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0E5" w:rsidRPr="00F27ED9" w:rsidRDefault="007140E5" w:rsidP="007140E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8E53F7" w:rsidRDefault="00360F82" w:rsidP="002769F1">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008E53F7" w:rsidRPr="008E53F7">
        <w:rPr>
          <w:rFonts w:ascii="Times New Roman" w:eastAsia="Calibri" w:hAnsi="Times New Roman" w:cs="Times New Roman"/>
          <w:bCs/>
          <w:sz w:val="12"/>
          <w:szCs w:val="12"/>
        </w:rPr>
        <w:t>ИНФОРМАЦИОННОЕ СООБЩЕНИЕ</w:t>
      </w:r>
      <w:r w:rsidR="008E53F7">
        <w:rPr>
          <w:rFonts w:ascii="Times New Roman" w:eastAsia="Calibri" w:hAnsi="Times New Roman" w:cs="Times New Roman"/>
          <w:bCs/>
          <w:sz w:val="12"/>
          <w:szCs w:val="12"/>
        </w:rPr>
        <w:t>……………………………</w:t>
      </w:r>
      <w:r w:rsidR="005527F6">
        <w:rPr>
          <w:rFonts w:ascii="Times New Roman" w:eastAsia="Calibri" w:hAnsi="Times New Roman" w:cs="Times New Roman"/>
          <w:bCs/>
          <w:sz w:val="12"/>
          <w:szCs w:val="12"/>
        </w:rPr>
        <w:t>…………………………………………………………………………………5</w:t>
      </w:r>
    </w:p>
    <w:p w:rsidR="002769F1" w:rsidRDefault="002769F1" w:rsidP="00AE638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AE6385" w:rsidRPr="00AE6385">
        <w:t xml:space="preserve"> </w:t>
      </w:r>
      <w:r w:rsidR="00AE6385" w:rsidRPr="00AE6385">
        <w:rPr>
          <w:rFonts w:ascii="Times New Roman" w:eastAsia="Calibri" w:hAnsi="Times New Roman" w:cs="Times New Roman"/>
          <w:bCs/>
          <w:sz w:val="12"/>
          <w:szCs w:val="12"/>
        </w:rPr>
        <w:t>Проект межевания территории. Основная (утверждаемая) часть проекта межевания для проектирования и строительства объекта «Обустройство Михайловского нефтяного месторождения» в границах сельского поселения Сергиевск, Сергиевско</w:t>
      </w:r>
      <w:r w:rsidR="00AE6385">
        <w:rPr>
          <w:rFonts w:ascii="Times New Roman" w:eastAsia="Calibri" w:hAnsi="Times New Roman" w:cs="Times New Roman"/>
          <w:bCs/>
          <w:sz w:val="12"/>
          <w:szCs w:val="12"/>
        </w:rPr>
        <w:t>го района Самарской области………...</w:t>
      </w:r>
      <w:r>
        <w:rPr>
          <w:rFonts w:ascii="Times New Roman" w:eastAsia="Calibri" w:hAnsi="Times New Roman" w:cs="Times New Roman"/>
          <w:bCs/>
          <w:sz w:val="12"/>
          <w:szCs w:val="12"/>
        </w:rPr>
        <w:t>……………………………………………………………………</w:t>
      </w:r>
      <w:r w:rsidR="005527F6">
        <w:rPr>
          <w:rFonts w:ascii="Times New Roman" w:eastAsia="Calibri" w:hAnsi="Times New Roman" w:cs="Times New Roman"/>
          <w:bCs/>
          <w:sz w:val="12"/>
          <w:szCs w:val="12"/>
        </w:rPr>
        <w:t>…………………………………………………………………………...5</w:t>
      </w:r>
    </w:p>
    <w:p w:rsidR="00DF5010" w:rsidRDefault="00DF5010" w:rsidP="00DF5010">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DF5010">
        <w:t xml:space="preserve"> </w:t>
      </w:r>
      <w:r w:rsidRPr="00DF5010">
        <w:rPr>
          <w:rFonts w:ascii="Times New Roman" w:eastAsia="Calibri" w:hAnsi="Times New Roman" w:cs="Times New Roman"/>
          <w:bCs/>
          <w:sz w:val="12"/>
          <w:szCs w:val="12"/>
        </w:rPr>
        <w:t>Проект планировки территории. Основная (утверждаемая) часть проекта планировки территории в границах сельского поселения Сергиевск, Сергиевского района Самарской области для проектиро</w:t>
      </w:r>
      <w:r>
        <w:rPr>
          <w:rFonts w:ascii="Times New Roman" w:eastAsia="Calibri" w:hAnsi="Times New Roman" w:cs="Times New Roman"/>
          <w:bCs/>
          <w:sz w:val="12"/>
          <w:szCs w:val="12"/>
        </w:rPr>
        <w:t xml:space="preserve">вания и строительства объекта:  </w:t>
      </w:r>
      <w:r w:rsidRPr="00DF5010">
        <w:rPr>
          <w:rFonts w:ascii="Times New Roman" w:eastAsia="Calibri" w:hAnsi="Times New Roman" w:cs="Times New Roman"/>
          <w:bCs/>
          <w:sz w:val="12"/>
          <w:szCs w:val="12"/>
        </w:rPr>
        <w:t>«Обустройство Михайловского нефтяного месторождения»</w:t>
      </w:r>
      <w:r>
        <w:rPr>
          <w:rFonts w:ascii="Times New Roman" w:eastAsia="Calibri" w:hAnsi="Times New Roman" w:cs="Times New Roman"/>
          <w:bCs/>
          <w:sz w:val="12"/>
          <w:szCs w:val="12"/>
        </w:rPr>
        <w:t>…………………………………………………………………</w:t>
      </w:r>
      <w:r w:rsidR="005527F6">
        <w:rPr>
          <w:rFonts w:ascii="Times New Roman" w:eastAsia="Calibri" w:hAnsi="Times New Roman" w:cs="Times New Roman"/>
          <w:bCs/>
          <w:sz w:val="12"/>
          <w:szCs w:val="12"/>
        </w:rPr>
        <w:t>…………………………………………………………………………….13</w:t>
      </w:r>
    </w:p>
    <w:p w:rsidR="00122E5B" w:rsidRDefault="00122E5B" w:rsidP="00DF5010">
      <w:pPr>
        <w:tabs>
          <w:tab w:val="left" w:pos="284"/>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bCs/>
          <w:sz w:val="12"/>
          <w:szCs w:val="12"/>
        </w:rPr>
        <w:t xml:space="preserve">4. </w:t>
      </w:r>
      <w:r w:rsidRPr="00122E5B">
        <w:rPr>
          <w:rFonts w:ascii="Times New Roman" w:eastAsia="Calibri" w:hAnsi="Times New Roman" w:cs="Times New Roman"/>
          <w:iCs/>
          <w:sz w:val="12"/>
          <w:szCs w:val="12"/>
        </w:rPr>
        <w:t>ИНФОРМАЦИОННОЕ СООБЩЕНИЕ</w:t>
      </w:r>
      <w:r>
        <w:rPr>
          <w:rFonts w:ascii="Times New Roman" w:eastAsia="Calibri" w:hAnsi="Times New Roman" w:cs="Times New Roman"/>
          <w:iCs/>
          <w:sz w:val="12"/>
          <w:szCs w:val="12"/>
        </w:rPr>
        <w:t>………………………………………</w:t>
      </w:r>
      <w:r w:rsidR="005527F6">
        <w:rPr>
          <w:rFonts w:ascii="Times New Roman" w:eastAsia="Calibri" w:hAnsi="Times New Roman" w:cs="Times New Roman"/>
          <w:iCs/>
          <w:sz w:val="12"/>
          <w:szCs w:val="12"/>
        </w:rPr>
        <w:t>………………………………………………………………….....20</w:t>
      </w:r>
    </w:p>
    <w:p w:rsidR="00122E5B" w:rsidRPr="00F3047C" w:rsidRDefault="00122E5B" w:rsidP="00F3047C">
      <w:pPr>
        <w:tabs>
          <w:tab w:val="left" w:pos="284"/>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5.</w:t>
      </w:r>
      <w:r w:rsidR="00F3047C" w:rsidRPr="00F3047C">
        <w:t xml:space="preserve"> </w:t>
      </w:r>
      <w:r w:rsidR="00F3047C" w:rsidRPr="00F3047C">
        <w:rPr>
          <w:rFonts w:ascii="Times New Roman" w:eastAsia="Calibri" w:hAnsi="Times New Roman" w:cs="Times New Roman"/>
          <w:iCs/>
          <w:sz w:val="12"/>
          <w:szCs w:val="12"/>
        </w:rPr>
        <w:t>ДОКУМЕ</w:t>
      </w:r>
      <w:r w:rsidR="00F3047C">
        <w:rPr>
          <w:rFonts w:ascii="Times New Roman" w:eastAsia="Calibri" w:hAnsi="Times New Roman" w:cs="Times New Roman"/>
          <w:iCs/>
          <w:sz w:val="12"/>
          <w:szCs w:val="12"/>
        </w:rPr>
        <w:t>НТАЦИЯ ПО ПЛАНИРОВКЕ ТЕРРИТОРИИ для строительства объекта «</w:t>
      </w:r>
      <w:r w:rsidR="00F3047C" w:rsidRPr="00F3047C">
        <w:rPr>
          <w:rFonts w:ascii="Times New Roman" w:eastAsia="Calibri" w:hAnsi="Times New Roman" w:cs="Times New Roman"/>
          <w:iCs/>
          <w:sz w:val="12"/>
          <w:szCs w:val="12"/>
        </w:rPr>
        <w:t>6137П "Электроснабжение скважин №№ 66, 67, 68                                      Южно-Орловского месторождения"</w:t>
      </w:r>
      <w:r w:rsidR="00F3047C">
        <w:rPr>
          <w:rFonts w:ascii="Times New Roman" w:eastAsia="Calibri" w:hAnsi="Times New Roman" w:cs="Times New Roman"/>
          <w:iCs/>
          <w:sz w:val="12"/>
          <w:szCs w:val="12"/>
        </w:rPr>
        <w:t xml:space="preserve">» </w:t>
      </w:r>
      <w:r w:rsidR="00F3047C" w:rsidRPr="00F3047C">
        <w:rPr>
          <w:rFonts w:ascii="Times New Roman" w:eastAsia="Calibri" w:hAnsi="Times New Roman" w:cs="Times New Roman"/>
          <w:iCs/>
          <w:sz w:val="12"/>
          <w:szCs w:val="12"/>
        </w:rPr>
        <w:t>расположенного на территории муниципального района Сергиевский, в границах сельского поселения Черновка</w:t>
      </w:r>
      <w:r w:rsidR="00F3047C">
        <w:rPr>
          <w:rFonts w:ascii="Times New Roman" w:eastAsia="Calibri" w:hAnsi="Times New Roman" w:cs="Times New Roman"/>
          <w:iCs/>
          <w:sz w:val="12"/>
          <w:szCs w:val="12"/>
        </w:rPr>
        <w:t>……………………………………………………………………………</w:t>
      </w:r>
      <w:r w:rsidR="005527F6">
        <w:rPr>
          <w:rFonts w:ascii="Times New Roman" w:eastAsia="Calibri" w:hAnsi="Times New Roman" w:cs="Times New Roman"/>
          <w:iCs/>
          <w:sz w:val="12"/>
          <w:szCs w:val="12"/>
        </w:rPr>
        <w:t>…………………………………………………………………………..20</w:t>
      </w:r>
    </w:p>
    <w:p w:rsidR="00364BC6" w:rsidRDefault="00F3047C" w:rsidP="00F3047C">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Pr="00F3047C">
        <w:t xml:space="preserve"> </w:t>
      </w:r>
      <w:r w:rsidRPr="00F3047C">
        <w:rPr>
          <w:rFonts w:ascii="Times New Roman" w:eastAsia="Calibri" w:hAnsi="Times New Roman" w:cs="Times New Roman"/>
          <w:bCs/>
          <w:sz w:val="12"/>
          <w:szCs w:val="12"/>
        </w:rPr>
        <w:t xml:space="preserve">ДОКУМЕНТАЦИЯ ПО </w:t>
      </w:r>
      <w:r>
        <w:rPr>
          <w:rFonts w:ascii="Times New Roman" w:eastAsia="Calibri" w:hAnsi="Times New Roman" w:cs="Times New Roman"/>
          <w:bCs/>
          <w:sz w:val="12"/>
          <w:szCs w:val="12"/>
        </w:rPr>
        <w:t>ПЛАНИРОВКЕ ТЕРРИТОРИИ для строительства объекта «</w:t>
      </w:r>
      <w:r w:rsidRPr="00F3047C">
        <w:rPr>
          <w:rFonts w:ascii="Times New Roman" w:eastAsia="Calibri" w:hAnsi="Times New Roman" w:cs="Times New Roman"/>
          <w:bCs/>
          <w:sz w:val="12"/>
          <w:szCs w:val="12"/>
        </w:rPr>
        <w:t>6137П "Электроснабжение скважин №№ 66, 67, 68                                      Южно-Орловского месторождения"</w:t>
      </w:r>
      <w:r>
        <w:rPr>
          <w:rFonts w:ascii="Times New Roman" w:eastAsia="Calibri" w:hAnsi="Times New Roman" w:cs="Times New Roman"/>
          <w:bCs/>
          <w:sz w:val="12"/>
          <w:szCs w:val="12"/>
        </w:rPr>
        <w:t xml:space="preserve">» </w:t>
      </w:r>
      <w:r w:rsidRPr="00F3047C">
        <w:rPr>
          <w:rFonts w:ascii="Times New Roman" w:eastAsia="Calibri" w:hAnsi="Times New Roman" w:cs="Times New Roman"/>
          <w:bCs/>
          <w:sz w:val="12"/>
          <w:szCs w:val="12"/>
        </w:rPr>
        <w:t>расположенного на территории муниципального района Сергиевский, в границах сельского поселения Черновка</w:t>
      </w:r>
      <w:r>
        <w:rPr>
          <w:rFonts w:ascii="Times New Roman" w:eastAsia="Calibri" w:hAnsi="Times New Roman" w:cs="Times New Roman"/>
          <w:bCs/>
          <w:sz w:val="12"/>
          <w:szCs w:val="12"/>
        </w:rPr>
        <w:t>……………………………………………………………………………</w:t>
      </w:r>
      <w:r w:rsidR="005527F6">
        <w:rPr>
          <w:rFonts w:ascii="Times New Roman" w:eastAsia="Calibri" w:hAnsi="Times New Roman" w:cs="Times New Roman"/>
          <w:bCs/>
          <w:sz w:val="12"/>
          <w:szCs w:val="12"/>
        </w:rPr>
        <w:t>…………………………………………………………………………..26</w:t>
      </w:r>
    </w:p>
    <w:p w:rsidR="00CD6CBA" w:rsidRDefault="00CD6CBA" w:rsidP="00F3047C">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7. </w:t>
      </w:r>
      <w:r w:rsidRPr="008E53F7">
        <w:rPr>
          <w:rFonts w:ascii="Times New Roman" w:eastAsia="Calibri" w:hAnsi="Times New Roman" w:cs="Times New Roman"/>
          <w:bCs/>
          <w:sz w:val="12"/>
          <w:szCs w:val="12"/>
        </w:rPr>
        <w:t>ИНФОРМАЦИОННОЕ СООБЩЕНИЕ</w:t>
      </w:r>
      <w:r>
        <w:rPr>
          <w:rFonts w:ascii="Times New Roman" w:eastAsia="Calibri" w:hAnsi="Times New Roman" w:cs="Times New Roman"/>
          <w:bCs/>
          <w:sz w:val="12"/>
          <w:szCs w:val="12"/>
        </w:rPr>
        <w:t>……………………………………………………………………………………………………………</w:t>
      </w:r>
      <w:r w:rsidR="004A4DA8">
        <w:rPr>
          <w:rFonts w:ascii="Times New Roman" w:eastAsia="Calibri" w:hAnsi="Times New Roman" w:cs="Times New Roman"/>
          <w:bCs/>
          <w:sz w:val="12"/>
          <w:szCs w:val="12"/>
        </w:rPr>
        <w:t>.33</w:t>
      </w:r>
    </w:p>
    <w:p w:rsidR="00CD6CBA" w:rsidRDefault="00CD6CBA" w:rsidP="00BC05D4">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00046CF0">
        <w:rPr>
          <w:rFonts w:ascii="Times New Roman" w:eastAsia="Calibri" w:hAnsi="Times New Roman" w:cs="Times New Roman"/>
          <w:bCs/>
          <w:sz w:val="12"/>
          <w:szCs w:val="12"/>
        </w:rPr>
        <w:t>Проект</w:t>
      </w:r>
      <w:r w:rsidR="00BC05D4">
        <w:rPr>
          <w:rFonts w:ascii="Times New Roman" w:eastAsia="Calibri" w:hAnsi="Times New Roman" w:cs="Times New Roman"/>
          <w:bCs/>
          <w:sz w:val="12"/>
          <w:szCs w:val="12"/>
        </w:rPr>
        <w:t xml:space="preserve"> </w:t>
      </w:r>
      <w:r w:rsidR="00D078C7">
        <w:rPr>
          <w:rFonts w:ascii="Times New Roman" w:eastAsia="Calibri" w:hAnsi="Times New Roman" w:cs="Times New Roman"/>
          <w:bCs/>
          <w:sz w:val="12"/>
          <w:szCs w:val="12"/>
        </w:rPr>
        <w:t>Постановление</w:t>
      </w:r>
      <w:r w:rsidR="00BC05D4">
        <w:rPr>
          <w:rFonts w:ascii="Times New Roman" w:eastAsia="Calibri" w:hAnsi="Times New Roman" w:cs="Times New Roman"/>
          <w:bCs/>
          <w:sz w:val="12"/>
          <w:szCs w:val="12"/>
        </w:rPr>
        <w:t xml:space="preserve"> Администрация сельского поселения Сургут </w:t>
      </w:r>
      <w:r w:rsidR="00BC05D4" w:rsidRPr="00BC05D4">
        <w:rPr>
          <w:rFonts w:ascii="Times New Roman" w:eastAsia="Calibri" w:hAnsi="Times New Roman" w:cs="Times New Roman"/>
          <w:bCs/>
          <w:sz w:val="12"/>
          <w:szCs w:val="12"/>
        </w:rPr>
        <w:t>му</w:t>
      </w:r>
      <w:r w:rsidR="00BC05D4">
        <w:rPr>
          <w:rFonts w:ascii="Times New Roman" w:eastAsia="Calibri" w:hAnsi="Times New Roman" w:cs="Times New Roman"/>
          <w:bCs/>
          <w:sz w:val="12"/>
          <w:szCs w:val="12"/>
        </w:rPr>
        <w:t xml:space="preserve">ниципального района Сергиевский </w:t>
      </w:r>
      <w:r w:rsidR="00BC05D4" w:rsidRPr="00BC05D4">
        <w:rPr>
          <w:rFonts w:ascii="Times New Roman" w:eastAsia="Calibri" w:hAnsi="Times New Roman" w:cs="Times New Roman"/>
          <w:bCs/>
          <w:sz w:val="12"/>
          <w:szCs w:val="12"/>
        </w:rPr>
        <w:t>Самарской области</w:t>
      </w:r>
      <w:r w:rsidR="00BC05D4">
        <w:rPr>
          <w:rFonts w:ascii="Times New Roman" w:eastAsia="Calibri" w:hAnsi="Times New Roman" w:cs="Times New Roman"/>
          <w:bCs/>
          <w:sz w:val="12"/>
          <w:szCs w:val="12"/>
        </w:rPr>
        <w:t xml:space="preserve"> от 22 января 2020 года №</w:t>
      </w:r>
      <w:r w:rsidR="00821760">
        <w:rPr>
          <w:rFonts w:ascii="Times New Roman" w:eastAsia="Calibri" w:hAnsi="Times New Roman" w:cs="Times New Roman"/>
          <w:bCs/>
          <w:sz w:val="12"/>
          <w:szCs w:val="12"/>
        </w:rPr>
        <w:t>2</w:t>
      </w:r>
      <w:r w:rsidR="00BC05D4">
        <w:rPr>
          <w:rFonts w:ascii="Times New Roman" w:eastAsia="Calibri" w:hAnsi="Times New Roman" w:cs="Times New Roman"/>
          <w:bCs/>
          <w:sz w:val="12"/>
          <w:szCs w:val="12"/>
        </w:rPr>
        <w:t xml:space="preserve"> </w:t>
      </w:r>
      <w:r w:rsidR="00D078C7">
        <w:rPr>
          <w:rFonts w:ascii="Times New Roman" w:eastAsia="Calibri" w:hAnsi="Times New Roman" w:cs="Times New Roman"/>
          <w:bCs/>
          <w:sz w:val="12"/>
          <w:szCs w:val="12"/>
        </w:rPr>
        <w:t xml:space="preserve"> «</w:t>
      </w:r>
      <w:r w:rsidR="00D078C7" w:rsidRPr="00D078C7">
        <w:rPr>
          <w:rFonts w:ascii="Times New Roman" w:eastAsia="Calibri" w:hAnsi="Times New Roman" w:cs="Times New Roman"/>
          <w:bCs/>
          <w:sz w:val="12"/>
          <w:szCs w:val="12"/>
        </w:rPr>
        <w:t xml:space="preserve">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63:31:1101002:16, площадью 401,00 </w:t>
      </w:r>
      <w:proofErr w:type="spellStart"/>
      <w:r w:rsidR="00D078C7" w:rsidRPr="00D078C7">
        <w:rPr>
          <w:rFonts w:ascii="Times New Roman" w:eastAsia="Calibri" w:hAnsi="Times New Roman" w:cs="Times New Roman"/>
          <w:bCs/>
          <w:sz w:val="12"/>
          <w:szCs w:val="12"/>
        </w:rPr>
        <w:t>кв.м</w:t>
      </w:r>
      <w:proofErr w:type="spellEnd"/>
      <w:r w:rsidR="00D078C7" w:rsidRPr="00D078C7">
        <w:rPr>
          <w:rFonts w:ascii="Times New Roman" w:eastAsia="Calibri" w:hAnsi="Times New Roman" w:cs="Times New Roman"/>
          <w:bCs/>
          <w:sz w:val="12"/>
          <w:szCs w:val="12"/>
        </w:rPr>
        <w:t xml:space="preserve">., расположенном по адресу: Самарская область, Сергиевский р-н, п. Сургут, </w:t>
      </w:r>
      <w:proofErr w:type="spellStart"/>
      <w:r w:rsidR="00D078C7" w:rsidRPr="00D078C7">
        <w:rPr>
          <w:rFonts w:ascii="Times New Roman" w:eastAsia="Calibri" w:hAnsi="Times New Roman" w:cs="Times New Roman"/>
          <w:bCs/>
          <w:sz w:val="12"/>
          <w:szCs w:val="12"/>
        </w:rPr>
        <w:t>ул</w:t>
      </w:r>
      <w:proofErr w:type="gramStart"/>
      <w:r w:rsidR="00D078C7" w:rsidRPr="00D078C7">
        <w:rPr>
          <w:rFonts w:ascii="Times New Roman" w:eastAsia="Calibri" w:hAnsi="Times New Roman" w:cs="Times New Roman"/>
          <w:bCs/>
          <w:sz w:val="12"/>
          <w:szCs w:val="12"/>
        </w:rPr>
        <w:t>.С</w:t>
      </w:r>
      <w:proofErr w:type="gramEnd"/>
      <w:r w:rsidR="00D078C7" w:rsidRPr="00D078C7">
        <w:rPr>
          <w:rFonts w:ascii="Times New Roman" w:eastAsia="Calibri" w:hAnsi="Times New Roman" w:cs="Times New Roman"/>
          <w:bCs/>
          <w:sz w:val="12"/>
          <w:szCs w:val="12"/>
        </w:rPr>
        <w:t>ургутская</w:t>
      </w:r>
      <w:proofErr w:type="spellEnd"/>
      <w:r w:rsidR="00D078C7" w:rsidRPr="00D078C7">
        <w:rPr>
          <w:rFonts w:ascii="Times New Roman" w:eastAsia="Calibri" w:hAnsi="Times New Roman" w:cs="Times New Roman"/>
          <w:bCs/>
          <w:sz w:val="12"/>
          <w:szCs w:val="12"/>
        </w:rPr>
        <w:t>, д.61</w:t>
      </w:r>
      <w:r w:rsidR="00D078C7">
        <w:rPr>
          <w:rFonts w:ascii="Times New Roman" w:eastAsia="Calibri" w:hAnsi="Times New Roman" w:cs="Times New Roman"/>
          <w:bCs/>
          <w:sz w:val="12"/>
          <w:szCs w:val="12"/>
        </w:rPr>
        <w:t>»</w:t>
      </w:r>
      <w:r w:rsidR="00BC05D4">
        <w:rPr>
          <w:rFonts w:ascii="Times New Roman" w:eastAsia="Calibri" w:hAnsi="Times New Roman" w:cs="Times New Roman"/>
          <w:bCs/>
          <w:sz w:val="12"/>
          <w:szCs w:val="12"/>
        </w:rPr>
        <w:t>…</w:t>
      </w:r>
      <w:r w:rsidR="00821760">
        <w:rPr>
          <w:rFonts w:ascii="Times New Roman" w:eastAsia="Calibri" w:hAnsi="Times New Roman" w:cs="Times New Roman"/>
          <w:bCs/>
          <w:sz w:val="12"/>
          <w:szCs w:val="12"/>
        </w:rPr>
        <w:t>………………………………………………………………</w:t>
      </w:r>
      <w:r w:rsidR="00BC05D4">
        <w:rPr>
          <w:rFonts w:ascii="Times New Roman" w:eastAsia="Calibri" w:hAnsi="Times New Roman" w:cs="Times New Roman"/>
          <w:bCs/>
          <w:sz w:val="12"/>
          <w:szCs w:val="12"/>
        </w:rPr>
        <w:t>…</w:t>
      </w:r>
      <w:r w:rsidR="00046CF0">
        <w:rPr>
          <w:rFonts w:ascii="Times New Roman" w:eastAsia="Calibri" w:hAnsi="Times New Roman" w:cs="Times New Roman"/>
          <w:bCs/>
          <w:sz w:val="12"/>
          <w:szCs w:val="12"/>
        </w:rPr>
        <w:t>………………………………………………………………………………….</w:t>
      </w:r>
      <w:bookmarkStart w:id="0" w:name="_GoBack"/>
      <w:bookmarkEnd w:id="0"/>
      <w:r w:rsidR="00BC05D4">
        <w:rPr>
          <w:rFonts w:ascii="Times New Roman" w:eastAsia="Calibri" w:hAnsi="Times New Roman" w:cs="Times New Roman"/>
          <w:bCs/>
          <w:sz w:val="12"/>
          <w:szCs w:val="12"/>
        </w:rPr>
        <w:t>……</w:t>
      </w:r>
      <w:r w:rsidR="004A4DA8">
        <w:rPr>
          <w:rFonts w:ascii="Times New Roman" w:eastAsia="Calibri" w:hAnsi="Times New Roman" w:cs="Times New Roman"/>
          <w:bCs/>
          <w:sz w:val="12"/>
          <w:szCs w:val="12"/>
        </w:rPr>
        <w:t>33</w:t>
      </w:r>
    </w:p>
    <w:p w:rsidR="00884123" w:rsidRDefault="00884123" w:rsidP="0088412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Pr="00884123">
        <w:t xml:space="preserve"> </w:t>
      </w:r>
      <w:r>
        <w:rPr>
          <w:rFonts w:ascii="Times New Roman" w:hAnsi="Times New Roman" w:cs="Times New Roman"/>
          <w:sz w:val="12"/>
          <w:szCs w:val="12"/>
        </w:rPr>
        <w:t xml:space="preserve">Постановление </w:t>
      </w:r>
      <w:r>
        <w:rPr>
          <w:rFonts w:ascii="Times New Roman" w:eastAsia="Calibri" w:hAnsi="Times New Roman" w:cs="Times New Roman"/>
          <w:bCs/>
          <w:sz w:val="12"/>
          <w:szCs w:val="12"/>
        </w:rPr>
        <w:t xml:space="preserve">Администрация муниципального района Сергиевский </w:t>
      </w:r>
      <w:r w:rsidRPr="00884123">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№38 от 21.01.2020 года «Об образовании </w:t>
      </w:r>
      <w:r w:rsidRPr="00884123">
        <w:rPr>
          <w:rFonts w:ascii="Times New Roman" w:eastAsia="Calibri" w:hAnsi="Times New Roman" w:cs="Times New Roman"/>
          <w:bCs/>
          <w:sz w:val="12"/>
          <w:szCs w:val="12"/>
        </w:rPr>
        <w:t>чрезвычайной п</w:t>
      </w:r>
      <w:r>
        <w:rPr>
          <w:rFonts w:ascii="Times New Roman" w:eastAsia="Calibri" w:hAnsi="Times New Roman" w:cs="Times New Roman"/>
          <w:bCs/>
          <w:sz w:val="12"/>
          <w:szCs w:val="12"/>
        </w:rPr>
        <w:t>ротивоэпизоотической комиссии  муниципального района Сергиев</w:t>
      </w:r>
      <w:r w:rsidRPr="00884123">
        <w:rPr>
          <w:rFonts w:ascii="Times New Roman" w:eastAsia="Calibri" w:hAnsi="Times New Roman" w:cs="Times New Roman"/>
          <w:bCs/>
          <w:sz w:val="12"/>
          <w:szCs w:val="12"/>
        </w:rPr>
        <w:t>ский</w:t>
      </w:r>
      <w:r>
        <w:rPr>
          <w:rFonts w:ascii="Times New Roman" w:eastAsia="Calibri" w:hAnsi="Times New Roman" w:cs="Times New Roman"/>
          <w:bCs/>
          <w:sz w:val="12"/>
          <w:szCs w:val="12"/>
        </w:rPr>
        <w:t>»……………………………………………………………..</w:t>
      </w:r>
      <w:r w:rsidR="004A4DA8">
        <w:rPr>
          <w:rFonts w:ascii="Times New Roman" w:eastAsia="Calibri" w:hAnsi="Times New Roman" w:cs="Times New Roman"/>
          <w:bCs/>
          <w:sz w:val="12"/>
          <w:szCs w:val="12"/>
        </w:rPr>
        <w:t>33</w:t>
      </w:r>
    </w:p>
    <w:p w:rsidR="00113532" w:rsidRDefault="00113532" w:rsidP="0088412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10. </w:t>
      </w:r>
      <w:r w:rsidRPr="00113532">
        <w:rPr>
          <w:rFonts w:ascii="Times New Roman" w:eastAsia="Calibri" w:hAnsi="Times New Roman" w:cs="Times New Roman"/>
          <w:bCs/>
          <w:sz w:val="12"/>
          <w:szCs w:val="12"/>
        </w:rPr>
        <w:t>ИНФОРМАЦИОННОЕ СООБЩЕНИЕ О ПРОВЕДЕН</w:t>
      </w:r>
      <w:proofErr w:type="gramStart"/>
      <w:r w:rsidRPr="00113532">
        <w:rPr>
          <w:rFonts w:ascii="Times New Roman" w:eastAsia="Calibri" w:hAnsi="Times New Roman" w:cs="Times New Roman"/>
          <w:bCs/>
          <w:sz w:val="12"/>
          <w:szCs w:val="12"/>
        </w:rPr>
        <w:t>ИИ АУ</w:t>
      </w:r>
      <w:proofErr w:type="gramEnd"/>
      <w:r w:rsidRPr="00113532">
        <w:rPr>
          <w:rFonts w:ascii="Times New Roman" w:eastAsia="Calibri" w:hAnsi="Times New Roman" w:cs="Times New Roman"/>
          <w:bCs/>
          <w:sz w:val="12"/>
          <w:szCs w:val="12"/>
        </w:rPr>
        <w:t>КЦИОНА</w:t>
      </w:r>
      <w:r w:rsidR="004A4DA8">
        <w:rPr>
          <w:rFonts w:ascii="Times New Roman" w:eastAsia="Calibri" w:hAnsi="Times New Roman" w:cs="Times New Roman"/>
          <w:bCs/>
          <w:sz w:val="12"/>
          <w:szCs w:val="12"/>
        </w:rPr>
        <w:t>……………………………………………………………………...33</w:t>
      </w:r>
    </w:p>
    <w:p w:rsidR="00FF1A43" w:rsidRDefault="00FF1A43" w:rsidP="00FF1A4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Pr="00884123">
        <w:t xml:space="preserve"> </w:t>
      </w:r>
      <w:r>
        <w:rPr>
          <w:rFonts w:ascii="Times New Roman" w:hAnsi="Times New Roman" w:cs="Times New Roman"/>
          <w:sz w:val="12"/>
          <w:szCs w:val="12"/>
        </w:rPr>
        <w:t xml:space="preserve">Постановление </w:t>
      </w:r>
      <w:r>
        <w:rPr>
          <w:rFonts w:ascii="Times New Roman" w:eastAsia="Calibri" w:hAnsi="Times New Roman" w:cs="Times New Roman"/>
          <w:bCs/>
          <w:sz w:val="12"/>
          <w:szCs w:val="12"/>
        </w:rPr>
        <w:t xml:space="preserve">Администрация муниципального района Сергиевский </w:t>
      </w:r>
      <w:r w:rsidRPr="00884123">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№41 от 22.01.2020 года «</w:t>
      </w:r>
      <w:r w:rsidRPr="00FF1A43">
        <w:rPr>
          <w:rFonts w:ascii="Times New Roman" w:eastAsia="Calibri" w:hAnsi="Times New Roman" w:cs="Times New Roman"/>
          <w:bCs/>
          <w:sz w:val="12"/>
          <w:szCs w:val="12"/>
        </w:rPr>
        <w:t xml:space="preserve">О внесении изменений в  приложение №1 к постановлению администрации муниципального района Сергиевский   № 1397 от 24.11.2017г. «Об утверждении муниципальной программы «Совершенствование муниципального управления и </w:t>
      </w:r>
      <w:r>
        <w:rPr>
          <w:rFonts w:ascii="Times New Roman" w:eastAsia="Calibri" w:hAnsi="Times New Roman" w:cs="Times New Roman"/>
          <w:bCs/>
          <w:sz w:val="12"/>
          <w:szCs w:val="12"/>
        </w:rPr>
        <w:t>повышение инвестиционной привле</w:t>
      </w:r>
      <w:r w:rsidRPr="00FF1A43">
        <w:rPr>
          <w:rFonts w:ascii="Times New Roman" w:eastAsia="Calibri" w:hAnsi="Times New Roman" w:cs="Times New Roman"/>
          <w:bCs/>
          <w:sz w:val="12"/>
          <w:szCs w:val="12"/>
        </w:rPr>
        <w:t>кательности муниципального района Сергиевский  на 2018-2020 годы»</w:t>
      </w:r>
      <w:r>
        <w:rPr>
          <w:rFonts w:ascii="Times New Roman" w:eastAsia="Calibri" w:hAnsi="Times New Roman" w:cs="Times New Roman"/>
          <w:bCs/>
          <w:sz w:val="12"/>
          <w:szCs w:val="12"/>
        </w:rPr>
        <w:t>»…………………………………………………</w:t>
      </w:r>
      <w:r w:rsidR="004A4DA8">
        <w:rPr>
          <w:rFonts w:ascii="Times New Roman" w:eastAsia="Calibri" w:hAnsi="Times New Roman" w:cs="Times New Roman"/>
          <w:bCs/>
          <w:sz w:val="12"/>
          <w:szCs w:val="12"/>
        </w:rPr>
        <w:t>……………………………………………36</w:t>
      </w:r>
    </w:p>
    <w:p w:rsidR="0015779B" w:rsidRDefault="0015779B" w:rsidP="00FF1A4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12.</w:t>
      </w:r>
      <w:r w:rsidR="00031325">
        <w:rPr>
          <w:rFonts w:ascii="Times New Roman" w:eastAsia="Calibri" w:hAnsi="Times New Roman" w:cs="Times New Roman"/>
          <w:bCs/>
          <w:sz w:val="12"/>
          <w:szCs w:val="12"/>
        </w:rPr>
        <w:t xml:space="preserve"> </w:t>
      </w:r>
      <w:r w:rsidR="00031325">
        <w:rPr>
          <w:rFonts w:ascii="Times New Roman" w:hAnsi="Times New Roman" w:cs="Times New Roman"/>
          <w:sz w:val="12"/>
          <w:szCs w:val="12"/>
        </w:rPr>
        <w:t xml:space="preserve">Постановление </w:t>
      </w:r>
      <w:r w:rsidR="00031325">
        <w:rPr>
          <w:rFonts w:ascii="Times New Roman" w:eastAsia="Calibri" w:hAnsi="Times New Roman" w:cs="Times New Roman"/>
          <w:bCs/>
          <w:sz w:val="12"/>
          <w:szCs w:val="12"/>
        </w:rPr>
        <w:t xml:space="preserve">Администрация </w:t>
      </w:r>
      <w:r w:rsidR="00031325" w:rsidRPr="00031325">
        <w:rPr>
          <w:rFonts w:ascii="Times New Roman" w:eastAsia="Calibri" w:hAnsi="Times New Roman" w:cs="Times New Roman"/>
          <w:bCs/>
          <w:sz w:val="12"/>
          <w:szCs w:val="12"/>
        </w:rPr>
        <w:t>сельского поселения Антоновка</w:t>
      </w:r>
      <w:r w:rsidR="00031325">
        <w:rPr>
          <w:rFonts w:ascii="Times New Roman" w:eastAsia="Calibri" w:hAnsi="Times New Roman" w:cs="Times New Roman"/>
          <w:bCs/>
          <w:sz w:val="12"/>
          <w:szCs w:val="12"/>
        </w:rPr>
        <w:t xml:space="preserve"> муниципального района Сергиевский №3 от 22.01.2020 года «</w:t>
      </w:r>
      <w:r w:rsidR="00031325" w:rsidRPr="00031325">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Антоновка муниципального района Сергиевский № 47 от 29.12.2018г. «Об утверждении муниципальной программы «Благоустройство территории сельского поселения Антоновка муниципального района Сергиевский» на 2019-2021гг.»</w:t>
      </w:r>
      <w:r w:rsidR="00031325">
        <w:rPr>
          <w:rFonts w:ascii="Times New Roman" w:eastAsia="Calibri" w:hAnsi="Times New Roman" w:cs="Times New Roman"/>
          <w:bCs/>
          <w:sz w:val="12"/>
          <w:szCs w:val="12"/>
        </w:rPr>
        <w:t>»</w:t>
      </w:r>
      <w:r w:rsidR="00264CF4">
        <w:rPr>
          <w:rFonts w:ascii="Times New Roman" w:eastAsia="Calibri" w:hAnsi="Times New Roman" w:cs="Times New Roman"/>
          <w:bCs/>
          <w:sz w:val="12"/>
          <w:szCs w:val="12"/>
        </w:rPr>
        <w:t>…………………………………………</w:t>
      </w:r>
      <w:r w:rsidR="004A4DA8">
        <w:rPr>
          <w:rFonts w:ascii="Times New Roman" w:eastAsia="Calibri" w:hAnsi="Times New Roman" w:cs="Times New Roman"/>
          <w:bCs/>
          <w:sz w:val="12"/>
          <w:szCs w:val="12"/>
        </w:rPr>
        <w:t>…………………………………………………………………………..45</w:t>
      </w:r>
    </w:p>
    <w:p w:rsidR="00264CF4" w:rsidRDefault="00264CF4" w:rsidP="00FF1A4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13. </w:t>
      </w:r>
      <w:r>
        <w:rPr>
          <w:rFonts w:ascii="Times New Roman" w:hAnsi="Times New Roman" w:cs="Times New Roman"/>
          <w:sz w:val="12"/>
          <w:szCs w:val="12"/>
        </w:rPr>
        <w:t xml:space="preserve">Постановление </w:t>
      </w:r>
      <w:r>
        <w:rPr>
          <w:rFonts w:ascii="Times New Roman" w:eastAsia="Calibri" w:hAnsi="Times New Roman" w:cs="Times New Roman"/>
          <w:bCs/>
          <w:sz w:val="12"/>
          <w:szCs w:val="12"/>
        </w:rPr>
        <w:t xml:space="preserve">Администрация </w:t>
      </w:r>
      <w:r w:rsidRPr="00031325">
        <w:rPr>
          <w:rFonts w:ascii="Times New Roman" w:eastAsia="Calibri" w:hAnsi="Times New Roman" w:cs="Times New Roman"/>
          <w:bCs/>
          <w:sz w:val="12"/>
          <w:szCs w:val="12"/>
        </w:rPr>
        <w:t>сельского поселения Антоновка</w:t>
      </w:r>
      <w:r>
        <w:rPr>
          <w:rFonts w:ascii="Times New Roman" w:eastAsia="Calibri" w:hAnsi="Times New Roman" w:cs="Times New Roman"/>
          <w:bCs/>
          <w:sz w:val="12"/>
          <w:szCs w:val="12"/>
        </w:rPr>
        <w:t xml:space="preserve"> муниципального района Сергиевский №4 от 22.01.2020 года «</w:t>
      </w:r>
      <w:r w:rsidRPr="00264CF4">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Антоновка муниципального района Сергиевский № 48 от 29.12.2018г. «Об утверждении муниципальной программы «Управление и распоряжение муниципальным имуществом сельского поселения Антоновка муниципального района Сергиевский» на 2019-2021гг.»</w:t>
      </w:r>
      <w:r>
        <w:rPr>
          <w:rFonts w:ascii="Times New Roman" w:eastAsia="Calibri" w:hAnsi="Times New Roman" w:cs="Times New Roman"/>
          <w:bCs/>
          <w:sz w:val="12"/>
          <w:szCs w:val="12"/>
        </w:rPr>
        <w:t>»………</w:t>
      </w:r>
      <w:r w:rsidR="004A4DA8">
        <w:rPr>
          <w:rFonts w:ascii="Times New Roman" w:eastAsia="Calibri" w:hAnsi="Times New Roman" w:cs="Times New Roman"/>
          <w:bCs/>
          <w:sz w:val="12"/>
          <w:szCs w:val="12"/>
        </w:rPr>
        <w:t>…………………………………………………………………………….45</w:t>
      </w:r>
    </w:p>
    <w:p w:rsidR="00264CF4" w:rsidRDefault="00264CF4" w:rsidP="00FF1A4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14. </w:t>
      </w:r>
      <w:r>
        <w:rPr>
          <w:rFonts w:ascii="Times New Roman" w:hAnsi="Times New Roman" w:cs="Times New Roman"/>
          <w:sz w:val="12"/>
          <w:szCs w:val="12"/>
        </w:rPr>
        <w:t xml:space="preserve">Постановление </w:t>
      </w:r>
      <w:r>
        <w:rPr>
          <w:rFonts w:ascii="Times New Roman" w:eastAsia="Calibri" w:hAnsi="Times New Roman" w:cs="Times New Roman"/>
          <w:bCs/>
          <w:sz w:val="12"/>
          <w:szCs w:val="12"/>
        </w:rPr>
        <w:t xml:space="preserve">Администрация </w:t>
      </w:r>
      <w:r w:rsidRPr="00031325">
        <w:rPr>
          <w:rFonts w:ascii="Times New Roman" w:eastAsia="Calibri" w:hAnsi="Times New Roman" w:cs="Times New Roman"/>
          <w:bCs/>
          <w:sz w:val="12"/>
          <w:szCs w:val="12"/>
        </w:rPr>
        <w:t>сельского поселения Антоновка</w:t>
      </w:r>
      <w:r>
        <w:rPr>
          <w:rFonts w:ascii="Times New Roman" w:eastAsia="Calibri" w:hAnsi="Times New Roman" w:cs="Times New Roman"/>
          <w:bCs/>
          <w:sz w:val="12"/>
          <w:szCs w:val="12"/>
        </w:rPr>
        <w:t xml:space="preserve"> муниципального района Сергиевский №5 от 22.01.2020 года «</w:t>
      </w:r>
      <w:r w:rsidRPr="00264CF4">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Антоновка муниципального района Сергиевский №44от29.12.2018г.</w:t>
      </w:r>
      <w:r>
        <w:rPr>
          <w:rFonts w:ascii="Times New Roman" w:eastAsia="Calibri" w:hAnsi="Times New Roman" w:cs="Times New Roman"/>
          <w:bCs/>
          <w:sz w:val="12"/>
          <w:szCs w:val="12"/>
        </w:rPr>
        <w:t xml:space="preserve"> </w:t>
      </w:r>
      <w:r w:rsidRPr="00264CF4">
        <w:rPr>
          <w:rFonts w:ascii="Times New Roman" w:eastAsia="Calibri" w:hAnsi="Times New Roman" w:cs="Times New Roman"/>
          <w:bCs/>
          <w:sz w:val="12"/>
          <w:szCs w:val="12"/>
        </w:rPr>
        <w:t>«Об утверждении муниципальной программы «Реконструкция, ремонт и укрепление материально-технической базы учреждений сельского поселения Антоновка муниципального района Сергиевский» на 2019-2021гг.</w:t>
      </w:r>
      <w:r w:rsidR="004A4DA8">
        <w:rPr>
          <w:rFonts w:ascii="Times New Roman" w:eastAsia="Calibri" w:hAnsi="Times New Roman" w:cs="Times New Roman"/>
          <w:bCs/>
          <w:sz w:val="12"/>
          <w:szCs w:val="12"/>
        </w:rPr>
        <w:t>»»……………………………………………..46</w:t>
      </w:r>
    </w:p>
    <w:p w:rsidR="00264CF4" w:rsidRDefault="00264CF4" w:rsidP="00FF1A4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15. </w:t>
      </w:r>
      <w:r>
        <w:rPr>
          <w:rFonts w:ascii="Times New Roman" w:hAnsi="Times New Roman" w:cs="Times New Roman"/>
          <w:sz w:val="12"/>
          <w:szCs w:val="12"/>
        </w:rPr>
        <w:t xml:space="preserve">Постановление </w:t>
      </w:r>
      <w:r>
        <w:rPr>
          <w:rFonts w:ascii="Times New Roman" w:eastAsia="Calibri" w:hAnsi="Times New Roman" w:cs="Times New Roman"/>
          <w:bCs/>
          <w:sz w:val="12"/>
          <w:szCs w:val="12"/>
        </w:rPr>
        <w:t xml:space="preserve">Администрация </w:t>
      </w:r>
      <w:r w:rsidRPr="00031325">
        <w:rPr>
          <w:rFonts w:ascii="Times New Roman" w:eastAsia="Calibri" w:hAnsi="Times New Roman" w:cs="Times New Roman"/>
          <w:bCs/>
          <w:sz w:val="12"/>
          <w:szCs w:val="12"/>
        </w:rPr>
        <w:t>сельского поселения Антоновка</w:t>
      </w:r>
      <w:r>
        <w:rPr>
          <w:rFonts w:ascii="Times New Roman" w:eastAsia="Calibri" w:hAnsi="Times New Roman" w:cs="Times New Roman"/>
          <w:bCs/>
          <w:sz w:val="12"/>
          <w:szCs w:val="12"/>
        </w:rPr>
        <w:t xml:space="preserve"> муниципального района Сергиевский №6 от 22.01.2020 года «</w:t>
      </w:r>
      <w:r w:rsidRPr="00264CF4">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Антоновка муниципального района Сергиевский № 43 от29.12.2018г. «Об утверждении муниципальной программы «Совершенствование муниципального управления  сельского поселения Антоновка муниципального района Сергиевский» на 2019-2021гг.</w:t>
      </w:r>
      <w:r>
        <w:rPr>
          <w:rFonts w:ascii="Times New Roman" w:eastAsia="Calibri" w:hAnsi="Times New Roman" w:cs="Times New Roman"/>
          <w:bCs/>
          <w:sz w:val="12"/>
          <w:szCs w:val="12"/>
        </w:rPr>
        <w:t>»»…………………</w:t>
      </w:r>
      <w:r w:rsidR="004A4DA8">
        <w:rPr>
          <w:rFonts w:ascii="Times New Roman" w:eastAsia="Calibri" w:hAnsi="Times New Roman" w:cs="Times New Roman"/>
          <w:bCs/>
          <w:sz w:val="12"/>
          <w:szCs w:val="12"/>
        </w:rPr>
        <w:t>………………………………………………………………………………46</w:t>
      </w:r>
    </w:p>
    <w:p w:rsidR="00264CF4" w:rsidRDefault="00264CF4" w:rsidP="00FF1A4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16. </w:t>
      </w:r>
      <w:r>
        <w:rPr>
          <w:rFonts w:ascii="Times New Roman" w:hAnsi="Times New Roman" w:cs="Times New Roman"/>
          <w:sz w:val="12"/>
          <w:szCs w:val="12"/>
        </w:rPr>
        <w:t xml:space="preserve">Постановление </w:t>
      </w:r>
      <w:r>
        <w:rPr>
          <w:rFonts w:ascii="Times New Roman" w:eastAsia="Calibri" w:hAnsi="Times New Roman" w:cs="Times New Roman"/>
          <w:bCs/>
          <w:sz w:val="12"/>
          <w:szCs w:val="12"/>
        </w:rPr>
        <w:t xml:space="preserve">Администрация </w:t>
      </w:r>
      <w:r w:rsidRPr="00031325">
        <w:rPr>
          <w:rFonts w:ascii="Times New Roman" w:eastAsia="Calibri" w:hAnsi="Times New Roman" w:cs="Times New Roman"/>
          <w:bCs/>
          <w:sz w:val="12"/>
          <w:szCs w:val="12"/>
        </w:rPr>
        <w:t>сельского поселения Антоновка</w:t>
      </w:r>
      <w:r>
        <w:rPr>
          <w:rFonts w:ascii="Times New Roman" w:eastAsia="Calibri" w:hAnsi="Times New Roman" w:cs="Times New Roman"/>
          <w:bCs/>
          <w:sz w:val="12"/>
          <w:szCs w:val="12"/>
        </w:rPr>
        <w:t xml:space="preserve"> муни</w:t>
      </w:r>
      <w:r w:rsidR="00E1484B">
        <w:rPr>
          <w:rFonts w:ascii="Times New Roman" w:eastAsia="Calibri" w:hAnsi="Times New Roman" w:cs="Times New Roman"/>
          <w:bCs/>
          <w:sz w:val="12"/>
          <w:szCs w:val="12"/>
        </w:rPr>
        <w:t>ципального района Сергиевский №7</w:t>
      </w:r>
      <w:r>
        <w:rPr>
          <w:rFonts w:ascii="Times New Roman" w:eastAsia="Calibri" w:hAnsi="Times New Roman" w:cs="Times New Roman"/>
          <w:bCs/>
          <w:sz w:val="12"/>
          <w:szCs w:val="12"/>
        </w:rPr>
        <w:t xml:space="preserve"> от 22.01.2020 года</w:t>
      </w:r>
      <w:r w:rsidR="00E1484B">
        <w:rPr>
          <w:rFonts w:ascii="Times New Roman" w:eastAsia="Calibri" w:hAnsi="Times New Roman" w:cs="Times New Roman"/>
          <w:bCs/>
          <w:sz w:val="12"/>
          <w:szCs w:val="12"/>
        </w:rPr>
        <w:t xml:space="preserve"> «</w:t>
      </w:r>
      <w:r w:rsidR="00E1484B" w:rsidRPr="00E1484B">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Антоновка муниципального района Сергиевский № 45 от 29.12.2018г. «Об утверждении муниципальной программы «Устойчивое развитие сельского поселения Антоновка муниципального района Сергиевский» на 2019-2021гг.»</w:t>
      </w:r>
      <w:r w:rsidR="00E1484B">
        <w:rPr>
          <w:rFonts w:ascii="Times New Roman" w:eastAsia="Calibri" w:hAnsi="Times New Roman" w:cs="Times New Roman"/>
          <w:bCs/>
          <w:sz w:val="12"/>
          <w:szCs w:val="12"/>
        </w:rPr>
        <w:t>»»………………………………………………</w:t>
      </w:r>
      <w:r w:rsidR="004A4DA8">
        <w:rPr>
          <w:rFonts w:ascii="Times New Roman" w:eastAsia="Calibri" w:hAnsi="Times New Roman" w:cs="Times New Roman"/>
          <w:bCs/>
          <w:sz w:val="12"/>
          <w:szCs w:val="12"/>
        </w:rPr>
        <w:t>…………………………………………………………………………….47</w:t>
      </w:r>
    </w:p>
    <w:p w:rsidR="00E1484B" w:rsidRDefault="00E1484B" w:rsidP="00FF1A4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17. </w:t>
      </w:r>
      <w:r>
        <w:rPr>
          <w:rFonts w:ascii="Times New Roman" w:hAnsi="Times New Roman" w:cs="Times New Roman"/>
          <w:sz w:val="12"/>
          <w:szCs w:val="12"/>
        </w:rPr>
        <w:t xml:space="preserve">Постановление </w:t>
      </w:r>
      <w:r>
        <w:rPr>
          <w:rFonts w:ascii="Times New Roman" w:eastAsia="Calibri" w:hAnsi="Times New Roman" w:cs="Times New Roman"/>
          <w:bCs/>
          <w:sz w:val="12"/>
          <w:szCs w:val="12"/>
        </w:rPr>
        <w:t xml:space="preserve">Администрация </w:t>
      </w:r>
      <w:r w:rsidRPr="00031325">
        <w:rPr>
          <w:rFonts w:ascii="Times New Roman" w:eastAsia="Calibri" w:hAnsi="Times New Roman" w:cs="Times New Roman"/>
          <w:bCs/>
          <w:sz w:val="12"/>
          <w:szCs w:val="12"/>
        </w:rPr>
        <w:t>сельского поселения Антоновка</w:t>
      </w:r>
      <w:r>
        <w:rPr>
          <w:rFonts w:ascii="Times New Roman" w:eastAsia="Calibri" w:hAnsi="Times New Roman" w:cs="Times New Roman"/>
          <w:bCs/>
          <w:sz w:val="12"/>
          <w:szCs w:val="12"/>
        </w:rPr>
        <w:t xml:space="preserve"> муниципального района Сергиевский №8 от 22.01.2020 года «</w:t>
      </w:r>
      <w:r w:rsidRPr="00E1484B">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Антоновка муниципального района Сергиевский № 23 от 08.07.2019г. «Об утверждении муниципальной программы «Развитие физической культуры и спорта на территории сельского поселения Антоновка муниципального района Сергиевский» на 2019-2021гг.</w:t>
      </w:r>
      <w:r>
        <w:rPr>
          <w:rFonts w:ascii="Times New Roman" w:eastAsia="Calibri" w:hAnsi="Times New Roman" w:cs="Times New Roman"/>
          <w:bCs/>
          <w:sz w:val="12"/>
          <w:szCs w:val="12"/>
        </w:rPr>
        <w:t>»»………</w:t>
      </w:r>
      <w:r w:rsidR="004A4DA8">
        <w:rPr>
          <w:rFonts w:ascii="Times New Roman" w:eastAsia="Calibri" w:hAnsi="Times New Roman" w:cs="Times New Roman"/>
          <w:bCs/>
          <w:sz w:val="12"/>
          <w:szCs w:val="12"/>
        </w:rPr>
        <w:t>…………………………………………………………………………….48</w:t>
      </w:r>
    </w:p>
    <w:p w:rsidR="00E1484B" w:rsidRDefault="00E1484B" w:rsidP="00FF1A4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18. </w:t>
      </w:r>
      <w:proofErr w:type="gramStart"/>
      <w:r>
        <w:rPr>
          <w:rFonts w:ascii="Times New Roman" w:hAnsi="Times New Roman" w:cs="Times New Roman"/>
          <w:sz w:val="12"/>
          <w:szCs w:val="12"/>
        </w:rPr>
        <w:t xml:space="preserve">Постановление </w:t>
      </w:r>
      <w:r>
        <w:rPr>
          <w:rFonts w:ascii="Times New Roman" w:eastAsia="Calibri" w:hAnsi="Times New Roman" w:cs="Times New Roman"/>
          <w:bCs/>
          <w:sz w:val="12"/>
          <w:szCs w:val="12"/>
        </w:rPr>
        <w:t xml:space="preserve">Администрация </w:t>
      </w:r>
      <w:r w:rsidRPr="00031325">
        <w:rPr>
          <w:rFonts w:ascii="Times New Roman" w:eastAsia="Calibri" w:hAnsi="Times New Roman" w:cs="Times New Roman"/>
          <w:bCs/>
          <w:sz w:val="12"/>
          <w:szCs w:val="12"/>
        </w:rPr>
        <w:t>сельского поселения Антоновка</w:t>
      </w:r>
      <w:r>
        <w:rPr>
          <w:rFonts w:ascii="Times New Roman" w:eastAsia="Calibri" w:hAnsi="Times New Roman" w:cs="Times New Roman"/>
          <w:bCs/>
          <w:sz w:val="12"/>
          <w:szCs w:val="12"/>
        </w:rPr>
        <w:t xml:space="preserve"> муниципального района Сергиевский №9 от 22.01.2020 года «</w:t>
      </w:r>
      <w:r w:rsidRPr="00E1484B">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Антоновка  муниципального района Сергиевский № 50 от 29.12.2018г.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Антоновка</w:t>
      </w:r>
      <w:proofErr w:type="gramEnd"/>
      <w:r w:rsidRPr="00E1484B">
        <w:rPr>
          <w:rFonts w:ascii="Times New Roman" w:eastAsia="Calibri" w:hAnsi="Times New Roman" w:cs="Times New Roman"/>
          <w:bCs/>
          <w:sz w:val="12"/>
          <w:szCs w:val="12"/>
        </w:rPr>
        <w:t xml:space="preserve"> муниципального района Сергиевский» на 2019-2021гг.</w:t>
      </w:r>
      <w:r w:rsidR="004A4DA8">
        <w:rPr>
          <w:rFonts w:ascii="Times New Roman" w:eastAsia="Calibri" w:hAnsi="Times New Roman" w:cs="Times New Roman"/>
          <w:bCs/>
          <w:sz w:val="12"/>
          <w:szCs w:val="12"/>
        </w:rPr>
        <w:t>»»»………………………………………………………………………47</w:t>
      </w:r>
    </w:p>
    <w:p w:rsidR="00ED6FA7" w:rsidRDefault="00ED6FA7" w:rsidP="00FF1A4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19. </w:t>
      </w:r>
      <w:r>
        <w:rPr>
          <w:rFonts w:ascii="Times New Roman" w:hAnsi="Times New Roman" w:cs="Times New Roman"/>
          <w:sz w:val="12"/>
          <w:szCs w:val="12"/>
        </w:rPr>
        <w:t xml:space="preserve">Постановление </w:t>
      </w:r>
      <w:r>
        <w:rPr>
          <w:rFonts w:ascii="Times New Roman" w:eastAsia="Calibri" w:hAnsi="Times New Roman" w:cs="Times New Roman"/>
          <w:bCs/>
          <w:sz w:val="12"/>
          <w:szCs w:val="12"/>
        </w:rPr>
        <w:t>Администрация сельского поселения Верхняя Орлянка муниципального района Сергиевский №1 от 22.01.2020 года «</w:t>
      </w:r>
      <w:r w:rsidRPr="00ED6FA7">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Верхняя Орлянка муниципального района Сергиевский № 51 от 29.12.2018г. «Об утверждении муниципальной программы «Устойчивое развитие сельского поселения Верхняя Орлянка муниципального района Сергиевский» на 2019-2021гг.»</w:t>
      </w:r>
      <w:r>
        <w:rPr>
          <w:rFonts w:ascii="Times New Roman" w:eastAsia="Calibri" w:hAnsi="Times New Roman" w:cs="Times New Roman"/>
          <w:bCs/>
          <w:sz w:val="12"/>
          <w:szCs w:val="12"/>
        </w:rPr>
        <w:t>»…………………………………………………………………………………………………</w:t>
      </w:r>
      <w:r w:rsidR="007E198A">
        <w:rPr>
          <w:rFonts w:ascii="Times New Roman" w:eastAsia="Calibri" w:hAnsi="Times New Roman" w:cs="Times New Roman"/>
          <w:bCs/>
          <w:sz w:val="12"/>
          <w:szCs w:val="12"/>
        </w:rPr>
        <w:t>48</w:t>
      </w:r>
    </w:p>
    <w:p w:rsidR="00ED6FA7" w:rsidRDefault="00ED6FA7" w:rsidP="00FF1A4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20. </w:t>
      </w:r>
      <w:r>
        <w:rPr>
          <w:rFonts w:ascii="Times New Roman" w:hAnsi="Times New Roman" w:cs="Times New Roman"/>
          <w:sz w:val="12"/>
          <w:szCs w:val="12"/>
        </w:rPr>
        <w:t xml:space="preserve">Постановление </w:t>
      </w:r>
      <w:r>
        <w:rPr>
          <w:rFonts w:ascii="Times New Roman" w:eastAsia="Calibri" w:hAnsi="Times New Roman" w:cs="Times New Roman"/>
          <w:bCs/>
          <w:sz w:val="12"/>
          <w:szCs w:val="12"/>
        </w:rPr>
        <w:t>Администрация сельского поселения Верхняя Орлянка муниципального района Сергиевский №2 от 22.01.2020 года «</w:t>
      </w:r>
      <w:r w:rsidRPr="00ED6FA7">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Верхняя Орлянка муниципального района Сергиевский № 48 от 29.12.2018г. «Об утверждении муниципальной программы «Совершенствование муниципального управления  сельского поселения Верхняя Орлянка муниципального района Сергиевский» на 2019-2021гг.</w:t>
      </w:r>
      <w:r w:rsidR="007E198A">
        <w:rPr>
          <w:rFonts w:ascii="Times New Roman" w:eastAsia="Calibri" w:hAnsi="Times New Roman" w:cs="Times New Roman"/>
          <w:bCs/>
          <w:sz w:val="12"/>
          <w:szCs w:val="12"/>
        </w:rPr>
        <w:t>»…………………………………………………………………48</w:t>
      </w:r>
    </w:p>
    <w:p w:rsidR="00ED6FA7" w:rsidRDefault="00ED6FA7" w:rsidP="00FF1A4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21. </w:t>
      </w:r>
      <w:r>
        <w:rPr>
          <w:rFonts w:ascii="Times New Roman" w:hAnsi="Times New Roman" w:cs="Times New Roman"/>
          <w:sz w:val="12"/>
          <w:szCs w:val="12"/>
        </w:rPr>
        <w:t xml:space="preserve">Постановление </w:t>
      </w:r>
      <w:r>
        <w:rPr>
          <w:rFonts w:ascii="Times New Roman" w:eastAsia="Calibri" w:hAnsi="Times New Roman" w:cs="Times New Roman"/>
          <w:bCs/>
          <w:sz w:val="12"/>
          <w:szCs w:val="12"/>
        </w:rPr>
        <w:t>Администрация сельского поселения Верхняя Орлянка муниципального района Сергиевский №3 от 22.01.2020 года «</w:t>
      </w:r>
      <w:r w:rsidRPr="00ED6FA7">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Верхняя Орлянка муниципального района Сергиевский № 53 от 29.12.2018г. «Об утверждении муниципальной программы «Благоустройство территории сельского поселения Верхняя Орлянка муниципального района Сергиевский» на 2019-2021гг.»</w:t>
      </w:r>
      <w:r>
        <w:rPr>
          <w:rFonts w:ascii="Times New Roman" w:eastAsia="Calibri" w:hAnsi="Times New Roman" w:cs="Times New Roman"/>
          <w:bCs/>
          <w:sz w:val="12"/>
          <w:szCs w:val="12"/>
        </w:rPr>
        <w:t>»»………</w:t>
      </w:r>
      <w:r w:rsidR="007E198A">
        <w:rPr>
          <w:rFonts w:ascii="Times New Roman" w:eastAsia="Calibri" w:hAnsi="Times New Roman" w:cs="Times New Roman"/>
          <w:bCs/>
          <w:sz w:val="12"/>
          <w:szCs w:val="12"/>
        </w:rPr>
        <w:t>……………………………………………………………………………..49</w:t>
      </w:r>
    </w:p>
    <w:p w:rsidR="00ED6FA7" w:rsidRDefault="00ED6FA7" w:rsidP="00FF1A4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22. </w:t>
      </w:r>
      <w:proofErr w:type="gramStart"/>
      <w:r>
        <w:rPr>
          <w:rFonts w:ascii="Times New Roman" w:hAnsi="Times New Roman" w:cs="Times New Roman"/>
          <w:sz w:val="12"/>
          <w:szCs w:val="12"/>
        </w:rPr>
        <w:t xml:space="preserve">Постановление </w:t>
      </w:r>
      <w:r>
        <w:rPr>
          <w:rFonts w:ascii="Times New Roman" w:eastAsia="Calibri" w:hAnsi="Times New Roman" w:cs="Times New Roman"/>
          <w:bCs/>
          <w:sz w:val="12"/>
          <w:szCs w:val="12"/>
        </w:rPr>
        <w:t>Администрация сельского поселения Верхняя Орлянка муниципального района Сергиевский №4 от 22.01.2020 года «</w:t>
      </w:r>
      <w:r w:rsidRPr="00ED6FA7">
        <w:rPr>
          <w:rFonts w:ascii="Times New Roman" w:eastAsia="Calibri" w:hAnsi="Times New Roman" w:cs="Times New Roman"/>
          <w:bCs/>
          <w:sz w:val="12"/>
          <w:szCs w:val="12"/>
        </w:rPr>
        <w:t xml:space="preserve">О внесении изменений в Приложение к постановлению администрации сельского поселения Верхняя Орлянка муниципального района </w:t>
      </w:r>
      <w:r w:rsidRPr="00ED6FA7">
        <w:rPr>
          <w:rFonts w:ascii="Times New Roman" w:eastAsia="Calibri" w:hAnsi="Times New Roman" w:cs="Times New Roman"/>
          <w:bCs/>
          <w:sz w:val="12"/>
          <w:szCs w:val="12"/>
        </w:rPr>
        <w:lastRenderedPageBreak/>
        <w:t>Сергиевский № 50 от 29.12.2018г. «Об утверждении муниципальной программы «Управление и распоряжение муниципальным имуществом сельского поселения Верхняя Орлянка муниципального района Сергиевский» на 2019-2021гг.»</w:t>
      </w:r>
      <w:r>
        <w:rPr>
          <w:rFonts w:ascii="Times New Roman" w:eastAsia="Calibri" w:hAnsi="Times New Roman" w:cs="Times New Roman"/>
          <w:bCs/>
          <w:sz w:val="12"/>
          <w:szCs w:val="12"/>
        </w:rPr>
        <w:t>»»…………………………</w:t>
      </w:r>
      <w:r w:rsidR="007E198A">
        <w:rPr>
          <w:rFonts w:ascii="Times New Roman" w:eastAsia="Calibri" w:hAnsi="Times New Roman" w:cs="Times New Roman"/>
          <w:bCs/>
          <w:sz w:val="12"/>
          <w:szCs w:val="12"/>
        </w:rPr>
        <w:t>………………………..49</w:t>
      </w:r>
      <w:proofErr w:type="gramEnd"/>
    </w:p>
    <w:p w:rsidR="00150C53" w:rsidRDefault="00150C53" w:rsidP="00FF1A4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23. </w:t>
      </w:r>
      <w:r>
        <w:rPr>
          <w:rFonts w:ascii="Times New Roman" w:hAnsi="Times New Roman" w:cs="Times New Roman"/>
          <w:sz w:val="12"/>
          <w:szCs w:val="12"/>
        </w:rPr>
        <w:t xml:space="preserve">Постановление </w:t>
      </w:r>
      <w:r>
        <w:rPr>
          <w:rFonts w:ascii="Times New Roman" w:eastAsia="Calibri" w:hAnsi="Times New Roman" w:cs="Times New Roman"/>
          <w:bCs/>
          <w:sz w:val="12"/>
          <w:szCs w:val="12"/>
        </w:rPr>
        <w:t>Администрация сельского поселения Воротнее муниципального района Сергиевский №1 от 22.01.2020 года «</w:t>
      </w:r>
      <w:r w:rsidRPr="00150C53">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Воротнее муниципального района Сергиевский № 45 от 29.12.2018г. «Об утверждении муниципальной программы «Устойчивое развитие сельского поселения Воротнее муниципального района Сергиевский» на 2019-2021гг.»</w:t>
      </w:r>
      <w:r>
        <w:rPr>
          <w:rFonts w:ascii="Times New Roman" w:eastAsia="Calibri" w:hAnsi="Times New Roman" w:cs="Times New Roman"/>
          <w:bCs/>
          <w:sz w:val="12"/>
          <w:szCs w:val="12"/>
        </w:rPr>
        <w:t>»»……………………………………………</w:t>
      </w:r>
      <w:r w:rsidR="007E198A">
        <w:rPr>
          <w:rFonts w:ascii="Times New Roman" w:eastAsia="Calibri" w:hAnsi="Times New Roman" w:cs="Times New Roman"/>
          <w:bCs/>
          <w:sz w:val="12"/>
          <w:szCs w:val="12"/>
        </w:rPr>
        <w:t>……………………………………………………………………………….50</w:t>
      </w:r>
    </w:p>
    <w:p w:rsidR="00150C53" w:rsidRDefault="00150C53" w:rsidP="00FF1A4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24. </w:t>
      </w:r>
      <w:r>
        <w:rPr>
          <w:rFonts w:ascii="Times New Roman" w:hAnsi="Times New Roman" w:cs="Times New Roman"/>
          <w:sz w:val="12"/>
          <w:szCs w:val="12"/>
        </w:rPr>
        <w:t xml:space="preserve">Постановление </w:t>
      </w:r>
      <w:r>
        <w:rPr>
          <w:rFonts w:ascii="Times New Roman" w:eastAsia="Calibri" w:hAnsi="Times New Roman" w:cs="Times New Roman"/>
          <w:bCs/>
          <w:sz w:val="12"/>
          <w:szCs w:val="12"/>
        </w:rPr>
        <w:t>Администрация сельского поселения Воротнее муниципального района Сергиевский №2 от 22.01.2020 года  «</w:t>
      </w:r>
      <w:r w:rsidRPr="00150C53">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Воротнее муниципального района Сергиевский № 41 от 29.12.2018г. «Об утверждении муниципальной программы «Благоустройство территории сельского поселения Воротнее муниципального района Сергиевский» на 2019-2021гг.»</w:t>
      </w:r>
      <w:r>
        <w:rPr>
          <w:rFonts w:ascii="Times New Roman" w:eastAsia="Calibri" w:hAnsi="Times New Roman" w:cs="Times New Roman"/>
          <w:bCs/>
          <w:sz w:val="12"/>
          <w:szCs w:val="12"/>
        </w:rPr>
        <w:t>»……………………………………</w:t>
      </w:r>
      <w:r w:rsidR="007E198A">
        <w:rPr>
          <w:rFonts w:ascii="Times New Roman" w:eastAsia="Calibri" w:hAnsi="Times New Roman" w:cs="Times New Roman"/>
          <w:bCs/>
          <w:sz w:val="12"/>
          <w:szCs w:val="12"/>
        </w:rPr>
        <w:t>………………………………………………………………………………..50</w:t>
      </w:r>
    </w:p>
    <w:p w:rsidR="00150C53" w:rsidRDefault="00150C53" w:rsidP="00FF1A4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25.</w:t>
      </w:r>
      <w:r w:rsidRPr="00150C53">
        <w:t xml:space="preserve"> </w:t>
      </w:r>
      <w:r>
        <w:rPr>
          <w:rFonts w:ascii="Times New Roman" w:hAnsi="Times New Roman" w:cs="Times New Roman"/>
          <w:sz w:val="12"/>
          <w:szCs w:val="12"/>
        </w:rPr>
        <w:t xml:space="preserve">Постановление </w:t>
      </w:r>
      <w:r>
        <w:rPr>
          <w:rFonts w:ascii="Times New Roman" w:eastAsia="Calibri" w:hAnsi="Times New Roman" w:cs="Times New Roman"/>
          <w:bCs/>
          <w:sz w:val="12"/>
          <w:szCs w:val="12"/>
        </w:rPr>
        <w:t>Администрация сельского поселения Воротнее муниципального района Сергиевский</w:t>
      </w:r>
      <w:r w:rsidR="00362D0B">
        <w:rPr>
          <w:rFonts w:ascii="Times New Roman" w:eastAsia="Calibri" w:hAnsi="Times New Roman" w:cs="Times New Roman"/>
          <w:bCs/>
          <w:sz w:val="12"/>
          <w:szCs w:val="12"/>
        </w:rPr>
        <w:t xml:space="preserve"> №3 от</w:t>
      </w:r>
      <w:r>
        <w:rPr>
          <w:rFonts w:ascii="Times New Roman" w:eastAsia="Calibri" w:hAnsi="Times New Roman" w:cs="Times New Roman"/>
          <w:bCs/>
          <w:sz w:val="12"/>
          <w:szCs w:val="12"/>
        </w:rPr>
        <w:t xml:space="preserve"> </w:t>
      </w:r>
      <w:r w:rsidR="00362D0B">
        <w:rPr>
          <w:rFonts w:ascii="Times New Roman" w:eastAsia="Calibri" w:hAnsi="Times New Roman" w:cs="Times New Roman"/>
          <w:bCs/>
          <w:sz w:val="12"/>
          <w:szCs w:val="12"/>
        </w:rPr>
        <w:t>22.0</w:t>
      </w:r>
      <w:r>
        <w:rPr>
          <w:rFonts w:ascii="Times New Roman" w:eastAsia="Calibri" w:hAnsi="Times New Roman" w:cs="Times New Roman"/>
          <w:bCs/>
          <w:sz w:val="12"/>
          <w:szCs w:val="12"/>
        </w:rPr>
        <w:t xml:space="preserve">1.2020 года  </w:t>
      </w:r>
      <w:r w:rsidRPr="00150C53">
        <w:rPr>
          <w:rFonts w:ascii="Times New Roman" w:hAnsi="Times New Roman" w:cs="Times New Roman"/>
          <w:sz w:val="12"/>
          <w:szCs w:val="12"/>
        </w:rPr>
        <w:t>«</w:t>
      </w:r>
      <w:r w:rsidRPr="00150C53">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Воротнее муниципального района Сергиевский № 42 от 29.12.2018г. «Об утверждении муниципальной программы «Управление и распоряжение муниципальным имуществом сельского поселения Воротнее муниципального района Сергиевский» на 2019-2021гг.»</w:t>
      </w:r>
      <w:r>
        <w:rPr>
          <w:rFonts w:ascii="Times New Roman" w:eastAsia="Calibri" w:hAnsi="Times New Roman" w:cs="Times New Roman"/>
          <w:bCs/>
          <w:sz w:val="12"/>
          <w:szCs w:val="12"/>
        </w:rPr>
        <w:t>»………</w:t>
      </w:r>
      <w:r w:rsidR="007E198A">
        <w:rPr>
          <w:rFonts w:ascii="Times New Roman" w:eastAsia="Calibri" w:hAnsi="Times New Roman" w:cs="Times New Roman"/>
          <w:bCs/>
          <w:sz w:val="12"/>
          <w:szCs w:val="12"/>
        </w:rPr>
        <w:t>……………………………………………………………………………...50</w:t>
      </w:r>
    </w:p>
    <w:p w:rsidR="00150C53" w:rsidRDefault="00362D0B" w:rsidP="00FF1A4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26. </w:t>
      </w:r>
      <w:proofErr w:type="gramStart"/>
      <w:r>
        <w:rPr>
          <w:rFonts w:ascii="Times New Roman" w:hAnsi="Times New Roman" w:cs="Times New Roman"/>
          <w:sz w:val="12"/>
          <w:szCs w:val="12"/>
        </w:rPr>
        <w:t xml:space="preserve">Постановление </w:t>
      </w:r>
      <w:r>
        <w:rPr>
          <w:rFonts w:ascii="Times New Roman" w:eastAsia="Calibri" w:hAnsi="Times New Roman" w:cs="Times New Roman"/>
          <w:bCs/>
          <w:sz w:val="12"/>
          <w:szCs w:val="12"/>
        </w:rPr>
        <w:t>Администрация сельского поселения Воротнее муниципального района Сергиевский №4 от 22.01.2020 года  «</w:t>
      </w:r>
      <w:r w:rsidRPr="00362D0B">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Воротнее муниципального района Сергиевский № 43 от 29.12.18г. «Об утверждении муниципальной программы «Развитие сферы культуры и молодежной политики на территории сельского поселения Воротнее муниципального района Сергиевский» на 2019-2021гг.</w:t>
      </w:r>
      <w:r w:rsidR="007E198A">
        <w:rPr>
          <w:rFonts w:ascii="Times New Roman" w:eastAsia="Calibri" w:hAnsi="Times New Roman" w:cs="Times New Roman"/>
          <w:bCs/>
          <w:sz w:val="12"/>
          <w:szCs w:val="12"/>
        </w:rPr>
        <w:t>»…………………………………………………………………………..51</w:t>
      </w:r>
      <w:proofErr w:type="gramEnd"/>
    </w:p>
    <w:p w:rsidR="00362D0B" w:rsidRDefault="00362D0B" w:rsidP="00FF1A4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27. </w:t>
      </w:r>
      <w:r>
        <w:rPr>
          <w:rFonts w:ascii="Times New Roman" w:hAnsi="Times New Roman" w:cs="Times New Roman"/>
          <w:sz w:val="12"/>
          <w:szCs w:val="12"/>
        </w:rPr>
        <w:t xml:space="preserve">Постановление </w:t>
      </w:r>
      <w:r>
        <w:rPr>
          <w:rFonts w:ascii="Times New Roman" w:eastAsia="Calibri" w:hAnsi="Times New Roman" w:cs="Times New Roman"/>
          <w:bCs/>
          <w:sz w:val="12"/>
          <w:szCs w:val="12"/>
        </w:rPr>
        <w:t>Администрация сельского поселения Воротнее муниципального района Сергиевский №5 от 22.01.2020 года  «</w:t>
      </w:r>
      <w:r w:rsidRPr="00362D0B">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Воротнее муниципального района Сергиевский № 44 от 29.12.2018г. «Об утверждении муниципальной программы «Реконструкция, ремонт и укрепление материально-технической базы учреждений сельского поселения Воротнее муниципального района Сергиевский» на 2019-2021гг.</w:t>
      </w:r>
      <w:r w:rsidR="007E198A">
        <w:rPr>
          <w:rFonts w:ascii="Times New Roman" w:eastAsia="Calibri" w:hAnsi="Times New Roman" w:cs="Times New Roman"/>
          <w:bCs/>
          <w:sz w:val="12"/>
          <w:szCs w:val="12"/>
        </w:rPr>
        <w:t>»……………………………………………………………….51</w:t>
      </w:r>
    </w:p>
    <w:p w:rsidR="00362D0B" w:rsidRDefault="00362D0B" w:rsidP="00FF1A4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28. </w:t>
      </w:r>
      <w:r>
        <w:rPr>
          <w:rFonts w:ascii="Times New Roman" w:hAnsi="Times New Roman" w:cs="Times New Roman"/>
          <w:sz w:val="12"/>
          <w:szCs w:val="12"/>
        </w:rPr>
        <w:t xml:space="preserve">Постановление </w:t>
      </w:r>
      <w:r>
        <w:rPr>
          <w:rFonts w:ascii="Times New Roman" w:eastAsia="Calibri" w:hAnsi="Times New Roman" w:cs="Times New Roman"/>
          <w:bCs/>
          <w:sz w:val="12"/>
          <w:szCs w:val="12"/>
        </w:rPr>
        <w:t>Администрация сельского поселения Воротнее муниципального района Сергиевский №6 от 22.01.2020 года  «</w:t>
      </w:r>
      <w:r w:rsidRPr="00362D0B">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Воротнее муниципального района Сергиевский № 46 от 29.12.2018г. «Об утверждении муниципальной программы «Совершенствование муниципального управления  сельского поселения Воротнее муниципального района Сергиевский» на 2019-2021гг.</w:t>
      </w:r>
      <w:r>
        <w:rPr>
          <w:rFonts w:ascii="Times New Roman" w:eastAsia="Calibri" w:hAnsi="Times New Roman" w:cs="Times New Roman"/>
          <w:bCs/>
          <w:sz w:val="12"/>
          <w:szCs w:val="12"/>
        </w:rPr>
        <w:t>»……………………</w:t>
      </w:r>
      <w:r w:rsidR="007E198A">
        <w:rPr>
          <w:rFonts w:ascii="Times New Roman" w:eastAsia="Calibri" w:hAnsi="Times New Roman" w:cs="Times New Roman"/>
          <w:bCs/>
          <w:sz w:val="12"/>
          <w:szCs w:val="12"/>
        </w:rPr>
        <w:t>……………………………………………………………………………..52</w:t>
      </w:r>
    </w:p>
    <w:p w:rsidR="00362D0B" w:rsidRDefault="00362D0B" w:rsidP="00FF1A4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29. </w:t>
      </w:r>
      <w:r>
        <w:rPr>
          <w:rFonts w:ascii="Times New Roman" w:hAnsi="Times New Roman" w:cs="Times New Roman"/>
          <w:sz w:val="12"/>
          <w:szCs w:val="12"/>
        </w:rPr>
        <w:t xml:space="preserve">Постановление </w:t>
      </w:r>
      <w:r>
        <w:rPr>
          <w:rFonts w:ascii="Times New Roman" w:eastAsia="Calibri" w:hAnsi="Times New Roman" w:cs="Times New Roman"/>
          <w:bCs/>
          <w:sz w:val="12"/>
          <w:szCs w:val="12"/>
        </w:rPr>
        <w:t>Администрация сельского поселения Воротнее муниципального района Сергиевский №7 от 22.01.2020 года  «</w:t>
      </w:r>
      <w:r w:rsidR="00CB2602" w:rsidRPr="00CB2602">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Воротнее муниципального района Сергиевский № 25 от 08.07.2019г. «Об утверждении муниципальной программы «Развитие физической культуры и спорта на территории сельского поселения Воротнее муниципального района Сергиевский» на 2019-2021гг.</w:t>
      </w:r>
      <w:r w:rsidR="00CB2602">
        <w:rPr>
          <w:rFonts w:ascii="Times New Roman" w:eastAsia="Calibri" w:hAnsi="Times New Roman" w:cs="Times New Roman"/>
          <w:bCs/>
          <w:sz w:val="12"/>
          <w:szCs w:val="12"/>
        </w:rPr>
        <w:t>»»…</w:t>
      </w:r>
      <w:r w:rsidR="007E198A">
        <w:rPr>
          <w:rFonts w:ascii="Times New Roman" w:eastAsia="Calibri" w:hAnsi="Times New Roman" w:cs="Times New Roman"/>
          <w:bCs/>
          <w:sz w:val="12"/>
          <w:szCs w:val="12"/>
        </w:rPr>
        <w:t>…………………………………………………………………………………...52</w:t>
      </w:r>
    </w:p>
    <w:p w:rsidR="00CB2602" w:rsidRDefault="00CB2602" w:rsidP="00FF1A4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30.  </w:t>
      </w:r>
      <w:proofErr w:type="gramStart"/>
      <w:r w:rsidRPr="00CB2602">
        <w:rPr>
          <w:rFonts w:ascii="Times New Roman" w:eastAsia="Calibri" w:hAnsi="Times New Roman" w:cs="Times New Roman"/>
          <w:bCs/>
          <w:sz w:val="12"/>
          <w:szCs w:val="12"/>
        </w:rPr>
        <w:t>Постановление Администрация сельского поселения Воротнее муни</w:t>
      </w:r>
      <w:r>
        <w:rPr>
          <w:rFonts w:ascii="Times New Roman" w:eastAsia="Calibri" w:hAnsi="Times New Roman" w:cs="Times New Roman"/>
          <w:bCs/>
          <w:sz w:val="12"/>
          <w:szCs w:val="12"/>
        </w:rPr>
        <w:t>ципального района Сергиевский №8</w:t>
      </w:r>
      <w:r w:rsidRPr="00CB2602">
        <w:rPr>
          <w:rFonts w:ascii="Times New Roman" w:eastAsia="Calibri" w:hAnsi="Times New Roman" w:cs="Times New Roman"/>
          <w:bCs/>
          <w:sz w:val="12"/>
          <w:szCs w:val="12"/>
        </w:rPr>
        <w:t xml:space="preserve"> от 22.01.2020 года  </w:t>
      </w:r>
      <w:r>
        <w:rPr>
          <w:rFonts w:ascii="Times New Roman" w:eastAsia="Calibri" w:hAnsi="Times New Roman" w:cs="Times New Roman"/>
          <w:bCs/>
          <w:sz w:val="12"/>
          <w:szCs w:val="12"/>
        </w:rPr>
        <w:t>«</w:t>
      </w:r>
      <w:r w:rsidRPr="00CB2602">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Воротнее  муниципального района Сергиевский № 47 от 29.12.2018г.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Воротнее</w:t>
      </w:r>
      <w:proofErr w:type="gramEnd"/>
      <w:r w:rsidRPr="00CB2602">
        <w:rPr>
          <w:rFonts w:ascii="Times New Roman" w:eastAsia="Calibri" w:hAnsi="Times New Roman" w:cs="Times New Roman"/>
          <w:bCs/>
          <w:sz w:val="12"/>
          <w:szCs w:val="12"/>
        </w:rPr>
        <w:t xml:space="preserve"> муниципального района Сергиевский» на 2019-2021гг.</w:t>
      </w:r>
      <w:r>
        <w:rPr>
          <w:rFonts w:ascii="Times New Roman" w:eastAsia="Calibri" w:hAnsi="Times New Roman" w:cs="Times New Roman"/>
          <w:bCs/>
          <w:sz w:val="12"/>
          <w:szCs w:val="12"/>
        </w:rPr>
        <w:t>»</w:t>
      </w:r>
      <w:r w:rsidR="003C4A46">
        <w:rPr>
          <w:rFonts w:ascii="Times New Roman" w:eastAsia="Calibri" w:hAnsi="Times New Roman" w:cs="Times New Roman"/>
          <w:bCs/>
          <w:sz w:val="12"/>
          <w:szCs w:val="12"/>
        </w:rPr>
        <w:t>»»………………………………………………………………………..53</w:t>
      </w:r>
    </w:p>
    <w:p w:rsidR="000F034B" w:rsidRDefault="000F034B" w:rsidP="000F034B">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31. </w:t>
      </w:r>
      <w:r w:rsidRPr="00CB2602">
        <w:rPr>
          <w:rFonts w:ascii="Times New Roman" w:eastAsia="Calibri" w:hAnsi="Times New Roman" w:cs="Times New Roman"/>
          <w:bCs/>
          <w:sz w:val="12"/>
          <w:szCs w:val="12"/>
        </w:rPr>
        <w:t>Постановление Администра</w:t>
      </w:r>
      <w:r>
        <w:rPr>
          <w:rFonts w:ascii="Times New Roman" w:eastAsia="Calibri" w:hAnsi="Times New Roman" w:cs="Times New Roman"/>
          <w:bCs/>
          <w:sz w:val="12"/>
          <w:szCs w:val="12"/>
        </w:rPr>
        <w:t>ция сельского поселения Елшанка</w:t>
      </w:r>
      <w:r w:rsidRPr="00CB2602">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ципального района Сергиевский №1</w:t>
      </w:r>
      <w:r w:rsidRPr="00CB2602">
        <w:rPr>
          <w:rFonts w:ascii="Times New Roman" w:eastAsia="Calibri" w:hAnsi="Times New Roman" w:cs="Times New Roman"/>
          <w:bCs/>
          <w:sz w:val="12"/>
          <w:szCs w:val="12"/>
        </w:rPr>
        <w:t xml:space="preserve"> от 22.01.2020 года  </w:t>
      </w:r>
      <w:r>
        <w:rPr>
          <w:rFonts w:ascii="Times New Roman" w:eastAsia="Calibri" w:hAnsi="Times New Roman" w:cs="Times New Roman"/>
          <w:bCs/>
          <w:sz w:val="12"/>
          <w:szCs w:val="12"/>
        </w:rPr>
        <w:t>«</w:t>
      </w:r>
      <w:r w:rsidRPr="000F034B">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Елшанка муниципального района Сергиевский № 54 от 29.12.2018г. «Об утверждении муниципальной программы «Благоустройство территории сельского поселения Елшанка муниципального района Сергиевский» на 2019-2021гг.»</w:t>
      </w:r>
      <w:r>
        <w:rPr>
          <w:rFonts w:ascii="Times New Roman" w:eastAsia="Calibri" w:hAnsi="Times New Roman" w:cs="Times New Roman"/>
          <w:bCs/>
          <w:sz w:val="12"/>
          <w:szCs w:val="12"/>
        </w:rPr>
        <w:t>»…………………………………………………………………………………………………..............</w:t>
      </w:r>
      <w:r w:rsidR="003C4A46">
        <w:rPr>
          <w:rFonts w:ascii="Times New Roman" w:eastAsia="Calibri" w:hAnsi="Times New Roman" w:cs="Times New Roman"/>
          <w:bCs/>
          <w:sz w:val="12"/>
          <w:szCs w:val="12"/>
        </w:rPr>
        <w:t>.............................53</w:t>
      </w:r>
    </w:p>
    <w:p w:rsidR="000F034B" w:rsidRDefault="000F034B" w:rsidP="000F034B">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32. </w:t>
      </w:r>
      <w:r w:rsidRPr="00CB2602">
        <w:rPr>
          <w:rFonts w:ascii="Times New Roman" w:eastAsia="Calibri" w:hAnsi="Times New Roman" w:cs="Times New Roman"/>
          <w:bCs/>
          <w:sz w:val="12"/>
          <w:szCs w:val="12"/>
        </w:rPr>
        <w:t>Постановление Администра</w:t>
      </w:r>
      <w:r>
        <w:rPr>
          <w:rFonts w:ascii="Times New Roman" w:eastAsia="Calibri" w:hAnsi="Times New Roman" w:cs="Times New Roman"/>
          <w:bCs/>
          <w:sz w:val="12"/>
          <w:szCs w:val="12"/>
        </w:rPr>
        <w:t>ция сельского поселения Елшанка</w:t>
      </w:r>
      <w:r w:rsidRPr="00CB2602">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ципального района Сергиевский №2 от 22.01.2020 года «</w:t>
      </w:r>
      <w:r w:rsidRPr="000F034B">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Елшанка муниципального района Сергиевский № 53 от 29.12.2018г. «Об утверждении муниципальной программы «Управление и распоряжение муниципальным имуществом сельского поселения Елшанка муниципального района Сергиевский» на 2019-2021гг.»</w:t>
      </w:r>
      <w:r>
        <w:rPr>
          <w:rFonts w:ascii="Times New Roman" w:eastAsia="Calibri" w:hAnsi="Times New Roman" w:cs="Times New Roman"/>
          <w:bCs/>
          <w:sz w:val="12"/>
          <w:szCs w:val="12"/>
        </w:rPr>
        <w:t>»»………</w:t>
      </w:r>
      <w:r w:rsidR="003C4A46">
        <w:rPr>
          <w:rFonts w:ascii="Times New Roman" w:eastAsia="Calibri" w:hAnsi="Times New Roman" w:cs="Times New Roman"/>
          <w:bCs/>
          <w:sz w:val="12"/>
          <w:szCs w:val="12"/>
        </w:rPr>
        <w:t>……………………………………………………………………………..53</w:t>
      </w:r>
    </w:p>
    <w:p w:rsidR="000F034B" w:rsidRDefault="000F034B" w:rsidP="000F034B">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33. </w:t>
      </w:r>
      <w:r w:rsidRPr="00CB2602">
        <w:rPr>
          <w:rFonts w:ascii="Times New Roman" w:eastAsia="Calibri" w:hAnsi="Times New Roman" w:cs="Times New Roman"/>
          <w:bCs/>
          <w:sz w:val="12"/>
          <w:szCs w:val="12"/>
        </w:rPr>
        <w:t>Постановление Администра</w:t>
      </w:r>
      <w:r>
        <w:rPr>
          <w:rFonts w:ascii="Times New Roman" w:eastAsia="Calibri" w:hAnsi="Times New Roman" w:cs="Times New Roman"/>
          <w:bCs/>
          <w:sz w:val="12"/>
          <w:szCs w:val="12"/>
        </w:rPr>
        <w:t>ция сельского поселения Елшанка</w:t>
      </w:r>
      <w:r w:rsidRPr="00CB2602">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ципального района Сергиевский №3 от 22.01.2020 года «</w:t>
      </w:r>
      <w:r w:rsidR="00BB79EC" w:rsidRPr="00BB79EC">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Елшанка муниципального района Сергиевский № 52 от 29.12.2018г. «Об утверждении муниципальной программы «Реконструкция, ремонт и укрепление материально-технической базы учреждений сельского поселения Елшанка муниципального района Сергиевский» на 2019-2021гг.</w:t>
      </w:r>
      <w:r w:rsidR="003C4A46">
        <w:rPr>
          <w:rFonts w:ascii="Times New Roman" w:eastAsia="Calibri" w:hAnsi="Times New Roman" w:cs="Times New Roman"/>
          <w:bCs/>
          <w:sz w:val="12"/>
          <w:szCs w:val="12"/>
        </w:rPr>
        <w:t>»………………………………………………………………54</w:t>
      </w:r>
    </w:p>
    <w:p w:rsidR="00BB79EC" w:rsidRDefault="00BB79EC" w:rsidP="000F034B">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34. </w:t>
      </w:r>
      <w:r w:rsidRPr="00CB2602">
        <w:rPr>
          <w:rFonts w:ascii="Times New Roman" w:eastAsia="Calibri" w:hAnsi="Times New Roman" w:cs="Times New Roman"/>
          <w:bCs/>
          <w:sz w:val="12"/>
          <w:szCs w:val="12"/>
        </w:rPr>
        <w:t>Постановление Администра</w:t>
      </w:r>
      <w:r>
        <w:rPr>
          <w:rFonts w:ascii="Times New Roman" w:eastAsia="Calibri" w:hAnsi="Times New Roman" w:cs="Times New Roman"/>
          <w:bCs/>
          <w:sz w:val="12"/>
          <w:szCs w:val="12"/>
        </w:rPr>
        <w:t>ция сельского поселения Елшанка</w:t>
      </w:r>
      <w:r w:rsidRPr="00CB2602">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ципального района Сергиевский №4 от 22.01.2020 года «</w:t>
      </w:r>
      <w:r w:rsidRPr="00BB79EC">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Елшанка муниципального района Сергиевский № 51 от 29.12.2018г. «Об утверждении муниципальной программы «Совершенствование муниципального управления  сельского поселения Елшанка муниципального района Сергиевский» на 2019-2021гг.</w:t>
      </w:r>
      <w:r>
        <w:rPr>
          <w:rFonts w:ascii="Times New Roman" w:eastAsia="Calibri" w:hAnsi="Times New Roman" w:cs="Times New Roman"/>
          <w:bCs/>
          <w:sz w:val="12"/>
          <w:szCs w:val="12"/>
        </w:rPr>
        <w:t>»»»…………………</w:t>
      </w:r>
      <w:r w:rsidR="003C4A46">
        <w:rPr>
          <w:rFonts w:ascii="Times New Roman" w:eastAsia="Calibri" w:hAnsi="Times New Roman" w:cs="Times New Roman"/>
          <w:bCs/>
          <w:sz w:val="12"/>
          <w:szCs w:val="12"/>
        </w:rPr>
        <w:t>……………………………………………………………………………..54</w:t>
      </w:r>
    </w:p>
    <w:p w:rsidR="00BB79EC" w:rsidRDefault="00BB79EC" w:rsidP="000F034B">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35. </w:t>
      </w:r>
      <w:r w:rsidRPr="00CB2602">
        <w:rPr>
          <w:rFonts w:ascii="Times New Roman" w:eastAsia="Calibri" w:hAnsi="Times New Roman" w:cs="Times New Roman"/>
          <w:bCs/>
          <w:sz w:val="12"/>
          <w:szCs w:val="12"/>
        </w:rPr>
        <w:t>Постановление Администра</w:t>
      </w:r>
      <w:r>
        <w:rPr>
          <w:rFonts w:ascii="Times New Roman" w:eastAsia="Calibri" w:hAnsi="Times New Roman" w:cs="Times New Roman"/>
          <w:bCs/>
          <w:sz w:val="12"/>
          <w:szCs w:val="12"/>
        </w:rPr>
        <w:t>ция сельского поселения Елшанка</w:t>
      </w:r>
      <w:r w:rsidRPr="00CB2602">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ципального района Сергиевский №5 от 22.01.2020 года «</w:t>
      </w:r>
      <w:r w:rsidRPr="00BB79EC">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Елшанка муниципального района Сергиевский № 55 от 29.12.2018г. «Об утверждении муниципальной программы «Устойчивое развитие сельского поселения Елшанка муниципального района Сергиевский» на 2019-2021гг.»</w:t>
      </w:r>
      <w:r>
        <w:rPr>
          <w:rFonts w:ascii="Times New Roman" w:eastAsia="Calibri" w:hAnsi="Times New Roman" w:cs="Times New Roman"/>
          <w:bCs/>
          <w:sz w:val="12"/>
          <w:szCs w:val="12"/>
        </w:rPr>
        <w:t>»»……………………………………………</w:t>
      </w:r>
      <w:r w:rsidR="003C4A46">
        <w:rPr>
          <w:rFonts w:ascii="Times New Roman" w:eastAsia="Calibri" w:hAnsi="Times New Roman" w:cs="Times New Roman"/>
          <w:bCs/>
          <w:sz w:val="12"/>
          <w:szCs w:val="12"/>
        </w:rPr>
        <w:t>………………………………………………………………………………55</w:t>
      </w:r>
    </w:p>
    <w:p w:rsidR="00BB79EC" w:rsidRDefault="00BB79EC" w:rsidP="000F034B">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36. </w:t>
      </w:r>
      <w:proofErr w:type="gramStart"/>
      <w:r w:rsidRPr="00CB2602">
        <w:rPr>
          <w:rFonts w:ascii="Times New Roman" w:eastAsia="Calibri" w:hAnsi="Times New Roman" w:cs="Times New Roman"/>
          <w:bCs/>
          <w:sz w:val="12"/>
          <w:szCs w:val="12"/>
        </w:rPr>
        <w:t>Постановление Администра</w:t>
      </w:r>
      <w:r>
        <w:rPr>
          <w:rFonts w:ascii="Times New Roman" w:eastAsia="Calibri" w:hAnsi="Times New Roman" w:cs="Times New Roman"/>
          <w:bCs/>
          <w:sz w:val="12"/>
          <w:szCs w:val="12"/>
        </w:rPr>
        <w:t>ция сельского поселения Елшанка</w:t>
      </w:r>
      <w:r w:rsidRPr="00CB2602">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ципального района Сергиевский №6 от 22.01.2020 года «</w:t>
      </w:r>
      <w:r w:rsidRPr="00BB79EC">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Елшанка  муниципального района Сергиевский № 50 от 29.12.2018г.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Елшанка</w:t>
      </w:r>
      <w:proofErr w:type="gramEnd"/>
      <w:r w:rsidRPr="00BB79EC">
        <w:rPr>
          <w:rFonts w:ascii="Times New Roman" w:eastAsia="Calibri" w:hAnsi="Times New Roman" w:cs="Times New Roman"/>
          <w:bCs/>
          <w:sz w:val="12"/>
          <w:szCs w:val="12"/>
        </w:rPr>
        <w:t xml:space="preserve"> муниципального района Сергиевский» на 2019-2021гг.</w:t>
      </w:r>
      <w:r>
        <w:rPr>
          <w:rFonts w:ascii="Times New Roman" w:eastAsia="Calibri" w:hAnsi="Times New Roman" w:cs="Times New Roman"/>
          <w:bCs/>
          <w:sz w:val="12"/>
          <w:szCs w:val="12"/>
        </w:rPr>
        <w:t>»»</w:t>
      </w:r>
      <w:r w:rsidR="003C4A46">
        <w:rPr>
          <w:rFonts w:ascii="Times New Roman" w:eastAsia="Calibri" w:hAnsi="Times New Roman" w:cs="Times New Roman"/>
          <w:bCs/>
          <w:sz w:val="12"/>
          <w:szCs w:val="12"/>
        </w:rPr>
        <w:t>»………………………………………………………………………...55</w:t>
      </w:r>
    </w:p>
    <w:p w:rsidR="008D6272" w:rsidRDefault="008D6272" w:rsidP="008D6272">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37. </w:t>
      </w:r>
      <w:r w:rsidRPr="00CB2602">
        <w:rPr>
          <w:rFonts w:ascii="Times New Roman" w:eastAsia="Calibri" w:hAnsi="Times New Roman" w:cs="Times New Roman"/>
          <w:bCs/>
          <w:sz w:val="12"/>
          <w:szCs w:val="12"/>
        </w:rPr>
        <w:t>Постановление Администра</w:t>
      </w:r>
      <w:r>
        <w:rPr>
          <w:rFonts w:ascii="Times New Roman" w:eastAsia="Calibri" w:hAnsi="Times New Roman" w:cs="Times New Roman"/>
          <w:bCs/>
          <w:sz w:val="12"/>
          <w:szCs w:val="12"/>
        </w:rPr>
        <w:t>ция сельского поселения Захаркино</w:t>
      </w:r>
      <w:r w:rsidRPr="00CB2602">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ципального района Сергиевский №1 от 22.01.2020 года «</w:t>
      </w:r>
      <w:r w:rsidRPr="008D6272">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Захаркино муниципального района Сергиевский № 54 от 29.12.2018г. «Об утверждении муниципальной программы «Управление и распоряжение муниципальным имуществом сельского поселения Захаркино муниципального района Сергиевский» на 2019-2021гг.»</w:t>
      </w:r>
      <w:r>
        <w:rPr>
          <w:rFonts w:ascii="Times New Roman" w:eastAsia="Calibri" w:hAnsi="Times New Roman" w:cs="Times New Roman"/>
          <w:bCs/>
          <w:sz w:val="12"/>
          <w:szCs w:val="12"/>
        </w:rPr>
        <w:t>»»………</w:t>
      </w:r>
      <w:r w:rsidR="003C4A46">
        <w:rPr>
          <w:rFonts w:ascii="Times New Roman" w:eastAsia="Calibri" w:hAnsi="Times New Roman" w:cs="Times New Roman"/>
          <w:bCs/>
          <w:sz w:val="12"/>
          <w:szCs w:val="12"/>
        </w:rPr>
        <w:t>…………………………………………………………………………...56</w:t>
      </w:r>
    </w:p>
    <w:p w:rsidR="008D6272" w:rsidRDefault="008D6272" w:rsidP="008D6272">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38. </w:t>
      </w:r>
      <w:r w:rsidRPr="00CB2602">
        <w:rPr>
          <w:rFonts w:ascii="Times New Roman" w:eastAsia="Calibri" w:hAnsi="Times New Roman" w:cs="Times New Roman"/>
          <w:bCs/>
          <w:sz w:val="12"/>
          <w:szCs w:val="12"/>
        </w:rPr>
        <w:t>Постановление Администра</w:t>
      </w:r>
      <w:r>
        <w:rPr>
          <w:rFonts w:ascii="Times New Roman" w:eastAsia="Calibri" w:hAnsi="Times New Roman" w:cs="Times New Roman"/>
          <w:bCs/>
          <w:sz w:val="12"/>
          <w:szCs w:val="12"/>
        </w:rPr>
        <w:t>ция сельского поселения Захаркино</w:t>
      </w:r>
      <w:r w:rsidRPr="00CB2602">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ципального района Сергиевский №2 от 22.01.2020 года «</w:t>
      </w:r>
      <w:r w:rsidRPr="008D6272">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Захаркино муниципального района Сергиевский № 56 от 29.12.2018г. «Об утверждении муниципальной программы «Реконструкция, ремонт и укрепление материально-технической базы учреждений сельского поселения Захаркино муниципального района Сергиевский» на 2019-2021гг.</w:t>
      </w:r>
      <w:r w:rsidR="003C4A46">
        <w:rPr>
          <w:rFonts w:ascii="Times New Roman" w:eastAsia="Calibri" w:hAnsi="Times New Roman" w:cs="Times New Roman"/>
          <w:bCs/>
          <w:sz w:val="12"/>
          <w:szCs w:val="12"/>
        </w:rPr>
        <w:t>»……………………………………………………………...56</w:t>
      </w:r>
    </w:p>
    <w:p w:rsidR="008D6272" w:rsidRDefault="008D6272" w:rsidP="008D6272">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39.</w:t>
      </w:r>
      <w:r w:rsidR="0049421F">
        <w:rPr>
          <w:rFonts w:ascii="Times New Roman" w:eastAsia="Calibri" w:hAnsi="Times New Roman" w:cs="Times New Roman"/>
          <w:bCs/>
          <w:sz w:val="12"/>
          <w:szCs w:val="12"/>
        </w:rPr>
        <w:t xml:space="preserve"> </w:t>
      </w:r>
      <w:r w:rsidR="0049421F" w:rsidRPr="00CB2602">
        <w:rPr>
          <w:rFonts w:ascii="Times New Roman" w:eastAsia="Calibri" w:hAnsi="Times New Roman" w:cs="Times New Roman"/>
          <w:bCs/>
          <w:sz w:val="12"/>
          <w:szCs w:val="12"/>
        </w:rPr>
        <w:t>Постановление Администра</w:t>
      </w:r>
      <w:r w:rsidR="0049421F">
        <w:rPr>
          <w:rFonts w:ascii="Times New Roman" w:eastAsia="Calibri" w:hAnsi="Times New Roman" w:cs="Times New Roman"/>
          <w:bCs/>
          <w:sz w:val="12"/>
          <w:szCs w:val="12"/>
        </w:rPr>
        <w:t>ция сельского поселения Захаркино</w:t>
      </w:r>
      <w:r w:rsidR="0049421F" w:rsidRPr="00CB2602">
        <w:rPr>
          <w:rFonts w:ascii="Times New Roman" w:eastAsia="Calibri" w:hAnsi="Times New Roman" w:cs="Times New Roman"/>
          <w:bCs/>
          <w:sz w:val="12"/>
          <w:szCs w:val="12"/>
        </w:rPr>
        <w:t xml:space="preserve"> муни</w:t>
      </w:r>
      <w:r w:rsidR="0049421F">
        <w:rPr>
          <w:rFonts w:ascii="Times New Roman" w:eastAsia="Calibri" w:hAnsi="Times New Roman" w:cs="Times New Roman"/>
          <w:bCs/>
          <w:sz w:val="12"/>
          <w:szCs w:val="12"/>
        </w:rPr>
        <w:t>ципального района Сергиевский №3 от 22.01.2020 года «</w:t>
      </w:r>
      <w:r w:rsidR="0049421F" w:rsidRPr="0049421F">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Захаркино муниципального района Сергиевский № 58 от 29.12.2018г. «Об утверждении муниципальной программы «Совершенствование муниципального управления  сельского поселения Захаркино муниципального района Сергиевский» на 2019-2021гг.</w:t>
      </w:r>
      <w:r w:rsidR="0049421F">
        <w:rPr>
          <w:rFonts w:ascii="Times New Roman" w:eastAsia="Calibri" w:hAnsi="Times New Roman" w:cs="Times New Roman"/>
          <w:bCs/>
          <w:sz w:val="12"/>
          <w:szCs w:val="12"/>
        </w:rPr>
        <w:t>»»………………</w:t>
      </w:r>
      <w:r w:rsidR="003C4A46">
        <w:rPr>
          <w:rFonts w:ascii="Times New Roman" w:eastAsia="Calibri" w:hAnsi="Times New Roman" w:cs="Times New Roman"/>
          <w:bCs/>
          <w:sz w:val="12"/>
          <w:szCs w:val="12"/>
        </w:rPr>
        <w:t>…………………………………………………………………………………57</w:t>
      </w:r>
    </w:p>
    <w:p w:rsidR="008D6272" w:rsidRDefault="008D6272" w:rsidP="008D6272">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40.</w:t>
      </w:r>
      <w:r w:rsidR="0049421F">
        <w:rPr>
          <w:rFonts w:ascii="Times New Roman" w:eastAsia="Calibri" w:hAnsi="Times New Roman" w:cs="Times New Roman"/>
          <w:bCs/>
          <w:sz w:val="12"/>
          <w:szCs w:val="12"/>
        </w:rPr>
        <w:t xml:space="preserve"> </w:t>
      </w:r>
      <w:r w:rsidR="0049421F" w:rsidRPr="00CB2602">
        <w:rPr>
          <w:rFonts w:ascii="Times New Roman" w:eastAsia="Calibri" w:hAnsi="Times New Roman" w:cs="Times New Roman"/>
          <w:bCs/>
          <w:sz w:val="12"/>
          <w:szCs w:val="12"/>
        </w:rPr>
        <w:t>Постановление Администра</w:t>
      </w:r>
      <w:r w:rsidR="0049421F">
        <w:rPr>
          <w:rFonts w:ascii="Times New Roman" w:eastAsia="Calibri" w:hAnsi="Times New Roman" w:cs="Times New Roman"/>
          <w:bCs/>
          <w:sz w:val="12"/>
          <w:szCs w:val="12"/>
        </w:rPr>
        <w:t>ция сельского поселения Захаркино</w:t>
      </w:r>
      <w:r w:rsidR="0049421F" w:rsidRPr="00CB2602">
        <w:rPr>
          <w:rFonts w:ascii="Times New Roman" w:eastAsia="Calibri" w:hAnsi="Times New Roman" w:cs="Times New Roman"/>
          <w:bCs/>
          <w:sz w:val="12"/>
          <w:szCs w:val="12"/>
        </w:rPr>
        <w:t xml:space="preserve"> муни</w:t>
      </w:r>
      <w:r w:rsidR="0049421F">
        <w:rPr>
          <w:rFonts w:ascii="Times New Roman" w:eastAsia="Calibri" w:hAnsi="Times New Roman" w:cs="Times New Roman"/>
          <w:bCs/>
          <w:sz w:val="12"/>
          <w:szCs w:val="12"/>
        </w:rPr>
        <w:t>ципального района Сергиевский №4 от 22.01.2020 года «</w:t>
      </w:r>
      <w:r w:rsidR="0049421F" w:rsidRPr="0049421F">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Захаркино муниципального района Сергиевский № 59  от 29.12.2018г.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Захаркино муниципального района Сергиевский» на 2019-2021гг.</w:t>
      </w:r>
      <w:r w:rsidR="0049421F">
        <w:rPr>
          <w:rFonts w:ascii="Times New Roman" w:eastAsia="Calibri" w:hAnsi="Times New Roman" w:cs="Times New Roman"/>
          <w:bCs/>
          <w:sz w:val="12"/>
          <w:szCs w:val="12"/>
        </w:rPr>
        <w:t>»</w:t>
      </w:r>
      <w:r w:rsidR="003C4A46">
        <w:rPr>
          <w:rFonts w:ascii="Times New Roman" w:eastAsia="Calibri" w:hAnsi="Times New Roman" w:cs="Times New Roman"/>
          <w:bCs/>
          <w:sz w:val="12"/>
          <w:szCs w:val="12"/>
        </w:rPr>
        <w:t>»………………………………………………………………………...57</w:t>
      </w:r>
    </w:p>
    <w:p w:rsidR="00CB2602" w:rsidRDefault="00380D67" w:rsidP="00FF1A4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41. </w:t>
      </w:r>
      <w:r w:rsidRPr="00CB2602">
        <w:rPr>
          <w:rFonts w:ascii="Times New Roman" w:eastAsia="Calibri" w:hAnsi="Times New Roman" w:cs="Times New Roman"/>
          <w:bCs/>
          <w:sz w:val="12"/>
          <w:szCs w:val="12"/>
        </w:rPr>
        <w:t>Постановление Администра</w:t>
      </w:r>
      <w:r>
        <w:rPr>
          <w:rFonts w:ascii="Times New Roman" w:eastAsia="Calibri" w:hAnsi="Times New Roman" w:cs="Times New Roman"/>
          <w:bCs/>
          <w:sz w:val="12"/>
          <w:szCs w:val="12"/>
        </w:rPr>
        <w:t>ция сельского поселения Кармало-Аделяково</w:t>
      </w:r>
      <w:r w:rsidRPr="00CB2602">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ципального района Сергиевский №2 от 22.01.2020 года «</w:t>
      </w:r>
      <w:r w:rsidRPr="00380D67">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Кармало-Аделяково муниципального района Сергиевский № 46 от 29.12.2018г. «Об утверждении муниципальной программы «Благоустройство территории сельского поселения Кармало-Аделяково муниципального района Сергиевский» на 2019-2021гг.»</w:t>
      </w:r>
      <w:r>
        <w:rPr>
          <w:rFonts w:ascii="Times New Roman" w:eastAsia="Calibri" w:hAnsi="Times New Roman" w:cs="Times New Roman"/>
          <w:bCs/>
          <w:sz w:val="12"/>
          <w:szCs w:val="12"/>
        </w:rPr>
        <w:t>»»……………………………………………………</w:t>
      </w:r>
      <w:r w:rsidR="003C4A46">
        <w:rPr>
          <w:rFonts w:ascii="Times New Roman" w:eastAsia="Calibri" w:hAnsi="Times New Roman" w:cs="Times New Roman"/>
          <w:bCs/>
          <w:sz w:val="12"/>
          <w:szCs w:val="12"/>
        </w:rPr>
        <w:t>……………………………..58</w:t>
      </w:r>
    </w:p>
    <w:p w:rsidR="00380D67" w:rsidRDefault="00380D67" w:rsidP="00FF1A4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42. </w:t>
      </w:r>
      <w:proofErr w:type="gramStart"/>
      <w:r w:rsidRPr="00CB2602">
        <w:rPr>
          <w:rFonts w:ascii="Times New Roman" w:eastAsia="Calibri" w:hAnsi="Times New Roman" w:cs="Times New Roman"/>
          <w:bCs/>
          <w:sz w:val="12"/>
          <w:szCs w:val="12"/>
        </w:rPr>
        <w:t>Постановление Администра</w:t>
      </w:r>
      <w:r>
        <w:rPr>
          <w:rFonts w:ascii="Times New Roman" w:eastAsia="Calibri" w:hAnsi="Times New Roman" w:cs="Times New Roman"/>
          <w:bCs/>
          <w:sz w:val="12"/>
          <w:szCs w:val="12"/>
        </w:rPr>
        <w:t>ция сельского поселения Кармало-Аделяково</w:t>
      </w:r>
      <w:r w:rsidRPr="00CB2602">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ципального района Сергиевский №3 от 22.01.2020 года «</w:t>
      </w:r>
      <w:r w:rsidR="00756C46" w:rsidRPr="00756C46">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Кармало-Аделяково муниципального района Сергиевский № 50 от 29.12.18г. «Об утверждении муниципальной программы «Развитие сферы культуры и молодежной политики на территории сельского поселения Кармало-Аделяково муниципального района Сергиевский» на 2019-2021гг.</w:t>
      </w:r>
      <w:r w:rsidR="003C4A46">
        <w:rPr>
          <w:rFonts w:ascii="Times New Roman" w:eastAsia="Calibri" w:hAnsi="Times New Roman" w:cs="Times New Roman"/>
          <w:bCs/>
          <w:sz w:val="12"/>
          <w:szCs w:val="12"/>
        </w:rPr>
        <w:t>»»…………………………………………………58</w:t>
      </w:r>
      <w:proofErr w:type="gramEnd"/>
    </w:p>
    <w:p w:rsidR="00380D67" w:rsidRDefault="00380D67" w:rsidP="00FF1A4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43.</w:t>
      </w:r>
      <w:r w:rsidR="00756C46">
        <w:rPr>
          <w:rFonts w:ascii="Times New Roman" w:eastAsia="Calibri" w:hAnsi="Times New Roman" w:cs="Times New Roman"/>
          <w:bCs/>
          <w:sz w:val="12"/>
          <w:szCs w:val="12"/>
        </w:rPr>
        <w:t xml:space="preserve"> </w:t>
      </w:r>
      <w:r w:rsidR="00756C46" w:rsidRPr="00CB2602">
        <w:rPr>
          <w:rFonts w:ascii="Times New Roman" w:eastAsia="Calibri" w:hAnsi="Times New Roman" w:cs="Times New Roman"/>
          <w:bCs/>
          <w:sz w:val="12"/>
          <w:szCs w:val="12"/>
        </w:rPr>
        <w:t>Постановление Администра</w:t>
      </w:r>
      <w:r w:rsidR="00756C46">
        <w:rPr>
          <w:rFonts w:ascii="Times New Roman" w:eastAsia="Calibri" w:hAnsi="Times New Roman" w:cs="Times New Roman"/>
          <w:bCs/>
          <w:sz w:val="12"/>
          <w:szCs w:val="12"/>
        </w:rPr>
        <w:t>ция сельского поселения Кармало-Аделяково</w:t>
      </w:r>
      <w:r w:rsidR="00756C46" w:rsidRPr="00CB2602">
        <w:rPr>
          <w:rFonts w:ascii="Times New Roman" w:eastAsia="Calibri" w:hAnsi="Times New Roman" w:cs="Times New Roman"/>
          <w:bCs/>
          <w:sz w:val="12"/>
          <w:szCs w:val="12"/>
        </w:rPr>
        <w:t xml:space="preserve"> муни</w:t>
      </w:r>
      <w:r w:rsidR="00756C46">
        <w:rPr>
          <w:rFonts w:ascii="Times New Roman" w:eastAsia="Calibri" w:hAnsi="Times New Roman" w:cs="Times New Roman"/>
          <w:bCs/>
          <w:sz w:val="12"/>
          <w:szCs w:val="12"/>
        </w:rPr>
        <w:t>ципального района Сергиевский №4 от 22.01.2020 года «</w:t>
      </w:r>
      <w:r w:rsidR="00756C46" w:rsidRPr="00756C46">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Кармало-Аделяково муниципального района Сергиевский № 52 от29.12.2018г. «Об утверждении муниципальной программы «Совершенствование муниципального управления  сельского поселения Кармало-Аделяково муниципального района Сергиевский» на 2019-2021гг.</w:t>
      </w:r>
      <w:r w:rsidR="003C4A46">
        <w:rPr>
          <w:rFonts w:ascii="Times New Roman" w:eastAsia="Calibri" w:hAnsi="Times New Roman" w:cs="Times New Roman"/>
          <w:bCs/>
          <w:sz w:val="12"/>
          <w:szCs w:val="12"/>
        </w:rPr>
        <w:t>»»…………………………………………………………….58</w:t>
      </w:r>
    </w:p>
    <w:p w:rsidR="00756C46" w:rsidRDefault="00380D67" w:rsidP="00756C46">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44.</w:t>
      </w:r>
      <w:r w:rsidR="00756C46">
        <w:rPr>
          <w:rFonts w:ascii="Times New Roman" w:eastAsia="Calibri" w:hAnsi="Times New Roman" w:cs="Times New Roman"/>
          <w:bCs/>
          <w:sz w:val="12"/>
          <w:szCs w:val="12"/>
        </w:rPr>
        <w:t xml:space="preserve"> </w:t>
      </w:r>
      <w:r w:rsidR="00756C46" w:rsidRPr="00CB2602">
        <w:rPr>
          <w:rFonts w:ascii="Times New Roman" w:eastAsia="Calibri" w:hAnsi="Times New Roman" w:cs="Times New Roman"/>
          <w:bCs/>
          <w:sz w:val="12"/>
          <w:szCs w:val="12"/>
        </w:rPr>
        <w:t>Постановление Администра</w:t>
      </w:r>
      <w:r w:rsidR="00756C46">
        <w:rPr>
          <w:rFonts w:ascii="Times New Roman" w:eastAsia="Calibri" w:hAnsi="Times New Roman" w:cs="Times New Roman"/>
          <w:bCs/>
          <w:sz w:val="12"/>
          <w:szCs w:val="12"/>
        </w:rPr>
        <w:t>ция сельского поселения Кармало-Аделяково</w:t>
      </w:r>
      <w:r w:rsidR="00756C46" w:rsidRPr="00CB2602">
        <w:rPr>
          <w:rFonts w:ascii="Times New Roman" w:eastAsia="Calibri" w:hAnsi="Times New Roman" w:cs="Times New Roman"/>
          <w:bCs/>
          <w:sz w:val="12"/>
          <w:szCs w:val="12"/>
        </w:rPr>
        <w:t xml:space="preserve"> муни</w:t>
      </w:r>
      <w:r w:rsidR="00756C46">
        <w:rPr>
          <w:rFonts w:ascii="Times New Roman" w:eastAsia="Calibri" w:hAnsi="Times New Roman" w:cs="Times New Roman"/>
          <w:bCs/>
          <w:sz w:val="12"/>
          <w:szCs w:val="12"/>
        </w:rPr>
        <w:t>ципального района Сергиевский №5 от 22.01.2020 года «</w:t>
      </w:r>
      <w:r w:rsidR="00756C46" w:rsidRPr="00756C46">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Кармало-Аделяково муниципального района Сергиевский № 49 от 29.12.2018г.  «Об утверждении муниципальной программы «Управление и распоряжение муниципальным имуществом сельского поселения Кармало-Аделяково муниципального района Сергиевский» на 2019-2021гг.»</w:t>
      </w:r>
      <w:r w:rsidR="009F74BB">
        <w:rPr>
          <w:rFonts w:ascii="Times New Roman" w:eastAsia="Calibri" w:hAnsi="Times New Roman" w:cs="Times New Roman"/>
          <w:bCs/>
          <w:sz w:val="12"/>
          <w:szCs w:val="12"/>
        </w:rPr>
        <w:t>»»……………………………………………….59</w:t>
      </w:r>
    </w:p>
    <w:p w:rsidR="00380D67" w:rsidRDefault="00380D67" w:rsidP="00FF1A4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45. </w:t>
      </w:r>
      <w:r w:rsidR="00756C46" w:rsidRPr="00CB2602">
        <w:rPr>
          <w:rFonts w:ascii="Times New Roman" w:eastAsia="Calibri" w:hAnsi="Times New Roman" w:cs="Times New Roman"/>
          <w:bCs/>
          <w:sz w:val="12"/>
          <w:szCs w:val="12"/>
        </w:rPr>
        <w:t>Постановление Администра</w:t>
      </w:r>
      <w:r w:rsidR="00756C46">
        <w:rPr>
          <w:rFonts w:ascii="Times New Roman" w:eastAsia="Calibri" w:hAnsi="Times New Roman" w:cs="Times New Roman"/>
          <w:bCs/>
          <w:sz w:val="12"/>
          <w:szCs w:val="12"/>
        </w:rPr>
        <w:t>ция сельского поселения Кармало-Аделяково</w:t>
      </w:r>
      <w:r w:rsidR="00756C46" w:rsidRPr="00CB2602">
        <w:rPr>
          <w:rFonts w:ascii="Times New Roman" w:eastAsia="Calibri" w:hAnsi="Times New Roman" w:cs="Times New Roman"/>
          <w:bCs/>
          <w:sz w:val="12"/>
          <w:szCs w:val="12"/>
        </w:rPr>
        <w:t xml:space="preserve"> муни</w:t>
      </w:r>
      <w:r w:rsidR="00756C46">
        <w:rPr>
          <w:rFonts w:ascii="Times New Roman" w:eastAsia="Calibri" w:hAnsi="Times New Roman" w:cs="Times New Roman"/>
          <w:bCs/>
          <w:sz w:val="12"/>
          <w:szCs w:val="12"/>
        </w:rPr>
        <w:t>ципального района Сергиевский №6 от 22.01.2020 года «</w:t>
      </w:r>
      <w:r w:rsidR="00756C46" w:rsidRPr="00756C46">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Кармало-Аделяково муниципального района Сергиевский № 51 от 29.12.2018г. «Об утверждении муниципальной программы «Устойчивое развитие сельского поселения Кармало-Аделяково муниципального района Сергиевский» на 2019-2021гг.»</w:t>
      </w:r>
      <w:r w:rsidR="00756C46">
        <w:rPr>
          <w:rFonts w:ascii="Times New Roman" w:eastAsia="Calibri" w:hAnsi="Times New Roman" w:cs="Times New Roman"/>
          <w:bCs/>
          <w:sz w:val="12"/>
          <w:szCs w:val="12"/>
        </w:rPr>
        <w:t>»»………………</w:t>
      </w:r>
      <w:r w:rsidR="009F74BB">
        <w:rPr>
          <w:rFonts w:ascii="Times New Roman" w:eastAsia="Calibri" w:hAnsi="Times New Roman" w:cs="Times New Roman"/>
          <w:bCs/>
          <w:sz w:val="12"/>
          <w:szCs w:val="12"/>
        </w:rPr>
        <w:t>………………………………………………………………………………..59</w:t>
      </w:r>
    </w:p>
    <w:p w:rsidR="008A11FD" w:rsidRDefault="008A11FD" w:rsidP="008A11FD">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46.</w:t>
      </w:r>
      <w:r w:rsidRPr="008A11FD">
        <w:t xml:space="preserve"> </w:t>
      </w:r>
      <w:r w:rsidRPr="008A11FD">
        <w:rPr>
          <w:rFonts w:ascii="Times New Roman" w:eastAsia="Calibri" w:hAnsi="Times New Roman" w:cs="Times New Roman"/>
          <w:bCs/>
          <w:sz w:val="12"/>
          <w:szCs w:val="12"/>
        </w:rPr>
        <w:t>Решение</w:t>
      </w:r>
      <w:r>
        <w:rPr>
          <w:rFonts w:ascii="Times New Roman" w:eastAsia="Calibri" w:hAnsi="Times New Roman" w:cs="Times New Roman"/>
          <w:bCs/>
          <w:sz w:val="12"/>
          <w:szCs w:val="12"/>
        </w:rPr>
        <w:t xml:space="preserve"> №1 от 20.01.2020 года «</w:t>
      </w:r>
      <w:r w:rsidRPr="008A11FD">
        <w:rPr>
          <w:rFonts w:ascii="Times New Roman" w:eastAsia="Calibri" w:hAnsi="Times New Roman" w:cs="Times New Roman"/>
          <w:bCs/>
          <w:sz w:val="12"/>
          <w:szCs w:val="12"/>
        </w:rPr>
        <w:t xml:space="preserve">О досрочном прекращении </w:t>
      </w:r>
      <w:proofErr w:type="gramStart"/>
      <w:r w:rsidRPr="008A11FD">
        <w:rPr>
          <w:rFonts w:ascii="Times New Roman" w:eastAsia="Calibri" w:hAnsi="Times New Roman" w:cs="Times New Roman"/>
          <w:bCs/>
          <w:sz w:val="12"/>
          <w:szCs w:val="12"/>
        </w:rPr>
        <w:t>полномочий Председателя Собрания представителей сельского поселения</w:t>
      </w:r>
      <w:proofErr w:type="gramEnd"/>
      <w:r w:rsidRPr="008A11FD">
        <w:rPr>
          <w:rFonts w:ascii="Times New Roman" w:eastAsia="Calibri" w:hAnsi="Times New Roman" w:cs="Times New Roman"/>
          <w:bCs/>
          <w:sz w:val="12"/>
          <w:szCs w:val="12"/>
        </w:rPr>
        <w:t xml:space="preserve">  Калиновка муниципального района Сергиевский Самарской области»</w:t>
      </w:r>
      <w:r>
        <w:rPr>
          <w:rFonts w:ascii="Times New Roman" w:eastAsia="Calibri" w:hAnsi="Times New Roman" w:cs="Times New Roman"/>
          <w:bCs/>
          <w:sz w:val="12"/>
          <w:szCs w:val="12"/>
        </w:rPr>
        <w:t>……</w:t>
      </w:r>
      <w:r w:rsidR="001E7ABB">
        <w:rPr>
          <w:rFonts w:ascii="Times New Roman" w:eastAsia="Calibri" w:hAnsi="Times New Roman" w:cs="Times New Roman"/>
          <w:bCs/>
          <w:sz w:val="12"/>
          <w:szCs w:val="12"/>
        </w:rPr>
        <w:t>…………………………………………………………………………….60</w:t>
      </w:r>
    </w:p>
    <w:p w:rsidR="008A11FD" w:rsidRDefault="008A11FD" w:rsidP="00FF1A4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47.</w:t>
      </w:r>
      <w:r w:rsidRPr="008A11FD">
        <w:rPr>
          <w:rFonts w:ascii="Times New Roman" w:eastAsia="Calibri" w:hAnsi="Times New Roman" w:cs="Times New Roman"/>
          <w:bCs/>
          <w:sz w:val="12"/>
          <w:szCs w:val="12"/>
        </w:rPr>
        <w:t xml:space="preserve"> Решение</w:t>
      </w:r>
      <w:r>
        <w:rPr>
          <w:rFonts w:ascii="Times New Roman" w:eastAsia="Calibri" w:hAnsi="Times New Roman" w:cs="Times New Roman"/>
          <w:bCs/>
          <w:sz w:val="12"/>
          <w:szCs w:val="12"/>
        </w:rPr>
        <w:t xml:space="preserve"> №2 от 22.01.2020 года «</w:t>
      </w:r>
      <w:r w:rsidRPr="008A11FD">
        <w:rPr>
          <w:rFonts w:ascii="Times New Roman" w:eastAsia="Calibri" w:hAnsi="Times New Roman" w:cs="Times New Roman"/>
          <w:bCs/>
          <w:sz w:val="12"/>
          <w:szCs w:val="12"/>
        </w:rPr>
        <w:t>Об избрании Председателя Собрания представителей сельского поселения  Калиновка муниципального района Сергиевский Самарской области</w:t>
      </w:r>
      <w:r>
        <w:rPr>
          <w:rFonts w:ascii="Times New Roman" w:eastAsia="Calibri" w:hAnsi="Times New Roman" w:cs="Times New Roman"/>
          <w:bCs/>
          <w:sz w:val="12"/>
          <w:szCs w:val="12"/>
        </w:rPr>
        <w:t>»…………………………………</w:t>
      </w:r>
      <w:r w:rsidR="001E7ABB">
        <w:rPr>
          <w:rFonts w:ascii="Times New Roman" w:eastAsia="Calibri" w:hAnsi="Times New Roman" w:cs="Times New Roman"/>
          <w:bCs/>
          <w:sz w:val="12"/>
          <w:szCs w:val="12"/>
        </w:rPr>
        <w:t>………………………………………………………………………………..60</w:t>
      </w:r>
    </w:p>
    <w:p w:rsidR="00D41E57" w:rsidRDefault="008A11FD" w:rsidP="00FF1A4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48</w:t>
      </w:r>
      <w:r w:rsidR="00D41E57">
        <w:rPr>
          <w:rFonts w:ascii="Times New Roman" w:eastAsia="Calibri" w:hAnsi="Times New Roman" w:cs="Times New Roman"/>
          <w:bCs/>
          <w:sz w:val="12"/>
          <w:szCs w:val="12"/>
        </w:rPr>
        <w:t xml:space="preserve">. </w:t>
      </w:r>
      <w:proofErr w:type="gramStart"/>
      <w:r w:rsidR="00D41E57" w:rsidRPr="00CB2602">
        <w:rPr>
          <w:rFonts w:ascii="Times New Roman" w:eastAsia="Calibri" w:hAnsi="Times New Roman" w:cs="Times New Roman"/>
          <w:bCs/>
          <w:sz w:val="12"/>
          <w:szCs w:val="12"/>
        </w:rPr>
        <w:t>Постановление Администра</w:t>
      </w:r>
      <w:r w:rsidR="00D41E57">
        <w:rPr>
          <w:rFonts w:ascii="Times New Roman" w:eastAsia="Calibri" w:hAnsi="Times New Roman" w:cs="Times New Roman"/>
          <w:bCs/>
          <w:sz w:val="12"/>
          <w:szCs w:val="12"/>
        </w:rPr>
        <w:t>ция сельского поселения Калиновка</w:t>
      </w:r>
      <w:r w:rsidR="00D41E57" w:rsidRPr="00CB2602">
        <w:rPr>
          <w:rFonts w:ascii="Times New Roman" w:eastAsia="Calibri" w:hAnsi="Times New Roman" w:cs="Times New Roman"/>
          <w:bCs/>
          <w:sz w:val="12"/>
          <w:szCs w:val="12"/>
        </w:rPr>
        <w:t xml:space="preserve"> муни</w:t>
      </w:r>
      <w:r w:rsidR="00D41E57">
        <w:rPr>
          <w:rFonts w:ascii="Times New Roman" w:eastAsia="Calibri" w:hAnsi="Times New Roman" w:cs="Times New Roman"/>
          <w:bCs/>
          <w:sz w:val="12"/>
          <w:szCs w:val="12"/>
        </w:rPr>
        <w:t>ципального района Сергиевский №3 от 22.01.2020 года «</w:t>
      </w:r>
      <w:r w:rsidR="00D41E57" w:rsidRPr="00D41E57">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Калиновка  муниципального района Сергиевский № 49     от 29.12.2018г.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Калиновка</w:t>
      </w:r>
      <w:proofErr w:type="gramEnd"/>
      <w:r w:rsidR="00D41E57" w:rsidRPr="00D41E57">
        <w:rPr>
          <w:rFonts w:ascii="Times New Roman" w:eastAsia="Calibri" w:hAnsi="Times New Roman" w:cs="Times New Roman"/>
          <w:bCs/>
          <w:sz w:val="12"/>
          <w:szCs w:val="12"/>
        </w:rPr>
        <w:t xml:space="preserve"> муниципального района Сергиевский» на 2019-2021гг.</w:t>
      </w:r>
      <w:r w:rsidR="001E7ABB">
        <w:rPr>
          <w:rFonts w:ascii="Times New Roman" w:eastAsia="Calibri" w:hAnsi="Times New Roman" w:cs="Times New Roman"/>
          <w:bCs/>
          <w:sz w:val="12"/>
          <w:szCs w:val="12"/>
        </w:rPr>
        <w:t>»»………………………………………………………………………..60</w:t>
      </w:r>
    </w:p>
    <w:p w:rsidR="00D41E57" w:rsidRDefault="008A11FD" w:rsidP="001E7ABB">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49</w:t>
      </w:r>
      <w:r w:rsidR="00D41E57">
        <w:rPr>
          <w:rFonts w:ascii="Times New Roman" w:eastAsia="Calibri" w:hAnsi="Times New Roman" w:cs="Times New Roman"/>
          <w:bCs/>
          <w:sz w:val="12"/>
          <w:szCs w:val="12"/>
        </w:rPr>
        <w:t xml:space="preserve">. </w:t>
      </w:r>
      <w:r w:rsidR="00D41E57" w:rsidRPr="00CB2602">
        <w:rPr>
          <w:rFonts w:ascii="Times New Roman" w:eastAsia="Calibri" w:hAnsi="Times New Roman" w:cs="Times New Roman"/>
          <w:bCs/>
          <w:sz w:val="12"/>
          <w:szCs w:val="12"/>
        </w:rPr>
        <w:t>Постановление Администра</w:t>
      </w:r>
      <w:r w:rsidR="00D41E57">
        <w:rPr>
          <w:rFonts w:ascii="Times New Roman" w:eastAsia="Calibri" w:hAnsi="Times New Roman" w:cs="Times New Roman"/>
          <w:bCs/>
          <w:sz w:val="12"/>
          <w:szCs w:val="12"/>
        </w:rPr>
        <w:t>ция сельского поселения Калиновка</w:t>
      </w:r>
      <w:r w:rsidR="00D41E57" w:rsidRPr="00CB2602">
        <w:rPr>
          <w:rFonts w:ascii="Times New Roman" w:eastAsia="Calibri" w:hAnsi="Times New Roman" w:cs="Times New Roman"/>
          <w:bCs/>
          <w:sz w:val="12"/>
          <w:szCs w:val="12"/>
        </w:rPr>
        <w:t xml:space="preserve"> муни</w:t>
      </w:r>
      <w:r w:rsidR="00D41E57">
        <w:rPr>
          <w:rFonts w:ascii="Times New Roman" w:eastAsia="Calibri" w:hAnsi="Times New Roman" w:cs="Times New Roman"/>
          <w:bCs/>
          <w:sz w:val="12"/>
          <w:szCs w:val="12"/>
        </w:rPr>
        <w:t>ципального района Сергиевский №4 от 22.01.2020 года «</w:t>
      </w:r>
      <w:r w:rsidR="00D41E57" w:rsidRPr="00D41E57">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Калиновка муниципального района Сергиевский № 48 от 29.12.2018г. «Об утверждении муниципальной программы «Благоустройство территории сельского поселения Калиновка муниципального района Сергиевский» на 2019-2021гг.»</w:t>
      </w:r>
      <w:r w:rsidR="00D41E57">
        <w:rPr>
          <w:rFonts w:ascii="Times New Roman" w:eastAsia="Calibri" w:hAnsi="Times New Roman" w:cs="Times New Roman"/>
          <w:bCs/>
          <w:sz w:val="12"/>
          <w:szCs w:val="12"/>
        </w:rPr>
        <w:t>»……………………………………</w:t>
      </w:r>
      <w:r w:rsidR="001E7ABB">
        <w:rPr>
          <w:rFonts w:ascii="Times New Roman" w:eastAsia="Calibri" w:hAnsi="Times New Roman" w:cs="Times New Roman"/>
          <w:bCs/>
          <w:sz w:val="12"/>
          <w:szCs w:val="12"/>
        </w:rPr>
        <w:t>………………………………………………………………………………..60</w:t>
      </w:r>
    </w:p>
    <w:p w:rsidR="00D41E57" w:rsidRDefault="008A11FD" w:rsidP="00D41E57">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50</w:t>
      </w:r>
      <w:r w:rsidR="00D41E57">
        <w:rPr>
          <w:rFonts w:ascii="Times New Roman" w:eastAsia="Calibri" w:hAnsi="Times New Roman" w:cs="Times New Roman"/>
          <w:bCs/>
          <w:sz w:val="12"/>
          <w:szCs w:val="12"/>
        </w:rPr>
        <w:t xml:space="preserve">. </w:t>
      </w:r>
      <w:r w:rsidR="00D41E57" w:rsidRPr="00CB2602">
        <w:rPr>
          <w:rFonts w:ascii="Times New Roman" w:eastAsia="Calibri" w:hAnsi="Times New Roman" w:cs="Times New Roman"/>
          <w:bCs/>
          <w:sz w:val="12"/>
          <w:szCs w:val="12"/>
        </w:rPr>
        <w:t>Постановление Администра</w:t>
      </w:r>
      <w:r w:rsidR="00D41E57">
        <w:rPr>
          <w:rFonts w:ascii="Times New Roman" w:eastAsia="Calibri" w:hAnsi="Times New Roman" w:cs="Times New Roman"/>
          <w:bCs/>
          <w:sz w:val="12"/>
          <w:szCs w:val="12"/>
        </w:rPr>
        <w:t>ция сельского поселения Калиновка</w:t>
      </w:r>
      <w:r w:rsidR="00D41E57" w:rsidRPr="00CB2602">
        <w:rPr>
          <w:rFonts w:ascii="Times New Roman" w:eastAsia="Calibri" w:hAnsi="Times New Roman" w:cs="Times New Roman"/>
          <w:bCs/>
          <w:sz w:val="12"/>
          <w:szCs w:val="12"/>
        </w:rPr>
        <w:t xml:space="preserve"> муни</w:t>
      </w:r>
      <w:r w:rsidR="00D41E57">
        <w:rPr>
          <w:rFonts w:ascii="Times New Roman" w:eastAsia="Calibri" w:hAnsi="Times New Roman" w:cs="Times New Roman"/>
          <w:bCs/>
          <w:sz w:val="12"/>
          <w:szCs w:val="12"/>
        </w:rPr>
        <w:t>ципального района Сергиевский №5 от 22.01.2020 года «</w:t>
      </w:r>
      <w:r w:rsidR="00D41E57" w:rsidRPr="00D41E57">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Калиновка муниципального района Сергиевский № 54 от 29.12.2018г. «Об утверждении муниципальной программы «Устойчивое развитие сельского поселения Калиновка муниципального района Сергиевский» на 2019-2021гг.»</w:t>
      </w:r>
      <w:r w:rsidR="00D41E57">
        <w:rPr>
          <w:rFonts w:ascii="Times New Roman" w:eastAsia="Calibri" w:hAnsi="Times New Roman" w:cs="Times New Roman"/>
          <w:bCs/>
          <w:sz w:val="12"/>
          <w:szCs w:val="12"/>
        </w:rPr>
        <w:t>»………………………………………………</w:t>
      </w:r>
      <w:r w:rsidR="001E7ABB">
        <w:rPr>
          <w:rFonts w:ascii="Times New Roman" w:eastAsia="Calibri" w:hAnsi="Times New Roman" w:cs="Times New Roman"/>
          <w:bCs/>
          <w:sz w:val="12"/>
          <w:szCs w:val="12"/>
        </w:rPr>
        <w:t>……………………………………………………………………………...61</w:t>
      </w:r>
    </w:p>
    <w:p w:rsidR="00D41E57" w:rsidRDefault="008A11FD" w:rsidP="00D41E57">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51</w:t>
      </w:r>
      <w:r w:rsidR="00D41E57">
        <w:rPr>
          <w:rFonts w:ascii="Times New Roman" w:eastAsia="Calibri" w:hAnsi="Times New Roman" w:cs="Times New Roman"/>
          <w:bCs/>
          <w:sz w:val="12"/>
          <w:szCs w:val="12"/>
        </w:rPr>
        <w:t xml:space="preserve">. </w:t>
      </w:r>
      <w:r w:rsidR="00D41E57" w:rsidRPr="00CB2602">
        <w:rPr>
          <w:rFonts w:ascii="Times New Roman" w:eastAsia="Calibri" w:hAnsi="Times New Roman" w:cs="Times New Roman"/>
          <w:bCs/>
          <w:sz w:val="12"/>
          <w:szCs w:val="12"/>
        </w:rPr>
        <w:t>Постановление Администра</w:t>
      </w:r>
      <w:r w:rsidR="00D41E57">
        <w:rPr>
          <w:rFonts w:ascii="Times New Roman" w:eastAsia="Calibri" w:hAnsi="Times New Roman" w:cs="Times New Roman"/>
          <w:bCs/>
          <w:sz w:val="12"/>
          <w:szCs w:val="12"/>
        </w:rPr>
        <w:t>ция сельского поселения Калиновка</w:t>
      </w:r>
      <w:r w:rsidR="00D41E57" w:rsidRPr="00CB2602">
        <w:rPr>
          <w:rFonts w:ascii="Times New Roman" w:eastAsia="Calibri" w:hAnsi="Times New Roman" w:cs="Times New Roman"/>
          <w:bCs/>
          <w:sz w:val="12"/>
          <w:szCs w:val="12"/>
        </w:rPr>
        <w:t xml:space="preserve"> муни</w:t>
      </w:r>
      <w:r w:rsidR="00D41E57">
        <w:rPr>
          <w:rFonts w:ascii="Times New Roman" w:eastAsia="Calibri" w:hAnsi="Times New Roman" w:cs="Times New Roman"/>
          <w:bCs/>
          <w:sz w:val="12"/>
          <w:szCs w:val="12"/>
        </w:rPr>
        <w:t>ципального района Сергиевский №6 от 22.01.2020 года «</w:t>
      </w:r>
      <w:r w:rsidR="00D41E57" w:rsidRPr="00D41E57">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Калиновка муниципального района Сергиевский № 53 от 29.12.2018г. «Об утверждении муниципальной программы «Управление и распоряжение муниципальным имуществом сельского поселения Калиновка муниципального района Сергиевский» на 2019-2021гг.»</w:t>
      </w:r>
      <w:r w:rsidR="00D41E57">
        <w:rPr>
          <w:rFonts w:ascii="Times New Roman" w:eastAsia="Calibri" w:hAnsi="Times New Roman" w:cs="Times New Roman"/>
          <w:bCs/>
          <w:sz w:val="12"/>
          <w:szCs w:val="12"/>
        </w:rPr>
        <w:t>»»……</w:t>
      </w:r>
      <w:r w:rsidR="001E7ABB">
        <w:rPr>
          <w:rFonts w:ascii="Times New Roman" w:eastAsia="Calibri" w:hAnsi="Times New Roman" w:cs="Times New Roman"/>
          <w:bCs/>
          <w:sz w:val="12"/>
          <w:szCs w:val="12"/>
        </w:rPr>
        <w:t>……………………………………………………………………………...61</w:t>
      </w:r>
    </w:p>
    <w:p w:rsidR="00D41E57" w:rsidRDefault="008A11FD" w:rsidP="00D41E57">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52</w:t>
      </w:r>
      <w:r w:rsidR="00D41E57">
        <w:rPr>
          <w:rFonts w:ascii="Times New Roman" w:eastAsia="Calibri" w:hAnsi="Times New Roman" w:cs="Times New Roman"/>
          <w:bCs/>
          <w:sz w:val="12"/>
          <w:szCs w:val="12"/>
        </w:rPr>
        <w:t xml:space="preserve">. </w:t>
      </w:r>
      <w:r w:rsidR="00D41E57" w:rsidRPr="00CB2602">
        <w:rPr>
          <w:rFonts w:ascii="Times New Roman" w:eastAsia="Calibri" w:hAnsi="Times New Roman" w:cs="Times New Roman"/>
          <w:bCs/>
          <w:sz w:val="12"/>
          <w:szCs w:val="12"/>
        </w:rPr>
        <w:t>Постановление Администра</w:t>
      </w:r>
      <w:r w:rsidR="00D41E57">
        <w:rPr>
          <w:rFonts w:ascii="Times New Roman" w:eastAsia="Calibri" w:hAnsi="Times New Roman" w:cs="Times New Roman"/>
          <w:bCs/>
          <w:sz w:val="12"/>
          <w:szCs w:val="12"/>
        </w:rPr>
        <w:t>ция сельского поселения Калиновка</w:t>
      </w:r>
      <w:r w:rsidR="00D41E57" w:rsidRPr="00CB2602">
        <w:rPr>
          <w:rFonts w:ascii="Times New Roman" w:eastAsia="Calibri" w:hAnsi="Times New Roman" w:cs="Times New Roman"/>
          <w:bCs/>
          <w:sz w:val="12"/>
          <w:szCs w:val="12"/>
        </w:rPr>
        <w:t xml:space="preserve"> муни</w:t>
      </w:r>
      <w:r w:rsidR="00D41E57">
        <w:rPr>
          <w:rFonts w:ascii="Times New Roman" w:eastAsia="Calibri" w:hAnsi="Times New Roman" w:cs="Times New Roman"/>
          <w:bCs/>
          <w:sz w:val="12"/>
          <w:szCs w:val="12"/>
        </w:rPr>
        <w:t>ципального района Сергиевский №7 от 22.01.2020 года «</w:t>
      </w:r>
      <w:r w:rsidR="00D41E57" w:rsidRPr="00D41E57">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Калиновка муниципального района Сергиевский № 51 от 29.12.2018г. «Об утверждении муниципальной программы «Совершенствование муниципального управления  сельского поселения Калиновка муниципального района Сергиевский» на 2019-2021гг.</w:t>
      </w:r>
      <w:r w:rsidR="002E2CCF">
        <w:rPr>
          <w:rFonts w:ascii="Times New Roman" w:eastAsia="Calibri" w:hAnsi="Times New Roman" w:cs="Times New Roman"/>
          <w:bCs/>
          <w:sz w:val="12"/>
          <w:szCs w:val="12"/>
        </w:rPr>
        <w:t>»…………………</w:t>
      </w:r>
      <w:r w:rsidR="001E7ABB">
        <w:rPr>
          <w:rFonts w:ascii="Times New Roman" w:eastAsia="Calibri" w:hAnsi="Times New Roman" w:cs="Times New Roman"/>
          <w:bCs/>
          <w:sz w:val="12"/>
          <w:szCs w:val="12"/>
        </w:rPr>
        <w:t>………………………………………………………………………………..62</w:t>
      </w:r>
    </w:p>
    <w:p w:rsidR="00D41E57" w:rsidRDefault="008A11FD" w:rsidP="00D41E57">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53</w:t>
      </w:r>
      <w:r w:rsidR="00D41E57">
        <w:rPr>
          <w:rFonts w:ascii="Times New Roman" w:eastAsia="Calibri" w:hAnsi="Times New Roman" w:cs="Times New Roman"/>
          <w:bCs/>
          <w:sz w:val="12"/>
          <w:szCs w:val="12"/>
        </w:rPr>
        <w:t>.</w:t>
      </w:r>
      <w:r w:rsidR="00837028">
        <w:rPr>
          <w:rFonts w:ascii="Times New Roman" w:eastAsia="Calibri" w:hAnsi="Times New Roman" w:cs="Times New Roman"/>
          <w:bCs/>
          <w:sz w:val="12"/>
          <w:szCs w:val="12"/>
        </w:rPr>
        <w:t xml:space="preserve"> </w:t>
      </w:r>
      <w:r w:rsidR="00837028" w:rsidRPr="00CB2602">
        <w:rPr>
          <w:rFonts w:ascii="Times New Roman" w:eastAsia="Calibri" w:hAnsi="Times New Roman" w:cs="Times New Roman"/>
          <w:bCs/>
          <w:sz w:val="12"/>
          <w:szCs w:val="12"/>
        </w:rPr>
        <w:t>Постановление Администра</w:t>
      </w:r>
      <w:r w:rsidR="00837028">
        <w:rPr>
          <w:rFonts w:ascii="Times New Roman" w:eastAsia="Calibri" w:hAnsi="Times New Roman" w:cs="Times New Roman"/>
          <w:bCs/>
          <w:sz w:val="12"/>
          <w:szCs w:val="12"/>
        </w:rPr>
        <w:t>ция сельского поселения Кандабулак</w:t>
      </w:r>
      <w:r w:rsidR="00837028" w:rsidRPr="00CB2602">
        <w:rPr>
          <w:rFonts w:ascii="Times New Roman" w:eastAsia="Calibri" w:hAnsi="Times New Roman" w:cs="Times New Roman"/>
          <w:bCs/>
          <w:sz w:val="12"/>
          <w:szCs w:val="12"/>
        </w:rPr>
        <w:t xml:space="preserve"> муни</w:t>
      </w:r>
      <w:r w:rsidR="00837028">
        <w:rPr>
          <w:rFonts w:ascii="Times New Roman" w:eastAsia="Calibri" w:hAnsi="Times New Roman" w:cs="Times New Roman"/>
          <w:bCs/>
          <w:sz w:val="12"/>
          <w:szCs w:val="12"/>
        </w:rPr>
        <w:t>ципального района Сергиевский №1 от 22.01.2020 года «</w:t>
      </w:r>
      <w:r w:rsidR="00837028" w:rsidRPr="00837028">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Кандабулак муниципального района Сергиевский № 45 от 29.12.2019г. «Об утверждении муниципальной программы «Благоустройство территории сельского поселения Кандабулак муниципального района Сергиевский» на 2019-2021гг.»</w:t>
      </w:r>
      <w:r w:rsidR="00837028">
        <w:rPr>
          <w:rFonts w:ascii="Times New Roman" w:eastAsia="Calibri" w:hAnsi="Times New Roman" w:cs="Times New Roman"/>
          <w:bCs/>
          <w:sz w:val="12"/>
          <w:szCs w:val="12"/>
        </w:rPr>
        <w:t>»………………………………………</w:t>
      </w:r>
      <w:r w:rsidR="001E7ABB">
        <w:rPr>
          <w:rFonts w:ascii="Times New Roman" w:eastAsia="Calibri" w:hAnsi="Times New Roman" w:cs="Times New Roman"/>
          <w:bCs/>
          <w:sz w:val="12"/>
          <w:szCs w:val="12"/>
        </w:rPr>
        <w:t>……………………………………………………………………………..63</w:t>
      </w:r>
    </w:p>
    <w:p w:rsidR="006E71E2" w:rsidRDefault="008A11FD" w:rsidP="006E71E2">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54</w:t>
      </w:r>
      <w:r w:rsidR="00D41E57">
        <w:rPr>
          <w:rFonts w:ascii="Times New Roman" w:eastAsia="Calibri" w:hAnsi="Times New Roman" w:cs="Times New Roman"/>
          <w:bCs/>
          <w:sz w:val="12"/>
          <w:szCs w:val="12"/>
        </w:rPr>
        <w:t>.</w:t>
      </w:r>
      <w:r w:rsidR="00837028">
        <w:rPr>
          <w:rFonts w:ascii="Times New Roman" w:eastAsia="Calibri" w:hAnsi="Times New Roman" w:cs="Times New Roman"/>
          <w:bCs/>
          <w:sz w:val="12"/>
          <w:szCs w:val="12"/>
        </w:rPr>
        <w:t xml:space="preserve"> </w:t>
      </w:r>
      <w:r w:rsidR="00837028" w:rsidRPr="00CB2602">
        <w:rPr>
          <w:rFonts w:ascii="Times New Roman" w:eastAsia="Calibri" w:hAnsi="Times New Roman" w:cs="Times New Roman"/>
          <w:bCs/>
          <w:sz w:val="12"/>
          <w:szCs w:val="12"/>
        </w:rPr>
        <w:t>Постановление Администра</w:t>
      </w:r>
      <w:r w:rsidR="00837028">
        <w:rPr>
          <w:rFonts w:ascii="Times New Roman" w:eastAsia="Calibri" w:hAnsi="Times New Roman" w:cs="Times New Roman"/>
          <w:bCs/>
          <w:sz w:val="12"/>
          <w:szCs w:val="12"/>
        </w:rPr>
        <w:t>ция сельского поселения Кандабулак</w:t>
      </w:r>
      <w:r w:rsidR="00837028" w:rsidRPr="00CB2602">
        <w:rPr>
          <w:rFonts w:ascii="Times New Roman" w:eastAsia="Calibri" w:hAnsi="Times New Roman" w:cs="Times New Roman"/>
          <w:bCs/>
          <w:sz w:val="12"/>
          <w:szCs w:val="12"/>
        </w:rPr>
        <w:t xml:space="preserve"> муни</w:t>
      </w:r>
      <w:r w:rsidR="00837028">
        <w:rPr>
          <w:rFonts w:ascii="Times New Roman" w:eastAsia="Calibri" w:hAnsi="Times New Roman" w:cs="Times New Roman"/>
          <w:bCs/>
          <w:sz w:val="12"/>
          <w:szCs w:val="12"/>
        </w:rPr>
        <w:t>ципального района Сергиевский №2 от 22.01.2020 года «</w:t>
      </w:r>
      <w:r w:rsidR="00837028" w:rsidRPr="00837028">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Кандабулак муниципального района Сергиевский № 47 от 29.12.2018г. «Об утверждении муниципальной программы «Управление и распоряжение муниципальным имуществом сельского поселения Кандабулак муниципального района Сергиевский» на 2019-2021гг.»</w:t>
      </w:r>
      <w:r w:rsidR="006E71E2">
        <w:rPr>
          <w:rFonts w:ascii="Times New Roman" w:eastAsia="Calibri" w:hAnsi="Times New Roman" w:cs="Times New Roman"/>
          <w:bCs/>
          <w:sz w:val="12"/>
          <w:szCs w:val="12"/>
        </w:rPr>
        <w:t>»»…</w:t>
      </w:r>
      <w:r w:rsidR="001E7ABB">
        <w:rPr>
          <w:rFonts w:ascii="Times New Roman" w:eastAsia="Calibri" w:hAnsi="Times New Roman" w:cs="Times New Roman"/>
          <w:bCs/>
          <w:sz w:val="12"/>
          <w:szCs w:val="12"/>
        </w:rPr>
        <w:t>……………………………………………………………………………….63</w:t>
      </w:r>
    </w:p>
    <w:p w:rsidR="00D41E57" w:rsidRDefault="008A11FD" w:rsidP="00D41E57">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55</w:t>
      </w:r>
      <w:r w:rsidR="00D41E57">
        <w:rPr>
          <w:rFonts w:ascii="Times New Roman" w:eastAsia="Calibri" w:hAnsi="Times New Roman" w:cs="Times New Roman"/>
          <w:bCs/>
          <w:sz w:val="12"/>
          <w:szCs w:val="12"/>
        </w:rPr>
        <w:t>.</w:t>
      </w:r>
      <w:r w:rsidR="006E71E2">
        <w:rPr>
          <w:rFonts w:ascii="Times New Roman" w:eastAsia="Calibri" w:hAnsi="Times New Roman" w:cs="Times New Roman"/>
          <w:bCs/>
          <w:sz w:val="12"/>
          <w:szCs w:val="12"/>
        </w:rPr>
        <w:t xml:space="preserve"> </w:t>
      </w:r>
      <w:proofErr w:type="gramStart"/>
      <w:r w:rsidR="006E71E2" w:rsidRPr="00CB2602">
        <w:rPr>
          <w:rFonts w:ascii="Times New Roman" w:eastAsia="Calibri" w:hAnsi="Times New Roman" w:cs="Times New Roman"/>
          <w:bCs/>
          <w:sz w:val="12"/>
          <w:szCs w:val="12"/>
        </w:rPr>
        <w:t>Постановление Администра</w:t>
      </w:r>
      <w:r w:rsidR="006E71E2">
        <w:rPr>
          <w:rFonts w:ascii="Times New Roman" w:eastAsia="Calibri" w:hAnsi="Times New Roman" w:cs="Times New Roman"/>
          <w:bCs/>
          <w:sz w:val="12"/>
          <w:szCs w:val="12"/>
        </w:rPr>
        <w:t>ция сельского поселения Кандабулак</w:t>
      </w:r>
      <w:r w:rsidR="006E71E2" w:rsidRPr="00CB2602">
        <w:rPr>
          <w:rFonts w:ascii="Times New Roman" w:eastAsia="Calibri" w:hAnsi="Times New Roman" w:cs="Times New Roman"/>
          <w:bCs/>
          <w:sz w:val="12"/>
          <w:szCs w:val="12"/>
        </w:rPr>
        <w:t xml:space="preserve"> муни</w:t>
      </w:r>
      <w:r w:rsidR="006E71E2">
        <w:rPr>
          <w:rFonts w:ascii="Times New Roman" w:eastAsia="Calibri" w:hAnsi="Times New Roman" w:cs="Times New Roman"/>
          <w:bCs/>
          <w:sz w:val="12"/>
          <w:szCs w:val="12"/>
        </w:rPr>
        <w:t>ципального района Сергиевский №3 от 22.01.2020 года «</w:t>
      </w:r>
      <w:r w:rsidR="006E71E2" w:rsidRPr="006E71E2">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Кандабулак муниципального района Сергиевский № 48 от 29.12.2018г.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Кандабулак</w:t>
      </w:r>
      <w:proofErr w:type="gramEnd"/>
      <w:r w:rsidR="006E71E2" w:rsidRPr="006E71E2">
        <w:rPr>
          <w:rFonts w:ascii="Times New Roman" w:eastAsia="Calibri" w:hAnsi="Times New Roman" w:cs="Times New Roman"/>
          <w:bCs/>
          <w:sz w:val="12"/>
          <w:szCs w:val="12"/>
        </w:rPr>
        <w:t xml:space="preserve"> муниципального района Сергиевский» на 2019-2021гг.</w:t>
      </w:r>
      <w:r w:rsidR="001E7ABB">
        <w:rPr>
          <w:rFonts w:ascii="Times New Roman" w:eastAsia="Calibri" w:hAnsi="Times New Roman" w:cs="Times New Roman"/>
          <w:bCs/>
          <w:sz w:val="12"/>
          <w:szCs w:val="12"/>
        </w:rPr>
        <w:t>»………………………………………………………………………..64</w:t>
      </w:r>
    </w:p>
    <w:p w:rsidR="00D41E57" w:rsidRDefault="008A11FD" w:rsidP="00D41E57">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56</w:t>
      </w:r>
      <w:r w:rsidR="00D41E57">
        <w:rPr>
          <w:rFonts w:ascii="Times New Roman" w:eastAsia="Calibri" w:hAnsi="Times New Roman" w:cs="Times New Roman"/>
          <w:bCs/>
          <w:sz w:val="12"/>
          <w:szCs w:val="12"/>
        </w:rPr>
        <w:t>.</w:t>
      </w:r>
      <w:r w:rsidR="006E71E2">
        <w:rPr>
          <w:rFonts w:ascii="Times New Roman" w:eastAsia="Calibri" w:hAnsi="Times New Roman" w:cs="Times New Roman"/>
          <w:bCs/>
          <w:sz w:val="12"/>
          <w:szCs w:val="12"/>
        </w:rPr>
        <w:t xml:space="preserve"> </w:t>
      </w:r>
      <w:r w:rsidR="006E71E2" w:rsidRPr="00CB2602">
        <w:rPr>
          <w:rFonts w:ascii="Times New Roman" w:eastAsia="Calibri" w:hAnsi="Times New Roman" w:cs="Times New Roman"/>
          <w:bCs/>
          <w:sz w:val="12"/>
          <w:szCs w:val="12"/>
        </w:rPr>
        <w:t>Постановление Администра</w:t>
      </w:r>
      <w:r w:rsidR="006E71E2">
        <w:rPr>
          <w:rFonts w:ascii="Times New Roman" w:eastAsia="Calibri" w:hAnsi="Times New Roman" w:cs="Times New Roman"/>
          <w:bCs/>
          <w:sz w:val="12"/>
          <w:szCs w:val="12"/>
        </w:rPr>
        <w:t>ция сельского поселения Кандабулак</w:t>
      </w:r>
      <w:r w:rsidR="006E71E2" w:rsidRPr="00CB2602">
        <w:rPr>
          <w:rFonts w:ascii="Times New Roman" w:eastAsia="Calibri" w:hAnsi="Times New Roman" w:cs="Times New Roman"/>
          <w:bCs/>
          <w:sz w:val="12"/>
          <w:szCs w:val="12"/>
        </w:rPr>
        <w:t xml:space="preserve"> муни</w:t>
      </w:r>
      <w:r w:rsidR="006E71E2">
        <w:rPr>
          <w:rFonts w:ascii="Times New Roman" w:eastAsia="Calibri" w:hAnsi="Times New Roman" w:cs="Times New Roman"/>
          <w:bCs/>
          <w:sz w:val="12"/>
          <w:szCs w:val="12"/>
        </w:rPr>
        <w:t>ципального района Сергиевский №4 от 22.01.2020 года «</w:t>
      </w:r>
      <w:r w:rsidR="006E71E2" w:rsidRPr="006E71E2">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Кандабулак муниципального района Сергиевский № 49 от 29.12.2018г. «Об утверждении муниципальной программы «Совершенствование муниципального управления  сельского поселения Кандабулак муниципального района Сергиевский» на 2019-2021гг.</w:t>
      </w:r>
      <w:r w:rsidR="006E71E2">
        <w:rPr>
          <w:rFonts w:ascii="Times New Roman" w:eastAsia="Calibri" w:hAnsi="Times New Roman" w:cs="Times New Roman"/>
          <w:bCs/>
          <w:sz w:val="12"/>
          <w:szCs w:val="12"/>
        </w:rPr>
        <w:t>»»…………………</w:t>
      </w:r>
      <w:r w:rsidR="001E7ABB">
        <w:rPr>
          <w:rFonts w:ascii="Times New Roman" w:eastAsia="Calibri" w:hAnsi="Times New Roman" w:cs="Times New Roman"/>
          <w:bCs/>
          <w:sz w:val="12"/>
          <w:szCs w:val="12"/>
        </w:rPr>
        <w:t>………………………………………………………………...64</w:t>
      </w:r>
    </w:p>
    <w:p w:rsidR="006E71E2" w:rsidRDefault="008A11FD" w:rsidP="00D41E57">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57</w:t>
      </w:r>
      <w:r w:rsidR="006E71E2">
        <w:rPr>
          <w:rFonts w:ascii="Times New Roman" w:eastAsia="Calibri" w:hAnsi="Times New Roman" w:cs="Times New Roman"/>
          <w:bCs/>
          <w:sz w:val="12"/>
          <w:szCs w:val="12"/>
        </w:rPr>
        <w:t xml:space="preserve">. </w:t>
      </w:r>
      <w:r w:rsidR="006E71E2" w:rsidRPr="00CB2602">
        <w:rPr>
          <w:rFonts w:ascii="Times New Roman" w:eastAsia="Calibri" w:hAnsi="Times New Roman" w:cs="Times New Roman"/>
          <w:bCs/>
          <w:sz w:val="12"/>
          <w:szCs w:val="12"/>
        </w:rPr>
        <w:t>Постановление Администра</w:t>
      </w:r>
      <w:r w:rsidR="006E71E2">
        <w:rPr>
          <w:rFonts w:ascii="Times New Roman" w:eastAsia="Calibri" w:hAnsi="Times New Roman" w:cs="Times New Roman"/>
          <w:bCs/>
          <w:sz w:val="12"/>
          <w:szCs w:val="12"/>
        </w:rPr>
        <w:t>ция сельского поселения Кандабулак</w:t>
      </w:r>
      <w:r w:rsidR="006E71E2" w:rsidRPr="00CB2602">
        <w:rPr>
          <w:rFonts w:ascii="Times New Roman" w:eastAsia="Calibri" w:hAnsi="Times New Roman" w:cs="Times New Roman"/>
          <w:bCs/>
          <w:sz w:val="12"/>
          <w:szCs w:val="12"/>
        </w:rPr>
        <w:t xml:space="preserve"> муни</w:t>
      </w:r>
      <w:r w:rsidR="006E71E2">
        <w:rPr>
          <w:rFonts w:ascii="Times New Roman" w:eastAsia="Calibri" w:hAnsi="Times New Roman" w:cs="Times New Roman"/>
          <w:bCs/>
          <w:sz w:val="12"/>
          <w:szCs w:val="12"/>
        </w:rPr>
        <w:t>ципального района Сергиевский №5 от 22.01.2020 года «</w:t>
      </w:r>
      <w:r w:rsidR="006E71E2" w:rsidRPr="006E71E2">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Кандабулак муниципального района Сергиевский № 50 от 29.12.2018г. «Об утверждении муниципальной программы «Устойчивое развитие сельского поселения Кандабулак муниципального района Сергиевский» на 2019-2021гг.»</w:t>
      </w:r>
      <w:r w:rsidR="006E71E2">
        <w:rPr>
          <w:rFonts w:ascii="Times New Roman" w:eastAsia="Calibri" w:hAnsi="Times New Roman" w:cs="Times New Roman"/>
          <w:bCs/>
          <w:sz w:val="12"/>
          <w:szCs w:val="12"/>
        </w:rPr>
        <w:t>»………………………………………………</w:t>
      </w:r>
      <w:r w:rsidR="001E7ABB">
        <w:rPr>
          <w:rFonts w:ascii="Times New Roman" w:eastAsia="Calibri" w:hAnsi="Times New Roman" w:cs="Times New Roman"/>
          <w:bCs/>
          <w:sz w:val="12"/>
          <w:szCs w:val="12"/>
        </w:rPr>
        <w:t>……………………………………………………………………………...65</w:t>
      </w:r>
    </w:p>
    <w:p w:rsidR="006E71E2" w:rsidRDefault="008A11FD" w:rsidP="00D41E57">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58</w:t>
      </w:r>
      <w:r w:rsidR="006E71E2">
        <w:rPr>
          <w:rFonts w:ascii="Times New Roman" w:eastAsia="Calibri" w:hAnsi="Times New Roman" w:cs="Times New Roman"/>
          <w:bCs/>
          <w:sz w:val="12"/>
          <w:szCs w:val="12"/>
        </w:rPr>
        <w:t xml:space="preserve">. </w:t>
      </w:r>
      <w:proofErr w:type="gramStart"/>
      <w:r w:rsidR="006E71E2" w:rsidRPr="00CB2602">
        <w:rPr>
          <w:rFonts w:ascii="Times New Roman" w:eastAsia="Calibri" w:hAnsi="Times New Roman" w:cs="Times New Roman"/>
          <w:bCs/>
          <w:sz w:val="12"/>
          <w:szCs w:val="12"/>
        </w:rPr>
        <w:t>Постановление Администра</w:t>
      </w:r>
      <w:r w:rsidR="006E71E2">
        <w:rPr>
          <w:rFonts w:ascii="Times New Roman" w:eastAsia="Calibri" w:hAnsi="Times New Roman" w:cs="Times New Roman"/>
          <w:bCs/>
          <w:sz w:val="12"/>
          <w:szCs w:val="12"/>
        </w:rPr>
        <w:t>ция сельского поселения Кандабулак</w:t>
      </w:r>
      <w:r w:rsidR="006E71E2" w:rsidRPr="00CB2602">
        <w:rPr>
          <w:rFonts w:ascii="Times New Roman" w:eastAsia="Calibri" w:hAnsi="Times New Roman" w:cs="Times New Roman"/>
          <w:bCs/>
          <w:sz w:val="12"/>
          <w:szCs w:val="12"/>
        </w:rPr>
        <w:t xml:space="preserve"> муни</w:t>
      </w:r>
      <w:r w:rsidR="006E71E2">
        <w:rPr>
          <w:rFonts w:ascii="Times New Roman" w:eastAsia="Calibri" w:hAnsi="Times New Roman" w:cs="Times New Roman"/>
          <w:bCs/>
          <w:sz w:val="12"/>
          <w:szCs w:val="12"/>
        </w:rPr>
        <w:t>ципального района Сергиевский №6 от 22.01.2020 года «</w:t>
      </w:r>
      <w:r w:rsidR="006E71E2" w:rsidRPr="006E71E2">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Кандабулак муниципального района Сергиевский № 51 от 29.12.18г. «Об утверждении муниципальной программы «Развитие сферы культуры и молодежной политики на территории сельского поселения Кандабулак муниципального района Сергиевский» на 2019-2021гг.</w:t>
      </w:r>
      <w:r w:rsidR="004D3EEC">
        <w:rPr>
          <w:rFonts w:ascii="Times New Roman" w:eastAsia="Calibri" w:hAnsi="Times New Roman" w:cs="Times New Roman"/>
          <w:bCs/>
          <w:sz w:val="12"/>
          <w:szCs w:val="12"/>
        </w:rPr>
        <w:t>»»………………………………………………………………………65</w:t>
      </w:r>
      <w:proofErr w:type="gramEnd"/>
    </w:p>
    <w:p w:rsidR="008A11FD" w:rsidRDefault="008A11FD" w:rsidP="00D41E57">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59.</w:t>
      </w:r>
      <w:r w:rsidR="004B4D74">
        <w:rPr>
          <w:rFonts w:ascii="Times New Roman" w:eastAsia="Calibri" w:hAnsi="Times New Roman" w:cs="Times New Roman"/>
          <w:bCs/>
          <w:sz w:val="12"/>
          <w:szCs w:val="12"/>
        </w:rPr>
        <w:t xml:space="preserve"> </w:t>
      </w:r>
      <w:r w:rsidR="004B4D74" w:rsidRPr="00CB2602">
        <w:rPr>
          <w:rFonts w:ascii="Times New Roman" w:eastAsia="Calibri" w:hAnsi="Times New Roman" w:cs="Times New Roman"/>
          <w:bCs/>
          <w:sz w:val="12"/>
          <w:szCs w:val="12"/>
        </w:rPr>
        <w:t>Постановление Администра</w:t>
      </w:r>
      <w:r w:rsidR="004B4D74">
        <w:rPr>
          <w:rFonts w:ascii="Times New Roman" w:eastAsia="Calibri" w:hAnsi="Times New Roman" w:cs="Times New Roman"/>
          <w:bCs/>
          <w:sz w:val="12"/>
          <w:szCs w:val="12"/>
        </w:rPr>
        <w:t>ция сельского поселения Красносельское</w:t>
      </w:r>
      <w:r w:rsidR="004B4D74" w:rsidRPr="00CB2602">
        <w:rPr>
          <w:rFonts w:ascii="Times New Roman" w:eastAsia="Calibri" w:hAnsi="Times New Roman" w:cs="Times New Roman"/>
          <w:bCs/>
          <w:sz w:val="12"/>
          <w:szCs w:val="12"/>
        </w:rPr>
        <w:t xml:space="preserve"> муни</w:t>
      </w:r>
      <w:r w:rsidR="004B4D74">
        <w:rPr>
          <w:rFonts w:ascii="Times New Roman" w:eastAsia="Calibri" w:hAnsi="Times New Roman" w:cs="Times New Roman"/>
          <w:bCs/>
          <w:sz w:val="12"/>
          <w:szCs w:val="12"/>
        </w:rPr>
        <w:t>ципального района Сергиевский №1 от 22.01.2020 года «</w:t>
      </w:r>
      <w:r w:rsidR="004B4D74" w:rsidRPr="004B4D74">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Красносельское муниципального района Сергиевский № 55 от 29.12.2018г. «Об утверждении муниципальной программы «Благоустройство территории сельского поселения Красносельское муниципального района Сергиевский» на 2019-2021гг.»</w:t>
      </w:r>
      <w:r w:rsidR="004B4D74">
        <w:rPr>
          <w:rFonts w:ascii="Times New Roman" w:eastAsia="Calibri" w:hAnsi="Times New Roman" w:cs="Times New Roman"/>
          <w:bCs/>
          <w:sz w:val="12"/>
          <w:szCs w:val="12"/>
        </w:rPr>
        <w:t>»………………</w:t>
      </w:r>
      <w:r w:rsidR="004D3EEC">
        <w:rPr>
          <w:rFonts w:ascii="Times New Roman" w:eastAsia="Calibri" w:hAnsi="Times New Roman" w:cs="Times New Roman"/>
          <w:bCs/>
          <w:sz w:val="12"/>
          <w:szCs w:val="12"/>
        </w:rPr>
        <w:t>…………………………………………………………………………………65</w:t>
      </w:r>
    </w:p>
    <w:p w:rsidR="008A11FD" w:rsidRDefault="008A11FD" w:rsidP="00D41E57">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60.</w:t>
      </w:r>
      <w:r w:rsidR="004B4D74" w:rsidRPr="004B4D74">
        <w:t xml:space="preserve"> </w:t>
      </w:r>
      <w:r w:rsidR="004B4D74" w:rsidRPr="00CB2602">
        <w:rPr>
          <w:rFonts w:ascii="Times New Roman" w:eastAsia="Calibri" w:hAnsi="Times New Roman" w:cs="Times New Roman"/>
          <w:bCs/>
          <w:sz w:val="12"/>
          <w:szCs w:val="12"/>
        </w:rPr>
        <w:t>Постановление Администра</w:t>
      </w:r>
      <w:r w:rsidR="004B4D74">
        <w:rPr>
          <w:rFonts w:ascii="Times New Roman" w:eastAsia="Calibri" w:hAnsi="Times New Roman" w:cs="Times New Roman"/>
          <w:bCs/>
          <w:sz w:val="12"/>
          <w:szCs w:val="12"/>
        </w:rPr>
        <w:t>ция сельского поселения Красносельское</w:t>
      </w:r>
      <w:r w:rsidR="004B4D74" w:rsidRPr="00CB2602">
        <w:rPr>
          <w:rFonts w:ascii="Times New Roman" w:eastAsia="Calibri" w:hAnsi="Times New Roman" w:cs="Times New Roman"/>
          <w:bCs/>
          <w:sz w:val="12"/>
          <w:szCs w:val="12"/>
        </w:rPr>
        <w:t xml:space="preserve"> муни</w:t>
      </w:r>
      <w:r w:rsidR="004B4D74">
        <w:rPr>
          <w:rFonts w:ascii="Times New Roman" w:eastAsia="Calibri" w:hAnsi="Times New Roman" w:cs="Times New Roman"/>
          <w:bCs/>
          <w:sz w:val="12"/>
          <w:szCs w:val="12"/>
        </w:rPr>
        <w:t xml:space="preserve">ципального района Сергиевский №2 от 22.01.2020 года </w:t>
      </w:r>
      <w:r w:rsidR="004B4D74">
        <w:rPr>
          <w:rFonts w:ascii="Times New Roman" w:hAnsi="Times New Roman" w:cs="Times New Roman"/>
          <w:sz w:val="12"/>
          <w:szCs w:val="12"/>
        </w:rPr>
        <w:t>«</w:t>
      </w:r>
      <w:r w:rsidR="004B4D74" w:rsidRPr="004B4D74">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Красносельское муниципального района Сергиевский № 56 от 29.12.2018г. «Об утверждении муниципальной программы «Управление и распоряжение муниципальным имуществом сельского поселения Красносельское муниципального района Сергиевский» на 2019-2021гг.»</w:t>
      </w:r>
      <w:r w:rsidR="004B4D74">
        <w:rPr>
          <w:rFonts w:ascii="Times New Roman" w:eastAsia="Calibri" w:hAnsi="Times New Roman" w:cs="Times New Roman"/>
          <w:bCs/>
          <w:sz w:val="12"/>
          <w:szCs w:val="12"/>
        </w:rPr>
        <w:t>»</w:t>
      </w:r>
      <w:r w:rsidR="004D3EEC">
        <w:rPr>
          <w:rFonts w:ascii="Times New Roman" w:eastAsia="Calibri" w:hAnsi="Times New Roman" w:cs="Times New Roman"/>
          <w:bCs/>
          <w:sz w:val="12"/>
          <w:szCs w:val="12"/>
        </w:rPr>
        <w:t>…………………………………………………………………66</w:t>
      </w:r>
    </w:p>
    <w:p w:rsidR="008A11FD" w:rsidRDefault="008A11FD" w:rsidP="00D41E57">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61.</w:t>
      </w:r>
      <w:r w:rsidR="004B4D74">
        <w:rPr>
          <w:rFonts w:ascii="Times New Roman" w:eastAsia="Calibri" w:hAnsi="Times New Roman" w:cs="Times New Roman"/>
          <w:bCs/>
          <w:sz w:val="12"/>
          <w:szCs w:val="12"/>
        </w:rPr>
        <w:t xml:space="preserve"> </w:t>
      </w:r>
      <w:r w:rsidR="004B4D74" w:rsidRPr="00CB2602">
        <w:rPr>
          <w:rFonts w:ascii="Times New Roman" w:eastAsia="Calibri" w:hAnsi="Times New Roman" w:cs="Times New Roman"/>
          <w:bCs/>
          <w:sz w:val="12"/>
          <w:szCs w:val="12"/>
        </w:rPr>
        <w:t>Постановление Администра</w:t>
      </w:r>
      <w:r w:rsidR="004B4D74">
        <w:rPr>
          <w:rFonts w:ascii="Times New Roman" w:eastAsia="Calibri" w:hAnsi="Times New Roman" w:cs="Times New Roman"/>
          <w:bCs/>
          <w:sz w:val="12"/>
          <w:szCs w:val="12"/>
        </w:rPr>
        <w:t>ция сельского поселения Красносельское</w:t>
      </w:r>
      <w:r w:rsidR="004B4D74" w:rsidRPr="00CB2602">
        <w:rPr>
          <w:rFonts w:ascii="Times New Roman" w:eastAsia="Calibri" w:hAnsi="Times New Roman" w:cs="Times New Roman"/>
          <w:bCs/>
          <w:sz w:val="12"/>
          <w:szCs w:val="12"/>
        </w:rPr>
        <w:t xml:space="preserve"> муни</w:t>
      </w:r>
      <w:r w:rsidR="004B4D74">
        <w:rPr>
          <w:rFonts w:ascii="Times New Roman" w:eastAsia="Calibri" w:hAnsi="Times New Roman" w:cs="Times New Roman"/>
          <w:bCs/>
          <w:sz w:val="12"/>
          <w:szCs w:val="12"/>
        </w:rPr>
        <w:t>ципального района Сергиевский №3 от 22.01.2020 года «</w:t>
      </w:r>
      <w:r w:rsidR="004B4D74" w:rsidRPr="004B4D74">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Красносельское муниципального района Сергиевский № 58 от29.12.2018г. «Об утверждении муниципальной программы «Реконструкция, ремонт и укрепление материально-технической базы учреждений сельского поселения Красносельское муниципального района Сергиевский» на 2019-2021гг.</w:t>
      </w:r>
      <w:r w:rsidR="004D3EEC">
        <w:rPr>
          <w:rFonts w:ascii="Times New Roman" w:eastAsia="Calibri" w:hAnsi="Times New Roman" w:cs="Times New Roman"/>
          <w:bCs/>
          <w:sz w:val="12"/>
          <w:szCs w:val="12"/>
        </w:rPr>
        <w:t>»»………………………………………66</w:t>
      </w:r>
    </w:p>
    <w:p w:rsidR="008A11FD" w:rsidRDefault="008A11FD" w:rsidP="00D41E57">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62.</w:t>
      </w:r>
      <w:r w:rsidR="004D67E9">
        <w:rPr>
          <w:rFonts w:ascii="Times New Roman" w:eastAsia="Calibri" w:hAnsi="Times New Roman" w:cs="Times New Roman"/>
          <w:bCs/>
          <w:sz w:val="12"/>
          <w:szCs w:val="12"/>
        </w:rPr>
        <w:t xml:space="preserve"> </w:t>
      </w:r>
      <w:r w:rsidR="004D67E9" w:rsidRPr="00CB2602">
        <w:rPr>
          <w:rFonts w:ascii="Times New Roman" w:eastAsia="Calibri" w:hAnsi="Times New Roman" w:cs="Times New Roman"/>
          <w:bCs/>
          <w:sz w:val="12"/>
          <w:szCs w:val="12"/>
        </w:rPr>
        <w:t>Постановление Администра</w:t>
      </w:r>
      <w:r w:rsidR="004D67E9">
        <w:rPr>
          <w:rFonts w:ascii="Times New Roman" w:eastAsia="Calibri" w:hAnsi="Times New Roman" w:cs="Times New Roman"/>
          <w:bCs/>
          <w:sz w:val="12"/>
          <w:szCs w:val="12"/>
        </w:rPr>
        <w:t>ция сельского поселения Красносельское</w:t>
      </w:r>
      <w:r w:rsidR="004D67E9" w:rsidRPr="00CB2602">
        <w:rPr>
          <w:rFonts w:ascii="Times New Roman" w:eastAsia="Calibri" w:hAnsi="Times New Roman" w:cs="Times New Roman"/>
          <w:bCs/>
          <w:sz w:val="12"/>
          <w:szCs w:val="12"/>
        </w:rPr>
        <w:t xml:space="preserve"> муни</w:t>
      </w:r>
      <w:r w:rsidR="004D67E9">
        <w:rPr>
          <w:rFonts w:ascii="Times New Roman" w:eastAsia="Calibri" w:hAnsi="Times New Roman" w:cs="Times New Roman"/>
          <w:bCs/>
          <w:sz w:val="12"/>
          <w:szCs w:val="12"/>
        </w:rPr>
        <w:t>ципального района Сергиевский №4 от 22.01.2020 года «</w:t>
      </w:r>
      <w:r w:rsidR="004D67E9" w:rsidRPr="004D67E9">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Красносельское муниципального района Сергиевский № 59 от 29.12.2018г. «Об утверждении муниципальной программы «Устойчивое развитие сельского поселения Красносельское муниципального района Сергиевский» на 2019-2021гг.»</w:t>
      </w:r>
      <w:r w:rsidR="004D67E9">
        <w:rPr>
          <w:rFonts w:ascii="Times New Roman" w:eastAsia="Calibri" w:hAnsi="Times New Roman" w:cs="Times New Roman"/>
          <w:bCs/>
          <w:sz w:val="12"/>
          <w:szCs w:val="12"/>
        </w:rPr>
        <w:t>»………………………………………</w:t>
      </w:r>
      <w:r w:rsidR="004D3EEC">
        <w:rPr>
          <w:rFonts w:ascii="Times New Roman" w:eastAsia="Calibri" w:hAnsi="Times New Roman" w:cs="Times New Roman"/>
          <w:bCs/>
          <w:sz w:val="12"/>
          <w:szCs w:val="12"/>
        </w:rPr>
        <w:t>……………………………………………………………………………..67</w:t>
      </w:r>
    </w:p>
    <w:p w:rsidR="008A11FD" w:rsidRDefault="008A11FD" w:rsidP="00D41E57">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63.</w:t>
      </w:r>
      <w:r w:rsidR="004D67E9">
        <w:rPr>
          <w:rFonts w:ascii="Times New Roman" w:eastAsia="Calibri" w:hAnsi="Times New Roman" w:cs="Times New Roman"/>
          <w:bCs/>
          <w:sz w:val="12"/>
          <w:szCs w:val="12"/>
        </w:rPr>
        <w:t xml:space="preserve"> </w:t>
      </w:r>
      <w:r w:rsidR="004D67E9" w:rsidRPr="00CB2602">
        <w:rPr>
          <w:rFonts w:ascii="Times New Roman" w:eastAsia="Calibri" w:hAnsi="Times New Roman" w:cs="Times New Roman"/>
          <w:bCs/>
          <w:sz w:val="12"/>
          <w:szCs w:val="12"/>
        </w:rPr>
        <w:t>Постановление Администра</w:t>
      </w:r>
      <w:r w:rsidR="004D67E9">
        <w:rPr>
          <w:rFonts w:ascii="Times New Roman" w:eastAsia="Calibri" w:hAnsi="Times New Roman" w:cs="Times New Roman"/>
          <w:bCs/>
          <w:sz w:val="12"/>
          <w:szCs w:val="12"/>
        </w:rPr>
        <w:t>ция сельского поселения Красносельское</w:t>
      </w:r>
      <w:r w:rsidR="004D67E9" w:rsidRPr="00CB2602">
        <w:rPr>
          <w:rFonts w:ascii="Times New Roman" w:eastAsia="Calibri" w:hAnsi="Times New Roman" w:cs="Times New Roman"/>
          <w:bCs/>
          <w:sz w:val="12"/>
          <w:szCs w:val="12"/>
        </w:rPr>
        <w:t xml:space="preserve"> муни</w:t>
      </w:r>
      <w:r w:rsidR="004D67E9">
        <w:rPr>
          <w:rFonts w:ascii="Times New Roman" w:eastAsia="Calibri" w:hAnsi="Times New Roman" w:cs="Times New Roman"/>
          <w:bCs/>
          <w:sz w:val="12"/>
          <w:szCs w:val="12"/>
        </w:rPr>
        <w:t>ципального района Сергиевский №5 от 22.01.2020 года «</w:t>
      </w:r>
      <w:r w:rsidR="004D67E9" w:rsidRPr="004D67E9">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Красносельское муниципального района Сергиевский № 60 от 29.12.2018г. «Об утверждении муниципальной программы «Совершенствование муниципального управления  сельского поселения Красносельское муниципального района Сергиевский» на 2019-2021гг.</w:t>
      </w:r>
      <w:r w:rsidR="004D67E9">
        <w:rPr>
          <w:rFonts w:ascii="Times New Roman" w:eastAsia="Calibri" w:hAnsi="Times New Roman" w:cs="Times New Roman"/>
          <w:bCs/>
          <w:sz w:val="12"/>
          <w:szCs w:val="12"/>
        </w:rPr>
        <w:t>»……</w:t>
      </w:r>
      <w:r w:rsidR="004D3EEC">
        <w:rPr>
          <w:rFonts w:ascii="Times New Roman" w:eastAsia="Calibri" w:hAnsi="Times New Roman" w:cs="Times New Roman"/>
          <w:bCs/>
          <w:sz w:val="12"/>
          <w:szCs w:val="12"/>
        </w:rPr>
        <w:t>…………………………………………………………………………..67</w:t>
      </w:r>
    </w:p>
    <w:p w:rsidR="008A11FD" w:rsidRDefault="008A11FD" w:rsidP="00D41E57">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64.</w:t>
      </w:r>
      <w:r w:rsidR="004828C9">
        <w:rPr>
          <w:rFonts w:ascii="Times New Roman" w:eastAsia="Calibri" w:hAnsi="Times New Roman" w:cs="Times New Roman"/>
          <w:bCs/>
          <w:sz w:val="12"/>
          <w:szCs w:val="12"/>
        </w:rPr>
        <w:t xml:space="preserve"> </w:t>
      </w:r>
      <w:r w:rsidR="004828C9" w:rsidRPr="00CB2602">
        <w:rPr>
          <w:rFonts w:ascii="Times New Roman" w:eastAsia="Calibri" w:hAnsi="Times New Roman" w:cs="Times New Roman"/>
          <w:bCs/>
          <w:sz w:val="12"/>
          <w:szCs w:val="12"/>
        </w:rPr>
        <w:t>Постановление Администра</w:t>
      </w:r>
      <w:r w:rsidR="004828C9">
        <w:rPr>
          <w:rFonts w:ascii="Times New Roman" w:eastAsia="Calibri" w:hAnsi="Times New Roman" w:cs="Times New Roman"/>
          <w:bCs/>
          <w:sz w:val="12"/>
          <w:szCs w:val="12"/>
        </w:rPr>
        <w:t>ция сельского поселения Кутузовский</w:t>
      </w:r>
      <w:r w:rsidR="004828C9" w:rsidRPr="00CB2602">
        <w:rPr>
          <w:rFonts w:ascii="Times New Roman" w:eastAsia="Calibri" w:hAnsi="Times New Roman" w:cs="Times New Roman"/>
          <w:bCs/>
          <w:sz w:val="12"/>
          <w:szCs w:val="12"/>
        </w:rPr>
        <w:t xml:space="preserve"> муни</w:t>
      </w:r>
      <w:r w:rsidR="004828C9">
        <w:rPr>
          <w:rFonts w:ascii="Times New Roman" w:eastAsia="Calibri" w:hAnsi="Times New Roman" w:cs="Times New Roman"/>
          <w:bCs/>
          <w:sz w:val="12"/>
          <w:szCs w:val="12"/>
        </w:rPr>
        <w:t>ципального района Сергиевский №2 от 22.01.2020 года «</w:t>
      </w:r>
      <w:r w:rsidR="004828C9" w:rsidRPr="004828C9">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Кутузовский муниципального района Сергиевский № 46 от 29.12.2018г. «Об утверждении муниципальной программы «Благоустройство территории сельского поселения Кутузовский муниципального района Сергиевский» на 2019-2021гг.»</w:t>
      </w:r>
      <w:r w:rsidR="004828C9">
        <w:rPr>
          <w:rFonts w:ascii="Times New Roman" w:eastAsia="Calibri" w:hAnsi="Times New Roman" w:cs="Times New Roman"/>
          <w:bCs/>
          <w:sz w:val="12"/>
          <w:szCs w:val="12"/>
        </w:rPr>
        <w:t>»………………</w:t>
      </w:r>
      <w:r w:rsidR="004D3EEC">
        <w:rPr>
          <w:rFonts w:ascii="Times New Roman" w:eastAsia="Calibri" w:hAnsi="Times New Roman" w:cs="Times New Roman"/>
          <w:bCs/>
          <w:sz w:val="12"/>
          <w:szCs w:val="12"/>
        </w:rPr>
        <w:t>…………………………………………………………………………………67</w:t>
      </w:r>
    </w:p>
    <w:p w:rsidR="008A11FD" w:rsidRDefault="008A11FD" w:rsidP="00D41E57">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65.</w:t>
      </w:r>
      <w:r w:rsidR="004828C9">
        <w:rPr>
          <w:rFonts w:ascii="Times New Roman" w:eastAsia="Calibri" w:hAnsi="Times New Roman" w:cs="Times New Roman"/>
          <w:bCs/>
          <w:sz w:val="12"/>
          <w:szCs w:val="12"/>
        </w:rPr>
        <w:t xml:space="preserve"> </w:t>
      </w:r>
      <w:r w:rsidR="004828C9" w:rsidRPr="00CB2602">
        <w:rPr>
          <w:rFonts w:ascii="Times New Roman" w:eastAsia="Calibri" w:hAnsi="Times New Roman" w:cs="Times New Roman"/>
          <w:bCs/>
          <w:sz w:val="12"/>
          <w:szCs w:val="12"/>
        </w:rPr>
        <w:t>Постановление Администра</w:t>
      </w:r>
      <w:r w:rsidR="004828C9">
        <w:rPr>
          <w:rFonts w:ascii="Times New Roman" w:eastAsia="Calibri" w:hAnsi="Times New Roman" w:cs="Times New Roman"/>
          <w:bCs/>
          <w:sz w:val="12"/>
          <w:szCs w:val="12"/>
        </w:rPr>
        <w:t>ция сельского поселения Кутузовский</w:t>
      </w:r>
      <w:r w:rsidR="004828C9" w:rsidRPr="00CB2602">
        <w:rPr>
          <w:rFonts w:ascii="Times New Roman" w:eastAsia="Calibri" w:hAnsi="Times New Roman" w:cs="Times New Roman"/>
          <w:bCs/>
          <w:sz w:val="12"/>
          <w:szCs w:val="12"/>
        </w:rPr>
        <w:t xml:space="preserve"> муни</w:t>
      </w:r>
      <w:r w:rsidR="004828C9">
        <w:rPr>
          <w:rFonts w:ascii="Times New Roman" w:eastAsia="Calibri" w:hAnsi="Times New Roman" w:cs="Times New Roman"/>
          <w:bCs/>
          <w:sz w:val="12"/>
          <w:szCs w:val="12"/>
        </w:rPr>
        <w:t>ципального района Сергиевский №3 от 22.01.2020 года «</w:t>
      </w:r>
      <w:r w:rsidR="004828C9" w:rsidRPr="004828C9">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Кутузовский муниципального района Сергиевский № 47 от 29.12.2018г. «Об утверждении муниципальной программы «Управление и распоряжение муниципальным имуществом сельского поселения Кутузовский муниципального района Сергиевский» на 2019-2021гг.»</w:t>
      </w:r>
      <w:r w:rsidR="004828C9">
        <w:rPr>
          <w:rFonts w:ascii="Times New Roman" w:eastAsia="Calibri" w:hAnsi="Times New Roman" w:cs="Times New Roman"/>
          <w:bCs/>
          <w:sz w:val="12"/>
          <w:szCs w:val="12"/>
        </w:rPr>
        <w:t>»…</w:t>
      </w:r>
      <w:r w:rsidR="004D3EEC">
        <w:rPr>
          <w:rFonts w:ascii="Times New Roman" w:eastAsia="Calibri" w:hAnsi="Times New Roman" w:cs="Times New Roman"/>
          <w:bCs/>
          <w:sz w:val="12"/>
          <w:szCs w:val="12"/>
        </w:rPr>
        <w:t>……………………………………………………………………………….68</w:t>
      </w:r>
    </w:p>
    <w:p w:rsidR="008A11FD" w:rsidRDefault="008A11FD" w:rsidP="00D41E57">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66.</w:t>
      </w:r>
      <w:r w:rsidR="004828C9">
        <w:rPr>
          <w:rFonts w:ascii="Times New Roman" w:eastAsia="Calibri" w:hAnsi="Times New Roman" w:cs="Times New Roman"/>
          <w:bCs/>
          <w:sz w:val="12"/>
          <w:szCs w:val="12"/>
        </w:rPr>
        <w:t xml:space="preserve"> </w:t>
      </w:r>
      <w:r w:rsidR="004828C9" w:rsidRPr="00CB2602">
        <w:rPr>
          <w:rFonts w:ascii="Times New Roman" w:eastAsia="Calibri" w:hAnsi="Times New Roman" w:cs="Times New Roman"/>
          <w:bCs/>
          <w:sz w:val="12"/>
          <w:szCs w:val="12"/>
        </w:rPr>
        <w:t>Постановление Администра</w:t>
      </w:r>
      <w:r w:rsidR="004828C9">
        <w:rPr>
          <w:rFonts w:ascii="Times New Roman" w:eastAsia="Calibri" w:hAnsi="Times New Roman" w:cs="Times New Roman"/>
          <w:bCs/>
          <w:sz w:val="12"/>
          <w:szCs w:val="12"/>
        </w:rPr>
        <w:t>ция сельского поселения Кутузовский</w:t>
      </w:r>
      <w:r w:rsidR="004828C9" w:rsidRPr="00CB2602">
        <w:rPr>
          <w:rFonts w:ascii="Times New Roman" w:eastAsia="Calibri" w:hAnsi="Times New Roman" w:cs="Times New Roman"/>
          <w:bCs/>
          <w:sz w:val="12"/>
          <w:szCs w:val="12"/>
        </w:rPr>
        <w:t xml:space="preserve"> муни</w:t>
      </w:r>
      <w:r w:rsidR="004828C9">
        <w:rPr>
          <w:rFonts w:ascii="Times New Roman" w:eastAsia="Calibri" w:hAnsi="Times New Roman" w:cs="Times New Roman"/>
          <w:bCs/>
          <w:sz w:val="12"/>
          <w:szCs w:val="12"/>
        </w:rPr>
        <w:t>ципального района Сергиевский №4 от 22.01.2020 года «</w:t>
      </w:r>
      <w:r w:rsidR="004828C9" w:rsidRPr="004828C9">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Кутузовский муниципального района Сергиевский № 48от 29.12.2018г. «Об утверждении муниципальной программы «Развитие сферы культуры и молодежной политики на территории сельского поселения Кутузовский муниципального района Сергиевский» на 2019-2021гг.</w:t>
      </w:r>
      <w:r w:rsidR="004D3EEC">
        <w:rPr>
          <w:rFonts w:ascii="Times New Roman" w:eastAsia="Calibri" w:hAnsi="Times New Roman" w:cs="Times New Roman"/>
          <w:bCs/>
          <w:sz w:val="12"/>
          <w:szCs w:val="12"/>
        </w:rPr>
        <w:t>»»……………………………………………………………………...68</w:t>
      </w:r>
    </w:p>
    <w:p w:rsidR="008A11FD" w:rsidRDefault="008A11FD" w:rsidP="00D41E57">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67.</w:t>
      </w:r>
      <w:r w:rsidR="004828C9">
        <w:rPr>
          <w:rFonts w:ascii="Times New Roman" w:eastAsia="Calibri" w:hAnsi="Times New Roman" w:cs="Times New Roman"/>
          <w:bCs/>
          <w:sz w:val="12"/>
          <w:szCs w:val="12"/>
        </w:rPr>
        <w:t xml:space="preserve"> </w:t>
      </w:r>
      <w:r w:rsidR="004828C9" w:rsidRPr="00CB2602">
        <w:rPr>
          <w:rFonts w:ascii="Times New Roman" w:eastAsia="Calibri" w:hAnsi="Times New Roman" w:cs="Times New Roman"/>
          <w:bCs/>
          <w:sz w:val="12"/>
          <w:szCs w:val="12"/>
        </w:rPr>
        <w:t>Постановление Администра</w:t>
      </w:r>
      <w:r w:rsidR="004828C9">
        <w:rPr>
          <w:rFonts w:ascii="Times New Roman" w:eastAsia="Calibri" w:hAnsi="Times New Roman" w:cs="Times New Roman"/>
          <w:bCs/>
          <w:sz w:val="12"/>
          <w:szCs w:val="12"/>
        </w:rPr>
        <w:t>ция сельского поселения Кутузовский</w:t>
      </w:r>
      <w:r w:rsidR="004828C9" w:rsidRPr="00CB2602">
        <w:rPr>
          <w:rFonts w:ascii="Times New Roman" w:eastAsia="Calibri" w:hAnsi="Times New Roman" w:cs="Times New Roman"/>
          <w:bCs/>
          <w:sz w:val="12"/>
          <w:szCs w:val="12"/>
        </w:rPr>
        <w:t xml:space="preserve"> муни</w:t>
      </w:r>
      <w:r w:rsidR="004828C9">
        <w:rPr>
          <w:rFonts w:ascii="Times New Roman" w:eastAsia="Calibri" w:hAnsi="Times New Roman" w:cs="Times New Roman"/>
          <w:bCs/>
          <w:sz w:val="12"/>
          <w:szCs w:val="12"/>
        </w:rPr>
        <w:t>ципального района Сергиевский №5 от 22.01.2020 года «</w:t>
      </w:r>
      <w:r w:rsidR="004828C9" w:rsidRPr="004828C9">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Кутузовский муниципального района Сергиевский № 51 от 29.12.2018г. «Об утверждении муниципальной программы «Совершенствование муниципального управления  сельского поселения Кутузовский муниципального района Сергиевский» на 2019-2021гг.</w:t>
      </w:r>
      <w:r w:rsidR="004828C9">
        <w:rPr>
          <w:rFonts w:ascii="Times New Roman" w:eastAsia="Calibri" w:hAnsi="Times New Roman" w:cs="Times New Roman"/>
          <w:bCs/>
          <w:sz w:val="12"/>
          <w:szCs w:val="12"/>
        </w:rPr>
        <w:t>»»…</w:t>
      </w:r>
      <w:r w:rsidR="004D3EEC">
        <w:rPr>
          <w:rFonts w:ascii="Times New Roman" w:eastAsia="Calibri" w:hAnsi="Times New Roman" w:cs="Times New Roman"/>
          <w:bCs/>
          <w:sz w:val="12"/>
          <w:szCs w:val="12"/>
        </w:rPr>
        <w:t>……………………………………………………………………………….69</w:t>
      </w:r>
    </w:p>
    <w:p w:rsidR="008A11FD" w:rsidRDefault="008A11FD" w:rsidP="008A11FD">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68.</w:t>
      </w:r>
      <w:r w:rsidR="004828C9">
        <w:rPr>
          <w:rFonts w:ascii="Times New Roman" w:eastAsia="Calibri" w:hAnsi="Times New Roman" w:cs="Times New Roman"/>
          <w:bCs/>
          <w:sz w:val="12"/>
          <w:szCs w:val="12"/>
        </w:rPr>
        <w:t xml:space="preserve"> </w:t>
      </w:r>
      <w:r w:rsidR="004828C9" w:rsidRPr="00CB2602">
        <w:rPr>
          <w:rFonts w:ascii="Times New Roman" w:eastAsia="Calibri" w:hAnsi="Times New Roman" w:cs="Times New Roman"/>
          <w:bCs/>
          <w:sz w:val="12"/>
          <w:szCs w:val="12"/>
        </w:rPr>
        <w:t>Постановление Администра</w:t>
      </w:r>
      <w:r w:rsidR="004828C9">
        <w:rPr>
          <w:rFonts w:ascii="Times New Roman" w:eastAsia="Calibri" w:hAnsi="Times New Roman" w:cs="Times New Roman"/>
          <w:bCs/>
          <w:sz w:val="12"/>
          <w:szCs w:val="12"/>
        </w:rPr>
        <w:t>ция сельского поселения Кутузовский</w:t>
      </w:r>
      <w:r w:rsidR="004828C9" w:rsidRPr="00CB2602">
        <w:rPr>
          <w:rFonts w:ascii="Times New Roman" w:eastAsia="Calibri" w:hAnsi="Times New Roman" w:cs="Times New Roman"/>
          <w:bCs/>
          <w:sz w:val="12"/>
          <w:szCs w:val="12"/>
        </w:rPr>
        <w:t xml:space="preserve"> муни</w:t>
      </w:r>
      <w:r w:rsidR="004828C9">
        <w:rPr>
          <w:rFonts w:ascii="Times New Roman" w:eastAsia="Calibri" w:hAnsi="Times New Roman" w:cs="Times New Roman"/>
          <w:bCs/>
          <w:sz w:val="12"/>
          <w:szCs w:val="12"/>
        </w:rPr>
        <w:t>ципального района Сергиевский №6  от 22.01.2020 года «</w:t>
      </w:r>
      <w:r w:rsidR="004828C9" w:rsidRPr="004828C9">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Кутузовский муниципального района Сергиевский № 50 от 29.12.2018г. «Об утверждении муниципальной программы «Устойчивое развитие сельского поселения Кутузовский муниципального района Сергиевский» на 2019-2021гг.»</w:t>
      </w:r>
      <w:r w:rsidR="004828C9">
        <w:rPr>
          <w:rFonts w:ascii="Times New Roman" w:eastAsia="Calibri" w:hAnsi="Times New Roman" w:cs="Times New Roman"/>
          <w:bCs/>
          <w:sz w:val="12"/>
          <w:szCs w:val="12"/>
        </w:rPr>
        <w:t>»……………………………………</w:t>
      </w:r>
      <w:r w:rsidR="004D3EEC">
        <w:rPr>
          <w:rFonts w:ascii="Times New Roman" w:eastAsia="Calibri" w:hAnsi="Times New Roman" w:cs="Times New Roman"/>
          <w:bCs/>
          <w:sz w:val="12"/>
          <w:szCs w:val="12"/>
        </w:rPr>
        <w:t>………………………………………………………………………………..69</w:t>
      </w:r>
    </w:p>
    <w:p w:rsidR="008A11FD" w:rsidRDefault="008A11FD" w:rsidP="008A11FD">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69.</w:t>
      </w:r>
      <w:r w:rsidR="004828C9">
        <w:rPr>
          <w:rFonts w:ascii="Times New Roman" w:eastAsia="Calibri" w:hAnsi="Times New Roman" w:cs="Times New Roman"/>
          <w:bCs/>
          <w:sz w:val="12"/>
          <w:szCs w:val="12"/>
        </w:rPr>
        <w:t xml:space="preserve"> </w:t>
      </w:r>
      <w:proofErr w:type="gramStart"/>
      <w:r w:rsidR="004828C9" w:rsidRPr="00CB2602">
        <w:rPr>
          <w:rFonts w:ascii="Times New Roman" w:eastAsia="Calibri" w:hAnsi="Times New Roman" w:cs="Times New Roman"/>
          <w:bCs/>
          <w:sz w:val="12"/>
          <w:szCs w:val="12"/>
        </w:rPr>
        <w:t>Постановление Администра</w:t>
      </w:r>
      <w:r w:rsidR="004828C9">
        <w:rPr>
          <w:rFonts w:ascii="Times New Roman" w:eastAsia="Calibri" w:hAnsi="Times New Roman" w:cs="Times New Roman"/>
          <w:bCs/>
          <w:sz w:val="12"/>
          <w:szCs w:val="12"/>
        </w:rPr>
        <w:t>ция сельского поселения Кутузовский</w:t>
      </w:r>
      <w:r w:rsidR="004828C9" w:rsidRPr="00CB2602">
        <w:rPr>
          <w:rFonts w:ascii="Times New Roman" w:eastAsia="Calibri" w:hAnsi="Times New Roman" w:cs="Times New Roman"/>
          <w:bCs/>
          <w:sz w:val="12"/>
          <w:szCs w:val="12"/>
        </w:rPr>
        <w:t xml:space="preserve"> муни</w:t>
      </w:r>
      <w:r w:rsidR="004828C9">
        <w:rPr>
          <w:rFonts w:ascii="Times New Roman" w:eastAsia="Calibri" w:hAnsi="Times New Roman" w:cs="Times New Roman"/>
          <w:bCs/>
          <w:sz w:val="12"/>
          <w:szCs w:val="12"/>
        </w:rPr>
        <w:t>ципального района Сергиевский №7  от 22.01.2020 года «</w:t>
      </w:r>
      <w:r w:rsidR="004828C9" w:rsidRPr="004828C9">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Кутузовский муниципального района Сергиевский № 52 от 29.12.2018г.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Кутузовский</w:t>
      </w:r>
      <w:proofErr w:type="gramEnd"/>
      <w:r w:rsidR="004828C9" w:rsidRPr="004828C9">
        <w:rPr>
          <w:rFonts w:ascii="Times New Roman" w:eastAsia="Calibri" w:hAnsi="Times New Roman" w:cs="Times New Roman"/>
          <w:bCs/>
          <w:sz w:val="12"/>
          <w:szCs w:val="12"/>
        </w:rPr>
        <w:t xml:space="preserve"> муниципального района Сергиевский» на 2019-2021гг.</w:t>
      </w:r>
      <w:r w:rsidR="004D3EEC">
        <w:rPr>
          <w:rFonts w:ascii="Times New Roman" w:eastAsia="Calibri" w:hAnsi="Times New Roman" w:cs="Times New Roman"/>
          <w:bCs/>
          <w:sz w:val="12"/>
          <w:szCs w:val="12"/>
        </w:rPr>
        <w:t>»»……………………………………………………………………...70</w:t>
      </w:r>
    </w:p>
    <w:p w:rsidR="008A11FD" w:rsidRDefault="008A11FD" w:rsidP="008A11FD">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70.</w:t>
      </w:r>
      <w:r w:rsidR="001E0187">
        <w:rPr>
          <w:rFonts w:ascii="Times New Roman" w:eastAsia="Calibri" w:hAnsi="Times New Roman" w:cs="Times New Roman"/>
          <w:bCs/>
          <w:sz w:val="12"/>
          <w:szCs w:val="12"/>
        </w:rPr>
        <w:t xml:space="preserve"> </w:t>
      </w:r>
      <w:r w:rsidR="001E0187" w:rsidRPr="00CB2602">
        <w:rPr>
          <w:rFonts w:ascii="Times New Roman" w:eastAsia="Calibri" w:hAnsi="Times New Roman" w:cs="Times New Roman"/>
          <w:bCs/>
          <w:sz w:val="12"/>
          <w:szCs w:val="12"/>
        </w:rPr>
        <w:t>Постановление Администра</w:t>
      </w:r>
      <w:r w:rsidR="001E0187">
        <w:rPr>
          <w:rFonts w:ascii="Times New Roman" w:eastAsia="Calibri" w:hAnsi="Times New Roman" w:cs="Times New Roman"/>
          <w:bCs/>
          <w:sz w:val="12"/>
          <w:szCs w:val="12"/>
        </w:rPr>
        <w:t>ция сельского поселения Липовка</w:t>
      </w:r>
      <w:r w:rsidR="001E0187" w:rsidRPr="00CB2602">
        <w:rPr>
          <w:rFonts w:ascii="Times New Roman" w:eastAsia="Calibri" w:hAnsi="Times New Roman" w:cs="Times New Roman"/>
          <w:bCs/>
          <w:sz w:val="12"/>
          <w:szCs w:val="12"/>
        </w:rPr>
        <w:t xml:space="preserve"> муни</w:t>
      </w:r>
      <w:r w:rsidR="001E0187">
        <w:rPr>
          <w:rFonts w:ascii="Times New Roman" w:eastAsia="Calibri" w:hAnsi="Times New Roman" w:cs="Times New Roman"/>
          <w:bCs/>
          <w:sz w:val="12"/>
          <w:szCs w:val="12"/>
        </w:rPr>
        <w:t>ципального района Сергиевский №3  от 22.01.2020 года «</w:t>
      </w:r>
      <w:r w:rsidR="001E0187" w:rsidRPr="001E0187">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Липовка муниципального района Сергиевский № 60 от 29.12.2018г. «Об утверждении муниципальной программы «Благоустройство территории сельского поселения Липовка муниципального района Сергиевский» на 2019-2021гг.»</w:t>
      </w:r>
      <w:r w:rsidR="001E0187">
        <w:rPr>
          <w:rFonts w:ascii="Times New Roman" w:eastAsia="Calibri" w:hAnsi="Times New Roman" w:cs="Times New Roman"/>
          <w:bCs/>
          <w:sz w:val="12"/>
          <w:szCs w:val="12"/>
        </w:rPr>
        <w:t>»………………………………………………</w:t>
      </w:r>
      <w:r w:rsidR="004D3EEC">
        <w:rPr>
          <w:rFonts w:ascii="Times New Roman" w:eastAsia="Calibri" w:hAnsi="Times New Roman" w:cs="Times New Roman"/>
          <w:bCs/>
          <w:sz w:val="12"/>
          <w:szCs w:val="12"/>
        </w:rPr>
        <w:t>……………………………………………………………………………...70</w:t>
      </w:r>
    </w:p>
    <w:p w:rsidR="008A11FD" w:rsidRDefault="008A11FD" w:rsidP="008A11FD">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71.</w:t>
      </w:r>
      <w:r w:rsidR="001E0187">
        <w:rPr>
          <w:rFonts w:ascii="Times New Roman" w:eastAsia="Calibri" w:hAnsi="Times New Roman" w:cs="Times New Roman"/>
          <w:bCs/>
          <w:sz w:val="12"/>
          <w:szCs w:val="12"/>
        </w:rPr>
        <w:t xml:space="preserve"> </w:t>
      </w:r>
      <w:r w:rsidR="001E0187" w:rsidRPr="00CB2602">
        <w:rPr>
          <w:rFonts w:ascii="Times New Roman" w:eastAsia="Calibri" w:hAnsi="Times New Roman" w:cs="Times New Roman"/>
          <w:bCs/>
          <w:sz w:val="12"/>
          <w:szCs w:val="12"/>
        </w:rPr>
        <w:t>Постановление Администра</w:t>
      </w:r>
      <w:r w:rsidR="001E0187">
        <w:rPr>
          <w:rFonts w:ascii="Times New Roman" w:eastAsia="Calibri" w:hAnsi="Times New Roman" w:cs="Times New Roman"/>
          <w:bCs/>
          <w:sz w:val="12"/>
          <w:szCs w:val="12"/>
        </w:rPr>
        <w:t>ция сельского поселения Липовка</w:t>
      </w:r>
      <w:r w:rsidR="001E0187" w:rsidRPr="00CB2602">
        <w:rPr>
          <w:rFonts w:ascii="Times New Roman" w:eastAsia="Calibri" w:hAnsi="Times New Roman" w:cs="Times New Roman"/>
          <w:bCs/>
          <w:sz w:val="12"/>
          <w:szCs w:val="12"/>
        </w:rPr>
        <w:t xml:space="preserve"> муни</w:t>
      </w:r>
      <w:r w:rsidR="001E0187">
        <w:rPr>
          <w:rFonts w:ascii="Times New Roman" w:eastAsia="Calibri" w:hAnsi="Times New Roman" w:cs="Times New Roman"/>
          <w:bCs/>
          <w:sz w:val="12"/>
          <w:szCs w:val="12"/>
        </w:rPr>
        <w:t>ципального района Сергиевский №4  от 22.01.2020 года «</w:t>
      </w:r>
      <w:r w:rsidR="001E0187" w:rsidRPr="001E0187">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Липовка муниципального района Сергиевский № 54 от 29.12.2018г. «Об утверждении муниципальной программы «Управление и распоряжение муниципальным имуществом сельского поселения Липовка муниципального района Сергиевский» на 2019-2021гг.»</w:t>
      </w:r>
      <w:r w:rsidR="001E0187">
        <w:rPr>
          <w:rFonts w:ascii="Times New Roman" w:eastAsia="Calibri" w:hAnsi="Times New Roman" w:cs="Times New Roman"/>
          <w:bCs/>
          <w:sz w:val="12"/>
          <w:szCs w:val="12"/>
        </w:rPr>
        <w:t>»……</w:t>
      </w:r>
      <w:r w:rsidR="00B52147">
        <w:rPr>
          <w:rFonts w:ascii="Times New Roman" w:eastAsia="Calibri" w:hAnsi="Times New Roman" w:cs="Times New Roman"/>
          <w:bCs/>
          <w:sz w:val="12"/>
          <w:szCs w:val="12"/>
        </w:rPr>
        <w:t>…………………………………………………………………………………71</w:t>
      </w:r>
    </w:p>
    <w:p w:rsidR="001E0187" w:rsidRDefault="001E0187" w:rsidP="008A11FD">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72. </w:t>
      </w:r>
      <w:r w:rsidR="009C2C33" w:rsidRPr="00CB2602">
        <w:rPr>
          <w:rFonts w:ascii="Times New Roman" w:eastAsia="Calibri" w:hAnsi="Times New Roman" w:cs="Times New Roman"/>
          <w:bCs/>
          <w:sz w:val="12"/>
          <w:szCs w:val="12"/>
        </w:rPr>
        <w:t>Постановление Администра</w:t>
      </w:r>
      <w:r w:rsidR="009C2C33">
        <w:rPr>
          <w:rFonts w:ascii="Times New Roman" w:eastAsia="Calibri" w:hAnsi="Times New Roman" w:cs="Times New Roman"/>
          <w:bCs/>
          <w:sz w:val="12"/>
          <w:szCs w:val="12"/>
        </w:rPr>
        <w:t>ция сельского поселения Липовка</w:t>
      </w:r>
      <w:r w:rsidR="009C2C33" w:rsidRPr="00CB2602">
        <w:rPr>
          <w:rFonts w:ascii="Times New Roman" w:eastAsia="Calibri" w:hAnsi="Times New Roman" w:cs="Times New Roman"/>
          <w:bCs/>
          <w:sz w:val="12"/>
          <w:szCs w:val="12"/>
        </w:rPr>
        <w:t xml:space="preserve"> муни</w:t>
      </w:r>
      <w:r w:rsidR="009C2C33">
        <w:rPr>
          <w:rFonts w:ascii="Times New Roman" w:eastAsia="Calibri" w:hAnsi="Times New Roman" w:cs="Times New Roman"/>
          <w:bCs/>
          <w:sz w:val="12"/>
          <w:szCs w:val="12"/>
        </w:rPr>
        <w:t>ципального района Сергиевский №5 от 22.01.2020 года «</w:t>
      </w:r>
      <w:r w:rsidR="009C2C33" w:rsidRPr="009C2C33">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Липовка муниципального района Сергиевский № 56 от29.12.2018г. «Об утверждении муниципальной программы «Реконструкция, ремонт и укрепление материально-технической базы учреждений сельского поселения Липовка муниципального района Сергиевский» на 2019-2021гг.</w:t>
      </w:r>
      <w:r w:rsidR="00B52147">
        <w:rPr>
          <w:rFonts w:ascii="Times New Roman" w:eastAsia="Calibri" w:hAnsi="Times New Roman" w:cs="Times New Roman"/>
          <w:bCs/>
          <w:sz w:val="12"/>
          <w:szCs w:val="12"/>
        </w:rPr>
        <w:t>»»»……………………………………………………………..71</w:t>
      </w:r>
    </w:p>
    <w:p w:rsidR="009C2C33" w:rsidRDefault="009C2C33" w:rsidP="008A11FD">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73. </w:t>
      </w:r>
      <w:r w:rsidRPr="00CB2602">
        <w:rPr>
          <w:rFonts w:ascii="Times New Roman" w:eastAsia="Calibri" w:hAnsi="Times New Roman" w:cs="Times New Roman"/>
          <w:bCs/>
          <w:sz w:val="12"/>
          <w:szCs w:val="12"/>
        </w:rPr>
        <w:t>Постановление Администра</w:t>
      </w:r>
      <w:r>
        <w:rPr>
          <w:rFonts w:ascii="Times New Roman" w:eastAsia="Calibri" w:hAnsi="Times New Roman" w:cs="Times New Roman"/>
          <w:bCs/>
          <w:sz w:val="12"/>
          <w:szCs w:val="12"/>
        </w:rPr>
        <w:t>ция сельского поселения Липовка</w:t>
      </w:r>
      <w:r w:rsidRPr="00CB2602">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ципального района Сергиевский №6  от 22.01.2020 года «</w:t>
      </w:r>
      <w:r w:rsidRPr="009C2C33">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Липовка муниципального района Сергиевский № 58 от 29.12.2018г. «Об утверждении муниципальной программы «Совершенствование муниципального управления  сельского поселения Липовка муниципального района Сергиевский» на 2019-2021гг.</w:t>
      </w:r>
      <w:r>
        <w:rPr>
          <w:rFonts w:ascii="Times New Roman" w:eastAsia="Calibri" w:hAnsi="Times New Roman" w:cs="Times New Roman"/>
          <w:bCs/>
          <w:sz w:val="12"/>
          <w:szCs w:val="12"/>
        </w:rPr>
        <w:t>»»………………</w:t>
      </w:r>
      <w:r w:rsidR="00B52147">
        <w:rPr>
          <w:rFonts w:ascii="Times New Roman" w:eastAsia="Calibri" w:hAnsi="Times New Roman" w:cs="Times New Roman"/>
          <w:bCs/>
          <w:sz w:val="12"/>
          <w:szCs w:val="12"/>
        </w:rPr>
        <w:t>…………………………………………………………………………………71</w:t>
      </w:r>
    </w:p>
    <w:p w:rsidR="009C2C33" w:rsidRDefault="009C2C33" w:rsidP="008A11FD">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74. </w:t>
      </w:r>
      <w:r w:rsidRPr="00CB2602">
        <w:rPr>
          <w:rFonts w:ascii="Times New Roman" w:eastAsia="Calibri" w:hAnsi="Times New Roman" w:cs="Times New Roman"/>
          <w:bCs/>
          <w:sz w:val="12"/>
          <w:szCs w:val="12"/>
        </w:rPr>
        <w:t>Постановление Администра</w:t>
      </w:r>
      <w:r>
        <w:rPr>
          <w:rFonts w:ascii="Times New Roman" w:eastAsia="Calibri" w:hAnsi="Times New Roman" w:cs="Times New Roman"/>
          <w:bCs/>
          <w:sz w:val="12"/>
          <w:szCs w:val="12"/>
        </w:rPr>
        <w:t>ция сельского поселения Липовка</w:t>
      </w:r>
      <w:r w:rsidRPr="00CB2602">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ципального района Сергиевский №7  от 22.01.2020 года «</w:t>
      </w:r>
      <w:r w:rsidRPr="009C2C33">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Липовка муниципального района Сергиевский № 57 от 29.12.2018г. «Об утверждении муниципальной программы «Устойчивое развитие сельского поселения Липовка муниципального района Сергиевский» на 2019-2021гг.»</w:t>
      </w:r>
      <w:r>
        <w:rPr>
          <w:rFonts w:ascii="Times New Roman" w:eastAsia="Calibri" w:hAnsi="Times New Roman" w:cs="Times New Roman"/>
          <w:bCs/>
          <w:sz w:val="12"/>
          <w:szCs w:val="12"/>
        </w:rPr>
        <w:t>»»……………………………………………</w:t>
      </w:r>
      <w:r w:rsidR="00B52147">
        <w:rPr>
          <w:rFonts w:ascii="Times New Roman" w:eastAsia="Calibri" w:hAnsi="Times New Roman" w:cs="Times New Roman"/>
          <w:bCs/>
          <w:sz w:val="12"/>
          <w:szCs w:val="12"/>
        </w:rPr>
        <w:t>……………………………………………………………………………….72</w:t>
      </w:r>
    </w:p>
    <w:p w:rsidR="009C2C33" w:rsidRDefault="009C2C33" w:rsidP="008A11FD">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75. </w:t>
      </w:r>
      <w:proofErr w:type="gramStart"/>
      <w:r w:rsidRPr="00CB2602">
        <w:rPr>
          <w:rFonts w:ascii="Times New Roman" w:eastAsia="Calibri" w:hAnsi="Times New Roman" w:cs="Times New Roman"/>
          <w:bCs/>
          <w:sz w:val="12"/>
          <w:szCs w:val="12"/>
        </w:rPr>
        <w:t>Постановление Администра</w:t>
      </w:r>
      <w:r>
        <w:rPr>
          <w:rFonts w:ascii="Times New Roman" w:eastAsia="Calibri" w:hAnsi="Times New Roman" w:cs="Times New Roman"/>
          <w:bCs/>
          <w:sz w:val="12"/>
          <w:szCs w:val="12"/>
        </w:rPr>
        <w:t>ция сельского поселения Липовка</w:t>
      </w:r>
      <w:r w:rsidRPr="00CB2602">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ципального района Сергиевский №8  от 22.01.2020 года «</w:t>
      </w:r>
      <w:r w:rsidRPr="009C2C33">
        <w:rPr>
          <w:rFonts w:ascii="Times New Roman" w:eastAsia="Calibri" w:hAnsi="Times New Roman" w:cs="Times New Roman"/>
          <w:bCs/>
          <w:sz w:val="12"/>
          <w:szCs w:val="12"/>
        </w:rPr>
        <w:t xml:space="preserve">О внесении изменений в Приложение к постановлению администрации сельского поселения Липовка муниципального района Сергиевский № 59 от  29.12.2018г. «Об утверждении муниципальной программы «Защита населения и территории от чрезвычайных ситуаций природного и </w:t>
      </w:r>
      <w:r w:rsidRPr="009C2C33">
        <w:rPr>
          <w:rFonts w:ascii="Times New Roman" w:eastAsia="Calibri" w:hAnsi="Times New Roman" w:cs="Times New Roman"/>
          <w:bCs/>
          <w:sz w:val="12"/>
          <w:szCs w:val="12"/>
        </w:rPr>
        <w:lastRenderedPageBreak/>
        <w:t>техногенного характера, обеспечение пожарной безопасности и создание условий для деятельности народной дружины на территории сельского поселения Липовка</w:t>
      </w:r>
      <w:proofErr w:type="gramEnd"/>
      <w:r w:rsidRPr="009C2C33">
        <w:rPr>
          <w:rFonts w:ascii="Times New Roman" w:eastAsia="Calibri" w:hAnsi="Times New Roman" w:cs="Times New Roman"/>
          <w:bCs/>
          <w:sz w:val="12"/>
          <w:szCs w:val="12"/>
        </w:rPr>
        <w:t xml:space="preserve"> муниципального района Сергиевский» на 2019-2021гг.</w:t>
      </w:r>
      <w:r w:rsidR="00B52147">
        <w:rPr>
          <w:rFonts w:ascii="Times New Roman" w:eastAsia="Calibri" w:hAnsi="Times New Roman" w:cs="Times New Roman"/>
          <w:bCs/>
          <w:sz w:val="12"/>
          <w:szCs w:val="12"/>
        </w:rPr>
        <w:t>»»»…………………………………………………………………………73</w:t>
      </w:r>
    </w:p>
    <w:p w:rsidR="00D6578E" w:rsidRDefault="00D6578E" w:rsidP="008A11FD">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76.</w:t>
      </w:r>
      <w:r w:rsidR="007050DE">
        <w:rPr>
          <w:rFonts w:ascii="Times New Roman" w:eastAsia="Calibri" w:hAnsi="Times New Roman" w:cs="Times New Roman"/>
          <w:bCs/>
          <w:sz w:val="12"/>
          <w:szCs w:val="12"/>
        </w:rPr>
        <w:t xml:space="preserve"> </w:t>
      </w:r>
      <w:r w:rsidR="007050DE" w:rsidRPr="00CB2602">
        <w:rPr>
          <w:rFonts w:ascii="Times New Roman" w:eastAsia="Calibri" w:hAnsi="Times New Roman" w:cs="Times New Roman"/>
          <w:bCs/>
          <w:sz w:val="12"/>
          <w:szCs w:val="12"/>
        </w:rPr>
        <w:t>Постановление Администра</w:t>
      </w:r>
      <w:r w:rsidR="007050DE">
        <w:rPr>
          <w:rFonts w:ascii="Times New Roman" w:eastAsia="Calibri" w:hAnsi="Times New Roman" w:cs="Times New Roman"/>
          <w:bCs/>
          <w:sz w:val="12"/>
          <w:szCs w:val="12"/>
        </w:rPr>
        <w:t>ция сельского поселения Светлодольск</w:t>
      </w:r>
      <w:r w:rsidR="007050DE" w:rsidRPr="00CB2602">
        <w:rPr>
          <w:rFonts w:ascii="Times New Roman" w:eastAsia="Calibri" w:hAnsi="Times New Roman" w:cs="Times New Roman"/>
          <w:bCs/>
          <w:sz w:val="12"/>
          <w:szCs w:val="12"/>
        </w:rPr>
        <w:t xml:space="preserve"> муни</w:t>
      </w:r>
      <w:r w:rsidR="007050DE">
        <w:rPr>
          <w:rFonts w:ascii="Times New Roman" w:eastAsia="Calibri" w:hAnsi="Times New Roman" w:cs="Times New Roman"/>
          <w:bCs/>
          <w:sz w:val="12"/>
          <w:szCs w:val="12"/>
        </w:rPr>
        <w:t>ципального района Сергиевский №1  от 22.01.2020 года «</w:t>
      </w:r>
      <w:r w:rsidR="007050DE" w:rsidRPr="007050DE">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Светлодольск муниципального района Сергиевский № 58 от 29.12.2018г. «Об утверждении муниципальной программы «Устойчивое развитие сельского поселения Светлодольск муниципального района Сергиевский» на 2019-2021гг.»</w:t>
      </w:r>
      <w:r w:rsidR="007050DE">
        <w:rPr>
          <w:rFonts w:ascii="Times New Roman" w:eastAsia="Calibri" w:hAnsi="Times New Roman" w:cs="Times New Roman"/>
          <w:bCs/>
          <w:sz w:val="12"/>
          <w:szCs w:val="12"/>
        </w:rPr>
        <w:t>»………………………………………</w:t>
      </w:r>
      <w:r w:rsidR="00B52147">
        <w:rPr>
          <w:rFonts w:ascii="Times New Roman" w:eastAsia="Calibri" w:hAnsi="Times New Roman" w:cs="Times New Roman"/>
          <w:bCs/>
          <w:sz w:val="12"/>
          <w:szCs w:val="12"/>
        </w:rPr>
        <w:t>…………………………………………………………………………..…73</w:t>
      </w:r>
    </w:p>
    <w:p w:rsidR="00D6578E" w:rsidRDefault="00D6578E" w:rsidP="008A11FD">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77.</w:t>
      </w:r>
      <w:r w:rsidR="007050DE">
        <w:rPr>
          <w:rFonts w:ascii="Times New Roman" w:eastAsia="Calibri" w:hAnsi="Times New Roman" w:cs="Times New Roman"/>
          <w:bCs/>
          <w:sz w:val="12"/>
          <w:szCs w:val="12"/>
        </w:rPr>
        <w:t xml:space="preserve"> </w:t>
      </w:r>
      <w:r w:rsidR="007050DE" w:rsidRPr="00CB2602">
        <w:rPr>
          <w:rFonts w:ascii="Times New Roman" w:eastAsia="Calibri" w:hAnsi="Times New Roman" w:cs="Times New Roman"/>
          <w:bCs/>
          <w:sz w:val="12"/>
          <w:szCs w:val="12"/>
        </w:rPr>
        <w:t>Постановление Администра</w:t>
      </w:r>
      <w:r w:rsidR="007050DE">
        <w:rPr>
          <w:rFonts w:ascii="Times New Roman" w:eastAsia="Calibri" w:hAnsi="Times New Roman" w:cs="Times New Roman"/>
          <w:bCs/>
          <w:sz w:val="12"/>
          <w:szCs w:val="12"/>
        </w:rPr>
        <w:t>ция сельского поселения Светлодольск</w:t>
      </w:r>
      <w:r w:rsidR="007050DE" w:rsidRPr="00CB2602">
        <w:rPr>
          <w:rFonts w:ascii="Times New Roman" w:eastAsia="Calibri" w:hAnsi="Times New Roman" w:cs="Times New Roman"/>
          <w:bCs/>
          <w:sz w:val="12"/>
          <w:szCs w:val="12"/>
        </w:rPr>
        <w:t xml:space="preserve"> муни</w:t>
      </w:r>
      <w:r w:rsidR="007050DE">
        <w:rPr>
          <w:rFonts w:ascii="Times New Roman" w:eastAsia="Calibri" w:hAnsi="Times New Roman" w:cs="Times New Roman"/>
          <w:bCs/>
          <w:sz w:val="12"/>
          <w:szCs w:val="12"/>
        </w:rPr>
        <w:t>ципального района Сергиевский №2  от 22.01.2020 года «</w:t>
      </w:r>
      <w:r w:rsidR="007050DE" w:rsidRPr="007050DE">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Светлодольск муниципального района Сергиевский № 55 от 29.12.2018г.  «Об утверждении муниципальной программы «Управление и распоряжение муниципальным имуществом сельского поселения Светлодольск муниципального района Сергиевский» на 2019-2021гг.»</w:t>
      </w:r>
      <w:r w:rsidR="00B52147">
        <w:rPr>
          <w:rFonts w:ascii="Times New Roman" w:eastAsia="Calibri" w:hAnsi="Times New Roman" w:cs="Times New Roman"/>
          <w:bCs/>
          <w:sz w:val="12"/>
          <w:szCs w:val="12"/>
        </w:rPr>
        <w:t>»……………………………………………………………………73</w:t>
      </w:r>
    </w:p>
    <w:p w:rsidR="00D6578E" w:rsidRDefault="00D6578E" w:rsidP="008A11FD">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78.</w:t>
      </w:r>
      <w:r w:rsidR="007050DE">
        <w:rPr>
          <w:rFonts w:ascii="Times New Roman" w:eastAsia="Calibri" w:hAnsi="Times New Roman" w:cs="Times New Roman"/>
          <w:bCs/>
          <w:sz w:val="12"/>
          <w:szCs w:val="12"/>
        </w:rPr>
        <w:t xml:space="preserve"> </w:t>
      </w:r>
      <w:r w:rsidR="007050DE" w:rsidRPr="00CB2602">
        <w:rPr>
          <w:rFonts w:ascii="Times New Roman" w:eastAsia="Calibri" w:hAnsi="Times New Roman" w:cs="Times New Roman"/>
          <w:bCs/>
          <w:sz w:val="12"/>
          <w:szCs w:val="12"/>
        </w:rPr>
        <w:t>Постановление Администра</w:t>
      </w:r>
      <w:r w:rsidR="007050DE">
        <w:rPr>
          <w:rFonts w:ascii="Times New Roman" w:eastAsia="Calibri" w:hAnsi="Times New Roman" w:cs="Times New Roman"/>
          <w:bCs/>
          <w:sz w:val="12"/>
          <w:szCs w:val="12"/>
        </w:rPr>
        <w:t>ция сельского поселения Светлодольск</w:t>
      </w:r>
      <w:r w:rsidR="007050DE" w:rsidRPr="00CB2602">
        <w:rPr>
          <w:rFonts w:ascii="Times New Roman" w:eastAsia="Calibri" w:hAnsi="Times New Roman" w:cs="Times New Roman"/>
          <w:bCs/>
          <w:sz w:val="12"/>
          <w:szCs w:val="12"/>
        </w:rPr>
        <w:t xml:space="preserve"> муни</w:t>
      </w:r>
      <w:r w:rsidR="007050DE">
        <w:rPr>
          <w:rFonts w:ascii="Times New Roman" w:eastAsia="Calibri" w:hAnsi="Times New Roman" w:cs="Times New Roman"/>
          <w:bCs/>
          <w:sz w:val="12"/>
          <w:szCs w:val="12"/>
        </w:rPr>
        <w:t>ципального района Сергиевский №3  от 22.01.2020 года «</w:t>
      </w:r>
      <w:r w:rsidR="0017608A" w:rsidRPr="0017608A">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Светлодольск муниципального района Сергиевский № 54 от 29.12.2018г. «Об утверждении муниципальной программы «Благоустройство территории сельского поселения Светлодольск муниципального района Сергиевский» на 2019-2021гг.»</w:t>
      </w:r>
      <w:r w:rsidR="0017608A">
        <w:rPr>
          <w:rFonts w:ascii="Times New Roman" w:eastAsia="Calibri" w:hAnsi="Times New Roman" w:cs="Times New Roman"/>
          <w:bCs/>
          <w:sz w:val="12"/>
          <w:szCs w:val="12"/>
        </w:rPr>
        <w:t>»………………</w:t>
      </w:r>
      <w:r w:rsidR="00B52147">
        <w:rPr>
          <w:rFonts w:ascii="Times New Roman" w:eastAsia="Calibri" w:hAnsi="Times New Roman" w:cs="Times New Roman"/>
          <w:bCs/>
          <w:sz w:val="12"/>
          <w:szCs w:val="12"/>
        </w:rPr>
        <w:t>…………………………………………………………………………………74</w:t>
      </w:r>
    </w:p>
    <w:p w:rsidR="00D6578E" w:rsidRDefault="00D6578E" w:rsidP="008A11FD">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79.</w:t>
      </w:r>
      <w:r w:rsidR="0017608A">
        <w:rPr>
          <w:rFonts w:ascii="Times New Roman" w:eastAsia="Calibri" w:hAnsi="Times New Roman" w:cs="Times New Roman"/>
          <w:bCs/>
          <w:sz w:val="12"/>
          <w:szCs w:val="12"/>
        </w:rPr>
        <w:t xml:space="preserve"> </w:t>
      </w:r>
      <w:r w:rsidR="0017608A" w:rsidRPr="00CB2602">
        <w:rPr>
          <w:rFonts w:ascii="Times New Roman" w:eastAsia="Calibri" w:hAnsi="Times New Roman" w:cs="Times New Roman"/>
          <w:bCs/>
          <w:sz w:val="12"/>
          <w:szCs w:val="12"/>
        </w:rPr>
        <w:t>Постановление Администра</w:t>
      </w:r>
      <w:r w:rsidR="0017608A">
        <w:rPr>
          <w:rFonts w:ascii="Times New Roman" w:eastAsia="Calibri" w:hAnsi="Times New Roman" w:cs="Times New Roman"/>
          <w:bCs/>
          <w:sz w:val="12"/>
          <w:szCs w:val="12"/>
        </w:rPr>
        <w:t>ция сельского поселения Светлодольск</w:t>
      </w:r>
      <w:r w:rsidR="0017608A" w:rsidRPr="00CB2602">
        <w:rPr>
          <w:rFonts w:ascii="Times New Roman" w:eastAsia="Calibri" w:hAnsi="Times New Roman" w:cs="Times New Roman"/>
          <w:bCs/>
          <w:sz w:val="12"/>
          <w:szCs w:val="12"/>
        </w:rPr>
        <w:t xml:space="preserve"> муни</w:t>
      </w:r>
      <w:r w:rsidR="0017608A">
        <w:rPr>
          <w:rFonts w:ascii="Times New Roman" w:eastAsia="Calibri" w:hAnsi="Times New Roman" w:cs="Times New Roman"/>
          <w:bCs/>
          <w:sz w:val="12"/>
          <w:szCs w:val="12"/>
        </w:rPr>
        <w:t>ципального района Сергиевский №4  от 22.01.2020 года «</w:t>
      </w:r>
      <w:r w:rsidR="0017608A" w:rsidRPr="0017608A">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Светлодольск муниципального района Сергиевский № 59 от 29.12.2018г. «Об утверждении муниципальной программы «Совершенствование муниципального управления  сельского поселения Светлодольск муниципального района Сергиевский» на 2019-2021гг.</w:t>
      </w:r>
      <w:r w:rsidR="0017608A">
        <w:rPr>
          <w:rFonts w:ascii="Times New Roman" w:eastAsia="Calibri" w:hAnsi="Times New Roman" w:cs="Times New Roman"/>
          <w:bCs/>
          <w:sz w:val="12"/>
          <w:szCs w:val="12"/>
        </w:rPr>
        <w:t>»»…………………</w:t>
      </w:r>
      <w:r w:rsidR="00B52147">
        <w:rPr>
          <w:rFonts w:ascii="Times New Roman" w:eastAsia="Calibri" w:hAnsi="Times New Roman" w:cs="Times New Roman"/>
          <w:bCs/>
          <w:sz w:val="12"/>
          <w:szCs w:val="12"/>
        </w:rPr>
        <w:t>……………………………………………………………...74</w:t>
      </w:r>
    </w:p>
    <w:p w:rsidR="00D6578E" w:rsidRDefault="00D6578E" w:rsidP="008A11FD">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80</w:t>
      </w:r>
      <w:r w:rsidR="00721E93">
        <w:rPr>
          <w:rFonts w:ascii="Times New Roman" w:eastAsia="Calibri" w:hAnsi="Times New Roman" w:cs="Times New Roman"/>
          <w:bCs/>
          <w:sz w:val="12"/>
          <w:szCs w:val="12"/>
        </w:rPr>
        <w:t xml:space="preserve">. </w:t>
      </w:r>
      <w:proofErr w:type="gramStart"/>
      <w:r w:rsidR="00721E93" w:rsidRPr="00CB2602">
        <w:rPr>
          <w:rFonts w:ascii="Times New Roman" w:eastAsia="Calibri" w:hAnsi="Times New Roman" w:cs="Times New Roman"/>
          <w:bCs/>
          <w:sz w:val="12"/>
          <w:szCs w:val="12"/>
        </w:rPr>
        <w:t>Постановление Администра</w:t>
      </w:r>
      <w:r w:rsidR="00721E93">
        <w:rPr>
          <w:rFonts w:ascii="Times New Roman" w:eastAsia="Calibri" w:hAnsi="Times New Roman" w:cs="Times New Roman"/>
          <w:bCs/>
          <w:sz w:val="12"/>
          <w:szCs w:val="12"/>
        </w:rPr>
        <w:t>ция сельского поселения Сергиевск</w:t>
      </w:r>
      <w:r w:rsidR="00721E93" w:rsidRPr="00CB2602">
        <w:rPr>
          <w:rFonts w:ascii="Times New Roman" w:eastAsia="Calibri" w:hAnsi="Times New Roman" w:cs="Times New Roman"/>
          <w:bCs/>
          <w:sz w:val="12"/>
          <w:szCs w:val="12"/>
        </w:rPr>
        <w:t xml:space="preserve"> муни</w:t>
      </w:r>
      <w:r w:rsidR="00721E93">
        <w:rPr>
          <w:rFonts w:ascii="Times New Roman" w:eastAsia="Calibri" w:hAnsi="Times New Roman" w:cs="Times New Roman"/>
          <w:bCs/>
          <w:sz w:val="12"/>
          <w:szCs w:val="12"/>
        </w:rPr>
        <w:t>ципального района Сергиевский №1  от 22.01.2020 года «</w:t>
      </w:r>
      <w:r w:rsidR="00721E93" w:rsidRPr="00721E93">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Сергиевск муниципального района Сергиевский №75 от 29.12.2018г.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Сергиевск</w:t>
      </w:r>
      <w:proofErr w:type="gramEnd"/>
      <w:r w:rsidR="00721E93" w:rsidRPr="00721E93">
        <w:rPr>
          <w:rFonts w:ascii="Times New Roman" w:eastAsia="Calibri" w:hAnsi="Times New Roman" w:cs="Times New Roman"/>
          <w:bCs/>
          <w:sz w:val="12"/>
          <w:szCs w:val="12"/>
        </w:rPr>
        <w:t xml:space="preserve"> муниципального района Сергиевский» на 2019-2021гг.</w:t>
      </w:r>
      <w:r w:rsidR="00B52147">
        <w:rPr>
          <w:rFonts w:ascii="Times New Roman" w:eastAsia="Calibri" w:hAnsi="Times New Roman" w:cs="Times New Roman"/>
          <w:bCs/>
          <w:sz w:val="12"/>
          <w:szCs w:val="12"/>
        </w:rPr>
        <w:t>»»………………………………………………………………………...75</w:t>
      </w:r>
    </w:p>
    <w:p w:rsidR="00B52147" w:rsidRDefault="00D6578E" w:rsidP="00B52147">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81.</w:t>
      </w:r>
      <w:r w:rsidR="00721E93">
        <w:rPr>
          <w:rFonts w:ascii="Times New Roman" w:eastAsia="Calibri" w:hAnsi="Times New Roman" w:cs="Times New Roman"/>
          <w:bCs/>
          <w:sz w:val="12"/>
          <w:szCs w:val="12"/>
        </w:rPr>
        <w:t xml:space="preserve"> </w:t>
      </w:r>
      <w:r w:rsidR="00721E93" w:rsidRPr="00CB2602">
        <w:rPr>
          <w:rFonts w:ascii="Times New Roman" w:eastAsia="Calibri" w:hAnsi="Times New Roman" w:cs="Times New Roman"/>
          <w:bCs/>
          <w:sz w:val="12"/>
          <w:szCs w:val="12"/>
        </w:rPr>
        <w:t>Постановление Администра</w:t>
      </w:r>
      <w:r w:rsidR="00721E93">
        <w:rPr>
          <w:rFonts w:ascii="Times New Roman" w:eastAsia="Calibri" w:hAnsi="Times New Roman" w:cs="Times New Roman"/>
          <w:bCs/>
          <w:sz w:val="12"/>
          <w:szCs w:val="12"/>
        </w:rPr>
        <w:t>ция сельского поселения Сергиевск</w:t>
      </w:r>
      <w:r w:rsidR="00721E93" w:rsidRPr="00CB2602">
        <w:rPr>
          <w:rFonts w:ascii="Times New Roman" w:eastAsia="Calibri" w:hAnsi="Times New Roman" w:cs="Times New Roman"/>
          <w:bCs/>
          <w:sz w:val="12"/>
          <w:szCs w:val="12"/>
        </w:rPr>
        <w:t xml:space="preserve"> муни</w:t>
      </w:r>
      <w:r w:rsidR="00721E93">
        <w:rPr>
          <w:rFonts w:ascii="Times New Roman" w:eastAsia="Calibri" w:hAnsi="Times New Roman" w:cs="Times New Roman"/>
          <w:bCs/>
          <w:sz w:val="12"/>
          <w:szCs w:val="12"/>
        </w:rPr>
        <w:t>ципального района Сергиевский №2  от 22.01.2020 года «</w:t>
      </w:r>
      <w:r w:rsidR="00721E93" w:rsidRPr="00721E93">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Сергиевск муниципального района Сергиевский № 69 от 29.12.2018г</w:t>
      </w:r>
      <w:proofErr w:type="gramStart"/>
      <w:r w:rsidR="00721E93" w:rsidRPr="00721E93">
        <w:rPr>
          <w:rFonts w:ascii="Times New Roman" w:eastAsia="Calibri" w:hAnsi="Times New Roman" w:cs="Times New Roman"/>
          <w:bCs/>
          <w:sz w:val="12"/>
          <w:szCs w:val="12"/>
        </w:rPr>
        <w:t>.«</w:t>
      </w:r>
      <w:proofErr w:type="gramEnd"/>
      <w:r w:rsidR="00721E93" w:rsidRPr="00721E93">
        <w:rPr>
          <w:rFonts w:ascii="Times New Roman" w:eastAsia="Calibri" w:hAnsi="Times New Roman" w:cs="Times New Roman"/>
          <w:bCs/>
          <w:sz w:val="12"/>
          <w:szCs w:val="12"/>
        </w:rPr>
        <w:t>Об утверждении муниципальной программы «Благоустройство территории сельского поселения Сергиевск муниципального района Сергиевский» на 2019-2021гг.»</w:t>
      </w:r>
      <w:r w:rsidR="00721E93">
        <w:rPr>
          <w:rFonts w:ascii="Times New Roman" w:eastAsia="Calibri" w:hAnsi="Times New Roman" w:cs="Times New Roman"/>
          <w:bCs/>
          <w:sz w:val="12"/>
          <w:szCs w:val="12"/>
        </w:rPr>
        <w:t>»………………………………………</w:t>
      </w:r>
      <w:r w:rsidR="00B52147">
        <w:rPr>
          <w:rFonts w:ascii="Times New Roman" w:eastAsia="Calibri" w:hAnsi="Times New Roman" w:cs="Times New Roman"/>
          <w:bCs/>
          <w:sz w:val="12"/>
          <w:szCs w:val="12"/>
        </w:rPr>
        <w:t>……………………………………………………………………………..75</w:t>
      </w:r>
    </w:p>
    <w:p w:rsidR="00D6578E" w:rsidRDefault="00D6578E" w:rsidP="00B52147">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82.</w:t>
      </w:r>
      <w:r w:rsidR="00721E93">
        <w:rPr>
          <w:rFonts w:ascii="Times New Roman" w:eastAsia="Calibri" w:hAnsi="Times New Roman" w:cs="Times New Roman"/>
          <w:bCs/>
          <w:sz w:val="12"/>
          <w:szCs w:val="12"/>
        </w:rPr>
        <w:t xml:space="preserve"> </w:t>
      </w:r>
      <w:r w:rsidR="00721E93" w:rsidRPr="00CB2602">
        <w:rPr>
          <w:rFonts w:ascii="Times New Roman" w:eastAsia="Calibri" w:hAnsi="Times New Roman" w:cs="Times New Roman"/>
          <w:bCs/>
          <w:sz w:val="12"/>
          <w:szCs w:val="12"/>
        </w:rPr>
        <w:t>Постановление Администра</w:t>
      </w:r>
      <w:r w:rsidR="00721E93">
        <w:rPr>
          <w:rFonts w:ascii="Times New Roman" w:eastAsia="Calibri" w:hAnsi="Times New Roman" w:cs="Times New Roman"/>
          <w:bCs/>
          <w:sz w:val="12"/>
          <w:szCs w:val="12"/>
        </w:rPr>
        <w:t>ция сельского поселения Сергиевск</w:t>
      </w:r>
      <w:r w:rsidR="00721E93" w:rsidRPr="00CB2602">
        <w:rPr>
          <w:rFonts w:ascii="Times New Roman" w:eastAsia="Calibri" w:hAnsi="Times New Roman" w:cs="Times New Roman"/>
          <w:bCs/>
          <w:sz w:val="12"/>
          <w:szCs w:val="12"/>
        </w:rPr>
        <w:t xml:space="preserve"> муни</w:t>
      </w:r>
      <w:r w:rsidR="00721E93">
        <w:rPr>
          <w:rFonts w:ascii="Times New Roman" w:eastAsia="Calibri" w:hAnsi="Times New Roman" w:cs="Times New Roman"/>
          <w:bCs/>
          <w:sz w:val="12"/>
          <w:szCs w:val="12"/>
        </w:rPr>
        <w:t>ципального района Сергиевский №3  от 22.01.2020 года «</w:t>
      </w:r>
      <w:r w:rsidR="00721E93" w:rsidRPr="00721E93">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Сергиевск муниципального района Сергиевский № 74 от 29.12.2018г. «Об утверждении муниципальной программы «Управление и распоряжение муниципальным имуществом сельского поселения Сергиевск муниципального района Сергиевский» на 2019-2021гг.»</w:t>
      </w:r>
      <w:r w:rsidR="00721E93">
        <w:rPr>
          <w:rFonts w:ascii="Times New Roman" w:eastAsia="Calibri" w:hAnsi="Times New Roman" w:cs="Times New Roman"/>
          <w:bCs/>
          <w:sz w:val="12"/>
          <w:szCs w:val="12"/>
        </w:rPr>
        <w:t>»……</w:t>
      </w:r>
      <w:r w:rsidR="00B52147">
        <w:rPr>
          <w:rFonts w:ascii="Times New Roman" w:eastAsia="Calibri" w:hAnsi="Times New Roman" w:cs="Times New Roman"/>
          <w:bCs/>
          <w:sz w:val="12"/>
          <w:szCs w:val="12"/>
        </w:rPr>
        <w:t>……………………………………………………………………………….76</w:t>
      </w:r>
    </w:p>
    <w:p w:rsidR="00D6578E" w:rsidRDefault="00D6578E" w:rsidP="008A11FD">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83.</w:t>
      </w:r>
      <w:r w:rsidR="00B42EA0">
        <w:rPr>
          <w:rFonts w:ascii="Times New Roman" w:eastAsia="Calibri" w:hAnsi="Times New Roman" w:cs="Times New Roman"/>
          <w:bCs/>
          <w:sz w:val="12"/>
          <w:szCs w:val="12"/>
        </w:rPr>
        <w:t xml:space="preserve"> </w:t>
      </w:r>
      <w:r w:rsidR="00B42EA0" w:rsidRPr="00CB2602">
        <w:rPr>
          <w:rFonts w:ascii="Times New Roman" w:eastAsia="Calibri" w:hAnsi="Times New Roman" w:cs="Times New Roman"/>
          <w:bCs/>
          <w:sz w:val="12"/>
          <w:szCs w:val="12"/>
        </w:rPr>
        <w:t>Постановление Администра</w:t>
      </w:r>
      <w:r w:rsidR="00B42EA0">
        <w:rPr>
          <w:rFonts w:ascii="Times New Roman" w:eastAsia="Calibri" w:hAnsi="Times New Roman" w:cs="Times New Roman"/>
          <w:bCs/>
          <w:sz w:val="12"/>
          <w:szCs w:val="12"/>
        </w:rPr>
        <w:t>ция сельского поселения Сергиевск</w:t>
      </w:r>
      <w:r w:rsidR="00B42EA0" w:rsidRPr="00CB2602">
        <w:rPr>
          <w:rFonts w:ascii="Times New Roman" w:eastAsia="Calibri" w:hAnsi="Times New Roman" w:cs="Times New Roman"/>
          <w:bCs/>
          <w:sz w:val="12"/>
          <w:szCs w:val="12"/>
        </w:rPr>
        <w:t xml:space="preserve"> муни</w:t>
      </w:r>
      <w:r w:rsidR="00B42EA0">
        <w:rPr>
          <w:rFonts w:ascii="Times New Roman" w:eastAsia="Calibri" w:hAnsi="Times New Roman" w:cs="Times New Roman"/>
          <w:bCs/>
          <w:sz w:val="12"/>
          <w:szCs w:val="12"/>
        </w:rPr>
        <w:t>ципального района Сергиевский №4  от 22.01.2020 года «</w:t>
      </w:r>
      <w:r w:rsidR="00B42EA0" w:rsidRPr="00B42EA0">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Сергиевск муниципального района Сергиевский № 70 от 29.12.2018г. «Об утверждении муниципальной программы «Реконструкция, ремонт и укрепление материально-технической базы учреждений сельского поселения Сергиевск муниципального района Сергиевский» на 2019-2021гг.</w:t>
      </w:r>
      <w:r w:rsidR="00B52147">
        <w:rPr>
          <w:rFonts w:ascii="Times New Roman" w:eastAsia="Calibri" w:hAnsi="Times New Roman" w:cs="Times New Roman"/>
          <w:bCs/>
          <w:sz w:val="12"/>
          <w:szCs w:val="12"/>
        </w:rPr>
        <w:t>»»…………………………………………………………….76</w:t>
      </w:r>
    </w:p>
    <w:p w:rsidR="00D6578E" w:rsidRDefault="00D6578E" w:rsidP="008A11FD">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84.</w:t>
      </w:r>
      <w:r w:rsidR="00B42EA0">
        <w:rPr>
          <w:rFonts w:ascii="Times New Roman" w:eastAsia="Calibri" w:hAnsi="Times New Roman" w:cs="Times New Roman"/>
          <w:bCs/>
          <w:sz w:val="12"/>
          <w:szCs w:val="12"/>
        </w:rPr>
        <w:t xml:space="preserve"> </w:t>
      </w:r>
      <w:r w:rsidR="00B42EA0" w:rsidRPr="00CB2602">
        <w:rPr>
          <w:rFonts w:ascii="Times New Roman" w:eastAsia="Calibri" w:hAnsi="Times New Roman" w:cs="Times New Roman"/>
          <w:bCs/>
          <w:sz w:val="12"/>
          <w:szCs w:val="12"/>
        </w:rPr>
        <w:t>Постановление Администра</w:t>
      </w:r>
      <w:r w:rsidR="00B42EA0">
        <w:rPr>
          <w:rFonts w:ascii="Times New Roman" w:eastAsia="Calibri" w:hAnsi="Times New Roman" w:cs="Times New Roman"/>
          <w:bCs/>
          <w:sz w:val="12"/>
          <w:szCs w:val="12"/>
        </w:rPr>
        <w:t>ция сельского поселения Сергиевск</w:t>
      </w:r>
      <w:r w:rsidR="00B42EA0" w:rsidRPr="00CB2602">
        <w:rPr>
          <w:rFonts w:ascii="Times New Roman" w:eastAsia="Calibri" w:hAnsi="Times New Roman" w:cs="Times New Roman"/>
          <w:bCs/>
          <w:sz w:val="12"/>
          <w:szCs w:val="12"/>
        </w:rPr>
        <w:t xml:space="preserve"> муни</w:t>
      </w:r>
      <w:r w:rsidR="00B42EA0">
        <w:rPr>
          <w:rFonts w:ascii="Times New Roman" w:eastAsia="Calibri" w:hAnsi="Times New Roman" w:cs="Times New Roman"/>
          <w:bCs/>
          <w:sz w:val="12"/>
          <w:szCs w:val="12"/>
        </w:rPr>
        <w:t>ципального района Сергиевский №5  от 22.01.2020 года «</w:t>
      </w:r>
      <w:r w:rsidR="00B42EA0" w:rsidRPr="00B42EA0">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Сергиевск муниципального района Сергиевский № 73 от 29.12.2018г. «Об утверждении муниципальной программы «Совершенствование муниципального управления  сельского поселения Сергиевск муниципального района Сергиевский» на 2019-2021гг.</w:t>
      </w:r>
      <w:r w:rsidR="00B42EA0">
        <w:rPr>
          <w:rFonts w:ascii="Times New Roman" w:eastAsia="Calibri" w:hAnsi="Times New Roman" w:cs="Times New Roman"/>
          <w:bCs/>
          <w:sz w:val="12"/>
          <w:szCs w:val="12"/>
        </w:rPr>
        <w:t>»»………………</w:t>
      </w:r>
      <w:r w:rsidR="005457F3">
        <w:rPr>
          <w:rFonts w:ascii="Times New Roman" w:eastAsia="Calibri" w:hAnsi="Times New Roman" w:cs="Times New Roman"/>
          <w:bCs/>
          <w:sz w:val="12"/>
          <w:szCs w:val="12"/>
        </w:rPr>
        <w:t>…………………………………………………………………………………77</w:t>
      </w:r>
    </w:p>
    <w:p w:rsidR="00D6578E" w:rsidRDefault="00D6578E" w:rsidP="008A11FD">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85.</w:t>
      </w:r>
      <w:r w:rsidR="00B42EA0">
        <w:rPr>
          <w:rFonts w:ascii="Times New Roman" w:eastAsia="Calibri" w:hAnsi="Times New Roman" w:cs="Times New Roman"/>
          <w:bCs/>
          <w:sz w:val="12"/>
          <w:szCs w:val="12"/>
        </w:rPr>
        <w:t xml:space="preserve"> </w:t>
      </w:r>
      <w:r w:rsidR="00B42EA0" w:rsidRPr="00CB2602">
        <w:rPr>
          <w:rFonts w:ascii="Times New Roman" w:eastAsia="Calibri" w:hAnsi="Times New Roman" w:cs="Times New Roman"/>
          <w:bCs/>
          <w:sz w:val="12"/>
          <w:szCs w:val="12"/>
        </w:rPr>
        <w:t>Постановление Администра</w:t>
      </w:r>
      <w:r w:rsidR="00B42EA0">
        <w:rPr>
          <w:rFonts w:ascii="Times New Roman" w:eastAsia="Calibri" w:hAnsi="Times New Roman" w:cs="Times New Roman"/>
          <w:bCs/>
          <w:sz w:val="12"/>
          <w:szCs w:val="12"/>
        </w:rPr>
        <w:t>ция сельского поселения Сергиевск</w:t>
      </w:r>
      <w:r w:rsidR="00B42EA0" w:rsidRPr="00CB2602">
        <w:rPr>
          <w:rFonts w:ascii="Times New Roman" w:eastAsia="Calibri" w:hAnsi="Times New Roman" w:cs="Times New Roman"/>
          <w:bCs/>
          <w:sz w:val="12"/>
          <w:szCs w:val="12"/>
        </w:rPr>
        <w:t xml:space="preserve"> муни</w:t>
      </w:r>
      <w:r w:rsidR="00B42EA0">
        <w:rPr>
          <w:rFonts w:ascii="Times New Roman" w:eastAsia="Calibri" w:hAnsi="Times New Roman" w:cs="Times New Roman"/>
          <w:bCs/>
          <w:sz w:val="12"/>
          <w:szCs w:val="12"/>
        </w:rPr>
        <w:t>ципального района Сергиевский №6  от 22.01.2020 года «</w:t>
      </w:r>
      <w:r w:rsidR="00B42EA0" w:rsidRPr="00B42EA0">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Сергиевск муниципального района Сергиевский № 72 от 29.12.2018г. «Об утверждении муниципальной программы «Устойчивое развитие сельского поселения Сергиевск муниципального района Сергиевский» на 2019-2021гг.»</w:t>
      </w:r>
      <w:r w:rsidR="00B42EA0">
        <w:rPr>
          <w:rFonts w:ascii="Times New Roman" w:eastAsia="Calibri" w:hAnsi="Times New Roman" w:cs="Times New Roman"/>
          <w:bCs/>
          <w:sz w:val="12"/>
          <w:szCs w:val="12"/>
        </w:rPr>
        <w:t>»………………………………………………</w:t>
      </w:r>
      <w:r w:rsidR="005457F3">
        <w:rPr>
          <w:rFonts w:ascii="Times New Roman" w:eastAsia="Calibri" w:hAnsi="Times New Roman" w:cs="Times New Roman"/>
          <w:bCs/>
          <w:sz w:val="12"/>
          <w:szCs w:val="12"/>
        </w:rPr>
        <w:t>……………………………………………………………………………...77</w:t>
      </w:r>
    </w:p>
    <w:p w:rsidR="00DD6E33" w:rsidRDefault="00DD6E33" w:rsidP="00DD6E3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86. </w:t>
      </w:r>
      <w:r w:rsidRPr="00CB2602">
        <w:rPr>
          <w:rFonts w:ascii="Times New Roman" w:eastAsia="Calibri" w:hAnsi="Times New Roman" w:cs="Times New Roman"/>
          <w:bCs/>
          <w:sz w:val="12"/>
          <w:szCs w:val="12"/>
        </w:rPr>
        <w:t>Постановление Администра</w:t>
      </w:r>
      <w:r>
        <w:rPr>
          <w:rFonts w:ascii="Times New Roman" w:eastAsia="Calibri" w:hAnsi="Times New Roman" w:cs="Times New Roman"/>
          <w:bCs/>
          <w:sz w:val="12"/>
          <w:szCs w:val="12"/>
        </w:rPr>
        <w:t>ция сельского поселения Серноводск</w:t>
      </w:r>
      <w:r w:rsidRPr="00CB2602">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ципального района Сергиевский №2  от 22.01.2020 года «</w:t>
      </w:r>
      <w:r w:rsidRPr="00DD6E33">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Серноводск муниципального района Сергиевский № 52 от 29.12.2018г. «Об утверждении муниципальной программы «Устойчивое развитие сельского поселения Серноводск муниципального района Сергиевский» на 2019-2021гг.»</w:t>
      </w:r>
      <w:r>
        <w:rPr>
          <w:rFonts w:ascii="Times New Roman" w:eastAsia="Calibri" w:hAnsi="Times New Roman" w:cs="Times New Roman"/>
          <w:bCs/>
          <w:sz w:val="12"/>
          <w:szCs w:val="12"/>
        </w:rPr>
        <w:t>»………………………………………………</w:t>
      </w:r>
      <w:r w:rsidR="005457F3">
        <w:rPr>
          <w:rFonts w:ascii="Times New Roman" w:eastAsia="Calibri" w:hAnsi="Times New Roman" w:cs="Times New Roman"/>
          <w:bCs/>
          <w:sz w:val="12"/>
          <w:szCs w:val="12"/>
        </w:rPr>
        <w:t>……………………………………………………………………………..78</w:t>
      </w:r>
    </w:p>
    <w:p w:rsidR="00DD6E33" w:rsidRDefault="00DD6E33" w:rsidP="00DD6E3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87. </w:t>
      </w:r>
      <w:r w:rsidRPr="00CB2602">
        <w:rPr>
          <w:rFonts w:ascii="Times New Roman" w:eastAsia="Calibri" w:hAnsi="Times New Roman" w:cs="Times New Roman"/>
          <w:bCs/>
          <w:sz w:val="12"/>
          <w:szCs w:val="12"/>
        </w:rPr>
        <w:t>Постановление Администра</w:t>
      </w:r>
      <w:r>
        <w:rPr>
          <w:rFonts w:ascii="Times New Roman" w:eastAsia="Calibri" w:hAnsi="Times New Roman" w:cs="Times New Roman"/>
          <w:bCs/>
          <w:sz w:val="12"/>
          <w:szCs w:val="12"/>
        </w:rPr>
        <w:t>ция сельского поселения Серноводск</w:t>
      </w:r>
      <w:r w:rsidRPr="00CB2602">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ципального района Сергиевский №3  от 22.01.2020 года «</w:t>
      </w:r>
      <w:r w:rsidRPr="00DD6E33">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Серноводск муниципального района Сергиевский № 49 от 29.12.2018г. «Об утверждении муниципальной программы «Благоустройство территории сельского поселения Серноводск муниципального района Сергиевский» на 2019-2021гг.»</w:t>
      </w:r>
      <w:r>
        <w:rPr>
          <w:rFonts w:ascii="Times New Roman" w:eastAsia="Calibri" w:hAnsi="Times New Roman" w:cs="Times New Roman"/>
          <w:bCs/>
          <w:sz w:val="12"/>
          <w:szCs w:val="12"/>
        </w:rPr>
        <w:t>»……………………………………</w:t>
      </w:r>
      <w:r w:rsidR="005457F3">
        <w:rPr>
          <w:rFonts w:ascii="Times New Roman" w:eastAsia="Calibri" w:hAnsi="Times New Roman" w:cs="Times New Roman"/>
          <w:bCs/>
          <w:sz w:val="12"/>
          <w:szCs w:val="12"/>
        </w:rPr>
        <w:t>………………………………………………………………………………..78</w:t>
      </w:r>
    </w:p>
    <w:p w:rsidR="00DD6E33" w:rsidRDefault="00DD6E33" w:rsidP="00DD6E3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88. </w:t>
      </w:r>
      <w:r w:rsidRPr="00CB2602">
        <w:rPr>
          <w:rFonts w:ascii="Times New Roman" w:eastAsia="Calibri" w:hAnsi="Times New Roman" w:cs="Times New Roman"/>
          <w:bCs/>
          <w:sz w:val="12"/>
          <w:szCs w:val="12"/>
        </w:rPr>
        <w:t>Постановление Администра</w:t>
      </w:r>
      <w:r>
        <w:rPr>
          <w:rFonts w:ascii="Times New Roman" w:eastAsia="Calibri" w:hAnsi="Times New Roman" w:cs="Times New Roman"/>
          <w:bCs/>
          <w:sz w:val="12"/>
          <w:szCs w:val="12"/>
        </w:rPr>
        <w:t>ция сельского поселения Серноводск</w:t>
      </w:r>
      <w:r w:rsidRPr="00CB2602">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ципального района Сергиевский №4  от 22.01.2020 года «</w:t>
      </w:r>
      <w:r w:rsidRPr="00DD6E33">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Серноводск муниципального района Сергиевский № 54 от 29.12.2018г. «Об утверждении муниципальной программы «Управление и распоряжение муниципальным имуществом сельского поселения Серноводск муниципального района Сергиевский» на 2019-2021гг.»</w:t>
      </w:r>
      <w:r>
        <w:rPr>
          <w:rFonts w:ascii="Times New Roman" w:eastAsia="Calibri" w:hAnsi="Times New Roman" w:cs="Times New Roman"/>
          <w:bCs/>
          <w:sz w:val="12"/>
          <w:szCs w:val="12"/>
        </w:rPr>
        <w:t>»»</w:t>
      </w:r>
      <w:r w:rsidR="005457F3">
        <w:rPr>
          <w:rFonts w:ascii="Times New Roman" w:eastAsia="Calibri" w:hAnsi="Times New Roman" w:cs="Times New Roman"/>
          <w:bCs/>
          <w:sz w:val="12"/>
          <w:szCs w:val="12"/>
        </w:rPr>
        <w:t>…………………………………………………………………………………78</w:t>
      </w:r>
    </w:p>
    <w:p w:rsidR="00DD6E33" w:rsidRDefault="00DD6E33" w:rsidP="00DD6E3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89. </w:t>
      </w:r>
      <w:r w:rsidRPr="00CB2602">
        <w:rPr>
          <w:rFonts w:ascii="Times New Roman" w:eastAsia="Calibri" w:hAnsi="Times New Roman" w:cs="Times New Roman"/>
          <w:bCs/>
          <w:sz w:val="12"/>
          <w:szCs w:val="12"/>
        </w:rPr>
        <w:t>Постановление Администра</w:t>
      </w:r>
      <w:r>
        <w:rPr>
          <w:rFonts w:ascii="Times New Roman" w:eastAsia="Calibri" w:hAnsi="Times New Roman" w:cs="Times New Roman"/>
          <w:bCs/>
          <w:sz w:val="12"/>
          <w:szCs w:val="12"/>
        </w:rPr>
        <w:t>ция сельского поселения Серноводск</w:t>
      </w:r>
      <w:r w:rsidRPr="00CB2602">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ципального района Сергиевский №5  от 22.01.2020 года «</w:t>
      </w:r>
      <w:r w:rsidRPr="00DD6E33">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Серноводск муниципального района Сергиевский № 48 от 29.12.2018г. «Об утверждении муниципальной программы «Реконструкция, ремонт и укрепление материально-технической базы учреждений сельского поселения Серноводск муниципального района Сергиевский» на 2019-2021гг.</w:t>
      </w:r>
      <w:r w:rsidR="005457F3">
        <w:rPr>
          <w:rFonts w:ascii="Times New Roman" w:eastAsia="Calibri" w:hAnsi="Times New Roman" w:cs="Times New Roman"/>
          <w:bCs/>
          <w:sz w:val="12"/>
          <w:szCs w:val="12"/>
        </w:rPr>
        <w:t>»»……………………………………………79</w:t>
      </w:r>
    </w:p>
    <w:p w:rsidR="00DD6E33" w:rsidRDefault="00DD6E33" w:rsidP="00DD6E3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90. </w:t>
      </w:r>
      <w:r w:rsidRPr="00CB2602">
        <w:rPr>
          <w:rFonts w:ascii="Times New Roman" w:eastAsia="Calibri" w:hAnsi="Times New Roman" w:cs="Times New Roman"/>
          <w:bCs/>
          <w:sz w:val="12"/>
          <w:szCs w:val="12"/>
        </w:rPr>
        <w:t>Постановление Администра</w:t>
      </w:r>
      <w:r>
        <w:rPr>
          <w:rFonts w:ascii="Times New Roman" w:eastAsia="Calibri" w:hAnsi="Times New Roman" w:cs="Times New Roman"/>
          <w:bCs/>
          <w:sz w:val="12"/>
          <w:szCs w:val="12"/>
        </w:rPr>
        <w:t>ция сельского поселения Серноводск</w:t>
      </w:r>
      <w:r w:rsidRPr="00CB2602">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ципального района Сергиевский №5  от 22.01.2020 года «</w:t>
      </w:r>
      <w:r w:rsidRPr="00DD6E33">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Серноводск муниципального района Сергиевский № 50 от 29.12.2018г. «Об утверждении муниципальной программы «Совершенствование муниципального управления  сельского поселения Серноводск муниципального района Сергиевский» на 2019-2021гг.</w:t>
      </w:r>
      <w:r>
        <w:rPr>
          <w:rFonts w:ascii="Times New Roman" w:eastAsia="Calibri" w:hAnsi="Times New Roman" w:cs="Times New Roman"/>
          <w:bCs/>
          <w:sz w:val="12"/>
          <w:szCs w:val="12"/>
        </w:rPr>
        <w:t>»»»………………………………</w:t>
      </w:r>
      <w:r w:rsidR="005457F3">
        <w:rPr>
          <w:rFonts w:ascii="Times New Roman" w:eastAsia="Calibri" w:hAnsi="Times New Roman" w:cs="Times New Roman"/>
          <w:bCs/>
          <w:sz w:val="12"/>
          <w:szCs w:val="12"/>
        </w:rPr>
        <w:t>………………………………………………….79</w:t>
      </w:r>
    </w:p>
    <w:p w:rsidR="00895C44" w:rsidRDefault="00895C44" w:rsidP="00895C44">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91. </w:t>
      </w:r>
      <w:r w:rsidRPr="00CB2602">
        <w:rPr>
          <w:rFonts w:ascii="Times New Roman" w:eastAsia="Calibri" w:hAnsi="Times New Roman" w:cs="Times New Roman"/>
          <w:bCs/>
          <w:sz w:val="12"/>
          <w:szCs w:val="12"/>
        </w:rPr>
        <w:t>Постановление Администра</w:t>
      </w:r>
      <w:r>
        <w:rPr>
          <w:rFonts w:ascii="Times New Roman" w:eastAsia="Calibri" w:hAnsi="Times New Roman" w:cs="Times New Roman"/>
          <w:bCs/>
          <w:sz w:val="12"/>
          <w:szCs w:val="12"/>
        </w:rPr>
        <w:t>ция сельского поселения Сургут</w:t>
      </w:r>
      <w:r w:rsidRPr="00CB2602">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ципального района Сергиевский №1  от 22.01.2020 года «</w:t>
      </w:r>
      <w:r w:rsidRPr="00895C44">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Сургут муниципального района Сергиевский № 61 от 29.12.2018г. «Об утверждении муниципальной программы «Благоустройство территории сельского поселения Сургут муниципального района Сергиевский» на 2019-2021гг.»</w:t>
      </w:r>
      <w:r>
        <w:rPr>
          <w:rFonts w:ascii="Times New Roman" w:eastAsia="Calibri" w:hAnsi="Times New Roman" w:cs="Times New Roman"/>
          <w:bCs/>
          <w:sz w:val="12"/>
          <w:szCs w:val="12"/>
        </w:rPr>
        <w:t>»…………………………………………………</w:t>
      </w:r>
      <w:r w:rsidR="005457F3">
        <w:rPr>
          <w:rFonts w:ascii="Times New Roman" w:eastAsia="Calibri" w:hAnsi="Times New Roman" w:cs="Times New Roman"/>
          <w:bCs/>
          <w:sz w:val="12"/>
          <w:szCs w:val="12"/>
        </w:rPr>
        <w:t>…………………………………………………………………………...80</w:t>
      </w:r>
    </w:p>
    <w:p w:rsidR="00895C44" w:rsidRDefault="00895C44" w:rsidP="00DD6E3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92. </w:t>
      </w:r>
      <w:r w:rsidRPr="00CB2602">
        <w:rPr>
          <w:rFonts w:ascii="Times New Roman" w:eastAsia="Calibri" w:hAnsi="Times New Roman" w:cs="Times New Roman"/>
          <w:bCs/>
          <w:sz w:val="12"/>
          <w:szCs w:val="12"/>
        </w:rPr>
        <w:t>Постановление Администра</w:t>
      </w:r>
      <w:r>
        <w:rPr>
          <w:rFonts w:ascii="Times New Roman" w:eastAsia="Calibri" w:hAnsi="Times New Roman" w:cs="Times New Roman"/>
          <w:bCs/>
          <w:sz w:val="12"/>
          <w:szCs w:val="12"/>
        </w:rPr>
        <w:t>ция сельского поселения Сургут</w:t>
      </w:r>
      <w:r w:rsidRPr="00CB2602">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ципального района Сергиевский №2 от 22.01.2020 года «</w:t>
      </w:r>
      <w:r w:rsidRPr="00895C44">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Сургут муниципального района Сергиевский № 60 от 29.12.2018г. «Об утверждении муниципальной программы «Управление и распоряжение муниципальным имуществом сельского поселения Сургут муниципального района Сергиевский» на 2019-2021гг.»</w:t>
      </w:r>
      <w:r>
        <w:rPr>
          <w:rFonts w:ascii="Times New Roman" w:eastAsia="Calibri" w:hAnsi="Times New Roman" w:cs="Times New Roman"/>
          <w:bCs/>
          <w:sz w:val="12"/>
          <w:szCs w:val="12"/>
        </w:rPr>
        <w:t>»……………</w:t>
      </w:r>
      <w:r w:rsidR="005457F3">
        <w:rPr>
          <w:rFonts w:ascii="Times New Roman" w:eastAsia="Calibri" w:hAnsi="Times New Roman" w:cs="Times New Roman"/>
          <w:bCs/>
          <w:sz w:val="12"/>
          <w:szCs w:val="12"/>
        </w:rPr>
        <w:t>…………………………………………………………………………...80</w:t>
      </w:r>
    </w:p>
    <w:p w:rsidR="00895C44" w:rsidRDefault="00895C44" w:rsidP="00DD6E3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 xml:space="preserve">93. </w:t>
      </w:r>
      <w:proofErr w:type="gramStart"/>
      <w:r w:rsidRPr="00CB2602">
        <w:rPr>
          <w:rFonts w:ascii="Times New Roman" w:eastAsia="Calibri" w:hAnsi="Times New Roman" w:cs="Times New Roman"/>
          <w:bCs/>
          <w:sz w:val="12"/>
          <w:szCs w:val="12"/>
        </w:rPr>
        <w:t>Постановление Администра</w:t>
      </w:r>
      <w:r>
        <w:rPr>
          <w:rFonts w:ascii="Times New Roman" w:eastAsia="Calibri" w:hAnsi="Times New Roman" w:cs="Times New Roman"/>
          <w:bCs/>
          <w:sz w:val="12"/>
          <w:szCs w:val="12"/>
        </w:rPr>
        <w:t>ция сельского поселения Сургут</w:t>
      </w:r>
      <w:r w:rsidRPr="00CB2602">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ципального района Сергиевский №3 от 22.01.2020 года «</w:t>
      </w:r>
      <w:r w:rsidRPr="00895C44">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Сургут муниципального района Сергиевский № 62 от 29.12.18г. «Об утверждении муниципальной программы «Развитие сферы культуры и молодежной политики на территории сельского поселения Сургут муниципального района Сергиевский» на 2019-2021гг.</w:t>
      </w:r>
      <w:r>
        <w:rPr>
          <w:rFonts w:ascii="Times New Roman" w:eastAsia="Calibri" w:hAnsi="Times New Roman" w:cs="Times New Roman"/>
          <w:bCs/>
          <w:sz w:val="12"/>
          <w:szCs w:val="12"/>
        </w:rPr>
        <w:t>»»………………</w:t>
      </w:r>
      <w:r w:rsidR="005457F3">
        <w:rPr>
          <w:rFonts w:ascii="Times New Roman" w:eastAsia="Calibri" w:hAnsi="Times New Roman" w:cs="Times New Roman"/>
          <w:bCs/>
          <w:sz w:val="12"/>
          <w:szCs w:val="12"/>
        </w:rPr>
        <w:t>…………………………………………………………………………………81</w:t>
      </w:r>
      <w:proofErr w:type="gramEnd"/>
    </w:p>
    <w:p w:rsidR="00895C44" w:rsidRDefault="00895C44" w:rsidP="00DD6E3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94. </w:t>
      </w:r>
      <w:r w:rsidRPr="00CB2602">
        <w:rPr>
          <w:rFonts w:ascii="Times New Roman" w:eastAsia="Calibri" w:hAnsi="Times New Roman" w:cs="Times New Roman"/>
          <w:bCs/>
          <w:sz w:val="12"/>
          <w:szCs w:val="12"/>
        </w:rPr>
        <w:t>Постановление Администра</w:t>
      </w:r>
      <w:r>
        <w:rPr>
          <w:rFonts w:ascii="Times New Roman" w:eastAsia="Calibri" w:hAnsi="Times New Roman" w:cs="Times New Roman"/>
          <w:bCs/>
          <w:sz w:val="12"/>
          <w:szCs w:val="12"/>
        </w:rPr>
        <w:t>ция сельского поселения Сургут</w:t>
      </w:r>
      <w:r w:rsidRPr="00CB2602">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ципального района Сергиевский №4 от 22.01.2020 года «</w:t>
      </w:r>
      <w:r w:rsidRPr="00895C44">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Сургут муниципального района Сергиевский № 63 от 29.12.2018г. «Об утверждении муниципальной программы «Реконструкция, ремонт и укрепление материально-технической базы учреждений сельского поселения Сургут муниципального района Сергиевский» на 2019-2021гг.</w:t>
      </w:r>
      <w:r w:rsidR="005457F3">
        <w:rPr>
          <w:rFonts w:ascii="Times New Roman" w:eastAsia="Calibri" w:hAnsi="Times New Roman" w:cs="Times New Roman"/>
          <w:bCs/>
          <w:sz w:val="12"/>
          <w:szCs w:val="12"/>
        </w:rPr>
        <w:t>»»………………………………………………………………...81</w:t>
      </w:r>
    </w:p>
    <w:p w:rsidR="00895C44" w:rsidRDefault="00895C44" w:rsidP="00895C44">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95. </w:t>
      </w:r>
      <w:r w:rsidRPr="00CB2602">
        <w:rPr>
          <w:rFonts w:ascii="Times New Roman" w:eastAsia="Calibri" w:hAnsi="Times New Roman" w:cs="Times New Roman"/>
          <w:bCs/>
          <w:sz w:val="12"/>
          <w:szCs w:val="12"/>
        </w:rPr>
        <w:t>Постановление Администра</w:t>
      </w:r>
      <w:r>
        <w:rPr>
          <w:rFonts w:ascii="Times New Roman" w:eastAsia="Calibri" w:hAnsi="Times New Roman" w:cs="Times New Roman"/>
          <w:bCs/>
          <w:sz w:val="12"/>
          <w:szCs w:val="12"/>
        </w:rPr>
        <w:t>ция сельского поселения Сургут</w:t>
      </w:r>
      <w:r w:rsidRPr="00CB2602">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ципального района Сергиевский №5 от 22.01.2020 года «</w:t>
      </w:r>
      <w:r w:rsidR="00AF6314" w:rsidRPr="00AF6314">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Сургут муниципального района Сергиевский № 64 от 29.12.2018г. «Об утверждении муниципальной программы «Совершенствование муниципального управления  сельского поселения Сургут муниципального района Сергиевский» на 2019-2021гг.</w:t>
      </w:r>
      <w:r w:rsidR="00AF6314">
        <w:rPr>
          <w:rFonts w:ascii="Times New Roman" w:eastAsia="Calibri" w:hAnsi="Times New Roman" w:cs="Times New Roman"/>
          <w:bCs/>
          <w:sz w:val="12"/>
          <w:szCs w:val="12"/>
        </w:rPr>
        <w:t>»»………………</w:t>
      </w:r>
      <w:r w:rsidR="005457F3">
        <w:rPr>
          <w:rFonts w:ascii="Times New Roman" w:eastAsia="Calibri" w:hAnsi="Times New Roman" w:cs="Times New Roman"/>
          <w:bCs/>
          <w:sz w:val="12"/>
          <w:szCs w:val="12"/>
        </w:rPr>
        <w:t>…………………………………………………………………………………82</w:t>
      </w:r>
    </w:p>
    <w:p w:rsidR="005457F3" w:rsidRDefault="00AF6314" w:rsidP="00DD6E3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96. </w:t>
      </w:r>
      <w:r w:rsidRPr="00CB2602">
        <w:rPr>
          <w:rFonts w:ascii="Times New Roman" w:eastAsia="Calibri" w:hAnsi="Times New Roman" w:cs="Times New Roman"/>
          <w:bCs/>
          <w:sz w:val="12"/>
          <w:szCs w:val="12"/>
        </w:rPr>
        <w:t>Постановление Администра</w:t>
      </w:r>
      <w:r>
        <w:rPr>
          <w:rFonts w:ascii="Times New Roman" w:eastAsia="Calibri" w:hAnsi="Times New Roman" w:cs="Times New Roman"/>
          <w:bCs/>
          <w:sz w:val="12"/>
          <w:szCs w:val="12"/>
        </w:rPr>
        <w:t>ция сельского поселения Сургут</w:t>
      </w:r>
      <w:r w:rsidRPr="00CB2602">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ципального района Сергиевский №6 от 22.01.2020 года «</w:t>
      </w:r>
      <w:r w:rsidRPr="00AF6314">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Сургут муниципального района Сергиевский № 65 от 29.12.2018г. «Об утверждении муниципальной программы «Развитие физической культуры и спорта на территории сельского поселения Сургут муниципального района Сергиевский» на 2019-2021гг.</w:t>
      </w:r>
      <w:r>
        <w:rPr>
          <w:rFonts w:ascii="Times New Roman" w:eastAsia="Calibri" w:hAnsi="Times New Roman" w:cs="Times New Roman"/>
          <w:bCs/>
          <w:sz w:val="12"/>
          <w:szCs w:val="12"/>
        </w:rPr>
        <w:t>»»………………</w:t>
      </w:r>
      <w:r w:rsidR="005457F3">
        <w:rPr>
          <w:rFonts w:ascii="Times New Roman" w:eastAsia="Calibri" w:hAnsi="Times New Roman" w:cs="Times New Roman"/>
          <w:bCs/>
          <w:sz w:val="12"/>
          <w:szCs w:val="12"/>
        </w:rPr>
        <w:t>………………………………………………………………………………</w:t>
      </w:r>
      <w:r w:rsidR="002820C3">
        <w:rPr>
          <w:rFonts w:ascii="Times New Roman" w:eastAsia="Calibri" w:hAnsi="Times New Roman" w:cs="Times New Roman"/>
          <w:bCs/>
          <w:sz w:val="12"/>
          <w:szCs w:val="12"/>
        </w:rPr>
        <w:t>…82</w:t>
      </w:r>
    </w:p>
    <w:p w:rsidR="00617126" w:rsidRDefault="005457F3" w:rsidP="00DD6E3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00617126">
        <w:rPr>
          <w:rFonts w:ascii="Times New Roman" w:eastAsia="Calibri" w:hAnsi="Times New Roman" w:cs="Times New Roman"/>
          <w:bCs/>
          <w:sz w:val="12"/>
          <w:szCs w:val="12"/>
        </w:rPr>
        <w:t xml:space="preserve">97. </w:t>
      </w:r>
      <w:r w:rsidR="00617126" w:rsidRPr="00CB2602">
        <w:rPr>
          <w:rFonts w:ascii="Times New Roman" w:eastAsia="Calibri" w:hAnsi="Times New Roman" w:cs="Times New Roman"/>
          <w:bCs/>
          <w:sz w:val="12"/>
          <w:szCs w:val="12"/>
        </w:rPr>
        <w:t>Постановление Администра</w:t>
      </w:r>
      <w:r w:rsidR="00617126">
        <w:rPr>
          <w:rFonts w:ascii="Times New Roman" w:eastAsia="Calibri" w:hAnsi="Times New Roman" w:cs="Times New Roman"/>
          <w:bCs/>
          <w:sz w:val="12"/>
          <w:szCs w:val="12"/>
        </w:rPr>
        <w:t>ция сельского поселения Суходол</w:t>
      </w:r>
      <w:r w:rsidR="00617126" w:rsidRPr="00CB2602">
        <w:rPr>
          <w:rFonts w:ascii="Times New Roman" w:eastAsia="Calibri" w:hAnsi="Times New Roman" w:cs="Times New Roman"/>
          <w:bCs/>
          <w:sz w:val="12"/>
          <w:szCs w:val="12"/>
        </w:rPr>
        <w:t xml:space="preserve"> муни</w:t>
      </w:r>
      <w:r w:rsidR="00617126">
        <w:rPr>
          <w:rFonts w:ascii="Times New Roman" w:eastAsia="Calibri" w:hAnsi="Times New Roman" w:cs="Times New Roman"/>
          <w:bCs/>
          <w:sz w:val="12"/>
          <w:szCs w:val="12"/>
        </w:rPr>
        <w:t>ципального района Сергиевский №4 от 22.01.2020 года «</w:t>
      </w:r>
      <w:r w:rsidR="00617126" w:rsidRPr="00617126">
        <w:rPr>
          <w:rFonts w:ascii="Times New Roman" w:eastAsia="Calibri" w:hAnsi="Times New Roman" w:cs="Times New Roman"/>
          <w:bCs/>
          <w:sz w:val="12"/>
          <w:szCs w:val="12"/>
        </w:rPr>
        <w:t>О внесении изменений в Приложение к постановлению администрации городского поселения Суходол муниципального района Сергиевский № 55 от 29.12.2018г. «Об утверждении муниципальной программы «Благоустройство территории городского поселения Суходол муниципального района Сергиевский» на 2019-2021гг.»</w:t>
      </w:r>
      <w:r w:rsidR="00617126">
        <w:rPr>
          <w:rFonts w:ascii="Times New Roman" w:eastAsia="Calibri" w:hAnsi="Times New Roman" w:cs="Times New Roman"/>
          <w:bCs/>
          <w:sz w:val="12"/>
          <w:szCs w:val="12"/>
        </w:rPr>
        <w:t>»……………………………………………………………………………………………………………………………</w:t>
      </w:r>
      <w:r w:rsidR="002820C3">
        <w:rPr>
          <w:rFonts w:ascii="Times New Roman" w:eastAsia="Calibri" w:hAnsi="Times New Roman" w:cs="Times New Roman"/>
          <w:bCs/>
          <w:sz w:val="12"/>
          <w:szCs w:val="12"/>
        </w:rPr>
        <w:t>..83</w:t>
      </w:r>
    </w:p>
    <w:p w:rsidR="00617126" w:rsidRDefault="00617126" w:rsidP="00DD6E3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98. </w:t>
      </w:r>
      <w:r w:rsidRPr="00CB2602">
        <w:rPr>
          <w:rFonts w:ascii="Times New Roman" w:eastAsia="Calibri" w:hAnsi="Times New Roman" w:cs="Times New Roman"/>
          <w:bCs/>
          <w:sz w:val="12"/>
          <w:szCs w:val="12"/>
        </w:rPr>
        <w:t>Постановление Администра</w:t>
      </w:r>
      <w:r>
        <w:rPr>
          <w:rFonts w:ascii="Times New Roman" w:eastAsia="Calibri" w:hAnsi="Times New Roman" w:cs="Times New Roman"/>
          <w:bCs/>
          <w:sz w:val="12"/>
          <w:szCs w:val="12"/>
        </w:rPr>
        <w:t>ция сельского поселения Суходол</w:t>
      </w:r>
      <w:r w:rsidRPr="00CB2602">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ципального района Сергиевский №5 от 22.01.2020 года «</w:t>
      </w:r>
      <w:r w:rsidRPr="00617126">
        <w:rPr>
          <w:rFonts w:ascii="Times New Roman" w:eastAsia="Calibri" w:hAnsi="Times New Roman" w:cs="Times New Roman"/>
          <w:bCs/>
          <w:sz w:val="12"/>
          <w:szCs w:val="12"/>
        </w:rPr>
        <w:t>О внесении изменений в Приложение к постановлению администрации городского поселения Суходол муниципального района Сергиевский № 58 от 29.12.2018г. «Об утверждении муниципальной программы «Реконструкция, ремонт и укрепление материально-технической базы учреждений городского поселения Суходол муниципального района Сергиевский» на 2019-2021гг.</w:t>
      </w:r>
      <w:r>
        <w:rPr>
          <w:rFonts w:ascii="Times New Roman" w:eastAsia="Calibri" w:hAnsi="Times New Roman" w:cs="Times New Roman"/>
          <w:bCs/>
          <w:sz w:val="12"/>
          <w:szCs w:val="12"/>
        </w:rPr>
        <w:t>»»……………………………………………………………</w:t>
      </w:r>
      <w:r w:rsidR="002820C3">
        <w:rPr>
          <w:rFonts w:ascii="Times New Roman" w:eastAsia="Calibri" w:hAnsi="Times New Roman" w:cs="Times New Roman"/>
          <w:bCs/>
          <w:sz w:val="12"/>
          <w:szCs w:val="12"/>
        </w:rPr>
        <w:t>..83</w:t>
      </w:r>
    </w:p>
    <w:p w:rsidR="00617126" w:rsidRDefault="00617126" w:rsidP="00DD6E3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99. </w:t>
      </w:r>
      <w:r w:rsidRPr="00CB2602">
        <w:rPr>
          <w:rFonts w:ascii="Times New Roman" w:eastAsia="Calibri" w:hAnsi="Times New Roman" w:cs="Times New Roman"/>
          <w:bCs/>
          <w:sz w:val="12"/>
          <w:szCs w:val="12"/>
        </w:rPr>
        <w:t>Постановление Администра</w:t>
      </w:r>
      <w:r>
        <w:rPr>
          <w:rFonts w:ascii="Times New Roman" w:eastAsia="Calibri" w:hAnsi="Times New Roman" w:cs="Times New Roman"/>
          <w:bCs/>
          <w:sz w:val="12"/>
          <w:szCs w:val="12"/>
        </w:rPr>
        <w:t>ция сельского поселения Суходол</w:t>
      </w:r>
      <w:r w:rsidRPr="00CB2602">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ципального района Сергиевский №6 от 22.01.2020 года «</w:t>
      </w:r>
      <w:r w:rsidRPr="00617126">
        <w:rPr>
          <w:rFonts w:ascii="Times New Roman" w:eastAsia="Calibri" w:hAnsi="Times New Roman" w:cs="Times New Roman"/>
          <w:bCs/>
          <w:sz w:val="12"/>
          <w:szCs w:val="12"/>
        </w:rPr>
        <w:t>О внесении изменений в Приложение к постановлению администрации городского поселения Суходол муниципального района Сергиевский № 59 от 29.12.2018г. «Об утверждении муниципальной программы «Совершенствование муниципального управления  городского поселения Суходол муниципального района Сергиевский» на 2019-2021гг.</w:t>
      </w:r>
      <w:r>
        <w:rPr>
          <w:rFonts w:ascii="Times New Roman" w:eastAsia="Calibri" w:hAnsi="Times New Roman" w:cs="Times New Roman"/>
          <w:bCs/>
          <w:sz w:val="12"/>
          <w:szCs w:val="12"/>
        </w:rPr>
        <w:t>»»…………………………………………………………………………………………………</w:t>
      </w:r>
      <w:r w:rsidR="002820C3">
        <w:rPr>
          <w:rFonts w:ascii="Times New Roman" w:eastAsia="Calibri" w:hAnsi="Times New Roman" w:cs="Times New Roman"/>
          <w:bCs/>
          <w:sz w:val="12"/>
          <w:szCs w:val="12"/>
        </w:rPr>
        <w:t>83</w:t>
      </w:r>
    </w:p>
    <w:p w:rsidR="00617126" w:rsidRDefault="00617126" w:rsidP="00DD6E3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100. </w:t>
      </w:r>
      <w:proofErr w:type="gramStart"/>
      <w:r w:rsidRPr="00CB2602">
        <w:rPr>
          <w:rFonts w:ascii="Times New Roman" w:eastAsia="Calibri" w:hAnsi="Times New Roman" w:cs="Times New Roman"/>
          <w:bCs/>
          <w:sz w:val="12"/>
          <w:szCs w:val="12"/>
        </w:rPr>
        <w:t>Постановление Администра</w:t>
      </w:r>
      <w:r>
        <w:rPr>
          <w:rFonts w:ascii="Times New Roman" w:eastAsia="Calibri" w:hAnsi="Times New Roman" w:cs="Times New Roman"/>
          <w:bCs/>
          <w:sz w:val="12"/>
          <w:szCs w:val="12"/>
        </w:rPr>
        <w:t>ция сельского поселения Суходол</w:t>
      </w:r>
      <w:r w:rsidRPr="00CB2602">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ципального района Сергиевский №7  от 22.01.2020 года «</w:t>
      </w:r>
      <w:r w:rsidRPr="00617126">
        <w:rPr>
          <w:rFonts w:ascii="Times New Roman" w:eastAsia="Calibri" w:hAnsi="Times New Roman" w:cs="Times New Roman"/>
          <w:bCs/>
          <w:sz w:val="12"/>
          <w:szCs w:val="12"/>
        </w:rPr>
        <w:t>О внесении изменений в Приложение к постановлению администрации городского поселения Суходол муниципального района Сергиевский № 61  от 29.12.2018г.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городского поселения Суходол</w:t>
      </w:r>
      <w:proofErr w:type="gramEnd"/>
      <w:r w:rsidRPr="00617126">
        <w:rPr>
          <w:rFonts w:ascii="Times New Roman" w:eastAsia="Calibri" w:hAnsi="Times New Roman" w:cs="Times New Roman"/>
          <w:bCs/>
          <w:sz w:val="12"/>
          <w:szCs w:val="12"/>
        </w:rPr>
        <w:t xml:space="preserve"> муниципального района Сергиевский» на 2019-2021гг.</w:t>
      </w:r>
      <w:r>
        <w:rPr>
          <w:rFonts w:ascii="Times New Roman" w:eastAsia="Calibri" w:hAnsi="Times New Roman" w:cs="Times New Roman"/>
          <w:bCs/>
          <w:sz w:val="12"/>
          <w:szCs w:val="12"/>
        </w:rPr>
        <w:t>»»……………………………………………………………</w:t>
      </w:r>
      <w:r w:rsidR="002820C3">
        <w:rPr>
          <w:rFonts w:ascii="Times New Roman" w:eastAsia="Calibri" w:hAnsi="Times New Roman" w:cs="Times New Roman"/>
          <w:bCs/>
          <w:sz w:val="12"/>
          <w:szCs w:val="12"/>
        </w:rPr>
        <w:t>..84</w:t>
      </w:r>
    </w:p>
    <w:p w:rsidR="002704BB" w:rsidRDefault="002704BB" w:rsidP="00DD6E3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101. </w:t>
      </w:r>
      <w:r w:rsidRPr="00CB2602">
        <w:rPr>
          <w:rFonts w:ascii="Times New Roman" w:eastAsia="Calibri" w:hAnsi="Times New Roman" w:cs="Times New Roman"/>
          <w:bCs/>
          <w:sz w:val="12"/>
          <w:szCs w:val="12"/>
        </w:rPr>
        <w:t>Постановление Администра</w:t>
      </w:r>
      <w:r>
        <w:rPr>
          <w:rFonts w:ascii="Times New Roman" w:eastAsia="Calibri" w:hAnsi="Times New Roman" w:cs="Times New Roman"/>
          <w:bCs/>
          <w:sz w:val="12"/>
          <w:szCs w:val="12"/>
        </w:rPr>
        <w:t>ция сельского поселения Черновка</w:t>
      </w:r>
      <w:r w:rsidRPr="00CB2602">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ципального района Сергиевский №1  от 22.01.2020 года «</w:t>
      </w:r>
      <w:r w:rsidRPr="002704BB">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Черновка муниципального района Сергиевский № 56 от 29.12.2018г. «Об утверждении муниципальной программы «Благоустройство территории сельского поселения Черновка муниципального района Сергиевский» на 2019-2021гг.»</w:t>
      </w:r>
      <w:r>
        <w:rPr>
          <w:rFonts w:ascii="Times New Roman" w:eastAsia="Calibri" w:hAnsi="Times New Roman" w:cs="Times New Roman"/>
          <w:bCs/>
          <w:sz w:val="12"/>
          <w:szCs w:val="12"/>
        </w:rPr>
        <w:t>»……………………………………………………………………………………………………………………</w:t>
      </w:r>
      <w:r w:rsidR="002820C3">
        <w:rPr>
          <w:rFonts w:ascii="Times New Roman" w:eastAsia="Calibri" w:hAnsi="Times New Roman" w:cs="Times New Roman"/>
          <w:bCs/>
          <w:sz w:val="12"/>
          <w:szCs w:val="12"/>
        </w:rPr>
        <w:t>..84</w:t>
      </w:r>
    </w:p>
    <w:p w:rsidR="002704BB" w:rsidRDefault="002704BB" w:rsidP="00DD6E3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102. </w:t>
      </w:r>
      <w:r w:rsidRPr="00CB2602">
        <w:rPr>
          <w:rFonts w:ascii="Times New Roman" w:eastAsia="Calibri" w:hAnsi="Times New Roman" w:cs="Times New Roman"/>
          <w:bCs/>
          <w:sz w:val="12"/>
          <w:szCs w:val="12"/>
        </w:rPr>
        <w:t>Постановление Администра</w:t>
      </w:r>
      <w:r>
        <w:rPr>
          <w:rFonts w:ascii="Times New Roman" w:eastAsia="Calibri" w:hAnsi="Times New Roman" w:cs="Times New Roman"/>
          <w:bCs/>
          <w:sz w:val="12"/>
          <w:szCs w:val="12"/>
        </w:rPr>
        <w:t>ция сельского поселения Черновка</w:t>
      </w:r>
      <w:r w:rsidRPr="00CB2602">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ципального района Сергиевский №2  от 22.01.2020 года «</w:t>
      </w:r>
      <w:r w:rsidRPr="002704BB">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Черновка муниципального района Сергиевский № 57 от 29.12.2018г. «Об утверждении муниципальной программы «Управление и распоряжение муниципальным имуществом сельского поселения Черновка муниципального района Сергиевский» на 2019-2021гг.»</w:t>
      </w:r>
      <w:r>
        <w:rPr>
          <w:rFonts w:ascii="Times New Roman" w:eastAsia="Calibri" w:hAnsi="Times New Roman" w:cs="Times New Roman"/>
          <w:bCs/>
          <w:sz w:val="12"/>
          <w:szCs w:val="12"/>
        </w:rPr>
        <w:t>»»</w:t>
      </w:r>
      <w:r w:rsidR="00256C34">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2820C3">
        <w:rPr>
          <w:rFonts w:ascii="Times New Roman" w:eastAsia="Calibri" w:hAnsi="Times New Roman" w:cs="Times New Roman"/>
          <w:bCs/>
          <w:sz w:val="12"/>
          <w:szCs w:val="12"/>
        </w:rPr>
        <w:t>.85</w:t>
      </w:r>
    </w:p>
    <w:p w:rsidR="002704BB" w:rsidRDefault="002704BB" w:rsidP="00DD6E3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103. </w:t>
      </w:r>
      <w:proofErr w:type="gramStart"/>
      <w:r w:rsidRPr="00CB2602">
        <w:rPr>
          <w:rFonts w:ascii="Times New Roman" w:eastAsia="Calibri" w:hAnsi="Times New Roman" w:cs="Times New Roman"/>
          <w:bCs/>
          <w:sz w:val="12"/>
          <w:szCs w:val="12"/>
        </w:rPr>
        <w:t>Постановление Администра</w:t>
      </w:r>
      <w:r>
        <w:rPr>
          <w:rFonts w:ascii="Times New Roman" w:eastAsia="Calibri" w:hAnsi="Times New Roman" w:cs="Times New Roman"/>
          <w:bCs/>
          <w:sz w:val="12"/>
          <w:szCs w:val="12"/>
        </w:rPr>
        <w:t>ция сельского поселения Черновка</w:t>
      </w:r>
      <w:r w:rsidRPr="00CB2602">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ципального района Сергиевский №3  от 22.01.2020 года</w:t>
      </w:r>
      <w:r w:rsidR="00256C34">
        <w:rPr>
          <w:rFonts w:ascii="Times New Roman" w:eastAsia="Calibri" w:hAnsi="Times New Roman" w:cs="Times New Roman"/>
          <w:bCs/>
          <w:sz w:val="12"/>
          <w:szCs w:val="12"/>
        </w:rPr>
        <w:t xml:space="preserve"> «</w:t>
      </w:r>
      <w:r w:rsidR="00256C34" w:rsidRPr="00256C34">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Черновка муниципального района Сергиевский № 58 от 29.12.18г. «Об утверждении муниципальной программы «Развитие сферы культуры и молодежной политики на территории сельского поселения Черновка муниципального района Сергиевский» на 2019-2021гг.</w:t>
      </w:r>
      <w:r w:rsidR="00256C34">
        <w:rPr>
          <w:rFonts w:ascii="Times New Roman" w:eastAsia="Calibri" w:hAnsi="Times New Roman" w:cs="Times New Roman"/>
          <w:bCs/>
          <w:sz w:val="12"/>
          <w:szCs w:val="12"/>
        </w:rPr>
        <w:t>»»…………………………………………………………………………</w:t>
      </w:r>
      <w:r w:rsidR="002820C3">
        <w:rPr>
          <w:rFonts w:ascii="Times New Roman" w:eastAsia="Calibri" w:hAnsi="Times New Roman" w:cs="Times New Roman"/>
          <w:bCs/>
          <w:sz w:val="12"/>
          <w:szCs w:val="12"/>
        </w:rPr>
        <w:t>85</w:t>
      </w:r>
      <w:proofErr w:type="gramEnd"/>
    </w:p>
    <w:p w:rsidR="002704BB" w:rsidRDefault="002704BB" w:rsidP="00DD6E3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104. </w:t>
      </w:r>
      <w:r w:rsidRPr="00CB2602">
        <w:rPr>
          <w:rFonts w:ascii="Times New Roman" w:eastAsia="Calibri" w:hAnsi="Times New Roman" w:cs="Times New Roman"/>
          <w:bCs/>
          <w:sz w:val="12"/>
          <w:szCs w:val="12"/>
        </w:rPr>
        <w:t>Постановление Администра</w:t>
      </w:r>
      <w:r>
        <w:rPr>
          <w:rFonts w:ascii="Times New Roman" w:eastAsia="Calibri" w:hAnsi="Times New Roman" w:cs="Times New Roman"/>
          <w:bCs/>
          <w:sz w:val="12"/>
          <w:szCs w:val="12"/>
        </w:rPr>
        <w:t>ция сельского поселения Черновка</w:t>
      </w:r>
      <w:r w:rsidRPr="00CB2602">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ципального района Сергиевский №4  от 22.01.2020 года</w:t>
      </w:r>
      <w:r w:rsidR="00256C34">
        <w:rPr>
          <w:rFonts w:ascii="Times New Roman" w:eastAsia="Calibri" w:hAnsi="Times New Roman" w:cs="Times New Roman"/>
          <w:bCs/>
          <w:sz w:val="12"/>
          <w:szCs w:val="12"/>
        </w:rPr>
        <w:t xml:space="preserve"> «</w:t>
      </w:r>
      <w:r w:rsidR="00256C34" w:rsidRPr="00256C34">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Черновка муниципального района Сергиевский № 61 от 29.12.2018г. «Об утверждении муниципальной программы «Совершенствование муниципального управления  сельского поселения Черновка муниципального района Сергиевский» на 2019-2021гг.</w:t>
      </w:r>
      <w:r w:rsidR="00256C34">
        <w:rPr>
          <w:rFonts w:ascii="Times New Roman" w:eastAsia="Calibri" w:hAnsi="Times New Roman" w:cs="Times New Roman"/>
          <w:bCs/>
          <w:sz w:val="12"/>
          <w:szCs w:val="12"/>
        </w:rPr>
        <w:t>»»…………………………………………………………………………………………………</w:t>
      </w:r>
      <w:r w:rsidR="002820C3">
        <w:rPr>
          <w:rFonts w:ascii="Times New Roman" w:eastAsia="Calibri" w:hAnsi="Times New Roman" w:cs="Times New Roman"/>
          <w:bCs/>
          <w:sz w:val="12"/>
          <w:szCs w:val="12"/>
        </w:rPr>
        <w:t>86</w:t>
      </w:r>
    </w:p>
    <w:p w:rsidR="002704BB" w:rsidRDefault="002704BB" w:rsidP="00DD6E3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105. </w:t>
      </w:r>
      <w:r w:rsidRPr="00CB2602">
        <w:rPr>
          <w:rFonts w:ascii="Times New Roman" w:eastAsia="Calibri" w:hAnsi="Times New Roman" w:cs="Times New Roman"/>
          <w:bCs/>
          <w:sz w:val="12"/>
          <w:szCs w:val="12"/>
        </w:rPr>
        <w:t>Постановление Администра</w:t>
      </w:r>
      <w:r>
        <w:rPr>
          <w:rFonts w:ascii="Times New Roman" w:eastAsia="Calibri" w:hAnsi="Times New Roman" w:cs="Times New Roman"/>
          <w:bCs/>
          <w:sz w:val="12"/>
          <w:szCs w:val="12"/>
        </w:rPr>
        <w:t>ция сельского поселения Черновка</w:t>
      </w:r>
      <w:r w:rsidRPr="00CB2602">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ципального района Сергиевский №5  от 22.01.2020 года</w:t>
      </w:r>
      <w:r w:rsidR="00256C34">
        <w:rPr>
          <w:rFonts w:ascii="Times New Roman" w:eastAsia="Calibri" w:hAnsi="Times New Roman" w:cs="Times New Roman"/>
          <w:bCs/>
          <w:sz w:val="12"/>
          <w:szCs w:val="12"/>
        </w:rPr>
        <w:t xml:space="preserve"> «</w:t>
      </w:r>
      <w:r w:rsidR="00256C34" w:rsidRPr="00256C34">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Черновка муниципального района Сергиевский № 60 от 29.12.2018г. «Об утверждении муниципальной программы «Устойчивое развитие сельского поселения Черновка муниципального района Сергиевский» на 2019-2021гг.»</w:t>
      </w:r>
      <w:r w:rsidR="00256C34">
        <w:rPr>
          <w:rFonts w:ascii="Times New Roman" w:eastAsia="Calibri" w:hAnsi="Times New Roman" w:cs="Times New Roman"/>
          <w:bCs/>
          <w:sz w:val="12"/>
          <w:szCs w:val="12"/>
        </w:rPr>
        <w:t>»»……………………………………………………………………………………………………………………………</w:t>
      </w:r>
      <w:r w:rsidR="002820C3">
        <w:rPr>
          <w:rFonts w:ascii="Times New Roman" w:eastAsia="Calibri" w:hAnsi="Times New Roman" w:cs="Times New Roman"/>
          <w:bCs/>
          <w:sz w:val="12"/>
          <w:szCs w:val="12"/>
        </w:rPr>
        <w:t>.86</w:t>
      </w:r>
    </w:p>
    <w:p w:rsidR="002704BB" w:rsidRDefault="002704BB" w:rsidP="00DD6E3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106. </w:t>
      </w:r>
      <w:proofErr w:type="gramStart"/>
      <w:r w:rsidRPr="00CB2602">
        <w:rPr>
          <w:rFonts w:ascii="Times New Roman" w:eastAsia="Calibri" w:hAnsi="Times New Roman" w:cs="Times New Roman"/>
          <w:bCs/>
          <w:sz w:val="12"/>
          <w:szCs w:val="12"/>
        </w:rPr>
        <w:t>Постановление Администра</w:t>
      </w:r>
      <w:r>
        <w:rPr>
          <w:rFonts w:ascii="Times New Roman" w:eastAsia="Calibri" w:hAnsi="Times New Roman" w:cs="Times New Roman"/>
          <w:bCs/>
          <w:sz w:val="12"/>
          <w:szCs w:val="12"/>
        </w:rPr>
        <w:t>ция сельского поселения Черновка</w:t>
      </w:r>
      <w:r w:rsidRPr="00CB2602">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ципального района Сергиевский №6  от 22.01.2020 года</w:t>
      </w:r>
      <w:r w:rsidR="00256C34">
        <w:rPr>
          <w:rFonts w:ascii="Times New Roman" w:eastAsia="Calibri" w:hAnsi="Times New Roman" w:cs="Times New Roman"/>
          <w:bCs/>
          <w:sz w:val="12"/>
          <w:szCs w:val="12"/>
        </w:rPr>
        <w:t xml:space="preserve"> «</w:t>
      </w:r>
      <w:r w:rsidR="00256C34" w:rsidRPr="00256C34">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Черновка муниципального района Сергиевский № 63  от 29.12.2018г.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Черновка</w:t>
      </w:r>
      <w:proofErr w:type="gramEnd"/>
      <w:r w:rsidR="00256C34" w:rsidRPr="00256C34">
        <w:rPr>
          <w:rFonts w:ascii="Times New Roman" w:eastAsia="Calibri" w:hAnsi="Times New Roman" w:cs="Times New Roman"/>
          <w:bCs/>
          <w:sz w:val="12"/>
          <w:szCs w:val="12"/>
        </w:rPr>
        <w:t xml:space="preserve"> муниципального района Сергиевский» на 2019-2021гг.</w:t>
      </w:r>
      <w:r w:rsidR="00256C34">
        <w:rPr>
          <w:rFonts w:ascii="Times New Roman" w:eastAsia="Calibri" w:hAnsi="Times New Roman" w:cs="Times New Roman"/>
          <w:bCs/>
          <w:sz w:val="12"/>
          <w:szCs w:val="12"/>
        </w:rPr>
        <w:t>»»»………………………………………………………………………</w:t>
      </w:r>
      <w:r w:rsidR="002820C3">
        <w:rPr>
          <w:rFonts w:ascii="Times New Roman" w:eastAsia="Calibri" w:hAnsi="Times New Roman" w:cs="Times New Roman"/>
          <w:bCs/>
          <w:sz w:val="12"/>
          <w:szCs w:val="12"/>
        </w:rPr>
        <w:t>..87</w:t>
      </w:r>
    </w:p>
    <w:p w:rsidR="00256C34" w:rsidRDefault="00256C34" w:rsidP="002820C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107.</w:t>
      </w:r>
      <w:r w:rsidR="005527F6">
        <w:rPr>
          <w:rFonts w:ascii="Times New Roman" w:eastAsia="Calibri" w:hAnsi="Times New Roman" w:cs="Times New Roman"/>
          <w:bCs/>
          <w:sz w:val="12"/>
          <w:szCs w:val="12"/>
        </w:rPr>
        <w:t xml:space="preserve"> Постановление главы</w:t>
      </w:r>
      <w:r w:rsidR="005527F6" w:rsidRPr="005527F6">
        <w:rPr>
          <w:rFonts w:ascii="Times New Roman" w:eastAsia="Calibri" w:hAnsi="Times New Roman" w:cs="Times New Roman"/>
          <w:bCs/>
          <w:sz w:val="12"/>
          <w:szCs w:val="12"/>
        </w:rPr>
        <w:t xml:space="preserve"> сельского </w:t>
      </w:r>
      <w:r w:rsidR="005527F6">
        <w:rPr>
          <w:rFonts w:ascii="Times New Roman" w:eastAsia="Calibri" w:hAnsi="Times New Roman" w:cs="Times New Roman"/>
          <w:bCs/>
          <w:sz w:val="12"/>
          <w:szCs w:val="12"/>
        </w:rPr>
        <w:t>поселения С</w:t>
      </w:r>
      <w:r w:rsidR="005527F6" w:rsidRPr="005527F6">
        <w:rPr>
          <w:rFonts w:ascii="Times New Roman" w:eastAsia="Calibri" w:hAnsi="Times New Roman" w:cs="Times New Roman"/>
          <w:bCs/>
          <w:sz w:val="12"/>
          <w:szCs w:val="12"/>
        </w:rPr>
        <w:t>ветлодольск</w:t>
      </w:r>
      <w:r w:rsidR="005527F6">
        <w:rPr>
          <w:rFonts w:ascii="Times New Roman" w:eastAsia="Calibri" w:hAnsi="Times New Roman" w:cs="Times New Roman"/>
          <w:bCs/>
          <w:sz w:val="12"/>
          <w:szCs w:val="12"/>
        </w:rPr>
        <w:t xml:space="preserve"> муниципального района С</w:t>
      </w:r>
      <w:r w:rsidR="005527F6" w:rsidRPr="005527F6">
        <w:rPr>
          <w:rFonts w:ascii="Times New Roman" w:eastAsia="Calibri" w:hAnsi="Times New Roman" w:cs="Times New Roman"/>
          <w:bCs/>
          <w:sz w:val="12"/>
          <w:szCs w:val="12"/>
        </w:rPr>
        <w:t>ергиевский</w:t>
      </w:r>
      <w:r w:rsidR="005527F6">
        <w:rPr>
          <w:rFonts w:ascii="Times New Roman" w:eastAsia="Calibri" w:hAnsi="Times New Roman" w:cs="Times New Roman"/>
          <w:bCs/>
          <w:sz w:val="12"/>
          <w:szCs w:val="12"/>
        </w:rPr>
        <w:t xml:space="preserve"> С</w:t>
      </w:r>
      <w:r w:rsidR="005527F6" w:rsidRPr="005527F6">
        <w:rPr>
          <w:rFonts w:ascii="Times New Roman" w:eastAsia="Calibri" w:hAnsi="Times New Roman" w:cs="Times New Roman"/>
          <w:bCs/>
          <w:sz w:val="12"/>
          <w:szCs w:val="12"/>
        </w:rPr>
        <w:t>амарской области</w:t>
      </w:r>
      <w:r w:rsidR="005527F6">
        <w:rPr>
          <w:rFonts w:ascii="Times New Roman" w:eastAsia="Calibri" w:hAnsi="Times New Roman" w:cs="Times New Roman"/>
          <w:bCs/>
          <w:sz w:val="12"/>
          <w:szCs w:val="12"/>
        </w:rPr>
        <w:t xml:space="preserve"> </w:t>
      </w:r>
      <w:r w:rsidR="005527F6" w:rsidRPr="005527F6">
        <w:rPr>
          <w:rFonts w:ascii="Times New Roman" w:eastAsia="Calibri" w:hAnsi="Times New Roman" w:cs="Times New Roman"/>
          <w:bCs/>
          <w:sz w:val="12"/>
          <w:szCs w:val="12"/>
        </w:rPr>
        <w:t>от «22» января 2020 года № 1</w:t>
      </w:r>
      <w:r w:rsidR="005527F6">
        <w:rPr>
          <w:rFonts w:ascii="Times New Roman" w:eastAsia="Calibri" w:hAnsi="Times New Roman" w:cs="Times New Roman"/>
          <w:bCs/>
          <w:sz w:val="12"/>
          <w:szCs w:val="12"/>
        </w:rPr>
        <w:t xml:space="preserve"> «</w:t>
      </w:r>
      <w:r w:rsidR="005527F6" w:rsidRPr="005527F6">
        <w:rPr>
          <w:rFonts w:ascii="Times New Roman" w:eastAsia="Calibri" w:hAnsi="Times New Roman" w:cs="Times New Roman"/>
          <w:bCs/>
          <w:sz w:val="12"/>
          <w:szCs w:val="12"/>
        </w:rPr>
        <w:t>О проведении публичных слушаний п</w:t>
      </w:r>
      <w:r w:rsidR="002820C3">
        <w:rPr>
          <w:rFonts w:ascii="Times New Roman" w:eastAsia="Calibri" w:hAnsi="Times New Roman" w:cs="Times New Roman"/>
          <w:bCs/>
          <w:sz w:val="12"/>
          <w:szCs w:val="12"/>
        </w:rPr>
        <w:t xml:space="preserve">о проекту планировки территории </w:t>
      </w:r>
      <w:r w:rsidR="005527F6" w:rsidRPr="005527F6">
        <w:rPr>
          <w:rFonts w:ascii="Times New Roman" w:eastAsia="Calibri" w:hAnsi="Times New Roman" w:cs="Times New Roman"/>
          <w:bCs/>
          <w:sz w:val="12"/>
          <w:szCs w:val="12"/>
        </w:rPr>
        <w:t xml:space="preserve">и проекту межевания территории объекта: «Техническое перевооружение сети газоснабжения </w:t>
      </w:r>
      <w:proofErr w:type="spellStart"/>
      <w:r w:rsidR="005527F6" w:rsidRPr="005527F6">
        <w:rPr>
          <w:rFonts w:ascii="Times New Roman" w:eastAsia="Calibri" w:hAnsi="Times New Roman" w:cs="Times New Roman"/>
          <w:bCs/>
          <w:sz w:val="12"/>
          <w:szCs w:val="12"/>
        </w:rPr>
        <w:t>м.р</w:t>
      </w:r>
      <w:proofErr w:type="gramStart"/>
      <w:r w:rsidR="005527F6" w:rsidRPr="005527F6">
        <w:rPr>
          <w:rFonts w:ascii="Times New Roman" w:eastAsia="Calibri" w:hAnsi="Times New Roman" w:cs="Times New Roman"/>
          <w:bCs/>
          <w:sz w:val="12"/>
          <w:szCs w:val="12"/>
        </w:rPr>
        <w:t>.С</w:t>
      </w:r>
      <w:proofErr w:type="gramEnd"/>
      <w:r w:rsidR="005527F6" w:rsidRPr="005527F6">
        <w:rPr>
          <w:rFonts w:ascii="Times New Roman" w:eastAsia="Calibri" w:hAnsi="Times New Roman" w:cs="Times New Roman"/>
          <w:bCs/>
          <w:sz w:val="12"/>
          <w:szCs w:val="12"/>
        </w:rPr>
        <w:t>ергиевский</w:t>
      </w:r>
      <w:proofErr w:type="spellEnd"/>
      <w:r w:rsidR="005527F6" w:rsidRPr="005527F6">
        <w:rPr>
          <w:rFonts w:ascii="Times New Roman" w:eastAsia="Calibri" w:hAnsi="Times New Roman" w:cs="Times New Roman"/>
          <w:bCs/>
          <w:sz w:val="12"/>
          <w:szCs w:val="12"/>
        </w:rPr>
        <w:t xml:space="preserve">. Газопроводы высокого, среднего и </w:t>
      </w:r>
      <w:proofErr w:type="spellStart"/>
      <w:r w:rsidR="005527F6" w:rsidRPr="005527F6">
        <w:rPr>
          <w:rFonts w:ascii="Times New Roman" w:eastAsia="Calibri" w:hAnsi="Times New Roman" w:cs="Times New Roman"/>
          <w:bCs/>
          <w:sz w:val="12"/>
          <w:szCs w:val="12"/>
        </w:rPr>
        <w:t>низкогодавления</w:t>
      </w:r>
      <w:proofErr w:type="spellEnd"/>
      <w:r w:rsidR="005527F6" w:rsidRPr="005527F6">
        <w:rPr>
          <w:rFonts w:ascii="Times New Roman" w:eastAsia="Calibri" w:hAnsi="Times New Roman" w:cs="Times New Roman"/>
          <w:bCs/>
          <w:sz w:val="12"/>
          <w:szCs w:val="12"/>
        </w:rPr>
        <w:t xml:space="preserve"> для газификации площадки под застройку жильем многодетных семей в </w:t>
      </w:r>
      <w:proofErr w:type="spellStart"/>
      <w:r w:rsidR="005527F6" w:rsidRPr="005527F6">
        <w:rPr>
          <w:rFonts w:ascii="Times New Roman" w:eastAsia="Calibri" w:hAnsi="Times New Roman" w:cs="Times New Roman"/>
          <w:bCs/>
          <w:sz w:val="12"/>
          <w:szCs w:val="12"/>
        </w:rPr>
        <w:t>п</w:t>
      </w:r>
      <w:proofErr w:type="gramStart"/>
      <w:r w:rsidR="005527F6" w:rsidRPr="005527F6">
        <w:rPr>
          <w:rFonts w:ascii="Times New Roman" w:eastAsia="Calibri" w:hAnsi="Times New Roman" w:cs="Times New Roman"/>
          <w:bCs/>
          <w:sz w:val="12"/>
          <w:szCs w:val="12"/>
        </w:rPr>
        <w:t>.С</w:t>
      </w:r>
      <w:proofErr w:type="gramEnd"/>
      <w:r w:rsidR="005527F6" w:rsidRPr="005527F6">
        <w:rPr>
          <w:rFonts w:ascii="Times New Roman" w:eastAsia="Calibri" w:hAnsi="Times New Roman" w:cs="Times New Roman"/>
          <w:bCs/>
          <w:sz w:val="12"/>
          <w:szCs w:val="12"/>
        </w:rPr>
        <w:t>ветлодольск</w:t>
      </w:r>
      <w:proofErr w:type="spellEnd"/>
      <w:r w:rsidR="005527F6" w:rsidRPr="005527F6">
        <w:rPr>
          <w:rFonts w:ascii="Times New Roman" w:eastAsia="Calibri" w:hAnsi="Times New Roman" w:cs="Times New Roman"/>
          <w:bCs/>
          <w:sz w:val="12"/>
          <w:szCs w:val="12"/>
        </w:rPr>
        <w:t xml:space="preserve">, </w:t>
      </w:r>
      <w:proofErr w:type="spellStart"/>
      <w:r w:rsidR="005527F6" w:rsidRPr="005527F6">
        <w:rPr>
          <w:rFonts w:ascii="Times New Roman" w:eastAsia="Calibri" w:hAnsi="Times New Roman" w:cs="Times New Roman"/>
          <w:bCs/>
          <w:sz w:val="12"/>
          <w:szCs w:val="12"/>
        </w:rPr>
        <w:t>ул.Южная</w:t>
      </w:r>
      <w:proofErr w:type="spellEnd"/>
      <w:r w:rsidR="005527F6" w:rsidRPr="005527F6">
        <w:rPr>
          <w:rFonts w:ascii="Times New Roman" w:eastAsia="Calibri" w:hAnsi="Times New Roman" w:cs="Times New Roman"/>
          <w:bCs/>
          <w:sz w:val="12"/>
          <w:szCs w:val="12"/>
        </w:rPr>
        <w:t xml:space="preserve"> (к.н. 63:31:1010004)» в границах  сельского поселения Светлодольск муниципального района Сергиевский Самарской области</w:t>
      </w:r>
      <w:r w:rsidR="005527F6">
        <w:rPr>
          <w:rFonts w:ascii="Times New Roman" w:eastAsia="Calibri" w:hAnsi="Times New Roman" w:cs="Times New Roman"/>
          <w:bCs/>
          <w:sz w:val="12"/>
          <w:szCs w:val="12"/>
        </w:rPr>
        <w:t>»…………………</w:t>
      </w:r>
      <w:r w:rsidR="002820C3">
        <w:rPr>
          <w:rFonts w:ascii="Times New Roman" w:eastAsia="Calibri" w:hAnsi="Times New Roman" w:cs="Times New Roman"/>
          <w:bCs/>
          <w:sz w:val="12"/>
          <w:szCs w:val="12"/>
        </w:rPr>
        <w:t>………………………………………………………………………….</w:t>
      </w:r>
      <w:r w:rsidR="005527F6">
        <w:rPr>
          <w:rFonts w:ascii="Times New Roman" w:eastAsia="Calibri" w:hAnsi="Times New Roman" w:cs="Times New Roman"/>
          <w:bCs/>
          <w:sz w:val="12"/>
          <w:szCs w:val="12"/>
        </w:rPr>
        <w:t>…</w:t>
      </w:r>
      <w:r w:rsidR="002820C3">
        <w:rPr>
          <w:rFonts w:ascii="Times New Roman" w:eastAsia="Calibri" w:hAnsi="Times New Roman" w:cs="Times New Roman"/>
          <w:bCs/>
          <w:sz w:val="12"/>
          <w:szCs w:val="12"/>
        </w:rPr>
        <w:t>87</w:t>
      </w:r>
    </w:p>
    <w:p w:rsidR="007206C1" w:rsidRDefault="007206C1" w:rsidP="002820C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108. Постановление </w:t>
      </w:r>
      <w:r w:rsidRPr="00CB2602">
        <w:rPr>
          <w:rFonts w:ascii="Times New Roman" w:eastAsia="Calibri" w:hAnsi="Times New Roman" w:cs="Times New Roman"/>
          <w:bCs/>
          <w:sz w:val="12"/>
          <w:szCs w:val="12"/>
        </w:rPr>
        <w:t>Администра</w:t>
      </w:r>
      <w:r>
        <w:rPr>
          <w:rFonts w:ascii="Times New Roman" w:eastAsia="Calibri" w:hAnsi="Times New Roman" w:cs="Times New Roman"/>
          <w:bCs/>
          <w:sz w:val="12"/>
          <w:szCs w:val="12"/>
        </w:rPr>
        <w:t>ция сельского поселения Черновка</w:t>
      </w:r>
      <w:r w:rsidRPr="00CB2602">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 xml:space="preserve">ципального района Сергиевский  </w:t>
      </w:r>
      <w:r w:rsidRPr="007206C1">
        <w:rPr>
          <w:rFonts w:ascii="Times New Roman" w:eastAsia="Calibri" w:hAnsi="Times New Roman" w:cs="Times New Roman"/>
          <w:bCs/>
          <w:sz w:val="12"/>
          <w:szCs w:val="12"/>
        </w:rPr>
        <w:t xml:space="preserve">Самарской области </w:t>
      </w:r>
      <w:r>
        <w:rPr>
          <w:rFonts w:ascii="Times New Roman" w:eastAsia="Calibri" w:hAnsi="Times New Roman" w:cs="Times New Roman"/>
          <w:bCs/>
          <w:sz w:val="12"/>
          <w:szCs w:val="12"/>
        </w:rPr>
        <w:t>№6  от 22.01.2020 года «</w:t>
      </w:r>
      <w:r w:rsidRPr="007206C1">
        <w:rPr>
          <w:rFonts w:ascii="Times New Roman" w:eastAsia="Calibri" w:hAnsi="Times New Roman" w:cs="Times New Roman"/>
          <w:bCs/>
          <w:sz w:val="12"/>
          <w:szCs w:val="12"/>
        </w:rPr>
        <w:t>О подготовке проекта планировки территории и проекта межевания территории объекта АО «</w:t>
      </w:r>
      <w:proofErr w:type="spellStart"/>
      <w:r w:rsidRPr="007206C1">
        <w:rPr>
          <w:rFonts w:ascii="Times New Roman" w:eastAsia="Calibri" w:hAnsi="Times New Roman" w:cs="Times New Roman"/>
          <w:bCs/>
          <w:sz w:val="12"/>
          <w:szCs w:val="12"/>
        </w:rPr>
        <w:t>Самаранефтегаз</w:t>
      </w:r>
      <w:proofErr w:type="spellEnd"/>
      <w:r w:rsidRPr="007206C1">
        <w:rPr>
          <w:rFonts w:ascii="Times New Roman" w:eastAsia="Calibri" w:hAnsi="Times New Roman" w:cs="Times New Roman"/>
          <w:bCs/>
          <w:sz w:val="12"/>
          <w:szCs w:val="12"/>
        </w:rPr>
        <w:t>» 6406П «Сбор нефти и газа со скважины № 151 Восточно-Орловского месторождения» в границах сельского поселения Черновка муниципального района Сергиевский Самарской области</w:t>
      </w:r>
      <w:r>
        <w:rPr>
          <w:rFonts w:ascii="Times New Roman" w:eastAsia="Calibri" w:hAnsi="Times New Roman" w:cs="Times New Roman"/>
          <w:bCs/>
          <w:sz w:val="12"/>
          <w:szCs w:val="12"/>
        </w:rPr>
        <w:t>»……………………………………………………………………………………………………………………………88</w:t>
      </w:r>
    </w:p>
    <w:p w:rsidR="007755F2" w:rsidRDefault="007755F2" w:rsidP="008A11FD">
      <w:pPr>
        <w:tabs>
          <w:tab w:val="left" w:pos="284"/>
        </w:tabs>
        <w:spacing w:after="0" w:line="240" w:lineRule="auto"/>
        <w:ind w:firstLine="284"/>
        <w:jc w:val="both"/>
        <w:rPr>
          <w:rFonts w:ascii="Times New Roman" w:eastAsia="Calibri" w:hAnsi="Times New Roman" w:cs="Times New Roman"/>
          <w:bCs/>
          <w:sz w:val="12"/>
          <w:szCs w:val="12"/>
        </w:rPr>
      </w:pPr>
    </w:p>
    <w:p w:rsidR="00D41E57" w:rsidRDefault="00D41E57" w:rsidP="00FF1A43">
      <w:pPr>
        <w:tabs>
          <w:tab w:val="left" w:pos="284"/>
        </w:tabs>
        <w:spacing w:after="0" w:line="240" w:lineRule="auto"/>
        <w:ind w:firstLine="284"/>
        <w:jc w:val="both"/>
        <w:rPr>
          <w:rFonts w:ascii="Times New Roman" w:eastAsia="Calibri" w:hAnsi="Times New Roman" w:cs="Times New Roman"/>
          <w:bCs/>
          <w:sz w:val="12"/>
          <w:szCs w:val="12"/>
        </w:rPr>
      </w:pPr>
    </w:p>
    <w:p w:rsidR="00D41E57" w:rsidRDefault="00D41E57" w:rsidP="00FF1A43">
      <w:pPr>
        <w:tabs>
          <w:tab w:val="left" w:pos="284"/>
        </w:tabs>
        <w:spacing w:after="0" w:line="240" w:lineRule="auto"/>
        <w:ind w:firstLine="284"/>
        <w:jc w:val="both"/>
        <w:rPr>
          <w:rFonts w:ascii="Times New Roman" w:eastAsia="Calibri" w:hAnsi="Times New Roman" w:cs="Times New Roman"/>
          <w:bCs/>
          <w:sz w:val="12"/>
          <w:szCs w:val="12"/>
        </w:rPr>
      </w:pPr>
    </w:p>
    <w:p w:rsidR="00D41E57" w:rsidRDefault="00D41E57" w:rsidP="00FF1A43">
      <w:pPr>
        <w:tabs>
          <w:tab w:val="left" w:pos="284"/>
        </w:tabs>
        <w:spacing w:after="0" w:line="240" w:lineRule="auto"/>
        <w:ind w:firstLine="284"/>
        <w:jc w:val="both"/>
        <w:rPr>
          <w:rFonts w:ascii="Times New Roman" w:eastAsia="Calibri" w:hAnsi="Times New Roman" w:cs="Times New Roman"/>
          <w:bCs/>
          <w:sz w:val="12"/>
          <w:szCs w:val="12"/>
        </w:rPr>
      </w:pPr>
    </w:p>
    <w:p w:rsidR="00CB2602" w:rsidRPr="0049421F" w:rsidRDefault="00CB2602" w:rsidP="0049421F">
      <w:pPr>
        <w:tabs>
          <w:tab w:val="left" w:pos="284"/>
        </w:tabs>
        <w:spacing w:after="0" w:line="240" w:lineRule="auto"/>
        <w:jc w:val="both"/>
        <w:rPr>
          <w:rFonts w:ascii="Times New Roman" w:eastAsia="Calibri" w:hAnsi="Times New Roman" w:cs="Times New Roman"/>
          <w:bCs/>
          <w:sz w:val="12"/>
          <w:szCs w:val="12"/>
        </w:rPr>
      </w:pPr>
    </w:p>
    <w:p w:rsidR="008E53F7" w:rsidRPr="008E53F7" w:rsidRDefault="008E53F7" w:rsidP="008E53F7">
      <w:pPr>
        <w:spacing w:after="0" w:line="240" w:lineRule="auto"/>
        <w:jc w:val="center"/>
        <w:rPr>
          <w:rFonts w:ascii="Times New Roman" w:eastAsia="Calibri" w:hAnsi="Times New Roman" w:cs="Times New Roman"/>
          <w:sz w:val="12"/>
          <w:szCs w:val="12"/>
        </w:rPr>
      </w:pPr>
      <w:r w:rsidRPr="008E53F7">
        <w:rPr>
          <w:rFonts w:ascii="Times New Roman" w:eastAsia="Calibri" w:hAnsi="Times New Roman" w:cs="Times New Roman"/>
          <w:sz w:val="12"/>
          <w:szCs w:val="12"/>
        </w:rPr>
        <w:lastRenderedPageBreak/>
        <w:t>ИНФОРМАЦИОННОЕ СООБЩЕНИЕ</w:t>
      </w:r>
    </w:p>
    <w:p w:rsidR="008E53F7" w:rsidRDefault="008E53F7" w:rsidP="00ED6FA7">
      <w:pPr>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roofErr w:type="gramStart"/>
      <w:r w:rsidRPr="008E53F7">
        <w:rPr>
          <w:rFonts w:ascii="Times New Roman" w:eastAsia="Calibri" w:hAnsi="Times New Roman" w:cs="Times New Roman"/>
          <w:sz w:val="12"/>
          <w:szCs w:val="12"/>
        </w:rPr>
        <w:t xml:space="preserve">Руководствуясь п. 1 ч. 8 ст. 5.1 </w:t>
      </w:r>
      <w:proofErr w:type="spellStart"/>
      <w:r w:rsidRPr="008E53F7">
        <w:rPr>
          <w:rFonts w:ascii="Times New Roman" w:eastAsia="Calibri" w:hAnsi="Times New Roman" w:cs="Times New Roman"/>
          <w:sz w:val="12"/>
          <w:szCs w:val="12"/>
        </w:rPr>
        <w:t>ГрК</w:t>
      </w:r>
      <w:proofErr w:type="spellEnd"/>
      <w:r w:rsidRPr="008E53F7">
        <w:rPr>
          <w:rFonts w:ascii="Times New Roman" w:eastAsia="Calibri" w:hAnsi="Times New Roman" w:cs="Times New Roman"/>
          <w:sz w:val="12"/>
          <w:szCs w:val="12"/>
        </w:rPr>
        <w:t xml:space="preserve"> Ф,  пунктом 17 Порядка организации и проведения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утвержденного решением Собрания представителей сельского поселения Сергиевск муниципального района Сергиевский Самарской области от 29.07.2019 № 24, в соответствии с Постановлением Главы сельского поселения Сергиевск муниципального района Сергиевский Самарской области №1</w:t>
      </w:r>
      <w:proofErr w:type="gramEnd"/>
      <w:r w:rsidRPr="008E53F7">
        <w:rPr>
          <w:rFonts w:ascii="Times New Roman" w:eastAsia="Calibri" w:hAnsi="Times New Roman" w:cs="Times New Roman"/>
          <w:sz w:val="12"/>
          <w:szCs w:val="12"/>
        </w:rPr>
        <w:t xml:space="preserve"> </w:t>
      </w:r>
      <w:proofErr w:type="gramStart"/>
      <w:r w:rsidRPr="008E53F7">
        <w:rPr>
          <w:rFonts w:ascii="Times New Roman" w:eastAsia="Calibri" w:hAnsi="Times New Roman" w:cs="Times New Roman"/>
          <w:sz w:val="12"/>
          <w:szCs w:val="12"/>
        </w:rPr>
        <w:t>от 16.01.2020 г. «О проведении публичных слушаний по проекту планировки территории и проекту межевания территории объекта АО «</w:t>
      </w:r>
      <w:proofErr w:type="spellStart"/>
      <w:r w:rsidRPr="008E53F7">
        <w:rPr>
          <w:rFonts w:ascii="Times New Roman" w:eastAsia="Calibri" w:hAnsi="Times New Roman" w:cs="Times New Roman"/>
          <w:sz w:val="12"/>
          <w:szCs w:val="12"/>
        </w:rPr>
        <w:t>Самараинвестнефть</w:t>
      </w:r>
      <w:proofErr w:type="spellEnd"/>
      <w:r w:rsidRPr="008E53F7">
        <w:rPr>
          <w:rFonts w:ascii="Times New Roman" w:eastAsia="Calibri" w:hAnsi="Times New Roman" w:cs="Times New Roman"/>
          <w:sz w:val="12"/>
          <w:szCs w:val="12"/>
        </w:rPr>
        <w:t>» «Обустройство Михайловского нефтяного месторождения» в границах  сельского поселения Сергиевск муниципального района Сергиевский Самарской области», Администрация сельского поселения Сергиевск муниципального района Сергиевский Самарской области осуществляет опубликование проекта планировки территории и проекта межевания территории объекта АО «</w:t>
      </w:r>
      <w:proofErr w:type="spellStart"/>
      <w:r w:rsidRPr="008E53F7">
        <w:rPr>
          <w:rFonts w:ascii="Times New Roman" w:eastAsia="Calibri" w:hAnsi="Times New Roman" w:cs="Times New Roman"/>
          <w:sz w:val="12"/>
          <w:szCs w:val="12"/>
        </w:rPr>
        <w:t>Самараинвестнефть</w:t>
      </w:r>
      <w:proofErr w:type="spellEnd"/>
      <w:r w:rsidRPr="008E53F7">
        <w:rPr>
          <w:rFonts w:ascii="Times New Roman" w:eastAsia="Calibri" w:hAnsi="Times New Roman" w:cs="Times New Roman"/>
          <w:sz w:val="12"/>
          <w:szCs w:val="12"/>
        </w:rPr>
        <w:t>» «Обустройство Михайловского нефтяного месторождения» в границах  сельского</w:t>
      </w:r>
      <w:proofErr w:type="gramEnd"/>
      <w:r w:rsidRPr="008E53F7">
        <w:rPr>
          <w:rFonts w:ascii="Times New Roman" w:eastAsia="Calibri" w:hAnsi="Times New Roman" w:cs="Times New Roman"/>
          <w:sz w:val="12"/>
          <w:szCs w:val="12"/>
        </w:rPr>
        <w:t xml:space="preserve"> </w:t>
      </w:r>
      <w:proofErr w:type="gramStart"/>
      <w:r w:rsidRPr="008E53F7">
        <w:rPr>
          <w:rFonts w:ascii="Times New Roman" w:eastAsia="Calibri" w:hAnsi="Times New Roman" w:cs="Times New Roman"/>
          <w:sz w:val="12"/>
          <w:szCs w:val="12"/>
        </w:rPr>
        <w:t>поселения Сергиевск муниципального района Сергиевский Самарской области в газете «Сергиевский вестник» и размещение указанных проекта планировки территории и проекта межевания территории объекта АО «</w:t>
      </w:r>
      <w:proofErr w:type="spellStart"/>
      <w:r w:rsidRPr="008E53F7">
        <w:rPr>
          <w:rFonts w:ascii="Times New Roman" w:eastAsia="Calibri" w:hAnsi="Times New Roman" w:cs="Times New Roman"/>
          <w:sz w:val="12"/>
          <w:szCs w:val="12"/>
        </w:rPr>
        <w:t>Самараинвестнефть</w:t>
      </w:r>
      <w:proofErr w:type="spellEnd"/>
      <w:r w:rsidRPr="008E53F7">
        <w:rPr>
          <w:rFonts w:ascii="Times New Roman" w:eastAsia="Calibri" w:hAnsi="Times New Roman" w:cs="Times New Roman"/>
          <w:sz w:val="12"/>
          <w:szCs w:val="12"/>
        </w:rPr>
        <w:t>» «Обустройство Михайловского нефтяного месторождения» в границах  сельского поселения Сергиевск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w:t>
      </w:r>
      <w:r w:rsidR="00ED6FA7">
        <w:rPr>
          <w:rFonts w:ascii="Times New Roman" w:eastAsia="Calibri" w:hAnsi="Times New Roman" w:cs="Times New Roman"/>
          <w:sz w:val="12"/>
          <w:szCs w:val="12"/>
        </w:rPr>
        <w:t xml:space="preserve">й области </w:t>
      </w:r>
      <w:hyperlink r:id="rId9" w:history="1">
        <w:r w:rsidR="00ED6FA7" w:rsidRPr="0059266F">
          <w:rPr>
            <w:rStyle w:val="af6"/>
            <w:rFonts w:ascii="Times New Roman" w:eastAsia="Calibri" w:hAnsi="Times New Roman" w:cs="Times New Roman"/>
            <w:sz w:val="12"/>
            <w:szCs w:val="12"/>
          </w:rPr>
          <w:t>http://sergievsk.ru/</w:t>
        </w:r>
      </w:hyperlink>
      <w:r w:rsidR="00ED6FA7">
        <w:rPr>
          <w:rFonts w:ascii="Times New Roman" w:eastAsia="Calibri" w:hAnsi="Times New Roman" w:cs="Times New Roman"/>
          <w:sz w:val="12"/>
          <w:szCs w:val="12"/>
        </w:rPr>
        <w:t>.</w:t>
      </w:r>
      <w:proofErr w:type="gramEnd"/>
    </w:p>
    <w:p w:rsidR="00ED6FA7" w:rsidRPr="00ED6FA7" w:rsidRDefault="00ED6FA7" w:rsidP="00ED6FA7">
      <w:pPr>
        <w:spacing w:after="0" w:line="240" w:lineRule="auto"/>
        <w:rPr>
          <w:rFonts w:ascii="Times New Roman" w:eastAsia="Calibri" w:hAnsi="Times New Roman" w:cs="Times New Roman"/>
          <w:sz w:val="12"/>
          <w:szCs w:val="12"/>
        </w:rPr>
      </w:pPr>
    </w:p>
    <w:p w:rsidR="00A2130B" w:rsidRPr="00A2130B" w:rsidRDefault="00A2130B" w:rsidP="008E53F7">
      <w:pPr>
        <w:spacing w:after="0" w:line="240" w:lineRule="auto"/>
        <w:jc w:val="center"/>
        <w:rPr>
          <w:rFonts w:ascii="Times New Roman" w:eastAsia="Calibri" w:hAnsi="Times New Roman" w:cs="Times New Roman"/>
          <w:b/>
          <w:sz w:val="12"/>
          <w:szCs w:val="12"/>
        </w:rPr>
      </w:pPr>
      <w:r w:rsidRPr="00A2130B">
        <w:rPr>
          <w:rFonts w:ascii="Times New Roman" w:eastAsia="Calibri" w:hAnsi="Times New Roman" w:cs="Times New Roman"/>
          <w:b/>
          <w:bCs/>
          <w:sz w:val="12"/>
          <w:szCs w:val="12"/>
        </w:rPr>
        <w:t>Проект межевания территории. Основная (утверждаемая) часть проекта межевания для проектирования и строительства объекта «Обустройство Михайловского нефтяного месторождения» в границах сельского поселения Сергиевск, Сергиевского района Самарской области</w:t>
      </w:r>
    </w:p>
    <w:p w:rsidR="008E53F7" w:rsidRPr="008E53F7" w:rsidRDefault="0070774E" w:rsidP="00ED6FA7">
      <w:pPr>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noProof/>
          <w:sz w:val="12"/>
          <w:szCs w:val="12"/>
          <w:lang w:eastAsia="ru-RU"/>
        </w:rPr>
        <w:drawing>
          <wp:inline distT="0" distB="0" distL="0" distR="0" wp14:anchorId="031A81E5" wp14:editId="2AF5DFF2">
            <wp:extent cx="4371975" cy="2190750"/>
            <wp:effectExtent l="0" t="0" r="0" b="0"/>
            <wp:docPr id="2" name="Рисунок 2" descr="C:\Users\user\Desktop\отя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отяк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660" t="12055" r="12633" b="12310"/>
                    <a:stretch/>
                  </pic:blipFill>
                  <pic:spPr bwMode="auto">
                    <a:xfrm>
                      <a:off x="0" y="0"/>
                      <a:ext cx="4371975" cy="2190750"/>
                    </a:xfrm>
                    <a:prstGeom prst="rect">
                      <a:avLst/>
                    </a:prstGeom>
                    <a:noFill/>
                    <a:ln>
                      <a:noFill/>
                    </a:ln>
                    <a:extLst>
                      <a:ext uri="{53640926-AAD7-44D8-BBD7-CCE9431645EC}">
                        <a14:shadowObscured xmlns:a14="http://schemas.microsoft.com/office/drawing/2010/main"/>
                      </a:ext>
                    </a:extLst>
                  </pic:spPr>
                </pic:pic>
              </a:graphicData>
            </a:graphic>
          </wp:inline>
        </w:drawing>
      </w:r>
      <w:r w:rsidR="008E53F7" w:rsidRPr="008E53F7">
        <w:rPr>
          <w:rFonts w:ascii="Times New Roman" w:eastAsia="Calibri" w:hAnsi="Times New Roman" w:cs="Times New Roman"/>
          <w:b/>
          <w:sz w:val="12"/>
          <w:szCs w:val="12"/>
        </w:rPr>
        <w:t xml:space="preserve"> </w:t>
      </w:r>
    </w:p>
    <w:p w:rsidR="0070774E" w:rsidRPr="0070774E" w:rsidRDefault="0070774E" w:rsidP="0070774E">
      <w:pPr>
        <w:spacing w:after="0" w:line="240" w:lineRule="auto"/>
        <w:jc w:val="center"/>
        <w:rPr>
          <w:rFonts w:ascii="Times New Roman" w:eastAsia="Calibri" w:hAnsi="Times New Roman" w:cs="Times New Roman"/>
          <w:b/>
          <w:sz w:val="12"/>
          <w:szCs w:val="12"/>
        </w:rPr>
      </w:pPr>
      <w:r w:rsidRPr="0070774E">
        <w:rPr>
          <w:rFonts w:ascii="Times New Roman" w:eastAsia="Calibri" w:hAnsi="Times New Roman" w:cs="Times New Roman"/>
          <w:b/>
          <w:sz w:val="12"/>
          <w:szCs w:val="12"/>
        </w:rPr>
        <w:t>1</w:t>
      </w:r>
      <w:r w:rsidRPr="0070774E">
        <w:rPr>
          <w:rFonts w:ascii="Times New Roman" w:eastAsia="Calibri" w:hAnsi="Times New Roman" w:cs="Times New Roman"/>
          <w:b/>
          <w:sz w:val="12"/>
          <w:szCs w:val="12"/>
        </w:rPr>
        <w:tab/>
        <w:t>Раздел 1. Проект межевания территории. Текстовая часть</w:t>
      </w:r>
    </w:p>
    <w:p w:rsidR="0070774E" w:rsidRPr="0070774E" w:rsidRDefault="0070774E" w:rsidP="0070774E">
      <w:pPr>
        <w:spacing w:after="0" w:line="240" w:lineRule="auto"/>
        <w:jc w:val="center"/>
        <w:rPr>
          <w:rFonts w:ascii="Times New Roman" w:eastAsia="Calibri" w:hAnsi="Times New Roman" w:cs="Times New Roman"/>
          <w:b/>
          <w:sz w:val="12"/>
          <w:szCs w:val="12"/>
        </w:rPr>
      </w:pPr>
      <w:r w:rsidRPr="0070774E">
        <w:rPr>
          <w:rFonts w:ascii="Times New Roman" w:eastAsia="Calibri" w:hAnsi="Times New Roman" w:cs="Times New Roman"/>
          <w:b/>
          <w:sz w:val="12"/>
          <w:szCs w:val="12"/>
        </w:rPr>
        <w:t>1.1</w:t>
      </w:r>
      <w:r w:rsidRPr="0070774E">
        <w:rPr>
          <w:rFonts w:ascii="Times New Roman" w:eastAsia="Calibri" w:hAnsi="Times New Roman" w:cs="Times New Roman"/>
          <w:b/>
          <w:sz w:val="12"/>
          <w:szCs w:val="12"/>
        </w:rPr>
        <w:tab/>
        <w:t>Перечень и сведения о площади образуемых земельных участков;</w:t>
      </w:r>
    </w:p>
    <w:p w:rsidR="0070774E" w:rsidRPr="00195A17" w:rsidRDefault="0070774E" w:rsidP="00195A17">
      <w:pPr>
        <w:spacing w:after="0" w:line="240" w:lineRule="auto"/>
        <w:ind w:firstLine="284"/>
        <w:rPr>
          <w:rFonts w:ascii="Times New Roman" w:eastAsia="Calibri" w:hAnsi="Times New Roman" w:cs="Times New Roman"/>
          <w:sz w:val="12"/>
          <w:szCs w:val="12"/>
        </w:rPr>
      </w:pPr>
      <w:r w:rsidRPr="00195A17">
        <w:rPr>
          <w:rFonts w:ascii="Times New Roman" w:eastAsia="Calibri" w:hAnsi="Times New Roman" w:cs="Times New Roman"/>
          <w:sz w:val="12"/>
          <w:szCs w:val="12"/>
        </w:rPr>
        <w:t>Земельные участки под объекты строительства отводятся во временное (краткосрочная аренда земли) и постоянное (долгосрочная аренда земли) пользование. Ведомость площадей земельных отводов представлена в таблице 4.1.</w:t>
      </w:r>
    </w:p>
    <w:p w:rsidR="0070774E" w:rsidRPr="00203BC0" w:rsidRDefault="0070774E" w:rsidP="00195A17">
      <w:pPr>
        <w:spacing w:after="0" w:line="240" w:lineRule="auto"/>
        <w:ind w:firstLine="284"/>
        <w:rPr>
          <w:rFonts w:ascii="Times New Roman" w:eastAsia="Calibri" w:hAnsi="Times New Roman" w:cs="Times New Roman"/>
          <w:sz w:val="12"/>
          <w:szCs w:val="12"/>
        </w:rPr>
      </w:pPr>
      <w:r w:rsidRPr="00195A17">
        <w:rPr>
          <w:rFonts w:ascii="Times New Roman" w:eastAsia="Calibri" w:hAnsi="Times New Roman" w:cs="Times New Roman"/>
          <w:sz w:val="12"/>
          <w:szCs w:val="12"/>
        </w:rPr>
        <w:t>Размеры отвода земель определены</w:t>
      </w:r>
      <w:r w:rsidRPr="00203BC0">
        <w:rPr>
          <w:rFonts w:ascii="Times New Roman" w:eastAsia="Calibri" w:hAnsi="Times New Roman" w:cs="Times New Roman"/>
          <w:sz w:val="12"/>
          <w:szCs w:val="12"/>
        </w:rPr>
        <w:t xml:space="preserve"> исходя из технологической целесообразности, в соответствии с требованиями нормативных документов и разработанной рабочей документацией.</w:t>
      </w:r>
    </w:p>
    <w:p w:rsidR="0070774E" w:rsidRPr="00203BC0" w:rsidRDefault="0070774E" w:rsidP="00195A17">
      <w:pPr>
        <w:spacing w:after="0" w:line="240" w:lineRule="auto"/>
        <w:ind w:firstLine="284"/>
        <w:rPr>
          <w:rFonts w:ascii="Times New Roman" w:eastAsia="Calibri" w:hAnsi="Times New Roman" w:cs="Times New Roman"/>
          <w:sz w:val="12"/>
          <w:szCs w:val="12"/>
        </w:rPr>
      </w:pPr>
      <w:r w:rsidRPr="00203BC0">
        <w:rPr>
          <w:rFonts w:ascii="Times New Roman" w:eastAsia="Calibri" w:hAnsi="Times New Roman" w:cs="Times New Roman"/>
          <w:sz w:val="12"/>
          <w:szCs w:val="12"/>
        </w:rPr>
        <w:t>- адрес земельных участков, из земель неразграниченной государственной собственности, которые предстоит образовать: Самарская область, Сергиевский район, сельское поселение Сергиевск;</w:t>
      </w:r>
    </w:p>
    <w:p w:rsidR="0070774E" w:rsidRPr="00203BC0" w:rsidRDefault="0070774E" w:rsidP="00195A17">
      <w:pPr>
        <w:spacing w:after="0" w:line="240" w:lineRule="auto"/>
        <w:ind w:firstLine="284"/>
        <w:rPr>
          <w:rFonts w:ascii="Times New Roman" w:eastAsia="Calibri" w:hAnsi="Times New Roman" w:cs="Times New Roman"/>
          <w:sz w:val="12"/>
          <w:szCs w:val="12"/>
        </w:rPr>
      </w:pPr>
      <w:r w:rsidRPr="00203BC0">
        <w:rPr>
          <w:rFonts w:ascii="Times New Roman" w:eastAsia="Calibri" w:hAnsi="Times New Roman" w:cs="Times New Roman"/>
          <w:sz w:val="12"/>
          <w:szCs w:val="12"/>
        </w:rPr>
        <w:t>- территориальная зона, в границах которой будет образован испрашиваемые земельные участки по землям неразграниченной государственной собственности: СХ</w:t>
      </w:r>
      <w:proofErr w:type="gramStart"/>
      <w:r w:rsidRPr="00203BC0">
        <w:rPr>
          <w:rFonts w:ascii="Times New Roman" w:eastAsia="Calibri" w:hAnsi="Times New Roman" w:cs="Times New Roman"/>
          <w:sz w:val="12"/>
          <w:szCs w:val="12"/>
        </w:rPr>
        <w:t>1</w:t>
      </w:r>
      <w:proofErr w:type="gramEnd"/>
      <w:r w:rsidRPr="00203BC0">
        <w:rPr>
          <w:rFonts w:ascii="Times New Roman" w:eastAsia="Calibri" w:hAnsi="Times New Roman" w:cs="Times New Roman"/>
          <w:sz w:val="12"/>
          <w:szCs w:val="12"/>
        </w:rPr>
        <w:t xml:space="preserve"> – зона сельскохозяйственных угодий;</w:t>
      </w:r>
    </w:p>
    <w:p w:rsidR="0070774E" w:rsidRPr="00203BC0" w:rsidRDefault="0070774E" w:rsidP="00195A17">
      <w:pPr>
        <w:spacing w:after="0" w:line="240" w:lineRule="auto"/>
        <w:ind w:firstLine="284"/>
        <w:rPr>
          <w:rFonts w:ascii="Times New Roman" w:eastAsia="Calibri" w:hAnsi="Times New Roman" w:cs="Times New Roman"/>
          <w:sz w:val="12"/>
          <w:szCs w:val="12"/>
        </w:rPr>
      </w:pPr>
      <w:r w:rsidRPr="00203BC0">
        <w:rPr>
          <w:rFonts w:ascii="Times New Roman" w:eastAsia="Calibri" w:hAnsi="Times New Roman" w:cs="Times New Roman"/>
          <w:sz w:val="12"/>
          <w:szCs w:val="12"/>
        </w:rPr>
        <w:t>- земельные участки, которые предстоит образовать, из земель неразграниченной государственной собственности, относятся к землям сельскохозяйственного назначения;</w:t>
      </w:r>
    </w:p>
    <w:p w:rsidR="0070774E" w:rsidRPr="00203BC0" w:rsidRDefault="0070774E" w:rsidP="00195A17">
      <w:pPr>
        <w:spacing w:after="0" w:line="240" w:lineRule="auto"/>
        <w:ind w:firstLine="284"/>
        <w:rPr>
          <w:rFonts w:ascii="Times New Roman" w:eastAsia="Calibri" w:hAnsi="Times New Roman" w:cs="Times New Roman"/>
          <w:sz w:val="12"/>
          <w:szCs w:val="12"/>
        </w:rPr>
      </w:pPr>
      <w:r w:rsidRPr="00203BC0">
        <w:rPr>
          <w:rFonts w:ascii="Times New Roman" w:eastAsia="Calibri" w:hAnsi="Times New Roman" w:cs="Times New Roman"/>
          <w:sz w:val="12"/>
          <w:szCs w:val="12"/>
        </w:rPr>
        <w:t>- вид разрешенного использования земельных участков, из земель неразграниченной государственной собственности, которые предстоит образовать: трубопроводный транспорт;</w:t>
      </w:r>
    </w:p>
    <w:p w:rsidR="0070774E" w:rsidRPr="00203BC0" w:rsidRDefault="0070774E" w:rsidP="00195A17">
      <w:pPr>
        <w:spacing w:after="0" w:line="240" w:lineRule="auto"/>
        <w:ind w:firstLine="284"/>
        <w:rPr>
          <w:rFonts w:ascii="Times New Roman" w:eastAsia="Calibri" w:hAnsi="Times New Roman" w:cs="Times New Roman"/>
          <w:sz w:val="12"/>
          <w:szCs w:val="12"/>
        </w:rPr>
      </w:pPr>
      <w:r w:rsidRPr="00203BC0">
        <w:rPr>
          <w:rFonts w:ascii="Times New Roman" w:eastAsia="Calibri" w:hAnsi="Times New Roman" w:cs="Times New Roman"/>
          <w:sz w:val="12"/>
          <w:szCs w:val="12"/>
        </w:rPr>
        <w:t>Отвод земель в долгосрочную аренду предусмотрен под следующие сооружения:</w:t>
      </w:r>
    </w:p>
    <w:p w:rsidR="0070774E" w:rsidRPr="00203BC0" w:rsidRDefault="0070774E" w:rsidP="00195A17">
      <w:pPr>
        <w:spacing w:after="0" w:line="240" w:lineRule="auto"/>
        <w:ind w:firstLine="284"/>
        <w:rPr>
          <w:rFonts w:ascii="Times New Roman" w:eastAsia="Calibri" w:hAnsi="Times New Roman" w:cs="Times New Roman"/>
          <w:sz w:val="12"/>
          <w:szCs w:val="12"/>
        </w:rPr>
      </w:pPr>
      <w:r w:rsidRPr="00203BC0">
        <w:rPr>
          <w:rFonts w:ascii="Times New Roman" w:eastAsia="Calibri" w:hAnsi="Times New Roman" w:cs="Times New Roman"/>
          <w:sz w:val="12"/>
          <w:szCs w:val="12"/>
        </w:rPr>
        <w:t>- Площадка куста скважин 60, 61, 62, 63, 6,64, 65, 66, 67.  – 27970 м</w:t>
      </w:r>
      <w:proofErr w:type="gramStart"/>
      <w:r w:rsidRPr="00203BC0">
        <w:rPr>
          <w:rFonts w:ascii="Times New Roman" w:eastAsia="Calibri" w:hAnsi="Times New Roman" w:cs="Times New Roman"/>
          <w:sz w:val="12"/>
          <w:szCs w:val="12"/>
        </w:rPr>
        <w:t>2</w:t>
      </w:r>
      <w:proofErr w:type="gramEnd"/>
      <w:r w:rsidRPr="00203BC0">
        <w:rPr>
          <w:rFonts w:ascii="Times New Roman" w:eastAsia="Calibri" w:hAnsi="Times New Roman" w:cs="Times New Roman"/>
          <w:sz w:val="12"/>
          <w:szCs w:val="12"/>
        </w:rPr>
        <w:t>;</w:t>
      </w:r>
    </w:p>
    <w:p w:rsidR="0070774E" w:rsidRPr="00203BC0" w:rsidRDefault="0070774E" w:rsidP="00195A17">
      <w:pPr>
        <w:spacing w:after="0" w:line="240" w:lineRule="auto"/>
        <w:ind w:firstLine="284"/>
        <w:rPr>
          <w:rFonts w:ascii="Times New Roman" w:eastAsia="Calibri" w:hAnsi="Times New Roman" w:cs="Times New Roman"/>
          <w:sz w:val="12"/>
          <w:szCs w:val="12"/>
        </w:rPr>
      </w:pPr>
      <w:r w:rsidRPr="00203BC0">
        <w:rPr>
          <w:rFonts w:ascii="Times New Roman" w:eastAsia="Calibri" w:hAnsi="Times New Roman" w:cs="Times New Roman"/>
          <w:sz w:val="12"/>
          <w:szCs w:val="12"/>
        </w:rPr>
        <w:t xml:space="preserve">- Трасса проектируемой </w:t>
      </w:r>
      <w:proofErr w:type="gramStart"/>
      <w:r w:rsidRPr="00203BC0">
        <w:rPr>
          <w:rFonts w:ascii="Times New Roman" w:eastAsia="Calibri" w:hAnsi="Times New Roman" w:cs="Times New Roman"/>
          <w:sz w:val="12"/>
          <w:szCs w:val="12"/>
        </w:rPr>
        <w:t>ВЛ</w:t>
      </w:r>
      <w:proofErr w:type="gramEnd"/>
      <w:r w:rsidRPr="00203BC0">
        <w:rPr>
          <w:rFonts w:ascii="Times New Roman" w:eastAsia="Calibri" w:hAnsi="Times New Roman" w:cs="Times New Roman"/>
          <w:sz w:val="12"/>
          <w:szCs w:val="12"/>
        </w:rPr>
        <w:t xml:space="preserve"> 10кВ – 24064 м2;</w:t>
      </w:r>
    </w:p>
    <w:p w:rsidR="0070774E" w:rsidRPr="00203BC0" w:rsidRDefault="0070774E" w:rsidP="00195A17">
      <w:pPr>
        <w:spacing w:after="0" w:line="240" w:lineRule="auto"/>
        <w:ind w:firstLine="284"/>
        <w:rPr>
          <w:rFonts w:ascii="Times New Roman" w:eastAsia="Calibri" w:hAnsi="Times New Roman" w:cs="Times New Roman"/>
          <w:sz w:val="12"/>
          <w:szCs w:val="12"/>
        </w:rPr>
      </w:pPr>
      <w:r w:rsidRPr="00203BC0">
        <w:rPr>
          <w:rFonts w:ascii="Times New Roman" w:eastAsia="Calibri" w:hAnsi="Times New Roman" w:cs="Times New Roman"/>
          <w:sz w:val="12"/>
          <w:szCs w:val="12"/>
        </w:rPr>
        <w:t>В том числе:</w:t>
      </w:r>
    </w:p>
    <w:p w:rsidR="0070774E" w:rsidRPr="00203BC0" w:rsidRDefault="0070774E" w:rsidP="00195A17">
      <w:pPr>
        <w:spacing w:after="0" w:line="240" w:lineRule="auto"/>
        <w:ind w:firstLine="284"/>
        <w:rPr>
          <w:rFonts w:ascii="Times New Roman" w:eastAsia="Calibri" w:hAnsi="Times New Roman" w:cs="Times New Roman"/>
          <w:sz w:val="12"/>
          <w:szCs w:val="12"/>
        </w:rPr>
      </w:pPr>
      <w:r w:rsidRPr="00203BC0">
        <w:rPr>
          <w:rFonts w:ascii="Times New Roman" w:eastAsia="Calibri" w:hAnsi="Times New Roman" w:cs="Times New Roman"/>
          <w:sz w:val="12"/>
          <w:szCs w:val="12"/>
        </w:rPr>
        <w:t xml:space="preserve">- Опознавательные знаки по трассе проектируемого нефтесборного трубопровода (1,0 </w:t>
      </w:r>
      <w:proofErr w:type="spellStart"/>
      <w:r w:rsidRPr="00203BC0">
        <w:rPr>
          <w:rFonts w:ascii="Times New Roman" w:eastAsia="Calibri" w:hAnsi="Times New Roman" w:cs="Times New Roman"/>
          <w:sz w:val="12"/>
          <w:szCs w:val="12"/>
        </w:rPr>
        <w:t>кв</w:t>
      </w:r>
      <w:proofErr w:type="gramStart"/>
      <w:r w:rsidRPr="00203BC0">
        <w:rPr>
          <w:rFonts w:ascii="Times New Roman" w:eastAsia="Calibri" w:hAnsi="Times New Roman" w:cs="Times New Roman"/>
          <w:sz w:val="12"/>
          <w:szCs w:val="12"/>
        </w:rPr>
        <w:t>.м</w:t>
      </w:r>
      <w:proofErr w:type="spellEnd"/>
      <w:proofErr w:type="gramEnd"/>
      <w:r w:rsidRPr="00203BC0">
        <w:rPr>
          <w:rFonts w:ascii="Times New Roman" w:eastAsia="Calibri" w:hAnsi="Times New Roman" w:cs="Times New Roman"/>
          <w:sz w:val="12"/>
          <w:szCs w:val="12"/>
        </w:rPr>
        <w:t xml:space="preserve"> х 10 шт.) – 10м2; </w:t>
      </w:r>
    </w:p>
    <w:p w:rsidR="0070774E" w:rsidRPr="00203BC0" w:rsidRDefault="0070774E" w:rsidP="00195A17">
      <w:pPr>
        <w:spacing w:after="0" w:line="240" w:lineRule="auto"/>
        <w:ind w:firstLine="284"/>
        <w:rPr>
          <w:rFonts w:ascii="Times New Roman" w:eastAsia="Calibri" w:hAnsi="Times New Roman" w:cs="Times New Roman"/>
          <w:sz w:val="12"/>
          <w:szCs w:val="12"/>
        </w:rPr>
      </w:pPr>
      <w:r w:rsidRPr="00203BC0">
        <w:rPr>
          <w:rFonts w:ascii="Times New Roman" w:eastAsia="Calibri" w:hAnsi="Times New Roman" w:cs="Times New Roman"/>
          <w:sz w:val="12"/>
          <w:szCs w:val="12"/>
        </w:rPr>
        <w:t>- Узел линейной арматуры – 54в2;</w:t>
      </w:r>
    </w:p>
    <w:p w:rsidR="0070774E" w:rsidRPr="00203BC0" w:rsidRDefault="0070774E" w:rsidP="00195A17">
      <w:pPr>
        <w:spacing w:after="0" w:line="240" w:lineRule="auto"/>
        <w:ind w:firstLine="284"/>
        <w:rPr>
          <w:rFonts w:ascii="Times New Roman" w:eastAsia="Calibri" w:hAnsi="Times New Roman" w:cs="Times New Roman"/>
          <w:sz w:val="12"/>
          <w:szCs w:val="12"/>
        </w:rPr>
      </w:pPr>
      <w:r w:rsidRPr="00203BC0">
        <w:rPr>
          <w:rFonts w:ascii="Times New Roman" w:eastAsia="Calibri" w:hAnsi="Times New Roman" w:cs="Times New Roman"/>
          <w:sz w:val="12"/>
          <w:szCs w:val="12"/>
        </w:rPr>
        <w:t>- Узел приема СОД – 41м2;</w:t>
      </w:r>
    </w:p>
    <w:p w:rsidR="0070774E" w:rsidRPr="00203BC0" w:rsidRDefault="0070774E" w:rsidP="00195A17">
      <w:pPr>
        <w:spacing w:after="0" w:line="240" w:lineRule="auto"/>
        <w:ind w:firstLine="284"/>
        <w:rPr>
          <w:rFonts w:ascii="Times New Roman" w:eastAsia="Calibri" w:hAnsi="Times New Roman" w:cs="Times New Roman"/>
          <w:sz w:val="12"/>
          <w:szCs w:val="12"/>
        </w:rPr>
      </w:pPr>
      <w:r w:rsidRPr="00203BC0">
        <w:rPr>
          <w:rFonts w:ascii="Times New Roman" w:eastAsia="Calibri" w:hAnsi="Times New Roman" w:cs="Times New Roman"/>
          <w:sz w:val="12"/>
          <w:szCs w:val="12"/>
        </w:rPr>
        <w:t>- Площадки КИП – 14м2;</w:t>
      </w:r>
    </w:p>
    <w:p w:rsidR="0070774E" w:rsidRPr="00203BC0" w:rsidRDefault="0070774E" w:rsidP="00195A17">
      <w:pPr>
        <w:spacing w:after="0" w:line="240" w:lineRule="auto"/>
        <w:ind w:firstLine="284"/>
        <w:rPr>
          <w:rFonts w:ascii="Times New Roman" w:eastAsia="Calibri" w:hAnsi="Times New Roman" w:cs="Times New Roman"/>
          <w:sz w:val="12"/>
          <w:szCs w:val="12"/>
        </w:rPr>
      </w:pPr>
      <w:r w:rsidRPr="00203BC0">
        <w:rPr>
          <w:rFonts w:ascii="Times New Roman" w:eastAsia="Calibri" w:hAnsi="Times New Roman" w:cs="Times New Roman"/>
          <w:sz w:val="12"/>
          <w:szCs w:val="12"/>
        </w:rPr>
        <w:t>- Узел задвижек (узел дополнительных работ) –120м2;</w:t>
      </w:r>
    </w:p>
    <w:p w:rsidR="0070774E" w:rsidRPr="00203BC0" w:rsidRDefault="0070774E" w:rsidP="00195A17">
      <w:pPr>
        <w:spacing w:after="0" w:line="240" w:lineRule="auto"/>
        <w:ind w:firstLine="284"/>
        <w:rPr>
          <w:rFonts w:ascii="Times New Roman" w:eastAsia="Calibri" w:hAnsi="Times New Roman" w:cs="Times New Roman"/>
          <w:sz w:val="12"/>
          <w:szCs w:val="12"/>
        </w:rPr>
      </w:pPr>
      <w:r w:rsidRPr="00203BC0">
        <w:rPr>
          <w:rFonts w:ascii="Times New Roman" w:eastAsia="Calibri" w:hAnsi="Times New Roman" w:cs="Times New Roman"/>
          <w:sz w:val="12"/>
          <w:szCs w:val="12"/>
        </w:rPr>
        <w:t xml:space="preserve">- </w:t>
      </w:r>
      <w:proofErr w:type="spellStart"/>
      <w:r w:rsidRPr="00203BC0">
        <w:rPr>
          <w:rFonts w:ascii="Times New Roman" w:eastAsia="Calibri" w:hAnsi="Times New Roman" w:cs="Times New Roman"/>
          <w:sz w:val="12"/>
          <w:szCs w:val="12"/>
        </w:rPr>
        <w:t>Одностоичные</w:t>
      </w:r>
      <w:proofErr w:type="spellEnd"/>
      <w:r w:rsidRPr="00203BC0">
        <w:rPr>
          <w:rFonts w:ascii="Times New Roman" w:eastAsia="Calibri" w:hAnsi="Times New Roman" w:cs="Times New Roman"/>
          <w:sz w:val="12"/>
          <w:szCs w:val="12"/>
        </w:rPr>
        <w:t xml:space="preserve"> опоры (4,0 </w:t>
      </w:r>
      <w:proofErr w:type="spellStart"/>
      <w:r w:rsidRPr="00203BC0">
        <w:rPr>
          <w:rFonts w:ascii="Times New Roman" w:eastAsia="Calibri" w:hAnsi="Times New Roman" w:cs="Times New Roman"/>
          <w:sz w:val="12"/>
          <w:szCs w:val="12"/>
        </w:rPr>
        <w:t>кв</w:t>
      </w:r>
      <w:proofErr w:type="gramStart"/>
      <w:r w:rsidRPr="00203BC0">
        <w:rPr>
          <w:rFonts w:ascii="Times New Roman" w:eastAsia="Calibri" w:hAnsi="Times New Roman" w:cs="Times New Roman"/>
          <w:sz w:val="12"/>
          <w:szCs w:val="12"/>
        </w:rPr>
        <w:t>.м</w:t>
      </w:r>
      <w:proofErr w:type="spellEnd"/>
      <w:proofErr w:type="gramEnd"/>
      <w:r w:rsidRPr="00203BC0">
        <w:rPr>
          <w:rFonts w:ascii="Times New Roman" w:eastAsia="Calibri" w:hAnsi="Times New Roman" w:cs="Times New Roman"/>
          <w:sz w:val="12"/>
          <w:szCs w:val="12"/>
        </w:rPr>
        <w:t xml:space="preserve"> х 155 шт.) – 620м2;</w:t>
      </w:r>
    </w:p>
    <w:p w:rsidR="0070774E" w:rsidRPr="00203BC0" w:rsidRDefault="0070774E" w:rsidP="00195A17">
      <w:pPr>
        <w:spacing w:after="0" w:line="240" w:lineRule="auto"/>
        <w:ind w:firstLine="284"/>
        <w:rPr>
          <w:rFonts w:ascii="Times New Roman" w:eastAsia="Calibri" w:hAnsi="Times New Roman" w:cs="Times New Roman"/>
          <w:sz w:val="12"/>
          <w:szCs w:val="12"/>
        </w:rPr>
      </w:pPr>
      <w:r w:rsidRPr="00203BC0">
        <w:rPr>
          <w:rFonts w:ascii="Times New Roman" w:eastAsia="Calibri" w:hAnsi="Times New Roman" w:cs="Times New Roman"/>
          <w:sz w:val="12"/>
          <w:szCs w:val="12"/>
        </w:rPr>
        <w:t xml:space="preserve">- </w:t>
      </w:r>
      <w:proofErr w:type="spellStart"/>
      <w:r w:rsidRPr="00203BC0">
        <w:rPr>
          <w:rFonts w:ascii="Times New Roman" w:eastAsia="Calibri" w:hAnsi="Times New Roman" w:cs="Times New Roman"/>
          <w:sz w:val="12"/>
          <w:szCs w:val="12"/>
        </w:rPr>
        <w:t>Двухстоичные</w:t>
      </w:r>
      <w:proofErr w:type="spellEnd"/>
      <w:r w:rsidRPr="00203BC0">
        <w:rPr>
          <w:rFonts w:ascii="Times New Roman" w:eastAsia="Calibri" w:hAnsi="Times New Roman" w:cs="Times New Roman"/>
          <w:sz w:val="12"/>
          <w:szCs w:val="12"/>
        </w:rPr>
        <w:t xml:space="preserve"> опоры (13,0 </w:t>
      </w:r>
      <w:proofErr w:type="spellStart"/>
      <w:r w:rsidRPr="00203BC0">
        <w:rPr>
          <w:rFonts w:ascii="Times New Roman" w:eastAsia="Calibri" w:hAnsi="Times New Roman" w:cs="Times New Roman"/>
          <w:sz w:val="12"/>
          <w:szCs w:val="12"/>
        </w:rPr>
        <w:t>кв</w:t>
      </w:r>
      <w:proofErr w:type="gramStart"/>
      <w:r w:rsidRPr="00203BC0">
        <w:rPr>
          <w:rFonts w:ascii="Times New Roman" w:eastAsia="Calibri" w:hAnsi="Times New Roman" w:cs="Times New Roman"/>
          <w:sz w:val="12"/>
          <w:szCs w:val="12"/>
        </w:rPr>
        <w:t>.м</w:t>
      </w:r>
      <w:proofErr w:type="spellEnd"/>
      <w:proofErr w:type="gramEnd"/>
      <w:r w:rsidRPr="00203BC0">
        <w:rPr>
          <w:rFonts w:ascii="Times New Roman" w:eastAsia="Calibri" w:hAnsi="Times New Roman" w:cs="Times New Roman"/>
          <w:sz w:val="12"/>
          <w:szCs w:val="12"/>
        </w:rPr>
        <w:t xml:space="preserve"> х 8 шт.) – 104м2;</w:t>
      </w:r>
    </w:p>
    <w:p w:rsidR="0070774E" w:rsidRPr="00203BC0" w:rsidRDefault="0070774E" w:rsidP="00195A17">
      <w:pPr>
        <w:spacing w:after="0" w:line="240" w:lineRule="auto"/>
        <w:ind w:firstLine="284"/>
        <w:rPr>
          <w:rFonts w:ascii="Times New Roman" w:eastAsia="Calibri" w:hAnsi="Times New Roman" w:cs="Times New Roman"/>
          <w:sz w:val="12"/>
          <w:szCs w:val="12"/>
        </w:rPr>
      </w:pPr>
      <w:r w:rsidRPr="00203BC0">
        <w:rPr>
          <w:rFonts w:ascii="Times New Roman" w:eastAsia="Calibri" w:hAnsi="Times New Roman" w:cs="Times New Roman"/>
          <w:sz w:val="12"/>
          <w:szCs w:val="12"/>
        </w:rPr>
        <w:t xml:space="preserve">- </w:t>
      </w:r>
      <w:proofErr w:type="spellStart"/>
      <w:r w:rsidRPr="00203BC0">
        <w:rPr>
          <w:rFonts w:ascii="Times New Roman" w:eastAsia="Calibri" w:hAnsi="Times New Roman" w:cs="Times New Roman"/>
          <w:sz w:val="12"/>
          <w:szCs w:val="12"/>
        </w:rPr>
        <w:t>Трехстоичные</w:t>
      </w:r>
      <w:proofErr w:type="spellEnd"/>
      <w:r w:rsidRPr="00203BC0">
        <w:rPr>
          <w:rFonts w:ascii="Times New Roman" w:eastAsia="Calibri" w:hAnsi="Times New Roman" w:cs="Times New Roman"/>
          <w:sz w:val="12"/>
          <w:szCs w:val="12"/>
        </w:rPr>
        <w:t xml:space="preserve"> опоры (27,0 </w:t>
      </w:r>
      <w:proofErr w:type="spellStart"/>
      <w:r w:rsidRPr="00203BC0">
        <w:rPr>
          <w:rFonts w:ascii="Times New Roman" w:eastAsia="Calibri" w:hAnsi="Times New Roman" w:cs="Times New Roman"/>
          <w:sz w:val="12"/>
          <w:szCs w:val="12"/>
        </w:rPr>
        <w:t>кв</w:t>
      </w:r>
      <w:proofErr w:type="gramStart"/>
      <w:r w:rsidRPr="00203BC0">
        <w:rPr>
          <w:rFonts w:ascii="Times New Roman" w:eastAsia="Calibri" w:hAnsi="Times New Roman" w:cs="Times New Roman"/>
          <w:sz w:val="12"/>
          <w:szCs w:val="12"/>
        </w:rPr>
        <w:t>.м</w:t>
      </w:r>
      <w:proofErr w:type="spellEnd"/>
      <w:proofErr w:type="gramEnd"/>
      <w:r w:rsidRPr="00203BC0">
        <w:rPr>
          <w:rFonts w:ascii="Times New Roman" w:eastAsia="Calibri" w:hAnsi="Times New Roman" w:cs="Times New Roman"/>
          <w:sz w:val="12"/>
          <w:szCs w:val="12"/>
        </w:rPr>
        <w:t xml:space="preserve"> х 21 шт.) – 567м2;</w:t>
      </w:r>
    </w:p>
    <w:p w:rsidR="0070774E" w:rsidRPr="00203BC0" w:rsidRDefault="0070774E" w:rsidP="00195A17">
      <w:pPr>
        <w:spacing w:after="0" w:line="240" w:lineRule="auto"/>
        <w:ind w:firstLine="284"/>
        <w:rPr>
          <w:rFonts w:ascii="Times New Roman" w:eastAsia="Calibri" w:hAnsi="Times New Roman" w:cs="Times New Roman"/>
          <w:sz w:val="12"/>
          <w:szCs w:val="12"/>
        </w:rPr>
      </w:pPr>
      <w:r w:rsidRPr="00203BC0">
        <w:rPr>
          <w:rFonts w:ascii="Times New Roman" w:eastAsia="Calibri" w:hAnsi="Times New Roman" w:cs="Times New Roman"/>
          <w:sz w:val="12"/>
          <w:szCs w:val="12"/>
        </w:rPr>
        <w:t>Всего по объекту предстоит отвести в долгосрочную аренду земельный участок общей площадью 52034 м</w:t>
      </w:r>
      <w:proofErr w:type="gramStart"/>
      <w:r w:rsidRPr="00203BC0">
        <w:rPr>
          <w:rFonts w:ascii="Times New Roman" w:eastAsia="Calibri" w:hAnsi="Times New Roman" w:cs="Times New Roman"/>
          <w:sz w:val="12"/>
          <w:szCs w:val="12"/>
        </w:rPr>
        <w:t>2</w:t>
      </w:r>
      <w:proofErr w:type="gramEnd"/>
      <w:r w:rsidRPr="00203BC0">
        <w:rPr>
          <w:rFonts w:ascii="Times New Roman" w:eastAsia="Calibri" w:hAnsi="Times New Roman" w:cs="Times New Roman"/>
          <w:sz w:val="12"/>
          <w:szCs w:val="12"/>
        </w:rPr>
        <w:t>.</w:t>
      </w:r>
    </w:p>
    <w:p w:rsidR="00203BC0" w:rsidRDefault="0070774E" w:rsidP="00195A17">
      <w:pPr>
        <w:spacing w:after="0" w:line="240" w:lineRule="auto"/>
        <w:ind w:firstLine="284"/>
        <w:rPr>
          <w:rFonts w:ascii="Times New Roman" w:eastAsia="Calibri" w:hAnsi="Times New Roman" w:cs="Times New Roman"/>
          <w:sz w:val="12"/>
          <w:szCs w:val="12"/>
        </w:rPr>
      </w:pPr>
      <w:r w:rsidRPr="00203BC0">
        <w:rPr>
          <w:rFonts w:ascii="Times New Roman" w:eastAsia="Calibri" w:hAnsi="Times New Roman" w:cs="Times New Roman"/>
          <w:sz w:val="12"/>
          <w:szCs w:val="12"/>
        </w:rPr>
        <w:t>Отвод земель в краткосрочную аренду предусм</w:t>
      </w:r>
      <w:r w:rsidR="00203BC0">
        <w:rPr>
          <w:rFonts w:ascii="Times New Roman" w:eastAsia="Calibri" w:hAnsi="Times New Roman" w:cs="Times New Roman"/>
          <w:sz w:val="12"/>
          <w:szCs w:val="12"/>
        </w:rPr>
        <w:t>отрен под следующие сооружения:</w:t>
      </w:r>
    </w:p>
    <w:p w:rsidR="0070774E" w:rsidRPr="00203BC0" w:rsidRDefault="0070774E" w:rsidP="00195A17">
      <w:pPr>
        <w:spacing w:after="0" w:line="240" w:lineRule="auto"/>
        <w:ind w:firstLine="284"/>
        <w:rPr>
          <w:rFonts w:ascii="Times New Roman" w:eastAsia="Calibri" w:hAnsi="Times New Roman" w:cs="Times New Roman"/>
          <w:sz w:val="12"/>
          <w:szCs w:val="12"/>
        </w:rPr>
      </w:pPr>
      <w:r w:rsidRPr="00203BC0">
        <w:rPr>
          <w:rFonts w:ascii="Times New Roman" w:eastAsia="Calibri" w:hAnsi="Times New Roman" w:cs="Times New Roman"/>
          <w:sz w:val="12"/>
          <w:szCs w:val="12"/>
        </w:rPr>
        <w:lastRenderedPageBreak/>
        <w:t xml:space="preserve">- Трасса проектируемой </w:t>
      </w:r>
      <w:proofErr w:type="gramStart"/>
      <w:r w:rsidRPr="00203BC0">
        <w:rPr>
          <w:rFonts w:ascii="Times New Roman" w:eastAsia="Calibri" w:hAnsi="Times New Roman" w:cs="Times New Roman"/>
          <w:sz w:val="12"/>
          <w:szCs w:val="12"/>
        </w:rPr>
        <w:t>ВЛ</w:t>
      </w:r>
      <w:proofErr w:type="gramEnd"/>
      <w:r w:rsidRPr="00203BC0">
        <w:rPr>
          <w:rFonts w:ascii="Times New Roman" w:eastAsia="Calibri" w:hAnsi="Times New Roman" w:cs="Times New Roman"/>
          <w:sz w:val="12"/>
          <w:szCs w:val="12"/>
        </w:rPr>
        <w:t xml:space="preserve"> 10кВ, трасса проектируемого нефтесборного трубопровода, монтажные площадки </w:t>
      </w:r>
      <w:proofErr w:type="spellStart"/>
      <w:r w:rsidRPr="00203BC0">
        <w:rPr>
          <w:rFonts w:ascii="Times New Roman" w:eastAsia="Calibri" w:hAnsi="Times New Roman" w:cs="Times New Roman"/>
          <w:sz w:val="12"/>
          <w:szCs w:val="12"/>
        </w:rPr>
        <w:t>забуривания</w:t>
      </w:r>
      <w:proofErr w:type="spellEnd"/>
      <w:r w:rsidRPr="00203BC0">
        <w:rPr>
          <w:rFonts w:ascii="Times New Roman" w:eastAsia="Calibri" w:hAnsi="Times New Roman" w:cs="Times New Roman"/>
          <w:sz w:val="12"/>
          <w:szCs w:val="12"/>
        </w:rPr>
        <w:t xml:space="preserve">, площадка под бытовки строителей – 171466 м2;                           </w:t>
      </w:r>
    </w:p>
    <w:p w:rsidR="0070774E" w:rsidRPr="00203BC0" w:rsidRDefault="0070774E" w:rsidP="00195A17">
      <w:pPr>
        <w:spacing w:after="0" w:line="240" w:lineRule="auto"/>
        <w:ind w:firstLine="284"/>
        <w:rPr>
          <w:rFonts w:ascii="Times New Roman" w:eastAsia="Calibri" w:hAnsi="Times New Roman" w:cs="Times New Roman"/>
          <w:sz w:val="12"/>
          <w:szCs w:val="12"/>
        </w:rPr>
      </w:pPr>
      <w:r w:rsidRPr="00203BC0">
        <w:rPr>
          <w:rFonts w:ascii="Times New Roman" w:eastAsia="Calibri" w:hAnsi="Times New Roman" w:cs="Times New Roman"/>
          <w:sz w:val="12"/>
          <w:szCs w:val="12"/>
        </w:rPr>
        <w:t>Всего по объекту предстоит отвести в краткосрочную аренду земельные участки общей площадью 171466 м</w:t>
      </w:r>
      <w:proofErr w:type="gramStart"/>
      <w:r w:rsidRPr="00203BC0">
        <w:rPr>
          <w:rFonts w:ascii="Times New Roman" w:eastAsia="Calibri" w:hAnsi="Times New Roman" w:cs="Times New Roman"/>
          <w:sz w:val="12"/>
          <w:szCs w:val="12"/>
        </w:rPr>
        <w:t>2</w:t>
      </w:r>
      <w:proofErr w:type="gramEnd"/>
      <w:r w:rsidRPr="00203BC0">
        <w:rPr>
          <w:rFonts w:ascii="Times New Roman" w:eastAsia="Calibri" w:hAnsi="Times New Roman" w:cs="Times New Roman"/>
          <w:sz w:val="12"/>
          <w:szCs w:val="12"/>
        </w:rPr>
        <w:t>.</w:t>
      </w:r>
    </w:p>
    <w:p w:rsidR="0070774E" w:rsidRPr="00203BC0" w:rsidRDefault="0070774E" w:rsidP="00195A17">
      <w:pPr>
        <w:spacing w:after="0" w:line="240" w:lineRule="auto"/>
        <w:ind w:firstLine="284"/>
        <w:rPr>
          <w:rFonts w:ascii="Times New Roman" w:eastAsia="Calibri" w:hAnsi="Times New Roman" w:cs="Times New Roman"/>
          <w:sz w:val="12"/>
          <w:szCs w:val="12"/>
        </w:rPr>
      </w:pPr>
      <w:r w:rsidRPr="00203BC0">
        <w:rPr>
          <w:rFonts w:ascii="Times New Roman" w:eastAsia="Calibri" w:hAnsi="Times New Roman" w:cs="Times New Roman"/>
          <w:sz w:val="12"/>
          <w:szCs w:val="12"/>
        </w:rPr>
        <w:t>Итого общая площадь отводимых земель составляет 223500 кв.м</w:t>
      </w:r>
      <w:proofErr w:type="gramStart"/>
      <w:r w:rsidRPr="00203BC0">
        <w:rPr>
          <w:rFonts w:ascii="Times New Roman" w:eastAsia="Calibri" w:hAnsi="Times New Roman" w:cs="Times New Roman"/>
          <w:sz w:val="12"/>
          <w:szCs w:val="12"/>
        </w:rPr>
        <w:t>2</w:t>
      </w:r>
      <w:proofErr w:type="gramEnd"/>
      <w:r w:rsidRPr="00203BC0">
        <w:rPr>
          <w:rFonts w:ascii="Times New Roman" w:eastAsia="Calibri" w:hAnsi="Times New Roman" w:cs="Times New Roman"/>
          <w:sz w:val="12"/>
          <w:szCs w:val="12"/>
        </w:rPr>
        <w:t>.</w:t>
      </w:r>
    </w:p>
    <w:p w:rsidR="0070774E" w:rsidRPr="00203BC0" w:rsidRDefault="0070774E" w:rsidP="00195A17">
      <w:pPr>
        <w:spacing w:after="0" w:line="240" w:lineRule="auto"/>
        <w:ind w:firstLine="284"/>
        <w:rPr>
          <w:rFonts w:ascii="Times New Roman" w:eastAsia="Calibri" w:hAnsi="Times New Roman" w:cs="Times New Roman"/>
          <w:sz w:val="12"/>
          <w:szCs w:val="12"/>
        </w:rPr>
      </w:pPr>
      <w:r w:rsidRPr="00203BC0">
        <w:rPr>
          <w:rFonts w:ascii="Times New Roman" w:eastAsia="Calibri" w:hAnsi="Times New Roman" w:cs="Times New Roman"/>
          <w:sz w:val="12"/>
          <w:szCs w:val="12"/>
        </w:rPr>
        <w:t>Таблица 1.1 - Ведомость площадей земельных отводов</w:t>
      </w:r>
    </w:p>
    <w:p w:rsidR="0070774E" w:rsidRPr="00203BC0" w:rsidRDefault="00203BC0" w:rsidP="00195A17">
      <w:pPr>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0070774E" w:rsidRPr="00203BC0">
        <w:rPr>
          <w:rFonts w:ascii="Times New Roman" w:eastAsia="Calibri" w:hAnsi="Times New Roman" w:cs="Times New Roman"/>
          <w:sz w:val="12"/>
          <w:szCs w:val="12"/>
        </w:rPr>
        <w:t xml:space="preserve">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w:t>
      </w:r>
      <w:proofErr w:type="spellStart"/>
      <w:r w:rsidR="0070774E" w:rsidRPr="00203BC0">
        <w:rPr>
          <w:rFonts w:ascii="Times New Roman" w:eastAsia="Calibri" w:hAnsi="Times New Roman" w:cs="Times New Roman"/>
          <w:sz w:val="12"/>
          <w:szCs w:val="12"/>
        </w:rPr>
        <w:t>т.ч</w:t>
      </w:r>
      <w:proofErr w:type="spellEnd"/>
      <w:r w:rsidR="0070774E" w:rsidRPr="00203BC0">
        <w:rPr>
          <w:rFonts w:ascii="Times New Roman" w:eastAsia="Calibri" w:hAnsi="Times New Roman" w:cs="Times New Roman"/>
          <w:sz w:val="12"/>
          <w:szCs w:val="12"/>
        </w:rPr>
        <w:t>. в отношении которых предполагаются резервирование и (или) изъятие для государственных или муниципальных нужд;</w:t>
      </w:r>
    </w:p>
    <w:p w:rsidR="0070774E" w:rsidRPr="00203BC0" w:rsidRDefault="0070774E" w:rsidP="00195A17">
      <w:pPr>
        <w:spacing w:after="0" w:line="240" w:lineRule="auto"/>
        <w:ind w:firstLine="284"/>
        <w:rPr>
          <w:rFonts w:ascii="Times New Roman" w:eastAsia="Calibri" w:hAnsi="Times New Roman" w:cs="Times New Roman"/>
          <w:sz w:val="12"/>
          <w:szCs w:val="12"/>
        </w:rPr>
      </w:pPr>
      <w:r w:rsidRPr="00203BC0">
        <w:rPr>
          <w:rFonts w:ascii="Times New Roman" w:eastAsia="Calibri" w:hAnsi="Times New Roman" w:cs="Times New Roman"/>
          <w:sz w:val="12"/>
          <w:szCs w:val="12"/>
        </w:rPr>
        <w:t xml:space="preserve">Земельные участки по объекту: «Обустройство Михайловского нефтяного месторождения» в границах сельского поселения Сергиевск муниципального района Сергиевский Самарской области не предполагает отнесения земельных участков к территориям общего пользования или имуществу общего пользования, в </w:t>
      </w:r>
      <w:proofErr w:type="spellStart"/>
      <w:r w:rsidRPr="00203BC0">
        <w:rPr>
          <w:rFonts w:ascii="Times New Roman" w:eastAsia="Calibri" w:hAnsi="Times New Roman" w:cs="Times New Roman"/>
          <w:sz w:val="12"/>
          <w:szCs w:val="12"/>
        </w:rPr>
        <w:t>т.ч</w:t>
      </w:r>
      <w:proofErr w:type="spellEnd"/>
      <w:r w:rsidRPr="00203BC0">
        <w:rPr>
          <w:rFonts w:ascii="Times New Roman" w:eastAsia="Calibri" w:hAnsi="Times New Roman" w:cs="Times New Roman"/>
          <w:sz w:val="12"/>
          <w:szCs w:val="12"/>
        </w:rPr>
        <w:t>. в отношении которых не предполагается резервирование и (или) изъятие для государственных или муниципальных нужд. В связи с этим данный раздел не составлялся и обоснованию не подлежит.</w:t>
      </w:r>
    </w:p>
    <w:p w:rsidR="0070774E" w:rsidRPr="00203BC0" w:rsidRDefault="00203BC0" w:rsidP="00195A17">
      <w:pPr>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0070774E" w:rsidRPr="00203BC0">
        <w:rPr>
          <w:rFonts w:ascii="Times New Roman" w:eastAsia="Calibri" w:hAnsi="Times New Roman" w:cs="Times New Roman"/>
          <w:sz w:val="12"/>
          <w:szCs w:val="12"/>
        </w:rPr>
        <w:t>Вид разрешенного использования образуемых земельных участков;</w:t>
      </w:r>
    </w:p>
    <w:p w:rsidR="0070774E" w:rsidRPr="00203BC0" w:rsidRDefault="0070774E" w:rsidP="00195A17">
      <w:pPr>
        <w:spacing w:after="0" w:line="240" w:lineRule="auto"/>
        <w:ind w:firstLine="284"/>
        <w:rPr>
          <w:rFonts w:ascii="Times New Roman" w:eastAsia="Calibri" w:hAnsi="Times New Roman" w:cs="Times New Roman"/>
          <w:sz w:val="12"/>
          <w:szCs w:val="12"/>
        </w:rPr>
      </w:pPr>
      <w:r w:rsidRPr="00203BC0">
        <w:rPr>
          <w:rFonts w:ascii="Times New Roman" w:eastAsia="Calibri" w:hAnsi="Times New Roman" w:cs="Times New Roman"/>
          <w:sz w:val="12"/>
          <w:szCs w:val="12"/>
        </w:rPr>
        <w:t>Таблица 1.3- Вид разрешенного использования образуемых земельных участков в границах сельского поселения Сергиевск муниципального района Сергиевский Самарской области.</w:t>
      </w:r>
    </w:p>
    <w:p w:rsidR="008E53F7" w:rsidRPr="00203BC0" w:rsidRDefault="0070774E" w:rsidP="00195A17">
      <w:pPr>
        <w:spacing w:after="0" w:line="240" w:lineRule="auto"/>
        <w:ind w:firstLine="284"/>
        <w:rPr>
          <w:rFonts w:ascii="Times New Roman" w:eastAsia="Calibri" w:hAnsi="Times New Roman" w:cs="Times New Roman"/>
          <w:sz w:val="12"/>
          <w:szCs w:val="12"/>
        </w:rPr>
      </w:pPr>
      <w:r w:rsidRPr="00203BC0">
        <w:rPr>
          <w:rFonts w:ascii="Times New Roman" w:eastAsia="Calibri" w:hAnsi="Times New Roman" w:cs="Times New Roman"/>
          <w:sz w:val="12"/>
          <w:szCs w:val="12"/>
        </w:rPr>
        <w:t>Таблица 4.1 - Ведомость площадей земельных отводов</w:t>
      </w:r>
    </w:p>
    <w:tbl>
      <w:tblPr>
        <w:tblW w:w="5000" w:type="pct"/>
        <w:jc w:val="center"/>
        <w:tblLayout w:type="fixed"/>
        <w:tblLook w:val="04A0" w:firstRow="1" w:lastRow="0" w:firstColumn="1" w:lastColumn="0" w:noHBand="0" w:noVBand="1"/>
      </w:tblPr>
      <w:tblGrid>
        <w:gridCol w:w="392"/>
        <w:gridCol w:w="991"/>
        <w:gridCol w:w="710"/>
        <w:gridCol w:w="850"/>
        <w:gridCol w:w="1135"/>
        <w:gridCol w:w="1275"/>
        <w:gridCol w:w="787"/>
        <w:gridCol w:w="773"/>
        <w:gridCol w:w="816"/>
      </w:tblGrid>
      <w:tr w:rsidR="00195A17" w:rsidRPr="00203BC0" w:rsidTr="00203BC0">
        <w:trPr>
          <w:trHeight w:val="118"/>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 </w:t>
            </w:r>
            <w:proofErr w:type="spellStart"/>
            <w:r w:rsidRPr="00203BC0">
              <w:rPr>
                <w:rFonts w:ascii="Times New Roman" w:hAnsi="Times New Roman" w:cs="Times New Roman"/>
                <w:sz w:val="12"/>
                <w:szCs w:val="12"/>
              </w:rPr>
              <w:t>п</w:t>
            </w:r>
            <w:proofErr w:type="gramStart"/>
            <w:r w:rsidRPr="00203BC0">
              <w:rPr>
                <w:rFonts w:ascii="Times New Roman" w:hAnsi="Times New Roman" w:cs="Times New Roman"/>
                <w:sz w:val="12"/>
                <w:szCs w:val="12"/>
              </w:rPr>
              <w:t>.п</w:t>
            </w:r>
            <w:proofErr w:type="spellEnd"/>
            <w:proofErr w:type="gramEnd"/>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Кадастровый номер ЗУ</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Номер ЗУ</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Категория земель</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Наименование проектируемого сооружения </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Землепользование</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ind w:left="113" w:right="113"/>
              <w:jc w:val="center"/>
              <w:rPr>
                <w:rFonts w:ascii="Times New Roman" w:hAnsi="Times New Roman" w:cs="Times New Roman"/>
                <w:sz w:val="12"/>
                <w:szCs w:val="12"/>
              </w:rPr>
            </w:pPr>
            <w:r w:rsidRPr="00203BC0">
              <w:rPr>
                <w:rFonts w:ascii="Times New Roman" w:hAnsi="Times New Roman" w:cs="Times New Roman"/>
                <w:sz w:val="12"/>
                <w:szCs w:val="12"/>
              </w:rPr>
              <w:t>Постоянный отвод (</w:t>
            </w:r>
            <w:proofErr w:type="spellStart"/>
            <w:r w:rsidRPr="00203BC0">
              <w:rPr>
                <w:rFonts w:ascii="Times New Roman" w:hAnsi="Times New Roman" w:cs="Times New Roman"/>
                <w:sz w:val="12"/>
                <w:szCs w:val="12"/>
              </w:rPr>
              <w:t>кв.м</w:t>
            </w:r>
            <w:proofErr w:type="spellEnd"/>
            <w:r w:rsidRPr="00203BC0">
              <w:rPr>
                <w:rFonts w:ascii="Times New Roman" w:hAnsi="Times New Roman" w:cs="Times New Roman"/>
                <w:sz w:val="12"/>
                <w:szCs w:val="12"/>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ind w:left="113" w:right="113"/>
              <w:jc w:val="center"/>
              <w:rPr>
                <w:rFonts w:ascii="Times New Roman" w:hAnsi="Times New Roman" w:cs="Times New Roman"/>
                <w:sz w:val="12"/>
                <w:szCs w:val="12"/>
              </w:rPr>
            </w:pPr>
            <w:r w:rsidRPr="00203BC0">
              <w:rPr>
                <w:rFonts w:ascii="Times New Roman" w:hAnsi="Times New Roman" w:cs="Times New Roman"/>
                <w:sz w:val="12"/>
                <w:szCs w:val="12"/>
              </w:rPr>
              <w:t>Временный отвод (</w:t>
            </w:r>
            <w:proofErr w:type="spellStart"/>
            <w:r w:rsidRPr="00203BC0">
              <w:rPr>
                <w:rFonts w:ascii="Times New Roman" w:hAnsi="Times New Roman" w:cs="Times New Roman"/>
                <w:sz w:val="12"/>
                <w:szCs w:val="12"/>
              </w:rPr>
              <w:t>кв.м</w:t>
            </w:r>
            <w:proofErr w:type="spellEnd"/>
            <w:r w:rsidRPr="00203BC0">
              <w:rPr>
                <w:rFonts w:ascii="Times New Roman" w:hAnsi="Times New Roman" w:cs="Times New Roman"/>
                <w:sz w:val="12"/>
                <w:szCs w:val="12"/>
              </w:rPr>
              <w:t>.)</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ind w:left="113" w:right="113"/>
              <w:jc w:val="center"/>
              <w:rPr>
                <w:rFonts w:ascii="Times New Roman" w:hAnsi="Times New Roman" w:cs="Times New Roman"/>
                <w:sz w:val="12"/>
                <w:szCs w:val="12"/>
              </w:rPr>
            </w:pPr>
            <w:r w:rsidRPr="00203BC0">
              <w:rPr>
                <w:rFonts w:ascii="Times New Roman" w:hAnsi="Times New Roman" w:cs="Times New Roman"/>
                <w:sz w:val="12"/>
                <w:szCs w:val="12"/>
              </w:rPr>
              <w:t>Всего</w:t>
            </w:r>
          </w:p>
        </w:tc>
      </w:tr>
      <w:tr w:rsidR="00195A17" w:rsidRPr="00203BC0" w:rsidTr="00203BC0">
        <w:trPr>
          <w:trHeight w:val="70"/>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3</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4</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5</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ind w:right="459"/>
              <w:jc w:val="center"/>
              <w:rPr>
                <w:rFonts w:ascii="Times New Roman" w:hAnsi="Times New Roman" w:cs="Times New Roman"/>
                <w:sz w:val="12"/>
                <w:szCs w:val="12"/>
              </w:rPr>
            </w:pPr>
            <w:r w:rsidRPr="00203BC0">
              <w:rPr>
                <w:rFonts w:ascii="Times New Roman" w:hAnsi="Times New Roman" w:cs="Times New Roman"/>
                <w:sz w:val="12"/>
                <w:szCs w:val="12"/>
              </w:rPr>
              <w:t>6</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ind w:left="113" w:right="113"/>
              <w:jc w:val="center"/>
              <w:rPr>
                <w:rFonts w:ascii="Times New Roman" w:hAnsi="Times New Roman" w:cs="Times New Roman"/>
                <w:sz w:val="12"/>
                <w:szCs w:val="12"/>
              </w:rPr>
            </w:pPr>
            <w:r w:rsidRPr="00203BC0">
              <w:rPr>
                <w:rFonts w:ascii="Times New Roman" w:hAnsi="Times New Roman" w:cs="Times New Roman"/>
                <w:sz w:val="12"/>
                <w:szCs w:val="12"/>
              </w:rPr>
              <w:t>7</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ind w:left="113" w:right="113"/>
              <w:jc w:val="center"/>
              <w:rPr>
                <w:rFonts w:ascii="Times New Roman" w:hAnsi="Times New Roman" w:cs="Times New Roman"/>
                <w:sz w:val="12"/>
                <w:szCs w:val="12"/>
              </w:rPr>
            </w:pPr>
            <w:r w:rsidRPr="00203BC0">
              <w:rPr>
                <w:rFonts w:ascii="Times New Roman" w:hAnsi="Times New Roman" w:cs="Times New Roman"/>
                <w:sz w:val="12"/>
                <w:szCs w:val="12"/>
              </w:rPr>
              <w:t>8</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ind w:left="113" w:right="113"/>
              <w:jc w:val="center"/>
              <w:rPr>
                <w:rFonts w:ascii="Times New Roman" w:hAnsi="Times New Roman" w:cs="Times New Roman"/>
                <w:sz w:val="12"/>
                <w:szCs w:val="12"/>
              </w:rPr>
            </w:pPr>
          </w:p>
        </w:tc>
      </w:tr>
      <w:tr w:rsidR="00195A17" w:rsidRPr="00203BC0" w:rsidTr="00203BC0">
        <w:trPr>
          <w:trHeight w:val="70"/>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63:31:0404003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:8/чзу</w:t>
            </w:r>
            <w:proofErr w:type="gramStart"/>
            <w:r w:rsidRPr="00203BC0">
              <w:rPr>
                <w:rFonts w:ascii="Times New Roman" w:hAnsi="Times New Roman" w:cs="Times New Roman"/>
                <w:sz w:val="12"/>
                <w:szCs w:val="12"/>
              </w:rPr>
              <w:t>1</w:t>
            </w:r>
            <w:proofErr w:type="gramEnd"/>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Трасса проектируемой </w:t>
            </w:r>
            <w:proofErr w:type="gramStart"/>
            <w:r w:rsidRPr="00203BC0">
              <w:rPr>
                <w:rFonts w:ascii="Times New Roman" w:hAnsi="Times New Roman" w:cs="Times New Roman"/>
                <w:sz w:val="12"/>
                <w:szCs w:val="12"/>
              </w:rPr>
              <w:t>ВЛ</w:t>
            </w:r>
            <w:proofErr w:type="gramEnd"/>
            <w:r w:rsidRPr="00203BC0">
              <w:rPr>
                <w:rFonts w:ascii="Times New Roman" w:hAnsi="Times New Roman" w:cs="Times New Roman"/>
                <w:sz w:val="12"/>
                <w:szCs w:val="12"/>
              </w:rPr>
              <w:t xml:space="preserve"> 10кВ                         </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Аренд</w:t>
            </w:r>
            <w:proofErr w:type="gramStart"/>
            <w:r w:rsidRPr="00203BC0">
              <w:rPr>
                <w:rFonts w:ascii="Times New Roman" w:hAnsi="Times New Roman" w:cs="Times New Roman"/>
                <w:sz w:val="12"/>
                <w:szCs w:val="12"/>
              </w:rPr>
              <w:t>а ООО А</w:t>
            </w:r>
            <w:proofErr w:type="gramEnd"/>
            <w:r w:rsidRPr="00203BC0">
              <w:rPr>
                <w:rFonts w:ascii="Times New Roman" w:hAnsi="Times New Roman" w:cs="Times New Roman"/>
                <w:sz w:val="12"/>
                <w:szCs w:val="12"/>
              </w:rPr>
              <w:t>грокомплекс "Конезавод "Самарский" Сергиевского района Самарской области</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459</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459</w:t>
            </w:r>
          </w:p>
        </w:tc>
      </w:tr>
      <w:tr w:rsidR="00195A17" w:rsidRPr="00203BC0" w:rsidTr="00203BC0">
        <w:trPr>
          <w:trHeight w:val="585"/>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63:31:0404003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:8/чзу</w:t>
            </w:r>
            <w:proofErr w:type="gramStart"/>
            <w:r w:rsidRPr="00203BC0">
              <w:rPr>
                <w:rFonts w:ascii="Times New Roman" w:hAnsi="Times New Roman" w:cs="Times New Roman"/>
                <w:sz w:val="12"/>
                <w:szCs w:val="12"/>
              </w:rPr>
              <w:t>2</w:t>
            </w:r>
            <w:proofErr w:type="gramEnd"/>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Трасса проектируемой </w:t>
            </w:r>
            <w:proofErr w:type="gramStart"/>
            <w:r w:rsidRPr="00203BC0">
              <w:rPr>
                <w:rFonts w:ascii="Times New Roman" w:hAnsi="Times New Roman" w:cs="Times New Roman"/>
                <w:sz w:val="12"/>
                <w:szCs w:val="12"/>
              </w:rPr>
              <w:t>ВЛ</w:t>
            </w:r>
            <w:proofErr w:type="gramEnd"/>
            <w:r w:rsidRPr="00203BC0">
              <w:rPr>
                <w:rFonts w:ascii="Times New Roman" w:hAnsi="Times New Roman" w:cs="Times New Roman"/>
                <w:sz w:val="12"/>
                <w:szCs w:val="12"/>
              </w:rPr>
              <w:t xml:space="preserve"> 10кВ                         </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Аренд</w:t>
            </w:r>
            <w:proofErr w:type="gramStart"/>
            <w:r w:rsidRPr="00203BC0">
              <w:rPr>
                <w:rFonts w:ascii="Times New Roman" w:hAnsi="Times New Roman" w:cs="Times New Roman"/>
                <w:sz w:val="12"/>
                <w:szCs w:val="12"/>
              </w:rPr>
              <w:t>а ООО А</w:t>
            </w:r>
            <w:proofErr w:type="gramEnd"/>
            <w:r w:rsidRPr="00203BC0">
              <w:rPr>
                <w:rFonts w:ascii="Times New Roman" w:hAnsi="Times New Roman" w:cs="Times New Roman"/>
                <w:sz w:val="12"/>
                <w:szCs w:val="12"/>
              </w:rPr>
              <w:t>грокомплекс "Конезавод "Самарский" Сергиевского района Самарской области</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4657</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4657</w:t>
            </w:r>
          </w:p>
        </w:tc>
      </w:tr>
      <w:tr w:rsidR="00195A17" w:rsidRPr="00203BC0" w:rsidTr="00203BC0">
        <w:trPr>
          <w:trHeight w:val="224"/>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3</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63:31:0404003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:8/чзу3</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Трасса проектируемой </w:t>
            </w:r>
            <w:proofErr w:type="gramStart"/>
            <w:r w:rsidRPr="00203BC0">
              <w:rPr>
                <w:rFonts w:ascii="Times New Roman" w:hAnsi="Times New Roman" w:cs="Times New Roman"/>
                <w:sz w:val="12"/>
                <w:szCs w:val="12"/>
              </w:rPr>
              <w:t>ВЛ</w:t>
            </w:r>
            <w:proofErr w:type="gramEnd"/>
            <w:r w:rsidRPr="00203BC0">
              <w:rPr>
                <w:rFonts w:ascii="Times New Roman" w:hAnsi="Times New Roman" w:cs="Times New Roman"/>
                <w:sz w:val="12"/>
                <w:szCs w:val="12"/>
              </w:rPr>
              <w:t xml:space="preserve"> 10кВ                         </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Аренд</w:t>
            </w:r>
            <w:proofErr w:type="gramStart"/>
            <w:r w:rsidRPr="00203BC0">
              <w:rPr>
                <w:rFonts w:ascii="Times New Roman" w:hAnsi="Times New Roman" w:cs="Times New Roman"/>
                <w:sz w:val="12"/>
                <w:szCs w:val="12"/>
              </w:rPr>
              <w:t>а ООО А</w:t>
            </w:r>
            <w:proofErr w:type="gramEnd"/>
            <w:r w:rsidRPr="00203BC0">
              <w:rPr>
                <w:rFonts w:ascii="Times New Roman" w:hAnsi="Times New Roman" w:cs="Times New Roman"/>
                <w:sz w:val="12"/>
                <w:szCs w:val="12"/>
              </w:rPr>
              <w:t>грокомплекс "Конезавод "Самарский" Сергиевского района Самарской области</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148</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148</w:t>
            </w:r>
          </w:p>
        </w:tc>
      </w:tr>
      <w:tr w:rsidR="00195A17" w:rsidRPr="00203BC0" w:rsidTr="00203BC0">
        <w:trPr>
          <w:trHeight w:val="333"/>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4</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63:31:0404003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:8/чзу</w:t>
            </w:r>
            <w:proofErr w:type="gramStart"/>
            <w:r w:rsidRPr="00203BC0">
              <w:rPr>
                <w:rFonts w:ascii="Times New Roman" w:hAnsi="Times New Roman" w:cs="Times New Roman"/>
                <w:sz w:val="12"/>
                <w:szCs w:val="12"/>
              </w:rPr>
              <w:t>4</w:t>
            </w:r>
            <w:proofErr w:type="gramEnd"/>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Трасса проектируемой </w:t>
            </w:r>
            <w:proofErr w:type="gramStart"/>
            <w:r w:rsidRPr="00203BC0">
              <w:rPr>
                <w:rFonts w:ascii="Times New Roman" w:hAnsi="Times New Roman" w:cs="Times New Roman"/>
                <w:sz w:val="12"/>
                <w:szCs w:val="12"/>
              </w:rPr>
              <w:t>ВЛ</w:t>
            </w:r>
            <w:proofErr w:type="gramEnd"/>
            <w:r w:rsidRPr="00203BC0">
              <w:rPr>
                <w:rFonts w:ascii="Times New Roman" w:hAnsi="Times New Roman" w:cs="Times New Roman"/>
                <w:sz w:val="12"/>
                <w:szCs w:val="12"/>
              </w:rPr>
              <w:t xml:space="preserve"> 10кВ                         </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Аренд</w:t>
            </w:r>
            <w:proofErr w:type="gramStart"/>
            <w:r w:rsidRPr="00203BC0">
              <w:rPr>
                <w:rFonts w:ascii="Times New Roman" w:hAnsi="Times New Roman" w:cs="Times New Roman"/>
                <w:sz w:val="12"/>
                <w:szCs w:val="12"/>
              </w:rPr>
              <w:t>а ООО А</w:t>
            </w:r>
            <w:proofErr w:type="gramEnd"/>
            <w:r w:rsidRPr="00203BC0">
              <w:rPr>
                <w:rFonts w:ascii="Times New Roman" w:hAnsi="Times New Roman" w:cs="Times New Roman"/>
                <w:sz w:val="12"/>
                <w:szCs w:val="12"/>
              </w:rPr>
              <w:t>грокомплекс "Конезавод "Самарский" Сергиевского района Самарской области</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1473</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1473</w:t>
            </w:r>
          </w:p>
        </w:tc>
      </w:tr>
      <w:tr w:rsidR="00195A17" w:rsidRPr="00203BC0" w:rsidTr="00203BC0">
        <w:trPr>
          <w:trHeight w:val="70"/>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5</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63:31:0404003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:11/чзу</w:t>
            </w:r>
            <w:proofErr w:type="gramStart"/>
            <w:r w:rsidRPr="00203BC0">
              <w:rPr>
                <w:rFonts w:ascii="Times New Roman" w:hAnsi="Times New Roman" w:cs="Times New Roman"/>
                <w:sz w:val="12"/>
                <w:szCs w:val="12"/>
              </w:rPr>
              <w:t>1</w:t>
            </w:r>
            <w:proofErr w:type="gramEnd"/>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Трасса проектируемой </w:t>
            </w:r>
            <w:proofErr w:type="gramStart"/>
            <w:r w:rsidRPr="00203BC0">
              <w:rPr>
                <w:rFonts w:ascii="Times New Roman" w:hAnsi="Times New Roman" w:cs="Times New Roman"/>
                <w:sz w:val="12"/>
                <w:szCs w:val="12"/>
              </w:rPr>
              <w:t>ВЛ</w:t>
            </w:r>
            <w:proofErr w:type="gramEnd"/>
            <w:r w:rsidRPr="00203BC0">
              <w:rPr>
                <w:rFonts w:ascii="Times New Roman" w:hAnsi="Times New Roman" w:cs="Times New Roman"/>
                <w:sz w:val="12"/>
                <w:szCs w:val="12"/>
              </w:rPr>
              <w:t xml:space="preserve"> 10кВ                         </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Фонд перераспределения</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3516</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3516</w:t>
            </w:r>
          </w:p>
        </w:tc>
      </w:tr>
      <w:tr w:rsidR="00195A17" w:rsidRPr="00203BC0" w:rsidTr="00203BC0">
        <w:trPr>
          <w:trHeight w:val="274"/>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63:31:0404003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:ЗУ</w:t>
            </w:r>
            <w:proofErr w:type="gramStart"/>
            <w:r w:rsidRPr="00203BC0">
              <w:rPr>
                <w:rFonts w:ascii="Times New Roman" w:hAnsi="Times New Roman" w:cs="Times New Roman"/>
                <w:sz w:val="12"/>
                <w:szCs w:val="12"/>
              </w:rPr>
              <w:t>1</w:t>
            </w:r>
            <w:proofErr w:type="gramEnd"/>
            <w:r w:rsidRPr="00203BC0">
              <w:rPr>
                <w:rFonts w:ascii="Times New Roman" w:hAnsi="Times New Roman" w:cs="Times New Roman"/>
                <w:sz w:val="12"/>
                <w:szCs w:val="12"/>
              </w:rPr>
              <w:t>(1)</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Трасса проектируемой </w:t>
            </w:r>
            <w:proofErr w:type="gramStart"/>
            <w:r w:rsidRPr="00203BC0">
              <w:rPr>
                <w:rFonts w:ascii="Times New Roman" w:hAnsi="Times New Roman" w:cs="Times New Roman"/>
                <w:sz w:val="12"/>
                <w:szCs w:val="12"/>
              </w:rPr>
              <w:t>ВЛ</w:t>
            </w:r>
            <w:proofErr w:type="gramEnd"/>
            <w:r w:rsidRPr="00203BC0">
              <w:rPr>
                <w:rFonts w:ascii="Times New Roman" w:hAnsi="Times New Roman" w:cs="Times New Roman"/>
                <w:sz w:val="12"/>
                <w:szCs w:val="12"/>
              </w:rPr>
              <w:t xml:space="preserve"> 10кВ                         </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Фонд перераспределения</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19</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19</w:t>
            </w:r>
          </w:p>
        </w:tc>
      </w:tr>
      <w:tr w:rsidR="00195A17" w:rsidRPr="00203BC0" w:rsidTr="00203BC0">
        <w:trPr>
          <w:trHeight w:val="224"/>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7</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63:31:0404003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:9/чзу</w:t>
            </w:r>
            <w:proofErr w:type="gramStart"/>
            <w:r w:rsidRPr="00203BC0">
              <w:rPr>
                <w:rFonts w:ascii="Times New Roman" w:hAnsi="Times New Roman" w:cs="Times New Roman"/>
                <w:sz w:val="12"/>
                <w:szCs w:val="12"/>
              </w:rPr>
              <w:t>1</w:t>
            </w:r>
            <w:proofErr w:type="gramEnd"/>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Трасса проектируемой </w:t>
            </w:r>
            <w:proofErr w:type="gramStart"/>
            <w:r w:rsidRPr="00203BC0">
              <w:rPr>
                <w:rFonts w:ascii="Times New Roman" w:hAnsi="Times New Roman" w:cs="Times New Roman"/>
                <w:sz w:val="12"/>
                <w:szCs w:val="12"/>
              </w:rPr>
              <w:t>ВЛ</w:t>
            </w:r>
            <w:proofErr w:type="gramEnd"/>
            <w:r w:rsidRPr="00203BC0">
              <w:rPr>
                <w:rFonts w:ascii="Times New Roman" w:hAnsi="Times New Roman" w:cs="Times New Roman"/>
                <w:sz w:val="12"/>
                <w:szCs w:val="12"/>
              </w:rPr>
              <w:t xml:space="preserve"> 10кВ                         </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Фонд перераспределения</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16</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16</w:t>
            </w:r>
          </w:p>
        </w:tc>
      </w:tr>
      <w:tr w:rsidR="00195A17" w:rsidRPr="00203BC0" w:rsidTr="00203BC0">
        <w:trPr>
          <w:trHeight w:val="224"/>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8</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63:31:0404001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:9/чзу</w:t>
            </w:r>
            <w:proofErr w:type="gramStart"/>
            <w:r w:rsidRPr="00203BC0">
              <w:rPr>
                <w:rFonts w:ascii="Times New Roman" w:hAnsi="Times New Roman" w:cs="Times New Roman"/>
                <w:sz w:val="12"/>
                <w:szCs w:val="12"/>
              </w:rPr>
              <w:t>2</w:t>
            </w:r>
            <w:proofErr w:type="gramEnd"/>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Земли сельскохозяйственного </w:t>
            </w:r>
            <w:r w:rsidRPr="00203BC0">
              <w:rPr>
                <w:rFonts w:ascii="Times New Roman" w:hAnsi="Times New Roman" w:cs="Times New Roman"/>
                <w:sz w:val="12"/>
                <w:szCs w:val="12"/>
              </w:rPr>
              <w:lastRenderedPageBreak/>
              <w:t>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lastRenderedPageBreak/>
              <w:t xml:space="preserve">Трасса проектируемой </w:t>
            </w:r>
            <w:proofErr w:type="gramStart"/>
            <w:r w:rsidRPr="00203BC0">
              <w:rPr>
                <w:rFonts w:ascii="Times New Roman" w:hAnsi="Times New Roman" w:cs="Times New Roman"/>
                <w:sz w:val="12"/>
                <w:szCs w:val="12"/>
              </w:rPr>
              <w:t>ВЛ</w:t>
            </w:r>
            <w:proofErr w:type="gramEnd"/>
            <w:r w:rsidRPr="00203BC0">
              <w:rPr>
                <w:rFonts w:ascii="Times New Roman" w:hAnsi="Times New Roman" w:cs="Times New Roman"/>
                <w:sz w:val="12"/>
                <w:szCs w:val="12"/>
              </w:rPr>
              <w:t xml:space="preserve"> 10кВ                         </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Фонд перераспределения</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2524</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2524</w:t>
            </w:r>
          </w:p>
        </w:tc>
      </w:tr>
      <w:tr w:rsidR="00195A17" w:rsidRPr="00203BC0" w:rsidTr="00203BC0">
        <w:trPr>
          <w:trHeight w:val="224"/>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lastRenderedPageBreak/>
              <w:t>9</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63:31:0404001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:ЗУ</w:t>
            </w:r>
            <w:proofErr w:type="gramStart"/>
            <w:r w:rsidRPr="00203BC0">
              <w:rPr>
                <w:rFonts w:ascii="Times New Roman" w:hAnsi="Times New Roman" w:cs="Times New Roman"/>
                <w:sz w:val="12"/>
                <w:szCs w:val="12"/>
              </w:rPr>
              <w:t>1</w:t>
            </w:r>
            <w:proofErr w:type="gramEnd"/>
            <w:r w:rsidRPr="00203BC0">
              <w:rPr>
                <w:rFonts w:ascii="Times New Roman" w:hAnsi="Times New Roman" w:cs="Times New Roman"/>
                <w:sz w:val="12"/>
                <w:szCs w:val="12"/>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Трасса проектируемой </w:t>
            </w:r>
            <w:proofErr w:type="gramStart"/>
            <w:r w:rsidRPr="00203BC0">
              <w:rPr>
                <w:rFonts w:ascii="Times New Roman" w:hAnsi="Times New Roman" w:cs="Times New Roman"/>
                <w:sz w:val="12"/>
                <w:szCs w:val="12"/>
              </w:rPr>
              <w:t>ВЛ</w:t>
            </w:r>
            <w:proofErr w:type="gramEnd"/>
            <w:r w:rsidRPr="00203BC0">
              <w:rPr>
                <w:rFonts w:ascii="Times New Roman" w:hAnsi="Times New Roman" w:cs="Times New Roman"/>
                <w:sz w:val="12"/>
                <w:szCs w:val="12"/>
              </w:rPr>
              <w:t xml:space="preserve"> 10кВ                         </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 Фонд перераспределения</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31</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31</w:t>
            </w:r>
          </w:p>
        </w:tc>
      </w:tr>
      <w:tr w:rsidR="00195A17" w:rsidRPr="00203BC0" w:rsidTr="00203BC0">
        <w:trPr>
          <w:trHeight w:val="136"/>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10</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63:31:0404001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:3/чзу</w:t>
            </w:r>
            <w:proofErr w:type="gramStart"/>
            <w:r w:rsidRPr="00203BC0">
              <w:rPr>
                <w:rFonts w:ascii="Times New Roman" w:hAnsi="Times New Roman" w:cs="Times New Roman"/>
                <w:sz w:val="12"/>
                <w:szCs w:val="12"/>
              </w:rPr>
              <w:t>1</w:t>
            </w:r>
            <w:proofErr w:type="gramEnd"/>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Трасса проектируемой </w:t>
            </w:r>
            <w:proofErr w:type="gramStart"/>
            <w:r w:rsidRPr="00203BC0">
              <w:rPr>
                <w:rFonts w:ascii="Times New Roman" w:hAnsi="Times New Roman" w:cs="Times New Roman"/>
                <w:sz w:val="12"/>
                <w:szCs w:val="12"/>
              </w:rPr>
              <w:t>ВЛ</w:t>
            </w:r>
            <w:proofErr w:type="gramEnd"/>
            <w:r w:rsidRPr="00203BC0">
              <w:rPr>
                <w:rFonts w:ascii="Times New Roman" w:hAnsi="Times New Roman" w:cs="Times New Roman"/>
                <w:sz w:val="12"/>
                <w:szCs w:val="12"/>
              </w:rPr>
              <w:t xml:space="preserve"> 10кВ                         </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Фонд перераспределения</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10111</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10111</w:t>
            </w:r>
          </w:p>
        </w:tc>
      </w:tr>
      <w:tr w:rsidR="00195A17" w:rsidRPr="00203BC0" w:rsidTr="00203BC0">
        <w:trPr>
          <w:trHeight w:val="70"/>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63:31:0404001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:7/чзу</w:t>
            </w:r>
            <w:proofErr w:type="gramStart"/>
            <w:r w:rsidRPr="00203BC0">
              <w:rPr>
                <w:rFonts w:ascii="Times New Roman" w:hAnsi="Times New Roman" w:cs="Times New Roman"/>
                <w:sz w:val="12"/>
                <w:szCs w:val="12"/>
              </w:rPr>
              <w:t>1</w:t>
            </w:r>
            <w:proofErr w:type="gramEnd"/>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Трасса проектируемой </w:t>
            </w:r>
            <w:proofErr w:type="gramStart"/>
            <w:r w:rsidRPr="00203BC0">
              <w:rPr>
                <w:rFonts w:ascii="Times New Roman" w:hAnsi="Times New Roman" w:cs="Times New Roman"/>
                <w:sz w:val="12"/>
                <w:szCs w:val="12"/>
              </w:rPr>
              <w:t>ВЛ</w:t>
            </w:r>
            <w:proofErr w:type="gramEnd"/>
            <w:r w:rsidRPr="00203BC0">
              <w:rPr>
                <w:rFonts w:ascii="Times New Roman" w:hAnsi="Times New Roman" w:cs="Times New Roman"/>
                <w:sz w:val="12"/>
                <w:szCs w:val="12"/>
              </w:rPr>
              <w:t xml:space="preserve"> 10кВ                         </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Фонд перераспределения</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1698</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1698</w:t>
            </w:r>
          </w:p>
        </w:tc>
      </w:tr>
      <w:tr w:rsidR="00195A17" w:rsidRPr="00203BC0" w:rsidTr="00203BC0">
        <w:trPr>
          <w:trHeight w:val="224"/>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63:31:0404001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:4/чзу</w:t>
            </w:r>
            <w:proofErr w:type="gramStart"/>
            <w:r w:rsidRPr="00203BC0">
              <w:rPr>
                <w:rFonts w:ascii="Times New Roman" w:hAnsi="Times New Roman" w:cs="Times New Roman"/>
                <w:sz w:val="12"/>
                <w:szCs w:val="12"/>
              </w:rPr>
              <w:t>1</w:t>
            </w:r>
            <w:proofErr w:type="gramEnd"/>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Трасса проектируемой </w:t>
            </w:r>
            <w:proofErr w:type="gramStart"/>
            <w:r w:rsidRPr="00203BC0">
              <w:rPr>
                <w:rFonts w:ascii="Times New Roman" w:hAnsi="Times New Roman" w:cs="Times New Roman"/>
                <w:sz w:val="12"/>
                <w:szCs w:val="12"/>
              </w:rPr>
              <w:t>ВЛ</w:t>
            </w:r>
            <w:proofErr w:type="gramEnd"/>
            <w:r w:rsidRPr="00203BC0">
              <w:rPr>
                <w:rFonts w:ascii="Times New Roman" w:hAnsi="Times New Roman" w:cs="Times New Roman"/>
                <w:sz w:val="12"/>
                <w:szCs w:val="12"/>
              </w:rPr>
              <w:t xml:space="preserve"> 10кВ                         </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Фонд перераспределения</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30</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30</w:t>
            </w:r>
          </w:p>
        </w:tc>
      </w:tr>
      <w:tr w:rsidR="00195A17" w:rsidRPr="00203BC0" w:rsidTr="00203BC0">
        <w:trPr>
          <w:trHeight w:val="224"/>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13</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63:31:0404001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:4/чзу</w:t>
            </w:r>
            <w:proofErr w:type="gramStart"/>
            <w:r w:rsidRPr="00203BC0">
              <w:rPr>
                <w:rFonts w:ascii="Times New Roman" w:hAnsi="Times New Roman" w:cs="Times New Roman"/>
                <w:sz w:val="12"/>
                <w:szCs w:val="12"/>
              </w:rPr>
              <w:t>2</w:t>
            </w:r>
            <w:proofErr w:type="gramEnd"/>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Трасса проектируемой </w:t>
            </w:r>
            <w:proofErr w:type="gramStart"/>
            <w:r w:rsidRPr="00203BC0">
              <w:rPr>
                <w:rFonts w:ascii="Times New Roman" w:hAnsi="Times New Roman" w:cs="Times New Roman"/>
                <w:sz w:val="12"/>
                <w:szCs w:val="12"/>
              </w:rPr>
              <w:t>ВЛ</w:t>
            </w:r>
            <w:proofErr w:type="gramEnd"/>
            <w:r w:rsidRPr="00203BC0">
              <w:rPr>
                <w:rFonts w:ascii="Times New Roman" w:hAnsi="Times New Roman" w:cs="Times New Roman"/>
                <w:sz w:val="12"/>
                <w:szCs w:val="12"/>
              </w:rPr>
              <w:t xml:space="preserve"> 10кВ                         </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Фонд перераспределения</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1649</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1649</w:t>
            </w:r>
          </w:p>
        </w:tc>
      </w:tr>
      <w:tr w:rsidR="00195A17" w:rsidRPr="00203BC0" w:rsidTr="00203BC0">
        <w:trPr>
          <w:trHeight w:val="224"/>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14</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63:31:0404001 63:31:0404002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:ЗУ</w:t>
            </w:r>
            <w:proofErr w:type="gramStart"/>
            <w:r w:rsidRPr="00203BC0">
              <w:rPr>
                <w:rFonts w:ascii="Times New Roman" w:hAnsi="Times New Roman" w:cs="Times New Roman"/>
                <w:sz w:val="12"/>
                <w:szCs w:val="12"/>
              </w:rPr>
              <w:t>1</w:t>
            </w:r>
            <w:proofErr w:type="gramEnd"/>
            <w:r w:rsidRPr="00203BC0">
              <w:rPr>
                <w:rFonts w:ascii="Times New Roman" w:hAnsi="Times New Roman" w:cs="Times New Roman"/>
                <w:sz w:val="12"/>
                <w:szCs w:val="12"/>
              </w:rPr>
              <w:t>(3)</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Трасса проектируемой </w:t>
            </w:r>
            <w:proofErr w:type="gramStart"/>
            <w:r w:rsidRPr="00203BC0">
              <w:rPr>
                <w:rFonts w:ascii="Times New Roman" w:hAnsi="Times New Roman" w:cs="Times New Roman"/>
                <w:sz w:val="12"/>
                <w:szCs w:val="12"/>
              </w:rPr>
              <w:t>ВЛ</w:t>
            </w:r>
            <w:proofErr w:type="gramEnd"/>
            <w:r w:rsidRPr="00203BC0">
              <w:rPr>
                <w:rFonts w:ascii="Times New Roman" w:hAnsi="Times New Roman" w:cs="Times New Roman"/>
                <w:sz w:val="12"/>
                <w:szCs w:val="12"/>
              </w:rPr>
              <w:t xml:space="preserve"> 10кВ                         </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Неразграниченная государственная собственность</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556</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556</w:t>
            </w:r>
          </w:p>
        </w:tc>
      </w:tr>
      <w:tr w:rsidR="00195A17" w:rsidRPr="00203BC0" w:rsidTr="00203BC0">
        <w:trPr>
          <w:trHeight w:val="224"/>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15</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63:31:0404001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:6/чзу</w:t>
            </w:r>
            <w:proofErr w:type="gramStart"/>
            <w:r w:rsidRPr="00203BC0">
              <w:rPr>
                <w:rFonts w:ascii="Times New Roman" w:hAnsi="Times New Roman" w:cs="Times New Roman"/>
                <w:sz w:val="12"/>
                <w:szCs w:val="12"/>
              </w:rPr>
              <w:t>1</w:t>
            </w:r>
            <w:proofErr w:type="gramEnd"/>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Трасса проектируемой </w:t>
            </w:r>
            <w:proofErr w:type="gramStart"/>
            <w:r w:rsidRPr="00203BC0">
              <w:rPr>
                <w:rFonts w:ascii="Times New Roman" w:hAnsi="Times New Roman" w:cs="Times New Roman"/>
                <w:sz w:val="12"/>
                <w:szCs w:val="12"/>
              </w:rPr>
              <w:t>ВЛ</w:t>
            </w:r>
            <w:proofErr w:type="gramEnd"/>
            <w:r w:rsidRPr="00203BC0">
              <w:rPr>
                <w:rFonts w:ascii="Times New Roman" w:hAnsi="Times New Roman" w:cs="Times New Roman"/>
                <w:sz w:val="12"/>
                <w:szCs w:val="12"/>
              </w:rPr>
              <w:t xml:space="preserve"> 10кВ                         </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Фонд перераспределения</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1032</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1032</w:t>
            </w:r>
          </w:p>
        </w:tc>
      </w:tr>
      <w:tr w:rsidR="00195A17" w:rsidRPr="00203BC0" w:rsidTr="00203BC0">
        <w:trPr>
          <w:trHeight w:val="224"/>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16</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63:31:0404002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:ЗУ</w:t>
            </w:r>
            <w:proofErr w:type="gramStart"/>
            <w:r w:rsidRPr="00203BC0">
              <w:rPr>
                <w:rFonts w:ascii="Times New Roman" w:hAnsi="Times New Roman" w:cs="Times New Roman"/>
                <w:sz w:val="12"/>
                <w:szCs w:val="12"/>
              </w:rPr>
              <w:t>1</w:t>
            </w:r>
            <w:proofErr w:type="gramEnd"/>
            <w:r w:rsidRPr="00203BC0">
              <w:rPr>
                <w:rFonts w:ascii="Times New Roman" w:hAnsi="Times New Roman" w:cs="Times New Roman"/>
                <w:sz w:val="12"/>
                <w:szCs w:val="12"/>
              </w:rPr>
              <w:t>(4)</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Трасса проектируемой </w:t>
            </w:r>
            <w:proofErr w:type="gramStart"/>
            <w:r w:rsidRPr="00203BC0">
              <w:rPr>
                <w:rFonts w:ascii="Times New Roman" w:hAnsi="Times New Roman" w:cs="Times New Roman"/>
                <w:sz w:val="12"/>
                <w:szCs w:val="12"/>
              </w:rPr>
              <w:t>ВЛ</w:t>
            </w:r>
            <w:proofErr w:type="gramEnd"/>
            <w:r w:rsidRPr="00203BC0">
              <w:rPr>
                <w:rFonts w:ascii="Times New Roman" w:hAnsi="Times New Roman" w:cs="Times New Roman"/>
                <w:sz w:val="12"/>
                <w:szCs w:val="12"/>
              </w:rPr>
              <w:t xml:space="preserve"> 10кВ                         </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Фонд перераспределения</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156</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156</w:t>
            </w:r>
          </w:p>
        </w:tc>
      </w:tr>
      <w:tr w:rsidR="00195A17" w:rsidRPr="00203BC0" w:rsidTr="00203BC0">
        <w:trPr>
          <w:trHeight w:val="224"/>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17</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63:31:0404002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:683/чзу</w:t>
            </w:r>
            <w:proofErr w:type="gramStart"/>
            <w:r w:rsidRPr="00203BC0">
              <w:rPr>
                <w:rFonts w:ascii="Times New Roman" w:hAnsi="Times New Roman" w:cs="Times New Roman"/>
                <w:sz w:val="12"/>
                <w:szCs w:val="12"/>
              </w:rPr>
              <w:t>1</w:t>
            </w:r>
            <w:proofErr w:type="gramEnd"/>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Трасса проектируемой </w:t>
            </w:r>
            <w:proofErr w:type="gramStart"/>
            <w:r w:rsidRPr="00203BC0">
              <w:rPr>
                <w:rFonts w:ascii="Times New Roman" w:hAnsi="Times New Roman" w:cs="Times New Roman"/>
                <w:sz w:val="12"/>
                <w:szCs w:val="12"/>
              </w:rPr>
              <w:t>ВЛ</w:t>
            </w:r>
            <w:proofErr w:type="gramEnd"/>
            <w:r w:rsidRPr="00203BC0">
              <w:rPr>
                <w:rFonts w:ascii="Times New Roman" w:hAnsi="Times New Roman" w:cs="Times New Roman"/>
                <w:sz w:val="12"/>
                <w:szCs w:val="12"/>
              </w:rPr>
              <w:t xml:space="preserve"> 10кВ</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Аренд</w:t>
            </w:r>
            <w:proofErr w:type="gramStart"/>
            <w:r w:rsidRPr="00203BC0">
              <w:rPr>
                <w:rFonts w:ascii="Times New Roman" w:hAnsi="Times New Roman" w:cs="Times New Roman"/>
                <w:sz w:val="12"/>
                <w:szCs w:val="12"/>
              </w:rPr>
              <w:t>а ООО А</w:t>
            </w:r>
            <w:proofErr w:type="gramEnd"/>
            <w:r w:rsidRPr="00203BC0">
              <w:rPr>
                <w:rFonts w:ascii="Times New Roman" w:hAnsi="Times New Roman" w:cs="Times New Roman"/>
                <w:sz w:val="12"/>
                <w:szCs w:val="12"/>
              </w:rPr>
              <w:t>грокомплекс "Конезавод "Самарский" Сергиевского района Самарской области</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8428</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8428</w:t>
            </w:r>
          </w:p>
        </w:tc>
      </w:tr>
      <w:tr w:rsidR="00195A17" w:rsidRPr="00203BC0" w:rsidTr="00203BC0">
        <w:trPr>
          <w:trHeight w:val="224"/>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18</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63:31:0404002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:683/чзу</w:t>
            </w:r>
            <w:proofErr w:type="gramStart"/>
            <w:r w:rsidRPr="00203BC0">
              <w:rPr>
                <w:rFonts w:ascii="Times New Roman" w:hAnsi="Times New Roman" w:cs="Times New Roman"/>
                <w:sz w:val="12"/>
                <w:szCs w:val="12"/>
              </w:rPr>
              <w:t>2</w:t>
            </w:r>
            <w:proofErr w:type="gramEnd"/>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Трасса проектируемой </w:t>
            </w:r>
            <w:proofErr w:type="gramStart"/>
            <w:r w:rsidRPr="00203BC0">
              <w:rPr>
                <w:rFonts w:ascii="Times New Roman" w:hAnsi="Times New Roman" w:cs="Times New Roman"/>
                <w:sz w:val="12"/>
                <w:szCs w:val="12"/>
              </w:rPr>
              <w:t>ВЛ</w:t>
            </w:r>
            <w:proofErr w:type="gramEnd"/>
            <w:r w:rsidRPr="00203BC0">
              <w:rPr>
                <w:rFonts w:ascii="Times New Roman" w:hAnsi="Times New Roman" w:cs="Times New Roman"/>
                <w:sz w:val="12"/>
                <w:szCs w:val="12"/>
              </w:rPr>
              <w:t xml:space="preserve"> 10кВ                         </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Аренд</w:t>
            </w:r>
            <w:proofErr w:type="gramStart"/>
            <w:r w:rsidRPr="00203BC0">
              <w:rPr>
                <w:rFonts w:ascii="Times New Roman" w:hAnsi="Times New Roman" w:cs="Times New Roman"/>
                <w:sz w:val="12"/>
                <w:szCs w:val="12"/>
              </w:rPr>
              <w:t>а ООО А</w:t>
            </w:r>
            <w:proofErr w:type="gramEnd"/>
            <w:r w:rsidRPr="00203BC0">
              <w:rPr>
                <w:rFonts w:ascii="Times New Roman" w:hAnsi="Times New Roman" w:cs="Times New Roman"/>
                <w:sz w:val="12"/>
                <w:szCs w:val="12"/>
              </w:rPr>
              <w:t>грокомплекс "Конезавод "Самарский" Сергиевского района Самарской области</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5699</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5699</w:t>
            </w:r>
          </w:p>
        </w:tc>
      </w:tr>
      <w:tr w:rsidR="00195A17" w:rsidRPr="00203BC0" w:rsidTr="00203BC0">
        <w:trPr>
          <w:trHeight w:val="224"/>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19</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63:31:0404002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:683/чзу3</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Площадка куста скважин 60, 61, 62, 63, 6,64, 65, 66, 67.  </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Аренд</w:t>
            </w:r>
            <w:proofErr w:type="gramStart"/>
            <w:r w:rsidRPr="00203BC0">
              <w:rPr>
                <w:rFonts w:ascii="Times New Roman" w:hAnsi="Times New Roman" w:cs="Times New Roman"/>
                <w:sz w:val="12"/>
                <w:szCs w:val="12"/>
              </w:rPr>
              <w:t>а ООО А</w:t>
            </w:r>
            <w:proofErr w:type="gramEnd"/>
            <w:r w:rsidRPr="00203BC0">
              <w:rPr>
                <w:rFonts w:ascii="Times New Roman" w:hAnsi="Times New Roman" w:cs="Times New Roman"/>
                <w:sz w:val="12"/>
                <w:szCs w:val="12"/>
              </w:rPr>
              <w:t>грокомплекс "Конезавод "Самарский" Сергиевского района Самарской области</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27970</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27970</w:t>
            </w:r>
          </w:p>
        </w:tc>
      </w:tr>
      <w:tr w:rsidR="00195A17" w:rsidRPr="00203BC0" w:rsidTr="00203BC0">
        <w:trPr>
          <w:trHeight w:val="224"/>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20</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63:31:0404002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:683/чзу</w:t>
            </w:r>
            <w:proofErr w:type="gramStart"/>
            <w:r w:rsidRPr="00203BC0">
              <w:rPr>
                <w:rFonts w:ascii="Times New Roman" w:hAnsi="Times New Roman" w:cs="Times New Roman"/>
                <w:sz w:val="12"/>
                <w:szCs w:val="12"/>
              </w:rPr>
              <w:t>4</w:t>
            </w:r>
            <w:proofErr w:type="gramEnd"/>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Трасса проектируемой </w:t>
            </w:r>
            <w:proofErr w:type="gramStart"/>
            <w:r w:rsidRPr="00203BC0">
              <w:rPr>
                <w:rFonts w:ascii="Times New Roman" w:hAnsi="Times New Roman" w:cs="Times New Roman"/>
                <w:sz w:val="12"/>
                <w:szCs w:val="12"/>
              </w:rPr>
              <w:t>ВЛ</w:t>
            </w:r>
            <w:proofErr w:type="gramEnd"/>
            <w:r w:rsidRPr="00203BC0">
              <w:rPr>
                <w:rFonts w:ascii="Times New Roman" w:hAnsi="Times New Roman" w:cs="Times New Roman"/>
                <w:sz w:val="12"/>
                <w:szCs w:val="12"/>
              </w:rPr>
              <w:t xml:space="preserve"> 10кВ                         </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Аренд</w:t>
            </w:r>
            <w:proofErr w:type="gramStart"/>
            <w:r w:rsidRPr="00203BC0">
              <w:rPr>
                <w:rFonts w:ascii="Times New Roman" w:hAnsi="Times New Roman" w:cs="Times New Roman"/>
                <w:sz w:val="12"/>
                <w:szCs w:val="12"/>
              </w:rPr>
              <w:t>а ООО А</w:t>
            </w:r>
            <w:proofErr w:type="gramEnd"/>
            <w:r w:rsidRPr="00203BC0">
              <w:rPr>
                <w:rFonts w:ascii="Times New Roman" w:hAnsi="Times New Roman" w:cs="Times New Roman"/>
                <w:sz w:val="12"/>
                <w:szCs w:val="12"/>
              </w:rPr>
              <w:t>грокомплекс "Конезавод "Самарский" Сергиевского района Самарской области</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1333</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1333</w:t>
            </w:r>
          </w:p>
        </w:tc>
      </w:tr>
      <w:tr w:rsidR="00195A17" w:rsidRPr="00203BC0" w:rsidTr="00203BC0">
        <w:trPr>
          <w:trHeight w:val="224"/>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lastRenderedPageBreak/>
              <w:t>21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63:31:0404002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:683/чзу5</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Трасса проектируемой </w:t>
            </w:r>
            <w:proofErr w:type="gramStart"/>
            <w:r w:rsidRPr="00203BC0">
              <w:rPr>
                <w:rFonts w:ascii="Times New Roman" w:hAnsi="Times New Roman" w:cs="Times New Roman"/>
                <w:sz w:val="12"/>
                <w:szCs w:val="12"/>
              </w:rPr>
              <w:t>ВЛ</w:t>
            </w:r>
            <w:proofErr w:type="gramEnd"/>
            <w:r w:rsidRPr="00203BC0">
              <w:rPr>
                <w:rFonts w:ascii="Times New Roman" w:hAnsi="Times New Roman" w:cs="Times New Roman"/>
                <w:sz w:val="12"/>
                <w:szCs w:val="12"/>
              </w:rPr>
              <w:t xml:space="preserve"> 10кВ                         </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Аренд</w:t>
            </w:r>
            <w:proofErr w:type="gramStart"/>
            <w:r w:rsidRPr="00203BC0">
              <w:rPr>
                <w:rFonts w:ascii="Times New Roman" w:hAnsi="Times New Roman" w:cs="Times New Roman"/>
                <w:sz w:val="12"/>
                <w:szCs w:val="12"/>
              </w:rPr>
              <w:t>а ООО А</w:t>
            </w:r>
            <w:proofErr w:type="gramEnd"/>
            <w:r w:rsidRPr="00203BC0">
              <w:rPr>
                <w:rFonts w:ascii="Times New Roman" w:hAnsi="Times New Roman" w:cs="Times New Roman"/>
                <w:sz w:val="12"/>
                <w:szCs w:val="12"/>
              </w:rPr>
              <w:t>грокомплекс "Конезавод "Самарский" Сергиевского района Самарской области</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385</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385</w:t>
            </w:r>
          </w:p>
        </w:tc>
      </w:tr>
      <w:tr w:rsidR="00195A17" w:rsidRPr="00203BC0" w:rsidTr="00203BC0">
        <w:trPr>
          <w:trHeight w:val="224"/>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22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63:31:0404002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:683/чзу</w:t>
            </w:r>
            <w:proofErr w:type="gramStart"/>
            <w:r w:rsidRPr="00203BC0">
              <w:rPr>
                <w:rFonts w:ascii="Times New Roman" w:hAnsi="Times New Roman" w:cs="Times New Roman"/>
                <w:sz w:val="12"/>
                <w:szCs w:val="12"/>
              </w:rPr>
              <w:t>6</w:t>
            </w:r>
            <w:proofErr w:type="gramEnd"/>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Трасса проектируемого нефтесборного трубопровода</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Аренд</w:t>
            </w:r>
            <w:proofErr w:type="gramStart"/>
            <w:r w:rsidRPr="00203BC0">
              <w:rPr>
                <w:rFonts w:ascii="Times New Roman" w:hAnsi="Times New Roman" w:cs="Times New Roman"/>
                <w:sz w:val="12"/>
                <w:szCs w:val="12"/>
              </w:rPr>
              <w:t>а ООО А</w:t>
            </w:r>
            <w:proofErr w:type="gramEnd"/>
            <w:r w:rsidRPr="00203BC0">
              <w:rPr>
                <w:rFonts w:ascii="Times New Roman" w:hAnsi="Times New Roman" w:cs="Times New Roman"/>
                <w:sz w:val="12"/>
                <w:szCs w:val="12"/>
              </w:rPr>
              <w:t>грокомплекс "Конезавод "Самарский" Сергиевского района Самарской области</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4584</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4584</w:t>
            </w:r>
          </w:p>
        </w:tc>
      </w:tr>
      <w:tr w:rsidR="00195A17" w:rsidRPr="00203BC0" w:rsidTr="00203BC0">
        <w:trPr>
          <w:trHeight w:val="224"/>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23</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63:31:0404002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:683/чзу</w:t>
            </w:r>
            <w:proofErr w:type="gramStart"/>
            <w:r w:rsidRPr="00203BC0">
              <w:rPr>
                <w:rFonts w:ascii="Times New Roman" w:hAnsi="Times New Roman" w:cs="Times New Roman"/>
                <w:sz w:val="12"/>
                <w:szCs w:val="12"/>
              </w:rPr>
              <w:t>7</w:t>
            </w:r>
            <w:proofErr w:type="gramEnd"/>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Трасса проектируемого нефтесборного трубопровода</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Аренд</w:t>
            </w:r>
            <w:proofErr w:type="gramStart"/>
            <w:r w:rsidRPr="00203BC0">
              <w:rPr>
                <w:rFonts w:ascii="Times New Roman" w:hAnsi="Times New Roman" w:cs="Times New Roman"/>
                <w:sz w:val="12"/>
                <w:szCs w:val="12"/>
              </w:rPr>
              <w:t>а ООО А</w:t>
            </w:r>
            <w:proofErr w:type="gramEnd"/>
            <w:r w:rsidRPr="00203BC0">
              <w:rPr>
                <w:rFonts w:ascii="Times New Roman" w:hAnsi="Times New Roman" w:cs="Times New Roman"/>
                <w:sz w:val="12"/>
                <w:szCs w:val="12"/>
              </w:rPr>
              <w:t>грокомплекс "Конезавод "Самарский" Сергиевского района Самарской области</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6630</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6630</w:t>
            </w:r>
          </w:p>
        </w:tc>
      </w:tr>
      <w:tr w:rsidR="00195A17" w:rsidRPr="00203BC0" w:rsidTr="00203BC0">
        <w:trPr>
          <w:trHeight w:val="224"/>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24</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63:31:0404002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:683/чзу8</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Трасса проектируемого нефтесборного трубопровода</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Аренд</w:t>
            </w:r>
            <w:proofErr w:type="gramStart"/>
            <w:r w:rsidRPr="00203BC0">
              <w:rPr>
                <w:rFonts w:ascii="Times New Roman" w:hAnsi="Times New Roman" w:cs="Times New Roman"/>
                <w:sz w:val="12"/>
                <w:szCs w:val="12"/>
              </w:rPr>
              <w:t>а ООО А</w:t>
            </w:r>
            <w:proofErr w:type="gramEnd"/>
            <w:r w:rsidRPr="00203BC0">
              <w:rPr>
                <w:rFonts w:ascii="Times New Roman" w:hAnsi="Times New Roman" w:cs="Times New Roman"/>
                <w:sz w:val="12"/>
                <w:szCs w:val="12"/>
              </w:rPr>
              <w:t>грокомплекс "Конезавод "Самарский" Сергиевского района Самарской области</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4837</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4837</w:t>
            </w:r>
          </w:p>
        </w:tc>
      </w:tr>
      <w:tr w:rsidR="00195A17" w:rsidRPr="00203BC0" w:rsidTr="00203BC0">
        <w:trPr>
          <w:trHeight w:val="224"/>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25</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63:31:0404002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:683/чзу</w:t>
            </w:r>
            <w:proofErr w:type="gramStart"/>
            <w:r w:rsidRPr="00203BC0">
              <w:rPr>
                <w:rFonts w:ascii="Times New Roman" w:hAnsi="Times New Roman" w:cs="Times New Roman"/>
                <w:sz w:val="12"/>
                <w:szCs w:val="12"/>
              </w:rPr>
              <w:t>9</w:t>
            </w:r>
            <w:proofErr w:type="gramEnd"/>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Трасса проектируемого нефтесборного трубопровода</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Аренд</w:t>
            </w:r>
            <w:proofErr w:type="gramStart"/>
            <w:r w:rsidRPr="00203BC0">
              <w:rPr>
                <w:rFonts w:ascii="Times New Roman" w:hAnsi="Times New Roman" w:cs="Times New Roman"/>
                <w:sz w:val="12"/>
                <w:szCs w:val="12"/>
              </w:rPr>
              <w:t>а ООО А</w:t>
            </w:r>
            <w:proofErr w:type="gramEnd"/>
            <w:r w:rsidRPr="00203BC0">
              <w:rPr>
                <w:rFonts w:ascii="Times New Roman" w:hAnsi="Times New Roman" w:cs="Times New Roman"/>
                <w:sz w:val="12"/>
                <w:szCs w:val="12"/>
              </w:rPr>
              <w:t>грокомплекс "Конезавод "Самарский" Сергиевского района Самарской области</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118</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118</w:t>
            </w:r>
          </w:p>
        </w:tc>
      </w:tr>
      <w:tr w:rsidR="00195A17" w:rsidRPr="00203BC0" w:rsidTr="00203BC0">
        <w:trPr>
          <w:trHeight w:val="224"/>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26</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63:31:0404002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:683/чзу10</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Трасса проектируемого нефтесборного трубопровода</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Аренд</w:t>
            </w:r>
            <w:proofErr w:type="gramStart"/>
            <w:r w:rsidRPr="00203BC0">
              <w:rPr>
                <w:rFonts w:ascii="Times New Roman" w:hAnsi="Times New Roman" w:cs="Times New Roman"/>
                <w:sz w:val="12"/>
                <w:szCs w:val="12"/>
              </w:rPr>
              <w:t>а ООО А</w:t>
            </w:r>
            <w:proofErr w:type="gramEnd"/>
            <w:r w:rsidRPr="00203BC0">
              <w:rPr>
                <w:rFonts w:ascii="Times New Roman" w:hAnsi="Times New Roman" w:cs="Times New Roman"/>
                <w:sz w:val="12"/>
                <w:szCs w:val="12"/>
              </w:rPr>
              <w:t>грокомплекс "Конезавод "Самарский" Сергиевского района Самарской области</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22</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22</w:t>
            </w:r>
          </w:p>
        </w:tc>
      </w:tr>
      <w:tr w:rsidR="00195A17" w:rsidRPr="00203BC0" w:rsidTr="00203BC0">
        <w:trPr>
          <w:trHeight w:val="224"/>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27</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63:31:0404002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:ЗУ</w:t>
            </w:r>
            <w:proofErr w:type="gramStart"/>
            <w:r w:rsidRPr="00203BC0">
              <w:rPr>
                <w:rFonts w:ascii="Times New Roman" w:hAnsi="Times New Roman" w:cs="Times New Roman"/>
                <w:sz w:val="12"/>
                <w:szCs w:val="12"/>
              </w:rPr>
              <w:t>1</w:t>
            </w:r>
            <w:proofErr w:type="gramEnd"/>
            <w:r w:rsidRPr="00203BC0">
              <w:rPr>
                <w:rFonts w:ascii="Times New Roman" w:hAnsi="Times New Roman" w:cs="Times New Roman"/>
                <w:sz w:val="12"/>
                <w:szCs w:val="12"/>
              </w:rPr>
              <w:t>(5)</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Трасса проектируемой </w:t>
            </w:r>
            <w:proofErr w:type="gramStart"/>
            <w:r w:rsidRPr="00203BC0">
              <w:rPr>
                <w:rFonts w:ascii="Times New Roman" w:hAnsi="Times New Roman" w:cs="Times New Roman"/>
                <w:sz w:val="12"/>
                <w:szCs w:val="12"/>
              </w:rPr>
              <w:t>ВЛ</w:t>
            </w:r>
            <w:proofErr w:type="gramEnd"/>
            <w:r w:rsidRPr="00203BC0">
              <w:rPr>
                <w:rFonts w:ascii="Times New Roman" w:hAnsi="Times New Roman" w:cs="Times New Roman"/>
                <w:sz w:val="12"/>
                <w:szCs w:val="12"/>
              </w:rPr>
              <w:t xml:space="preserve"> 10кВ, трасса проектируемого нефтесборного трубопровода                         </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Неразграниченная государственная собственность</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2129</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2129</w:t>
            </w:r>
          </w:p>
        </w:tc>
      </w:tr>
      <w:tr w:rsidR="00195A17" w:rsidRPr="00203BC0" w:rsidTr="00203BC0">
        <w:trPr>
          <w:trHeight w:val="224"/>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28</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63:31:0404002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:695/чзу</w:t>
            </w:r>
            <w:proofErr w:type="gramStart"/>
            <w:r w:rsidRPr="00203BC0">
              <w:rPr>
                <w:rFonts w:ascii="Times New Roman" w:hAnsi="Times New Roman" w:cs="Times New Roman"/>
                <w:sz w:val="12"/>
                <w:szCs w:val="12"/>
              </w:rPr>
              <w:t>1</w:t>
            </w:r>
            <w:proofErr w:type="gramEnd"/>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Трасса проектируемой </w:t>
            </w:r>
            <w:proofErr w:type="gramStart"/>
            <w:r w:rsidRPr="00203BC0">
              <w:rPr>
                <w:rFonts w:ascii="Times New Roman" w:hAnsi="Times New Roman" w:cs="Times New Roman"/>
                <w:sz w:val="12"/>
                <w:szCs w:val="12"/>
              </w:rPr>
              <w:t>ВЛ</w:t>
            </w:r>
            <w:proofErr w:type="gramEnd"/>
            <w:r w:rsidRPr="00203BC0">
              <w:rPr>
                <w:rFonts w:ascii="Times New Roman" w:hAnsi="Times New Roman" w:cs="Times New Roman"/>
                <w:sz w:val="12"/>
                <w:szCs w:val="12"/>
              </w:rPr>
              <w:t xml:space="preserve"> 10кВ                         </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Аренд</w:t>
            </w:r>
            <w:proofErr w:type="gramStart"/>
            <w:r w:rsidRPr="00203BC0">
              <w:rPr>
                <w:rFonts w:ascii="Times New Roman" w:hAnsi="Times New Roman" w:cs="Times New Roman"/>
                <w:sz w:val="12"/>
                <w:szCs w:val="12"/>
              </w:rPr>
              <w:t>а ООО А</w:t>
            </w:r>
            <w:proofErr w:type="gramEnd"/>
            <w:r w:rsidRPr="00203BC0">
              <w:rPr>
                <w:rFonts w:ascii="Times New Roman" w:hAnsi="Times New Roman" w:cs="Times New Roman"/>
                <w:sz w:val="12"/>
                <w:szCs w:val="12"/>
              </w:rPr>
              <w:t>грокомплекс "Конезавод "Самарский" Сергиевского района Самарской области</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38</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38</w:t>
            </w:r>
          </w:p>
        </w:tc>
      </w:tr>
      <w:tr w:rsidR="00195A17" w:rsidRPr="00203BC0" w:rsidTr="00203BC0">
        <w:trPr>
          <w:trHeight w:val="224"/>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29</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63:31:0404002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:695/чзу</w:t>
            </w:r>
            <w:proofErr w:type="gramStart"/>
            <w:r w:rsidRPr="00203BC0">
              <w:rPr>
                <w:rFonts w:ascii="Times New Roman" w:hAnsi="Times New Roman" w:cs="Times New Roman"/>
                <w:sz w:val="12"/>
                <w:szCs w:val="12"/>
              </w:rPr>
              <w:t>2</w:t>
            </w:r>
            <w:proofErr w:type="gramEnd"/>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Трасса проектируемого нефтесборного трубопровода</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Аренд</w:t>
            </w:r>
            <w:proofErr w:type="gramStart"/>
            <w:r w:rsidRPr="00203BC0">
              <w:rPr>
                <w:rFonts w:ascii="Times New Roman" w:hAnsi="Times New Roman" w:cs="Times New Roman"/>
                <w:sz w:val="12"/>
                <w:szCs w:val="12"/>
              </w:rPr>
              <w:t>а ООО А</w:t>
            </w:r>
            <w:proofErr w:type="gramEnd"/>
            <w:r w:rsidRPr="00203BC0">
              <w:rPr>
                <w:rFonts w:ascii="Times New Roman" w:hAnsi="Times New Roman" w:cs="Times New Roman"/>
                <w:sz w:val="12"/>
                <w:szCs w:val="12"/>
              </w:rPr>
              <w:t>грокомплекс "Конезавод "Самарский" Сергиевского района Самарской области</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25335</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25335</w:t>
            </w:r>
          </w:p>
        </w:tc>
      </w:tr>
      <w:tr w:rsidR="00195A17" w:rsidRPr="00203BC0" w:rsidTr="00203BC0">
        <w:trPr>
          <w:trHeight w:val="224"/>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lastRenderedPageBreak/>
              <w:t>30</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63:31:0404002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:695/чзу3</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Трасса проектируемой </w:t>
            </w:r>
            <w:proofErr w:type="gramStart"/>
            <w:r w:rsidRPr="00203BC0">
              <w:rPr>
                <w:rFonts w:ascii="Times New Roman" w:hAnsi="Times New Roman" w:cs="Times New Roman"/>
                <w:sz w:val="12"/>
                <w:szCs w:val="12"/>
              </w:rPr>
              <w:t>ВЛ</w:t>
            </w:r>
            <w:proofErr w:type="gramEnd"/>
            <w:r w:rsidRPr="00203BC0">
              <w:rPr>
                <w:rFonts w:ascii="Times New Roman" w:hAnsi="Times New Roman" w:cs="Times New Roman"/>
                <w:sz w:val="12"/>
                <w:szCs w:val="12"/>
              </w:rPr>
              <w:t xml:space="preserve"> 10кВ                         </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Аренд</w:t>
            </w:r>
            <w:proofErr w:type="gramStart"/>
            <w:r w:rsidRPr="00203BC0">
              <w:rPr>
                <w:rFonts w:ascii="Times New Roman" w:hAnsi="Times New Roman" w:cs="Times New Roman"/>
                <w:sz w:val="12"/>
                <w:szCs w:val="12"/>
              </w:rPr>
              <w:t>а ООО А</w:t>
            </w:r>
            <w:proofErr w:type="gramEnd"/>
            <w:r w:rsidRPr="00203BC0">
              <w:rPr>
                <w:rFonts w:ascii="Times New Roman" w:hAnsi="Times New Roman" w:cs="Times New Roman"/>
                <w:sz w:val="12"/>
                <w:szCs w:val="12"/>
              </w:rPr>
              <w:t>грокомплекс "Конезавод "Самарский" Сергиевского района Самарской области</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1611</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1611</w:t>
            </w:r>
          </w:p>
        </w:tc>
      </w:tr>
      <w:tr w:rsidR="00195A17" w:rsidRPr="00203BC0" w:rsidTr="00203BC0">
        <w:trPr>
          <w:trHeight w:val="224"/>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31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63:31:0404002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:695/чзу</w:t>
            </w:r>
            <w:proofErr w:type="gramStart"/>
            <w:r w:rsidRPr="00203BC0">
              <w:rPr>
                <w:rFonts w:ascii="Times New Roman" w:hAnsi="Times New Roman" w:cs="Times New Roman"/>
                <w:sz w:val="12"/>
                <w:szCs w:val="12"/>
              </w:rPr>
              <w:t>4</w:t>
            </w:r>
            <w:proofErr w:type="gramEnd"/>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Трасса проектируемой </w:t>
            </w:r>
            <w:proofErr w:type="gramStart"/>
            <w:r w:rsidRPr="00203BC0">
              <w:rPr>
                <w:rFonts w:ascii="Times New Roman" w:hAnsi="Times New Roman" w:cs="Times New Roman"/>
                <w:sz w:val="12"/>
                <w:szCs w:val="12"/>
              </w:rPr>
              <w:t>ВЛ</w:t>
            </w:r>
            <w:proofErr w:type="gramEnd"/>
            <w:r w:rsidRPr="00203BC0">
              <w:rPr>
                <w:rFonts w:ascii="Times New Roman" w:hAnsi="Times New Roman" w:cs="Times New Roman"/>
                <w:sz w:val="12"/>
                <w:szCs w:val="12"/>
              </w:rPr>
              <w:t xml:space="preserve"> 10кВ                         </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Аренд</w:t>
            </w:r>
            <w:proofErr w:type="gramStart"/>
            <w:r w:rsidRPr="00203BC0">
              <w:rPr>
                <w:rFonts w:ascii="Times New Roman" w:hAnsi="Times New Roman" w:cs="Times New Roman"/>
                <w:sz w:val="12"/>
                <w:szCs w:val="12"/>
              </w:rPr>
              <w:t>а ООО А</w:t>
            </w:r>
            <w:proofErr w:type="gramEnd"/>
            <w:r w:rsidRPr="00203BC0">
              <w:rPr>
                <w:rFonts w:ascii="Times New Roman" w:hAnsi="Times New Roman" w:cs="Times New Roman"/>
                <w:sz w:val="12"/>
                <w:szCs w:val="12"/>
              </w:rPr>
              <w:t>грокомплекс "Конезавод "Самарский" Сергиевского района Самарской области</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4821</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4821</w:t>
            </w:r>
          </w:p>
        </w:tc>
      </w:tr>
      <w:tr w:rsidR="00195A17" w:rsidRPr="00203BC0" w:rsidTr="00203BC0">
        <w:trPr>
          <w:trHeight w:val="224"/>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32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63:31:0402002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:4701/чзу</w:t>
            </w:r>
            <w:proofErr w:type="gramStart"/>
            <w:r w:rsidRPr="00203BC0">
              <w:rPr>
                <w:rFonts w:ascii="Times New Roman" w:hAnsi="Times New Roman" w:cs="Times New Roman"/>
                <w:sz w:val="12"/>
                <w:szCs w:val="12"/>
              </w:rPr>
              <w:t>1</w:t>
            </w:r>
            <w:proofErr w:type="gramEnd"/>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Трасса проектируемой </w:t>
            </w:r>
            <w:proofErr w:type="gramStart"/>
            <w:r w:rsidRPr="00203BC0">
              <w:rPr>
                <w:rFonts w:ascii="Times New Roman" w:hAnsi="Times New Roman" w:cs="Times New Roman"/>
                <w:sz w:val="12"/>
                <w:szCs w:val="12"/>
              </w:rPr>
              <w:t>ВЛ</w:t>
            </w:r>
            <w:proofErr w:type="gramEnd"/>
            <w:r w:rsidRPr="00203BC0">
              <w:rPr>
                <w:rFonts w:ascii="Times New Roman" w:hAnsi="Times New Roman" w:cs="Times New Roman"/>
                <w:sz w:val="12"/>
                <w:szCs w:val="12"/>
              </w:rPr>
              <w:t xml:space="preserve"> 10кВ, трасса проектируемого нефтесборного трубопровода, монтажные площадки </w:t>
            </w:r>
            <w:proofErr w:type="spellStart"/>
            <w:r w:rsidRPr="00203BC0">
              <w:rPr>
                <w:rFonts w:ascii="Times New Roman" w:hAnsi="Times New Roman" w:cs="Times New Roman"/>
                <w:sz w:val="12"/>
                <w:szCs w:val="12"/>
              </w:rPr>
              <w:t>забуривания</w:t>
            </w:r>
            <w:proofErr w:type="spellEnd"/>
            <w:r w:rsidRPr="00203BC0">
              <w:rPr>
                <w:rFonts w:ascii="Times New Roman" w:hAnsi="Times New Roman" w:cs="Times New Roman"/>
                <w:sz w:val="12"/>
                <w:szCs w:val="12"/>
              </w:rPr>
              <w:t xml:space="preserve">, Площадка под бытовки строителей                                                 </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Земли ОДС </w:t>
            </w:r>
            <w:proofErr w:type="spellStart"/>
            <w:r w:rsidRPr="00203BC0">
              <w:rPr>
                <w:rFonts w:ascii="Times New Roman" w:hAnsi="Times New Roman" w:cs="Times New Roman"/>
                <w:sz w:val="12"/>
                <w:szCs w:val="12"/>
              </w:rPr>
              <w:t>Челышков</w:t>
            </w:r>
            <w:proofErr w:type="spellEnd"/>
            <w:r w:rsidRPr="00203BC0">
              <w:rPr>
                <w:rFonts w:ascii="Times New Roman" w:hAnsi="Times New Roman" w:cs="Times New Roman"/>
                <w:sz w:val="12"/>
                <w:szCs w:val="12"/>
              </w:rPr>
              <w:t xml:space="preserve"> Николай Константинович 1/3 Кондратьева Ольга Васильевна 1/3 Кузьмин Алексей Юрьевич Сергиевского района Самарской области</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86179</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86179</w:t>
            </w:r>
          </w:p>
        </w:tc>
      </w:tr>
      <w:tr w:rsidR="00195A17" w:rsidRPr="00203BC0" w:rsidTr="00203BC0">
        <w:trPr>
          <w:trHeight w:val="224"/>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33</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63:31:0402002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:ЗУ</w:t>
            </w:r>
            <w:proofErr w:type="gramStart"/>
            <w:r w:rsidRPr="00203BC0">
              <w:rPr>
                <w:rFonts w:ascii="Times New Roman" w:hAnsi="Times New Roman" w:cs="Times New Roman"/>
                <w:sz w:val="12"/>
                <w:szCs w:val="12"/>
              </w:rPr>
              <w:t>1</w:t>
            </w:r>
            <w:proofErr w:type="gramEnd"/>
            <w:r w:rsidRPr="00203BC0">
              <w:rPr>
                <w:rFonts w:ascii="Times New Roman" w:hAnsi="Times New Roman" w:cs="Times New Roman"/>
                <w:sz w:val="12"/>
                <w:szCs w:val="12"/>
              </w:rPr>
              <w:t>(6)</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Трасса проектируемой </w:t>
            </w:r>
            <w:proofErr w:type="gramStart"/>
            <w:r w:rsidRPr="00203BC0">
              <w:rPr>
                <w:rFonts w:ascii="Times New Roman" w:hAnsi="Times New Roman" w:cs="Times New Roman"/>
                <w:sz w:val="12"/>
                <w:szCs w:val="12"/>
              </w:rPr>
              <w:t>ВЛ</w:t>
            </w:r>
            <w:proofErr w:type="gramEnd"/>
            <w:r w:rsidRPr="00203BC0">
              <w:rPr>
                <w:rFonts w:ascii="Times New Roman" w:hAnsi="Times New Roman" w:cs="Times New Roman"/>
                <w:sz w:val="12"/>
                <w:szCs w:val="12"/>
              </w:rPr>
              <w:t xml:space="preserve"> 10кВ, трасса проектируемого нефтесборного трубопровода                         </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Администрации сельское поселение Сергиевск Сергиевского района Самарской области</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200</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200</w:t>
            </w:r>
          </w:p>
        </w:tc>
      </w:tr>
      <w:tr w:rsidR="00195A17" w:rsidRPr="00203BC0" w:rsidTr="00203BC0">
        <w:trPr>
          <w:trHeight w:val="224"/>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34</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63:31:0403004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:349/чзу</w:t>
            </w:r>
            <w:proofErr w:type="gramStart"/>
            <w:r w:rsidRPr="00203BC0">
              <w:rPr>
                <w:rFonts w:ascii="Times New Roman" w:hAnsi="Times New Roman" w:cs="Times New Roman"/>
                <w:sz w:val="12"/>
                <w:szCs w:val="12"/>
              </w:rPr>
              <w:t>1</w:t>
            </w:r>
            <w:proofErr w:type="gramEnd"/>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Трасса проектируемой </w:t>
            </w:r>
            <w:proofErr w:type="gramStart"/>
            <w:r w:rsidRPr="00203BC0">
              <w:rPr>
                <w:rFonts w:ascii="Times New Roman" w:hAnsi="Times New Roman" w:cs="Times New Roman"/>
                <w:sz w:val="12"/>
                <w:szCs w:val="12"/>
              </w:rPr>
              <w:t>ВЛ</w:t>
            </w:r>
            <w:proofErr w:type="gramEnd"/>
            <w:r w:rsidRPr="00203BC0">
              <w:rPr>
                <w:rFonts w:ascii="Times New Roman" w:hAnsi="Times New Roman" w:cs="Times New Roman"/>
                <w:sz w:val="12"/>
                <w:szCs w:val="12"/>
              </w:rPr>
              <w:t xml:space="preserve"> 10кВ, трасса проектируемого нефтесборного трубопровода                         </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ОДС (общая долевая собственность) Сергиевского района Самарской области</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576</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576</w:t>
            </w:r>
          </w:p>
        </w:tc>
      </w:tr>
      <w:tr w:rsidR="00195A17" w:rsidRPr="00203BC0" w:rsidTr="00203BC0">
        <w:trPr>
          <w:trHeight w:val="224"/>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35</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63:31:0403004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:171/чзу</w:t>
            </w:r>
            <w:proofErr w:type="gramStart"/>
            <w:r w:rsidRPr="00203BC0">
              <w:rPr>
                <w:rFonts w:ascii="Times New Roman" w:hAnsi="Times New Roman" w:cs="Times New Roman"/>
                <w:sz w:val="12"/>
                <w:szCs w:val="12"/>
              </w:rPr>
              <w:t>1</w:t>
            </w:r>
            <w:proofErr w:type="gramEnd"/>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Трасса проектируемой </w:t>
            </w:r>
            <w:proofErr w:type="gramStart"/>
            <w:r w:rsidRPr="00203BC0">
              <w:rPr>
                <w:rFonts w:ascii="Times New Roman" w:hAnsi="Times New Roman" w:cs="Times New Roman"/>
                <w:sz w:val="12"/>
                <w:szCs w:val="12"/>
              </w:rPr>
              <w:t>ВЛ</w:t>
            </w:r>
            <w:proofErr w:type="gramEnd"/>
            <w:r w:rsidRPr="00203BC0">
              <w:rPr>
                <w:rFonts w:ascii="Times New Roman" w:hAnsi="Times New Roman" w:cs="Times New Roman"/>
                <w:sz w:val="12"/>
                <w:szCs w:val="12"/>
              </w:rPr>
              <w:t xml:space="preserve"> 10кВ, трасса проектируемого нефтесборного трубопровода                         </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ОДС в границах колхоза Партизан сельское поселение Сергиевск Сергиевского района Самарской области</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2519</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2519</w:t>
            </w:r>
          </w:p>
        </w:tc>
      </w:tr>
      <w:tr w:rsidR="00195A17" w:rsidRPr="00203BC0" w:rsidTr="00203BC0">
        <w:trPr>
          <w:trHeight w:val="224"/>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36</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63:31:0403004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:ЗУ</w:t>
            </w:r>
            <w:proofErr w:type="gramStart"/>
            <w:r w:rsidRPr="00203BC0">
              <w:rPr>
                <w:rFonts w:ascii="Times New Roman" w:hAnsi="Times New Roman" w:cs="Times New Roman"/>
                <w:sz w:val="12"/>
                <w:szCs w:val="12"/>
              </w:rPr>
              <w:t>1</w:t>
            </w:r>
            <w:proofErr w:type="gramEnd"/>
            <w:r w:rsidRPr="00203BC0">
              <w:rPr>
                <w:rFonts w:ascii="Times New Roman" w:hAnsi="Times New Roman" w:cs="Times New Roman"/>
                <w:sz w:val="12"/>
                <w:szCs w:val="12"/>
              </w:rPr>
              <w:t>(7)</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Трасса проектируемой </w:t>
            </w:r>
            <w:proofErr w:type="gramStart"/>
            <w:r w:rsidRPr="00203BC0">
              <w:rPr>
                <w:rFonts w:ascii="Times New Roman" w:hAnsi="Times New Roman" w:cs="Times New Roman"/>
                <w:sz w:val="12"/>
                <w:szCs w:val="12"/>
              </w:rPr>
              <w:t>ВЛ</w:t>
            </w:r>
            <w:proofErr w:type="gramEnd"/>
            <w:r w:rsidRPr="00203BC0">
              <w:rPr>
                <w:rFonts w:ascii="Times New Roman" w:hAnsi="Times New Roman" w:cs="Times New Roman"/>
                <w:sz w:val="12"/>
                <w:szCs w:val="12"/>
              </w:rPr>
              <w:t xml:space="preserve"> 10кВ, трасса проектируемого нефтесборного трубопровода                         </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Администрации сельское поселение Сергиевск Сергиевского района Самарской области</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450</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450</w:t>
            </w:r>
          </w:p>
        </w:tc>
      </w:tr>
      <w:tr w:rsidR="00195A17" w:rsidRPr="00203BC0" w:rsidTr="00203BC0">
        <w:trPr>
          <w:trHeight w:val="224"/>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37</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63:31:0403004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:4708/чзу</w:t>
            </w:r>
            <w:proofErr w:type="gramStart"/>
            <w:r w:rsidRPr="00203BC0">
              <w:rPr>
                <w:rFonts w:ascii="Times New Roman" w:hAnsi="Times New Roman" w:cs="Times New Roman"/>
                <w:sz w:val="12"/>
                <w:szCs w:val="12"/>
              </w:rPr>
              <w:t>1</w:t>
            </w:r>
            <w:proofErr w:type="gramEnd"/>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Трасса проектируемой </w:t>
            </w:r>
            <w:proofErr w:type="gramStart"/>
            <w:r w:rsidRPr="00203BC0">
              <w:rPr>
                <w:rFonts w:ascii="Times New Roman" w:hAnsi="Times New Roman" w:cs="Times New Roman"/>
                <w:sz w:val="12"/>
                <w:szCs w:val="12"/>
              </w:rPr>
              <w:t>ВЛ</w:t>
            </w:r>
            <w:proofErr w:type="gramEnd"/>
            <w:r w:rsidRPr="00203BC0">
              <w:rPr>
                <w:rFonts w:ascii="Times New Roman" w:hAnsi="Times New Roman" w:cs="Times New Roman"/>
                <w:sz w:val="12"/>
                <w:szCs w:val="12"/>
              </w:rPr>
              <w:t xml:space="preserve"> 10кВ, трасса проектируемого нефтесборного трубопровода                         </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Аренд</w:t>
            </w:r>
            <w:proofErr w:type="gramStart"/>
            <w:r w:rsidRPr="00203BC0">
              <w:rPr>
                <w:rFonts w:ascii="Times New Roman" w:hAnsi="Times New Roman" w:cs="Times New Roman"/>
                <w:sz w:val="12"/>
                <w:szCs w:val="12"/>
              </w:rPr>
              <w:t>а ООО</w:t>
            </w:r>
            <w:proofErr w:type="gramEnd"/>
            <w:r w:rsidRPr="00203BC0">
              <w:rPr>
                <w:rFonts w:ascii="Times New Roman" w:hAnsi="Times New Roman" w:cs="Times New Roman"/>
                <w:sz w:val="12"/>
                <w:szCs w:val="12"/>
              </w:rPr>
              <w:t xml:space="preserve"> "Нефтяная компания "Самара" Сергиевского района Самарской области </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192</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192</w:t>
            </w:r>
          </w:p>
        </w:tc>
      </w:tr>
      <w:tr w:rsidR="00195A17" w:rsidRPr="00203BC0" w:rsidTr="00203BC0">
        <w:trPr>
          <w:trHeight w:val="224"/>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38</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63:31:0403004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:243/чзу</w:t>
            </w:r>
            <w:proofErr w:type="gramStart"/>
            <w:r w:rsidRPr="00203BC0">
              <w:rPr>
                <w:rFonts w:ascii="Times New Roman" w:hAnsi="Times New Roman" w:cs="Times New Roman"/>
                <w:sz w:val="12"/>
                <w:szCs w:val="12"/>
              </w:rPr>
              <w:t>1</w:t>
            </w:r>
            <w:proofErr w:type="gramEnd"/>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w:t>
            </w:r>
            <w:r w:rsidRPr="00203BC0">
              <w:rPr>
                <w:rFonts w:ascii="Times New Roman" w:hAnsi="Times New Roman" w:cs="Times New Roman"/>
                <w:sz w:val="12"/>
                <w:szCs w:val="12"/>
              </w:rPr>
              <w:lastRenderedPageBreak/>
              <w:t>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Трасса проектируемой </w:t>
            </w:r>
            <w:proofErr w:type="gramStart"/>
            <w:r w:rsidRPr="00203BC0">
              <w:rPr>
                <w:rFonts w:ascii="Times New Roman" w:hAnsi="Times New Roman" w:cs="Times New Roman"/>
                <w:sz w:val="12"/>
                <w:szCs w:val="12"/>
              </w:rPr>
              <w:t>ВЛ</w:t>
            </w:r>
            <w:proofErr w:type="gramEnd"/>
            <w:r w:rsidRPr="00203BC0">
              <w:rPr>
                <w:rFonts w:ascii="Times New Roman" w:hAnsi="Times New Roman" w:cs="Times New Roman"/>
                <w:sz w:val="12"/>
                <w:szCs w:val="12"/>
              </w:rPr>
              <w:t xml:space="preserve"> 10кВ, трасса проектируемого нефтесборного трубопровода                         </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Собственник Рябов Евгений Валентинович сельское поселение Сергиевск Сергиевского района Самарской области</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11056</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11056</w:t>
            </w:r>
          </w:p>
        </w:tc>
      </w:tr>
      <w:tr w:rsidR="00195A17" w:rsidRPr="00203BC0" w:rsidTr="00203BC0">
        <w:trPr>
          <w:trHeight w:val="224"/>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39</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63:31:0403004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:ЗУ</w:t>
            </w:r>
            <w:proofErr w:type="gramStart"/>
            <w:r w:rsidRPr="00203BC0">
              <w:rPr>
                <w:rFonts w:ascii="Times New Roman" w:hAnsi="Times New Roman" w:cs="Times New Roman"/>
                <w:sz w:val="12"/>
                <w:szCs w:val="12"/>
              </w:rPr>
              <w:t>1</w:t>
            </w:r>
            <w:proofErr w:type="gramEnd"/>
            <w:r w:rsidRPr="00203BC0">
              <w:rPr>
                <w:rFonts w:ascii="Times New Roman" w:hAnsi="Times New Roman" w:cs="Times New Roman"/>
                <w:sz w:val="12"/>
                <w:szCs w:val="12"/>
              </w:rPr>
              <w:t>(8)</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сельскохозяйственного назначения</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Трасса проектируемой </w:t>
            </w:r>
            <w:proofErr w:type="gramStart"/>
            <w:r w:rsidRPr="00203BC0">
              <w:rPr>
                <w:rFonts w:ascii="Times New Roman" w:hAnsi="Times New Roman" w:cs="Times New Roman"/>
                <w:sz w:val="12"/>
                <w:szCs w:val="12"/>
              </w:rPr>
              <w:t>ВЛ</w:t>
            </w:r>
            <w:proofErr w:type="gramEnd"/>
            <w:r w:rsidRPr="00203BC0">
              <w:rPr>
                <w:rFonts w:ascii="Times New Roman" w:hAnsi="Times New Roman" w:cs="Times New Roman"/>
                <w:sz w:val="12"/>
                <w:szCs w:val="12"/>
              </w:rPr>
              <w:t xml:space="preserve"> 10кВ, трасса проектируемого нефтесборного трубопровода                         </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Земли Администрации сельское поселение Сергиевск Сергиевского района Самарской области</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317</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317</w:t>
            </w:r>
          </w:p>
        </w:tc>
      </w:tr>
      <w:tr w:rsidR="00203BC0" w:rsidRPr="00203BC0" w:rsidTr="00203BC0">
        <w:trPr>
          <w:trHeight w:val="70"/>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b/>
                <w:sz w:val="12"/>
                <w:szCs w:val="12"/>
              </w:rPr>
            </w:pPr>
          </w:p>
        </w:tc>
        <w:tc>
          <w:tcPr>
            <w:tcW w:w="320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rPr>
                <w:rFonts w:ascii="Times New Roman" w:hAnsi="Times New Roman" w:cs="Times New Roman"/>
                <w:b/>
                <w:sz w:val="12"/>
                <w:szCs w:val="12"/>
              </w:rPr>
            </w:pPr>
            <w:r w:rsidRPr="00203BC0">
              <w:rPr>
                <w:rFonts w:ascii="Times New Roman" w:hAnsi="Times New Roman" w:cs="Times New Roman"/>
                <w:b/>
                <w:sz w:val="12"/>
                <w:szCs w:val="12"/>
              </w:rPr>
              <w:t>Итого:</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b/>
                <w:sz w:val="12"/>
                <w:szCs w:val="12"/>
              </w:rPr>
            </w:pPr>
            <w:r w:rsidRPr="00203BC0">
              <w:rPr>
                <w:rFonts w:ascii="Times New Roman" w:hAnsi="Times New Roman" w:cs="Times New Roman"/>
                <w:b/>
                <w:sz w:val="12"/>
                <w:szCs w:val="12"/>
              </w:rPr>
              <w:t>52034</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b/>
                <w:sz w:val="12"/>
                <w:szCs w:val="12"/>
              </w:rPr>
            </w:pPr>
            <w:r w:rsidRPr="00203BC0">
              <w:rPr>
                <w:rFonts w:ascii="Times New Roman" w:hAnsi="Times New Roman" w:cs="Times New Roman"/>
                <w:b/>
                <w:sz w:val="12"/>
                <w:szCs w:val="12"/>
              </w:rPr>
              <w:t>171466</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b/>
                <w:sz w:val="12"/>
                <w:szCs w:val="12"/>
              </w:rPr>
            </w:pPr>
            <w:r w:rsidRPr="00203BC0">
              <w:rPr>
                <w:rFonts w:ascii="Times New Roman" w:hAnsi="Times New Roman" w:cs="Times New Roman"/>
                <w:b/>
                <w:sz w:val="12"/>
                <w:szCs w:val="12"/>
              </w:rPr>
              <w:t>223500</w:t>
            </w:r>
          </w:p>
        </w:tc>
      </w:tr>
      <w:tr w:rsidR="00203BC0" w:rsidRPr="00203BC0" w:rsidTr="00195A17">
        <w:trPr>
          <w:trHeight w:val="7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b/>
                <w:sz w:val="12"/>
                <w:szCs w:val="12"/>
              </w:rPr>
            </w:pPr>
            <w:r w:rsidRPr="00203BC0">
              <w:rPr>
                <w:rFonts w:ascii="Times New Roman" w:hAnsi="Times New Roman" w:cs="Times New Roman"/>
                <w:b/>
                <w:sz w:val="12"/>
                <w:szCs w:val="12"/>
              </w:rPr>
              <w:t>В том числе:</w:t>
            </w:r>
          </w:p>
        </w:tc>
      </w:tr>
      <w:tr w:rsidR="00195A17" w:rsidRPr="00203BC0" w:rsidTr="00203BC0">
        <w:trPr>
          <w:trHeight w:val="224"/>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 xml:space="preserve">Опознавательные знаки по трассе проектируемого нефтесборного трубопровода(1,0 </w:t>
            </w:r>
            <w:proofErr w:type="spellStart"/>
            <w:r w:rsidRPr="00203BC0">
              <w:rPr>
                <w:rFonts w:ascii="Times New Roman" w:hAnsi="Times New Roman" w:cs="Times New Roman"/>
                <w:sz w:val="12"/>
                <w:szCs w:val="12"/>
              </w:rPr>
              <w:t>кв</w:t>
            </w:r>
            <w:proofErr w:type="gramStart"/>
            <w:r w:rsidRPr="00203BC0">
              <w:rPr>
                <w:rFonts w:ascii="Times New Roman" w:hAnsi="Times New Roman" w:cs="Times New Roman"/>
                <w:sz w:val="12"/>
                <w:szCs w:val="12"/>
              </w:rPr>
              <w:t>.м</w:t>
            </w:r>
            <w:proofErr w:type="spellEnd"/>
            <w:proofErr w:type="gramEnd"/>
            <w:r w:rsidRPr="00203BC0">
              <w:rPr>
                <w:rFonts w:ascii="Times New Roman" w:hAnsi="Times New Roman" w:cs="Times New Roman"/>
                <w:sz w:val="12"/>
                <w:szCs w:val="12"/>
              </w:rPr>
              <w:t xml:space="preserve"> х 10 шт.)</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10</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p>
        </w:tc>
      </w:tr>
      <w:tr w:rsidR="00195A17" w:rsidRPr="00203BC0" w:rsidTr="00203BC0">
        <w:trPr>
          <w:trHeight w:val="224"/>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Узел линейной арматуры</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54</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p>
        </w:tc>
      </w:tr>
      <w:tr w:rsidR="00195A17" w:rsidRPr="00203BC0" w:rsidTr="00203BC0">
        <w:trPr>
          <w:trHeight w:val="70"/>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Узел приема СОД</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41</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p>
        </w:tc>
      </w:tr>
      <w:tr w:rsidR="00195A17" w:rsidRPr="00203BC0" w:rsidTr="00203BC0">
        <w:trPr>
          <w:trHeight w:val="70"/>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Площадки КИП</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14</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p>
        </w:tc>
      </w:tr>
      <w:tr w:rsidR="00195A17" w:rsidRPr="00203BC0" w:rsidTr="00203BC0">
        <w:trPr>
          <w:trHeight w:val="70"/>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Узел задвижек (узел дополнительных работ)</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120</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p>
        </w:tc>
      </w:tr>
      <w:tr w:rsidR="00195A17" w:rsidRPr="00203BC0" w:rsidTr="00203BC0">
        <w:trPr>
          <w:trHeight w:val="70"/>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roofErr w:type="spellStart"/>
            <w:r w:rsidRPr="00203BC0">
              <w:rPr>
                <w:rFonts w:ascii="Times New Roman" w:hAnsi="Times New Roman" w:cs="Times New Roman"/>
                <w:sz w:val="12"/>
                <w:szCs w:val="12"/>
              </w:rPr>
              <w:t>Одностоичные</w:t>
            </w:r>
            <w:proofErr w:type="spellEnd"/>
            <w:r w:rsidRPr="00203BC0">
              <w:rPr>
                <w:rFonts w:ascii="Times New Roman" w:hAnsi="Times New Roman" w:cs="Times New Roman"/>
                <w:sz w:val="12"/>
                <w:szCs w:val="12"/>
              </w:rPr>
              <w:t xml:space="preserve"> опоры (4,0 </w:t>
            </w:r>
            <w:proofErr w:type="spellStart"/>
            <w:r w:rsidRPr="00203BC0">
              <w:rPr>
                <w:rFonts w:ascii="Times New Roman" w:hAnsi="Times New Roman" w:cs="Times New Roman"/>
                <w:sz w:val="12"/>
                <w:szCs w:val="12"/>
              </w:rPr>
              <w:t>кв</w:t>
            </w:r>
            <w:proofErr w:type="gramStart"/>
            <w:r w:rsidRPr="00203BC0">
              <w:rPr>
                <w:rFonts w:ascii="Times New Roman" w:hAnsi="Times New Roman" w:cs="Times New Roman"/>
                <w:sz w:val="12"/>
                <w:szCs w:val="12"/>
              </w:rPr>
              <w:t>.м</w:t>
            </w:r>
            <w:proofErr w:type="spellEnd"/>
            <w:proofErr w:type="gramEnd"/>
            <w:r w:rsidRPr="00203BC0">
              <w:rPr>
                <w:rFonts w:ascii="Times New Roman" w:hAnsi="Times New Roman" w:cs="Times New Roman"/>
                <w:sz w:val="12"/>
                <w:szCs w:val="12"/>
              </w:rPr>
              <w:t xml:space="preserve"> х 155 шт.)</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620</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p>
        </w:tc>
      </w:tr>
      <w:tr w:rsidR="00195A17" w:rsidRPr="00203BC0" w:rsidTr="00203BC0">
        <w:trPr>
          <w:trHeight w:val="70"/>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roofErr w:type="spellStart"/>
            <w:r w:rsidRPr="00203BC0">
              <w:rPr>
                <w:rFonts w:ascii="Times New Roman" w:hAnsi="Times New Roman" w:cs="Times New Roman"/>
                <w:sz w:val="12"/>
                <w:szCs w:val="12"/>
              </w:rPr>
              <w:t>Двухстоичные</w:t>
            </w:r>
            <w:proofErr w:type="spellEnd"/>
            <w:r w:rsidRPr="00203BC0">
              <w:rPr>
                <w:rFonts w:ascii="Times New Roman" w:hAnsi="Times New Roman" w:cs="Times New Roman"/>
                <w:sz w:val="12"/>
                <w:szCs w:val="12"/>
              </w:rPr>
              <w:t xml:space="preserve"> опоры (13,0 </w:t>
            </w:r>
            <w:proofErr w:type="spellStart"/>
            <w:r w:rsidRPr="00203BC0">
              <w:rPr>
                <w:rFonts w:ascii="Times New Roman" w:hAnsi="Times New Roman" w:cs="Times New Roman"/>
                <w:sz w:val="12"/>
                <w:szCs w:val="12"/>
              </w:rPr>
              <w:t>кв</w:t>
            </w:r>
            <w:proofErr w:type="gramStart"/>
            <w:r w:rsidRPr="00203BC0">
              <w:rPr>
                <w:rFonts w:ascii="Times New Roman" w:hAnsi="Times New Roman" w:cs="Times New Roman"/>
                <w:sz w:val="12"/>
                <w:szCs w:val="12"/>
              </w:rPr>
              <w:t>.м</w:t>
            </w:r>
            <w:proofErr w:type="spellEnd"/>
            <w:proofErr w:type="gramEnd"/>
            <w:r w:rsidRPr="00203BC0">
              <w:rPr>
                <w:rFonts w:ascii="Times New Roman" w:hAnsi="Times New Roman" w:cs="Times New Roman"/>
                <w:sz w:val="12"/>
                <w:szCs w:val="12"/>
              </w:rPr>
              <w:t xml:space="preserve"> х 8 шт.)</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104</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p>
        </w:tc>
      </w:tr>
      <w:tr w:rsidR="00195A17" w:rsidRPr="00203BC0" w:rsidTr="00203BC0">
        <w:trPr>
          <w:trHeight w:val="176"/>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roofErr w:type="spellStart"/>
            <w:r w:rsidRPr="00203BC0">
              <w:rPr>
                <w:rFonts w:ascii="Times New Roman" w:hAnsi="Times New Roman" w:cs="Times New Roman"/>
                <w:sz w:val="12"/>
                <w:szCs w:val="12"/>
              </w:rPr>
              <w:t>Трехстоичные</w:t>
            </w:r>
            <w:proofErr w:type="spellEnd"/>
            <w:r w:rsidRPr="00203BC0">
              <w:rPr>
                <w:rFonts w:ascii="Times New Roman" w:hAnsi="Times New Roman" w:cs="Times New Roman"/>
                <w:sz w:val="12"/>
                <w:szCs w:val="12"/>
              </w:rPr>
              <w:t xml:space="preserve"> опоры (27,0 </w:t>
            </w:r>
            <w:proofErr w:type="spellStart"/>
            <w:r w:rsidRPr="00203BC0">
              <w:rPr>
                <w:rFonts w:ascii="Times New Roman" w:hAnsi="Times New Roman" w:cs="Times New Roman"/>
                <w:sz w:val="12"/>
                <w:szCs w:val="12"/>
              </w:rPr>
              <w:t>кв</w:t>
            </w:r>
            <w:proofErr w:type="gramStart"/>
            <w:r w:rsidRPr="00203BC0">
              <w:rPr>
                <w:rFonts w:ascii="Times New Roman" w:hAnsi="Times New Roman" w:cs="Times New Roman"/>
                <w:sz w:val="12"/>
                <w:szCs w:val="12"/>
              </w:rPr>
              <w:t>.м</w:t>
            </w:r>
            <w:proofErr w:type="spellEnd"/>
            <w:proofErr w:type="gramEnd"/>
            <w:r w:rsidRPr="00203BC0">
              <w:rPr>
                <w:rFonts w:ascii="Times New Roman" w:hAnsi="Times New Roman" w:cs="Times New Roman"/>
                <w:sz w:val="12"/>
                <w:szCs w:val="12"/>
              </w:rPr>
              <w:t xml:space="preserve"> х 21 шт.)</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r w:rsidRPr="00203BC0">
              <w:rPr>
                <w:rFonts w:ascii="Times New Roman" w:hAnsi="Times New Roman" w:cs="Times New Roman"/>
                <w:sz w:val="12"/>
                <w:szCs w:val="12"/>
              </w:rPr>
              <w:t>567</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sz w:val="12"/>
                <w:szCs w:val="12"/>
              </w:rPr>
            </w:pP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sz w:val="12"/>
                <w:szCs w:val="12"/>
              </w:rPr>
            </w:pPr>
          </w:p>
        </w:tc>
      </w:tr>
      <w:tr w:rsidR="00203BC0" w:rsidRPr="00203BC0" w:rsidTr="00203BC0">
        <w:trPr>
          <w:trHeight w:val="70"/>
          <w:jc w:val="cent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b/>
                <w:sz w:val="12"/>
                <w:szCs w:val="12"/>
              </w:rPr>
            </w:pPr>
          </w:p>
        </w:tc>
        <w:tc>
          <w:tcPr>
            <w:tcW w:w="320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rPr>
                <w:rFonts w:ascii="Times New Roman" w:hAnsi="Times New Roman" w:cs="Times New Roman"/>
                <w:b/>
                <w:sz w:val="12"/>
                <w:szCs w:val="12"/>
              </w:rPr>
            </w:pPr>
            <w:r w:rsidRPr="00203BC0">
              <w:rPr>
                <w:rFonts w:ascii="Times New Roman" w:hAnsi="Times New Roman" w:cs="Times New Roman"/>
                <w:b/>
                <w:sz w:val="12"/>
                <w:szCs w:val="12"/>
              </w:rPr>
              <w:t>Итого:</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b/>
                <w:sz w:val="12"/>
                <w:szCs w:val="12"/>
              </w:rPr>
            </w:pPr>
            <w:r w:rsidRPr="00203BC0">
              <w:rPr>
                <w:rFonts w:ascii="Times New Roman" w:hAnsi="Times New Roman" w:cs="Times New Roman"/>
                <w:b/>
                <w:sz w:val="12"/>
                <w:szCs w:val="12"/>
              </w:rPr>
              <w:t>52034</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203BC0" w:rsidRPr="00203BC0" w:rsidRDefault="00203BC0" w:rsidP="00203BC0">
            <w:pPr>
              <w:spacing w:after="0"/>
              <w:jc w:val="center"/>
              <w:rPr>
                <w:rFonts w:ascii="Times New Roman" w:hAnsi="Times New Roman" w:cs="Times New Roman"/>
                <w:b/>
                <w:sz w:val="12"/>
                <w:szCs w:val="12"/>
              </w:rPr>
            </w:pPr>
            <w:r w:rsidRPr="00203BC0">
              <w:rPr>
                <w:rFonts w:ascii="Times New Roman" w:hAnsi="Times New Roman" w:cs="Times New Roman"/>
                <w:b/>
                <w:sz w:val="12"/>
                <w:szCs w:val="12"/>
              </w:rPr>
              <w:t>171466</w:t>
            </w:r>
          </w:p>
        </w:tc>
        <w:tc>
          <w:tcPr>
            <w:tcW w:w="528" w:type="pct"/>
            <w:tcBorders>
              <w:top w:val="single" w:sz="4" w:space="0" w:color="auto"/>
              <w:left w:val="single" w:sz="4" w:space="0" w:color="auto"/>
              <w:bottom w:val="single" w:sz="4" w:space="0" w:color="auto"/>
              <w:right w:val="single" w:sz="4" w:space="0" w:color="auto"/>
            </w:tcBorders>
            <w:vAlign w:val="center"/>
          </w:tcPr>
          <w:p w:rsidR="00203BC0" w:rsidRPr="00203BC0" w:rsidRDefault="00203BC0" w:rsidP="00203BC0">
            <w:pPr>
              <w:spacing w:after="0"/>
              <w:jc w:val="center"/>
              <w:rPr>
                <w:rFonts w:ascii="Times New Roman" w:hAnsi="Times New Roman" w:cs="Times New Roman"/>
                <w:b/>
                <w:sz w:val="12"/>
                <w:szCs w:val="12"/>
              </w:rPr>
            </w:pPr>
            <w:r w:rsidRPr="00203BC0">
              <w:rPr>
                <w:rFonts w:ascii="Times New Roman" w:hAnsi="Times New Roman" w:cs="Times New Roman"/>
                <w:b/>
                <w:sz w:val="12"/>
                <w:szCs w:val="12"/>
              </w:rPr>
              <w:t>223500</w:t>
            </w:r>
          </w:p>
        </w:tc>
      </w:tr>
    </w:tbl>
    <w:p w:rsidR="00203BC0" w:rsidRDefault="00203BC0" w:rsidP="00203BC0">
      <w:pPr>
        <w:spacing w:after="0" w:line="240" w:lineRule="auto"/>
        <w:rPr>
          <w:rFonts w:ascii="Times New Roman" w:eastAsia="Calibri" w:hAnsi="Times New Roman" w:cs="Times New Roman"/>
          <w:sz w:val="12"/>
          <w:szCs w:val="12"/>
        </w:rPr>
      </w:pPr>
    </w:p>
    <w:p w:rsidR="00203BC0" w:rsidRPr="00203BC0" w:rsidRDefault="00203BC0" w:rsidP="00195A17">
      <w:pPr>
        <w:spacing w:after="0" w:line="240" w:lineRule="auto"/>
        <w:ind w:firstLine="284"/>
        <w:rPr>
          <w:rFonts w:ascii="Times New Roman" w:eastAsia="Calibri" w:hAnsi="Times New Roman" w:cs="Times New Roman"/>
          <w:sz w:val="12"/>
          <w:szCs w:val="12"/>
        </w:rPr>
      </w:pPr>
      <w:r w:rsidRPr="00203BC0">
        <w:rPr>
          <w:rFonts w:ascii="Times New Roman" w:eastAsia="Calibri" w:hAnsi="Times New Roman" w:cs="Times New Roman"/>
          <w:sz w:val="12"/>
          <w:szCs w:val="12"/>
        </w:rPr>
        <w:t>Координаты поворотных точек образуемых земельных участков.</w:t>
      </w:r>
    </w:p>
    <w:p w:rsidR="00203BC0" w:rsidRPr="00203BC0" w:rsidRDefault="00203BC0" w:rsidP="00195A17">
      <w:pPr>
        <w:spacing w:after="0" w:line="240" w:lineRule="auto"/>
        <w:ind w:firstLine="284"/>
        <w:rPr>
          <w:rFonts w:ascii="Times New Roman" w:eastAsia="Calibri" w:hAnsi="Times New Roman" w:cs="Times New Roman"/>
          <w:sz w:val="12"/>
          <w:szCs w:val="12"/>
        </w:rPr>
      </w:pPr>
      <w:r w:rsidRPr="00203BC0">
        <w:rPr>
          <w:rFonts w:ascii="Times New Roman" w:eastAsia="Calibri" w:hAnsi="Times New Roman" w:cs="Times New Roman"/>
          <w:sz w:val="12"/>
          <w:szCs w:val="12"/>
        </w:rPr>
        <w:t>Система координат местная, система высот Балтийская</w:t>
      </w:r>
    </w:p>
    <w:p w:rsidR="00203BC0" w:rsidRPr="00203BC0" w:rsidRDefault="00203BC0" w:rsidP="00195A17">
      <w:pPr>
        <w:spacing w:after="0" w:line="240" w:lineRule="auto"/>
        <w:ind w:firstLine="284"/>
        <w:rPr>
          <w:rFonts w:ascii="Times New Roman" w:eastAsia="Calibri" w:hAnsi="Times New Roman" w:cs="Times New Roman"/>
          <w:sz w:val="12"/>
          <w:szCs w:val="12"/>
        </w:rPr>
      </w:pPr>
      <w:r w:rsidRPr="00203BC0">
        <w:rPr>
          <w:rFonts w:ascii="Times New Roman" w:eastAsia="Calibri" w:hAnsi="Times New Roman" w:cs="Times New Roman"/>
          <w:sz w:val="12"/>
          <w:szCs w:val="12"/>
        </w:rPr>
        <w:t xml:space="preserve">Таблица координат, длин линий и азимутов </w:t>
      </w:r>
    </w:p>
    <w:p w:rsidR="008E53F7" w:rsidRDefault="00203BC0" w:rsidP="00195A17">
      <w:pPr>
        <w:spacing w:after="0" w:line="240" w:lineRule="auto"/>
        <w:ind w:firstLine="284"/>
        <w:rPr>
          <w:rFonts w:ascii="Times New Roman" w:eastAsia="Calibri" w:hAnsi="Times New Roman" w:cs="Times New Roman"/>
          <w:sz w:val="12"/>
          <w:szCs w:val="12"/>
        </w:rPr>
      </w:pPr>
      <w:r w:rsidRPr="00203BC0">
        <w:rPr>
          <w:rFonts w:ascii="Times New Roman" w:eastAsia="Calibri" w:hAnsi="Times New Roman" w:cs="Times New Roman"/>
          <w:sz w:val="12"/>
          <w:szCs w:val="12"/>
        </w:rPr>
        <w:t xml:space="preserve">Трасса проектируемой </w:t>
      </w:r>
      <w:proofErr w:type="gramStart"/>
      <w:r w:rsidRPr="00203BC0">
        <w:rPr>
          <w:rFonts w:ascii="Times New Roman" w:eastAsia="Calibri" w:hAnsi="Times New Roman" w:cs="Times New Roman"/>
          <w:sz w:val="12"/>
          <w:szCs w:val="12"/>
        </w:rPr>
        <w:t>ВЛ</w:t>
      </w:r>
      <w:proofErr w:type="gramEnd"/>
      <w:r w:rsidRPr="00203BC0">
        <w:rPr>
          <w:rFonts w:ascii="Times New Roman" w:eastAsia="Calibri" w:hAnsi="Times New Roman" w:cs="Times New Roman"/>
          <w:sz w:val="12"/>
          <w:szCs w:val="12"/>
        </w:rPr>
        <w:t xml:space="preserve"> 10кВ :8/чзу1</w:t>
      </w:r>
    </w:p>
    <w:tbl>
      <w:tblPr>
        <w:tblW w:w="5000" w:type="pct"/>
        <w:tblLook w:val="04A0" w:firstRow="1" w:lastRow="0" w:firstColumn="1" w:lastColumn="0" w:noHBand="0" w:noVBand="1"/>
      </w:tblPr>
      <w:tblGrid>
        <w:gridCol w:w="916"/>
        <w:gridCol w:w="1302"/>
        <w:gridCol w:w="1402"/>
        <w:gridCol w:w="1312"/>
        <w:gridCol w:w="1332"/>
        <w:gridCol w:w="1465"/>
      </w:tblGrid>
      <w:tr w:rsidR="00195A17" w:rsidRPr="00203BC0" w:rsidTr="00203BC0">
        <w:trPr>
          <w:trHeight w:val="7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3BC0" w:rsidRPr="00203BC0" w:rsidRDefault="00203BC0" w:rsidP="00203BC0">
            <w:pPr>
              <w:spacing w:after="0"/>
              <w:jc w:val="center"/>
              <w:rPr>
                <w:rFonts w:ascii="Times New Roman" w:hAnsi="Times New Roman" w:cs="Times New Roman"/>
                <w:color w:val="000000"/>
                <w:sz w:val="12"/>
                <w:szCs w:val="12"/>
              </w:rPr>
            </w:pPr>
            <w:r w:rsidRPr="00203BC0">
              <w:rPr>
                <w:rFonts w:ascii="Times New Roman" w:hAnsi="Times New Roman" w:cs="Times New Roman"/>
                <w:color w:val="000000"/>
                <w:sz w:val="12"/>
                <w:szCs w:val="12"/>
              </w:rPr>
              <w:t>Номер</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rsidR="00203BC0" w:rsidRPr="00203BC0" w:rsidRDefault="00203BC0" w:rsidP="00203BC0">
            <w:pPr>
              <w:spacing w:after="0"/>
              <w:jc w:val="center"/>
              <w:rPr>
                <w:rFonts w:ascii="Times New Roman" w:hAnsi="Times New Roman" w:cs="Times New Roman"/>
                <w:color w:val="000000"/>
                <w:sz w:val="12"/>
                <w:szCs w:val="12"/>
              </w:rPr>
            </w:pPr>
            <w:r w:rsidRPr="00203BC0">
              <w:rPr>
                <w:rFonts w:ascii="Times New Roman" w:hAnsi="Times New Roman" w:cs="Times New Roman"/>
                <w:color w:val="000000"/>
                <w:sz w:val="12"/>
                <w:szCs w:val="12"/>
              </w:rPr>
              <w:t>Х</w:t>
            </w:r>
          </w:p>
        </w:tc>
        <w:tc>
          <w:tcPr>
            <w:tcW w:w="907" w:type="pct"/>
            <w:tcBorders>
              <w:top w:val="single" w:sz="4" w:space="0" w:color="auto"/>
              <w:left w:val="nil"/>
              <w:bottom w:val="single" w:sz="4" w:space="0" w:color="auto"/>
              <w:right w:val="single" w:sz="4" w:space="0" w:color="auto"/>
            </w:tcBorders>
            <w:shd w:val="clear" w:color="auto" w:fill="auto"/>
            <w:noWrap/>
            <w:vAlign w:val="bottom"/>
            <w:hideMark/>
          </w:tcPr>
          <w:p w:rsidR="00203BC0" w:rsidRPr="00203BC0" w:rsidRDefault="00203BC0" w:rsidP="00203BC0">
            <w:pPr>
              <w:spacing w:after="0"/>
              <w:jc w:val="center"/>
              <w:rPr>
                <w:rFonts w:ascii="Times New Roman" w:hAnsi="Times New Roman" w:cs="Times New Roman"/>
                <w:color w:val="000000"/>
                <w:sz w:val="12"/>
                <w:szCs w:val="12"/>
              </w:rPr>
            </w:pPr>
            <w:r w:rsidRPr="00203BC0">
              <w:rPr>
                <w:rFonts w:ascii="Times New Roman" w:hAnsi="Times New Roman" w:cs="Times New Roman"/>
                <w:color w:val="000000"/>
                <w:sz w:val="12"/>
                <w:szCs w:val="12"/>
              </w:rPr>
              <w:t>Y</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rsidR="00203BC0" w:rsidRPr="00203BC0" w:rsidRDefault="00203BC0" w:rsidP="00203BC0">
            <w:pPr>
              <w:spacing w:after="0"/>
              <w:jc w:val="center"/>
              <w:rPr>
                <w:rFonts w:ascii="Times New Roman" w:hAnsi="Times New Roman" w:cs="Times New Roman"/>
                <w:color w:val="000000"/>
                <w:sz w:val="12"/>
                <w:szCs w:val="12"/>
              </w:rPr>
            </w:pPr>
            <w:r w:rsidRPr="00203BC0">
              <w:rPr>
                <w:rFonts w:ascii="Times New Roman" w:hAnsi="Times New Roman" w:cs="Times New Roman"/>
                <w:color w:val="000000"/>
                <w:sz w:val="12"/>
                <w:szCs w:val="12"/>
              </w:rPr>
              <w:t>Расстояние</w:t>
            </w:r>
          </w:p>
        </w:tc>
        <w:tc>
          <w:tcPr>
            <w:tcW w:w="862" w:type="pct"/>
            <w:tcBorders>
              <w:top w:val="single" w:sz="4" w:space="0" w:color="auto"/>
              <w:left w:val="nil"/>
              <w:bottom w:val="single" w:sz="4" w:space="0" w:color="auto"/>
              <w:right w:val="single" w:sz="4" w:space="0" w:color="auto"/>
            </w:tcBorders>
            <w:shd w:val="clear" w:color="auto" w:fill="auto"/>
            <w:noWrap/>
            <w:vAlign w:val="bottom"/>
            <w:hideMark/>
          </w:tcPr>
          <w:p w:rsidR="00203BC0" w:rsidRPr="00203BC0" w:rsidRDefault="00203BC0" w:rsidP="00203BC0">
            <w:pPr>
              <w:spacing w:after="0"/>
              <w:jc w:val="center"/>
              <w:rPr>
                <w:rFonts w:ascii="Times New Roman" w:hAnsi="Times New Roman" w:cs="Times New Roman"/>
                <w:color w:val="000000"/>
                <w:sz w:val="12"/>
                <w:szCs w:val="12"/>
              </w:rPr>
            </w:pPr>
            <w:r w:rsidRPr="00203BC0">
              <w:rPr>
                <w:rFonts w:ascii="Times New Roman" w:hAnsi="Times New Roman" w:cs="Times New Roman"/>
                <w:color w:val="000000"/>
                <w:sz w:val="12"/>
                <w:szCs w:val="12"/>
              </w:rPr>
              <w:t>Угол</w:t>
            </w:r>
          </w:p>
        </w:tc>
        <w:tc>
          <w:tcPr>
            <w:tcW w:w="949" w:type="pct"/>
            <w:tcBorders>
              <w:top w:val="single" w:sz="4" w:space="0" w:color="auto"/>
              <w:left w:val="nil"/>
              <w:bottom w:val="single" w:sz="4" w:space="0" w:color="auto"/>
              <w:right w:val="single" w:sz="4" w:space="0" w:color="auto"/>
            </w:tcBorders>
            <w:shd w:val="clear" w:color="auto" w:fill="auto"/>
            <w:noWrap/>
            <w:vAlign w:val="bottom"/>
            <w:hideMark/>
          </w:tcPr>
          <w:p w:rsidR="00203BC0" w:rsidRPr="00203BC0" w:rsidRDefault="00203BC0" w:rsidP="00203BC0">
            <w:pPr>
              <w:spacing w:after="0"/>
              <w:jc w:val="center"/>
              <w:rPr>
                <w:rFonts w:ascii="Times New Roman" w:hAnsi="Times New Roman" w:cs="Times New Roman"/>
                <w:color w:val="000000"/>
                <w:sz w:val="12"/>
                <w:szCs w:val="12"/>
              </w:rPr>
            </w:pPr>
            <w:r w:rsidRPr="00203BC0">
              <w:rPr>
                <w:rFonts w:ascii="Times New Roman" w:hAnsi="Times New Roman" w:cs="Times New Roman"/>
                <w:color w:val="000000"/>
                <w:sz w:val="12"/>
                <w:szCs w:val="12"/>
              </w:rPr>
              <w:t>Направление</w:t>
            </w:r>
          </w:p>
        </w:tc>
      </w:tr>
      <w:tr w:rsidR="00195A17" w:rsidRPr="00203BC0" w:rsidTr="00203BC0">
        <w:trPr>
          <w:trHeight w:val="7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rsidR="00203BC0" w:rsidRPr="00203BC0" w:rsidRDefault="00203BC0" w:rsidP="00203BC0">
            <w:pPr>
              <w:spacing w:after="0"/>
              <w:jc w:val="center"/>
              <w:rPr>
                <w:rFonts w:ascii="Times New Roman" w:hAnsi="Times New Roman" w:cs="Times New Roman"/>
                <w:color w:val="000000"/>
                <w:sz w:val="12"/>
                <w:szCs w:val="12"/>
              </w:rPr>
            </w:pPr>
            <w:r w:rsidRPr="00203BC0">
              <w:rPr>
                <w:rFonts w:ascii="Times New Roman" w:hAnsi="Times New Roman" w:cs="Times New Roman"/>
                <w:color w:val="000000"/>
                <w:sz w:val="12"/>
                <w:szCs w:val="12"/>
              </w:rPr>
              <w:t>1</w:t>
            </w:r>
          </w:p>
        </w:tc>
        <w:tc>
          <w:tcPr>
            <w:tcW w:w="842" w:type="pct"/>
            <w:tcBorders>
              <w:top w:val="nil"/>
              <w:left w:val="nil"/>
              <w:bottom w:val="single" w:sz="4" w:space="0" w:color="auto"/>
              <w:right w:val="single" w:sz="4" w:space="0" w:color="auto"/>
            </w:tcBorders>
            <w:shd w:val="clear" w:color="auto" w:fill="auto"/>
            <w:noWrap/>
            <w:vAlign w:val="bottom"/>
            <w:hideMark/>
          </w:tcPr>
          <w:p w:rsidR="00203BC0" w:rsidRPr="00203BC0" w:rsidRDefault="00203BC0" w:rsidP="00203BC0">
            <w:pPr>
              <w:spacing w:after="0"/>
              <w:jc w:val="center"/>
              <w:rPr>
                <w:rFonts w:ascii="Times New Roman" w:hAnsi="Times New Roman" w:cs="Times New Roman"/>
                <w:color w:val="000000"/>
                <w:sz w:val="12"/>
                <w:szCs w:val="12"/>
              </w:rPr>
            </w:pPr>
            <w:r w:rsidRPr="00203BC0">
              <w:rPr>
                <w:rFonts w:ascii="Times New Roman" w:hAnsi="Times New Roman" w:cs="Times New Roman"/>
                <w:color w:val="000000"/>
                <w:sz w:val="12"/>
                <w:szCs w:val="12"/>
              </w:rPr>
              <w:t>478148,382</w:t>
            </w:r>
          </w:p>
        </w:tc>
        <w:tc>
          <w:tcPr>
            <w:tcW w:w="907" w:type="pct"/>
            <w:tcBorders>
              <w:top w:val="nil"/>
              <w:left w:val="nil"/>
              <w:bottom w:val="single" w:sz="4" w:space="0" w:color="auto"/>
              <w:right w:val="single" w:sz="4" w:space="0" w:color="auto"/>
            </w:tcBorders>
            <w:shd w:val="clear" w:color="auto" w:fill="auto"/>
            <w:noWrap/>
            <w:vAlign w:val="bottom"/>
            <w:hideMark/>
          </w:tcPr>
          <w:p w:rsidR="00203BC0" w:rsidRPr="00203BC0" w:rsidRDefault="00203BC0" w:rsidP="00203BC0">
            <w:pPr>
              <w:spacing w:after="0"/>
              <w:jc w:val="center"/>
              <w:rPr>
                <w:rFonts w:ascii="Times New Roman" w:hAnsi="Times New Roman" w:cs="Times New Roman"/>
                <w:color w:val="000000"/>
                <w:sz w:val="12"/>
                <w:szCs w:val="12"/>
              </w:rPr>
            </w:pPr>
            <w:r w:rsidRPr="00203BC0">
              <w:rPr>
                <w:rFonts w:ascii="Times New Roman" w:hAnsi="Times New Roman" w:cs="Times New Roman"/>
                <w:color w:val="000000"/>
                <w:sz w:val="12"/>
                <w:szCs w:val="12"/>
              </w:rPr>
              <w:t>2241065,392</w:t>
            </w:r>
          </w:p>
        </w:tc>
        <w:tc>
          <w:tcPr>
            <w:tcW w:w="849" w:type="pct"/>
            <w:tcBorders>
              <w:top w:val="nil"/>
              <w:left w:val="nil"/>
              <w:bottom w:val="single" w:sz="4" w:space="0" w:color="auto"/>
              <w:right w:val="single" w:sz="4" w:space="0" w:color="auto"/>
            </w:tcBorders>
            <w:shd w:val="clear" w:color="auto" w:fill="auto"/>
            <w:noWrap/>
            <w:vAlign w:val="bottom"/>
            <w:hideMark/>
          </w:tcPr>
          <w:p w:rsidR="00203BC0" w:rsidRPr="00203BC0" w:rsidRDefault="00203BC0" w:rsidP="00203BC0">
            <w:pPr>
              <w:spacing w:after="0"/>
              <w:jc w:val="center"/>
              <w:rPr>
                <w:rFonts w:ascii="Times New Roman" w:hAnsi="Times New Roman" w:cs="Times New Roman"/>
                <w:color w:val="000000"/>
                <w:sz w:val="12"/>
                <w:szCs w:val="12"/>
              </w:rPr>
            </w:pPr>
            <w:r w:rsidRPr="00203BC0">
              <w:rPr>
                <w:rFonts w:ascii="Times New Roman" w:hAnsi="Times New Roman" w:cs="Times New Roman"/>
                <w:color w:val="000000"/>
                <w:sz w:val="12"/>
                <w:szCs w:val="12"/>
              </w:rPr>
              <w:t>7,1</w:t>
            </w:r>
          </w:p>
        </w:tc>
        <w:tc>
          <w:tcPr>
            <w:tcW w:w="862" w:type="pct"/>
            <w:tcBorders>
              <w:top w:val="nil"/>
              <w:left w:val="nil"/>
              <w:bottom w:val="single" w:sz="4" w:space="0" w:color="auto"/>
              <w:right w:val="single" w:sz="4" w:space="0" w:color="auto"/>
            </w:tcBorders>
            <w:shd w:val="clear" w:color="auto" w:fill="auto"/>
            <w:noWrap/>
            <w:vAlign w:val="bottom"/>
            <w:hideMark/>
          </w:tcPr>
          <w:p w:rsidR="00203BC0" w:rsidRPr="00203BC0" w:rsidRDefault="00203BC0" w:rsidP="00203BC0">
            <w:pPr>
              <w:spacing w:after="0"/>
              <w:jc w:val="center"/>
              <w:rPr>
                <w:rFonts w:ascii="Times New Roman" w:hAnsi="Times New Roman" w:cs="Times New Roman"/>
                <w:color w:val="000000"/>
                <w:sz w:val="12"/>
                <w:szCs w:val="12"/>
              </w:rPr>
            </w:pPr>
            <w:r w:rsidRPr="00203BC0">
              <w:rPr>
                <w:rFonts w:ascii="Times New Roman" w:hAnsi="Times New Roman" w:cs="Times New Roman"/>
                <w:color w:val="000000"/>
                <w:sz w:val="12"/>
                <w:szCs w:val="12"/>
              </w:rPr>
              <w:t>105°56´15´´</w:t>
            </w:r>
          </w:p>
        </w:tc>
        <w:tc>
          <w:tcPr>
            <w:tcW w:w="949" w:type="pct"/>
            <w:tcBorders>
              <w:top w:val="nil"/>
              <w:left w:val="nil"/>
              <w:bottom w:val="single" w:sz="4" w:space="0" w:color="auto"/>
              <w:right w:val="single" w:sz="4" w:space="0" w:color="auto"/>
            </w:tcBorders>
            <w:shd w:val="clear" w:color="auto" w:fill="auto"/>
            <w:noWrap/>
            <w:vAlign w:val="bottom"/>
            <w:hideMark/>
          </w:tcPr>
          <w:p w:rsidR="00203BC0" w:rsidRPr="00203BC0" w:rsidRDefault="00203BC0" w:rsidP="00203BC0">
            <w:pPr>
              <w:spacing w:after="0"/>
              <w:jc w:val="center"/>
              <w:rPr>
                <w:rFonts w:ascii="Times New Roman" w:hAnsi="Times New Roman" w:cs="Times New Roman"/>
                <w:color w:val="000000"/>
                <w:sz w:val="12"/>
                <w:szCs w:val="12"/>
              </w:rPr>
            </w:pPr>
            <w:r w:rsidRPr="00203BC0">
              <w:rPr>
                <w:rFonts w:ascii="Times New Roman" w:hAnsi="Times New Roman" w:cs="Times New Roman"/>
                <w:color w:val="000000"/>
                <w:sz w:val="12"/>
                <w:szCs w:val="12"/>
              </w:rPr>
              <w:t>1-2</w:t>
            </w:r>
          </w:p>
        </w:tc>
      </w:tr>
      <w:tr w:rsidR="00195A17" w:rsidRPr="00203BC0" w:rsidTr="00203BC0">
        <w:trPr>
          <w:trHeight w:val="7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rsidR="00203BC0" w:rsidRPr="00203BC0" w:rsidRDefault="00203BC0" w:rsidP="00203BC0">
            <w:pPr>
              <w:spacing w:after="0"/>
              <w:jc w:val="center"/>
              <w:rPr>
                <w:rFonts w:ascii="Times New Roman" w:hAnsi="Times New Roman" w:cs="Times New Roman"/>
                <w:color w:val="000000"/>
                <w:sz w:val="12"/>
                <w:szCs w:val="12"/>
              </w:rPr>
            </w:pPr>
            <w:r w:rsidRPr="00203BC0">
              <w:rPr>
                <w:rFonts w:ascii="Times New Roman" w:hAnsi="Times New Roman" w:cs="Times New Roman"/>
                <w:color w:val="000000"/>
                <w:sz w:val="12"/>
                <w:szCs w:val="12"/>
              </w:rPr>
              <w:t>2</w:t>
            </w:r>
          </w:p>
        </w:tc>
        <w:tc>
          <w:tcPr>
            <w:tcW w:w="842" w:type="pct"/>
            <w:tcBorders>
              <w:top w:val="nil"/>
              <w:left w:val="nil"/>
              <w:bottom w:val="single" w:sz="4" w:space="0" w:color="auto"/>
              <w:right w:val="single" w:sz="4" w:space="0" w:color="auto"/>
            </w:tcBorders>
            <w:shd w:val="clear" w:color="auto" w:fill="auto"/>
            <w:noWrap/>
            <w:vAlign w:val="bottom"/>
            <w:hideMark/>
          </w:tcPr>
          <w:p w:rsidR="00203BC0" w:rsidRPr="00203BC0" w:rsidRDefault="00203BC0" w:rsidP="00203BC0">
            <w:pPr>
              <w:spacing w:after="0"/>
              <w:jc w:val="center"/>
              <w:rPr>
                <w:rFonts w:ascii="Times New Roman" w:hAnsi="Times New Roman" w:cs="Times New Roman"/>
                <w:color w:val="000000"/>
                <w:sz w:val="12"/>
                <w:szCs w:val="12"/>
              </w:rPr>
            </w:pPr>
            <w:r w:rsidRPr="00203BC0">
              <w:rPr>
                <w:rFonts w:ascii="Times New Roman" w:hAnsi="Times New Roman" w:cs="Times New Roman"/>
                <w:color w:val="000000"/>
                <w:sz w:val="12"/>
                <w:szCs w:val="12"/>
              </w:rPr>
              <w:t>478146,433</w:t>
            </w:r>
          </w:p>
        </w:tc>
        <w:tc>
          <w:tcPr>
            <w:tcW w:w="907" w:type="pct"/>
            <w:tcBorders>
              <w:top w:val="nil"/>
              <w:left w:val="nil"/>
              <w:bottom w:val="single" w:sz="4" w:space="0" w:color="auto"/>
              <w:right w:val="single" w:sz="4" w:space="0" w:color="auto"/>
            </w:tcBorders>
            <w:shd w:val="clear" w:color="auto" w:fill="auto"/>
            <w:noWrap/>
            <w:vAlign w:val="bottom"/>
            <w:hideMark/>
          </w:tcPr>
          <w:p w:rsidR="00203BC0" w:rsidRPr="00203BC0" w:rsidRDefault="00203BC0" w:rsidP="00203BC0">
            <w:pPr>
              <w:spacing w:after="0"/>
              <w:jc w:val="center"/>
              <w:rPr>
                <w:rFonts w:ascii="Times New Roman" w:hAnsi="Times New Roman" w:cs="Times New Roman"/>
                <w:color w:val="000000"/>
                <w:sz w:val="12"/>
                <w:szCs w:val="12"/>
              </w:rPr>
            </w:pPr>
            <w:r w:rsidRPr="00203BC0">
              <w:rPr>
                <w:rFonts w:ascii="Times New Roman" w:hAnsi="Times New Roman" w:cs="Times New Roman"/>
                <w:color w:val="000000"/>
                <w:sz w:val="12"/>
                <w:szCs w:val="12"/>
              </w:rPr>
              <w:t>2241072,217</w:t>
            </w:r>
          </w:p>
        </w:tc>
        <w:tc>
          <w:tcPr>
            <w:tcW w:w="849" w:type="pct"/>
            <w:tcBorders>
              <w:top w:val="nil"/>
              <w:left w:val="nil"/>
              <w:bottom w:val="single" w:sz="4" w:space="0" w:color="auto"/>
              <w:right w:val="single" w:sz="4" w:space="0" w:color="auto"/>
            </w:tcBorders>
            <w:shd w:val="clear" w:color="auto" w:fill="auto"/>
            <w:noWrap/>
            <w:vAlign w:val="bottom"/>
            <w:hideMark/>
          </w:tcPr>
          <w:p w:rsidR="00203BC0" w:rsidRPr="00203BC0" w:rsidRDefault="00203BC0" w:rsidP="00203BC0">
            <w:pPr>
              <w:spacing w:after="0"/>
              <w:jc w:val="center"/>
              <w:rPr>
                <w:rFonts w:ascii="Times New Roman" w:hAnsi="Times New Roman" w:cs="Times New Roman"/>
                <w:color w:val="000000"/>
                <w:sz w:val="12"/>
                <w:szCs w:val="12"/>
              </w:rPr>
            </w:pPr>
            <w:r w:rsidRPr="00203BC0">
              <w:rPr>
                <w:rFonts w:ascii="Times New Roman" w:hAnsi="Times New Roman" w:cs="Times New Roman"/>
                <w:color w:val="000000"/>
                <w:sz w:val="12"/>
                <w:szCs w:val="12"/>
              </w:rPr>
              <w:t>78,45</w:t>
            </w:r>
          </w:p>
        </w:tc>
        <w:tc>
          <w:tcPr>
            <w:tcW w:w="862" w:type="pct"/>
            <w:tcBorders>
              <w:top w:val="nil"/>
              <w:left w:val="nil"/>
              <w:bottom w:val="single" w:sz="4" w:space="0" w:color="auto"/>
              <w:right w:val="single" w:sz="4" w:space="0" w:color="auto"/>
            </w:tcBorders>
            <w:shd w:val="clear" w:color="auto" w:fill="auto"/>
            <w:noWrap/>
            <w:vAlign w:val="bottom"/>
            <w:hideMark/>
          </w:tcPr>
          <w:p w:rsidR="00203BC0" w:rsidRPr="00203BC0" w:rsidRDefault="00203BC0" w:rsidP="00203BC0">
            <w:pPr>
              <w:spacing w:after="0"/>
              <w:jc w:val="center"/>
              <w:rPr>
                <w:rFonts w:ascii="Times New Roman" w:hAnsi="Times New Roman" w:cs="Times New Roman"/>
                <w:color w:val="000000"/>
                <w:sz w:val="12"/>
                <w:szCs w:val="12"/>
              </w:rPr>
            </w:pPr>
            <w:r w:rsidRPr="00203BC0">
              <w:rPr>
                <w:rFonts w:ascii="Times New Roman" w:hAnsi="Times New Roman" w:cs="Times New Roman"/>
                <w:color w:val="000000"/>
                <w:sz w:val="12"/>
                <w:szCs w:val="12"/>
              </w:rPr>
              <w:t>228°13´11´´</w:t>
            </w:r>
          </w:p>
        </w:tc>
        <w:tc>
          <w:tcPr>
            <w:tcW w:w="949" w:type="pct"/>
            <w:tcBorders>
              <w:top w:val="nil"/>
              <w:left w:val="nil"/>
              <w:bottom w:val="single" w:sz="4" w:space="0" w:color="auto"/>
              <w:right w:val="single" w:sz="4" w:space="0" w:color="auto"/>
            </w:tcBorders>
            <w:shd w:val="clear" w:color="auto" w:fill="auto"/>
            <w:noWrap/>
            <w:vAlign w:val="bottom"/>
            <w:hideMark/>
          </w:tcPr>
          <w:p w:rsidR="00203BC0" w:rsidRPr="00203BC0" w:rsidRDefault="00203BC0" w:rsidP="00203BC0">
            <w:pPr>
              <w:spacing w:after="0"/>
              <w:jc w:val="center"/>
              <w:rPr>
                <w:rFonts w:ascii="Times New Roman" w:hAnsi="Times New Roman" w:cs="Times New Roman"/>
                <w:color w:val="000000"/>
                <w:sz w:val="12"/>
                <w:szCs w:val="12"/>
              </w:rPr>
            </w:pPr>
            <w:r w:rsidRPr="00203BC0">
              <w:rPr>
                <w:rFonts w:ascii="Times New Roman" w:hAnsi="Times New Roman" w:cs="Times New Roman"/>
                <w:color w:val="000000"/>
                <w:sz w:val="12"/>
                <w:szCs w:val="12"/>
              </w:rPr>
              <w:t>2-3</w:t>
            </w:r>
          </w:p>
        </w:tc>
      </w:tr>
      <w:tr w:rsidR="00195A17" w:rsidRPr="00203BC0" w:rsidTr="00203BC0">
        <w:trPr>
          <w:trHeight w:val="7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rsidR="00203BC0" w:rsidRPr="00203BC0" w:rsidRDefault="00203BC0" w:rsidP="00203BC0">
            <w:pPr>
              <w:spacing w:after="0"/>
              <w:jc w:val="center"/>
              <w:rPr>
                <w:rFonts w:ascii="Times New Roman" w:hAnsi="Times New Roman" w:cs="Times New Roman"/>
                <w:color w:val="000000"/>
                <w:sz w:val="12"/>
                <w:szCs w:val="12"/>
              </w:rPr>
            </w:pPr>
            <w:r w:rsidRPr="00203BC0">
              <w:rPr>
                <w:rFonts w:ascii="Times New Roman" w:hAnsi="Times New Roman" w:cs="Times New Roman"/>
                <w:color w:val="000000"/>
                <w:sz w:val="12"/>
                <w:szCs w:val="12"/>
              </w:rPr>
              <w:t>3</w:t>
            </w:r>
          </w:p>
        </w:tc>
        <w:tc>
          <w:tcPr>
            <w:tcW w:w="842" w:type="pct"/>
            <w:tcBorders>
              <w:top w:val="nil"/>
              <w:left w:val="nil"/>
              <w:bottom w:val="single" w:sz="4" w:space="0" w:color="auto"/>
              <w:right w:val="single" w:sz="4" w:space="0" w:color="auto"/>
            </w:tcBorders>
            <w:shd w:val="clear" w:color="auto" w:fill="auto"/>
            <w:noWrap/>
            <w:vAlign w:val="bottom"/>
            <w:hideMark/>
          </w:tcPr>
          <w:p w:rsidR="00203BC0" w:rsidRPr="00203BC0" w:rsidRDefault="00203BC0" w:rsidP="00203BC0">
            <w:pPr>
              <w:spacing w:after="0"/>
              <w:jc w:val="center"/>
              <w:rPr>
                <w:rFonts w:ascii="Times New Roman" w:hAnsi="Times New Roman" w:cs="Times New Roman"/>
                <w:color w:val="000000"/>
                <w:sz w:val="12"/>
                <w:szCs w:val="12"/>
              </w:rPr>
            </w:pPr>
            <w:r w:rsidRPr="00203BC0">
              <w:rPr>
                <w:rFonts w:ascii="Times New Roman" w:hAnsi="Times New Roman" w:cs="Times New Roman"/>
                <w:color w:val="000000"/>
                <w:sz w:val="12"/>
                <w:szCs w:val="12"/>
              </w:rPr>
              <w:t>478094,167</w:t>
            </w:r>
          </w:p>
        </w:tc>
        <w:tc>
          <w:tcPr>
            <w:tcW w:w="907" w:type="pct"/>
            <w:tcBorders>
              <w:top w:val="nil"/>
              <w:left w:val="nil"/>
              <w:bottom w:val="single" w:sz="4" w:space="0" w:color="auto"/>
              <w:right w:val="single" w:sz="4" w:space="0" w:color="auto"/>
            </w:tcBorders>
            <w:shd w:val="clear" w:color="auto" w:fill="auto"/>
            <w:noWrap/>
            <w:vAlign w:val="bottom"/>
            <w:hideMark/>
          </w:tcPr>
          <w:p w:rsidR="00203BC0" w:rsidRPr="00203BC0" w:rsidRDefault="00203BC0" w:rsidP="00203BC0">
            <w:pPr>
              <w:spacing w:after="0"/>
              <w:jc w:val="center"/>
              <w:rPr>
                <w:rFonts w:ascii="Times New Roman" w:hAnsi="Times New Roman" w:cs="Times New Roman"/>
                <w:color w:val="000000"/>
                <w:sz w:val="12"/>
                <w:szCs w:val="12"/>
              </w:rPr>
            </w:pPr>
            <w:r w:rsidRPr="00203BC0">
              <w:rPr>
                <w:rFonts w:ascii="Times New Roman" w:hAnsi="Times New Roman" w:cs="Times New Roman"/>
                <w:color w:val="000000"/>
                <w:sz w:val="12"/>
                <w:szCs w:val="12"/>
              </w:rPr>
              <w:t>2241013,720</w:t>
            </w:r>
          </w:p>
        </w:tc>
        <w:tc>
          <w:tcPr>
            <w:tcW w:w="849" w:type="pct"/>
            <w:tcBorders>
              <w:top w:val="nil"/>
              <w:left w:val="nil"/>
              <w:bottom w:val="single" w:sz="4" w:space="0" w:color="auto"/>
              <w:right w:val="single" w:sz="4" w:space="0" w:color="auto"/>
            </w:tcBorders>
            <w:shd w:val="clear" w:color="auto" w:fill="auto"/>
            <w:noWrap/>
            <w:vAlign w:val="bottom"/>
            <w:hideMark/>
          </w:tcPr>
          <w:p w:rsidR="00203BC0" w:rsidRPr="00203BC0" w:rsidRDefault="00203BC0" w:rsidP="00203BC0">
            <w:pPr>
              <w:spacing w:after="0"/>
              <w:jc w:val="center"/>
              <w:rPr>
                <w:rFonts w:ascii="Times New Roman" w:hAnsi="Times New Roman" w:cs="Times New Roman"/>
                <w:color w:val="000000"/>
                <w:sz w:val="12"/>
                <w:szCs w:val="12"/>
              </w:rPr>
            </w:pPr>
            <w:r w:rsidRPr="00203BC0">
              <w:rPr>
                <w:rFonts w:ascii="Times New Roman" w:hAnsi="Times New Roman" w:cs="Times New Roman"/>
                <w:color w:val="000000"/>
                <w:sz w:val="12"/>
                <w:szCs w:val="12"/>
              </w:rPr>
              <w:t>6</w:t>
            </w:r>
          </w:p>
        </w:tc>
        <w:tc>
          <w:tcPr>
            <w:tcW w:w="862" w:type="pct"/>
            <w:tcBorders>
              <w:top w:val="nil"/>
              <w:left w:val="nil"/>
              <w:bottom w:val="single" w:sz="4" w:space="0" w:color="auto"/>
              <w:right w:val="single" w:sz="4" w:space="0" w:color="auto"/>
            </w:tcBorders>
            <w:shd w:val="clear" w:color="auto" w:fill="auto"/>
            <w:noWrap/>
            <w:vAlign w:val="bottom"/>
            <w:hideMark/>
          </w:tcPr>
          <w:p w:rsidR="00203BC0" w:rsidRPr="00203BC0" w:rsidRDefault="00203BC0" w:rsidP="00203BC0">
            <w:pPr>
              <w:spacing w:after="0"/>
              <w:jc w:val="center"/>
              <w:rPr>
                <w:rFonts w:ascii="Times New Roman" w:hAnsi="Times New Roman" w:cs="Times New Roman"/>
                <w:color w:val="000000"/>
                <w:sz w:val="12"/>
                <w:szCs w:val="12"/>
              </w:rPr>
            </w:pPr>
            <w:r w:rsidRPr="00203BC0">
              <w:rPr>
                <w:rFonts w:ascii="Times New Roman" w:hAnsi="Times New Roman" w:cs="Times New Roman"/>
                <w:color w:val="000000"/>
                <w:sz w:val="12"/>
                <w:szCs w:val="12"/>
              </w:rPr>
              <w:t>318°12´56´´</w:t>
            </w:r>
          </w:p>
        </w:tc>
        <w:tc>
          <w:tcPr>
            <w:tcW w:w="949" w:type="pct"/>
            <w:tcBorders>
              <w:top w:val="nil"/>
              <w:left w:val="nil"/>
              <w:bottom w:val="single" w:sz="4" w:space="0" w:color="auto"/>
              <w:right w:val="single" w:sz="4" w:space="0" w:color="auto"/>
            </w:tcBorders>
            <w:shd w:val="clear" w:color="auto" w:fill="auto"/>
            <w:noWrap/>
            <w:vAlign w:val="bottom"/>
            <w:hideMark/>
          </w:tcPr>
          <w:p w:rsidR="00203BC0" w:rsidRPr="00203BC0" w:rsidRDefault="00203BC0" w:rsidP="00203BC0">
            <w:pPr>
              <w:spacing w:after="0"/>
              <w:jc w:val="center"/>
              <w:rPr>
                <w:rFonts w:ascii="Times New Roman" w:hAnsi="Times New Roman" w:cs="Times New Roman"/>
                <w:color w:val="000000"/>
                <w:sz w:val="12"/>
                <w:szCs w:val="12"/>
              </w:rPr>
            </w:pPr>
            <w:r w:rsidRPr="00203BC0">
              <w:rPr>
                <w:rFonts w:ascii="Times New Roman" w:hAnsi="Times New Roman" w:cs="Times New Roman"/>
                <w:color w:val="000000"/>
                <w:sz w:val="12"/>
                <w:szCs w:val="12"/>
              </w:rPr>
              <w:t>3-4</w:t>
            </w:r>
          </w:p>
        </w:tc>
      </w:tr>
      <w:tr w:rsidR="00195A17" w:rsidRPr="00203BC0" w:rsidTr="00203BC0">
        <w:trPr>
          <w:trHeight w:val="7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rsidR="00203BC0" w:rsidRPr="00203BC0" w:rsidRDefault="00203BC0" w:rsidP="00203BC0">
            <w:pPr>
              <w:spacing w:after="0"/>
              <w:jc w:val="center"/>
              <w:rPr>
                <w:rFonts w:ascii="Times New Roman" w:hAnsi="Times New Roman" w:cs="Times New Roman"/>
                <w:color w:val="000000"/>
                <w:sz w:val="12"/>
                <w:szCs w:val="12"/>
              </w:rPr>
            </w:pPr>
            <w:r w:rsidRPr="00203BC0">
              <w:rPr>
                <w:rFonts w:ascii="Times New Roman" w:hAnsi="Times New Roman" w:cs="Times New Roman"/>
                <w:color w:val="000000"/>
                <w:sz w:val="12"/>
                <w:szCs w:val="12"/>
              </w:rPr>
              <w:t>4</w:t>
            </w:r>
          </w:p>
        </w:tc>
        <w:tc>
          <w:tcPr>
            <w:tcW w:w="842" w:type="pct"/>
            <w:tcBorders>
              <w:top w:val="nil"/>
              <w:left w:val="nil"/>
              <w:bottom w:val="single" w:sz="4" w:space="0" w:color="auto"/>
              <w:right w:val="single" w:sz="4" w:space="0" w:color="auto"/>
            </w:tcBorders>
            <w:shd w:val="clear" w:color="auto" w:fill="auto"/>
            <w:noWrap/>
            <w:vAlign w:val="bottom"/>
            <w:hideMark/>
          </w:tcPr>
          <w:p w:rsidR="00203BC0" w:rsidRPr="00203BC0" w:rsidRDefault="00203BC0" w:rsidP="00203BC0">
            <w:pPr>
              <w:spacing w:after="0"/>
              <w:jc w:val="center"/>
              <w:rPr>
                <w:rFonts w:ascii="Times New Roman" w:hAnsi="Times New Roman" w:cs="Times New Roman"/>
                <w:color w:val="000000"/>
                <w:sz w:val="12"/>
                <w:szCs w:val="12"/>
              </w:rPr>
            </w:pPr>
            <w:r w:rsidRPr="00203BC0">
              <w:rPr>
                <w:rFonts w:ascii="Times New Roman" w:hAnsi="Times New Roman" w:cs="Times New Roman"/>
                <w:color w:val="000000"/>
                <w:sz w:val="12"/>
                <w:szCs w:val="12"/>
              </w:rPr>
              <w:t>478098,641</w:t>
            </w:r>
          </w:p>
        </w:tc>
        <w:tc>
          <w:tcPr>
            <w:tcW w:w="907" w:type="pct"/>
            <w:tcBorders>
              <w:top w:val="nil"/>
              <w:left w:val="nil"/>
              <w:bottom w:val="single" w:sz="4" w:space="0" w:color="auto"/>
              <w:right w:val="single" w:sz="4" w:space="0" w:color="auto"/>
            </w:tcBorders>
            <w:shd w:val="clear" w:color="auto" w:fill="auto"/>
            <w:noWrap/>
            <w:vAlign w:val="bottom"/>
            <w:hideMark/>
          </w:tcPr>
          <w:p w:rsidR="00203BC0" w:rsidRPr="00203BC0" w:rsidRDefault="00203BC0" w:rsidP="00203BC0">
            <w:pPr>
              <w:spacing w:after="0"/>
              <w:jc w:val="center"/>
              <w:rPr>
                <w:rFonts w:ascii="Times New Roman" w:hAnsi="Times New Roman" w:cs="Times New Roman"/>
                <w:color w:val="000000"/>
                <w:sz w:val="12"/>
                <w:szCs w:val="12"/>
              </w:rPr>
            </w:pPr>
            <w:r w:rsidRPr="00203BC0">
              <w:rPr>
                <w:rFonts w:ascii="Times New Roman" w:hAnsi="Times New Roman" w:cs="Times New Roman"/>
                <w:color w:val="000000"/>
                <w:sz w:val="12"/>
                <w:szCs w:val="12"/>
              </w:rPr>
              <w:t>2241009,722</w:t>
            </w:r>
          </w:p>
        </w:tc>
        <w:tc>
          <w:tcPr>
            <w:tcW w:w="849" w:type="pct"/>
            <w:tcBorders>
              <w:top w:val="nil"/>
              <w:left w:val="nil"/>
              <w:bottom w:val="single" w:sz="4" w:space="0" w:color="auto"/>
              <w:right w:val="single" w:sz="4" w:space="0" w:color="auto"/>
            </w:tcBorders>
            <w:shd w:val="clear" w:color="auto" w:fill="auto"/>
            <w:noWrap/>
            <w:vAlign w:val="bottom"/>
            <w:hideMark/>
          </w:tcPr>
          <w:p w:rsidR="00203BC0" w:rsidRPr="00203BC0" w:rsidRDefault="00203BC0" w:rsidP="00203BC0">
            <w:pPr>
              <w:spacing w:after="0"/>
              <w:jc w:val="center"/>
              <w:rPr>
                <w:rFonts w:ascii="Times New Roman" w:hAnsi="Times New Roman" w:cs="Times New Roman"/>
                <w:color w:val="000000"/>
                <w:sz w:val="12"/>
                <w:szCs w:val="12"/>
              </w:rPr>
            </w:pPr>
            <w:r w:rsidRPr="00203BC0">
              <w:rPr>
                <w:rFonts w:ascii="Times New Roman" w:hAnsi="Times New Roman" w:cs="Times New Roman"/>
                <w:color w:val="000000"/>
                <w:sz w:val="12"/>
                <w:szCs w:val="12"/>
              </w:rPr>
              <w:t>74,65</w:t>
            </w:r>
          </w:p>
        </w:tc>
        <w:tc>
          <w:tcPr>
            <w:tcW w:w="862" w:type="pct"/>
            <w:tcBorders>
              <w:top w:val="nil"/>
              <w:left w:val="nil"/>
              <w:bottom w:val="single" w:sz="4" w:space="0" w:color="auto"/>
              <w:right w:val="single" w:sz="4" w:space="0" w:color="auto"/>
            </w:tcBorders>
            <w:shd w:val="clear" w:color="auto" w:fill="auto"/>
            <w:noWrap/>
            <w:vAlign w:val="bottom"/>
            <w:hideMark/>
          </w:tcPr>
          <w:p w:rsidR="00203BC0" w:rsidRPr="00203BC0" w:rsidRDefault="00203BC0" w:rsidP="00203BC0">
            <w:pPr>
              <w:spacing w:after="0"/>
              <w:jc w:val="center"/>
              <w:rPr>
                <w:rFonts w:ascii="Times New Roman" w:hAnsi="Times New Roman" w:cs="Times New Roman"/>
                <w:color w:val="000000"/>
                <w:sz w:val="12"/>
                <w:szCs w:val="12"/>
              </w:rPr>
            </w:pPr>
            <w:r w:rsidRPr="00203BC0">
              <w:rPr>
                <w:rFonts w:ascii="Times New Roman" w:hAnsi="Times New Roman" w:cs="Times New Roman"/>
                <w:color w:val="000000"/>
                <w:sz w:val="12"/>
                <w:szCs w:val="12"/>
              </w:rPr>
              <w:t>48°13´9´´</w:t>
            </w:r>
          </w:p>
        </w:tc>
        <w:tc>
          <w:tcPr>
            <w:tcW w:w="949" w:type="pct"/>
            <w:tcBorders>
              <w:top w:val="nil"/>
              <w:left w:val="nil"/>
              <w:bottom w:val="single" w:sz="4" w:space="0" w:color="auto"/>
              <w:right w:val="single" w:sz="4" w:space="0" w:color="auto"/>
            </w:tcBorders>
            <w:shd w:val="clear" w:color="auto" w:fill="auto"/>
            <w:noWrap/>
            <w:vAlign w:val="bottom"/>
            <w:hideMark/>
          </w:tcPr>
          <w:p w:rsidR="00203BC0" w:rsidRPr="00203BC0" w:rsidRDefault="00203BC0" w:rsidP="00203BC0">
            <w:pPr>
              <w:spacing w:after="0"/>
              <w:jc w:val="center"/>
              <w:rPr>
                <w:rFonts w:ascii="Times New Roman" w:hAnsi="Times New Roman" w:cs="Times New Roman"/>
                <w:color w:val="000000"/>
                <w:sz w:val="12"/>
                <w:szCs w:val="12"/>
              </w:rPr>
            </w:pPr>
            <w:r w:rsidRPr="00203BC0">
              <w:rPr>
                <w:rFonts w:ascii="Times New Roman" w:hAnsi="Times New Roman" w:cs="Times New Roman"/>
                <w:color w:val="000000"/>
                <w:sz w:val="12"/>
                <w:szCs w:val="12"/>
              </w:rPr>
              <w:t>4-1</w:t>
            </w:r>
          </w:p>
        </w:tc>
      </w:tr>
    </w:tbl>
    <w:p w:rsidR="00203BC0" w:rsidRDefault="00203BC0" w:rsidP="00195A17">
      <w:pPr>
        <w:spacing w:after="0" w:line="240" w:lineRule="auto"/>
        <w:ind w:firstLine="284"/>
        <w:rPr>
          <w:rFonts w:ascii="Times New Roman" w:eastAsia="Calibri" w:hAnsi="Times New Roman" w:cs="Times New Roman"/>
          <w:sz w:val="12"/>
          <w:szCs w:val="12"/>
        </w:rPr>
      </w:pPr>
      <w:r w:rsidRPr="00203BC0">
        <w:rPr>
          <w:rFonts w:ascii="Times New Roman" w:eastAsia="Calibri" w:hAnsi="Times New Roman" w:cs="Times New Roman"/>
          <w:sz w:val="12"/>
          <w:szCs w:val="12"/>
        </w:rPr>
        <w:t xml:space="preserve">Площадь земельного участка 459 </w:t>
      </w:r>
      <w:proofErr w:type="spellStart"/>
      <w:r w:rsidRPr="00203BC0">
        <w:rPr>
          <w:rFonts w:ascii="Times New Roman" w:eastAsia="Calibri" w:hAnsi="Times New Roman" w:cs="Times New Roman"/>
          <w:sz w:val="12"/>
          <w:szCs w:val="12"/>
        </w:rPr>
        <w:t>кв.м</w:t>
      </w:r>
      <w:proofErr w:type="spellEnd"/>
      <w:r w:rsidRPr="00203BC0">
        <w:rPr>
          <w:rFonts w:ascii="Times New Roman" w:eastAsia="Calibri" w:hAnsi="Times New Roman" w:cs="Times New Roman"/>
          <w:sz w:val="12"/>
          <w:szCs w:val="12"/>
        </w:rPr>
        <w:t>.</w:t>
      </w:r>
    </w:p>
    <w:p w:rsidR="00195A17" w:rsidRPr="00203BC0" w:rsidRDefault="00195A17" w:rsidP="00195A17">
      <w:pPr>
        <w:spacing w:after="0" w:line="240" w:lineRule="auto"/>
        <w:ind w:firstLine="284"/>
        <w:rPr>
          <w:rFonts w:ascii="Times New Roman" w:eastAsia="Calibri" w:hAnsi="Times New Roman" w:cs="Times New Roman"/>
          <w:sz w:val="12"/>
          <w:szCs w:val="12"/>
        </w:rPr>
      </w:pPr>
    </w:p>
    <w:p w:rsidR="00203BC0" w:rsidRPr="00203BC0" w:rsidRDefault="00203BC0" w:rsidP="00195A17">
      <w:pPr>
        <w:spacing w:after="0" w:line="240" w:lineRule="auto"/>
        <w:ind w:firstLine="284"/>
        <w:rPr>
          <w:rFonts w:ascii="Times New Roman" w:eastAsia="Calibri" w:hAnsi="Times New Roman" w:cs="Times New Roman"/>
          <w:sz w:val="12"/>
          <w:szCs w:val="12"/>
        </w:rPr>
      </w:pPr>
      <w:r w:rsidRPr="00203BC0">
        <w:rPr>
          <w:rFonts w:ascii="Times New Roman" w:eastAsia="Calibri" w:hAnsi="Times New Roman" w:cs="Times New Roman"/>
          <w:sz w:val="12"/>
          <w:szCs w:val="12"/>
        </w:rPr>
        <w:t xml:space="preserve">Таблица координат, длин линий и азимутов </w:t>
      </w:r>
    </w:p>
    <w:p w:rsidR="0023624F" w:rsidRPr="00122E5B" w:rsidRDefault="00203BC0" w:rsidP="00122E5B">
      <w:pPr>
        <w:spacing w:after="0" w:line="240" w:lineRule="auto"/>
        <w:ind w:firstLine="284"/>
        <w:rPr>
          <w:rFonts w:ascii="Times New Roman" w:eastAsia="Calibri" w:hAnsi="Times New Roman" w:cs="Times New Roman"/>
          <w:sz w:val="12"/>
          <w:szCs w:val="12"/>
        </w:rPr>
      </w:pPr>
      <w:r w:rsidRPr="00203BC0">
        <w:rPr>
          <w:rFonts w:ascii="Times New Roman" w:eastAsia="Calibri" w:hAnsi="Times New Roman" w:cs="Times New Roman"/>
          <w:sz w:val="12"/>
          <w:szCs w:val="12"/>
        </w:rPr>
        <w:t xml:space="preserve">Трасса проектируемой </w:t>
      </w:r>
      <w:proofErr w:type="gramStart"/>
      <w:r w:rsidRPr="00203BC0">
        <w:rPr>
          <w:rFonts w:ascii="Times New Roman" w:eastAsia="Calibri" w:hAnsi="Times New Roman" w:cs="Times New Roman"/>
          <w:sz w:val="12"/>
          <w:szCs w:val="12"/>
        </w:rPr>
        <w:t>ВЛ</w:t>
      </w:r>
      <w:proofErr w:type="gramEnd"/>
      <w:r w:rsidRPr="00203BC0">
        <w:rPr>
          <w:rFonts w:ascii="Times New Roman" w:eastAsia="Calibri" w:hAnsi="Times New Roman" w:cs="Times New Roman"/>
          <w:sz w:val="12"/>
          <w:szCs w:val="12"/>
        </w:rPr>
        <w:t xml:space="preserve"> 10кВ :8/чзу2</w:t>
      </w:r>
    </w:p>
    <w:tbl>
      <w:tblPr>
        <w:tblW w:w="5000" w:type="pct"/>
        <w:tblLook w:val="04A0" w:firstRow="1" w:lastRow="0" w:firstColumn="1" w:lastColumn="0" w:noHBand="0" w:noVBand="1"/>
      </w:tblPr>
      <w:tblGrid>
        <w:gridCol w:w="867"/>
        <w:gridCol w:w="1312"/>
        <w:gridCol w:w="1427"/>
        <w:gridCol w:w="1311"/>
        <w:gridCol w:w="1302"/>
        <w:gridCol w:w="1510"/>
      </w:tblGrid>
      <w:tr w:rsidR="00195A17" w:rsidRPr="00195A17" w:rsidTr="00195A17">
        <w:trPr>
          <w:trHeight w:val="70"/>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Номер</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Х</w:t>
            </w:r>
          </w:p>
        </w:tc>
        <w:tc>
          <w:tcPr>
            <w:tcW w:w="923" w:type="pct"/>
            <w:tcBorders>
              <w:top w:val="single" w:sz="4" w:space="0" w:color="auto"/>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Y</w:t>
            </w:r>
          </w:p>
        </w:tc>
        <w:tc>
          <w:tcPr>
            <w:tcW w:w="848" w:type="pct"/>
            <w:tcBorders>
              <w:top w:val="single" w:sz="4" w:space="0" w:color="auto"/>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Расстояние</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Угол</w:t>
            </w:r>
          </w:p>
        </w:tc>
        <w:tc>
          <w:tcPr>
            <w:tcW w:w="977" w:type="pct"/>
            <w:tcBorders>
              <w:top w:val="single" w:sz="4" w:space="0" w:color="auto"/>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Направление</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5</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478055,728</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2241492,441</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66,68</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33°8´38´´</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5-6</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6</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478111,556</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2241528,896</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241,98</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87°15´39´´</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6-7</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7</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478123,119</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2241770,596</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398,88</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98°10´41´´</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7-8</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8</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478066,377</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2242165,417</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53,21</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86°27´54´´</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8-9</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9</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478069,658</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2242218,530</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28,82</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98°48´10´´</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9-10</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10</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478065,248</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2242247,007</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81,98</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266°34´29´´</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10-11</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11</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478060,350</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2242165,170</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398,92</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278°10´42´´</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11-12</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lastRenderedPageBreak/>
              <w:t>12</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478117,098</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2241770,310</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238,34</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267°15´39´´</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12-13</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13</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478105,709</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2241532,244</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67,99</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213°8´40´´</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13-14</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14</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478048,778</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2241495,068</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3,28</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283°37´31´´</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14-15</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15</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478049,551</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2241491,879</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6,2</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5°11´54´´</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15-5</w:t>
            </w:r>
          </w:p>
        </w:tc>
      </w:tr>
    </w:tbl>
    <w:p w:rsidR="00195A17" w:rsidRDefault="00195A17" w:rsidP="00DF5010">
      <w:pPr>
        <w:tabs>
          <w:tab w:val="left" w:pos="0"/>
        </w:tabs>
        <w:spacing w:after="0" w:line="240" w:lineRule="auto"/>
        <w:ind w:firstLine="284"/>
        <w:rPr>
          <w:rFonts w:ascii="Times New Roman" w:eastAsia="Calibri" w:hAnsi="Times New Roman" w:cs="Times New Roman"/>
          <w:iCs/>
          <w:sz w:val="12"/>
          <w:szCs w:val="12"/>
        </w:rPr>
      </w:pPr>
      <w:r w:rsidRPr="00195A17">
        <w:rPr>
          <w:rFonts w:ascii="Times New Roman" w:eastAsia="Calibri" w:hAnsi="Times New Roman" w:cs="Times New Roman"/>
          <w:iCs/>
          <w:sz w:val="12"/>
          <w:szCs w:val="12"/>
        </w:rPr>
        <w:t xml:space="preserve">Площадь земельного участка 4657 </w:t>
      </w:r>
      <w:proofErr w:type="spellStart"/>
      <w:r w:rsidRPr="00195A17">
        <w:rPr>
          <w:rFonts w:ascii="Times New Roman" w:eastAsia="Calibri" w:hAnsi="Times New Roman" w:cs="Times New Roman"/>
          <w:iCs/>
          <w:sz w:val="12"/>
          <w:szCs w:val="12"/>
        </w:rPr>
        <w:t>кв.м</w:t>
      </w:r>
      <w:proofErr w:type="spellEnd"/>
      <w:r w:rsidRPr="00195A17">
        <w:rPr>
          <w:rFonts w:ascii="Times New Roman" w:eastAsia="Calibri" w:hAnsi="Times New Roman" w:cs="Times New Roman"/>
          <w:iCs/>
          <w:sz w:val="12"/>
          <w:szCs w:val="12"/>
        </w:rPr>
        <w:t>.</w:t>
      </w:r>
    </w:p>
    <w:p w:rsidR="00DF5010" w:rsidRDefault="00DF5010" w:rsidP="00DF5010">
      <w:pPr>
        <w:tabs>
          <w:tab w:val="left" w:pos="0"/>
        </w:tabs>
        <w:spacing w:after="0" w:line="240" w:lineRule="auto"/>
        <w:rPr>
          <w:rFonts w:ascii="Times New Roman" w:eastAsia="Calibri" w:hAnsi="Times New Roman" w:cs="Times New Roman"/>
          <w:iCs/>
          <w:sz w:val="12"/>
          <w:szCs w:val="12"/>
        </w:rPr>
      </w:pPr>
    </w:p>
    <w:p w:rsidR="00195A17" w:rsidRPr="00195A17" w:rsidRDefault="00195A17" w:rsidP="00DF5010">
      <w:pPr>
        <w:tabs>
          <w:tab w:val="left" w:pos="0"/>
        </w:tabs>
        <w:spacing w:after="0" w:line="240" w:lineRule="auto"/>
        <w:ind w:firstLine="284"/>
        <w:rPr>
          <w:rFonts w:ascii="Times New Roman" w:eastAsia="Calibri" w:hAnsi="Times New Roman" w:cs="Times New Roman"/>
          <w:iCs/>
          <w:sz w:val="12"/>
          <w:szCs w:val="12"/>
        </w:rPr>
      </w:pPr>
      <w:r w:rsidRPr="00195A17">
        <w:rPr>
          <w:rFonts w:ascii="Times New Roman" w:eastAsia="Calibri" w:hAnsi="Times New Roman" w:cs="Times New Roman"/>
          <w:iCs/>
          <w:sz w:val="12"/>
          <w:szCs w:val="12"/>
        </w:rPr>
        <w:t xml:space="preserve">Таблица координат, длин линий и азимутов </w:t>
      </w:r>
    </w:p>
    <w:p w:rsidR="002378E0" w:rsidRDefault="00195A17" w:rsidP="00195A17">
      <w:pPr>
        <w:tabs>
          <w:tab w:val="left" w:pos="0"/>
        </w:tabs>
        <w:spacing w:after="0" w:line="240" w:lineRule="auto"/>
        <w:ind w:firstLine="284"/>
        <w:rPr>
          <w:rFonts w:ascii="Times New Roman" w:eastAsia="Calibri" w:hAnsi="Times New Roman" w:cs="Times New Roman"/>
          <w:iCs/>
          <w:sz w:val="12"/>
          <w:szCs w:val="12"/>
        </w:rPr>
      </w:pPr>
      <w:r w:rsidRPr="00195A17">
        <w:rPr>
          <w:rFonts w:ascii="Times New Roman" w:eastAsia="Calibri" w:hAnsi="Times New Roman" w:cs="Times New Roman"/>
          <w:iCs/>
          <w:sz w:val="12"/>
          <w:szCs w:val="12"/>
        </w:rPr>
        <w:t xml:space="preserve">Трасса проектируемой </w:t>
      </w:r>
      <w:proofErr w:type="gramStart"/>
      <w:r w:rsidRPr="00195A17">
        <w:rPr>
          <w:rFonts w:ascii="Times New Roman" w:eastAsia="Calibri" w:hAnsi="Times New Roman" w:cs="Times New Roman"/>
          <w:iCs/>
          <w:sz w:val="12"/>
          <w:szCs w:val="12"/>
        </w:rPr>
        <w:t>ВЛ</w:t>
      </w:r>
      <w:proofErr w:type="gramEnd"/>
      <w:r w:rsidRPr="00195A17">
        <w:rPr>
          <w:rFonts w:ascii="Times New Roman" w:eastAsia="Calibri" w:hAnsi="Times New Roman" w:cs="Times New Roman"/>
          <w:iCs/>
          <w:sz w:val="12"/>
          <w:szCs w:val="12"/>
        </w:rPr>
        <w:t xml:space="preserve"> 10кВ :8/чзу3</w:t>
      </w:r>
    </w:p>
    <w:tbl>
      <w:tblPr>
        <w:tblW w:w="5000" w:type="pct"/>
        <w:tblLook w:val="04A0" w:firstRow="1" w:lastRow="0" w:firstColumn="1" w:lastColumn="0" w:noHBand="0" w:noVBand="1"/>
      </w:tblPr>
      <w:tblGrid>
        <w:gridCol w:w="867"/>
        <w:gridCol w:w="1312"/>
        <w:gridCol w:w="1427"/>
        <w:gridCol w:w="1311"/>
        <w:gridCol w:w="1302"/>
        <w:gridCol w:w="1510"/>
      </w:tblGrid>
      <w:tr w:rsidR="00195A17" w:rsidRPr="00195A17" w:rsidTr="00195A17">
        <w:trPr>
          <w:trHeight w:val="70"/>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Номер</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Х</w:t>
            </w:r>
          </w:p>
        </w:tc>
        <w:tc>
          <w:tcPr>
            <w:tcW w:w="923" w:type="pct"/>
            <w:tcBorders>
              <w:top w:val="single" w:sz="4" w:space="0" w:color="auto"/>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Y</w:t>
            </w:r>
          </w:p>
        </w:tc>
        <w:tc>
          <w:tcPr>
            <w:tcW w:w="848" w:type="pct"/>
            <w:tcBorders>
              <w:top w:val="single" w:sz="4" w:space="0" w:color="auto"/>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Расстояние</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Угол</w:t>
            </w:r>
          </w:p>
        </w:tc>
        <w:tc>
          <w:tcPr>
            <w:tcW w:w="977" w:type="pct"/>
            <w:tcBorders>
              <w:top w:val="single" w:sz="4" w:space="0" w:color="auto"/>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Направление</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1</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478148,382</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2241065,392</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74,65</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228°13´9´´</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1-4</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478098,641</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2241009,722</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318°13´25´´</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4-16</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16</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478100,132</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2241008,390</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73,39</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48°13´8´´</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16-17</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17</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478149,031</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2241063,117</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2,37</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105°55´19´´</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17-1</w:t>
            </w:r>
          </w:p>
        </w:tc>
      </w:tr>
    </w:tbl>
    <w:p w:rsidR="00195A17" w:rsidRDefault="00195A17" w:rsidP="00A03F46">
      <w:pPr>
        <w:tabs>
          <w:tab w:val="left" w:pos="0"/>
        </w:tabs>
        <w:spacing w:after="0" w:line="240" w:lineRule="auto"/>
        <w:ind w:firstLine="284"/>
        <w:rPr>
          <w:rFonts w:ascii="Times New Roman" w:eastAsia="Calibri" w:hAnsi="Times New Roman" w:cs="Times New Roman"/>
          <w:iCs/>
          <w:sz w:val="12"/>
          <w:szCs w:val="12"/>
        </w:rPr>
      </w:pPr>
      <w:r w:rsidRPr="00195A17">
        <w:rPr>
          <w:rFonts w:ascii="Times New Roman" w:eastAsia="Calibri" w:hAnsi="Times New Roman" w:cs="Times New Roman"/>
          <w:iCs/>
          <w:sz w:val="12"/>
          <w:szCs w:val="12"/>
        </w:rPr>
        <w:t xml:space="preserve">Площадь земельного участка 148 </w:t>
      </w:r>
      <w:proofErr w:type="spellStart"/>
      <w:r w:rsidRPr="00195A17">
        <w:rPr>
          <w:rFonts w:ascii="Times New Roman" w:eastAsia="Calibri" w:hAnsi="Times New Roman" w:cs="Times New Roman"/>
          <w:iCs/>
          <w:sz w:val="12"/>
          <w:szCs w:val="12"/>
        </w:rPr>
        <w:t>кв.м</w:t>
      </w:r>
      <w:proofErr w:type="spellEnd"/>
      <w:r w:rsidRPr="00195A17">
        <w:rPr>
          <w:rFonts w:ascii="Times New Roman" w:eastAsia="Calibri" w:hAnsi="Times New Roman" w:cs="Times New Roman"/>
          <w:iCs/>
          <w:sz w:val="12"/>
          <w:szCs w:val="12"/>
        </w:rPr>
        <w:t>.</w:t>
      </w:r>
    </w:p>
    <w:p w:rsidR="00195A17" w:rsidRDefault="00195A17" w:rsidP="00195A17">
      <w:pPr>
        <w:tabs>
          <w:tab w:val="left" w:pos="0"/>
        </w:tabs>
        <w:spacing w:after="0" w:line="240" w:lineRule="auto"/>
        <w:ind w:firstLine="284"/>
        <w:rPr>
          <w:rFonts w:ascii="Times New Roman" w:eastAsia="Calibri" w:hAnsi="Times New Roman" w:cs="Times New Roman"/>
          <w:iCs/>
          <w:sz w:val="12"/>
          <w:szCs w:val="12"/>
        </w:rPr>
      </w:pPr>
    </w:p>
    <w:p w:rsidR="00ED6FA7" w:rsidRPr="00195A17" w:rsidRDefault="00ED6FA7" w:rsidP="00195A17">
      <w:pPr>
        <w:tabs>
          <w:tab w:val="left" w:pos="0"/>
        </w:tabs>
        <w:spacing w:after="0" w:line="240" w:lineRule="auto"/>
        <w:ind w:firstLine="284"/>
        <w:rPr>
          <w:rFonts w:ascii="Times New Roman" w:eastAsia="Calibri" w:hAnsi="Times New Roman" w:cs="Times New Roman"/>
          <w:iCs/>
          <w:sz w:val="12"/>
          <w:szCs w:val="12"/>
        </w:rPr>
      </w:pPr>
    </w:p>
    <w:p w:rsidR="00195A17" w:rsidRPr="00195A17" w:rsidRDefault="00195A17" w:rsidP="00195A17">
      <w:pPr>
        <w:tabs>
          <w:tab w:val="left" w:pos="0"/>
        </w:tabs>
        <w:spacing w:after="0" w:line="240" w:lineRule="auto"/>
        <w:ind w:firstLine="284"/>
        <w:rPr>
          <w:rFonts w:ascii="Times New Roman" w:eastAsia="Calibri" w:hAnsi="Times New Roman" w:cs="Times New Roman"/>
          <w:iCs/>
          <w:sz w:val="12"/>
          <w:szCs w:val="12"/>
        </w:rPr>
      </w:pPr>
      <w:r w:rsidRPr="00195A17">
        <w:rPr>
          <w:rFonts w:ascii="Times New Roman" w:eastAsia="Calibri" w:hAnsi="Times New Roman" w:cs="Times New Roman"/>
          <w:iCs/>
          <w:sz w:val="12"/>
          <w:szCs w:val="12"/>
        </w:rPr>
        <w:t xml:space="preserve">Таблица координат, длин линий и азимутов </w:t>
      </w:r>
    </w:p>
    <w:p w:rsidR="00E913D7" w:rsidRPr="00195A17" w:rsidRDefault="00195A17" w:rsidP="00195A17">
      <w:pPr>
        <w:tabs>
          <w:tab w:val="left" w:pos="0"/>
        </w:tabs>
        <w:spacing w:after="0" w:line="240" w:lineRule="auto"/>
        <w:ind w:firstLine="284"/>
        <w:rPr>
          <w:rFonts w:ascii="Times New Roman" w:eastAsia="Calibri" w:hAnsi="Times New Roman" w:cs="Times New Roman"/>
          <w:iCs/>
          <w:sz w:val="12"/>
          <w:szCs w:val="12"/>
        </w:rPr>
      </w:pPr>
      <w:r w:rsidRPr="00195A17">
        <w:rPr>
          <w:rFonts w:ascii="Times New Roman" w:eastAsia="Calibri" w:hAnsi="Times New Roman" w:cs="Times New Roman"/>
          <w:iCs/>
          <w:sz w:val="12"/>
          <w:szCs w:val="12"/>
        </w:rPr>
        <w:t xml:space="preserve">Трасса проектируемой </w:t>
      </w:r>
      <w:proofErr w:type="gramStart"/>
      <w:r w:rsidRPr="00195A17">
        <w:rPr>
          <w:rFonts w:ascii="Times New Roman" w:eastAsia="Calibri" w:hAnsi="Times New Roman" w:cs="Times New Roman"/>
          <w:iCs/>
          <w:sz w:val="12"/>
          <w:szCs w:val="12"/>
        </w:rPr>
        <w:t>ВЛ</w:t>
      </w:r>
      <w:proofErr w:type="gramEnd"/>
      <w:r w:rsidRPr="00195A17">
        <w:rPr>
          <w:rFonts w:ascii="Times New Roman" w:eastAsia="Calibri" w:hAnsi="Times New Roman" w:cs="Times New Roman"/>
          <w:iCs/>
          <w:sz w:val="12"/>
          <w:szCs w:val="12"/>
        </w:rPr>
        <w:t xml:space="preserve"> 10кВ :8/чзу4</w:t>
      </w:r>
    </w:p>
    <w:tbl>
      <w:tblPr>
        <w:tblW w:w="5000" w:type="pct"/>
        <w:tblLook w:val="04A0" w:firstRow="1" w:lastRow="0" w:firstColumn="1" w:lastColumn="0" w:noHBand="0" w:noVBand="1"/>
      </w:tblPr>
      <w:tblGrid>
        <w:gridCol w:w="867"/>
        <w:gridCol w:w="1312"/>
        <w:gridCol w:w="1427"/>
        <w:gridCol w:w="1311"/>
        <w:gridCol w:w="1302"/>
        <w:gridCol w:w="1510"/>
      </w:tblGrid>
      <w:tr w:rsidR="00195A17" w:rsidRPr="00195A17" w:rsidTr="00195A17">
        <w:trPr>
          <w:trHeight w:val="70"/>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Номер</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Х</w:t>
            </w:r>
          </w:p>
        </w:tc>
        <w:tc>
          <w:tcPr>
            <w:tcW w:w="923" w:type="pct"/>
            <w:tcBorders>
              <w:top w:val="single" w:sz="4" w:space="0" w:color="auto"/>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Y</w:t>
            </w:r>
          </w:p>
        </w:tc>
        <w:tc>
          <w:tcPr>
            <w:tcW w:w="848" w:type="pct"/>
            <w:tcBorders>
              <w:top w:val="single" w:sz="4" w:space="0" w:color="auto"/>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Расстояние</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Угол</w:t>
            </w:r>
          </w:p>
        </w:tc>
        <w:tc>
          <w:tcPr>
            <w:tcW w:w="977" w:type="pct"/>
            <w:tcBorders>
              <w:top w:val="single" w:sz="4" w:space="0" w:color="auto"/>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Направление</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5</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478055,728</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2241492,441</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66,68</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33°8´38´´</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5-6</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6</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478111,556</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2241528,896</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241,98</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87°15´39´´</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6-7</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7</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478123,119</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2241770,596</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398,88</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98°10´41´´</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7-8</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8</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478066,377</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2242165,417</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53,21</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86°27´54´´</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8-9</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9</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478069,658</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2242218,530</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8,92</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279°12´54´´</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9-18</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18</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478071,086</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2242209,728</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44,31</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266°30´19´´</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18-19</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19</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478068,385</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2242165,499</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398,86</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278°10´42´´</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19-20</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20</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478125,126</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2241770,692</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147</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267°15´38´´</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20-21</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21</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478118,101</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2241623,861</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29,78</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263°42´48´´</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21-22</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478114,840</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2241594,260</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10,75</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277°7´53´´</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22-23</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23</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478116,175</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2241583,590</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55,87</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267°15´39´´</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23-24</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24</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478113,505</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2241527,780</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63,93</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213°8´39´´</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24-25</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25</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478059,978</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2241492,827</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4,27</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185°11´22´´</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25-5</w:t>
            </w:r>
          </w:p>
        </w:tc>
      </w:tr>
    </w:tbl>
    <w:p w:rsidR="00195A17" w:rsidRDefault="00195A17" w:rsidP="00875A5A">
      <w:pPr>
        <w:tabs>
          <w:tab w:val="left" w:pos="0"/>
        </w:tabs>
        <w:spacing w:after="0" w:line="240" w:lineRule="auto"/>
        <w:ind w:firstLine="284"/>
        <w:rPr>
          <w:rFonts w:ascii="Times New Roman" w:eastAsia="Calibri" w:hAnsi="Times New Roman" w:cs="Times New Roman"/>
          <w:iCs/>
          <w:sz w:val="12"/>
          <w:szCs w:val="12"/>
        </w:rPr>
      </w:pPr>
      <w:r w:rsidRPr="00195A17">
        <w:rPr>
          <w:rFonts w:ascii="Times New Roman" w:eastAsia="Calibri" w:hAnsi="Times New Roman" w:cs="Times New Roman"/>
          <w:iCs/>
          <w:sz w:val="12"/>
          <w:szCs w:val="12"/>
        </w:rPr>
        <w:t xml:space="preserve">Площадь земельного участка 1473 </w:t>
      </w:r>
      <w:proofErr w:type="spellStart"/>
      <w:r w:rsidRPr="00195A17">
        <w:rPr>
          <w:rFonts w:ascii="Times New Roman" w:eastAsia="Calibri" w:hAnsi="Times New Roman" w:cs="Times New Roman"/>
          <w:iCs/>
          <w:sz w:val="12"/>
          <w:szCs w:val="12"/>
        </w:rPr>
        <w:t>кв.м</w:t>
      </w:r>
      <w:proofErr w:type="spellEnd"/>
      <w:r w:rsidRPr="00195A17">
        <w:rPr>
          <w:rFonts w:ascii="Times New Roman" w:eastAsia="Calibri" w:hAnsi="Times New Roman" w:cs="Times New Roman"/>
          <w:iCs/>
          <w:sz w:val="12"/>
          <w:szCs w:val="12"/>
        </w:rPr>
        <w:t>.</w:t>
      </w:r>
    </w:p>
    <w:p w:rsidR="00195A17" w:rsidRPr="00195A17" w:rsidRDefault="00195A17" w:rsidP="00875A5A">
      <w:pPr>
        <w:tabs>
          <w:tab w:val="left" w:pos="0"/>
        </w:tabs>
        <w:spacing w:after="0" w:line="240" w:lineRule="auto"/>
        <w:ind w:firstLine="284"/>
        <w:rPr>
          <w:rFonts w:ascii="Times New Roman" w:eastAsia="Calibri" w:hAnsi="Times New Roman" w:cs="Times New Roman"/>
          <w:iCs/>
          <w:sz w:val="12"/>
          <w:szCs w:val="12"/>
        </w:rPr>
      </w:pPr>
    </w:p>
    <w:p w:rsidR="00195A17" w:rsidRPr="00195A17" w:rsidRDefault="00195A17" w:rsidP="00875A5A">
      <w:pPr>
        <w:tabs>
          <w:tab w:val="left" w:pos="0"/>
        </w:tabs>
        <w:spacing w:after="0" w:line="240" w:lineRule="auto"/>
        <w:ind w:firstLine="284"/>
        <w:rPr>
          <w:rFonts w:ascii="Times New Roman" w:eastAsia="Calibri" w:hAnsi="Times New Roman" w:cs="Times New Roman"/>
          <w:iCs/>
          <w:sz w:val="12"/>
          <w:szCs w:val="12"/>
        </w:rPr>
      </w:pPr>
      <w:r w:rsidRPr="00195A17">
        <w:rPr>
          <w:rFonts w:ascii="Times New Roman" w:eastAsia="Calibri" w:hAnsi="Times New Roman" w:cs="Times New Roman"/>
          <w:iCs/>
          <w:sz w:val="12"/>
          <w:szCs w:val="12"/>
        </w:rPr>
        <w:t xml:space="preserve">Таблица координат, длин линий и азимутов </w:t>
      </w:r>
    </w:p>
    <w:p w:rsidR="00195A17" w:rsidRDefault="00195A17" w:rsidP="00875A5A">
      <w:pPr>
        <w:tabs>
          <w:tab w:val="left" w:pos="0"/>
        </w:tabs>
        <w:spacing w:after="0" w:line="240" w:lineRule="auto"/>
        <w:ind w:firstLine="284"/>
        <w:rPr>
          <w:rFonts w:ascii="Times New Roman" w:eastAsia="Calibri" w:hAnsi="Times New Roman" w:cs="Times New Roman"/>
          <w:iCs/>
          <w:sz w:val="12"/>
          <w:szCs w:val="12"/>
        </w:rPr>
      </w:pPr>
      <w:r w:rsidRPr="00195A17">
        <w:rPr>
          <w:rFonts w:ascii="Times New Roman" w:eastAsia="Calibri" w:hAnsi="Times New Roman" w:cs="Times New Roman"/>
          <w:iCs/>
          <w:sz w:val="12"/>
          <w:szCs w:val="12"/>
        </w:rPr>
        <w:t xml:space="preserve">Трасса проектируемой </w:t>
      </w:r>
      <w:proofErr w:type="gramStart"/>
      <w:r w:rsidRPr="00195A17">
        <w:rPr>
          <w:rFonts w:ascii="Times New Roman" w:eastAsia="Calibri" w:hAnsi="Times New Roman" w:cs="Times New Roman"/>
          <w:iCs/>
          <w:sz w:val="12"/>
          <w:szCs w:val="12"/>
        </w:rPr>
        <w:t>ВЛ</w:t>
      </w:r>
      <w:proofErr w:type="gramEnd"/>
      <w:r w:rsidRPr="00195A17">
        <w:rPr>
          <w:rFonts w:ascii="Times New Roman" w:eastAsia="Calibri" w:hAnsi="Times New Roman" w:cs="Times New Roman"/>
          <w:iCs/>
          <w:sz w:val="12"/>
          <w:szCs w:val="12"/>
        </w:rPr>
        <w:t xml:space="preserve"> 10кВ :11/чзу1</w:t>
      </w:r>
    </w:p>
    <w:tbl>
      <w:tblPr>
        <w:tblW w:w="5000" w:type="pct"/>
        <w:tblLook w:val="04A0" w:firstRow="1" w:lastRow="0" w:firstColumn="1" w:lastColumn="0" w:noHBand="0" w:noVBand="1"/>
      </w:tblPr>
      <w:tblGrid>
        <w:gridCol w:w="867"/>
        <w:gridCol w:w="1312"/>
        <w:gridCol w:w="1427"/>
        <w:gridCol w:w="1311"/>
        <w:gridCol w:w="1302"/>
        <w:gridCol w:w="1510"/>
      </w:tblGrid>
      <w:tr w:rsidR="00195A17" w:rsidRPr="00195A17" w:rsidTr="00195A17">
        <w:trPr>
          <w:trHeight w:val="70"/>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Номер</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Х</w:t>
            </w:r>
          </w:p>
        </w:tc>
        <w:tc>
          <w:tcPr>
            <w:tcW w:w="923" w:type="pct"/>
            <w:tcBorders>
              <w:top w:val="single" w:sz="4" w:space="0" w:color="auto"/>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Y</w:t>
            </w:r>
          </w:p>
        </w:tc>
        <w:tc>
          <w:tcPr>
            <w:tcW w:w="848" w:type="pct"/>
            <w:tcBorders>
              <w:top w:val="single" w:sz="4" w:space="0" w:color="auto"/>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Расстояние</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Угол</w:t>
            </w:r>
          </w:p>
        </w:tc>
        <w:tc>
          <w:tcPr>
            <w:tcW w:w="977" w:type="pct"/>
            <w:tcBorders>
              <w:top w:val="single" w:sz="4" w:space="0" w:color="auto"/>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Направление</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1</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478148,382</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2241065,392</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7,1</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105°56´15´´</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1-2</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478146,433</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2241072,217</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5,76</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48°12´55´´</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2-28</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28</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478150,272</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2241076,513</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427,4</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103°37´49´´</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28-15</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15</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478049,551</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2241491,879</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6,2</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5°11´54´´</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15-5</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5</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478055,728</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2241492,441</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4,27</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5°11´22´´</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5-25</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25</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478059,978</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2241492,827</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2,5</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213°8´13´´</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25-26</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26</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478057,884</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2241491,460</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429,23</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283°37´49´´</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26-27</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27</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478159,037</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2241074,315</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15,02</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228°13´3´´</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27-17</w:t>
            </w:r>
          </w:p>
        </w:tc>
      </w:tr>
      <w:tr w:rsidR="00195A17" w:rsidRPr="00195A17" w:rsidTr="00195A1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17</w:t>
            </w:r>
          </w:p>
        </w:tc>
        <w:tc>
          <w:tcPr>
            <w:tcW w:w="849"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478149,031</w:t>
            </w:r>
          </w:p>
        </w:tc>
        <w:tc>
          <w:tcPr>
            <w:tcW w:w="923"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2241063,117</w:t>
            </w:r>
          </w:p>
        </w:tc>
        <w:tc>
          <w:tcPr>
            <w:tcW w:w="848"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2,37</w:t>
            </w:r>
          </w:p>
        </w:tc>
        <w:tc>
          <w:tcPr>
            <w:tcW w:w="842"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105°55´19´´</w:t>
            </w:r>
          </w:p>
        </w:tc>
        <w:tc>
          <w:tcPr>
            <w:tcW w:w="977" w:type="pct"/>
            <w:tcBorders>
              <w:top w:val="nil"/>
              <w:left w:val="nil"/>
              <w:bottom w:val="single" w:sz="4" w:space="0" w:color="auto"/>
              <w:right w:val="single" w:sz="4" w:space="0" w:color="auto"/>
            </w:tcBorders>
            <w:shd w:val="clear" w:color="auto" w:fill="auto"/>
            <w:noWrap/>
            <w:vAlign w:val="bottom"/>
            <w:hideMark/>
          </w:tcPr>
          <w:p w:rsidR="00195A17" w:rsidRPr="00195A17" w:rsidRDefault="00195A17" w:rsidP="00195A17">
            <w:pPr>
              <w:spacing w:after="0"/>
              <w:jc w:val="center"/>
              <w:rPr>
                <w:rFonts w:ascii="Times New Roman" w:hAnsi="Times New Roman" w:cs="Times New Roman"/>
                <w:color w:val="000000"/>
                <w:sz w:val="12"/>
                <w:szCs w:val="12"/>
              </w:rPr>
            </w:pPr>
            <w:r w:rsidRPr="00195A17">
              <w:rPr>
                <w:rFonts w:ascii="Times New Roman" w:hAnsi="Times New Roman" w:cs="Times New Roman"/>
                <w:color w:val="000000"/>
                <w:sz w:val="12"/>
                <w:szCs w:val="12"/>
              </w:rPr>
              <w:t>17-1</w:t>
            </w:r>
          </w:p>
        </w:tc>
      </w:tr>
    </w:tbl>
    <w:p w:rsidR="00A03F46" w:rsidRDefault="00A03F46" w:rsidP="00875A5A">
      <w:pPr>
        <w:tabs>
          <w:tab w:val="left" w:pos="0"/>
        </w:tabs>
        <w:spacing w:after="0" w:line="240" w:lineRule="auto"/>
        <w:ind w:firstLine="284"/>
        <w:rPr>
          <w:rFonts w:ascii="Times New Roman" w:eastAsia="Calibri" w:hAnsi="Times New Roman" w:cs="Times New Roman"/>
          <w:iCs/>
          <w:sz w:val="12"/>
          <w:szCs w:val="12"/>
        </w:rPr>
      </w:pPr>
      <w:r w:rsidRPr="00A03F46">
        <w:rPr>
          <w:rFonts w:ascii="Times New Roman" w:eastAsia="Calibri" w:hAnsi="Times New Roman" w:cs="Times New Roman"/>
          <w:iCs/>
          <w:sz w:val="12"/>
          <w:szCs w:val="12"/>
        </w:rPr>
        <w:t xml:space="preserve">Площадь земельного участка 3516 </w:t>
      </w:r>
      <w:proofErr w:type="spellStart"/>
      <w:r w:rsidRPr="00A03F46">
        <w:rPr>
          <w:rFonts w:ascii="Times New Roman" w:eastAsia="Calibri" w:hAnsi="Times New Roman" w:cs="Times New Roman"/>
          <w:iCs/>
          <w:sz w:val="12"/>
          <w:szCs w:val="12"/>
        </w:rPr>
        <w:t>кв.м</w:t>
      </w:r>
      <w:proofErr w:type="spellEnd"/>
      <w:r w:rsidRPr="00A03F46">
        <w:rPr>
          <w:rFonts w:ascii="Times New Roman" w:eastAsia="Calibri" w:hAnsi="Times New Roman" w:cs="Times New Roman"/>
          <w:iCs/>
          <w:sz w:val="12"/>
          <w:szCs w:val="12"/>
        </w:rPr>
        <w:t>.</w:t>
      </w:r>
    </w:p>
    <w:p w:rsidR="00A03F46" w:rsidRPr="00A03F46" w:rsidRDefault="00A03F46" w:rsidP="00875A5A">
      <w:pPr>
        <w:tabs>
          <w:tab w:val="left" w:pos="0"/>
        </w:tabs>
        <w:spacing w:after="0" w:line="240" w:lineRule="auto"/>
        <w:ind w:firstLine="284"/>
        <w:rPr>
          <w:rFonts w:ascii="Times New Roman" w:eastAsia="Calibri" w:hAnsi="Times New Roman" w:cs="Times New Roman"/>
          <w:iCs/>
          <w:sz w:val="12"/>
          <w:szCs w:val="12"/>
        </w:rPr>
      </w:pPr>
    </w:p>
    <w:p w:rsidR="00A03F46" w:rsidRPr="00A03F46" w:rsidRDefault="00A03F46" w:rsidP="00875A5A">
      <w:pPr>
        <w:tabs>
          <w:tab w:val="left" w:pos="0"/>
        </w:tabs>
        <w:spacing w:after="0" w:line="240" w:lineRule="auto"/>
        <w:ind w:firstLine="284"/>
        <w:rPr>
          <w:rFonts w:ascii="Times New Roman" w:eastAsia="Calibri" w:hAnsi="Times New Roman" w:cs="Times New Roman"/>
          <w:iCs/>
          <w:sz w:val="12"/>
          <w:szCs w:val="12"/>
        </w:rPr>
      </w:pPr>
      <w:r w:rsidRPr="00A03F46">
        <w:rPr>
          <w:rFonts w:ascii="Times New Roman" w:eastAsia="Calibri" w:hAnsi="Times New Roman" w:cs="Times New Roman"/>
          <w:iCs/>
          <w:sz w:val="12"/>
          <w:szCs w:val="12"/>
        </w:rPr>
        <w:t xml:space="preserve">Таблица координат, длин линий и азимутов </w:t>
      </w:r>
    </w:p>
    <w:p w:rsidR="00E913D7" w:rsidRDefault="00A03F46" w:rsidP="00875A5A">
      <w:pPr>
        <w:tabs>
          <w:tab w:val="left" w:pos="0"/>
        </w:tabs>
        <w:spacing w:after="0" w:line="240" w:lineRule="auto"/>
        <w:ind w:firstLine="284"/>
        <w:rPr>
          <w:rFonts w:ascii="Times New Roman" w:eastAsia="Calibri" w:hAnsi="Times New Roman" w:cs="Times New Roman"/>
          <w:iCs/>
          <w:sz w:val="12"/>
          <w:szCs w:val="12"/>
        </w:rPr>
      </w:pPr>
      <w:r w:rsidRPr="00A03F46">
        <w:rPr>
          <w:rFonts w:ascii="Times New Roman" w:eastAsia="Calibri" w:hAnsi="Times New Roman" w:cs="Times New Roman"/>
          <w:iCs/>
          <w:sz w:val="12"/>
          <w:szCs w:val="12"/>
        </w:rPr>
        <w:t xml:space="preserve">Трасса проектируемой </w:t>
      </w:r>
      <w:proofErr w:type="gramStart"/>
      <w:r w:rsidRPr="00A03F46">
        <w:rPr>
          <w:rFonts w:ascii="Times New Roman" w:eastAsia="Calibri" w:hAnsi="Times New Roman" w:cs="Times New Roman"/>
          <w:iCs/>
          <w:sz w:val="12"/>
          <w:szCs w:val="12"/>
        </w:rPr>
        <w:t>ВЛ</w:t>
      </w:r>
      <w:proofErr w:type="gramEnd"/>
      <w:r w:rsidRPr="00A03F46">
        <w:rPr>
          <w:rFonts w:ascii="Times New Roman" w:eastAsia="Calibri" w:hAnsi="Times New Roman" w:cs="Times New Roman"/>
          <w:iCs/>
          <w:sz w:val="12"/>
          <w:szCs w:val="12"/>
        </w:rPr>
        <w:t xml:space="preserve"> 10кВ :ЗУ1(1)</w:t>
      </w:r>
    </w:p>
    <w:tbl>
      <w:tblPr>
        <w:tblW w:w="5000" w:type="pct"/>
        <w:tblLook w:val="04A0" w:firstRow="1" w:lastRow="0" w:firstColumn="1" w:lastColumn="0" w:noHBand="0" w:noVBand="1"/>
      </w:tblPr>
      <w:tblGrid>
        <w:gridCol w:w="867"/>
        <w:gridCol w:w="1312"/>
        <w:gridCol w:w="1427"/>
        <w:gridCol w:w="1311"/>
        <w:gridCol w:w="1302"/>
        <w:gridCol w:w="1510"/>
      </w:tblGrid>
      <w:tr w:rsidR="00A03F46" w:rsidRPr="00A03F46" w:rsidTr="00A03F46">
        <w:trPr>
          <w:trHeight w:val="70"/>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Номер</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Х</w:t>
            </w:r>
          </w:p>
        </w:tc>
        <w:tc>
          <w:tcPr>
            <w:tcW w:w="923" w:type="pct"/>
            <w:tcBorders>
              <w:top w:val="single" w:sz="4" w:space="0" w:color="auto"/>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Y</w:t>
            </w:r>
          </w:p>
        </w:tc>
        <w:tc>
          <w:tcPr>
            <w:tcW w:w="848" w:type="pct"/>
            <w:tcBorders>
              <w:top w:val="single" w:sz="4" w:space="0" w:color="auto"/>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Расстояние</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Угол</w:t>
            </w:r>
          </w:p>
        </w:tc>
        <w:tc>
          <w:tcPr>
            <w:tcW w:w="977" w:type="pct"/>
            <w:tcBorders>
              <w:top w:val="single" w:sz="4" w:space="0" w:color="auto"/>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Направление</w:t>
            </w:r>
          </w:p>
        </w:tc>
      </w:tr>
      <w:tr w:rsidR="00A03F46" w:rsidRPr="00A03F46" w:rsidTr="00A03F4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29</w:t>
            </w:r>
          </w:p>
        </w:tc>
        <w:tc>
          <w:tcPr>
            <w:tcW w:w="849"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478117,244</w:t>
            </w:r>
          </w:p>
        </w:tc>
        <w:tc>
          <w:tcPr>
            <w:tcW w:w="923"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2241605,932</w:t>
            </w:r>
          </w:p>
        </w:tc>
        <w:tc>
          <w:tcPr>
            <w:tcW w:w="848"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21,9</w:t>
            </w:r>
          </w:p>
        </w:tc>
        <w:tc>
          <w:tcPr>
            <w:tcW w:w="842"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267°15´35´´</w:t>
            </w:r>
          </w:p>
        </w:tc>
        <w:tc>
          <w:tcPr>
            <w:tcW w:w="977"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29-62</w:t>
            </w:r>
          </w:p>
        </w:tc>
      </w:tr>
      <w:tr w:rsidR="00A03F46" w:rsidRPr="00A03F46" w:rsidTr="00A03F4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62</w:t>
            </w:r>
          </w:p>
        </w:tc>
        <w:tc>
          <w:tcPr>
            <w:tcW w:w="849"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478116,197</w:t>
            </w:r>
          </w:p>
        </w:tc>
        <w:tc>
          <w:tcPr>
            <w:tcW w:w="923"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2241584,056</w:t>
            </w:r>
          </w:p>
        </w:tc>
        <w:tc>
          <w:tcPr>
            <w:tcW w:w="848"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10,28</w:t>
            </w:r>
          </w:p>
        </w:tc>
        <w:tc>
          <w:tcPr>
            <w:tcW w:w="842"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97°7´37´´</w:t>
            </w:r>
          </w:p>
        </w:tc>
        <w:tc>
          <w:tcPr>
            <w:tcW w:w="977"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62-63</w:t>
            </w:r>
          </w:p>
        </w:tc>
      </w:tr>
      <w:tr w:rsidR="00A03F46" w:rsidRPr="00A03F46" w:rsidTr="00A03F4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63</w:t>
            </w:r>
          </w:p>
        </w:tc>
        <w:tc>
          <w:tcPr>
            <w:tcW w:w="849"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478114,921</w:t>
            </w:r>
          </w:p>
        </w:tc>
        <w:tc>
          <w:tcPr>
            <w:tcW w:w="923"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2241594,261</w:t>
            </w:r>
          </w:p>
        </w:tc>
        <w:tc>
          <w:tcPr>
            <w:tcW w:w="848"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11,9</w:t>
            </w:r>
          </w:p>
        </w:tc>
        <w:tc>
          <w:tcPr>
            <w:tcW w:w="842"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78°44´34´´</w:t>
            </w:r>
          </w:p>
        </w:tc>
        <w:tc>
          <w:tcPr>
            <w:tcW w:w="977"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63-29</w:t>
            </w:r>
          </w:p>
        </w:tc>
      </w:tr>
    </w:tbl>
    <w:p w:rsidR="00A03F46" w:rsidRDefault="00A03F46" w:rsidP="00A03F46">
      <w:pPr>
        <w:tabs>
          <w:tab w:val="left" w:pos="0"/>
        </w:tabs>
        <w:spacing w:after="0" w:line="240" w:lineRule="auto"/>
        <w:rPr>
          <w:rFonts w:ascii="Times New Roman" w:eastAsia="Calibri" w:hAnsi="Times New Roman" w:cs="Times New Roman"/>
          <w:iCs/>
          <w:sz w:val="12"/>
          <w:szCs w:val="12"/>
        </w:rPr>
      </w:pPr>
      <w:r w:rsidRPr="00A03F46">
        <w:rPr>
          <w:rFonts w:ascii="Times New Roman" w:eastAsia="Calibri" w:hAnsi="Times New Roman" w:cs="Times New Roman"/>
          <w:iCs/>
          <w:sz w:val="12"/>
          <w:szCs w:val="12"/>
        </w:rPr>
        <w:t xml:space="preserve">Площадь земельного участка 19 </w:t>
      </w:r>
      <w:proofErr w:type="spellStart"/>
      <w:r w:rsidRPr="00A03F46">
        <w:rPr>
          <w:rFonts w:ascii="Times New Roman" w:eastAsia="Calibri" w:hAnsi="Times New Roman" w:cs="Times New Roman"/>
          <w:iCs/>
          <w:sz w:val="12"/>
          <w:szCs w:val="12"/>
        </w:rPr>
        <w:t>кв.м</w:t>
      </w:r>
      <w:proofErr w:type="spellEnd"/>
      <w:r w:rsidRPr="00A03F46">
        <w:rPr>
          <w:rFonts w:ascii="Times New Roman" w:eastAsia="Calibri" w:hAnsi="Times New Roman" w:cs="Times New Roman"/>
          <w:iCs/>
          <w:sz w:val="12"/>
          <w:szCs w:val="12"/>
        </w:rPr>
        <w:t>.</w:t>
      </w:r>
    </w:p>
    <w:p w:rsidR="00A03F46" w:rsidRPr="00A03F46" w:rsidRDefault="00A03F46" w:rsidP="00A03F46">
      <w:pPr>
        <w:tabs>
          <w:tab w:val="left" w:pos="0"/>
        </w:tabs>
        <w:spacing w:after="0" w:line="240" w:lineRule="auto"/>
        <w:rPr>
          <w:rFonts w:ascii="Times New Roman" w:eastAsia="Calibri" w:hAnsi="Times New Roman" w:cs="Times New Roman"/>
          <w:iCs/>
          <w:sz w:val="12"/>
          <w:szCs w:val="12"/>
        </w:rPr>
      </w:pPr>
    </w:p>
    <w:p w:rsidR="00A03F46" w:rsidRPr="00A03F46" w:rsidRDefault="00A03F46" w:rsidP="00A03F46">
      <w:pPr>
        <w:tabs>
          <w:tab w:val="left" w:pos="0"/>
        </w:tabs>
        <w:spacing w:after="0" w:line="240" w:lineRule="auto"/>
        <w:rPr>
          <w:rFonts w:ascii="Times New Roman" w:eastAsia="Calibri" w:hAnsi="Times New Roman" w:cs="Times New Roman"/>
          <w:iCs/>
          <w:sz w:val="12"/>
          <w:szCs w:val="12"/>
        </w:rPr>
      </w:pPr>
      <w:r w:rsidRPr="00A03F46">
        <w:rPr>
          <w:rFonts w:ascii="Times New Roman" w:eastAsia="Calibri" w:hAnsi="Times New Roman" w:cs="Times New Roman"/>
          <w:iCs/>
          <w:sz w:val="12"/>
          <w:szCs w:val="12"/>
        </w:rPr>
        <w:t xml:space="preserve">Таблица координат, длин линий и азимутов </w:t>
      </w:r>
    </w:p>
    <w:p w:rsidR="00E913D7" w:rsidRDefault="00A03F46" w:rsidP="00A03F46">
      <w:pPr>
        <w:tabs>
          <w:tab w:val="left" w:pos="0"/>
        </w:tabs>
        <w:spacing w:after="0" w:line="240" w:lineRule="auto"/>
        <w:rPr>
          <w:rFonts w:ascii="Times New Roman" w:eastAsia="Calibri" w:hAnsi="Times New Roman" w:cs="Times New Roman"/>
          <w:iCs/>
          <w:sz w:val="12"/>
          <w:szCs w:val="12"/>
        </w:rPr>
      </w:pPr>
      <w:r w:rsidRPr="00A03F46">
        <w:rPr>
          <w:rFonts w:ascii="Times New Roman" w:eastAsia="Calibri" w:hAnsi="Times New Roman" w:cs="Times New Roman"/>
          <w:iCs/>
          <w:sz w:val="12"/>
          <w:szCs w:val="12"/>
        </w:rPr>
        <w:t xml:space="preserve">Трасса проектируемой </w:t>
      </w:r>
      <w:proofErr w:type="gramStart"/>
      <w:r w:rsidRPr="00A03F46">
        <w:rPr>
          <w:rFonts w:ascii="Times New Roman" w:eastAsia="Calibri" w:hAnsi="Times New Roman" w:cs="Times New Roman"/>
          <w:iCs/>
          <w:sz w:val="12"/>
          <w:szCs w:val="12"/>
        </w:rPr>
        <w:t>ВЛ</w:t>
      </w:r>
      <w:proofErr w:type="gramEnd"/>
      <w:r w:rsidRPr="00A03F46">
        <w:rPr>
          <w:rFonts w:ascii="Times New Roman" w:eastAsia="Calibri" w:hAnsi="Times New Roman" w:cs="Times New Roman"/>
          <w:iCs/>
          <w:sz w:val="12"/>
          <w:szCs w:val="12"/>
        </w:rPr>
        <w:t xml:space="preserve"> :9/чзу1</w:t>
      </w:r>
    </w:p>
    <w:tbl>
      <w:tblPr>
        <w:tblW w:w="5000" w:type="pct"/>
        <w:tblLook w:val="04A0" w:firstRow="1" w:lastRow="0" w:firstColumn="1" w:lastColumn="0" w:noHBand="0" w:noVBand="1"/>
      </w:tblPr>
      <w:tblGrid>
        <w:gridCol w:w="867"/>
        <w:gridCol w:w="1312"/>
        <w:gridCol w:w="1427"/>
        <w:gridCol w:w="1311"/>
        <w:gridCol w:w="1302"/>
        <w:gridCol w:w="1510"/>
      </w:tblGrid>
      <w:tr w:rsidR="00A03F46" w:rsidRPr="00A03F46" w:rsidTr="00A03F46">
        <w:trPr>
          <w:trHeight w:val="70"/>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Номер</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Х</w:t>
            </w:r>
          </w:p>
        </w:tc>
        <w:tc>
          <w:tcPr>
            <w:tcW w:w="923" w:type="pct"/>
            <w:tcBorders>
              <w:top w:val="single" w:sz="4" w:space="0" w:color="auto"/>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Y</w:t>
            </w:r>
          </w:p>
        </w:tc>
        <w:tc>
          <w:tcPr>
            <w:tcW w:w="848" w:type="pct"/>
            <w:tcBorders>
              <w:top w:val="single" w:sz="4" w:space="0" w:color="auto"/>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Расстояние</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Угол</w:t>
            </w:r>
          </w:p>
        </w:tc>
        <w:tc>
          <w:tcPr>
            <w:tcW w:w="977" w:type="pct"/>
            <w:tcBorders>
              <w:top w:val="single" w:sz="4" w:space="0" w:color="auto"/>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Направление</w:t>
            </w:r>
          </w:p>
        </w:tc>
      </w:tr>
      <w:tr w:rsidR="00A03F46" w:rsidRPr="00A03F46" w:rsidTr="00A03F4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21</w:t>
            </w:r>
          </w:p>
        </w:tc>
        <w:tc>
          <w:tcPr>
            <w:tcW w:w="849"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478118,101</w:t>
            </w:r>
          </w:p>
        </w:tc>
        <w:tc>
          <w:tcPr>
            <w:tcW w:w="923"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2241623,861</w:t>
            </w:r>
          </w:p>
        </w:tc>
        <w:tc>
          <w:tcPr>
            <w:tcW w:w="848"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29,67</w:t>
            </w:r>
          </w:p>
        </w:tc>
        <w:tc>
          <w:tcPr>
            <w:tcW w:w="842"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263°42´45´´</w:t>
            </w:r>
          </w:p>
        </w:tc>
        <w:tc>
          <w:tcPr>
            <w:tcW w:w="977"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21-64</w:t>
            </w:r>
          </w:p>
        </w:tc>
      </w:tr>
      <w:tr w:rsidR="00A03F46" w:rsidRPr="00A03F46" w:rsidTr="00A03F4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64</w:t>
            </w:r>
          </w:p>
        </w:tc>
        <w:tc>
          <w:tcPr>
            <w:tcW w:w="849"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478114,852</w:t>
            </w:r>
          </w:p>
        </w:tc>
        <w:tc>
          <w:tcPr>
            <w:tcW w:w="923"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2241594,372</w:t>
            </w:r>
          </w:p>
        </w:tc>
        <w:tc>
          <w:tcPr>
            <w:tcW w:w="848"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12,34</w:t>
            </w:r>
          </w:p>
        </w:tc>
        <w:tc>
          <w:tcPr>
            <w:tcW w:w="842"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78°42´3´´</w:t>
            </w:r>
          </w:p>
        </w:tc>
        <w:tc>
          <w:tcPr>
            <w:tcW w:w="977"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64-65</w:t>
            </w:r>
          </w:p>
        </w:tc>
      </w:tr>
      <w:tr w:rsidR="00A03F46" w:rsidRPr="00A03F46" w:rsidTr="00A03F4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65</w:t>
            </w:r>
          </w:p>
        </w:tc>
        <w:tc>
          <w:tcPr>
            <w:tcW w:w="849"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478117,269</w:t>
            </w:r>
          </w:p>
        </w:tc>
        <w:tc>
          <w:tcPr>
            <w:tcW w:w="923"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2241606,469</w:t>
            </w:r>
          </w:p>
        </w:tc>
        <w:tc>
          <w:tcPr>
            <w:tcW w:w="848"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17,41</w:t>
            </w:r>
          </w:p>
        </w:tc>
        <w:tc>
          <w:tcPr>
            <w:tcW w:w="842"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87°15´40´´</w:t>
            </w:r>
          </w:p>
        </w:tc>
        <w:tc>
          <w:tcPr>
            <w:tcW w:w="977"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65-21</w:t>
            </w:r>
          </w:p>
        </w:tc>
      </w:tr>
    </w:tbl>
    <w:p w:rsidR="00A03F46" w:rsidRDefault="00A03F46" w:rsidP="00875A5A">
      <w:pPr>
        <w:tabs>
          <w:tab w:val="left" w:pos="0"/>
        </w:tabs>
        <w:spacing w:after="0" w:line="240" w:lineRule="auto"/>
        <w:ind w:firstLine="284"/>
        <w:rPr>
          <w:rFonts w:ascii="Times New Roman" w:eastAsia="Calibri" w:hAnsi="Times New Roman" w:cs="Times New Roman"/>
          <w:iCs/>
          <w:sz w:val="12"/>
          <w:szCs w:val="12"/>
        </w:rPr>
      </w:pPr>
      <w:r w:rsidRPr="00A03F46">
        <w:rPr>
          <w:rFonts w:ascii="Times New Roman" w:eastAsia="Calibri" w:hAnsi="Times New Roman" w:cs="Times New Roman"/>
          <w:iCs/>
          <w:sz w:val="12"/>
          <w:szCs w:val="12"/>
        </w:rPr>
        <w:lastRenderedPageBreak/>
        <w:t xml:space="preserve">Площадь земельного участка 16 </w:t>
      </w:r>
      <w:proofErr w:type="spellStart"/>
      <w:r w:rsidRPr="00A03F46">
        <w:rPr>
          <w:rFonts w:ascii="Times New Roman" w:eastAsia="Calibri" w:hAnsi="Times New Roman" w:cs="Times New Roman"/>
          <w:iCs/>
          <w:sz w:val="12"/>
          <w:szCs w:val="12"/>
        </w:rPr>
        <w:t>кв.м</w:t>
      </w:r>
      <w:proofErr w:type="spellEnd"/>
      <w:r w:rsidRPr="00A03F46">
        <w:rPr>
          <w:rFonts w:ascii="Times New Roman" w:eastAsia="Calibri" w:hAnsi="Times New Roman" w:cs="Times New Roman"/>
          <w:iCs/>
          <w:sz w:val="12"/>
          <w:szCs w:val="12"/>
        </w:rPr>
        <w:t>.</w:t>
      </w:r>
    </w:p>
    <w:p w:rsidR="00A03F46" w:rsidRPr="00A03F46" w:rsidRDefault="00A03F46" w:rsidP="00875A5A">
      <w:pPr>
        <w:tabs>
          <w:tab w:val="left" w:pos="0"/>
        </w:tabs>
        <w:spacing w:after="0" w:line="240" w:lineRule="auto"/>
        <w:ind w:firstLine="284"/>
        <w:rPr>
          <w:rFonts w:ascii="Times New Roman" w:eastAsia="Calibri" w:hAnsi="Times New Roman" w:cs="Times New Roman"/>
          <w:iCs/>
          <w:sz w:val="12"/>
          <w:szCs w:val="12"/>
        </w:rPr>
      </w:pPr>
    </w:p>
    <w:p w:rsidR="00A03F46" w:rsidRPr="00A03F46" w:rsidRDefault="00A03F46" w:rsidP="00875A5A">
      <w:pPr>
        <w:tabs>
          <w:tab w:val="left" w:pos="0"/>
        </w:tabs>
        <w:spacing w:after="0" w:line="240" w:lineRule="auto"/>
        <w:ind w:firstLine="284"/>
        <w:rPr>
          <w:rFonts w:ascii="Times New Roman" w:eastAsia="Calibri" w:hAnsi="Times New Roman" w:cs="Times New Roman"/>
          <w:iCs/>
          <w:sz w:val="12"/>
          <w:szCs w:val="12"/>
        </w:rPr>
      </w:pPr>
      <w:r w:rsidRPr="00A03F46">
        <w:rPr>
          <w:rFonts w:ascii="Times New Roman" w:eastAsia="Calibri" w:hAnsi="Times New Roman" w:cs="Times New Roman"/>
          <w:iCs/>
          <w:sz w:val="12"/>
          <w:szCs w:val="12"/>
        </w:rPr>
        <w:t xml:space="preserve">Таблица координат, длин линий и азимутов </w:t>
      </w:r>
    </w:p>
    <w:p w:rsidR="00E913D7" w:rsidRDefault="00A03F46" w:rsidP="00875A5A">
      <w:pPr>
        <w:tabs>
          <w:tab w:val="left" w:pos="0"/>
        </w:tabs>
        <w:spacing w:after="0" w:line="240" w:lineRule="auto"/>
        <w:ind w:firstLine="284"/>
        <w:rPr>
          <w:rFonts w:ascii="Times New Roman" w:eastAsia="Calibri" w:hAnsi="Times New Roman" w:cs="Times New Roman"/>
          <w:iCs/>
          <w:sz w:val="12"/>
          <w:szCs w:val="12"/>
        </w:rPr>
      </w:pPr>
      <w:r w:rsidRPr="00A03F46">
        <w:rPr>
          <w:rFonts w:ascii="Times New Roman" w:eastAsia="Calibri" w:hAnsi="Times New Roman" w:cs="Times New Roman"/>
          <w:iCs/>
          <w:sz w:val="12"/>
          <w:szCs w:val="12"/>
        </w:rPr>
        <w:t xml:space="preserve">Трасса проектируемой </w:t>
      </w:r>
      <w:proofErr w:type="gramStart"/>
      <w:r w:rsidRPr="00A03F46">
        <w:rPr>
          <w:rFonts w:ascii="Times New Roman" w:eastAsia="Calibri" w:hAnsi="Times New Roman" w:cs="Times New Roman"/>
          <w:iCs/>
          <w:sz w:val="12"/>
          <w:szCs w:val="12"/>
        </w:rPr>
        <w:t>ВЛ</w:t>
      </w:r>
      <w:proofErr w:type="gramEnd"/>
      <w:r w:rsidRPr="00A03F46">
        <w:rPr>
          <w:rFonts w:ascii="Times New Roman" w:eastAsia="Calibri" w:hAnsi="Times New Roman" w:cs="Times New Roman"/>
          <w:iCs/>
          <w:sz w:val="12"/>
          <w:szCs w:val="12"/>
        </w:rPr>
        <w:t xml:space="preserve"> :9/чзу2</w:t>
      </w:r>
    </w:p>
    <w:tbl>
      <w:tblPr>
        <w:tblW w:w="5000" w:type="pct"/>
        <w:tblLook w:val="04A0" w:firstRow="1" w:lastRow="0" w:firstColumn="1" w:lastColumn="0" w:noHBand="0" w:noVBand="1"/>
      </w:tblPr>
      <w:tblGrid>
        <w:gridCol w:w="867"/>
        <w:gridCol w:w="1312"/>
        <w:gridCol w:w="1427"/>
        <w:gridCol w:w="1311"/>
        <w:gridCol w:w="1302"/>
        <w:gridCol w:w="1510"/>
      </w:tblGrid>
      <w:tr w:rsidR="00A03F46" w:rsidRPr="00A03F46" w:rsidTr="00A03F46">
        <w:trPr>
          <w:trHeight w:val="70"/>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Номер</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Х</w:t>
            </w:r>
          </w:p>
        </w:tc>
        <w:tc>
          <w:tcPr>
            <w:tcW w:w="923" w:type="pct"/>
            <w:tcBorders>
              <w:top w:val="single" w:sz="4" w:space="0" w:color="auto"/>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Y</w:t>
            </w:r>
          </w:p>
        </w:tc>
        <w:tc>
          <w:tcPr>
            <w:tcW w:w="848" w:type="pct"/>
            <w:tcBorders>
              <w:top w:val="single" w:sz="4" w:space="0" w:color="auto"/>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Расстояние</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Угол</w:t>
            </w:r>
          </w:p>
        </w:tc>
        <w:tc>
          <w:tcPr>
            <w:tcW w:w="977" w:type="pct"/>
            <w:tcBorders>
              <w:top w:val="single" w:sz="4" w:space="0" w:color="auto"/>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Направление</w:t>
            </w:r>
          </w:p>
        </w:tc>
      </w:tr>
      <w:tr w:rsidR="00A03F46" w:rsidRPr="00A03F46" w:rsidTr="00A03F4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9</w:t>
            </w:r>
          </w:p>
        </w:tc>
        <w:tc>
          <w:tcPr>
            <w:tcW w:w="849"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478069,658</w:t>
            </w:r>
          </w:p>
        </w:tc>
        <w:tc>
          <w:tcPr>
            <w:tcW w:w="923"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2242218,530</w:t>
            </w:r>
          </w:p>
        </w:tc>
        <w:tc>
          <w:tcPr>
            <w:tcW w:w="848"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28,82</w:t>
            </w:r>
          </w:p>
        </w:tc>
        <w:tc>
          <w:tcPr>
            <w:tcW w:w="842"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98°48´10´´</w:t>
            </w:r>
          </w:p>
        </w:tc>
        <w:tc>
          <w:tcPr>
            <w:tcW w:w="977"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9-10</w:t>
            </w:r>
          </w:p>
        </w:tc>
      </w:tr>
      <w:tr w:rsidR="00A03F46" w:rsidRPr="00A03F46" w:rsidTr="00A03F4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10</w:t>
            </w:r>
          </w:p>
        </w:tc>
        <w:tc>
          <w:tcPr>
            <w:tcW w:w="849"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478065,248</w:t>
            </w:r>
          </w:p>
        </w:tc>
        <w:tc>
          <w:tcPr>
            <w:tcW w:w="923"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2242247,007</w:t>
            </w:r>
          </w:p>
        </w:tc>
        <w:tc>
          <w:tcPr>
            <w:tcW w:w="848"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283,56</w:t>
            </w:r>
          </w:p>
        </w:tc>
        <w:tc>
          <w:tcPr>
            <w:tcW w:w="842"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86°29´9´´</w:t>
            </w:r>
          </w:p>
        </w:tc>
        <w:tc>
          <w:tcPr>
            <w:tcW w:w="977"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10-30</w:t>
            </w:r>
          </w:p>
        </w:tc>
      </w:tr>
      <w:tr w:rsidR="00A03F46" w:rsidRPr="00A03F46" w:rsidTr="00A03F4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30</w:t>
            </w:r>
          </w:p>
        </w:tc>
        <w:tc>
          <w:tcPr>
            <w:tcW w:w="849"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478082,629</w:t>
            </w:r>
          </w:p>
        </w:tc>
        <w:tc>
          <w:tcPr>
            <w:tcW w:w="923"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2242530,036</w:t>
            </w:r>
          </w:p>
        </w:tc>
        <w:tc>
          <w:tcPr>
            <w:tcW w:w="848"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20,33</w:t>
            </w:r>
          </w:p>
        </w:tc>
        <w:tc>
          <w:tcPr>
            <w:tcW w:w="842"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2°14´48´´</w:t>
            </w:r>
          </w:p>
        </w:tc>
        <w:tc>
          <w:tcPr>
            <w:tcW w:w="977"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30-31</w:t>
            </w:r>
          </w:p>
        </w:tc>
      </w:tr>
      <w:tr w:rsidR="00A03F46" w:rsidRPr="00A03F46" w:rsidTr="00A03F4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31</w:t>
            </w:r>
          </w:p>
        </w:tc>
        <w:tc>
          <w:tcPr>
            <w:tcW w:w="849"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478102,944</w:t>
            </w:r>
          </w:p>
        </w:tc>
        <w:tc>
          <w:tcPr>
            <w:tcW w:w="923"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2242530,833</w:t>
            </w:r>
          </w:p>
        </w:tc>
        <w:tc>
          <w:tcPr>
            <w:tcW w:w="848"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8</w:t>
            </w:r>
          </w:p>
        </w:tc>
        <w:tc>
          <w:tcPr>
            <w:tcW w:w="842"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271°1´51´´</w:t>
            </w:r>
          </w:p>
        </w:tc>
        <w:tc>
          <w:tcPr>
            <w:tcW w:w="977"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31-32</w:t>
            </w:r>
          </w:p>
        </w:tc>
      </w:tr>
      <w:tr w:rsidR="00A03F46" w:rsidRPr="00A03F46" w:rsidTr="00A03F4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32</w:t>
            </w:r>
          </w:p>
        </w:tc>
        <w:tc>
          <w:tcPr>
            <w:tcW w:w="849"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478103,088</w:t>
            </w:r>
          </w:p>
        </w:tc>
        <w:tc>
          <w:tcPr>
            <w:tcW w:w="923"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2242522,832</w:t>
            </w:r>
          </w:p>
        </w:tc>
        <w:tc>
          <w:tcPr>
            <w:tcW w:w="848"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12,92</w:t>
            </w:r>
          </w:p>
        </w:tc>
        <w:tc>
          <w:tcPr>
            <w:tcW w:w="842"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182°14´37´´</w:t>
            </w:r>
          </w:p>
        </w:tc>
        <w:tc>
          <w:tcPr>
            <w:tcW w:w="977"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32-33</w:t>
            </w:r>
          </w:p>
        </w:tc>
      </w:tr>
      <w:tr w:rsidR="00A03F46" w:rsidRPr="00A03F46" w:rsidTr="00A03F4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33</w:t>
            </w:r>
          </w:p>
        </w:tc>
        <w:tc>
          <w:tcPr>
            <w:tcW w:w="849"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478090,174</w:t>
            </w:r>
          </w:p>
        </w:tc>
        <w:tc>
          <w:tcPr>
            <w:tcW w:w="923"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2242522,326</w:t>
            </w:r>
          </w:p>
        </w:tc>
        <w:tc>
          <w:tcPr>
            <w:tcW w:w="848"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313,18</w:t>
            </w:r>
          </w:p>
        </w:tc>
        <w:tc>
          <w:tcPr>
            <w:tcW w:w="842"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266°30´20´´</w:t>
            </w:r>
          </w:p>
        </w:tc>
        <w:tc>
          <w:tcPr>
            <w:tcW w:w="977"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33-18</w:t>
            </w:r>
          </w:p>
        </w:tc>
      </w:tr>
      <w:tr w:rsidR="00A03F46" w:rsidRPr="00A03F46" w:rsidTr="00A03F4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18</w:t>
            </w:r>
          </w:p>
        </w:tc>
        <w:tc>
          <w:tcPr>
            <w:tcW w:w="849"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478071,086</w:t>
            </w:r>
          </w:p>
        </w:tc>
        <w:tc>
          <w:tcPr>
            <w:tcW w:w="923"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2242209,728</w:t>
            </w:r>
          </w:p>
        </w:tc>
        <w:tc>
          <w:tcPr>
            <w:tcW w:w="848"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8,92</w:t>
            </w:r>
          </w:p>
        </w:tc>
        <w:tc>
          <w:tcPr>
            <w:tcW w:w="842"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99°12´54´´</w:t>
            </w:r>
          </w:p>
        </w:tc>
        <w:tc>
          <w:tcPr>
            <w:tcW w:w="977" w:type="pct"/>
            <w:tcBorders>
              <w:top w:val="nil"/>
              <w:left w:val="nil"/>
              <w:bottom w:val="single" w:sz="4" w:space="0" w:color="auto"/>
              <w:right w:val="single" w:sz="4" w:space="0" w:color="auto"/>
            </w:tcBorders>
            <w:shd w:val="clear" w:color="auto" w:fill="auto"/>
            <w:noWrap/>
            <w:vAlign w:val="bottom"/>
            <w:hideMark/>
          </w:tcPr>
          <w:p w:rsidR="00A03F46" w:rsidRPr="00A03F46" w:rsidRDefault="00A03F46" w:rsidP="00A03F46">
            <w:pPr>
              <w:spacing w:after="0"/>
              <w:jc w:val="center"/>
              <w:rPr>
                <w:rFonts w:ascii="Times New Roman" w:hAnsi="Times New Roman" w:cs="Times New Roman"/>
                <w:color w:val="000000"/>
                <w:sz w:val="12"/>
                <w:szCs w:val="12"/>
              </w:rPr>
            </w:pPr>
            <w:r w:rsidRPr="00A03F46">
              <w:rPr>
                <w:rFonts w:ascii="Times New Roman" w:hAnsi="Times New Roman" w:cs="Times New Roman"/>
                <w:color w:val="000000"/>
                <w:sz w:val="12"/>
                <w:szCs w:val="12"/>
              </w:rPr>
              <w:t>18-9</w:t>
            </w:r>
          </w:p>
        </w:tc>
      </w:tr>
    </w:tbl>
    <w:p w:rsidR="00A2130B" w:rsidRDefault="00A03F46" w:rsidP="00A2130B">
      <w:pPr>
        <w:tabs>
          <w:tab w:val="left" w:pos="0"/>
        </w:tabs>
        <w:spacing w:after="0" w:line="240" w:lineRule="auto"/>
        <w:ind w:firstLine="284"/>
        <w:rPr>
          <w:rFonts w:ascii="Times New Roman" w:eastAsia="Calibri" w:hAnsi="Times New Roman" w:cs="Times New Roman"/>
          <w:iCs/>
          <w:sz w:val="12"/>
          <w:szCs w:val="12"/>
        </w:rPr>
      </w:pPr>
      <w:r w:rsidRPr="00A03F46">
        <w:rPr>
          <w:rFonts w:ascii="Times New Roman" w:eastAsia="Calibri" w:hAnsi="Times New Roman" w:cs="Times New Roman"/>
          <w:iCs/>
          <w:sz w:val="12"/>
          <w:szCs w:val="12"/>
        </w:rPr>
        <w:t xml:space="preserve">Площадь земельного участка 2524 </w:t>
      </w:r>
      <w:proofErr w:type="spellStart"/>
      <w:r w:rsidRPr="00A03F46">
        <w:rPr>
          <w:rFonts w:ascii="Times New Roman" w:eastAsia="Calibri" w:hAnsi="Times New Roman" w:cs="Times New Roman"/>
          <w:iCs/>
          <w:sz w:val="12"/>
          <w:szCs w:val="12"/>
        </w:rPr>
        <w:t>кв.м</w:t>
      </w:r>
      <w:proofErr w:type="spellEnd"/>
      <w:r w:rsidRPr="00A03F46">
        <w:rPr>
          <w:rFonts w:ascii="Times New Roman" w:eastAsia="Calibri" w:hAnsi="Times New Roman" w:cs="Times New Roman"/>
          <w:iCs/>
          <w:sz w:val="12"/>
          <w:szCs w:val="12"/>
        </w:rPr>
        <w:t>.</w:t>
      </w:r>
    </w:p>
    <w:p w:rsidR="00122E5B" w:rsidRDefault="00122E5B" w:rsidP="00A2130B">
      <w:pPr>
        <w:tabs>
          <w:tab w:val="left" w:pos="0"/>
        </w:tabs>
        <w:spacing w:after="0" w:line="240" w:lineRule="auto"/>
        <w:ind w:firstLine="284"/>
        <w:rPr>
          <w:rFonts w:ascii="Times New Roman" w:eastAsia="Calibri" w:hAnsi="Times New Roman" w:cs="Times New Roman"/>
          <w:iCs/>
          <w:sz w:val="12"/>
          <w:szCs w:val="12"/>
        </w:rPr>
      </w:pPr>
    </w:p>
    <w:p w:rsidR="00A03F46" w:rsidRPr="00A03F46" w:rsidRDefault="00A03F46" w:rsidP="00A2130B">
      <w:pPr>
        <w:tabs>
          <w:tab w:val="left" w:pos="0"/>
        </w:tabs>
        <w:spacing w:after="0" w:line="240" w:lineRule="auto"/>
        <w:ind w:firstLine="284"/>
        <w:rPr>
          <w:rFonts w:ascii="Times New Roman" w:eastAsia="Calibri" w:hAnsi="Times New Roman" w:cs="Times New Roman"/>
          <w:iCs/>
          <w:sz w:val="12"/>
          <w:szCs w:val="12"/>
        </w:rPr>
      </w:pPr>
      <w:r w:rsidRPr="00A03F46">
        <w:rPr>
          <w:rFonts w:ascii="Times New Roman" w:eastAsia="Calibri" w:hAnsi="Times New Roman" w:cs="Times New Roman"/>
          <w:iCs/>
          <w:sz w:val="12"/>
          <w:szCs w:val="12"/>
        </w:rPr>
        <w:t xml:space="preserve">Таблица координат, длин линий и азимутов </w:t>
      </w:r>
    </w:p>
    <w:p w:rsidR="00A03F46" w:rsidRDefault="00A03F46" w:rsidP="00875A5A">
      <w:pPr>
        <w:tabs>
          <w:tab w:val="left" w:pos="0"/>
        </w:tabs>
        <w:spacing w:after="0" w:line="240" w:lineRule="auto"/>
        <w:ind w:firstLine="284"/>
        <w:rPr>
          <w:rFonts w:ascii="Times New Roman" w:eastAsia="Calibri" w:hAnsi="Times New Roman" w:cs="Times New Roman"/>
          <w:iCs/>
          <w:sz w:val="12"/>
          <w:szCs w:val="12"/>
        </w:rPr>
      </w:pPr>
      <w:r w:rsidRPr="00A03F46">
        <w:rPr>
          <w:rFonts w:ascii="Times New Roman" w:eastAsia="Calibri" w:hAnsi="Times New Roman" w:cs="Times New Roman"/>
          <w:iCs/>
          <w:sz w:val="12"/>
          <w:szCs w:val="12"/>
        </w:rPr>
        <w:t xml:space="preserve">Трасса проектируемой ВЛ </w:t>
      </w:r>
      <w:proofErr w:type="gramStart"/>
      <w:r w:rsidRPr="00A03F46">
        <w:rPr>
          <w:rFonts w:ascii="Times New Roman" w:eastAsia="Calibri" w:hAnsi="Times New Roman" w:cs="Times New Roman"/>
          <w:iCs/>
          <w:sz w:val="12"/>
          <w:szCs w:val="12"/>
        </w:rPr>
        <w:t>:З</w:t>
      </w:r>
      <w:proofErr w:type="gramEnd"/>
      <w:r w:rsidRPr="00A03F46">
        <w:rPr>
          <w:rFonts w:ascii="Times New Roman" w:eastAsia="Calibri" w:hAnsi="Times New Roman" w:cs="Times New Roman"/>
          <w:iCs/>
          <w:sz w:val="12"/>
          <w:szCs w:val="12"/>
        </w:rPr>
        <w:t>У1(2)</w:t>
      </w:r>
    </w:p>
    <w:tbl>
      <w:tblPr>
        <w:tblW w:w="5000" w:type="pct"/>
        <w:tblLook w:val="04A0" w:firstRow="1" w:lastRow="0" w:firstColumn="1" w:lastColumn="0" w:noHBand="0" w:noVBand="1"/>
      </w:tblPr>
      <w:tblGrid>
        <w:gridCol w:w="884"/>
        <w:gridCol w:w="1332"/>
        <w:gridCol w:w="1448"/>
        <w:gridCol w:w="1329"/>
        <w:gridCol w:w="1204"/>
        <w:gridCol w:w="1532"/>
      </w:tblGrid>
      <w:tr w:rsidR="00A8448E" w:rsidRPr="00A8448E" w:rsidTr="00A8448E">
        <w:trPr>
          <w:trHeight w:val="70"/>
        </w:trPr>
        <w:tc>
          <w:tcPr>
            <w:tcW w:w="5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Номер</w:t>
            </w:r>
          </w:p>
        </w:tc>
        <w:tc>
          <w:tcPr>
            <w:tcW w:w="862" w:type="pct"/>
            <w:tcBorders>
              <w:top w:val="single" w:sz="4" w:space="0" w:color="auto"/>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Х</w:t>
            </w:r>
          </w:p>
        </w:tc>
        <w:tc>
          <w:tcPr>
            <w:tcW w:w="937" w:type="pct"/>
            <w:tcBorders>
              <w:top w:val="single" w:sz="4" w:space="0" w:color="auto"/>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Y</w:t>
            </w:r>
          </w:p>
        </w:tc>
        <w:tc>
          <w:tcPr>
            <w:tcW w:w="860" w:type="pct"/>
            <w:tcBorders>
              <w:top w:val="single" w:sz="4" w:space="0" w:color="auto"/>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Расстояние</w:t>
            </w:r>
          </w:p>
        </w:tc>
        <w:tc>
          <w:tcPr>
            <w:tcW w:w="779" w:type="pct"/>
            <w:tcBorders>
              <w:top w:val="single" w:sz="4" w:space="0" w:color="auto"/>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Угол</w:t>
            </w:r>
          </w:p>
        </w:tc>
        <w:tc>
          <w:tcPr>
            <w:tcW w:w="992" w:type="pct"/>
            <w:tcBorders>
              <w:top w:val="single" w:sz="4" w:space="0" w:color="auto"/>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Направление</w:t>
            </w:r>
          </w:p>
        </w:tc>
      </w:tr>
      <w:tr w:rsidR="00A8448E" w:rsidRPr="00A8448E" w:rsidTr="00A8448E">
        <w:trPr>
          <w:trHeight w:val="70"/>
        </w:trPr>
        <w:tc>
          <w:tcPr>
            <w:tcW w:w="571" w:type="pct"/>
            <w:tcBorders>
              <w:top w:val="nil"/>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34</w:t>
            </w:r>
          </w:p>
        </w:tc>
        <w:tc>
          <w:tcPr>
            <w:tcW w:w="86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478107,009</w:t>
            </w:r>
          </w:p>
        </w:tc>
        <w:tc>
          <w:tcPr>
            <w:tcW w:w="937"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2242522,986</w:t>
            </w:r>
          </w:p>
        </w:tc>
        <w:tc>
          <w:tcPr>
            <w:tcW w:w="860"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8</w:t>
            </w:r>
          </w:p>
        </w:tc>
        <w:tc>
          <w:tcPr>
            <w:tcW w:w="77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91°1´0´´</w:t>
            </w:r>
          </w:p>
        </w:tc>
        <w:tc>
          <w:tcPr>
            <w:tcW w:w="99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34-35</w:t>
            </w:r>
          </w:p>
        </w:tc>
      </w:tr>
      <w:tr w:rsidR="00A8448E" w:rsidRPr="00A8448E" w:rsidTr="00A8448E">
        <w:trPr>
          <w:trHeight w:val="70"/>
        </w:trPr>
        <w:tc>
          <w:tcPr>
            <w:tcW w:w="571" w:type="pct"/>
            <w:tcBorders>
              <w:top w:val="nil"/>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35</w:t>
            </w:r>
          </w:p>
        </w:tc>
        <w:tc>
          <w:tcPr>
            <w:tcW w:w="86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478106,867</w:t>
            </w:r>
          </w:p>
        </w:tc>
        <w:tc>
          <w:tcPr>
            <w:tcW w:w="937"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2242530,987</w:t>
            </w:r>
          </w:p>
        </w:tc>
        <w:tc>
          <w:tcPr>
            <w:tcW w:w="860"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3,85</w:t>
            </w:r>
          </w:p>
        </w:tc>
        <w:tc>
          <w:tcPr>
            <w:tcW w:w="77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182°15´0´´</w:t>
            </w:r>
          </w:p>
        </w:tc>
        <w:tc>
          <w:tcPr>
            <w:tcW w:w="99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35-66</w:t>
            </w:r>
          </w:p>
        </w:tc>
      </w:tr>
      <w:tr w:rsidR="00A8448E" w:rsidRPr="00A8448E" w:rsidTr="00A8448E">
        <w:trPr>
          <w:trHeight w:val="70"/>
        </w:trPr>
        <w:tc>
          <w:tcPr>
            <w:tcW w:w="571" w:type="pct"/>
            <w:tcBorders>
              <w:top w:val="nil"/>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66</w:t>
            </w:r>
          </w:p>
        </w:tc>
        <w:tc>
          <w:tcPr>
            <w:tcW w:w="86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478103,024</w:t>
            </w:r>
          </w:p>
        </w:tc>
        <w:tc>
          <w:tcPr>
            <w:tcW w:w="937"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2242530,836</w:t>
            </w:r>
          </w:p>
        </w:tc>
        <w:tc>
          <w:tcPr>
            <w:tcW w:w="860"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8</w:t>
            </w:r>
          </w:p>
        </w:tc>
        <w:tc>
          <w:tcPr>
            <w:tcW w:w="77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271°1´52´´</w:t>
            </w:r>
          </w:p>
        </w:tc>
        <w:tc>
          <w:tcPr>
            <w:tcW w:w="99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66-67</w:t>
            </w:r>
          </w:p>
        </w:tc>
      </w:tr>
      <w:tr w:rsidR="00A8448E" w:rsidRPr="00A8448E" w:rsidTr="00A8448E">
        <w:trPr>
          <w:trHeight w:val="70"/>
        </w:trPr>
        <w:tc>
          <w:tcPr>
            <w:tcW w:w="571" w:type="pct"/>
            <w:tcBorders>
              <w:top w:val="nil"/>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67</w:t>
            </w:r>
          </w:p>
        </w:tc>
        <w:tc>
          <w:tcPr>
            <w:tcW w:w="86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478103,168</w:t>
            </w:r>
          </w:p>
        </w:tc>
        <w:tc>
          <w:tcPr>
            <w:tcW w:w="937"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2242522,836</w:t>
            </w:r>
          </w:p>
        </w:tc>
        <w:tc>
          <w:tcPr>
            <w:tcW w:w="860"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3,84</w:t>
            </w:r>
          </w:p>
        </w:tc>
        <w:tc>
          <w:tcPr>
            <w:tcW w:w="77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2°14´11´´</w:t>
            </w:r>
          </w:p>
        </w:tc>
        <w:tc>
          <w:tcPr>
            <w:tcW w:w="99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67-34</w:t>
            </w:r>
          </w:p>
        </w:tc>
      </w:tr>
    </w:tbl>
    <w:p w:rsidR="00A8448E" w:rsidRDefault="00A8448E" w:rsidP="00875A5A">
      <w:pPr>
        <w:tabs>
          <w:tab w:val="left" w:pos="0"/>
        </w:tabs>
        <w:spacing w:after="0" w:line="240" w:lineRule="auto"/>
        <w:ind w:firstLine="284"/>
        <w:rPr>
          <w:rFonts w:ascii="Times New Roman" w:eastAsia="Calibri" w:hAnsi="Times New Roman" w:cs="Times New Roman"/>
          <w:iCs/>
          <w:sz w:val="12"/>
          <w:szCs w:val="12"/>
        </w:rPr>
      </w:pPr>
      <w:r w:rsidRPr="00A8448E">
        <w:rPr>
          <w:rFonts w:ascii="Times New Roman" w:eastAsia="Calibri" w:hAnsi="Times New Roman" w:cs="Times New Roman"/>
          <w:iCs/>
          <w:sz w:val="12"/>
          <w:szCs w:val="12"/>
        </w:rPr>
        <w:t xml:space="preserve">Площадь земельного участка 31 </w:t>
      </w:r>
      <w:proofErr w:type="spellStart"/>
      <w:r w:rsidRPr="00A8448E">
        <w:rPr>
          <w:rFonts w:ascii="Times New Roman" w:eastAsia="Calibri" w:hAnsi="Times New Roman" w:cs="Times New Roman"/>
          <w:iCs/>
          <w:sz w:val="12"/>
          <w:szCs w:val="12"/>
        </w:rPr>
        <w:t>кв.м</w:t>
      </w:r>
      <w:proofErr w:type="spellEnd"/>
      <w:r w:rsidRPr="00A8448E">
        <w:rPr>
          <w:rFonts w:ascii="Times New Roman" w:eastAsia="Calibri" w:hAnsi="Times New Roman" w:cs="Times New Roman"/>
          <w:iCs/>
          <w:sz w:val="12"/>
          <w:szCs w:val="12"/>
        </w:rPr>
        <w:t>.</w:t>
      </w:r>
    </w:p>
    <w:p w:rsidR="00A8448E" w:rsidRPr="00A8448E" w:rsidRDefault="00A8448E" w:rsidP="00875A5A">
      <w:pPr>
        <w:tabs>
          <w:tab w:val="left" w:pos="0"/>
        </w:tabs>
        <w:spacing w:after="0" w:line="240" w:lineRule="auto"/>
        <w:ind w:firstLine="284"/>
        <w:rPr>
          <w:rFonts w:ascii="Times New Roman" w:eastAsia="Calibri" w:hAnsi="Times New Roman" w:cs="Times New Roman"/>
          <w:iCs/>
          <w:sz w:val="12"/>
          <w:szCs w:val="12"/>
        </w:rPr>
      </w:pPr>
    </w:p>
    <w:p w:rsidR="00A8448E" w:rsidRPr="00A8448E" w:rsidRDefault="00A8448E" w:rsidP="00875A5A">
      <w:pPr>
        <w:tabs>
          <w:tab w:val="left" w:pos="0"/>
        </w:tabs>
        <w:spacing w:after="0" w:line="240" w:lineRule="auto"/>
        <w:ind w:firstLine="284"/>
        <w:rPr>
          <w:rFonts w:ascii="Times New Roman" w:eastAsia="Calibri" w:hAnsi="Times New Roman" w:cs="Times New Roman"/>
          <w:iCs/>
          <w:sz w:val="12"/>
          <w:szCs w:val="12"/>
        </w:rPr>
      </w:pPr>
      <w:r w:rsidRPr="00A8448E">
        <w:rPr>
          <w:rFonts w:ascii="Times New Roman" w:eastAsia="Calibri" w:hAnsi="Times New Roman" w:cs="Times New Roman"/>
          <w:iCs/>
          <w:sz w:val="12"/>
          <w:szCs w:val="12"/>
        </w:rPr>
        <w:t xml:space="preserve">Таблица координат, длин линий и азимутов </w:t>
      </w:r>
    </w:p>
    <w:p w:rsidR="00A8448E" w:rsidRDefault="00A8448E" w:rsidP="00875A5A">
      <w:pPr>
        <w:tabs>
          <w:tab w:val="left" w:pos="0"/>
        </w:tabs>
        <w:spacing w:after="0" w:line="240" w:lineRule="auto"/>
        <w:ind w:firstLine="284"/>
        <w:rPr>
          <w:rFonts w:ascii="Times New Roman" w:eastAsia="Calibri" w:hAnsi="Times New Roman" w:cs="Times New Roman"/>
          <w:iCs/>
          <w:sz w:val="12"/>
          <w:szCs w:val="12"/>
        </w:rPr>
      </w:pPr>
      <w:r w:rsidRPr="00A8448E">
        <w:rPr>
          <w:rFonts w:ascii="Times New Roman" w:eastAsia="Calibri" w:hAnsi="Times New Roman" w:cs="Times New Roman"/>
          <w:iCs/>
          <w:sz w:val="12"/>
          <w:szCs w:val="12"/>
        </w:rPr>
        <w:t xml:space="preserve">Трасса проектируемой </w:t>
      </w:r>
      <w:proofErr w:type="gramStart"/>
      <w:r w:rsidRPr="00A8448E">
        <w:rPr>
          <w:rFonts w:ascii="Times New Roman" w:eastAsia="Calibri" w:hAnsi="Times New Roman" w:cs="Times New Roman"/>
          <w:iCs/>
          <w:sz w:val="12"/>
          <w:szCs w:val="12"/>
        </w:rPr>
        <w:t>ВЛ</w:t>
      </w:r>
      <w:proofErr w:type="gramEnd"/>
      <w:r w:rsidRPr="00A8448E">
        <w:rPr>
          <w:rFonts w:ascii="Times New Roman" w:eastAsia="Calibri" w:hAnsi="Times New Roman" w:cs="Times New Roman"/>
          <w:iCs/>
          <w:sz w:val="12"/>
          <w:szCs w:val="12"/>
        </w:rPr>
        <w:t xml:space="preserve"> :3/чзу1</w:t>
      </w:r>
    </w:p>
    <w:tbl>
      <w:tblPr>
        <w:tblW w:w="5000" w:type="pct"/>
        <w:tblLook w:val="04A0" w:firstRow="1" w:lastRow="0" w:firstColumn="1" w:lastColumn="0" w:noHBand="0" w:noVBand="1"/>
      </w:tblPr>
      <w:tblGrid>
        <w:gridCol w:w="867"/>
        <w:gridCol w:w="1312"/>
        <w:gridCol w:w="1427"/>
        <w:gridCol w:w="1311"/>
        <w:gridCol w:w="1302"/>
        <w:gridCol w:w="1510"/>
      </w:tblGrid>
      <w:tr w:rsidR="00A8448E" w:rsidRPr="00A8448E" w:rsidTr="00A8448E">
        <w:trPr>
          <w:trHeight w:val="70"/>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Номер</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Х</w:t>
            </w:r>
          </w:p>
        </w:tc>
        <w:tc>
          <w:tcPr>
            <w:tcW w:w="923" w:type="pct"/>
            <w:tcBorders>
              <w:top w:val="single" w:sz="4" w:space="0" w:color="auto"/>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Y</w:t>
            </w:r>
          </w:p>
        </w:tc>
        <w:tc>
          <w:tcPr>
            <w:tcW w:w="848" w:type="pct"/>
            <w:tcBorders>
              <w:top w:val="single" w:sz="4" w:space="0" w:color="auto"/>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Расстояние</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Угол</w:t>
            </w:r>
          </w:p>
        </w:tc>
        <w:tc>
          <w:tcPr>
            <w:tcW w:w="977" w:type="pct"/>
            <w:tcBorders>
              <w:top w:val="single" w:sz="4" w:space="0" w:color="auto"/>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Направление</w:t>
            </w:r>
          </w:p>
        </w:tc>
      </w:tr>
      <w:tr w:rsidR="00A8448E" w:rsidRPr="00A8448E" w:rsidTr="00A8448E">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36</w:t>
            </w:r>
          </w:p>
        </w:tc>
        <w:tc>
          <w:tcPr>
            <w:tcW w:w="84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479368,688</w:t>
            </w:r>
          </w:p>
        </w:tc>
        <w:tc>
          <w:tcPr>
            <w:tcW w:w="923"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2242580,485</w:t>
            </w:r>
          </w:p>
        </w:tc>
        <w:tc>
          <w:tcPr>
            <w:tcW w:w="848"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8,28</w:t>
            </w:r>
          </w:p>
        </w:tc>
        <w:tc>
          <w:tcPr>
            <w:tcW w:w="84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287°8´36´´</w:t>
            </w:r>
          </w:p>
        </w:tc>
        <w:tc>
          <w:tcPr>
            <w:tcW w:w="977"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36-37</w:t>
            </w:r>
          </w:p>
        </w:tc>
      </w:tr>
      <w:tr w:rsidR="00A8448E" w:rsidRPr="00A8448E" w:rsidTr="00A8448E">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37</w:t>
            </w:r>
          </w:p>
        </w:tc>
        <w:tc>
          <w:tcPr>
            <w:tcW w:w="84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479371,128</w:t>
            </w:r>
          </w:p>
        </w:tc>
        <w:tc>
          <w:tcPr>
            <w:tcW w:w="923"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2242572,575</w:t>
            </w:r>
          </w:p>
        </w:tc>
        <w:tc>
          <w:tcPr>
            <w:tcW w:w="848"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1265,01</w:t>
            </w:r>
          </w:p>
        </w:tc>
        <w:tc>
          <w:tcPr>
            <w:tcW w:w="84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182°14´47´´</w:t>
            </w:r>
          </w:p>
        </w:tc>
        <w:tc>
          <w:tcPr>
            <w:tcW w:w="977"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37-66</w:t>
            </w:r>
          </w:p>
        </w:tc>
      </w:tr>
      <w:tr w:rsidR="00A8448E" w:rsidRPr="00A8448E" w:rsidTr="00A8448E">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66</w:t>
            </w:r>
          </w:p>
        </w:tc>
        <w:tc>
          <w:tcPr>
            <w:tcW w:w="84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478107,089</w:t>
            </w:r>
          </w:p>
        </w:tc>
        <w:tc>
          <w:tcPr>
            <w:tcW w:w="923"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2242522,989</w:t>
            </w:r>
          </w:p>
        </w:tc>
        <w:tc>
          <w:tcPr>
            <w:tcW w:w="848"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8</w:t>
            </w:r>
          </w:p>
        </w:tc>
        <w:tc>
          <w:tcPr>
            <w:tcW w:w="84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91°1´0´´</w:t>
            </w:r>
          </w:p>
        </w:tc>
        <w:tc>
          <w:tcPr>
            <w:tcW w:w="977"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66-67</w:t>
            </w:r>
          </w:p>
        </w:tc>
      </w:tr>
      <w:tr w:rsidR="00A8448E" w:rsidRPr="00A8448E" w:rsidTr="00A8448E">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67</w:t>
            </w:r>
          </w:p>
        </w:tc>
        <w:tc>
          <w:tcPr>
            <w:tcW w:w="84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478106,947</w:t>
            </w:r>
          </w:p>
        </w:tc>
        <w:tc>
          <w:tcPr>
            <w:tcW w:w="923"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2242530,990</w:t>
            </w:r>
          </w:p>
        </w:tc>
        <w:tc>
          <w:tcPr>
            <w:tcW w:w="848"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1262,71</w:t>
            </w:r>
          </w:p>
        </w:tc>
        <w:tc>
          <w:tcPr>
            <w:tcW w:w="84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2°14´47´´</w:t>
            </w:r>
          </w:p>
        </w:tc>
        <w:tc>
          <w:tcPr>
            <w:tcW w:w="977"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67-36</w:t>
            </w:r>
          </w:p>
        </w:tc>
      </w:tr>
    </w:tbl>
    <w:p w:rsidR="00A8448E" w:rsidRDefault="00A8448E" w:rsidP="00875A5A">
      <w:pPr>
        <w:tabs>
          <w:tab w:val="left" w:pos="0"/>
        </w:tabs>
        <w:spacing w:after="0" w:line="240" w:lineRule="auto"/>
        <w:ind w:firstLine="284"/>
        <w:rPr>
          <w:rFonts w:ascii="Times New Roman" w:eastAsia="Calibri" w:hAnsi="Times New Roman" w:cs="Times New Roman"/>
          <w:iCs/>
          <w:sz w:val="12"/>
          <w:szCs w:val="12"/>
        </w:rPr>
      </w:pPr>
      <w:r w:rsidRPr="00A8448E">
        <w:rPr>
          <w:rFonts w:ascii="Times New Roman" w:eastAsia="Calibri" w:hAnsi="Times New Roman" w:cs="Times New Roman"/>
          <w:iCs/>
          <w:sz w:val="12"/>
          <w:szCs w:val="12"/>
        </w:rPr>
        <w:t xml:space="preserve">Площадь земельного участка 10111 </w:t>
      </w:r>
      <w:proofErr w:type="spellStart"/>
      <w:r w:rsidRPr="00A8448E">
        <w:rPr>
          <w:rFonts w:ascii="Times New Roman" w:eastAsia="Calibri" w:hAnsi="Times New Roman" w:cs="Times New Roman"/>
          <w:iCs/>
          <w:sz w:val="12"/>
          <w:szCs w:val="12"/>
        </w:rPr>
        <w:t>кв.м</w:t>
      </w:r>
      <w:proofErr w:type="spellEnd"/>
      <w:r w:rsidRPr="00A8448E">
        <w:rPr>
          <w:rFonts w:ascii="Times New Roman" w:eastAsia="Calibri" w:hAnsi="Times New Roman" w:cs="Times New Roman"/>
          <w:iCs/>
          <w:sz w:val="12"/>
          <w:szCs w:val="12"/>
        </w:rPr>
        <w:t>.</w:t>
      </w:r>
    </w:p>
    <w:p w:rsidR="00A8448E" w:rsidRPr="00A8448E" w:rsidRDefault="00A8448E" w:rsidP="00875A5A">
      <w:pPr>
        <w:tabs>
          <w:tab w:val="left" w:pos="0"/>
        </w:tabs>
        <w:spacing w:after="0" w:line="240" w:lineRule="auto"/>
        <w:ind w:firstLine="284"/>
        <w:rPr>
          <w:rFonts w:ascii="Times New Roman" w:eastAsia="Calibri" w:hAnsi="Times New Roman" w:cs="Times New Roman"/>
          <w:iCs/>
          <w:sz w:val="12"/>
          <w:szCs w:val="12"/>
        </w:rPr>
      </w:pPr>
    </w:p>
    <w:p w:rsidR="00A8448E" w:rsidRPr="00A8448E" w:rsidRDefault="00A8448E" w:rsidP="00875A5A">
      <w:pPr>
        <w:tabs>
          <w:tab w:val="left" w:pos="0"/>
        </w:tabs>
        <w:spacing w:after="0" w:line="240" w:lineRule="auto"/>
        <w:ind w:firstLine="284"/>
        <w:rPr>
          <w:rFonts w:ascii="Times New Roman" w:eastAsia="Calibri" w:hAnsi="Times New Roman" w:cs="Times New Roman"/>
          <w:iCs/>
          <w:sz w:val="12"/>
          <w:szCs w:val="12"/>
        </w:rPr>
      </w:pPr>
      <w:r w:rsidRPr="00A8448E">
        <w:rPr>
          <w:rFonts w:ascii="Times New Roman" w:eastAsia="Calibri" w:hAnsi="Times New Roman" w:cs="Times New Roman"/>
          <w:iCs/>
          <w:sz w:val="12"/>
          <w:szCs w:val="12"/>
        </w:rPr>
        <w:t xml:space="preserve">Таблица координат, длин линий и азимутов </w:t>
      </w:r>
    </w:p>
    <w:p w:rsidR="00A8448E" w:rsidRDefault="00A8448E" w:rsidP="00875A5A">
      <w:pPr>
        <w:tabs>
          <w:tab w:val="left" w:pos="0"/>
        </w:tabs>
        <w:spacing w:after="0" w:line="240" w:lineRule="auto"/>
        <w:ind w:firstLine="284"/>
        <w:rPr>
          <w:rFonts w:ascii="Times New Roman" w:eastAsia="Calibri" w:hAnsi="Times New Roman" w:cs="Times New Roman"/>
          <w:iCs/>
          <w:sz w:val="12"/>
          <w:szCs w:val="12"/>
        </w:rPr>
      </w:pPr>
      <w:r w:rsidRPr="00A8448E">
        <w:rPr>
          <w:rFonts w:ascii="Times New Roman" w:eastAsia="Calibri" w:hAnsi="Times New Roman" w:cs="Times New Roman"/>
          <w:iCs/>
          <w:sz w:val="12"/>
          <w:szCs w:val="12"/>
        </w:rPr>
        <w:t xml:space="preserve">Трасса проектируемой </w:t>
      </w:r>
      <w:proofErr w:type="gramStart"/>
      <w:r w:rsidRPr="00A8448E">
        <w:rPr>
          <w:rFonts w:ascii="Times New Roman" w:eastAsia="Calibri" w:hAnsi="Times New Roman" w:cs="Times New Roman"/>
          <w:iCs/>
          <w:sz w:val="12"/>
          <w:szCs w:val="12"/>
        </w:rPr>
        <w:t>ВЛ</w:t>
      </w:r>
      <w:proofErr w:type="gramEnd"/>
      <w:r w:rsidRPr="00A8448E">
        <w:rPr>
          <w:rFonts w:ascii="Times New Roman" w:eastAsia="Calibri" w:hAnsi="Times New Roman" w:cs="Times New Roman"/>
          <w:iCs/>
          <w:sz w:val="12"/>
          <w:szCs w:val="12"/>
        </w:rPr>
        <w:t xml:space="preserve"> :7/чзу1</w:t>
      </w:r>
    </w:p>
    <w:tbl>
      <w:tblPr>
        <w:tblW w:w="5000" w:type="pct"/>
        <w:tblLook w:val="04A0" w:firstRow="1" w:lastRow="0" w:firstColumn="1" w:lastColumn="0" w:noHBand="0" w:noVBand="1"/>
      </w:tblPr>
      <w:tblGrid>
        <w:gridCol w:w="867"/>
        <w:gridCol w:w="1312"/>
        <w:gridCol w:w="1427"/>
        <w:gridCol w:w="1311"/>
        <w:gridCol w:w="1302"/>
        <w:gridCol w:w="1510"/>
      </w:tblGrid>
      <w:tr w:rsidR="00A8448E" w:rsidRPr="00A8448E" w:rsidTr="00A8448E">
        <w:trPr>
          <w:trHeight w:val="70"/>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Номер</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Х</w:t>
            </w:r>
          </w:p>
        </w:tc>
        <w:tc>
          <w:tcPr>
            <w:tcW w:w="923" w:type="pct"/>
            <w:tcBorders>
              <w:top w:val="single" w:sz="4" w:space="0" w:color="auto"/>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Y</w:t>
            </w:r>
          </w:p>
        </w:tc>
        <w:tc>
          <w:tcPr>
            <w:tcW w:w="848" w:type="pct"/>
            <w:tcBorders>
              <w:top w:val="single" w:sz="4" w:space="0" w:color="auto"/>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Расстояние</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Угол</w:t>
            </w:r>
          </w:p>
        </w:tc>
        <w:tc>
          <w:tcPr>
            <w:tcW w:w="977" w:type="pct"/>
            <w:tcBorders>
              <w:top w:val="single" w:sz="4" w:space="0" w:color="auto"/>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Направление</w:t>
            </w:r>
          </w:p>
        </w:tc>
      </w:tr>
      <w:tr w:rsidR="00A8448E" w:rsidRPr="00A8448E" w:rsidTr="00A8448E">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36</w:t>
            </w:r>
          </w:p>
        </w:tc>
        <w:tc>
          <w:tcPr>
            <w:tcW w:w="84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479368,688</w:t>
            </w:r>
          </w:p>
        </w:tc>
        <w:tc>
          <w:tcPr>
            <w:tcW w:w="923"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2242580,485</w:t>
            </w:r>
          </w:p>
        </w:tc>
        <w:tc>
          <w:tcPr>
            <w:tcW w:w="848"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8,28</w:t>
            </w:r>
          </w:p>
        </w:tc>
        <w:tc>
          <w:tcPr>
            <w:tcW w:w="84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287°8´36´´</w:t>
            </w:r>
          </w:p>
        </w:tc>
        <w:tc>
          <w:tcPr>
            <w:tcW w:w="977"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36-37</w:t>
            </w:r>
          </w:p>
        </w:tc>
      </w:tr>
      <w:tr w:rsidR="00A8448E" w:rsidRPr="00A8448E" w:rsidTr="00A8448E">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37</w:t>
            </w:r>
          </w:p>
        </w:tc>
        <w:tc>
          <w:tcPr>
            <w:tcW w:w="84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479371,128</w:t>
            </w:r>
          </w:p>
        </w:tc>
        <w:tc>
          <w:tcPr>
            <w:tcW w:w="923"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2242572,575</w:t>
            </w:r>
          </w:p>
        </w:tc>
        <w:tc>
          <w:tcPr>
            <w:tcW w:w="848"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121,94</w:t>
            </w:r>
          </w:p>
        </w:tc>
        <w:tc>
          <w:tcPr>
            <w:tcW w:w="84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2°14´47´´</w:t>
            </w:r>
          </w:p>
        </w:tc>
        <w:tc>
          <w:tcPr>
            <w:tcW w:w="977"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37-38</w:t>
            </w:r>
          </w:p>
        </w:tc>
      </w:tr>
      <w:tr w:rsidR="00A8448E" w:rsidRPr="00A8448E" w:rsidTr="00A8448E">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38</w:t>
            </w:r>
          </w:p>
        </w:tc>
        <w:tc>
          <w:tcPr>
            <w:tcW w:w="84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479492,976</w:t>
            </w:r>
          </w:p>
        </w:tc>
        <w:tc>
          <w:tcPr>
            <w:tcW w:w="923"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2242577,355</w:t>
            </w:r>
          </w:p>
        </w:tc>
        <w:tc>
          <w:tcPr>
            <w:tcW w:w="848"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13,28</w:t>
            </w:r>
          </w:p>
        </w:tc>
        <w:tc>
          <w:tcPr>
            <w:tcW w:w="84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16°17´36´´</w:t>
            </w:r>
          </w:p>
        </w:tc>
        <w:tc>
          <w:tcPr>
            <w:tcW w:w="977"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38-39</w:t>
            </w:r>
          </w:p>
        </w:tc>
      </w:tr>
      <w:tr w:rsidR="00A8448E" w:rsidRPr="00A8448E" w:rsidTr="00A8448E">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39</w:t>
            </w:r>
          </w:p>
        </w:tc>
        <w:tc>
          <w:tcPr>
            <w:tcW w:w="84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479505,720</w:t>
            </w:r>
          </w:p>
        </w:tc>
        <w:tc>
          <w:tcPr>
            <w:tcW w:w="923"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2242581,080</w:t>
            </w:r>
          </w:p>
        </w:tc>
        <w:tc>
          <w:tcPr>
            <w:tcW w:w="848"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6,69</w:t>
            </w:r>
          </w:p>
        </w:tc>
        <w:tc>
          <w:tcPr>
            <w:tcW w:w="84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333°26´19´´</w:t>
            </w:r>
          </w:p>
        </w:tc>
        <w:tc>
          <w:tcPr>
            <w:tcW w:w="977"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39-40</w:t>
            </w:r>
          </w:p>
        </w:tc>
      </w:tr>
      <w:tr w:rsidR="00A8448E" w:rsidRPr="00A8448E" w:rsidTr="00A8448E">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40</w:t>
            </w:r>
          </w:p>
        </w:tc>
        <w:tc>
          <w:tcPr>
            <w:tcW w:w="84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479511,703</w:t>
            </w:r>
          </w:p>
        </w:tc>
        <w:tc>
          <w:tcPr>
            <w:tcW w:w="923"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2242578,089</w:t>
            </w:r>
          </w:p>
        </w:tc>
        <w:tc>
          <w:tcPr>
            <w:tcW w:w="848"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70,9</w:t>
            </w:r>
          </w:p>
        </w:tc>
        <w:tc>
          <w:tcPr>
            <w:tcW w:w="84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2°14´47´´</w:t>
            </w:r>
          </w:p>
        </w:tc>
        <w:tc>
          <w:tcPr>
            <w:tcW w:w="977"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40-41</w:t>
            </w:r>
          </w:p>
        </w:tc>
      </w:tr>
      <w:tr w:rsidR="00A8448E" w:rsidRPr="00A8448E" w:rsidTr="00A8448E">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41</w:t>
            </w:r>
          </w:p>
        </w:tc>
        <w:tc>
          <w:tcPr>
            <w:tcW w:w="84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479582,546</w:t>
            </w:r>
          </w:p>
        </w:tc>
        <w:tc>
          <w:tcPr>
            <w:tcW w:w="923"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2242580,868</w:t>
            </w:r>
          </w:p>
        </w:tc>
        <w:tc>
          <w:tcPr>
            <w:tcW w:w="848"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10,41</w:t>
            </w:r>
          </w:p>
        </w:tc>
        <w:tc>
          <w:tcPr>
            <w:tcW w:w="84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52°27´11´´</w:t>
            </w:r>
          </w:p>
        </w:tc>
        <w:tc>
          <w:tcPr>
            <w:tcW w:w="977"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41-42</w:t>
            </w:r>
          </w:p>
        </w:tc>
      </w:tr>
      <w:tr w:rsidR="00A8448E" w:rsidRPr="00A8448E" w:rsidTr="00A8448E">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42</w:t>
            </w:r>
          </w:p>
        </w:tc>
        <w:tc>
          <w:tcPr>
            <w:tcW w:w="84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479588,891</w:t>
            </w:r>
          </w:p>
        </w:tc>
        <w:tc>
          <w:tcPr>
            <w:tcW w:w="923"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2242589,123</w:t>
            </w:r>
          </w:p>
        </w:tc>
        <w:tc>
          <w:tcPr>
            <w:tcW w:w="848"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220,37</w:t>
            </w:r>
          </w:p>
        </w:tc>
        <w:tc>
          <w:tcPr>
            <w:tcW w:w="84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182°14´47´´</w:t>
            </w:r>
          </w:p>
        </w:tc>
        <w:tc>
          <w:tcPr>
            <w:tcW w:w="977"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42-36</w:t>
            </w:r>
          </w:p>
        </w:tc>
      </w:tr>
    </w:tbl>
    <w:p w:rsidR="00A8448E" w:rsidRDefault="00A8448E" w:rsidP="00875A5A">
      <w:pPr>
        <w:tabs>
          <w:tab w:val="left" w:pos="0"/>
        </w:tabs>
        <w:spacing w:after="0" w:line="240" w:lineRule="auto"/>
        <w:ind w:firstLine="284"/>
        <w:rPr>
          <w:rFonts w:ascii="Times New Roman" w:eastAsia="Calibri" w:hAnsi="Times New Roman" w:cs="Times New Roman"/>
          <w:iCs/>
          <w:sz w:val="12"/>
          <w:szCs w:val="12"/>
        </w:rPr>
      </w:pPr>
      <w:r w:rsidRPr="00A8448E">
        <w:rPr>
          <w:rFonts w:ascii="Times New Roman" w:eastAsia="Calibri" w:hAnsi="Times New Roman" w:cs="Times New Roman"/>
          <w:iCs/>
          <w:sz w:val="12"/>
          <w:szCs w:val="12"/>
        </w:rPr>
        <w:t xml:space="preserve">Площадь земельного участка 1698 </w:t>
      </w:r>
      <w:proofErr w:type="spellStart"/>
      <w:r w:rsidRPr="00A8448E">
        <w:rPr>
          <w:rFonts w:ascii="Times New Roman" w:eastAsia="Calibri" w:hAnsi="Times New Roman" w:cs="Times New Roman"/>
          <w:iCs/>
          <w:sz w:val="12"/>
          <w:szCs w:val="12"/>
        </w:rPr>
        <w:t>кв.м</w:t>
      </w:r>
      <w:proofErr w:type="spellEnd"/>
      <w:r w:rsidRPr="00A8448E">
        <w:rPr>
          <w:rFonts w:ascii="Times New Roman" w:eastAsia="Calibri" w:hAnsi="Times New Roman" w:cs="Times New Roman"/>
          <w:iCs/>
          <w:sz w:val="12"/>
          <w:szCs w:val="12"/>
        </w:rPr>
        <w:t>.</w:t>
      </w:r>
    </w:p>
    <w:p w:rsidR="00A8448E" w:rsidRPr="00A8448E" w:rsidRDefault="00A8448E" w:rsidP="00875A5A">
      <w:pPr>
        <w:tabs>
          <w:tab w:val="left" w:pos="0"/>
        </w:tabs>
        <w:spacing w:after="0" w:line="240" w:lineRule="auto"/>
        <w:ind w:firstLine="284"/>
        <w:rPr>
          <w:rFonts w:ascii="Times New Roman" w:eastAsia="Calibri" w:hAnsi="Times New Roman" w:cs="Times New Roman"/>
          <w:iCs/>
          <w:sz w:val="12"/>
          <w:szCs w:val="12"/>
        </w:rPr>
      </w:pPr>
    </w:p>
    <w:p w:rsidR="00A8448E" w:rsidRPr="00A8448E" w:rsidRDefault="00A8448E" w:rsidP="00875A5A">
      <w:pPr>
        <w:tabs>
          <w:tab w:val="left" w:pos="0"/>
        </w:tabs>
        <w:spacing w:after="0" w:line="240" w:lineRule="auto"/>
        <w:ind w:firstLine="284"/>
        <w:rPr>
          <w:rFonts w:ascii="Times New Roman" w:eastAsia="Calibri" w:hAnsi="Times New Roman" w:cs="Times New Roman"/>
          <w:iCs/>
          <w:sz w:val="12"/>
          <w:szCs w:val="12"/>
        </w:rPr>
      </w:pPr>
      <w:r w:rsidRPr="00A8448E">
        <w:rPr>
          <w:rFonts w:ascii="Times New Roman" w:eastAsia="Calibri" w:hAnsi="Times New Roman" w:cs="Times New Roman"/>
          <w:iCs/>
          <w:sz w:val="12"/>
          <w:szCs w:val="12"/>
        </w:rPr>
        <w:t xml:space="preserve">Таблица координат, длин линий и азимутов </w:t>
      </w:r>
    </w:p>
    <w:p w:rsidR="00A8448E" w:rsidRDefault="00A8448E" w:rsidP="00875A5A">
      <w:pPr>
        <w:tabs>
          <w:tab w:val="left" w:pos="0"/>
        </w:tabs>
        <w:spacing w:after="0" w:line="240" w:lineRule="auto"/>
        <w:ind w:firstLine="284"/>
        <w:rPr>
          <w:rFonts w:ascii="Times New Roman" w:eastAsia="Calibri" w:hAnsi="Times New Roman" w:cs="Times New Roman"/>
          <w:iCs/>
          <w:sz w:val="12"/>
          <w:szCs w:val="12"/>
        </w:rPr>
      </w:pPr>
      <w:r w:rsidRPr="00A8448E">
        <w:rPr>
          <w:rFonts w:ascii="Times New Roman" w:eastAsia="Calibri" w:hAnsi="Times New Roman" w:cs="Times New Roman"/>
          <w:iCs/>
          <w:sz w:val="12"/>
          <w:szCs w:val="12"/>
        </w:rPr>
        <w:t xml:space="preserve">Трасса проектируемой </w:t>
      </w:r>
      <w:proofErr w:type="gramStart"/>
      <w:r w:rsidRPr="00A8448E">
        <w:rPr>
          <w:rFonts w:ascii="Times New Roman" w:eastAsia="Calibri" w:hAnsi="Times New Roman" w:cs="Times New Roman"/>
          <w:iCs/>
          <w:sz w:val="12"/>
          <w:szCs w:val="12"/>
        </w:rPr>
        <w:t>ВЛ</w:t>
      </w:r>
      <w:proofErr w:type="gramEnd"/>
      <w:r w:rsidRPr="00A8448E">
        <w:rPr>
          <w:rFonts w:ascii="Times New Roman" w:eastAsia="Calibri" w:hAnsi="Times New Roman" w:cs="Times New Roman"/>
          <w:iCs/>
          <w:sz w:val="12"/>
          <w:szCs w:val="12"/>
        </w:rPr>
        <w:t xml:space="preserve"> :4/чзу1</w:t>
      </w:r>
    </w:p>
    <w:tbl>
      <w:tblPr>
        <w:tblW w:w="5000" w:type="pct"/>
        <w:tblLook w:val="04A0" w:firstRow="1" w:lastRow="0" w:firstColumn="1" w:lastColumn="0" w:noHBand="0" w:noVBand="1"/>
      </w:tblPr>
      <w:tblGrid>
        <w:gridCol w:w="867"/>
        <w:gridCol w:w="1312"/>
        <w:gridCol w:w="1427"/>
        <w:gridCol w:w="1311"/>
        <w:gridCol w:w="1302"/>
        <w:gridCol w:w="1510"/>
      </w:tblGrid>
      <w:tr w:rsidR="00A8448E" w:rsidRPr="00A8448E" w:rsidTr="00A8448E">
        <w:trPr>
          <w:trHeight w:val="70"/>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Номер</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Х</w:t>
            </w:r>
          </w:p>
        </w:tc>
        <w:tc>
          <w:tcPr>
            <w:tcW w:w="923" w:type="pct"/>
            <w:tcBorders>
              <w:top w:val="single" w:sz="4" w:space="0" w:color="auto"/>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Y</w:t>
            </w:r>
          </w:p>
        </w:tc>
        <w:tc>
          <w:tcPr>
            <w:tcW w:w="848" w:type="pct"/>
            <w:tcBorders>
              <w:top w:val="single" w:sz="4" w:space="0" w:color="auto"/>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Расстояние</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Угол</w:t>
            </w:r>
          </w:p>
        </w:tc>
        <w:tc>
          <w:tcPr>
            <w:tcW w:w="977" w:type="pct"/>
            <w:tcBorders>
              <w:top w:val="single" w:sz="4" w:space="0" w:color="auto"/>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Направление</w:t>
            </w:r>
          </w:p>
        </w:tc>
      </w:tr>
      <w:tr w:rsidR="00A8448E" w:rsidRPr="00A8448E" w:rsidTr="00A8448E">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38</w:t>
            </w:r>
          </w:p>
        </w:tc>
        <w:tc>
          <w:tcPr>
            <w:tcW w:w="84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479492,976</w:t>
            </w:r>
          </w:p>
        </w:tc>
        <w:tc>
          <w:tcPr>
            <w:tcW w:w="923"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2242577,355</w:t>
            </w:r>
          </w:p>
        </w:tc>
        <w:tc>
          <w:tcPr>
            <w:tcW w:w="848"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13,28</w:t>
            </w:r>
          </w:p>
        </w:tc>
        <w:tc>
          <w:tcPr>
            <w:tcW w:w="84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16°17´36´´</w:t>
            </w:r>
          </w:p>
        </w:tc>
        <w:tc>
          <w:tcPr>
            <w:tcW w:w="977"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38-39</w:t>
            </w:r>
          </w:p>
        </w:tc>
      </w:tr>
      <w:tr w:rsidR="00A8448E" w:rsidRPr="00A8448E" w:rsidTr="00A8448E">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39</w:t>
            </w:r>
          </w:p>
        </w:tc>
        <w:tc>
          <w:tcPr>
            <w:tcW w:w="84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479505,720</w:t>
            </w:r>
          </w:p>
        </w:tc>
        <w:tc>
          <w:tcPr>
            <w:tcW w:w="923"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2242581,080</w:t>
            </w:r>
          </w:p>
        </w:tc>
        <w:tc>
          <w:tcPr>
            <w:tcW w:w="848"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6,69</w:t>
            </w:r>
          </w:p>
        </w:tc>
        <w:tc>
          <w:tcPr>
            <w:tcW w:w="84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333°26´19´´</w:t>
            </w:r>
          </w:p>
        </w:tc>
        <w:tc>
          <w:tcPr>
            <w:tcW w:w="977"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39-40</w:t>
            </w:r>
          </w:p>
        </w:tc>
      </w:tr>
      <w:tr w:rsidR="00A8448E" w:rsidRPr="00A8448E" w:rsidTr="00A8448E">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40</w:t>
            </w:r>
          </w:p>
        </w:tc>
        <w:tc>
          <w:tcPr>
            <w:tcW w:w="84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479511,703</w:t>
            </w:r>
          </w:p>
        </w:tc>
        <w:tc>
          <w:tcPr>
            <w:tcW w:w="923"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2242578,089</w:t>
            </w:r>
          </w:p>
        </w:tc>
        <w:tc>
          <w:tcPr>
            <w:tcW w:w="848"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18,74</w:t>
            </w:r>
          </w:p>
        </w:tc>
        <w:tc>
          <w:tcPr>
            <w:tcW w:w="84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182°14´40´´</w:t>
            </w:r>
          </w:p>
        </w:tc>
        <w:tc>
          <w:tcPr>
            <w:tcW w:w="977"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40-38</w:t>
            </w:r>
          </w:p>
        </w:tc>
      </w:tr>
    </w:tbl>
    <w:p w:rsidR="00A8448E" w:rsidRDefault="00A8448E" w:rsidP="00875A5A">
      <w:pPr>
        <w:tabs>
          <w:tab w:val="left" w:pos="0"/>
        </w:tabs>
        <w:spacing w:after="0" w:line="240" w:lineRule="auto"/>
        <w:ind w:firstLine="284"/>
        <w:rPr>
          <w:rFonts w:ascii="Times New Roman" w:eastAsia="Calibri" w:hAnsi="Times New Roman" w:cs="Times New Roman"/>
          <w:iCs/>
          <w:sz w:val="12"/>
          <w:szCs w:val="12"/>
        </w:rPr>
      </w:pPr>
      <w:r w:rsidRPr="00A8448E">
        <w:rPr>
          <w:rFonts w:ascii="Times New Roman" w:eastAsia="Calibri" w:hAnsi="Times New Roman" w:cs="Times New Roman"/>
          <w:iCs/>
          <w:sz w:val="12"/>
          <w:szCs w:val="12"/>
        </w:rPr>
        <w:t xml:space="preserve">Площадь земельного участка 30 </w:t>
      </w:r>
      <w:proofErr w:type="spellStart"/>
      <w:r w:rsidRPr="00A8448E">
        <w:rPr>
          <w:rFonts w:ascii="Times New Roman" w:eastAsia="Calibri" w:hAnsi="Times New Roman" w:cs="Times New Roman"/>
          <w:iCs/>
          <w:sz w:val="12"/>
          <w:szCs w:val="12"/>
        </w:rPr>
        <w:t>кв.м</w:t>
      </w:r>
      <w:proofErr w:type="spellEnd"/>
      <w:r w:rsidRPr="00A8448E">
        <w:rPr>
          <w:rFonts w:ascii="Times New Roman" w:eastAsia="Calibri" w:hAnsi="Times New Roman" w:cs="Times New Roman"/>
          <w:iCs/>
          <w:sz w:val="12"/>
          <w:szCs w:val="12"/>
        </w:rPr>
        <w:t>.</w:t>
      </w:r>
    </w:p>
    <w:p w:rsidR="00A8448E" w:rsidRPr="00A8448E" w:rsidRDefault="00A8448E" w:rsidP="00875A5A">
      <w:pPr>
        <w:tabs>
          <w:tab w:val="left" w:pos="0"/>
        </w:tabs>
        <w:spacing w:after="0" w:line="240" w:lineRule="auto"/>
        <w:ind w:firstLine="284"/>
        <w:rPr>
          <w:rFonts w:ascii="Times New Roman" w:eastAsia="Calibri" w:hAnsi="Times New Roman" w:cs="Times New Roman"/>
          <w:iCs/>
          <w:sz w:val="12"/>
          <w:szCs w:val="12"/>
        </w:rPr>
      </w:pPr>
    </w:p>
    <w:p w:rsidR="00A8448E" w:rsidRPr="00A8448E" w:rsidRDefault="00A8448E" w:rsidP="00875A5A">
      <w:pPr>
        <w:tabs>
          <w:tab w:val="left" w:pos="0"/>
        </w:tabs>
        <w:spacing w:after="0" w:line="240" w:lineRule="auto"/>
        <w:ind w:firstLine="284"/>
        <w:rPr>
          <w:rFonts w:ascii="Times New Roman" w:eastAsia="Calibri" w:hAnsi="Times New Roman" w:cs="Times New Roman"/>
          <w:iCs/>
          <w:sz w:val="12"/>
          <w:szCs w:val="12"/>
        </w:rPr>
      </w:pPr>
      <w:r w:rsidRPr="00A8448E">
        <w:rPr>
          <w:rFonts w:ascii="Times New Roman" w:eastAsia="Calibri" w:hAnsi="Times New Roman" w:cs="Times New Roman"/>
          <w:iCs/>
          <w:sz w:val="12"/>
          <w:szCs w:val="12"/>
        </w:rPr>
        <w:t xml:space="preserve">Таблица координат, длин линий и азимутов </w:t>
      </w:r>
    </w:p>
    <w:p w:rsidR="00A8448E" w:rsidRDefault="00A8448E" w:rsidP="00875A5A">
      <w:pPr>
        <w:tabs>
          <w:tab w:val="left" w:pos="0"/>
        </w:tabs>
        <w:spacing w:after="0" w:line="240" w:lineRule="auto"/>
        <w:ind w:firstLine="284"/>
        <w:rPr>
          <w:rFonts w:ascii="Times New Roman" w:eastAsia="Calibri" w:hAnsi="Times New Roman" w:cs="Times New Roman"/>
          <w:iCs/>
          <w:sz w:val="12"/>
          <w:szCs w:val="12"/>
        </w:rPr>
      </w:pPr>
      <w:r w:rsidRPr="00A8448E">
        <w:rPr>
          <w:rFonts w:ascii="Times New Roman" w:eastAsia="Calibri" w:hAnsi="Times New Roman" w:cs="Times New Roman"/>
          <w:iCs/>
          <w:sz w:val="12"/>
          <w:szCs w:val="12"/>
        </w:rPr>
        <w:t xml:space="preserve">Трасса проектируемой </w:t>
      </w:r>
      <w:proofErr w:type="gramStart"/>
      <w:r w:rsidRPr="00A8448E">
        <w:rPr>
          <w:rFonts w:ascii="Times New Roman" w:eastAsia="Calibri" w:hAnsi="Times New Roman" w:cs="Times New Roman"/>
          <w:iCs/>
          <w:sz w:val="12"/>
          <w:szCs w:val="12"/>
        </w:rPr>
        <w:t>ВЛ</w:t>
      </w:r>
      <w:proofErr w:type="gramEnd"/>
      <w:r w:rsidRPr="00A8448E">
        <w:rPr>
          <w:rFonts w:ascii="Times New Roman" w:eastAsia="Calibri" w:hAnsi="Times New Roman" w:cs="Times New Roman"/>
          <w:iCs/>
          <w:sz w:val="12"/>
          <w:szCs w:val="12"/>
        </w:rPr>
        <w:t xml:space="preserve"> :4/чзу2</w:t>
      </w:r>
    </w:p>
    <w:tbl>
      <w:tblPr>
        <w:tblW w:w="5000" w:type="pct"/>
        <w:tblLook w:val="04A0" w:firstRow="1" w:lastRow="0" w:firstColumn="1" w:lastColumn="0" w:noHBand="0" w:noVBand="1"/>
      </w:tblPr>
      <w:tblGrid>
        <w:gridCol w:w="973"/>
        <w:gridCol w:w="1292"/>
        <w:gridCol w:w="1405"/>
        <w:gridCol w:w="1291"/>
        <w:gridCol w:w="1281"/>
        <w:gridCol w:w="1487"/>
      </w:tblGrid>
      <w:tr w:rsidR="00A8448E" w:rsidRPr="00A8448E" w:rsidTr="00A8448E">
        <w:trPr>
          <w:trHeight w:val="70"/>
        </w:trPr>
        <w:tc>
          <w:tcPr>
            <w:tcW w:w="6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Номер</w:t>
            </w:r>
          </w:p>
        </w:tc>
        <w:tc>
          <w:tcPr>
            <w:tcW w:w="836" w:type="pct"/>
            <w:tcBorders>
              <w:top w:val="single" w:sz="4" w:space="0" w:color="auto"/>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Х</w:t>
            </w:r>
          </w:p>
        </w:tc>
        <w:tc>
          <w:tcPr>
            <w:tcW w:w="909" w:type="pct"/>
            <w:tcBorders>
              <w:top w:val="single" w:sz="4" w:space="0" w:color="auto"/>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Y</w:t>
            </w:r>
          </w:p>
        </w:tc>
        <w:tc>
          <w:tcPr>
            <w:tcW w:w="835" w:type="pct"/>
            <w:tcBorders>
              <w:top w:val="single" w:sz="4" w:space="0" w:color="auto"/>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Расстояние</w:t>
            </w:r>
          </w:p>
        </w:tc>
        <w:tc>
          <w:tcPr>
            <w:tcW w:w="829" w:type="pct"/>
            <w:tcBorders>
              <w:top w:val="single" w:sz="4" w:space="0" w:color="auto"/>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Угол</w:t>
            </w:r>
          </w:p>
        </w:tc>
        <w:tc>
          <w:tcPr>
            <w:tcW w:w="962" w:type="pct"/>
            <w:tcBorders>
              <w:top w:val="single" w:sz="4" w:space="0" w:color="auto"/>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Направление</w:t>
            </w:r>
          </w:p>
        </w:tc>
      </w:tr>
      <w:tr w:rsidR="00A8448E" w:rsidRPr="00A8448E" w:rsidTr="00A8448E">
        <w:trPr>
          <w:trHeight w:val="70"/>
        </w:trPr>
        <w:tc>
          <w:tcPr>
            <w:tcW w:w="629" w:type="pct"/>
            <w:tcBorders>
              <w:top w:val="nil"/>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41</w:t>
            </w:r>
          </w:p>
        </w:tc>
        <w:tc>
          <w:tcPr>
            <w:tcW w:w="836"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479582,546</w:t>
            </w:r>
          </w:p>
        </w:tc>
        <w:tc>
          <w:tcPr>
            <w:tcW w:w="90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2242580,868</w:t>
            </w:r>
          </w:p>
        </w:tc>
        <w:tc>
          <w:tcPr>
            <w:tcW w:w="835"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10,41</w:t>
            </w:r>
          </w:p>
        </w:tc>
        <w:tc>
          <w:tcPr>
            <w:tcW w:w="82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52°27´11´´</w:t>
            </w:r>
          </w:p>
        </w:tc>
        <w:tc>
          <w:tcPr>
            <w:tcW w:w="96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41-42</w:t>
            </w:r>
          </w:p>
        </w:tc>
      </w:tr>
      <w:tr w:rsidR="00A8448E" w:rsidRPr="00A8448E" w:rsidTr="00A8448E">
        <w:trPr>
          <w:trHeight w:val="70"/>
        </w:trPr>
        <w:tc>
          <w:tcPr>
            <w:tcW w:w="629" w:type="pct"/>
            <w:tcBorders>
              <w:top w:val="nil"/>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42</w:t>
            </w:r>
          </w:p>
        </w:tc>
        <w:tc>
          <w:tcPr>
            <w:tcW w:w="836"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479588,891</w:t>
            </w:r>
          </w:p>
        </w:tc>
        <w:tc>
          <w:tcPr>
            <w:tcW w:w="90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2242589,123</w:t>
            </w:r>
          </w:p>
        </w:tc>
        <w:tc>
          <w:tcPr>
            <w:tcW w:w="835"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54,03</w:t>
            </w:r>
          </w:p>
        </w:tc>
        <w:tc>
          <w:tcPr>
            <w:tcW w:w="82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2°14´48´´</w:t>
            </w:r>
          </w:p>
        </w:tc>
        <w:tc>
          <w:tcPr>
            <w:tcW w:w="96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42-43</w:t>
            </w:r>
          </w:p>
        </w:tc>
      </w:tr>
      <w:tr w:rsidR="00A8448E" w:rsidRPr="00A8448E" w:rsidTr="00A8448E">
        <w:trPr>
          <w:trHeight w:val="70"/>
        </w:trPr>
        <w:tc>
          <w:tcPr>
            <w:tcW w:w="629" w:type="pct"/>
            <w:tcBorders>
              <w:top w:val="nil"/>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43</w:t>
            </w:r>
          </w:p>
        </w:tc>
        <w:tc>
          <w:tcPr>
            <w:tcW w:w="836"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479642,877</w:t>
            </w:r>
          </w:p>
        </w:tc>
        <w:tc>
          <w:tcPr>
            <w:tcW w:w="90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2242591,241</w:t>
            </w:r>
          </w:p>
        </w:tc>
        <w:tc>
          <w:tcPr>
            <w:tcW w:w="835"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121,8</w:t>
            </w:r>
          </w:p>
        </w:tc>
        <w:tc>
          <w:tcPr>
            <w:tcW w:w="82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316°56´46´´</w:t>
            </w:r>
          </w:p>
        </w:tc>
        <w:tc>
          <w:tcPr>
            <w:tcW w:w="96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43-44</w:t>
            </w:r>
          </w:p>
        </w:tc>
      </w:tr>
      <w:tr w:rsidR="00A8448E" w:rsidRPr="00A8448E" w:rsidTr="00A8448E">
        <w:trPr>
          <w:trHeight w:val="70"/>
        </w:trPr>
        <w:tc>
          <w:tcPr>
            <w:tcW w:w="629" w:type="pct"/>
            <w:tcBorders>
              <w:top w:val="nil"/>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44</w:t>
            </w:r>
          </w:p>
        </w:tc>
        <w:tc>
          <w:tcPr>
            <w:tcW w:w="836"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479731,881</w:t>
            </w:r>
          </w:p>
        </w:tc>
        <w:tc>
          <w:tcPr>
            <w:tcW w:w="90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2242508,087</w:t>
            </w:r>
          </w:p>
        </w:tc>
        <w:tc>
          <w:tcPr>
            <w:tcW w:w="835"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22,51</w:t>
            </w:r>
          </w:p>
        </w:tc>
        <w:tc>
          <w:tcPr>
            <w:tcW w:w="82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0°0´0´´</w:t>
            </w:r>
          </w:p>
        </w:tc>
        <w:tc>
          <w:tcPr>
            <w:tcW w:w="96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44-45</w:t>
            </w:r>
          </w:p>
        </w:tc>
      </w:tr>
      <w:tr w:rsidR="00A8448E" w:rsidRPr="00A8448E" w:rsidTr="00A8448E">
        <w:trPr>
          <w:trHeight w:val="70"/>
        </w:trPr>
        <w:tc>
          <w:tcPr>
            <w:tcW w:w="629" w:type="pct"/>
            <w:tcBorders>
              <w:top w:val="nil"/>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45</w:t>
            </w:r>
          </w:p>
        </w:tc>
        <w:tc>
          <w:tcPr>
            <w:tcW w:w="836"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479754,392</w:t>
            </w:r>
          </w:p>
        </w:tc>
        <w:tc>
          <w:tcPr>
            <w:tcW w:w="90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2242508,087</w:t>
            </w:r>
          </w:p>
        </w:tc>
        <w:tc>
          <w:tcPr>
            <w:tcW w:w="835"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12,36</w:t>
            </w:r>
          </w:p>
        </w:tc>
        <w:tc>
          <w:tcPr>
            <w:tcW w:w="82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319°39´15´´</w:t>
            </w:r>
          </w:p>
        </w:tc>
        <w:tc>
          <w:tcPr>
            <w:tcW w:w="96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45-46</w:t>
            </w:r>
          </w:p>
        </w:tc>
      </w:tr>
      <w:tr w:rsidR="00A8448E" w:rsidRPr="00A8448E" w:rsidTr="00A8448E">
        <w:trPr>
          <w:trHeight w:val="70"/>
        </w:trPr>
        <w:tc>
          <w:tcPr>
            <w:tcW w:w="629" w:type="pct"/>
            <w:tcBorders>
              <w:top w:val="nil"/>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46</w:t>
            </w:r>
          </w:p>
        </w:tc>
        <w:tc>
          <w:tcPr>
            <w:tcW w:w="836"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479763,810</w:t>
            </w:r>
          </w:p>
        </w:tc>
        <w:tc>
          <w:tcPr>
            <w:tcW w:w="90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2242500,087</w:t>
            </w:r>
          </w:p>
        </w:tc>
        <w:tc>
          <w:tcPr>
            <w:tcW w:w="835"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35,09</w:t>
            </w:r>
          </w:p>
        </w:tc>
        <w:tc>
          <w:tcPr>
            <w:tcW w:w="82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180°0´0´´</w:t>
            </w:r>
          </w:p>
        </w:tc>
        <w:tc>
          <w:tcPr>
            <w:tcW w:w="96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46-47</w:t>
            </w:r>
          </w:p>
        </w:tc>
      </w:tr>
      <w:tr w:rsidR="00A8448E" w:rsidRPr="00A8448E" w:rsidTr="00A8448E">
        <w:trPr>
          <w:trHeight w:val="70"/>
        </w:trPr>
        <w:tc>
          <w:tcPr>
            <w:tcW w:w="629" w:type="pct"/>
            <w:tcBorders>
              <w:top w:val="nil"/>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w:t>
            </w:r>
          </w:p>
        </w:tc>
        <w:tc>
          <w:tcPr>
            <w:tcW w:w="836"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479728,725</w:t>
            </w:r>
          </w:p>
        </w:tc>
        <w:tc>
          <w:tcPr>
            <w:tcW w:w="90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2242500,087</w:t>
            </w:r>
          </w:p>
        </w:tc>
        <w:tc>
          <w:tcPr>
            <w:tcW w:w="835"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121,62</w:t>
            </w:r>
          </w:p>
        </w:tc>
        <w:tc>
          <w:tcPr>
            <w:tcW w:w="82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136°56´47´´</w:t>
            </w:r>
          </w:p>
        </w:tc>
        <w:tc>
          <w:tcPr>
            <w:tcW w:w="96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47-48</w:t>
            </w:r>
          </w:p>
        </w:tc>
      </w:tr>
      <w:tr w:rsidR="00A8448E" w:rsidRPr="00A8448E" w:rsidTr="00A8448E">
        <w:trPr>
          <w:trHeight w:val="70"/>
        </w:trPr>
        <w:tc>
          <w:tcPr>
            <w:tcW w:w="629" w:type="pct"/>
            <w:tcBorders>
              <w:top w:val="nil"/>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48</w:t>
            </w:r>
          </w:p>
        </w:tc>
        <w:tc>
          <w:tcPr>
            <w:tcW w:w="836"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479639,854</w:t>
            </w:r>
          </w:p>
        </w:tc>
        <w:tc>
          <w:tcPr>
            <w:tcW w:w="90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2242583,116</w:t>
            </w:r>
          </w:p>
        </w:tc>
        <w:tc>
          <w:tcPr>
            <w:tcW w:w="835"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57,35</w:t>
            </w:r>
          </w:p>
        </w:tc>
        <w:tc>
          <w:tcPr>
            <w:tcW w:w="82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182°14´46´´</w:t>
            </w:r>
          </w:p>
        </w:tc>
        <w:tc>
          <w:tcPr>
            <w:tcW w:w="96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48-41</w:t>
            </w:r>
          </w:p>
        </w:tc>
      </w:tr>
    </w:tbl>
    <w:p w:rsidR="00A8448E" w:rsidRDefault="00A8448E" w:rsidP="00A8448E">
      <w:pPr>
        <w:tabs>
          <w:tab w:val="left" w:pos="0"/>
        </w:tabs>
        <w:spacing w:after="0" w:line="240" w:lineRule="auto"/>
        <w:rPr>
          <w:rFonts w:ascii="Times New Roman" w:eastAsia="Calibri" w:hAnsi="Times New Roman" w:cs="Times New Roman"/>
          <w:iCs/>
          <w:sz w:val="12"/>
          <w:szCs w:val="12"/>
        </w:rPr>
      </w:pPr>
      <w:r w:rsidRPr="00A8448E">
        <w:rPr>
          <w:rFonts w:ascii="Times New Roman" w:eastAsia="Calibri" w:hAnsi="Times New Roman" w:cs="Times New Roman"/>
          <w:iCs/>
          <w:sz w:val="12"/>
          <w:szCs w:val="12"/>
        </w:rPr>
        <w:lastRenderedPageBreak/>
        <w:t xml:space="preserve">Площадь земельного участка 1649 </w:t>
      </w:r>
      <w:proofErr w:type="spellStart"/>
      <w:r w:rsidRPr="00A8448E">
        <w:rPr>
          <w:rFonts w:ascii="Times New Roman" w:eastAsia="Calibri" w:hAnsi="Times New Roman" w:cs="Times New Roman"/>
          <w:iCs/>
          <w:sz w:val="12"/>
          <w:szCs w:val="12"/>
        </w:rPr>
        <w:t>кв.м</w:t>
      </w:r>
      <w:proofErr w:type="spellEnd"/>
      <w:r w:rsidRPr="00A8448E">
        <w:rPr>
          <w:rFonts w:ascii="Times New Roman" w:eastAsia="Calibri" w:hAnsi="Times New Roman" w:cs="Times New Roman"/>
          <w:iCs/>
          <w:sz w:val="12"/>
          <w:szCs w:val="12"/>
        </w:rPr>
        <w:t>.</w:t>
      </w:r>
    </w:p>
    <w:p w:rsidR="00A8448E" w:rsidRPr="00A8448E" w:rsidRDefault="00A8448E" w:rsidP="00A8448E">
      <w:pPr>
        <w:tabs>
          <w:tab w:val="left" w:pos="0"/>
        </w:tabs>
        <w:spacing w:after="0" w:line="240" w:lineRule="auto"/>
        <w:rPr>
          <w:rFonts w:ascii="Times New Roman" w:eastAsia="Calibri" w:hAnsi="Times New Roman" w:cs="Times New Roman"/>
          <w:iCs/>
          <w:sz w:val="12"/>
          <w:szCs w:val="12"/>
        </w:rPr>
      </w:pPr>
    </w:p>
    <w:p w:rsidR="00A8448E" w:rsidRPr="00A8448E" w:rsidRDefault="00A8448E" w:rsidP="00A8448E">
      <w:pPr>
        <w:tabs>
          <w:tab w:val="left" w:pos="0"/>
        </w:tabs>
        <w:spacing w:after="0" w:line="240" w:lineRule="auto"/>
        <w:rPr>
          <w:rFonts w:ascii="Times New Roman" w:eastAsia="Calibri" w:hAnsi="Times New Roman" w:cs="Times New Roman"/>
          <w:iCs/>
          <w:sz w:val="12"/>
          <w:szCs w:val="12"/>
        </w:rPr>
      </w:pPr>
      <w:r w:rsidRPr="00A8448E">
        <w:rPr>
          <w:rFonts w:ascii="Times New Roman" w:eastAsia="Calibri" w:hAnsi="Times New Roman" w:cs="Times New Roman"/>
          <w:iCs/>
          <w:sz w:val="12"/>
          <w:szCs w:val="12"/>
        </w:rPr>
        <w:t xml:space="preserve">Таблица координат, длин линий и азимутов </w:t>
      </w:r>
    </w:p>
    <w:p w:rsidR="00A8448E" w:rsidRDefault="00A8448E" w:rsidP="00A8448E">
      <w:pPr>
        <w:tabs>
          <w:tab w:val="left" w:pos="0"/>
        </w:tabs>
        <w:spacing w:after="0" w:line="240" w:lineRule="auto"/>
        <w:rPr>
          <w:rFonts w:ascii="Times New Roman" w:eastAsia="Calibri" w:hAnsi="Times New Roman" w:cs="Times New Roman"/>
          <w:iCs/>
          <w:sz w:val="12"/>
          <w:szCs w:val="12"/>
        </w:rPr>
      </w:pPr>
      <w:r w:rsidRPr="00A8448E">
        <w:rPr>
          <w:rFonts w:ascii="Times New Roman" w:eastAsia="Calibri" w:hAnsi="Times New Roman" w:cs="Times New Roman"/>
          <w:iCs/>
          <w:sz w:val="12"/>
          <w:szCs w:val="12"/>
        </w:rPr>
        <w:t xml:space="preserve">Трасса проектируемой ВЛ </w:t>
      </w:r>
      <w:proofErr w:type="gramStart"/>
      <w:r w:rsidRPr="00A8448E">
        <w:rPr>
          <w:rFonts w:ascii="Times New Roman" w:eastAsia="Calibri" w:hAnsi="Times New Roman" w:cs="Times New Roman"/>
          <w:iCs/>
          <w:sz w:val="12"/>
          <w:szCs w:val="12"/>
        </w:rPr>
        <w:t>:З</w:t>
      </w:r>
      <w:proofErr w:type="gramEnd"/>
      <w:r w:rsidRPr="00A8448E">
        <w:rPr>
          <w:rFonts w:ascii="Times New Roman" w:eastAsia="Calibri" w:hAnsi="Times New Roman" w:cs="Times New Roman"/>
          <w:iCs/>
          <w:sz w:val="12"/>
          <w:szCs w:val="12"/>
        </w:rPr>
        <w:t>У1(3)</w:t>
      </w:r>
    </w:p>
    <w:tbl>
      <w:tblPr>
        <w:tblW w:w="5000" w:type="pct"/>
        <w:tblLook w:val="04A0" w:firstRow="1" w:lastRow="0" w:firstColumn="1" w:lastColumn="0" w:noHBand="0" w:noVBand="1"/>
      </w:tblPr>
      <w:tblGrid>
        <w:gridCol w:w="867"/>
        <w:gridCol w:w="1312"/>
        <w:gridCol w:w="1427"/>
        <w:gridCol w:w="1311"/>
        <w:gridCol w:w="1302"/>
        <w:gridCol w:w="1510"/>
      </w:tblGrid>
      <w:tr w:rsidR="00A8448E" w:rsidRPr="00A8448E" w:rsidTr="00A8448E">
        <w:trPr>
          <w:trHeight w:val="70"/>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Номер</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Х</w:t>
            </w:r>
          </w:p>
        </w:tc>
        <w:tc>
          <w:tcPr>
            <w:tcW w:w="923" w:type="pct"/>
            <w:tcBorders>
              <w:top w:val="single" w:sz="4" w:space="0" w:color="auto"/>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Y</w:t>
            </w:r>
          </w:p>
        </w:tc>
        <w:tc>
          <w:tcPr>
            <w:tcW w:w="848" w:type="pct"/>
            <w:tcBorders>
              <w:top w:val="single" w:sz="4" w:space="0" w:color="auto"/>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Расстояние</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Угол</w:t>
            </w:r>
          </w:p>
        </w:tc>
        <w:tc>
          <w:tcPr>
            <w:tcW w:w="977" w:type="pct"/>
            <w:tcBorders>
              <w:top w:val="single" w:sz="4" w:space="0" w:color="auto"/>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Направление</w:t>
            </w:r>
          </w:p>
        </w:tc>
      </w:tr>
      <w:tr w:rsidR="00A8448E" w:rsidRPr="00A8448E" w:rsidTr="00A8448E">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49</w:t>
            </w:r>
          </w:p>
        </w:tc>
        <w:tc>
          <w:tcPr>
            <w:tcW w:w="84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479807,684</w:t>
            </w:r>
          </w:p>
        </w:tc>
        <w:tc>
          <w:tcPr>
            <w:tcW w:w="923"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2242500,087</w:t>
            </w:r>
          </w:p>
        </w:tc>
        <w:tc>
          <w:tcPr>
            <w:tcW w:w="848"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29,89</w:t>
            </w:r>
          </w:p>
        </w:tc>
        <w:tc>
          <w:tcPr>
            <w:tcW w:w="84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74°3´4´´</w:t>
            </w:r>
          </w:p>
        </w:tc>
        <w:tc>
          <w:tcPr>
            <w:tcW w:w="977"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49-50</w:t>
            </w:r>
          </w:p>
        </w:tc>
      </w:tr>
      <w:tr w:rsidR="00A8448E" w:rsidRPr="00A8448E" w:rsidTr="00A8448E">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50</w:t>
            </w:r>
          </w:p>
        </w:tc>
        <w:tc>
          <w:tcPr>
            <w:tcW w:w="84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479815,897</w:t>
            </w:r>
          </w:p>
        </w:tc>
        <w:tc>
          <w:tcPr>
            <w:tcW w:w="923"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2242528,826</w:t>
            </w:r>
          </w:p>
        </w:tc>
        <w:tc>
          <w:tcPr>
            <w:tcW w:w="848"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0,75</w:t>
            </w:r>
          </w:p>
        </w:tc>
        <w:tc>
          <w:tcPr>
            <w:tcW w:w="84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104°35´31´´</w:t>
            </w:r>
          </w:p>
        </w:tc>
        <w:tc>
          <w:tcPr>
            <w:tcW w:w="977"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50-51</w:t>
            </w:r>
          </w:p>
        </w:tc>
      </w:tr>
      <w:tr w:rsidR="00A8448E" w:rsidRPr="00A8448E" w:rsidTr="00A8448E">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51</w:t>
            </w:r>
          </w:p>
        </w:tc>
        <w:tc>
          <w:tcPr>
            <w:tcW w:w="84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479815,708</w:t>
            </w:r>
          </w:p>
        </w:tc>
        <w:tc>
          <w:tcPr>
            <w:tcW w:w="923"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2242529,552</w:t>
            </w:r>
          </w:p>
        </w:tc>
        <w:tc>
          <w:tcPr>
            <w:tcW w:w="848"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10,53</w:t>
            </w:r>
          </w:p>
        </w:tc>
        <w:tc>
          <w:tcPr>
            <w:tcW w:w="84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207°40´56´´</w:t>
            </w:r>
          </w:p>
        </w:tc>
        <w:tc>
          <w:tcPr>
            <w:tcW w:w="977"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51-52</w:t>
            </w:r>
          </w:p>
        </w:tc>
      </w:tr>
      <w:tr w:rsidR="00A8448E" w:rsidRPr="00A8448E"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52</w:t>
            </w:r>
          </w:p>
        </w:tc>
        <w:tc>
          <w:tcPr>
            <w:tcW w:w="84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479806,387</w:t>
            </w:r>
          </w:p>
        </w:tc>
        <w:tc>
          <w:tcPr>
            <w:tcW w:w="923"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2242524,662</w:t>
            </w:r>
          </w:p>
        </w:tc>
        <w:tc>
          <w:tcPr>
            <w:tcW w:w="848"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17,24</w:t>
            </w:r>
          </w:p>
        </w:tc>
        <w:tc>
          <w:tcPr>
            <w:tcW w:w="84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254°3´1´´</w:t>
            </w:r>
          </w:p>
        </w:tc>
        <w:tc>
          <w:tcPr>
            <w:tcW w:w="977"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52-53</w:t>
            </w:r>
          </w:p>
        </w:tc>
      </w:tr>
      <w:tr w:rsidR="00A8448E" w:rsidRPr="00A8448E"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53</w:t>
            </w:r>
          </w:p>
        </w:tc>
        <w:tc>
          <w:tcPr>
            <w:tcW w:w="84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479801,650</w:t>
            </w:r>
          </w:p>
        </w:tc>
        <w:tc>
          <w:tcPr>
            <w:tcW w:w="923"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2242508,087</w:t>
            </w:r>
          </w:p>
        </w:tc>
        <w:tc>
          <w:tcPr>
            <w:tcW w:w="848"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47,14</w:t>
            </w:r>
          </w:p>
        </w:tc>
        <w:tc>
          <w:tcPr>
            <w:tcW w:w="84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180°0´0´´</w:t>
            </w:r>
          </w:p>
        </w:tc>
        <w:tc>
          <w:tcPr>
            <w:tcW w:w="977"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53-68</w:t>
            </w:r>
          </w:p>
        </w:tc>
      </w:tr>
      <w:tr w:rsidR="00A8448E" w:rsidRPr="00A8448E"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68</w:t>
            </w:r>
          </w:p>
        </w:tc>
        <w:tc>
          <w:tcPr>
            <w:tcW w:w="84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479754,515</w:t>
            </w:r>
          </w:p>
        </w:tc>
        <w:tc>
          <w:tcPr>
            <w:tcW w:w="923"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2242508,087</w:t>
            </w:r>
          </w:p>
        </w:tc>
        <w:tc>
          <w:tcPr>
            <w:tcW w:w="848"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12,36</w:t>
            </w:r>
          </w:p>
        </w:tc>
        <w:tc>
          <w:tcPr>
            <w:tcW w:w="84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319°39´15´´</w:t>
            </w:r>
          </w:p>
        </w:tc>
        <w:tc>
          <w:tcPr>
            <w:tcW w:w="977"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68-69</w:t>
            </w:r>
          </w:p>
        </w:tc>
      </w:tr>
      <w:tr w:rsidR="00A8448E" w:rsidRPr="00A8448E"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69</w:t>
            </w:r>
          </w:p>
        </w:tc>
        <w:tc>
          <w:tcPr>
            <w:tcW w:w="849"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479763,933</w:t>
            </w:r>
          </w:p>
        </w:tc>
        <w:tc>
          <w:tcPr>
            <w:tcW w:w="923"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2242500,087</w:t>
            </w:r>
          </w:p>
        </w:tc>
        <w:tc>
          <w:tcPr>
            <w:tcW w:w="848"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43,75</w:t>
            </w:r>
          </w:p>
        </w:tc>
        <w:tc>
          <w:tcPr>
            <w:tcW w:w="842"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0°0´0´´</w:t>
            </w:r>
          </w:p>
        </w:tc>
        <w:tc>
          <w:tcPr>
            <w:tcW w:w="977" w:type="pct"/>
            <w:tcBorders>
              <w:top w:val="nil"/>
              <w:left w:val="nil"/>
              <w:bottom w:val="single" w:sz="4" w:space="0" w:color="auto"/>
              <w:right w:val="single" w:sz="4" w:space="0" w:color="auto"/>
            </w:tcBorders>
            <w:shd w:val="clear" w:color="auto" w:fill="auto"/>
            <w:noWrap/>
            <w:vAlign w:val="bottom"/>
            <w:hideMark/>
          </w:tcPr>
          <w:p w:rsidR="00A8448E" w:rsidRPr="00A8448E" w:rsidRDefault="00A8448E" w:rsidP="00A8448E">
            <w:pPr>
              <w:spacing w:after="0"/>
              <w:jc w:val="center"/>
              <w:rPr>
                <w:rFonts w:ascii="Times New Roman" w:hAnsi="Times New Roman" w:cs="Times New Roman"/>
                <w:color w:val="000000"/>
                <w:sz w:val="12"/>
                <w:szCs w:val="12"/>
              </w:rPr>
            </w:pPr>
            <w:r w:rsidRPr="00A8448E">
              <w:rPr>
                <w:rFonts w:ascii="Times New Roman" w:hAnsi="Times New Roman" w:cs="Times New Roman"/>
                <w:color w:val="000000"/>
                <w:sz w:val="12"/>
                <w:szCs w:val="12"/>
              </w:rPr>
              <w:t>69-49</w:t>
            </w:r>
          </w:p>
        </w:tc>
      </w:tr>
    </w:tbl>
    <w:p w:rsidR="00AD5BF9" w:rsidRDefault="00AD5BF9" w:rsidP="00875A5A">
      <w:pPr>
        <w:tabs>
          <w:tab w:val="left" w:pos="0"/>
        </w:tabs>
        <w:spacing w:after="0" w:line="240" w:lineRule="auto"/>
        <w:ind w:firstLine="284"/>
        <w:rPr>
          <w:rFonts w:ascii="Times New Roman" w:eastAsia="Calibri" w:hAnsi="Times New Roman" w:cs="Times New Roman"/>
          <w:iCs/>
          <w:sz w:val="12"/>
          <w:szCs w:val="12"/>
        </w:rPr>
      </w:pPr>
      <w:r w:rsidRPr="00AD5BF9">
        <w:rPr>
          <w:rFonts w:ascii="Times New Roman" w:eastAsia="Calibri" w:hAnsi="Times New Roman" w:cs="Times New Roman"/>
          <w:iCs/>
          <w:sz w:val="12"/>
          <w:szCs w:val="12"/>
        </w:rPr>
        <w:t xml:space="preserve">Площадь земельного участка 556 </w:t>
      </w:r>
      <w:proofErr w:type="spellStart"/>
      <w:r w:rsidRPr="00AD5BF9">
        <w:rPr>
          <w:rFonts w:ascii="Times New Roman" w:eastAsia="Calibri" w:hAnsi="Times New Roman" w:cs="Times New Roman"/>
          <w:iCs/>
          <w:sz w:val="12"/>
          <w:szCs w:val="12"/>
        </w:rPr>
        <w:t>кв.м</w:t>
      </w:r>
      <w:proofErr w:type="spellEnd"/>
      <w:r w:rsidRPr="00AD5BF9">
        <w:rPr>
          <w:rFonts w:ascii="Times New Roman" w:eastAsia="Calibri" w:hAnsi="Times New Roman" w:cs="Times New Roman"/>
          <w:iCs/>
          <w:sz w:val="12"/>
          <w:szCs w:val="12"/>
        </w:rPr>
        <w:t>.</w:t>
      </w:r>
    </w:p>
    <w:p w:rsidR="00122E5B" w:rsidRDefault="00122E5B" w:rsidP="00122E5B">
      <w:pPr>
        <w:tabs>
          <w:tab w:val="left" w:pos="0"/>
        </w:tabs>
        <w:spacing w:after="0" w:line="240" w:lineRule="auto"/>
        <w:ind w:firstLine="284"/>
        <w:rPr>
          <w:rFonts w:ascii="Times New Roman" w:eastAsia="Calibri" w:hAnsi="Times New Roman" w:cs="Times New Roman"/>
          <w:iCs/>
          <w:sz w:val="12"/>
          <w:szCs w:val="12"/>
        </w:rPr>
      </w:pPr>
    </w:p>
    <w:p w:rsidR="00AD5BF9" w:rsidRPr="00AD5BF9" w:rsidRDefault="00AD5BF9" w:rsidP="00122E5B">
      <w:pPr>
        <w:tabs>
          <w:tab w:val="left" w:pos="0"/>
        </w:tabs>
        <w:spacing w:after="0" w:line="240" w:lineRule="auto"/>
        <w:ind w:firstLine="284"/>
        <w:rPr>
          <w:rFonts w:ascii="Times New Roman" w:eastAsia="Calibri" w:hAnsi="Times New Roman" w:cs="Times New Roman"/>
          <w:iCs/>
          <w:sz w:val="12"/>
          <w:szCs w:val="12"/>
        </w:rPr>
      </w:pPr>
      <w:r w:rsidRPr="00AD5BF9">
        <w:rPr>
          <w:rFonts w:ascii="Times New Roman" w:eastAsia="Calibri" w:hAnsi="Times New Roman" w:cs="Times New Roman"/>
          <w:iCs/>
          <w:sz w:val="12"/>
          <w:szCs w:val="12"/>
        </w:rPr>
        <w:t>Таблица координат, длин линий и азимутов</w:t>
      </w:r>
    </w:p>
    <w:p w:rsidR="00A8448E" w:rsidRDefault="00AD5BF9" w:rsidP="00875A5A">
      <w:pPr>
        <w:tabs>
          <w:tab w:val="left" w:pos="0"/>
        </w:tabs>
        <w:spacing w:after="0" w:line="240" w:lineRule="auto"/>
        <w:ind w:firstLine="284"/>
        <w:rPr>
          <w:rFonts w:ascii="Times New Roman" w:eastAsia="Calibri" w:hAnsi="Times New Roman" w:cs="Times New Roman"/>
          <w:iCs/>
          <w:sz w:val="12"/>
          <w:szCs w:val="12"/>
        </w:rPr>
      </w:pPr>
      <w:r w:rsidRPr="00AD5BF9">
        <w:rPr>
          <w:rFonts w:ascii="Times New Roman" w:eastAsia="Calibri" w:hAnsi="Times New Roman" w:cs="Times New Roman"/>
          <w:iCs/>
          <w:sz w:val="12"/>
          <w:szCs w:val="12"/>
        </w:rPr>
        <w:t xml:space="preserve">Трасса проектируемой </w:t>
      </w:r>
      <w:proofErr w:type="gramStart"/>
      <w:r w:rsidRPr="00AD5BF9">
        <w:rPr>
          <w:rFonts w:ascii="Times New Roman" w:eastAsia="Calibri" w:hAnsi="Times New Roman" w:cs="Times New Roman"/>
          <w:iCs/>
          <w:sz w:val="12"/>
          <w:szCs w:val="12"/>
        </w:rPr>
        <w:t>ВЛ</w:t>
      </w:r>
      <w:proofErr w:type="gramEnd"/>
      <w:r w:rsidRPr="00AD5BF9">
        <w:rPr>
          <w:rFonts w:ascii="Times New Roman" w:eastAsia="Calibri" w:hAnsi="Times New Roman" w:cs="Times New Roman"/>
          <w:iCs/>
          <w:sz w:val="12"/>
          <w:szCs w:val="12"/>
        </w:rPr>
        <w:t xml:space="preserve"> :6/чзу1</w:t>
      </w:r>
    </w:p>
    <w:tbl>
      <w:tblPr>
        <w:tblW w:w="5000" w:type="pct"/>
        <w:tblLook w:val="04A0" w:firstRow="1" w:lastRow="0" w:firstColumn="1" w:lastColumn="0" w:noHBand="0" w:noVBand="1"/>
      </w:tblPr>
      <w:tblGrid>
        <w:gridCol w:w="867"/>
        <w:gridCol w:w="1312"/>
        <w:gridCol w:w="1427"/>
        <w:gridCol w:w="1311"/>
        <w:gridCol w:w="1302"/>
        <w:gridCol w:w="1510"/>
      </w:tblGrid>
      <w:tr w:rsidR="00AD5BF9" w:rsidRPr="00AD5BF9" w:rsidTr="00AD5BF9">
        <w:trPr>
          <w:trHeight w:val="70"/>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Номер</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Х</w:t>
            </w:r>
          </w:p>
        </w:tc>
        <w:tc>
          <w:tcPr>
            <w:tcW w:w="923" w:type="pct"/>
            <w:tcBorders>
              <w:top w:val="single" w:sz="4" w:space="0" w:color="auto"/>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Y</w:t>
            </w:r>
          </w:p>
        </w:tc>
        <w:tc>
          <w:tcPr>
            <w:tcW w:w="848" w:type="pct"/>
            <w:tcBorders>
              <w:top w:val="single" w:sz="4" w:space="0" w:color="auto"/>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Расстояние</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Угол</w:t>
            </w:r>
          </w:p>
        </w:tc>
        <w:tc>
          <w:tcPr>
            <w:tcW w:w="977" w:type="pct"/>
            <w:tcBorders>
              <w:top w:val="single" w:sz="4" w:space="0" w:color="auto"/>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Направление</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54</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479815,760</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2242529,670</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23,84</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79°42´28´´</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54-55</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55</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479820,020</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2242553,130</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2,81</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358°45´16´´</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55-56</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56</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479822,826</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2242553,069</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58,97</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74°3´2´´</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56-57</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57</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479839,031</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2242609,772</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61,37</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16°35´38´´</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57-58</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58</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479897,847</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2242627,299</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38,72</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184°40´10´´</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58-59</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59</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479859,258</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2242624,147</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27,87</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196°35´33´´</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59-60</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60</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479832,544</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2242616,187</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95,08</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254°3´2´´</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60-61</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61</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479806,418</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2242524,769</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10,55</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27°40´56´´</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61-54</w:t>
            </w:r>
          </w:p>
        </w:tc>
      </w:tr>
    </w:tbl>
    <w:p w:rsidR="00AD5BF9" w:rsidRDefault="00AD5BF9" w:rsidP="00875A5A">
      <w:pPr>
        <w:tabs>
          <w:tab w:val="left" w:pos="0"/>
        </w:tabs>
        <w:spacing w:after="0" w:line="240" w:lineRule="auto"/>
        <w:ind w:firstLine="284"/>
        <w:rPr>
          <w:rFonts w:ascii="Times New Roman" w:eastAsia="Calibri" w:hAnsi="Times New Roman" w:cs="Times New Roman"/>
          <w:iCs/>
          <w:sz w:val="12"/>
          <w:szCs w:val="12"/>
        </w:rPr>
      </w:pPr>
      <w:r w:rsidRPr="00AD5BF9">
        <w:rPr>
          <w:rFonts w:ascii="Times New Roman" w:eastAsia="Calibri" w:hAnsi="Times New Roman" w:cs="Times New Roman"/>
          <w:iCs/>
          <w:sz w:val="12"/>
          <w:szCs w:val="12"/>
        </w:rPr>
        <w:t xml:space="preserve">Площадь земельного участка 1032 </w:t>
      </w:r>
      <w:proofErr w:type="spellStart"/>
      <w:r w:rsidRPr="00AD5BF9">
        <w:rPr>
          <w:rFonts w:ascii="Times New Roman" w:eastAsia="Calibri" w:hAnsi="Times New Roman" w:cs="Times New Roman"/>
          <w:iCs/>
          <w:sz w:val="12"/>
          <w:szCs w:val="12"/>
        </w:rPr>
        <w:t>кв.м</w:t>
      </w:r>
      <w:proofErr w:type="spellEnd"/>
      <w:r w:rsidRPr="00AD5BF9">
        <w:rPr>
          <w:rFonts w:ascii="Times New Roman" w:eastAsia="Calibri" w:hAnsi="Times New Roman" w:cs="Times New Roman"/>
          <w:iCs/>
          <w:sz w:val="12"/>
          <w:szCs w:val="12"/>
        </w:rPr>
        <w:t>.</w:t>
      </w:r>
    </w:p>
    <w:p w:rsidR="00AD5BF9" w:rsidRPr="00AD5BF9" w:rsidRDefault="00AD5BF9" w:rsidP="00875A5A">
      <w:pPr>
        <w:tabs>
          <w:tab w:val="left" w:pos="0"/>
        </w:tabs>
        <w:spacing w:after="0" w:line="240" w:lineRule="auto"/>
        <w:ind w:firstLine="284"/>
        <w:rPr>
          <w:rFonts w:ascii="Times New Roman" w:eastAsia="Calibri" w:hAnsi="Times New Roman" w:cs="Times New Roman"/>
          <w:iCs/>
          <w:sz w:val="12"/>
          <w:szCs w:val="12"/>
        </w:rPr>
      </w:pPr>
    </w:p>
    <w:p w:rsidR="00AD5BF9" w:rsidRPr="00AD5BF9" w:rsidRDefault="00AD5BF9" w:rsidP="00875A5A">
      <w:pPr>
        <w:tabs>
          <w:tab w:val="left" w:pos="0"/>
        </w:tabs>
        <w:spacing w:after="0" w:line="240" w:lineRule="auto"/>
        <w:ind w:firstLine="284"/>
        <w:rPr>
          <w:rFonts w:ascii="Times New Roman" w:eastAsia="Calibri" w:hAnsi="Times New Roman" w:cs="Times New Roman"/>
          <w:iCs/>
          <w:sz w:val="12"/>
          <w:szCs w:val="12"/>
        </w:rPr>
      </w:pPr>
      <w:r w:rsidRPr="00AD5BF9">
        <w:rPr>
          <w:rFonts w:ascii="Times New Roman" w:eastAsia="Calibri" w:hAnsi="Times New Roman" w:cs="Times New Roman"/>
          <w:iCs/>
          <w:sz w:val="12"/>
          <w:szCs w:val="12"/>
        </w:rPr>
        <w:t xml:space="preserve">Таблица координат, длин линий и азимутов </w:t>
      </w:r>
    </w:p>
    <w:p w:rsidR="00AD5BF9" w:rsidRDefault="00AD5BF9" w:rsidP="00875A5A">
      <w:pPr>
        <w:tabs>
          <w:tab w:val="left" w:pos="0"/>
        </w:tabs>
        <w:spacing w:after="0" w:line="240" w:lineRule="auto"/>
        <w:ind w:firstLine="284"/>
        <w:rPr>
          <w:rFonts w:ascii="Times New Roman" w:eastAsia="Calibri" w:hAnsi="Times New Roman" w:cs="Times New Roman"/>
          <w:iCs/>
          <w:sz w:val="12"/>
          <w:szCs w:val="12"/>
        </w:rPr>
      </w:pPr>
      <w:r w:rsidRPr="00AD5BF9">
        <w:rPr>
          <w:rFonts w:ascii="Times New Roman" w:eastAsia="Calibri" w:hAnsi="Times New Roman" w:cs="Times New Roman"/>
          <w:iCs/>
          <w:sz w:val="12"/>
          <w:szCs w:val="12"/>
        </w:rPr>
        <w:t xml:space="preserve">Трасса проектируемой ВЛ </w:t>
      </w:r>
      <w:proofErr w:type="gramStart"/>
      <w:r w:rsidRPr="00AD5BF9">
        <w:rPr>
          <w:rFonts w:ascii="Times New Roman" w:eastAsia="Calibri" w:hAnsi="Times New Roman" w:cs="Times New Roman"/>
          <w:iCs/>
          <w:sz w:val="12"/>
          <w:szCs w:val="12"/>
        </w:rPr>
        <w:t>:З</w:t>
      </w:r>
      <w:proofErr w:type="gramEnd"/>
      <w:r w:rsidRPr="00AD5BF9">
        <w:rPr>
          <w:rFonts w:ascii="Times New Roman" w:eastAsia="Calibri" w:hAnsi="Times New Roman" w:cs="Times New Roman"/>
          <w:iCs/>
          <w:sz w:val="12"/>
          <w:szCs w:val="12"/>
        </w:rPr>
        <w:t>У1(4)</w:t>
      </w:r>
    </w:p>
    <w:tbl>
      <w:tblPr>
        <w:tblW w:w="5000" w:type="pct"/>
        <w:tblLook w:val="04A0" w:firstRow="1" w:lastRow="0" w:firstColumn="1" w:lastColumn="0" w:noHBand="0" w:noVBand="1"/>
      </w:tblPr>
      <w:tblGrid>
        <w:gridCol w:w="867"/>
        <w:gridCol w:w="1312"/>
        <w:gridCol w:w="1427"/>
        <w:gridCol w:w="1311"/>
        <w:gridCol w:w="1302"/>
        <w:gridCol w:w="1510"/>
      </w:tblGrid>
      <w:tr w:rsidR="00AD5BF9" w:rsidRPr="00AD5BF9" w:rsidTr="00AD5BF9">
        <w:trPr>
          <w:trHeight w:val="70"/>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Номер</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Х</w:t>
            </w:r>
          </w:p>
        </w:tc>
        <w:tc>
          <w:tcPr>
            <w:tcW w:w="923" w:type="pct"/>
            <w:tcBorders>
              <w:top w:val="single" w:sz="4" w:space="0" w:color="auto"/>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Y</w:t>
            </w:r>
          </w:p>
        </w:tc>
        <w:tc>
          <w:tcPr>
            <w:tcW w:w="848" w:type="pct"/>
            <w:tcBorders>
              <w:top w:val="single" w:sz="4" w:space="0" w:color="auto"/>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Расстояние</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Угол</w:t>
            </w:r>
          </w:p>
        </w:tc>
        <w:tc>
          <w:tcPr>
            <w:tcW w:w="977" w:type="pct"/>
            <w:tcBorders>
              <w:top w:val="single" w:sz="4" w:space="0" w:color="auto"/>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Направление</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70</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479898,218</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2242627,410</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19,98</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16°35´31´´</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70-71</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71</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479917,368</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2242633,116</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39,55</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184°55´26´´</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71-72</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72</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479877,961</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2242629,721</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19,13</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196°35´39´´</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72-73</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73</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479859,629</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2242624,258</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38,72</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4°40´10´´</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73-70</w:t>
            </w:r>
          </w:p>
        </w:tc>
      </w:tr>
    </w:tbl>
    <w:p w:rsidR="00AD5BF9" w:rsidRDefault="00AD5BF9" w:rsidP="00875A5A">
      <w:pPr>
        <w:tabs>
          <w:tab w:val="left" w:pos="0"/>
          <w:tab w:val="left" w:pos="284"/>
        </w:tabs>
        <w:spacing w:after="0" w:line="240" w:lineRule="auto"/>
        <w:ind w:firstLine="284"/>
        <w:rPr>
          <w:rFonts w:ascii="Times New Roman" w:eastAsia="Calibri" w:hAnsi="Times New Roman" w:cs="Times New Roman"/>
          <w:iCs/>
          <w:sz w:val="12"/>
          <w:szCs w:val="12"/>
        </w:rPr>
      </w:pPr>
      <w:r w:rsidRPr="00AD5BF9">
        <w:rPr>
          <w:rFonts w:ascii="Times New Roman" w:eastAsia="Calibri" w:hAnsi="Times New Roman" w:cs="Times New Roman"/>
          <w:iCs/>
          <w:sz w:val="12"/>
          <w:szCs w:val="12"/>
        </w:rPr>
        <w:t xml:space="preserve">Площадь земельного участка 156 </w:t>
      </w:r>
      <w:proofErr w:type="spellStart"/>
      <w:r w:rsidRPr="00AD5BF9">
        <w:rPr>
          <w:rFonts w:ascii="Times New Roman" w:eastAsia="Calibri" w:hAnsi="Times New Roman" w:cs="Times New Roman"/>
          <w:iCs/>
          <w:sz w:val="12"/>
          <w:szCs w:val="12"/>
        </w:rPr>
        <w:t>кв.м</w:t>
      </w:r>
      <w:proofErr w:type="spellEnd"/>
      <w:r w:rsidRPr="00AD5BF9">
        <w:rPr>
          <w:rFonts w:ascii="Times New Roman" w:eastAsia="Calibri" w:hAnsi="Times New Roman" w:cs="Times New Roman"/>
          <w:iCs/>
          <w:sz w:val="12"/>
          <w:szCs w:val="12"/>
        </w:rPr>
        <w:t>.</w:t>
      </w:r>
    </w:p>
    <w:p w:rsidR="00AD5BF9" w:rsidRPr="00AD5BF9" w:rsidRDefault="00AD5BF9" w:rsidP="00875A5A">
      <w:pPr>
        <w:tabs>
          <w:tab w:val="left" w:pos="0"/>
          <w:tab w:val="left" w:pos="284"/>
        </w:tabs>
        <w:spacing w:after="0" w:line="240" w:lineRule="auto"/>
        <w:ind w:firstLine="284"/>
        <w:rPr>
          <w:rFonts w:ascii="Times New Roman" w:eastAsia="Calibri" w:hAnsi="Times New Roman" w:cs="Times New Roman"/>
          <w:iCs/>
          <w:sz w:val="12"/>
          <w:szCs w:val="12"/>
        </w:rPr>
      </w:pPr>
    </w:p>
    <w:p w:rsidR="00AD5BF9" w:rsidRPr="00AD5BF9" w:rsidRDefault="00AD5BF9" w:rsidP="00875A5A">
      <w:pPr>
        <w:tabs>
          <w:tab w:val="left" w:pos="0"/>
          <w:tab w:val="left" w:pos="284"/>
        </w:tabs>
        <w:spacing w:after="0" w:line="240" w:lineRule="auto"/>
        <w:ind w:firstLine="284"/>
        <w:rPr>
          <w:rFonts w:ascii="Times New Roman" w:eastAsia="Calibri" w:hAnsi="Times New Roman" w:cs="Times New Roman"/>
          <w:iCs/>
          <w:sz w:val="12"/>
          <w:szCs w:val="12"/>
        </w:rPr>
      </w:pPr>
      <w:r w:rsidRPr="00AD5BF9">
        <w:rPr>
          <w:rFonts w:ascii="Times New Roman" w:eastAsia="Calibri" w:hAnsi="Times New Roman" w:cs="Times New Roman"/>
          <w:iCs/>
          <w:sz w:val="12"/>
          <w:szCs w:val="12"/>
        </w:rPr>
        <w:t xml:space="preserve">Таблица координат, длин линий и азимутов </w:t>
      </w:r>
    </w:p>
    <w:p w:rsidR="00AD5BF9" w:rsidRDefault="00AD5BF9" w:rsidP="00875A5A">
      <w:pPr>
        <w:tabs>
          <w:tab w:val="left" w:pos="0"/>
          <w:tab w:val="left" w:pos="284"/>
        </w:tabs>
        <w:spacing w:after="0" w:line="240" w:lineRule="auto"/>
        <w:ind w:firstLine="284"/>
        <w:rPr>
          <w:rFonts w:ascii="Times New Roman" w:eastAsia="Calibri" w:hAnsi="Times New Roman" w:cs="Times New Roman"/>
          <w:iCs/>
          <w:sz w:val="12"/>
          <w:szCs w:val="12"/>
        </w:rPr>
      </w:pPr>
      <w:r w:rsidRPr="00AD5BF9">
        <w:rPr>
          <w:rFonts w:ascii="Times New Roman" w:eastAsia="Calibri" w:hAnsi="Times New Roman" w:cs="Times New Roman"/>
          <w:iCs/>
          <w:sz w:val="12"/>
          <w:szCs w:val="12"/>
        </w:rPr>
        <w:t xml:space="preserve">Трасса проектируемой </w:t>
      </w:r>
      <w:proofErr w:type="gramStart"/>
      <w:r w:rsidRPr="00AD5BF9">
        <w:rPr>
          <w:rFonts w:ascii="Times New Roman" w:eastAsia="Calibri" w:hAnsi="Times New Roman" w:cs="Times New Roman"/>
          <w:iCs/>
          <w:sz w:val="12"/>
          <w:szCs w:val="12"/>
        </w:rPr>
        <w:t>ВЛ</w:t>
      </w:r>
      <w:proofErr w:type="gramEnd"/>
      <w:r w:rsidRPr="00AD5BF9">
        <w:rPr>
          <w:rFonts w:ascii="Times New Roman" w:eastAsia="Calibri" w:hAnsi="Times New Roman" w:cs="Times New Roman"/>
          <w:iCs/>
          <w:sz w:val="12"/>
          <w:szCs w:val="12"/>
        </w:rPr>
        <w:t xml:space="preserve"> :683/чзу1</w:t>
      </w:r>
    </w:p>
    <w:tbl>
      <w:tblPr>
        <w:tblW w:w="5000" w:type="pct"/>
        <w:tblLook w:val="04A0" w:firstRow="1" w:lastRow="0" w:firstColumn="1" w:lastColumn="0" w:noHBand="0" w:noVBand="1"/>
      </w:tblPr>
      <w:tblGrid>
        <w:gridCol w:w="867"/>
        <w:gridCol w:w="1312"/>
        <w:gridCol w:w="1427"/>
        <w:gridCol w:w="1311"/>
        <w:gridCol w:w="1302"/>
        <w:gridCol w:w="1510"/>
      </w:tblGrid>
      <w:tr w:rsidR="00AD5BF9" w:rsidRPr="00AD5BF9" w:rsidTr="00AD5BF9">
        <w:trPr>
          <w:trHeight w:val="70"/>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Номер</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Х</w:t>
            </w:r>
          </w:p>
        </w:tc>
        <w:tc>
          <w:tcPr>
            <w:tcW w:w="923" w:type="pct"/>
            <w:tcBorders>
              <w:top w:val="single" w:sz="4" w:space="0" w:color="auto"/>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Y</w:t>
            </w:r>
          </w:p>
        </w:tc>
        <w:tc>
          <w:tcPr>
            <w:tcW w:w="848" w:type="pct"/>
            <w:tcBorders>
              <w:top w:val="single" w:sz="4" w:space="0" w:color="auto"/>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Расстояние</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Угол</w:t>
            </w:r>
          </w:p>
        </w:tc>
        <w:tc>
          <w:tcPr>
            <w:tcW w:w="977" w:type="pct"/>
            <w:tcBorders>
              <w:top w:val="single" w:sz="4" w:space="0" w:color="auto"/>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Направление</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74</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479907,895</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2242632,380</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492,46</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16°35´36´´</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74-75</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75</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480379,849</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2242773,018</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217,18</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13°10´2´´</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75-76</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76</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480591,322</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2242822,491</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333,81</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18°42´25´´</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76-77</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77</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480907,496</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2242929,553</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20,6</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18°42´24´´</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77-78</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78</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480927,011</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2242936,161</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321,68</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80°6´50´´</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78-79</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79</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480982,239</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2243253,060</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8,44</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79°58´3´´</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79-80</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80</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480983,710</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2243261,375</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6,25</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180°0´0´´</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80-81</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81</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480977,456</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2243261,375</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7,37</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261°11´53´´</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81-82</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82</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480976,328</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2243254,090</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14,62</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260°7´1´´</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82-83</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83</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480973,818</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2243239,683</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151,74</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260°6´49´´</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83-84</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84</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480947,765</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2243090,195</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151,75</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260°6´50´´</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84-85</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85</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480921,712</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2242940,702</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13,77</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198°42´26´´</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85-86</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86</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480908,668</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2242936,285</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336,79</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198°42´25´´</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86-87</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87</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480589,672</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2242828,267</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217,07</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193°10´1´´</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87-88</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88</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480378,308</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2242778,820</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521,69</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196°35´36´´</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88-89</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89</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479878,340</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2242629,834</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29,66</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4°55´24´´</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89-74</w:t>
            </w:r>
          </w:p>
        </w:tc>
      </w:tr>
    </w:tbl>
    <w:p w:rsidR="00AD5BF9" w:rsidRDefault="00AD5BF9" w:rsidP="00875A5A">
      <w:pPr>
        <w:tabs>
          <w:tab w:val="left" w:pos="0"/>
        </w:tabs>
        <w:spacing w:after="0" w:line="240" w:lineRule="auto"/>
        <w:ind w:firstLine="284"/>
        <w:rPr>
          <w:rFonts w:ascii="Times New Roman" w:eastAsia="Calibri" w:hAnsi="Times New Roman" w:cs="Times New Roman"/>
          <w:iCs/>
          <w:sz w:val="12"/>
          <w:szCs w:val="12"/>
        </w:rPr>
      </w:pPr>
      <w:r w:rsidRPr="00AD5BF9">
        <w:rPr>
          <w:rFonts w:ascii="Times New Roman" w:eastAsia="Calibri" w:hAnsi="Times New Roman" w:cs="Times New Roman"/>
          <w:iCs/>
          <w:sz w:val="12"/>
          <w:szCs w:val="12"/>
        </w:rPr>
        <w:t xml:space="preserve">Площадь земельного участка 8428 </w:t>
      </w:r>
      <w:proofErr w:type="spellStart"/>
      <w:r w:rsidRPr="00AD5BF9">
        <w:rPr>
          <w:rFonts w:ascii="Times New Roman" w:eastAsia="Calibri" w:hAnsi="Times New Roman" w:cs="Times New Roman"/>
          <w:iCs/>
          <w:sz w:val="12"/>
          <w:szCs w:val="12"/>
        </w:rPr>
        <w:t>кв.м</w:t>
      </w:r>
      <w:proofErr w:type="spellEnd"/>
      <w:r w:rsidRPr="00AD5BF9">
        <w:rPr>
          <w:rFonts w:ascii="Times New Roman" w:eastAsia="Calibri" w:hAnsi="Times New Roman" w:cs="Times New Roman"/>
          <w:iCs/>
          <w:sz w:val="12"/>
          <w:szCs w:val="12"/>
        </w:rPr>
        <w:t>.</w:t>
      </w:r>
    </w:p>
    <w:p w:rsidR="00AD5BF9" w:rsidRPr="00AD5BF9" w:rsidRDefault="00AD5BF9" w:rsidP="00875A5A">
      <w:pPr>
        <w:tabs>
          <w:tab w:val="left" w:pos="0"/>
        </w:tabs>
        <w:spacing w:after="0" w:line="240" w:lineRule="auto"/>
        <w:ind w:firstLine="284"/>
        <w:rPr>
          <w:rFonts w:ascii="Times New Roman" w:eastAsia="Calibri" w:hAnsi="Times New Roman" w:cs="Times New Roman"/>
          <w:iCs/>
          <w:sz w:val="12"/>
          <w:szCs w:val="12"/>
        </w:rPr>
      </w:pPr>
    </w:p>
    <w:p w:rsidR="00AD5BF9" w:rsidRPr="00AD5BF9" w:rsidRDefault="00AD5BF9" w:rsidP="00875A5A">
      <w:pPr>
        <w:tabs>
          <w:tab w:val="left" w:pos="0"/>
        </w:tabs>
        <w:spacing w:after="0" w:line="240" w:lineRule="auto"/>
        <w:ind w:firstLine="284"/>
        <w:rPr>
          <w:rFonts w:ascii="Times New Roman" w:eastAsia="Calibri" w:hAnsi="Times New Roman" w:cs="Times New Roman"/>
          <w:iCs/>
          <w:sz w:val="12"/>
          <w:szCs w:val="12"/>
        </w:rPr>
      </w:pPr>
      <w:r w:rsidRPr="00AD5BF9">
        <w:rPr>
          <w:rFonts w:ascii="Times New Roman" w:eastAsia="Calibri" w:hAnsi="Times New Roman" w:cs="Times New Roman"/>
          <w:iCs/>
          <w:sz w:val="12"/>
          <w:szCs w:val="12"/>
        </w:rPr>
        <w:t xml:space="preserve">Таблица координат, длин линий и азимутов </w:t>
      </w:r>
    </w:p>
    <w:p w:rsidR="00AD5BF9" w:rsidRDefault="00AD5BF9" w:rsidP="00875A5A">
      <w:pPr>
        <w:tabs>
          <w:tab w:val="left" w:pos="0"/>
        </w:tabs>
        <w:spacing w:after="0" w:line="240" w:lineRule="auto"/>
        <w:ind w:firstLine="284"/>
        <w:rPr>
          <w:rFonts w:ascii="Times New Roman" w:eastAsia="Calibri" w:hAnsi="Times New Roman" w:cs="Times New Roman"/>
          <w:iCs/>
          <w:sz w:val="12"/>
          <w:szCs w:val="12"/>
        </w:rPr>
      </w:pPr>
      <w:r w:rsidRPr="00AD5BF9">
        <w:rPr>
          <w:rFonts w:ascii="Times New Roman" w:eastAsia="Calibri" w:hAnsi="Times New Roman" w:cs="Times New Roman"/>
          <w:iCs/>
          <w:sz w:val="12"/>
          <w:szCs w:val="12"/>
        </w:rPr>
        <w:t xml:space="preserve">Трасса проектируемой </w:t>
      </w:r>
      <w:proofErr w:type="gramStart"/>
      <w:r w:rsidRPr="00AD5BF9">
        <w:rPr>
          <w:rFonts w:ascii="Times New Roman" w:eastAsia="Calibri" w:hAnsi="Times New Roman" w:cs="Times New Roman"/>
          <w:iCs/>
          <w:sz w:val="12"/>
          <w:szCs w:val="12"/>
        </w:rPr>
        <w:t>ВЛ</w:t>
      </w:r>
      <w:proofErr w:type="gramEnd"/>
      <w:r w:rsidRPr="00AD5BF9">
        <w:rPr>
          <w:rFonts w:ascii="Times New Roman" w:eastAsia="Calibri" w:hAnsi="Times New Roman" w:cs="Times New Roman"/>
          <w:iCs/>
          <w:sz w:val="12"/>
          <w:szCs w:val="12"/>
        </w:rPr>
        <w:t xml:space="preserve"> :683/чзу2</w:t>
      </w:r>
    </w:p>
    <w:tbl>
      <w:tblPr>
        <w:tblW w:w="5000" w:type="pct"/>
        <w:tblLook w:val="04A0" w:firstRow="1" w:lastRow="0" w:firstColumn="1" w:lastColumn="0" w:noHBand="0" w:noVBand="1"/>
      </w:tblPr>
      <w:tblGrid>
        <w:gridCol w:w="867"/>
        <w:gridCol w:w="1312"/>
        <w:gridCol w:w="1427"/>
        <w:gridCol w:w="1311"/>
        <w:gridCol w:w="1302"/>
        <w:gridCol w:w="1510"/>
      </w:tblGrid>
      <w:tr w:rsidR="00AD5BF9" w:rsidRPr="00AD5BF9" w:rsidTr="00AD5BF9">
        <w:trPr>
          <w:trHeight w:val="70"/>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Номер</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Х</w:t>
            </w:r>
          </w:p>
        </w:tc>
        <w:tc>
          <w:tcPr>
            <w:tcW w:w="923" w:type="pct"/>
            <w:tcBorders>
              <w:top w:val="single" w:sz="4" w:space="0" w:color="auto"/>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Y</w:t>
            </w:r>
          </w:p>
        </w:tc>
        <w:tc>
          <w:tcPr>
            <w:tcW w:w="848" w:type="pct"/>
            <w:tcBorders>
              <w:top w:val="single" w:sz="4" w:space="0" w:color="auto"/>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Расстояние</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Угол</w:t>
            </w:r>
          </w:p>
        </w:tc>
        <w:tc>
          <w:tcPr>
            <w:tcW w:w="977" w:type="pct"/>
            <w:tcBorders>
              <w:top w:val="single" w:sz="4" w:space="0" w:color="auto"/>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Направление</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90</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480948,096</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2242941,198</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290,77</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80°7´5´´</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90-91</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91</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480997,997</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2243227,654</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75,82</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359°57´41´´</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91-92</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lastRenderedPageBreak/>
              <w:t>92</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481073,821</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2243227,603</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181,41</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90°0´0´´</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92-93</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93</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481073,821</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2243409,014</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8,19</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179°59´34´´</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93-94</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94</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481065,633</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2243409,015</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92,55</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90°1´0´´</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94-95</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95</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481065,606</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2243501,565</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17,02</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179°56´21´´</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95-96</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96</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481048,590</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2243501,583</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6</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270°0´0´´</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96-97</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97</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481048,590</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2243495,583</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11,02</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359°59´22´´</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97-98</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98</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481059,607</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2243495,581</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80,54</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269°59´36´´</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98-99</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99</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481059,598</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2243415,038</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269°58´16´´</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99-100</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100</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481059,597</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2243413,040</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11,01</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180°1´33´´</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100-101</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101</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481048,590</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2243413,035</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6</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270°0´0´´</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101-102</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102</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481048,590</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2243407,035</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11,01</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0°1´14´´</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102-103</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103</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481059,597</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2243407,039</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359°58´16´´</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103-104</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104</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481061,597</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2243407,038</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47,95</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269°59´34´´</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104-105</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105</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481061,591</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2243359,084</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13</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179°57´37´´</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105-106</w:t>
            </w:r>
          </w:p>
        </w:tc>
      </w:tr>
      <w:tr w:rsidR="00AD5BF9" w:rsidRPr="00AD5BF9" w:rsidTr="00AD5BF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106</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481048,593</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2243359,093</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6</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269°57´42´´</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106-107</w:t>
            </w:r>
          </w:p>
        </w:tc>
      </w:tr>
      <w:tr w:rsidR="00AD5BF9" w:rsidRPr="00AD5BF9"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107</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481048,589</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2243353,093</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11</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359°57´30´´</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107-108</w:t>
            </w:r>
          </w:p>
        </w:tc>
      </w:tr>
      <w:tr w:rsidR="00AD5BF9" w:rsidRPr="00AD5BF9"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108</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481059,590</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2243353,085</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359°58´16´´</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108-109</w:t>
            </w:r>
          </w:p>
        </w:tc>
      </w:tr>
      <w:tr w:rsidR="00AD5BF9" w:rsidRPr="00AD5BF9"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109</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481061,587</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2243353,084</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113,46</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269°59´40´´</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109-110</w:t>
            </w:r>
          </w:p>
        </w:tc>
      </w:tr>
      <w:tr w:rsidR="00AD5BF9" w:rsidRPr="00AD5BF9"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110</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481061,576</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2243239,625</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61,49</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179°57´45´´</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110-111</w:t>
            </w:r>
          </w:p>
        </w:tc>
      </w:tr>
      <w:tr w:rsidR="00AD5BF9" w:rsidRPr="00AD5BF9"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111</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481000,090</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2243239,665</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22,04</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80°7´4´´</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111-112</w:t>
            </w:r>
          </w:p>
        </w:tc>
      </w:tr>
      <w:tr w:rsidR="00AD5BF9" w:rsidRPr="00AD5BF9"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112</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481003,872</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2243261,375</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6,09</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179°58´52´´</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112-113</w:t>
            </w:r>
          </w:p>
        </w:tc>
      </w:tr>
      <w:tr w:rsidR="00AD5BF9" w:rsidRPr="00AD5BF9"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113</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480997,782</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2243261,377</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327,37</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260°7´5´´</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113-114</w:t>
            </w:r>
          </w:p>
        </w:tc>
      </w:tr>
      <w:tr w:rsidR="00AD5BF9" w:rsidRPr="00AD5BF9"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114</w:t>
            </w:r>
          </w:p>
        </w:tc>
        <w:tc>
          <w:tcPr>
            <w:tcW w:w="849"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480941,600</w:t>
            </w:r>
          </w:p>
        </w:tc>
        <w:tc>
          <w:tcPr>
            <w:tcW w:w="923"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2242938,865</w:t>
            </w:r>
          </w:p>
        </w:tc>
        <w:tc>
          <w:tcPr>
            <w:tcW w:w="848"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6,9</w:t>
            </w:r>
          </w:p>
        </w:tc>
        <w:tc>
          <w:tcPr>
            <w:tcW w:w="842"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19°45´19´´</w:t>
            </w:r>
          </w:p>
        </w:tc>
        <w:tc>
          <w:tcPr>
            <w:tcW w:w="977" w:type="pct"/>
            <w:tcBorders>
              <w:top w:val="nil"/>
              <w:left w:val="nil"/>
              <w:bottom w:val="single" w:sz="4" w:space="0" w:color="auto"/>
              <w:right w:val="single" w:sz="4" w:space="0" w:color="auto"/>
            </w:tcBorders>
            <w:shd w:val="clear" w:color="auto" w:fill="auto"/>
            <w:noWrap/>
            <w:vAlign w:val="bottom"/>
            <w:hideMark/>
          </w:tcPr>
          <w:p w:rsidR="00AD5BF9" w:rsidRPr="00AD5BF9" w:rsidRDefault="00AD5BF9" w:rsidP="00AD5BF9">
            <w:pPr>
              <w:spacing w:after="0"/>
              <w:jc w:val="center"/>
              <w:rPr>
                <w:rFonts w:ascii="Times New Roman" w:hAnsi="Times New Roman" w:cs="Times New Roman"/>
                <w:color w:val="000000"/>
                <w:sz w:val="12"/>
                <w:szCs w:val="12"/>
              </w:rPr>
            </w:pPr>
            <w:r w:rsidRPr="00AD5BF9">
              <w:rPr>
                <w:rFonts w:ascii="Times New Roman" w:hAnsi="Times New Roman" w:cs="Times New Roman"/>
                <w:color w:val="000000"/>
                <w:sz w:val="12"/>
                <w:szCs w:val="12"/>
              </w:rPr>
              <w:t>114-90</w:t>
            </w:r>
          </w:p>
        </w:tc>
      </w:tr>
    </w:tbl>
    <w:p w:rsidR="006124F7" w:rsidRPr="006124F7" w:rsidRDefault="006124F7" w:rsidP="00875A5A">
      <w:pPr>
        <w:tabs>
          <w:tab w:val="left" w:pos="0"/>
        </w:tabs>
        <w:spacing w:after="0" w:line="240" w:lineRule="auto"/>
        <w:ind w:firstLine="284"/>
        <w:rPr>
          <w:rFonts w:ascii="Times New Roman" w:eastAsia="Calibri" w:hAnsi="Times New Roman" w:cs="Times New Roman"/>
          <w:iCs/>
          <w:sz w:val="12"/>
          <w:szCs w:val="12"/>
        </w:rPr>
      </w:pPr>
      <w:r w:rsidRPr="006124F7">
        <w:rPr>
          <w:rFonts w:ascii="Times New Roman" w:eastAsia="Calibri" w:hAnsi="Times New Roman" w:cs="Times New Roman"/>
          <w:iCs/>
          <w:sz w:val="12"/>
          <w:szCs w:val="12"/>
        </w:rPr>
        <w:t xml:space="preserve">Площадь земельного участка 5699 </w:t>
      </w:r>
      <w:proofErr w:type="spellStart"/>
      <w:r w:rsidRPr="006124F7">
        <w:rPr>
          <w:rFonts w:ascii="Times New Roman" w:eastAsia="Calibri" w:hAnsi="Times New Roman" w:cs="Times New Roman"/>
          <w:iCs/>
          <w:sz w:val="12"/>
          <w:szCs w:val="12"/>
        </w:rPr>
        <w:t>кв.м</w:t>
      </w:r>
      <w:proofErr w:type="spellEnd"/>
      <w:r w:rsidRPr="006124F7">
        <w:rPr>
          <w:rFonts w:ascii="Times New Roman" w:eastAsia="Calibri" w:hAnsi="Times New Roman" w:cs="Times New Roman"/>
          <w:iCs/>
          <w:sz w:val="12"/>
          <w:szCs w:val="12"/>
        </w:rPr>
        <w:t>.</w:t>
      </w:r>
    </w:p>
    <w:p w:rsidR="006124F7" w:rsidRPr="006124F7" w:rsidRDefault="006124F7" w:rsidP="00875A5A">
      <w:pPr>
        <w:tabs>
          <w:tab w:val="left" w:pos="0"/>
        </w:tabs>
        <w:spacing w:after="0" w:line="240" w:lineRule="auto"/>
        <w:ind w:firstLine="284"/>
        <w:rPr>
          <w:rFonts w:ascii="Times New Roman" w:eastAsia="Calibri" w:hAnsi="Times New Roman" w:cs="Times New Roman"/>
          <w:iCs/>
          <w:sz w:val="12"/>
          <w:szCs w:val="12"/>
        </w:rPr>
      </w:pPr>
    </w:p>
    <w:p w:rsidR="006124F7" w:rsidRPr="006124F7" w:rsidRDefault="006124F7" w:rsidP="00875A5A">
      <w:pPr>
        <w:tabs>
          <w:tab w:val="left" w:pos="0"/>
        </w:tabs>
        <w:spacing w:after="0" w:line="240" w:lineRule="auto"/>
        <w:ind w:firstLine="284"/>
        <w:rPr>
          <w:rFonts w:ascii="Times New Roman" w:eastAsia="Calibri" w:hAnsi="Times New Roman" w:cs="Times New Roman"/>
          <w:iCs/>
          <w:sz w:val="12"/>
          <w:szCs w:val="12"/>
        </w:rPr>
      </w:pPr>
      <w:r w:rsidRPr="006124F7">
        <w:rPr>
          <w:rFonts w:ascii="Times New Roman" w:eastAsia="Calibri" w:hAnsi="Times New Roman" w:cs="Times New Roman"/>
          <w:iCs/>
          <w:sz w:val="12"/>
          <w:szCs w:val="12"/>
        </w:rPr>
        <w:t xml:space="preserve">Таблица координат, длин линий и азимутов </w:t>
      </w:r>
    </w:p>
    <w:p w:rsidR="00AD5BF9" w:rsidRDefault="006124F7" w:rsidP="00875A5A">
      <w:pPr>
        <w:tabs>
          <w:tab w:val="left" w:pos="0"/>
        </w:tabs>
        <w:spacing w:after="0" w:line="240" w:lineRule="auto"/>
        <w:ind w:firstLine="284"/>
        <w:rPr>
          <w:rFonts w:ascii="Times New Roman" w:eastAsia="Calibri" w:hAnsi="Times New Roman" w:cs="Times New Roman"/>
          <w:iCs/>
          <w:sz w:val="12"/>
          <w:szCs w:val="12"/>
        </w:rPr>
      </w:pPr>
      <w:r w:rsidRPr="006124F7">
        <w:rPr>
          <w:rFonts w:ascii="Times New Roman" w:eastAsia="Calibri" w:hAnsi="Times New Roman" w:cs="Times New Roman"/>
          <w:iCs/>
          <w:sz w:val="12"/>
          <w:szCs w:val="12"/>
        </w:rPr>
        <w:t>Площадка куста скважин 60, 61, 62, 63, 6,64, 65, 66, 67.</w:t>
      </w:r>
      <w:proofErr w:type="gramStart"/>
      <w:r w:rsidRPr="006124F7">
        <w:rPr>
          <w:rFonts w:ascii="Times New Roman" w:eastAsia="Calibri" w:hAnsi="Times New Roman" w:cs="Times New Roman"/>
          <w:iCs/>
          <w:sz w:val="12"/>
          <w:szCs w:val="12"/>
        </w:rPr>
        <w:t xml:space="preserve">   :</w:t>
      </w:r>
      <w:proofErr w:type="gramEnd"/>
      <w:r w:rsidRPr="006124F7">
        <w:rPr>
          <w:rFonts w:ascii="Times New Roman" w:eastAsia="Calibri" w:hAnsi="Times New Roman" w:cs="Times New Roman"/>
          <w:iCs/>
          <w:sz w:val="12"/>
          <w:szCs w:val="12"/>
        </w:rPr>
        <w:t>683/чзу3</w:t>
      </w:r>
    </w:p>
    <w:tbl>
      <w:tblPr>
        <w:tblW w:w="5000" w:type="pct"/>
        <w:tblLook w:val="04A0" w:firstRow="1" w:lastRow="0" w:firstColumn="1" w:lastColumn="0" w:noHBand="0" w:noVBand="1"/>
      </w:tblPr>
      <w:tblGrid>
        <w:gridCol w:w="867"/>
        <w:gridCol w:w="1312"/>
        <w:gridCol w:w="1427"/>
        <w:gridCol w:w="1311"/>
        <w:gridCol w:w="1302"/>
        <w:gridCol w:w="1510"/>
      </w:tblGrid>
      <w:tr w:rsidR="006124F7" w:rsidRPr="006124F7" w:rsidTr="006124F7">
        <w:trPr>
          <w:trHeight w:val="70"/>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Номер</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Х</w:t>
            </w:r>
          </w:p>
        </w:tc>
        <w:tc>
          <w:tcPr>
            <w:tcW w:w="923" w:type="pct"/>
            <w:tcBorders>
              <w:top w:val="single" w:sz="4" w:space="0" w:color="auto"/>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Y</w:t>
            </w:r>
          </w:p>
        </w:tc>
        <w:tc>
          <w:tcPr>
            <w:tcW w:w="848" w:type="pct"/>
            <w:tcBorders>
              <w:top w:val="single" w:sz="4" w:space="0" w:color="auto"/>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Расстояние</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Угол</w:t>
            </w:r>
          </w:p>
        </w:tc>
        <w:tc>
          <w:tcPr>
            <w:tcW w:w="977" w:type="pct"/>
            <w:tcBorders>
              <w:top w:val="single" w:sz="4" w:space="0" w:color="auto"/>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Направление</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96</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481048,590</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2243501,583</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6</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270°0´0´´</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96-97</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97</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481048,590</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2243495,583</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80,55</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270°0´10´´</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97-157</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157</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481048,594</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2243415,038</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269°53´8´´</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157-101</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101</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481048,590</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2243413,035</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6</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270°0´0´´</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101-102</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102</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481048,590</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2243407,035</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45,94</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270°0´0´´</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102-158</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158</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481048,590</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2243361,093</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270°5´9´´</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158-106</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106</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481048,593</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2243359,093</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6</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269°57´42´´</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106-107</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107</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481048,589</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2243353,093</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91,72</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270°0´2´´</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107-159</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159</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481048,590</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2243261,376</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42,69</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180°0´4´´</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159-160</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160</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481005,902</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2243261,375</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2,03</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180°0´0´´</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160-112</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112</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481003,872</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2243261,375</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6,09</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179°58´52´´</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112-113</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113</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480997,782</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2243261,377</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4,9</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180°1´24´´</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113-115</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115</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480992,881</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2243261,375</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11,69</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260°6´52´´</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115-116</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116</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480990,874</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2243249,858</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6,7</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170°7´2´´</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116-117</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117</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480984,273</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2243251,008</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10,52</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80°6´45´´</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117-118</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118</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480986,080</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2243261,375</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2,37</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180°0´0´´</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118-119</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119</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480983,710</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2243261,375</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6,25</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180°0´0´´</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119-120</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120</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480977,456</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2243261,375</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2,08</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184°48´34´´</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120-121</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121</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480975,388</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2243261,201</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1,31</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204°45´2´´</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121-122</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122</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480974,195</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2243260,651</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2,01</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198°0´7´´</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122-123</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123</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480972,284</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2243260,030</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1,63</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214°44´6´´</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123-124</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124</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480970,947</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2243259,103</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1,81</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225°24´9´´</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124-125</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125</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480969,675</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2243257,813</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1,82</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235°47´14´´</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125-126</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126</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480968,649</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2243256,304</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1,92</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246°29´43´´</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126-127</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127</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480967,884</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2243254,545</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1,94</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257°37´6´´</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127-128</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128</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480967,468</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2243252,650</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5,03</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175°29´9´´</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128-129</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129</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480962,452</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2243253,046</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3,47</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168°34´47´´</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129-130</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130</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480959,051</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2243253,733</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2,04</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80°35´18´´</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130-131</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131</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480959,384</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2243255,742</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2,05</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74°14´33´´</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131-132</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132</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480959,941</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2243257,716</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2,09</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67°41´44´´</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132-133</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133</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480960,736</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2243259,654</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2,03</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61°15´39´´</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133-134</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lastRenderedPageBreak/>
              <w:t>134</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480961,711</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2243261,432</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2,02</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54°52´15´´</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134-135</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135</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480962,874</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2243263,085</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2,03</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48°35´46´´</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135-136</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136</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480964,216</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2243264,607</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1,99</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42°16´39´´</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136-137</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137</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480965,692</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2243265,949</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36°1´15´´</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137-138</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138</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480967,308</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2243267,124</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1,99</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29°44´15´´</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138-139</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139</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480969,034</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2243268,110</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1,98</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23°30´23´´</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139-140</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140</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480970,848</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2243268,899</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1,96</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17°31´42´´</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140-141</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141</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480972,716</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2243269,489</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2,02</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11°0´35´´</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141-142</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142</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480974,700</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2243269,875</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18,37</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0°0´0´´</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142-143</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143</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480993,073</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2243269,875</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5,91</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90°40´45´´</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143-144</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144</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480993,003</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2243275,780</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14,29</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180°0´0´´</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144-145</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145</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480978,717</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2243275,780</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12</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89°55´59´´</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145-146</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146</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480978,731</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2243287,780</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17</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0°0´0´´</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146-147</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147</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480995,732</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2243287,780</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5,81</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89°51´7´´</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147-148</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148</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480995,747</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2243293,589</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39,99</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180°6´37´´</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148-149</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149</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480955,761</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2243293,512</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255,34</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89°52´9´´</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149-150</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150</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480956,344</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2243548,851</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24,6</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89°50´4´´</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150-151</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151</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480956,415</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2243573,450</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66,5</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0°0´0´´</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151-152</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152</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481022,912</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2243573,450</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8,24</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270°0´0´´</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152-153</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153</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481022,912</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2243565,212</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5,73</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342°6´42´´</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153-154</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154</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481028,368</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2243563,451</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20,22</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0°0´0´´</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154-155</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155</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481048,590</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2243563,451</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59,87</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270°0´0´´</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155-156</w:t>
            </w:r>
          </w:p>
        </w:tc>
      </w:tr>
      <w:tr w:rsidR="006124F7" w:rsidRPr="006124F7" w:rsidTr="006124F7">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156</w:t>
            </w:r>
          </w:p>
        </w:tc>
        <w:tc>
          <w:tcPr>
            <w:tcW w:w="849"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481048,590</w:t>
            </w:r>
          </w:p>
        </w:tc>
        <w:tc>
          <w:tcPr>
            <w:tcW w:w="923"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2243503,583</w:t>
            </w:r>
          </w:p>
        </w:tc>
        <w:tc>
          <w:tcPr>
            <w:tcW w:w="848"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w:t>
            </w:r>
          </w:p>
        </w:tc>
        <w:tc>
          <w:tcPr>
            <w:tcW w:w="842"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270°0´0´´</w:t>
            </w:r>
          </w:p>
        </w:tc>
        <w:tc>
          <w:tcPr>
            <w:tcW w:w="977" w:type="pct"/>
            <w:tcBorders>
              <w:top w:val="nil"/>
              <w:left w:val="nil"/>
              <w:bottom w:val="single" w:sz="4" w:space="0" w:color="auto"/>
              <w:right w:val="single" w:sz="4" w:space="0" w:color="auto"/>
            </w:tcBorders>
            <w:shd w:val="clear" w:color="auto" w:fill="auto"/>
            <w:noWrap/>
            <w:vAlign w:val="bottom"/>
            <w:hideMark/>
          </w:tcPr>
          <w:p w:rsidR="006124F7" w:rsidRPr="006124F7" w:rsidRDefault="006124F7" w:rsidP="006124F7">
            <w:pPr>
              <w:spacing w:after="0"/>
              <w:jc w:val="center"/>
              <w:rPr>
                <w:rFonts w:ascii="Times New Roman" w:hAnsi="Times New Roman" w:cs="Times New Roman"/>
                <w:color w:val="000000"/>
                <w:sz w:val="12"/>
                <w:szCs w:val="12"/>
              </w:rPr>
            </w:pPr>
            <w:r w:rsidRPr="006124F7">
              <w:rPr>
                <w:rFonts w:ascii="Times New Roman" w:hAnsi="Times New Roman" w:cs="Times New Roman"/>
                <w:color w:val="000000"/>
                <w:sz w:val="12"/>
                <w:szCs w:val="12"/>
              </w:rPr>
              <w:t>156-96</w:t>
            </w:r>
          </w:p>
        </w:tc>
      </w:tr>
    </w:tbl>
    <w:p w:rsidR="00541114" w:rsidRDefault="00541114" w:rsidP="00875A5A">
      <w:pPr>
        <w:tabs>
          <w:tab w:val="left" w:pos="0"/>
        </w:tabs>
        <w:spacing w:after="0" w:line="240" w:lineRule="auto"/>
        <w:ind w:firstLine="284"/>
        <w:rPr>
          <w:rFonts w:ascii="Times New Roman" w:eastAsia="Calibri" w:hAnsi="Times New Roman" w:cs="Times New Roman"/>
          <w:iCs/>
          <w:sz w:val="12"/>
          <w:szCs w:val="12"/>
        </w:rPr>
      </w:pPr>
      <w:r w:rsidRPr="00541114">
        <w:rPr>
          <w:rFonts w:ascii="Times New Roman" w:eastAsia="Calibri" w:hAnsi="Times New Roman" w:cs="Times New Roman"/>
          <w:iCs/>
          <w:sz w:val="12"/>
          <w:szCs w:val="12"/>
        </w:rPr>
        <w:t xml:space="preserve">Площадь земельного участка 27970 </w:t>
      </w:r>
      <w:proofErr w:type="spellStart"/>
      <w:r w:rsidRPr="00541114">
        <w:rPr>
          <w:rFonts w:ascii="Times New Roman" w:eastAsia="Calibri" w:hAnsi="Times New Roman" w:cs="Times New Roman"/>
          <w:iCs/>
          <w:sz w:val="12"/>
          <w:szCs w:val="12"/>
        </w:rPr>
        <w:t>кв.м</w:t>
      </w:r>
      <w:proofErr w:type="spellEnd"/>
      <w:r w:rsidRPr="00541114">
        <w:rPr>
          <w:rFonts w:ascii="Times New Roman" w:eastAsia="Calibri" w:hAnsi="Times New Roman" w:cs="Times New Roman"/>
          <w:iCs/>
          <w:sz w:val="12"/>
          <w:szCs w:val="12"/>
        </w:rPr>
        <w:t>.</w:t>
      </w:r>
    </w:p>
    <w:p w:rsidR="00541114" w:rsidRPr="00541114" w:rsidRDefault="00541114" w:rsidP="00875A5A">
      <w:pPr>
        <w:tabs>
          <w:tab w:val="left" w:pos="0"/>
        </w:tabs>
        <w:spacing w:after="0" w:line="240" w:lineRule="auto"/>
        <w:ind w:firstLine="284"/>
        <w:rPr>
          <w:rFonts w:ascii="Times New Roman" w:eastAsia="Calibri" w:hAnsi="Times New Roman" w:cs="Times New Roman"/>
          <w:iCs/>
          <w:sz w:val="12"/>
          <w:szCs w:val="12"/>
        </w:rPr>
      </w:pPr>
    </w:p>
    <w:p w:rsidR="00541114" w:rsidRPr="00541114" w:rsidRDefault="00541114" w:rsidP="00875A5A">
      <w:pPr>
        <w:tabs>
          <w:tab w:val="left" w:pos="0"/>
        </w:tabs>
        <w:spacing w:after="0" w:line="240" w:lineRule="auto"/>
        <w:ind w:firstLine="284"/>
        <w:rPr>
          <w:rFonts w:ascii="Times New Roman" w:eastAsia="Calibri" w:hAnsi="Times New Roman" w:cs="Times New Roman"/>
          <w:iCs/>
          <w:sz w:val="12"/>
          <w:szCs w:val="12"/>
        </w:rPr>
      </w:pPr>
      <w:r w:rsidRPr="00541114">
        <w:rPr>
          <w:rFonts w:ascii="Times New Roman" w:eastAsia="Calibri" w:hAnsi="Times New Roman" w:cs="Times New Roman"/>
          <w:iCs/>
          <w:sz w:val="12"/>
          <w:szCs w:val="12"/>
        </w:rPr>
        <w:t xml:space="preserve">Таблица координат, длин линий и азимутов </w:t>
      </w:r>
    </w:p>
    <w:p w:rsidR="006124F7" w:rsidRDefault="00541114" w:rsidP="00875A5A">
      <w:pPr>
        <w:tabs>
          <w:tab w:val="left" w:pos="0"/>
        </w:tabs>
        <w:spacing w:after="0" w:line="240" w:lineRule="auto"/>
        <w:ind w:firstLine="284"/>
        <w:rPr>
          <w:rFonts w:ascii="Times New Roman" w:eastAsia="Calibri" w:hAnsi="Times New Roman" w:cs="Times New Roman"/>
          <w:iCs/>
          <w:sz w:val="12"/>
          <w:szCs w:val="12"/>
        </w:rPr>
      </w:pPr>
      <w:r w:rsidRPr="00541114">
        <w:rPr>
          <w:rFonts w:ascii="Times New Roman" w:eastAsia="Calibri" w:hAnsi="Times New Roman" w:cs="Times New Roman"/>
          <w:iCs/>
          <w:sz w:val="12"/>
          <w:szCs w:val="12"/>
        </w:rPr>
        <w:t xml:space="preserve">Трасса проектируемой </w:t>
      </w:r>
      <w:proofErr w:type="gramStart"/>
      <w:r w:rsidRPr="00541114">
        <w:rPr>
          <w:rFonts w:ascii="Times New Roman" w:eastAsia="Calibri" w:hAnsi="Times New Roman" w:cs="Times New Roman"/>
          <w:iCs/>
          <w:sz w:val="12"/>
          <w:szCs w:val="12"/>
        </w:rPr>
        <w:t>ВЛ</w:t>
      </w:r>
      <w:proofErr w:type="gramEnd"/>
      <w:r w:rsidRPr="00541114">
        <w:rPr>
          <w:rFonts w:ascii="Times New Roman" w:eastAsia="Calibri" w:hAnsi="Times New Roman" w:cs="Times New Roman"/>
          <w:iCs/>
          <w:sz w:val="12"/>
          <w:szCs w:val="12"/>
        </w:rPr>
        <w:t xml:space="preserve"> :683/чзу4</w:t>
      </w:r>
    </w:p>
    <w:tbl>
      <w:tblPr>
        <w:tblW w:w="5000" w:type="pct"/>
        <w:tblLook w:val="04A0" w:firstRow="1" w:lastRow="0" w:firstColumn="1" w:lastColumn="0" w:noHBand="0" w:noVBand="1"/>
      </w:tblPr>
      <w:tblGrid>
        <w:gridCol w:w="867"/>
        <w:gridCol w:w="1312"/>
        <w:gridCol w:w="1427"/>
        <w:gridCol w:w="1311"/>
        <w:gridCol w:w="1302"/>
        <w:gridCol w:w="1510"/>
      </w:tblGrid>
      <w:tr w:rsidR="00541114" w:rsidRPr="00541114" w:rsidTr="00541114">
        <w:trPr>
          <w:trHeight w:val="70"/>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Номер</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Север</w:t>
            </w:r>
          </w:p>
        </w:tc>
        <w:tc>
          <w:tcPr>
            <w:tcW w:w="923" w:type="pct"/>
            <w:tcBorders>
              <w:top w:val="single" w:sz="4" w:space="0" w:color="auto"/>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Восток</w:t>
            </w:r>
          </w:p>
        </w:tc>
        <w:tc>
          <w:tcPr>
            <w:tcW w:w="848" w:type="pct"/>
            <w:tcBorders>
              <w:top w:val="single" w:sz="4" w:space="0" w:color="auto"/>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Расстояние</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Угол</w:t>
            </w:r>
          </w:p>
        </w:tc>
        <w:tc>
          <w:tcPr>
            <w:tcW w:w="977" w:type="pct"/>
            <w:tcBorders>
              <w:top w:val="single" w:sz="4" w:space="0" w:color="auto"/>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Направление</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96</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481048,590</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2243501,583</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90°0´0´´</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96-156</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156</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481048,590</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2243503,583</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19,02</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359°56´23´´</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156-161</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161</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481067,606</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2243503,563</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92,55</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269°59´39´´</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161-162</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162</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481067,597</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2243411,014</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8,22</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0°0´0´´</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162-163</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163</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481075,821</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2243411,014</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185,41</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270°0´0´´</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163-164</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164</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481075,821</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2243225,602</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76,14</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179°57´41´´</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164-165</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165</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480999,679</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2243225,653</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288,04</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260°7´5´´</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165-166</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166</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480950,246</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2242941,885</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2,26</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197°43´13´´</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166-167</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167</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480948,096</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2242941,198</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290,77</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80°7´5´´</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167-168</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168</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480997,997</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2243227,654</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75,82</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359°57´41´´</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168-169</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169</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481073,821</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2243227,603</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181,41</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90°0´0´´</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169-170</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170</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481073,821</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2243409,015</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8,19</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180°0´0´´</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170-171</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171</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481065,633</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2243409,015</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92,55</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90°1´0´´</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171-172</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172</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481065,606</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2243501,565</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17,02</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179°56´21´´</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172-96</w:t>
            </w:r>
          </w:p>
        </w:tc>
      </w:tr>
    </w:tbl>
    <w:p w:rsidR="00541114" w:rsidRDefault="00541114" w:rsidP="00875A5A">
      <w:pPr>
        <w:tabs>
          <w:tab w:val="left" w:pos="0"/>
        </w:tabs>
        <w:spacing w:after="0" w:line="240" w:lineRule="auto"/>
        <w:ind w:firstLine="284"/>
        <w:rPr>
          <w:rFonts w:ascii="Times New Roman" w:eastAsia="Calibri" w:hAnsi="Times New Roman" w:cs="Times New Roman"/>
          <w:iCs/>
          <w:sz w:val="12"/>
          <w:szCs w:val="12"/>
        </w:rPr>
      </w:pPr>
      <w:r w:rsidRPr="00541114">
        <w:rPr>
          <w:rFonts w:ascii="Times New Roman" w:eastAsia="Calibri" w:hAnsi="Times New Roman" w:cs="Times New Roman"/>
          <w:iCs/>
          <w:sz w:val="12"/>
          <w:szCs w:val="12"/>
        </w:rPr>
        <w:t xml:space="preserve">Площадь земельного участка 1333 </w:t>
      </w:r>
      <w:proofErr w:type="spellStart"/>
      <w:r w:rsidRPr="00541114">
        <w:rPr>
          <w:rFonts w:ascii="Times New Roman" w:eastAsia="Calibri" w:hAnsi="Times New Roman" w:cs="Times New Roman"/>
          <w:iCs/>
          <w:sz w:val="12"/>
          <w:szCs w:val="12"/>
        </w:rPr>
        <w:t>кв.м</w:t>
      </w:r>
      <w:proofErr w:type="spellEnd"/>
      <w:r w:rsidRPr="00541114">
        <w:rPr>
          <w:rFonts w:ascii="Times New Roman" w:eastAsia="Calibri" w:hAnsi="Times New Roman" w:cs="Times New Roman"/>
          <w:iCs/>
          <w:sz w:val="12"/>
          <w:szCs w:val="12"/>
        </w:rPr>
        <w:t>.</w:t>
      </w:r>
    </w:p>
    <w:p w:rsidR="00541114" w:rsidRPr="00541114" w:rsidRDefault="00541114" w:rsidP="00875A5A">
      <w:pPr>
        <w:tabs>
          <w:tab w:val="left" w:pos="0"/>
        </w:tabs>
        <w:spacing w:after="0" w:line="240" w:lineRule="auto"/>
        <w:ind w:firstLine="284"/>
        <w:rPr>
          <w:rFonts w:ascii="Times New Roman" w:eastAsia="Calibri" w:hAnsi="Times New Roman" w:cs="Times New Roman"/>
          <w:iCs/>
          <w:sz w:val="12"/>
          <w:szCs w:val="12"/>
        </w:rPr>
      </w:pPr>
    </w:p>
    <w:p w:rsidR="00541114" w:rsidRPr="00541114" w:rsidRDefault="00541114" w:rsidP="00875A5A">
      <w:pPr>
        <w:tabs>
          <w:tab w:val="left" w:pos="0"/>
        </w:tabs>
        <w:spacing w:after="0" w:line="240" w:lineRule="auto"/>
        <w:ind w:firstLine="284"/>
        <w:rPr>
          <w:rFonts w:ascii="Times New Roman" w:eastAsia="Calibri" w:hAnsi="Times New Roman" w:cs="Times New Roman"/>
          <w:iCs/>
          <w:sz w:val="12"/>
          <w:szCs w:val="12"/>
        </w:rPr>
      </w:pPr>
      <w:r w:rsidRPr="00541114">
        <w:rPr>
          <w:rFonts w:ascii="Times New Roman" w:eastAsia="Calibri" w:hAnsi="Times New Roman" w:cs="Times New Roman"/>
          <w:iCs/>
          <w:sz w:val="12"/>
          <w:szCs w:val="12"/>
        </w:rPr>
        <w:t xml:space="preserve">Таблица координат, длин линий и азимутов </w:t>
      </w:r>
    </w:p>
    <w:p w:rsidR="00541114" w:rsidRDefault="00541114" w:rsidP="00875A5A">
      <w:pPr>
        <w:tabs>
          <w:tab w:val="left" w:pos="0"/>
        </w:tabs>
        <w:spacing w:after="0" w:line="240" w:lineRule="auto"/>
        <w:ind w:firstLine="284"/>
        <w:rPr>
          <w:rFonts w:ascii="Times New Roman" w:eastAsia="Calibri" w:hAnsi="Times New Roman" w:cs="Times New Roman"/>
          <w:iCs/>
          <w:sz w:val="12"/>
          <w:szCs w:val="12"/>
        </w:rPr>
      </w:pPr>
      <w:r w:rsidRPr="00541114">
        <w:rPr>
          <w:rFonts w:ascii="Times New Roman" w:eastAsia="Calibri" w:hAnsi="Times New Roman" w:cs="Times New Roman"/>
          <w:iCs/>
          <w:sz w:val="12"/>
          <w:szCs w:val="12"/>
        </w:rPr>
        <w:t xml:space="preserve">Трасса проектируемой </w:t>
      </w:r>
      <w:proofErr w:type="gramStart"/>
      <w:r w:rsidRPr="00541114">
        <w:rPr>
          <w:rFonts w:ascii="Times New Roman" w:eastAsia="Calibri" w:hAnsi="Times New Roman" w:cs="Times New Roman"/>
          <w:iCs/>
          <w:sz w:val="12"/>
          <w:szCs w:val="12"/>
        </w:rPr>
        <w:t>ВЛ</w:t>
      </w:r>
      <w:proofErr w:type="gramEnd"/>
      <w:r w:rsidRPr="00541114">
        <w:rPr>
          <w:rFonts w:ascii="Times New Roman" w:eastAsia="Calibri" w:hAnsi="Times New Roman" w:cs="Times New Roman"/>
          <w:iCs/>
          <w:sz w:val="12"/>
          <w:szCs w:val="12"/>
        </w:rPr>
        <w:t xml:space="preserve"> :683/чзу5</w:t>
      </w:r>
    </w:p>
    <w:tbl>
      <w:tblPr>
        <w:tblW w:w="5000" w:type="pct"/>
        <w:tblLook w:val="04A0" w:firstRow="1" w:lastRow="0" w:firstColumn="1" w:lastColumn="0" w:noHBand="0" w:noVBand="1"/>
      </w:tblPr>
      <w:tblGrid>
        <w:gridCol w:w="867"/>
        <w:gridCol w:w="1312"/>
        <w:gridCol w:w="1427"/>
        <w:gridCol w:w="1311"/>
        <w:gridCol w:w="1302"/>
        <w:gridCol w:w="1510"/>
      </w:tblGrid>
      <w:tr w:rsidR="00541114" w:rsidRPr="00541114" w:rsidTr="00541114">
        <w:trPr>
          <w:trHeight w:val="70"/>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Номер</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Х</w:t>
            </w:r>
          </w:p>
        </w:tc>
        <w:tc>
          <w:tcPr>
            <w:tcW w:w="923" w:type="pct"/>
            <w:tcBorders>
              <w:top w:val="single" w:sz="4" w:space="0" w:color="auto"/>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Y</w:t>
            </w:r>
          </w:p>
        </w:tc>
        <w:tc>
          <w:tcPr>
            <w:tcW w:w="848" w:type="pct"/>
            <w:tcBorders>
              <w:top w:val="single" w:sz="4" w:space="0" w:color="auto"/>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Расстояние</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Угол</w:t>
            </w:r>
          </w:p>
        </w:tc>
        <w:tc>
          <w:tcPr>
            <w:tcW w:w="977" w:type="pct"/>
            <w:tcBorders>
              <w:top w:val="single" w:sz="4" w:space="0" w:color="auto"/>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Направление</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109</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481061,587</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2243353,084</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113,46</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269°59´40´´</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109-110</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110</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481061,576</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2243239,625</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61,49</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179°57´45´´</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110-111</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111</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481000,090</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2243239,665</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22,04</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80°7´4´´</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111-112</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112</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481003,872</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2243261,375</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2,03</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0°0´0´´</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112-160</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160</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481005,902</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2243261,375</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20,01</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260°7´2´´</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160-173</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173</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481002,468</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2243241,664</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57,11</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359°57´42´´</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173-174</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174</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481059,577</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2243241,626</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111,46</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89°59´35´´</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174-175</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175</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481059,590</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2243353,085</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359°58´16´´</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175-109</w:t>
            </w:r>
          </w:p>
        </w:tc>
      </w:tr>
    </w:tbl>
    <w:p w:rsidR="00541114" w:rsidRPr="00541114" w:rsidRDefault="00541114" w:rsidP="00875A5A">
      <w:pPr>
        <w:tabs>
          <w:tab w:val="left" w:pos="0"/>
        </w:tabs>
        <w:spacing w:after="0" w:line="240" w:lineRule="auto"/>
        <w:ind w:firstLine="284"/>
        <w:rPr>
          <w:rFonts w:ascii="Times New Roman" w:eastAsia="Calibri" w:hAnsi="Times New Roman" w:cs="Times New Roman"/>
          <w:iCs/>
          <w:sz w:val="12"/>
          <w:szCs w:val="12"/>
        </w:rPr>
      </w:pPr>
      <w:r w:rsidRPr="00541114">
        <w:rPr>
          <w:rFonts w:ascii="Times New Roman" w:eastAsia="Calibri" w:hAnsi="Times New Roman" w:cs="Times New Roman"/>
          <w:iCs/>
          <w:sz w:val="12"/>
          <w:szCs w:val="12"/>
        </w:rPr>
        <w:t xml:space="preserve">Площадь земельного участка 385 </w:t>
      </w:r>
      <w:proofErr w:type="spellStart"/>
      <w:r w:rsidRPr="00541114">
        <w:rPr>
          <w:rFonts w:ascii="Times New Roman" w:eastAsia="Calibri" w:hAnsi="Times New Roman" w:cs="Times New Roman"/>
          <w:iCs/>
          <w:sz w:val="12"/>
          <w:szCs w:val="12"/>
        </w:rPr>
        <w:t>кв.м</w:t>
      </w:r>
      <w:proofErr w:type="spellEnd"/>
      <w:r w:rsidRPr="00541114">
        <w:rPr>
          <w:rFonts w:ascii="Times New Roman" w:eastAsia="Calibri" w:hAnsi="Times New Roman" w:cs="Times New Roman"/>
          <w:iCs/>
          <w:sz w:val="12"/>
          <w:szCs w:val="12"/>
        </w:rPr>
        <w:t>.</w:t>
      </w:r>
    </w:p>
    <w:p w:rsidR="00541114" w:rsidRPr="00541114" w:rsidRDefault="00541114" w:rsidP="00875A5A">
      <w:pPr>
        <w:tabs>
          <w:tab w:val="left" w:pos="0"/>
        </w:tabs>
        <w:spacing w:after="0" w:line="240" w:lineRule="auto"/>
        <w:ind w:firstLine="284"/>
        <w:rPr>
          <w:rFonts w:ascii="Times New Roman" w:eastAsia="Calibri" w:hAnsi="Times New Roman" w:cs="Times New Roman"/>
          <w:iCs/>
          <w:sz w:val="12"/>
          <w:szCs w:val="12"/>
        </w:rPr>
      </w:pPr>
    </w:p>
    <w:p w:rsidR="00541114" w:rsidRPr="00541114" w:rsidRDefault="00541114" w:rsidP="00875A5A">
      <w:pPr>
        <w:tabs>
          <w:tab w:val="left" w:pos="0"/>
        </w:tabs>
        <w:spacing w:after="0" w:line="240" w:lineRule="auto"/>
        <w:ind w:firstLine="284"/>
        <w:rPr>
          <w:rFonts w:ascii="Times New Roman" w:eastAsia="Calibri" w:hAnsi="Times New Roman" w:cs="Times New Roman"/>
          <w:iCs/>
          <w:sz w:val="12"/>
          <w:szCs w:val="12"/>
        </w:rPr>
      </w:pPr>
      <w:r w:rsidRPr="00541114">
        <w:rPr>
          <w:rFonts w:ascii="Times New Roman" w:eastAsia="Calibri" w:hAnsi="Times New Roman" w:cs="Times New Roman"/>
          <w:iCs/>
          <w:sz w:val="12"/>
          <w:szCs w:val="12"/>
        </w:rPr>
        <w:t xml:space="preserve">Таблица координат, длин линий и азимутов </w:t>
      </w:r>
    </w:p>
    <w:p w:rsidR="00541114" w:rsidRDefault="00541114" w:rsidP="00875A5A">
      <w:pPr>
        <w:tabs>
          <w:tab w:val="left" w:pos="0"/>
        </w:tabs>
        <w:spacing w:after="0" w:line="240" w:lineRule="auto"/>
        <w:ind w:firstLine="284"/>
        <w:rPr>
          <w:rFonts w:ascii="Times New Roman" w:eastAsia="Calibri" w:hAnsi="Times New Roman" w:cs="Times New Roman"/>
          <w:iCs/>
          <w:sz w:val="12"/>
          <w:szCs w:val="12"/>
        </w:rPr>
      </w:pPr>
      <w:r w:rsidRPr="00541114">
        <w:rPr>
          <w:rFonts w:ascii="Times New Roman" w:eastAsia="Calibri" w:hAnsi="Times New Roman" w:cs="Times New Roman"/>
          <w:iCs/>
          <w:sz w:val="12"/>
          <w:szCs w:val="12"/>
        </w:rPr>
        <w:t xml:space="preserve">Трасса проектируемой </w:t>
      </w:r>
      <w:proofErr w:type="gramStart"/>
      <w:r w:rsidRPr="00541114">
        <w:rPr>
          <w:rFonts w:ascii="Times New Roman" w:eastAsia="Calibri" w:hAnsi="Times New Roman" w:cs="Times New Roman"/>
          <w:iCs/>
          <w:sz w:val="12"/>
          <w:szCs w:val="12"/>
        </w:rPr>
        <w:t>ВЛ</w:t>
      </w:r>
      <w:proofErr w:type="gramEnd"/>
      <w:r w:rsidRPr="00541114">
        <w:rPr>
          <w:rFonts w:ascii="Times New Roman" w:eastAsia="Calibri" w:hAnsi="Times New Roman" w:cs="Times New Roman"/>
          <w:iCs/>
          <w:sz w:val="12"/>
          <w:szCs w:val="12"/>
        </w:rPr>
        <w:t xml:space="preserve"> :683/чзу6</w:t>
      </w:r>
    </w:p>
    <w:tbl>
      <w:tblPr>
        <w:tblW w:w="5000" w:type="pct"/>
        <w:tblLook w:val="04A0" w:firstRow="1" w:lastRow="0" w:firstColumn="1" w:lastColumn="0" w:noHBand="0" w:noVBand="1"/>
      </w:tblPr>
      <w:tblGrid>
        <w:gridCol w:w="867"/>
        <w:gridCol w:w="1312"/>
        <w:gridCol w:w="1427"/>
        <w:gridCol w:w="1311"/>
        <w:gridCol w:w="1302"/>
        <w:gridCol w:w="1510"/>
      </w:tblGrid>
      <w:tr w:rsidR="00541114" w:rsidRPr="00541114" w:rsidTr="00541114">
        <w:trPr>
          <w:trHeight w:val="70"/>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Номер</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Х</w:t>
            </w:r>
          </w:p>
        </w:tc>
        <w:tc>
          <w:tcPr>
            <w:tcW w:w="923" w:type="pct"/>
            <w:tcBorders>
              <w:top w:val="single" w:sz="4" w:space="0" w:color="auto"/>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Y</w:t>
            </w:r>
          </w:p>
        </w:tc>
        <w:tc>
          <w:tcPr>
            <w:tcW w:w="848" w:type="pct"/>
            <w:tcBorders>
              <w:top w:val="single" w:sz="4" w:space="0" w:color="auto"/>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Расстояние</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Угол</w:t>
            </w:r>
          </w:p>
        </w:tc>
        <w:tc>
          <w:tcPr>
            <w:tcW w:w="977" w:type="pct"/>
            <w:tcBorders>
              <w:top w:val="single" w:sz="4" w:space="0" w:color="auto"/>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Направление</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81</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480977,456</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2243261,375</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7,37</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261°11´53´´</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81-82</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lastRenderedPageBreak/>
              <w:t>82</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480976,328</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2243254,090</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14,62</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260°7´1´´</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82-83</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83</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480973,818</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2243239,683</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151,74</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260°6´49´´</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83-84</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84</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480947,765</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2243090,195</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151,75</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260°6´50´´</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84-85</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85</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480921,712</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2242940,702</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16,11</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198°42´25´´</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85-176</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176</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480906,450</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2242935,534</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322,63</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80°7´4´´</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176-177</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177</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480961,820</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2243253,381</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5,7</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352°37´31´´</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177-178</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178</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480967,468</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2243252,650</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1,94</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77°37´6´´</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178-179</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179</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480967,884</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2243254,545</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1,92</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66°29´43´´</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179-180</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180</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480968,649</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2243256,304</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1,82</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55°47´14´´</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180-181</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181</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480969,675</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2243257,813</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1,81</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45°24´9´´</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181-182</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182</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480970,947</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2243259,103</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1,63</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34°44´6´´</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182-183</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183</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480972,284</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2243260,030</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1,64</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25°42´19´´</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183-184</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184</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480973,761</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2243260,741</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1,69</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15°47´13´´</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184-185</w:t>
            </w:r>
          </w:p>
        </w:tc>
      </w:tr>
      <w:tr w:rsidR="00541114" w:rsidRPr="00541114" w:rsidTr="00541114">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185</w:t>
            </w:r>
          </w:p>
        </w:tc>
        <w:tc>
          <w:tcPr>
            <w:tcW w:w="84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480975,388</w:t>
            </w:r>
          </w:p>
        </w:tc>
        <w:tc>
          <w:tcPr>
            <w:tcW w:w="923"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2243261,201</w:t>
            </w:r>
          </w:p>
        </w:tc>
        <w:tc>
          <w:tcPr>
            <w:tcW w:w="84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2,08</w:t>
            </w:r>
          </w:p>
        </w:tc>
        <w:tc>
          <w:tcPr>
            <w:tcW w:w="842"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4°48´34´´</w:t>
            </w:r>
          </w:p>
        </w:tc>
        <w:tc>
          <w:tcPr>
            <w:tcW w:w="977"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185-81</w:t>
            </w:r>
          </w:p>
        </w:tc>
      </w:tr>
    </w:tbl>
    <w:p w:rsidR="00541114" w:rsidRDefault="00541114" w:rsidP="00541114">
      <w:pPr>
        <w:tabs>
          <w:tab w:val="left" w:pos="0"/>
        </w:tabs>
        <w:spacing w:after="0" w:line="240" w:lineRule="auto"/>
        <w:rPr>
          <w:rFonts w:ascii="Times New Roman" w:eastAsia="Calibri" w:hAnsi="Times New Roman" w:cs="Times New Roman"/>
          <w:iCs/>
          <w:sz w:val="12"/>
          <w:szCs w:val="12"/>
        </w:rPr>
      </w:pPr>
      <w:r w:rsidRPr="00541114">
        <w:rPr>
          <w:rFonts w:ascii="Times New Roman" w:eastAsia="Calibri" w:hAnsi="Times New Roman" w:cs="Times New Roman"/>
          <w:iCs/>
          <w:sz w:val="12"/>
          <w:szCs w:val="12"/>
        </w:rPr>
        <w:t xml:space="preserve">Площадь земельного участка 4584 </w:t>
      </w:r>
      <w:proofErr w:type="spellStart"/>
      <w:r w:rsidRPr="00541114">
        <w:rPr>
          <w:rFonts w:ascii="Times New Roman" w:eastAsia="Calibri" w:hAnsi="Times New Roman" w:cs="Times New Roman"/>
          <w:iCs/>
          <w:sz w:val="12"/>
          <w:szCs w:val="12"/>
        </w:rPr>
        <w:t>кв.м</w:t>
      </w:r>
      <w:proofErr w:type="spellEnd"/>
      <w:r w:rsidRPr="00541114">
        <w:rPr>
          <w:rFonts w:ascii="Times New Roman" w:eastAsia="Calibri" w:hAnsi="Times New Roman" w:cs="Times New Roman"/>
          <w:iCs/>
          <w:sz w:val="12"/>
          <w:szCs w:val="12"/>
        </w:rPr>
        <w:t>.</w:t>
      </w:r>
    </w:p>
    <w:p w:rsidR="00541114" w:rsidRPr="00541114" w:rsidRDefault="00541114" w:rsidP="00541114">
      <w:pPr>
        <w:tabs>
          <w:tab w:val="left" w:pos="0"/>
        </w:tabs>
        <w:spacing w:after="0" w:line="240" w:lineRule="auto"/>
        <w:rPr>
          <w:rFonts w:ascii="Times New Roman" w:eastAsia="Calibri" w:hAnsi="Times New Roman" w:cs="Times New Roman"/>
          <w:iCs/>
          <w:sz w:val="12"/>
          <w:szCs w:val="12"/>
        </w:rPr>
      </w:pPr>
    </w:p>
    <w:p w:rsidR="00541114" w:rsidRPr="00541114" w:rsidRDefault="00541114" w:rsidP="00541114">
      <w:pPr>
        <w:tabs>
          <w:tab w:val="left" w:pos="0"/>
        </w:tabs>
        <w:spacing w:after="0" w:line="240" w:lineRule="auto"/>
        <w:rPr>
          <w:rFonts w:ascii="Times New Roman" w:eastAsia="Calibri" w:hAnsi="Times New Roman" w:cs="Times New Roman"/>
          <w:iCs/>
          <w:sz w:val="12"/>
          <w:szCs w:val="12"/>
        </w:rPr>
      </w:pPr>
      <w:r w:rsidRPr="00541114">
        <w:rPr>
          <w:rFonts w:ascii="Times New Roman" w:eastAsia="Calibri" w:hAnsi="Times New Roman" w:cs="Times New Roman"/>
          <w:iCs/>
          <w:sz w:val="12"/>
          <w:szCs w:val="12"/>
        </w:rPr>
        <w:t xml:space="preserve">Таблица координат, длин линий и азимутов </w:t>
      </w:r>
    </w:p>
    <w:p w:rsidR="00541114" w:rsidRDefault="00541114" w:rsidP="00541114">
      <w:pPr>
        <w:tabs>
          <w:tab w:val="left" w:pos="0"/>
        </w:tabs>
        <w:spacing w:after="0" w:line="240" w:lineRule="auto"/>
        <w:rPr>
          <w:rFonts w:ascii="Times New Roman" w:eastAsia="Calibri" w:hAnsi="Times New Roman" w:cs="Times New Roman"/>
          <w:iCs/>
          <w:sz w:val="12"/>
          <w:szCs w:val="12"/>
        </w:rPr>
      </w:pPr>
      <w:r w:rsidRPr="00541114">
        <w:rPr>
          <w:rFonts w:ascii="Times New Roman" w:eastAsia="Calibri" w:hAnsi="Times New Roman" w:cs="Times New Roman"/>
          <w:iCs/>
          <w:sz w:val="12"/>
          <w:szCs w:val="12"/>
        </w:rPr>
        <w:t>Трасса проектируемого нефтесборного трубопровода</w:t>
      </w:r>
      <w:proofErr w:type="gramStart"/>
      <w:r w:rsidRPr="00541114">
        <w:rPr>
          <w:rFonts w:ascii="Times New Roman" w:eastAsia="Calibri" w:hAnsi="Times New Roman" w:cs="Times New Roman"/>
          <w:iCs/>
          <w:sz w:val="12"/>
          <w:szCs w:val="12"/>
        </w:rPr>
        <w:t xml:space="preserve"> :</w:t>
      </w:r>
      <w:proofErr w:type="gramEnd"/>
      <w:r w:rsidRPr="00541114">
        <w:rPr>
          <w:rFonts w:ascii="Times New Roman" w:eastAsia="Calibri" w:hAnsi="Times New Roman" w:cs="Times New Roman"/>
          <w:iCs/>
          <w:sz w:val="12"/>
          <w:szCs w:val="12"/>
        </w:rPr>
        <w:t>683/чзу7</w:t>
      </w:r>
    </w:p>
    <w:tbl>
      <w:tblPr>
        <w:tblW w:w="5000" w:type="pct"/>
        <w:tblLook w:val="04A0" w:firstRow="1" w:lastRow="0" w:firstColumn="1" w:lastColumn="0" w:noHBand="0" w:noVBand="1"/>
      </w:tblPr>
      <w:tblGrid>
        <w:gridCol w:w="863"/>
        <w:gridCol w:w="1308"/>
        <w:gridCol w:w="1421"/>
        <w:gridCol w:w="1305"/>
        <w:gridCol w:w="1326"/>
        <w:gridCol w:w="1506"/>
      </w:tblGrid>
      <w:tr w:rsidR="00541114" w:rsidRPr="00541114" w:rsidTr="00372496">
        <w:trPr>
          <w:trHeight w:val="70"/>
        </w:trPr>
        <w:tc>
          <w:tcPr>
            <w:tcW w:w="5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Номер</w:t>
            </w:r>
          </w:p>
        </w:tc>
        <w:tc>
          <w:tcPr>
            <w:tcW w:w="846" w:type="pct"/>
            <w:tcBorders>
              <w:top w:val="single" w:sz="4" w:space="0" w:color="auto"/>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Х</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Y</w:t>
            </w:r>
          </w:p>
        </w:tc>
        <w:tc>
          <w:tcPr>
            <w:tcW w:w="844" w:type="pct"/>
            <w:tcBorders>
              <w:top w:val="single" w:sz="4" w:space="0" w:color="auto"/>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Расстояние</w:t>
            </w:r>
          </w:p>
        </w:tc>
        <w:tc>
          <w:tcPr>
            <w:tcW w:w="858" w:type="pct"/>
            <w:tcBorders>
              <w:top w:val="single" w:sz="4" w:space="0" w:color="auto"/>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Угол</w:t>
            </w: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Направление</w:t>
            </w:r>
          </w:p>
        </w:tc>
      </w:tr>
      <w:tr w:rsidR="00541114" w:rsidRPr="00541114" w:rsidTr="00372496">
        <w:trPr>
          <w:trHeight w:val="70"/>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74</w:t>
            </w:r>
          </w:p>
        </w:tc>
        <w:tc>
          <w:tcPr>
            <w:tcW w:w="846"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479907,895</w:t>
            </w:r>
          </w:p>
        </w:tc>
        <w:tc>
          <w:tcPr>
            <w:tcW w:w="91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2242632,380</w:t>
            </w:r>
          </w:p>
        </w:tc>
        <w:tc>
          <w:tcPr>
            <w:tcW w:w="84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492,46</w:t>
            </w:r>
          </w:p>
        </w:tc>
        <w:tc>
          <w:tcPr>
            <w:tcW w:w="85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16°35´36´´</w:t>
            </w:r>
          </w:p>
        </w:tc>
        <w:tc>
          <w:tcPr>
            <w:tcW w:w="97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74-75</w:t>
            </w:r>
          </w:p>
        </w:tc>
      </w:tr>
      <w:tr w:rsidR="00541114" w:rsidRPr="00541114" w:rsidTr="00372496">
        <w:trPr>
          <w:trHeight w:val="70"/>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75</w:t>
            </w:r>
          </w:p>
        </w:tc>
        <w:tc>
          <w:tcPr>
            <w:tcW w:w="846"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480379,849</w:t>
            </w:r>
          </w:p>
        </w:tc>
        <w:tc>
          <w:tcPr>
            <w:tcW w:w="91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2242773,018</w:t>
            </w:r>
          </w:p>
        </w:tc>
        <w:tc>
          <w:tcPr>
            <w:tcW w:w="84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217,18</w:t>
            </w:r>
          </w:p>
        </w:tc>
        <w:tc>
          <w:tcPr>
            <w:tcW w:w="85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13°10´2´´</w:t>
            </w:r>
          </w:p>
        </w:tc>
        <w:tc>
          <w:tcPr>
            <w:tcW w:w="97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75-76</w:t>
            </w:r>
          </w:p>
        </w:tc>
      </w:tr>
      <w:tr w:rsidR="00541114" w:rsidRPr="00541114" w:rsidTr="00372496">
        <w:trPr>
          <w:trHeight w:val="70"/>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76</w:t>
            </w:r>
          </w:p>
        </w:tc>
        <w:tc>
          <w:tcPr>
            <w:tcW w:w="846"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480591,322</w:t>
            </w:r>
          </w:p>
        </w:tc>
        <w:tc>
          <w:tcPr>
            <w:tcW w:w="91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2242822,491</w:t>
            </w:r>
          </w:p>
        </w:tc>
        <w:tc>
          <w:tcPr>
            <w:tcW w:w="84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333,81</w:t>
            </w:r>
          </w:p>
        </w:tc>
        <w:tc>
          <w:tcPr>
            <w:tcW w:w="85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18°42´25´´</w:t>
            </w:r>
          </w:p>
        </w:tc>
        <w:tc>
          <w:tcPr>
            <w:tcW w:w="97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76-77</w:t>
            </w:r>
          </w:p>
        </w:tc>
      </w:tr>
      <w:tr w:rsidR="00541114" w:rsidRPr="00541114" w:rsidTr="00372496">
        <w:trPr>
          <w:trHeight w:val="70"/>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77</w:t>
            </w:r>
          </w:p>
        </w:tc>
        <w:tc>
          <w:tcPr>
            <w:tcW w:w="846"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480907,496</w:t>
            </w:r>
          </w:p>
        </w:tc>
        <w:tc>
          <w:tcPr>
            <w:tcW w:w="91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2242929,553</w:t>
            </w:r>
          </w:p>
        </w:tc>
        <w:tc>
          <w:tcPr>
            <w:tcW w:w="84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20,6</w:t>
            </w:r>
          </w:p>
        </w:tc>
        <w:tc>
          <w:tcPr>
            <w:tcW w:w="85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18°42´24´´</w:t>
            </w:r>
          </w:p>
        </w:tc>
        <w:tc>
          <w:tcPr>
            <w:tcW w:w="97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77-78</w:t>
            </w:r>
          </w:p>
        </w:tc>
      </w:tr>
      <w:tr w:rsidR="00541114" w:rsidRPr="00541114" w:rsidTr="00372496">
        <w:trPr>
          <w:trHeight w:val="70"/>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78</w:t>
            </w:r>
          </w:p>
        </w:tc>
        <w:tc>
          <w:tcPr>
            <w:tcW w:w="846"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480927,011</w:t>
            </w:r>
          </w:p>
        </w:tc>
        <w:tc>
          <w:tcPr>
            <w:tcW w:w="91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2242936,161</w:t>
            </w:r>
          </w:p>
        </w:tc>
        <w:tc>
          <w:tcPr>
            <w:tcW w:w="84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321,68</w:t>
            </w:r>
          </w:p>
        </w:tc>
        <w:tc>
          <w:tcPr>
            <w:tcW w:w="85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80°6´50´´</w:t>
            </w:r>
          </w:p>
        </w:tc>
        <w:tc>
          <w:tcPr>
            <w:tcW w:w="97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78-79</w:t>
            </w:r>
          </w:p>
        </w:tc>
      </w:tr>
      <w:tr w:rsidR="00541114" w:rsidRPr="00541114" w:rsidTr="00372496">
        <w:trPr>
          <w:trHeight w:val="70"/>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79</w:t>
            </w:r>
          </w:p>
        </w:tc>
        <w:tc>
          <w:tcPr>
            <w:tcW w:w="846"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480982,239</w:t>
            </w:r>
          </w:p>
        </w:tc>
        <w:tc>
          <w:tcPr>
            <w:tcW w:w="91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2243253,060</w:t>
            </w:r>
          </w:p>
        </w:tc>
        <w:tc>
          <w:tcPr>
            <w:tcW w:w="84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8,44</w:t>
            </w:r>
          </w:p>
        </w:tc>
        <w:tc>
          <w:tcPr>
            <w:tcW w:w="85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79°58´3´´</w:t>
            </w:r>
          </w:p>
        </w:tc>
        <w:tc>
          <w:tcPr>
            <w:tcW w:w="97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79-80</w:t>
            </w:r>
          </w:p>
        </w:tc>
      </w:tr>
      <w:tr w:rsidR="00541114" w:rsidRPr="00541114" w:rsidTr="00372496">
        <w:trPr>
          <w:trHeight w:val="70"/>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80</w:t>
            </w:r>
          </w:p>
        </w:tc>
        <w:tc>
          <w:tcPr>
            <w:tcW w:w="846"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480983,710</w:t>
            </w:r>
          </w:p>
        </w:tc>
        <w:tc>
          <w:tcPr>
            <w:tcW w:w="91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2243261,375</w:t>
            </w:r>
          </w:p>
        </w:tc>
        <w:tc>
          <w:tcPr>
            <w:tcW w:w="84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2,37</w:t>
            </w:r>
          </w:p>
        </w:tc>
        <w:tc>
          <w:tcPr>
            <w:tcW w:w="85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0°0´0´´</w:t>
            </w:r>
          </w:p>
        </w:tc>
        <w:tc>
          <w:tcPr>
            <w:tcW w:w="97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80-118</w:t>
            </w:r>
          </w:p>
        </w:tc>
      </w:tr>
      <w:tr w:rsidR="00541114" w:rsidRPr="00541114" w:rsidTr="00372496">
        <w:trPr>
          <w:trHeight w:val="70"/>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118</w:t>
            </w:r>
          </w:p>
        </w:tc>
        <w:tc>
          <w:tcPr>
            <w:tcW w:w="846"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480986,080</w:t>
            </w:r>
          </w:p>
        </w:tc>
        <w:tc>
          <w:tcPr>
            <w:tcW w:w="91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2243261,375</w:t>
            </w:r>
          </w:p>
        </w:tc>
        <w:tc>
          <w:tcPr>
            <w:tcW w:w="84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10,52</w:t>
            </w:r>
          </w:p>
        </w:tc>
        <w:tc>
          <w:tcPr>
            <w:tcW w:w="85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260°6´45´´</w:t>
            </w:r>
          </w:p>
        </w:tc>
        <w:tc>
          <w:tcPr>
            <w:tcW w:w="97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118-117</w:t>
            </w:r>
          </w:p>
        </w:tc>
      </w:tr>
      <w:tr w:rsidR="00541114" w:rsidRPr="00541114" w:rsidTr="00372496">
        <w:trPr>
          <w:trHeight w:val="70"/>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117</w:t>
            </w:r>
          </w:p>
        </w:tc>
        <w:tc>
          <w:tcPr>
            <w:tcW w:w="846"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480984,273</w:t>
            </w:r>
          </w:p>
        </w:tc>
        <w:tc>
          <w:tcPr>
            <w:tcW w:w="91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2243251,008</w:t>
            </w:r>
          </w:p>
        </w:tc>
        <w:tc>
          <w:tcPr>
            <w:tcW w:w="84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6,7</w:t>
            </w:r>
          </w:p>
        </w:tc>
        <w:tc>
          <w:tcPr>
            <w:tcW w:w="85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350°7´2´´</w:t>
            </w:r>
          </w:p>
        </w:tc>
        <w:tc>
          <w:tcPr>
            <w:tcW w:w="97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117-116</w:t>
            </w:r>
          </w:p>
        </w:tc>
      </w:tr>
      <w:tr w:rsidR="00541114" w:rsidRPr="00541114" w:rsidTr="00372496">
        <w:trPr>
          <w:trHeight w:val="70"/>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116</w:t>
            </w:r>
          </w:p>
        </w:tc>
        <w:tc>
          <w:tcPr>
            <w:tcW w:w="846"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480990,874</w:t>
            </w:r>
          </w:p>
        </w:tc>
        <w:tc>
          <w:tcPr>
            <w:tcW w:w="91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2243249,858</w:t>
            </w:r>
          </w:p>
        </w:tc>
        <w:tc>
          <w:tcPr>
            <w:tcW w:w="84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11,69</w:t>
            </w:r>
          </w:p>
        </w:tc>
        <w:tc>
          <w:tcPr>
            <w:tcW w:w="85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80°6´52´´</w:t>
            </w:r>
          </w:p>
        </w:tc>
        <w:tc>
          <w:tcPr>
            <w:tcW w:w="97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116-115</w:t>
            </w:r>
          </w:p>
        </w:tc>
      </w:tr>
      <w:tr w:rsidR="00541114" w:rsidRPr="00541114" w:rsidTr="00372496">
        <w:trPr>
          <w:trHeight w:val="70"/>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115</w:t>
            </w:r>
          </w:p>
        </w:tc>
        <w:tc>
          <w:tcPr>
            <w:tcW w:w="846"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480992,881</w:t>
            </w:r>
          </w:p>
        </w:tc>
        <w:tc>
          <w:tcPr>
            <w:tcW w:w="91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2243261,375</w:t>
            </w:r>
          </w:p>
        </w:tc>
        <w:tc>
          <w:tcPr>
            <w:tcW w:w="84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4,9</w:t>
            </w:r>
          </w:p>
        </w:tc>
        <w:tc>
          <w:tcPr>
            <w:tcW w:w="85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0°1´24´´</w:t>
            </w:r>
          </w:p>
        </w:tc>
        <w:tc>
          <w:tcPr>
            <w:tcW w:w="97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115-113</w:t>
            </w:r>
          </w:p>
        </w:tc>
      </w:tr>
      <w:tr w:rsidR="00541114" w:rsidRPr="00541114" w:rsidTr="00372496">
        <w:trPr>
          <w:trHeight w:val="70"/>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113</w:t>
            </w:r>
          </w:p>
        </w:tc>
        <w:tc>
          <w:tcPr>
            <w:tcW w:w="846"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480997,782</w:t>
            </w:r>
          </w:p>
        </w:tc>
        <w:tc>
          <w:tcPr>
            <w:tcW w:w="91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2243261,377</w:t>
            </w:r>
          </w:p>
        </w:tc>
        <w:tc>
          <w:tcPr>
            <w:tcW w:w="84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327,37</w:t>
            </w:r>
          </w:p>
        </w:tc>
        <w:tc>
          <w:tcPr>
            <w:tcW w:w="85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260°7´5´´</w:t>
            </w:r>
          </w:p>
        </w:tc>
        <w:tc>
          <w:tcPr>
            <w:tcW w:w="97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113-192</w:t>
            </w:r>
          </w:p>
        </w:tc>
      </w:tr>
      <w:tr w:rsidR="00541114" w:rsidRPr="00541114" w:rsidTr="00372496">
        <w:trPr>
          <w:trHeight w:val="70"/>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192</w:t>
            </w:r>
          </w:p>
        </w:tc>
        <w:tc>
          <w:tcPr>
            <w:tcW w:w="846"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480941,600</w:t>
            </w:r>
          </w:p>
        </w:tc>
        <w:tc>
          <w:tcPr>
            <w:tcW w:w="91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2242938,865</w:t>
            </w:r>
          </w:p>
        </w:tc>
        <w:tc>
          <w:tcPr>
            <w:tcW w:w="84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33,42</w:t>
            </w:r>
          </w:p>
        </w:tc>
        <w:tc>
          <w:tcPr>
            <w:tcW w:w="85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199°45´19´´</w:t>
            </w:r>
          </w:p>
        </w:tc>
        <w:tc>
          <w:tcPr>
            <w:tcW w:w="97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192-191</w:t>
            </w:r>
          </w:p>
        </w:tc>
      </w:tr>
      <w:tr w:rsidR="00541114" w:rsidRPr="00541114" w:rsidTr="00372496">
        <w:trPr>
          <w:trHeight w:val="70"/>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191</w:t>
            </w:r>
          </w:p>
        </w:tc>
        <w:tc>
          <w:tcPr>
            <w:tcW w:w="846"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480910,150</w:t>
            </w:r>
          </w:p>
        </w:tc>
        <w:tc>
          <w:tcPr>
            <w:tcW w:w="91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2242927,570</w:t>
            </w:r>
          </w:p>
        </w:tc>
        <w:tc>
          <w:tcPr>
            <w:tcW w:w="84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5,77</w:t>
            </w:r>
          </w:p>
        </w:tc>
        <w:tc>
          <w:tcPr>
            <w:tcW w:w="85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200°50´21´´</w:t>
            </w:r>
          </w:p>
        </w:tc>
        <w:tc>
          <w:tcPr>
            <w:tcW w:w="97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191-190</w:t>
            </w:r>
          </w:p>
        </w:tc>
      </w:tr>
      <w:tr w:rsidR="00541114" w:rsidRPr="00541114" w:rsidTr="00372496">
        <w:trPr>
          <w:trHeight w:val="70"/>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190</w:t>
            </w:r>
          </w:p>
        </w:tc>
        <w:tc>
          <w:tcPr>
            <w:tcW w:w="846"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480904,754</w:t>
            </w:r>
          </w:p>
        </w:tc>
        <w:tc>
          <w:tcPr>
            <w:tcW w:w="91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2242925,516</w:t>
            </w:r>
          </w:p>
        </w:tc>
        <w:tc>
          <w:tcPr>
            <w:tcW w:w="84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1,07</w:t>
            </w:r>
          </w:p>
        </w:tc>
        <w:tc>
          <w:tcPr>
            <w:tcW w:w="85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80°14´54´´</w:t>
            </w:r>
          </w:p>
        </w:tc>
        <w:tc>
          <w:tcPr>
            <w:tcW w:w="97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190-189</w:t>
            </w:r>
          </w:p>
        </w:tc>
      </w:tr>
      <w:tr w:rsidR="00541114" w:rsidRPr="00541114" w:rsidTr="00372496">
        <w:trPr>
          <w:trHeight w:val="70"/>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189</w:t>
            </w:r>
          </w:p>
        </w:tc>
        <w:tc>
          <w:tcPr>
            <w:tcW w:w="846"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480904,936</w:t>
            </w:r>
          </w:p>
        </w:tc>
        <w:tc>
          <w:tcPr>
            <w:tcW w:w="91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2242926,575</w:t>
            </w:r>
          </w:p>
        </w:tc>
        <w:tc>
          <w:tcPr>
            <w:tcW w:w="84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330,53</w:t>
            </w:r>
          </w:p>
        </w:tc>
        <w:tc>
          <w:tcPr>
            <w:tcW w:w="85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198°42´25´´</w:t>
            </w:r>
          </w:p>
        </w:tc>
        <w:tc>
          <w:tcPr>
            <w:tcW w:w="97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189-188</w:t>
            </w:r>
          </w:p>
        </w:tc>
      </w:tr>
      <w:tr w:rsidR="00541114" w:rsidRPr="00541114" w:rsidTr="00372496">
        <w:trPr>
          <w:trHeight w:val="70"/>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188</w:t>
            </w:r>
          </w:p>
        </w:tc>
        <w:tc>
          <w:tcPr>
            <w:tcW w:w="846"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480591,871</w:t>
            </w:r>
          </w:p>
        </w:tc>
        <w:tc>
          <w:tcPr>
            <w:tcW w:w="91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2242820,566</w:t>
            </w:r>
          </w:p>
        </w:tc>
        <w:tc>
          <w:tcPr>
            <w:tcW w:w="84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217,22</w:t>
            </w:r>
          </w:p>
        </w:tc>
        <w:tc>
          <w:tcPr>
            <w:tcW w:w="85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193°10´2´´</w:t>
            </w:r>
          </w:p>
        </w:tc>
        <w:tc>
          <w:tcPr>
            <w:tcW w:w="97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188-187</w:t>
            </w:r>
          </w:p>
        </w:tc>
      </w:tr>
      <w:tr w:rsidR="00541114" w:rsidRPr="00541114" w:rsidTr="00372496">
        <w:trPr>
          <w:trHeight w:val="70"/>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187</w:t>
            </w:r>
          </w:p>
        </w:tc>
        <w:tc>
          <w:tcPr>
            <w:tcW w:w="846"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480380,363</w:t>
            </w:r>
          </w:p>
        </w:tc>
        <w:tc>
          <w:tcPr>
            <w:tcW w:w="91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2242771,084</w:t>
            </w:r>
          </w:p>
        </w:tc>
        <w:tc>
          <w:tcPr>
            <w:tcW w:w="84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482,72</w:t>
            </w:r>
          </w:p>
        </w:tc>
        <w:tc>
          <w:tcPr>
            <w:tcW w:w="85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196°35´36´´</w:t>
            </w:r>
          </w:p>
        </w:tc>
        <w:tc>
          <w:tcPr>
            <w:tcW w:w="97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187-186</w:t>
            </w:r>
          </w:p>
        </w:tc>
      </w:tr>
      <w:tr w:rsidR="00541114" w:rsidRPr="00541114" w:rsidTr="00372496">
        <w:trPr>
          <w:trHeight w:val="70"/>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186</w:t>
            </w:r>
          </w:p>
        </w:tc>
        <w:tc>
          <w:tcPr>
            <w:tcW w:w="846"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479917,747</w:t>
            </w:r>
          </w:p>
        </w:tc>
        <w:tc>
          <w:tcPr>
            <w:tcW w:w="919"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2242633,229</w:t>
            </w:r>
          </w:p>
        </w:tc>
        <w:tc>
          <w:tcPr>
            <w:tcW w:w="84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9,89</w:t>
            </w:r>
          </w:p>
        </w:tc>
        <w:tc>
          <w:tcPr>
            <w:tcW w:w="858"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184°55´31´´</w:t>
            </w:r>
          </w:p>
        </w:tc>
        <w:tc>
          <w:tcPr>
            <w:tcW w:w="974" w:type="pct"/>
            <w:tcBorders>
              <w:top w:val="nil"/>
              <w:left w:val="nil"/>
              <w:bottom w:val="single" w:sz="4" w:space="0" w:color="auto"/>
              <w:right w:val="single" w:sz="4" w:space="0" w:color="auto"/>
            </w:tcBorders>
            <w:shd w:val="clear" w:color="auto" w:fill="auto"/>
            <w:noWrap/>
            <w:vAlign w:val="bottom"/>
            <w:hideMark/>
          </w:tcPr>
          <w:p w:rsidR="00541114" w:rsidRPr="00541114" w:rsidRDefault="00541114" w:rsidP="00541114">
            <w:pPr>
              <w:spacing w:after="0"/>
              <w:jc w:val="center"/>
              <w:rPr>
                <w:rFonts w:ascii="Times New Roman" w:hAnsi="Times New Roman" w:cs="Times New Roman"/>
                <w:color w:val="000000"/>
                <w:sz w:val="12"/>
                <w:szCs w:val="12"/>
              </w:rPr>
            </w:pPr>
            <w:r w:rsidRPr="00541114">
              <w:rPr>
                <w:rFonts w:ascii="Times New Roman" w:hAnsi="Times New Roman" w:cs="Times New Roman"/>
                <w:color w:val="000000"/>
                <w:sz w:val="12"/>
                <w:szCs w:val="12"/>
              </w:rPr>
              <w:t>186-74</w:t>
            </w:r>
          </w:p>
        </w:tc>
      </w:tr>
    </w:tbl>
    <w:p w:rsidR="00372496" w:rsidRPr="00372496" w:rsidRDefault="00372496" w:rsidP="00875A5A">
      <w:pPr>
        <w:tabs>
          <w:tab w:val="left" w:pos="0"/>
        </w:tabs>
        <w:spacing w:after="0" w:line="240" w:lineRule="auto"/>
        <w:ind w:firstLine="284"/>
        <w:rPr>
          <w:rFonts w:ascii="Times New Roman" w:eastAsia="Calibri" w:hAnsi="Times New Roman" w:cs="Times New Roman"/>
          <w:iCs/>
          <w:sz w:val="12"/>
          <w:szCs w:val="12"/>
        </w:rPr>
      </w:pPr>
      <w:r w:rsidRPr="00372496">
        <w:rPr>
          <w:rFonts w:ascii="Times New Roman" w:eastAsia="Calibri" w:hAnsi="Times New Roman" w:cs="Times New Roman"/>
          <w:iCs/>
          <w:sz w:val="12"/>
          <w:szCs w:val="12"/>
        </w:rPr>
        <w:t xml:space="preserve">Площадь земельного участка 6630 </w:t>
      </w:r>
      <w:proofErr w:type="spellStart"/>
      <w:r w:rsidRPr="00372496">
        <w:rPr>
          <w:rFonts w:ascii="Times New Roman" w:eastAsia="Calibri" w:hAnsi="Times New Roman" w:cs="Times New Roman"/>
          <w:iCs/>
          <w:sz w:val="12"/>
          <w:szCs w:val="12"/>
        </w:rPr>
        <w:t>кв.м</w:t>
      </w:r>
      <w:proofErr w:type="spellEnd"/>
      <w:r w:rsidRPr="00372496">
        <w:rPr>
          <w:rFonts w:ascii="Times New Roman" w:eastAsia="Calibri" w:hAnsi="Times New Roman" w:cs="Times New Roman"/>
          <w:iCs/>
          <w:sz w:val="12"/>
          <w:szCs w:val="12"/>
        </w:rPr>
        <w:t>.</w:t>
      </w:r>
    </w:p>
    <w:p w:rsidR="00372496" w:rsidRPr="00372496" w:rsidRDefault="00372496" w:rsidP="00875A5A">
      <w:pPr>
        <w:tabs>
          <w:tab w:val="left" w:pos="0"/>
        </w:tabs>
        <w:spacing w:after="0" w:line="240" w:lineRule="auto"/>
        <w:ind w:firstLine="284"/>
        <w:rPr>
          <w:rFonts w:ascii="Times New Roman" w:eastAsia="Calibri" w:hAnsi="Times New Roman" w:cs="Times New Roman"/>
          <w:iCs/>
          <w:sz w:val="12"/>
          <w:szCs w:val="12"/>
        </w:rPr>
      </w:pPr>
    </w:p>
    <w:p w:rsidR="00372496" w:rsidRPr="00372496" w:rsidRDefault="00372496" w:rsidP="00875A5A">
      <w:pPr>
        <w:tabs>
          <w:tab w:val="left" w:pos="0"/>
        </w:tabs>
        <w:spacing w:after="0" w:line="240" w:lineRule="auto"/>
        <w:ind w:firstLine="284"/>
        <w:rPr>
          <w:rFonts w:ascii="Times New Roman" w:eastAsia="Calibri" w:hAnsi="Times New Roman" w:cs="Times New Roman"/>
          <w:iCs/>
          <w:sz w:val="12"/>
          <w:szCs w:val="12"/>
        </w:rPr>
      </w:pPr>
      <w:r w:rsidRPr="00372496">
        <w:rPr>
          <w:rFonts w:ascii="Times New Roman" w:eastAsia="Calibri" w:hAnsi="Times New Roman" w:cs="Times New Roman"/>
          <w:iCs/>
          <w:sz w:val="12"/>
          <w:szCs w:val="12"/>
        </w:rPr>
        <w:t xml:space="preserve">Таблица координат, длин линий и азимутов </w:t>
      </w:r>
    </w:p>
    <w:p w:rsidR="00372496" w:rsidRDefault="00372496" w:rsidP="00875A5A">
      <w:pPr>
        <w:tabs>
          <w:tab w:val="left" w:pos="0"/>
        </w:tabs>
        <w:spacing w:after="0" w:line="240" w:lineRule="auto"/>
        <w:ind w:firstLine="284"/>
        <w:rPr>
          <w:rFonts w:ascii="Times New Roman" w:eastAsia="Calibri" w:hAnsi="Times New Roman" w:cs="Times New Roman"/>
          <w:iCs/>
          <w:sz w:val="12"/>
          <w:szCs w:val="12"/>
        </w:rPr>
      </w:pPr>
      <w:r w:rsidRPr="00372496">
        <w:rPr>
          <w:rFonts w:ascii="Times New Roman" w:eastAsia="Calibri" w:hAnsi="Times New Roman" w:cs="Times New Roman"/>
          <w:iCs/>
          <w:sz w:val="12"/>
          <w:szCs w:val="12"/>
        </w:rPr>
        <w:t>Трасса проектируемого нефтесборного трубопровода</w:t>
      </w:r>
      <w:proofErr w:type="gramStart"/>
      <w:r w:rsidRPr="00372496">
        <w:rPr>
          <w:rFonts w:ascii="Times New Roman" w:eastAsia="Calibri" w:hAnsi="Times New Roman" w:cs="Times New Roman"/>
          <w:iCs/>
          <w:sz w:val="12"/>
          <w:szCs w:val="12"/>
        </w:rPr>
        <w:t xml:space="preserve"> :</w:t>
      </w:r>
      <w:proofErr w:type="gramEnd"/>
      <w:r w:rsidRPr="00372496">
        <w:rPr>
          <w:rFonts w:ascii="Times New Roman" w:eastAsia="Calibri" w:hAnsi="Times New Roman" w:cs="Times New Roman"/>
          <w:iCs/>
          <w:sz w:val="12"/>
          <w:szCs w:val="12"/>
        </w:rPr>
        <w:t>683/чзу8</w:t>
      </w:r>
    </w:p>
    <w:tbl>
      <w:tblPr>
        <w:tblW w:w="5000" w:type="pct"/>
        <w:tblLook w:val="04A0" w:firstRow="1" w:lastRow="0" w:firstColumn="1" w:lastColumn="0" w:noHBand="0" w:noVBand="1"/>
      </w:tblPr>
      <w:tblGrid>
        <w:gridCol w:w="867"/>
        <w:gridCol w:w="1312"/>
        <w:gridCol w:w="1427"/>
        <w:gridCol w:w="1311"/>
        <w:gridCol w:w="1302"/>
        <w:gridCol w:w="1510"/>
      </w:tblGrid>
      <w:tr w:rsidR="00372496" w:rsidRPr="00372496" w:rsidTr="00372496">
        <w:trPr>
          <w:trHeight w:val="70"/>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Номер</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Х</w:t>
            </w:r>
          </w:p>
        </w:tc>
        <w:tc>
          <w:tcPr>
            <w:tcW w:w="923" w:type="pct"/>
            <w:tcBorders>
              <w:top w:val="single" w:sz="4" w:space="0" w:color="auto"/>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Y</w:t>
            </w:r>
          </w:p>
        </w:tc>
        <w:tc>
          <w:tcPr>
            <w:tcW w:w="848" w:type="pct"/>
            <w:tcBorders>
              <w:top w:val="single" w:sz="4" w:space="0" w:color="auto"/>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Расстояние</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Угол</w:t>
            </w:r>
          </w:p>
        </w:tc>
        <w:tc>
          <w:tcPr>
            <w:tcW w:w="977" w:type="pct"/>
            <w:tcBorders>
              <w:top w:val="single" w:sz="4" w:space="0" w:color="auto"/>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Направление</w:t>
            </w:r>
          </w:p>
        </w:tc>
      </w:tr>
      <w:tr w:rsidR="00372496" w:rsidRPr="00372496" w:rsidTr="0037249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134</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480961,711</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2243261,432</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2,02</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54°52´15´´</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134-135</w:t>
            </w:r>
          </w:p>
        </w:tc>
      </w:tr>
      <w:tr w:rsidR="00372496" w:rsidRPr="00372496" w:rsidTr="0037249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135</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480962,874</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2243263,085</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2,03</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48°35´46´´</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135-136</w:t>
            </w:r>
          </w:p>
        </w:tc>
      </w:tr>
      <w:tr w:rsidR="00372496" w:rsidRPr="00372496" w:rsidTr="0037249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136</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480964,216</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2243264,607</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1,99</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42°16´39´´</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136-137</w:t>
            </w:r>
          </w:p>
        </w:tc>
      </w:tr>
      <w:tr w:rsidR="00372496" w:rsidRPr="00372496" w:rsidTr="0037249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137</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480965,692</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2243265,949</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36°1´15´´</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137-138</w:t>
            </w:r>
          </w:p>
        </w:tc>
      </w:tr>
      <w:tr w:rsidR="00372496" w:rsidRPr="00372496" w:rsidTr="0037249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138</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480967,308</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2243267,124</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1,99</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29°44´15´´</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138-139</w:t>
            </w:r>
          </w:p>
        </w:tc>
      </w:tr>
      <w:tr w:rsidR="00372496" w:rsidRPr="00372496" w:rsidTr="0037249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139</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480969,034</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2243268,110</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1,98</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23°30´23´´</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139-140</w:t>
            </w:r>
          </w:p>
        </w:tc>
      </w:tr>
      <w:tr w:rsidR="00372496" w:rsidRPr="00372496" w:rsidTr="0037249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140</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480970,848</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2243268,899</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1,96</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17°31´42´´</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140-141</w:t>
            </w:r>
          </w:p>
        </w:tc>
      </w:tr>
      <w:tr w:rsidR="00372496" w:rsidRPr="00372496" w:rsidTr="0037249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141</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480972,716</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2243269,489</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2,02</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11°0´35´´</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141-142</w:t>
            </w:r>
          </w:p>
        </w:tc>
      </w:tr>
      <w:tr w:rsidR="00372496" w:rsidRPr="00372496" w:rsidTr="0037249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142</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480974,700</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2243269,875</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18,37</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0°0´0´´</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142-143</w:t>
            </w:r>
          </w:p>
        </w:tc>
      </w:tr>
      <w:tr w:rsidR="00372496" w:rsidRPr="00372496" w:rsidTr="0037249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143</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480993,073</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2243269,875</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5,91</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90°40´45´´</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143-144</w:t>
            </w:r>
          </w:p>
        </w:tc>
      </w:tr>
      <w:tr w:rsidR="00372496" w:rsidRPr="00372496" w:rsidTr="0037249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144</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480993,003</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2243275,780</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14,29</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180°0´0´´</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144-145</w:t>
            </w:r>
          </w:p>
        </w:tc>
      </w:tr>
      <w:tr w:rsidR="00372496" w:rsidRPr="00372496" w:rsidTr="0037249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145</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480978,717</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2243275,780</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12</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89°55´59´´</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145-146</w:t>
            </w:r>
          </w:p>
        </w:tc>
      </w:tr>
      <w:tr w:rsidR="00372496" w:rsidRPr="00372496" w:rsidTr="0037249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146</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480978,731</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2243287,780</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17</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0°0´0´´</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146-147</w:t>
            </w:r>
          </w:p>
        </w:tc>
      </w:tr>
      <w:tr w:rsidR="00372496" w:rsidRPr="00372496" w:rsidTr="0037249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147</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480995,732</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2243287,780</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5,81</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89°51´7´´</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147-148</w:t>
            </w:r>
          </w:p>
        </w:tc>
      </w:tr>
      <w:tr w:rsidR="00372496" w:rsidRPr="00372496" w:rsidTr="0037249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148</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480995,747</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2243293,589</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39,99</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180°6´37´´</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148-149</w:t>
            </w:r>
          </w:p>
        </w:tc>
      </w:tr>
      <w:tr w:rsidR="00372496" w:rsidRPr="00372496" w:rsidTr="0037249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149</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480955,761</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2243293,512</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255,34</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89°52´9´´</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149-150</w:t>
            </w:r>
          </w:p>
        </w:tc>
      </w:tr>
      <w:tr w:rsidR="00372496" w:rsidRPr="00372496" w:rsidTr="0037249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150</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480956,344</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2243548,851</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14</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179°52´23´´</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150-193</w:t>
            </w:r>
          </w:p>
        </w:tc>
      </w:tr>
      <w:tr w:rsidR="00372496" w:rsidRPr="00372496" w:rsidTr="0037249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lastRenderedPageBreak/>
              <w:t>193</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480942,344</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2243548,882</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287,45</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269°52´20´´</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193-194</w:t>
            </w:r>
          </w:p>
        </w:tc>
      </w:tr>
      <w:tr w:rsidR="00372496" w:rsidRPr="00372496" w:rsidTr="00372496">
        <w:trPr>
          <w:trHeight w:val="68"/>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194</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480941,704</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2243261,432</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20,01</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0°0´0´´</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194-134</w:t>
            </w:r>
          </w:p>
        </w:tc>
      </w:tr>
    </w:tbl>
    <w:p w:rsidR="00372496" w:rsidRDefault="00372496" w:rsidP="00875A5A">
      <w:pPr>
        <w:tabs>
          <w:tab w:val="left" w:pos="0"/>
        </w:tabs>
        <w:spacing w:after="0" w:line="240" w:lineRule="auto"/>
        <w:ind w:firstLine="284"/>
        <w:rPr>
          <w:rFonts w:ascii="Times New Roman" w:eastAsia="Calibri" w:hAnsi="Times New Roman" w:cs="Times New Roman"/>
          <w:iCs/>
          <w:sz w:val="12"/>
          <w:szCs w:val="12"/>
        </w:rPr>
      </w:pPr>
      <w:r w:rsidRPr="00372496">
        <w:rPr>
          <w:rFonts w:ascii="Times New Roman" w:eastAsia="Calibri" w:hAnsi="Times New Roman" w:cs="Times New Roman"/>
          <w:iCs/>
          <w:sz w:val="12"/>
          <w:szCs w:val="12"/>
        </w:rPr>
        <w:t xml:space="preserve">Площадь земельного участка 4837 </w:t>
      </w:r>
      <w:proofErr w:type="spellStart"/>
      <w:r w:rsidRPr="00372496">
        <w:rPr>
          <w:rFonts w:ascii="Times New Roman" w:eastAsia="Calibri" w:hAnsi="Times New Roman" w:cs="Times New Roman"/>
          <w:iCs/>
          <w:sz w:val="12"/>
          <w:szCs w:val="12"/>
        </w:rPr>
        <w:t>кв.м</w:t>
      </w:r>
      <w:proofErr w:type="spellEnd"/>
      <w:r w:rsidRPr="00372496">
        <w:rPr>
          <w:rFonts w:ascii="Times New Roman" w:eastAsia="Calibri" w:hAnsi="Times New Roman" w:cs="Times New Roman"/>
          <w:iCs/>
          <w:sz w:val="12"/>
          <w:szCs w:val="12"/>
        </w:rPr>
        <w:t>.</w:t>
      </w:r>
    </w:p>
    <w:p w:rsidR="00372496" w:rsidRPr="00372496" w:rsidRDefault="00372496" w:rsidP="00875A5A">
      <w:pPr>
        <w:tabs>
          <w:tab w:val="left" w:pos="0"/>
        </w:tabs>
        <w:spacing w:after="0" w:line="240" w:lineRule="auto"/>
        <w:ind w:firstLine="284"/>
        <w:rPr>
          <w:rFonts w:ascii="Times New Roman" w:eastAsia="Calibri" w:hAnsi="Times New Roman" w:cs="Times New Roman"/>
          <w:iCs/>
          <w:sz w:val="12"/>
          <w:szCs w:val="12"/>
        </w:rPr>
      </w:pPr>
    </w:p>
    <w:p w:rsidR="00372496" w:rsidRPr="00372496" w:rsidRDefault="00372496" w:rsidP="00875A5A">
      <w:pPr>
        <w:tabs>
          <w:tab w:val="left" w:pos="0"/>
        </w:tabs>
        <w:spacing w:after="0" w:line="240" w:lineRule="auto"/>
        <w:ind w:firstLine="284"/>
        <w:rPr>
          <w:rFonts w:ascii="Times New Roman" w:eastAsia="Calibri" w:hAnsi="Times New Roman" w:cs="Times New Roman"/>
          <w:iCs/>
          <w:sz w:val="12"/>
          <w:szCs w:val="12"/>
        </w:rPr>
      </w:pPr>
      <w:r w:rsidRPr="00372496">
        <w:rPr>
          <w:rFonts w:ascii="Times New Roman" w:eastAsia="Calibri" w:hAnsi="Times New Roman" w:cs="Times New Roman"/>
          <w:iCs/>
          <w:sz w:val="12"/>
          <w:szCs w:val="12"/>
        </w:rPr>
        <w:t xml:space="preserve">Таблица координат, длин линий и азимутов </w:t>
      </w:r>
    </w:p>
    <w:p w:rsidR="00372496" w:rsidRDefault="00372496" w:rsidP="00875A5A">
      <w:pPr>
        <w:tabs>
          <w:tab w:val="left" w:pos="0"/>
        </w:tabs>
        <w:spacing w:after="0" w:line="240" w:lineRule="auto"/>
        <w:ind w:firstLine="284"/>
        <w:rPr>
          <w:rFonts w:ascii="Times New Roman" w:eastAsia="Calibri" w:hAnsi="Times New Roman" w:cs="Times New Roman"/>
          <w:iCs/>
          <w:sz w:val="12"/>
          <w:szCs w:val="12"/>
        </w:rPr>
      </w:pPr>
      <w:r w:rsidRPr="00372496">
        <w:rPr>
          <w:rFonts w:ascii="Times New Roman" w:eastAsia="Calibri" w:hAnsi="Times New Roman" w:cs="Times New Roman"/>
          <w:iCs/>
          <w:sz w:val="12"/>
          <w:szCs w:val="12"/>
        </w:rPr>
        <w:t xml:space="preserve">Трасса проектируемой </w:t>
      </w:r>
      <w:proofErr w:type="gramStart"/>
      <w:r w:rsidRPr="00372496">
        <w:rPr>
          <w:rFonts w:ascii="Times New Roman" w:eastAsia="Calibri" w:hAnsi="Times New Roman" w:cs="Times New Roman"/>
          <w:iCs/>
          <w:sz w:val="12"/>
          <w:szCs w:val="12"/>
        </w:rPr>
        <w:t>ВЛ</w:t>
      </w:r>
      <w:proofErr w:type="gramEnd"/>
      <w:r w:rsidRPr="00372496">
        <w:rPr>
          <w:rFonts w:ascii="Times New Roman" w:eastAsia="Calibri" w:hAnsi="Times New Roman" w:cs="Times New Roman"/>
          <w:iCs/>
          <w:sz w:val="12"/>
          <w:szCs w:val="12"/>
        </w:rPr>
        <w:t xml:space="preserve"> :683/чзу9</w:t>
      </w:r>
    </w:p>
    <w:tbl>
      <w:tblPr>
        <w:tblW w:w="5000" w:type="pct"/>
        <w:tblLook w:val="04A0" w:firstRow="1" w:lastRow="0" w:firstColumn="1" w:lastColumn="0" w:noHBand="0" w:noVBand="1"/>
      </w:tblPr>
      <w:tblGrid>
        <w:gridCol w:w="867"/>
        <w:gridCol w:w="1312"/>
        <w:gridCol w:w="1427"/>
        <w:gridCol w:w="1311"/>
        <w:gridCol w:w="1302"/>
        <w:gridCol w:w="1510"/>
      </w:tblGrid>
      <w:tr w:rsidR="00372496" w:rsidRPr="00372496" w:rsidTr="00372496">
        <w:trPr>
          <w:trHeight w:val="70"/>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Номер</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Х</w:t>
            </w:r>
          </w:p>
        </w:tc>
        <w:tc>
          <w:tcPr>
            <w:tcW w:w="923" w:type="pct"/>
            <w:tcBorders>
              <w:top w:val="single" w:sz="4" w:space="0" w:color="auto"/>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Y</w:t>
            </w:r>
          </w:p>
        </w:tc>
        <w:tc>
          <w:tcPr>
            <w:tcW w:w="848" w:type="pct"/>
            <w:tcBorders>
              <w:top w:val="single" w:sz="4" w:space="0" w:color="auto"/>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Расстояние</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Угол</w:t>
            </w:r>
          </w:p>
        </w:tc>
        <w:tc>
          <w:tcPr>
            <w:tcW w:w="977" w:type="pct"/>
            <w:tcBorders>
              <w:top w:val="single" w:sz="4" w:space="0" w:color="auto"/>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Направление</w:t>
            </w:r>
          </w:p>
        </w:tc>
      </w:tr>
      <w:tr w:rsidR="00372496" w:rsidRPr="00372496" w:rsidTr="0037249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103</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481059,597</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2243407,039</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359°58´16´´</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103-104</w:t>
            </w:r>
          </w:p>
        </w:tc>
      </w:tr>
      <w:tr w:rsidR="00372496" w:rsidRPr="00372496" w:rsidTr="0037249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104</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481061,597</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2243407,038</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47,95</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269°59´34´´</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104-105</w:t>
            </w:r>
          </w:p>
        </w:tc>
      </w:tr>
      <w:tr w:rsidR="00372496" w:rsidRPr="00372496" w:rsidTr="0037249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105</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481061,591</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2243359,084</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13</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179°57´37´´</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105-106</w:t>
            </w:r>
          </w:p>
        </w:tc>
      </w:tr>
      <w:tr w:rsidR="00372496" w:rsidRPr="00372496" w:rsidTr="0037249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106</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481048,593</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2243359,093</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90°5´9´´</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106-158</w:t>
            </w:r>
          </w:p>
        </w:tc>
      </w:tr>
      <w:tr w:rsidR="00372496" w:rsidRPr="00372496" w:rsidTr="0037249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158</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481048,590</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2243361,093</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11</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359°57´30´´</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158-195</w:t>
            </w:r>
          </w:p>
        </w:tc>
      </w:tr>
      <w:tr w:rsidR="00372496" w:rsidRPr="00372496" w:rsidTr="00372496">
        <w:trPr>
          <w:trHeight w:val="68"/>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195</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481059,591</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2243361,085</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45,95</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89°59´33´´</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195-103</w:t>
            </w:r>
          </w:p>
        </w:tc>
      </w:tr>
    </w:tbl>
    <w:p w:rsidR="00372496" w:rsidRDefault="00372496" w:rsidP="00875A5A">
      <w:pPr>
        <w:tabs>
          <w:tab w:val="left" w:pos="0"/>
        </w:tabs>
        <w:spacing w:after="0" w:line="240" w:lineRule="auto"/>
        <w:ind w:firstLine="284"/>
        <w:rPr>
          <w:rFonts w:ascii="Times New Roman" w:eastAsia="Calibri" w:hAnsi="Times New Roman" w:cs="Times New Roman"/>
          <w:iCs/>
          <w:sz w:val="12"/>
          <w:szCs w:val="12"/>
        </w:rPr>
      </w:pPr>
      <w:r w:rsidRPr="00372496">
        <w:rPr>
          <w:rFonts w:ascii="Times New Roman" w:eastAsia="Calibri" w:hAnsi="Times New Roman" w:cs="Times New Roman"/>
          <w:iCs/>
          <w:sz w:val="12"/>
          <w:szCs w:val="12"/>
        </w:rPr>
        <w:t xml:space="preserve">Площадь земельного участка 118 </w:t>
      </w:r>
      <w:proofErr w:type="spellStart"/>
      <w:r w:rsidRPr="00372496">
        <w:rPr>
          <w:rFonts w:ascii="Times New Roman" w:eastAsia="Calibri" w:hAnsi="Times New Roman" w:cs="Times New Roman"/>
          <w:iCs/>
          <w:sz w:val="12"/>
          <w:szCs w:val="12"/>
        </w:rPr>
        <w:t>кв.м</w:t>
      </w:r>
      <w:proofErr w:type="spellEnd"/>
      <w:r w:rsidRPr="00372496">
        <w:rPr>
          <w:rFonts w:ascii="Times New Roman" w:eastAsia="Calibri" w:hAnsi="Times New Roman" w:cs="Times New Roman"/>
          <w:iCs/>
          <w:sz w:val="12"/>
          <w:szCs w:val="12"/>
        </w:rPr>
        <w:t>.</w:t>
      </w:r>
    </w:p>
    <w:p w:rsidR="00372496" w:rsidRPr="00372496" w:rsidRDefault="00372496" w:rsidP="00875A5A">
      <w:pPr>
        <w:tabs>
          <w:tab w:val="left" w:pos="0"/>
        </w:tabs>
        <w:spacing w:after="0" w:line="240" w:lineRule="auto"/>
        <w:ind w:firstLine="284"/>
        <w:rPr>
          <w:rFonts w:ascii="Times New Roman" w:eastAsia="Calibri" w:hAnsi="Times New Roman" w:cs="Times New Roman"/>
          <w:iCs/>
          <w:sz w:val="12"/>
          <w:szCs w:val="12"/>
        </w:rPr>
      </w:pPr>
    </w:p>
    <w:p w:rsidR="00372496" w:rsidRPr="00372496" w:rsidRDefault="00372496" w:rsidP="00875A5A">
      <w:pPr>
        <w:tabs>
          <w:tab w:val="left" w:pos="0"/>
        </w:tabs>
        <w:spacing w:after="0" w:line="240" w:lineRule="auto"/>
        <w:ind w:firstLine="284"/>
        <w:rPr>
          <w:rFonts w:ascii="Times New Roman" w:eastAsia="Calibri" w:hAnsi="Times New Roman" w:cs="Times New Roman"/>
          <w:iCs/>
          <w:sz w:val="12"/>
          <w:szCs w:val="12"/>
        </w:rPr>
      </w:pPr>
      <w:r w:rsidRPr="00372496">
        <w:rPr>
          <w:rFonts w:ascii="Times New Roman" w:eastAsia="Calibri" w:hAnsi="Times New Roman" w:cs="Times New Roman"/>
          <w:iCs/>
          <w:sz w:val="12"/>
          <w:szCs w:val="12"/>
        </w:rPr>
        <w:t xml:space="preserve">Таблица координат, длин линий и азимутов </w:t>
      </w:r>
    </w:p>
    <w:p w:rsidR="00372496" w:rsidRDefault="00372496" w:rsidP="00875A5A">
      <w:pPr>
        <w:tabs>
          <w:tab w:val="left" w:pos="0"/>
        </w:tabs>
        <w:spacing w:after="0" w:line="240" w:lineRule="auto"/>
        <w:ind w:firstLine="284"/>
        <w:rPr>
          <w:rFonts w:ascii="Times New Roman" w:eastAsia="Calibri" w:hAnsi="Times New Roman" w:cs="Times New Roman"/>
          <w:iCs/>
          <w:sz w:val="12"/>
          <w:szCs w:val="12"/>
        </w:rPr>
      </w:pPr>
      <w:r w:rsidRPr="00372496">
        <w:rPr>
          <w:rFonts w:ascii="Times New Roman" w:eastAsia="Calibri" w:hAnsi="Times New Roman" w:cs="Times New Roman"/>
          <w:iCs/>
          <w:sz w:val="12"/>
          <w:szCs w:val="12"/>
        </w:rPr>
        <w:t xml:space="preserve">Трасса проектируемой </w:t>
      </w:r>
      <w:proofErr w:type="gramStart"/>
      <w:r w:rsidRPr="00372496">
        <w:rPr>
          <w:rFonts w:ascii="Times New Roman" w:eastAsia="Calibri" w:hAnsi="Times New Roman" w:cs="Times New Roman"/>
          <w:iCs/>
          <w:sz w:val="12"/>
          <w:szCs w:val="12"/>
        </w:rPr>
        <w:t>ВЛ</w:t>
      </w:r>
      <w:proofErr w:type="gramEnd"/>
      <w:r w:rsidRPr="00372496">
        <w:rPr>
          <w:rFonts w:ascii="Times New Roman" w:eastAsia="Calibri" w:hAnsi="Times New Roman" w:cs="Times New Roman"/>
          <w:iCs/>
          <w:sz w:val="12"/>
          <w:szCs w:val="12"/>
        </w:rPr>
        <w:t xml:space="preserve"> :683/чзу10</w:t>
      </w:r>
    </w:p>
    <w:tbl>
      <w:tblPr>
        <w:tblW w:w="5000" w:type="pct"/>
        <w:tblLook w:val="04A0" w:firstRow="1" w:lastRow="0" w:firstColumn="1" w:lastColumn="0" w:noHBand="0" w:noVBand="1"/>
      </w:tblPr>
      <w:tblGrid>
        <w:gridCol w:w="867"/>
        <w:gridCol w:w="1312"/>
        <w:gridCol w:w="1427"/>
        <w:gridCol w:w="1311"/>
        <w:gridCol w:w="1302"/>
        <w:gridCol w:w="1510"/>
      </w:tblGrid>
      <w:tr w:rsidR="00372496" w:rsidRPr="00372496" w:rsidTr="00372496">
        <w:trPr>
          <w:trHeight w:val="70"/>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Номер</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Х</w:t>
            </w:r>
          </w:p>
        </w:tc>
        <w:tc>
          <w:tcPr>
            <w:tcW w:w="923" w:type="pct"/>
            <w:tcBorders>
              <w:top w:val="single" w:sz="4" w:space="0" w:color="auto"/>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Y</w:t>
            </w:r>
          </w:p>
        </w:tc>
        <w:tc>
          <w:tcPr>
            <w:tcW w:w="848" w:type="pct"/>
            <w:tcBorders>
              <w:top w:val="single" w:sz="4" w:space="0" w:color="auto"/>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Расстояние</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Угол</w:t>
            </w:r>
          </w:p>
        </w:tc>
        <w:tc>
          <w:tcPr>
            <w:tcW w:w="977" w:type="pct"/>
            <w:tcBorders>
              <w:top w:val="single" w:sz="4" w:space="0" w:color="auto"/>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Направление</w:t>
            </w:r>
          </w:p>
        </w:tc>
      </w:tr>
      <w:tr w:rsidR="00372496" w:rsidRPr="00372496" w:rsidTr="0037249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99</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481059,598</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2243415,038</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269°58´16´´</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99-100</w:t>
            </w:r>
          </w:p>
        </w:tc>
      </w:tr>
      <w:tr w:rsidR="00372496" w:rsidRPr="00372496" w:rsidTr="0037249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100</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481059,597</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2243413,040</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11,01</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180°1´33´´</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100-101</w:t>
            </w:r>
          </w:p>
        </w:tc>
      </w:tr>
      <w:tr w:rsidR="00372496" w:rsidRPr="00372496" w:rsidTr="0037249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101</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481048,590</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2243413,035</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89°53´8´´</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101-157</w:t>
            </w:r>
          </w:p>
        </w:tc>
      </w:tr>
      <w:tr w:rsidR="00372496" w:rsidRPr="00372496" w:rsidTr="0037249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157</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481048,594</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2243415,038</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11</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0°0´0´´</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157-99</w:t>
            </w:r>
          </w:p>
        </w:tc>
      </w:tr>
    </w:tbl>
    <w:p w:rsidR="00372496" w:rsidRPr="00372496" w:rsidRDefault="00372496" w:rsidP="00875A5A">
      <w:pPr>
        <w:tabs>
          <w:tab w:val="left" w:pos="0"/>
        </w:tabs>
        <w:spacing w:after="0" w:line="240" w:lineRule="auto"/>
        <w:ind w:firstLine="284"/>
        <w:rPr>
          <w:rFonts w:ascii="Times New Roman" w:eastAsia="Calibri" w:hAnsi="Times New Roman" w:cs="Times New Roman"/>
          <w:iCs/>
          <w:sz w:val="12"/>
          <w:szCs w:val="12"/>
        </w:rPr>
      </w:pPr>
      <w:r w:rsidRPr="00372496">
        <w:rPr>
          <w:rFonts w:ascii="Times New Roman" w:eastAsia="Calibri" w:hAnsi="Times New Roman" w:cs="Times New Roman"/>
          <w:iCs/>
          <w:sz w:val="12"/>
          <w:szCs w:val="12"/>
        </w:rPr>
        <w:t xml:space="preserve">Площадь земельного участка 22 </w:t>
      </w:r>
      <w:proofErr w:type="spellStart"/>
      <w:r w:rsidRPr="00372496">
        <w:rPr>
          <w:rFonts w:ascii="Times New Roman" w:eastAsia="Calibri" w:hAnsi="Times New Roman" w:cs="Times New Roman"/>
          <w:iCs/>
          <w:sz w:val="12"/>
          <w:szCs w:val="12"/>
        </w:rPr>
        <w:t>кв.м</w:t>
      </w:r>
      <w:proofErr w:type="spellEnd"/>
      <w:r w:rsidRPr="00372496">
        <w:rPr>
          <w:rFonts w:ascii="Times New Roman" w:eastAsia="Calibri" w:hAnsi="Times New Roman" w:cs="Times New Roman"/>
          <w:iCs/>
          <w:sz w:val="12"/>
          <w:szCs w:val="12"/>
        </w:rPr>
        <w:t>.</w:t>
      </w:r>
    </w:p>
    <w:p w:rsidR="00875A5A" w:rsidRPr="00372496" w:rsidRDefault="00875A5A" w:rsidP="00875A5A">
      <w:pPr>
        <w:tabs>
          <w:tab w:val="left" w:pos="0"/>
        </w:tabs>
        <w:spacing w:after="0" w:line="240" w:lineRule="auto"/>
        <w:ind w:firstLine="284"/>
        <w:rPr>
          <w:rFonts w:ascii="Times New Roman" w:eastAsia="Calibri" w:hAnsi="Times New Roman" w:cs="Times New Roman"/>
          <w:iCs/>
          <w:sz w:val="12"/>
          <w:szCs w:val="12"/>
        </w:rPr>
      </w:pPr>
    </w:p>
    <w:p w:rsidR="00372496" w:rsidRPr="00372496" w:rsidRDefault="00372496" w:rsidP="00875A5A">
      <w:pPr>
        <w:tabs>
          <w:tab w:val="left" w:pos="0"/>
        </w:tabs>
        <w:spacing w:after="0" w:line="240" w:lineRule="auto"/>
        <w:ind w:firstLine="284"/>
        <w:rPr>
          <w:rFonts w:ascii="Times New Roman" w:eastAsia="Calibri" w:hAnsi="Times New Roman" w:cs="Times New Roman"/>
          <w:iCs/>
          <w:sz w:val="12"/>
          <w:szCs w:val="12"/>
        </w:rPr>
      </w:pPr>
      <w:r w:rsidRPr="00372496">
        <w:rPr>
          <w:rFonts w:ascii="Times New Roman" w:eastAsia="Calibri" w:hAnsi="Times New Roman" w:cs="Times New Roman"/>
          <w:iCs/>
          <w:sz w:val="12"/>
          <w:szCs w:val="12"/>
        </w:rPr>
        <w:t xml:space="preserve">Таблица координат, длин линий и азимутов </w:t>
      </w:r>
    </w:p>
    <w:p w:rsidR="00372496" w:rsidRPr="00372496" w:rsidRDefault="00372496" w:rsidP="00875A5A">
      <w:pPr>
        <w:tabs>
          <w:tab w:val="left" w:pos="0"/>
        </w:tabs>
        <w:spacing w:after="0" w:line="240" w:lineRule="auto"/>
        <w:ind w:firstLine="284"/>
        <w:rPr>
          <w:rFonts w:ascii="Times New Roman" w:eastAsia="Calibri" w:hAnsi="Times New Roman" w:cs="Times New Roman"/>
          <w:iCs/>
          <w:sz w:val="12"/>
          <w:szCs w:val="12"/>
        </w:rPr>
      </w:pPr>
      <w:r w:rsidRPr="00372496">
        <w:rPr>
          <w:rFonts w:ascii="Times New Roman" w:eastAsia="Calibri" w:hAnsi="Times New Roman" w:cs="Times New Roman"/>
          <w:iCs/>
          <w:sz w:val="12"/>
          <w:szCs w:val="12"/>
        </w:rPr>
        <w:t xml:space="preserve">Трасса проектируемой </w:t>
      </w:r>
      <w:proofErr w:type="gramStart"/>
      <w:r w:rsidRPr="00372496">
        <w:rPr>
          <w:rFonts w:ascii="Times New Roman" w:eastAsia="Calibri" w:hAnsi="Times New Roman" w:cs="Times New Roman"/>
          <w:iCs/>
          <w:sz w:val="12"/>
          <w:szCs w:val="12"/>
        </w:rPr>
        <w:t>ВЛ</w:t>
      </w:r>
      <w:proofErr w:type="gramEnd"/>
    </w:p>
    <w:p w:rsidR="00710098" w:rsidRDefault="00372496" w:rsidP="00875A5A">
      <w:pPr>
        <w:tabs>
          <w:tab w:val="left" w:pos="0"/>
        </w:tabs>
        <w:spacing w:after="0" w:line="240" w:lineRule="auto"/>
        <w:ind w:firstLine="284"/>
        <w:rPr>
          <w:rFonts w:ascii="Times New Roman" w:eastAsia="Calibri" w:hAnsi="Times New Roman" w:cs="Times New Roman"/>
          <w:iCs/>
          <w:sz w:val="12"/>
          <w:szCs w:val="12"/>
        </w:rPr>
      </w:pPr>
      <w:r w:rsidRPr="00372496">
        <w:rPr>
          <w:rFonts w:ascii="Times New Roman" w:eastAsia="Calibri" w:hAnsi="Times New Roman" w:cs="Times New Roman"/>
          <w:iCs/>
          <w:sz w:val="12"/>
          <w:szCs w:val="12"/>
        </w:rPr>
        <w:t xml:space="preserve">Трасса проектируемого нефтесборного трубопровода </w:t>
      </w:r>
      <w:proofErr w:type="gramStart"/>
      <w:r w:rsidRPr="00372496">
        <w:rPr>
          <w:rFonts w:ascii="Times New Roman" w:eastAsia="Calibri" w:hAnsi="Times New Roman" w:cs="Times New Roman"/>
          <w:iCs/>
          <w:sz w:val="12"/>
          <w:szCs w:val="12"/>
        </w:rPr>
        <w:t>:З</w:t>
      </w:r>
      <w:proofErr w:type="gramEnd"/>
      <w:r w:rsidRPr="00372496">
        <w:rPr>
          <w:rFonts w:ascii="Times New Roman" w:eastAsia="Calibri" w:hAnsi="Times New Roman" w:cs="Times New Roman"/>
          <w:iCs/>
          <w:sz w:val="12"/>
          <w:szCs w:val="12"/>
        </w:rPr>
        <w:t>У1(5)</w:t>
      </w:r>
    </w:p>
    <w:tbl>
      <w:tblPr>
        <w:tblW w:w="5000" w:type="pct"/>
        <w:tblLook w:val="04A0" w:firstRow="1" w:lastRow="0" w:firstColumn="1" w:lastColumn="0" w:noHBand="0" w:noVBand="1"/>
      </w:tblPr>
      <w:tblGrid>
        <w:gridCol w:w="867"/>
        <w:gridCol w:w="1312"/>
        <w:gridCol w:w="1427"/>
        <w:gridCol w:w="1311"/>
        <w:gridCol w:w="1302"/>
        <w:gridCol w:w="1510"/>
      </w:tblGrid>
      <w:tr w:rsidR="00372496" w:rsidRPr="00372496" w:rsidTr="00372496">
        <w:trPr>
          <w:trHeight w:val="70"/>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Номер</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Х</w:t>
            </w:r>
          </w:p>
        </w:tc>
        <w:tc>
          <w:tcPr>
            <w:tcW w:w="923" w:type="pct"/>
            <w:tcBorders>
              <w:top w:val="single" w:sz="4" w:space="0" w:color="auto"/>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Y</w:t>
            </w:r>
          </w:p>
        </w:tc>
        <w:tc>
          <w:tcPr>
            <w:tcW w:w="848" w:type="pct"/>
            <w:tcBorders>
              <w:top w:val="single" w:sz="4" w:space="0" w:color="auto"/>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Расстояние</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Угол</w:t>
            </w:r>
          </w:p>
        </w:tc>
        <w:tc>
          <w:tcPr>
            <w:tcW w:w="977" w:type="pct"/>
            <w:tcBorders>
              <w:top w:val="single" w:sz="4" w:space="0" w:color="auto"/>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Направление</w:t>
            </w:r>
          </w:p>
        </w:tc>
      </w:tr>
      <w:tr w:rsidR="00372496" w:rsidRPr="00372496" w:rsidTr="0037249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196</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480941,539</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2242891,902</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50,74</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80°7´5´´</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196-197</w:t>
            </w:r>
          </w:p>
        </w:tc>
      </w:tr>
      <w:tr w:rsidR="00372496" w:rsidRPr="00372496" w:rsidTr="0037249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197</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480950,246</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2242941,885</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42,57</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199°45´18´´</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197-198</w:t>
            </w:r>
          </w:p>
        </w:tc>
      </w:tr>
      <w:tr w:rsidR="00372496" w:rsidRPr="00372496" w:rsidTr="0037249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198</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480910,178</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2242927,495</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5,81</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200°50´3´´</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198-199</w:t>
            </w:r>
          </w:p>
        </w:tc>
      </w:tr>
      <w:tr w:rsidR="00372496" w:rsidRPr="00372496" w:rsidTr="00372496">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199</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480904,749</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2242925,429</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50,56</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260°7´2´´</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199-200</w:t>
            </w:r>
          </w:p>
        </w:tc>
      </w:tr>
      <w:tr w:rsidR="00372496" w:rsidRPr="00372496" w:rsidTr="00372496">
        <w:trPr>
          <w:trHeight w:val="68"/>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200</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480896,072</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2242875,623</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48,29</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19°41´57´´</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200-196</w:t>
            </w:r>
          </w:p>
        </w:tc>
      </w:tr>
    </w:tbl>
    <w:p w:rsidR="00372496" w:rsidRDefault="00372496" w:rsidP="00875A5A">
      <w:pPr>
        <w:tabs>
          <w:tab w:val="left" w:pos="0"/>
        </w:tabs>
        <w:spacing w:after="0" w:line="240" w:lineRule="auto"/>
        <w:ind w:firstLine="284"/>
        <w:rPr>
          <w:rFonts w:ascii="Times New Roman" w:eastAsia="Calibri" w:hAnsi="Times New Roman" w:cs="Times New Roman"/>
          <w:iCs/>
          <w:sz w:val="12"/>
          <w:szCs w:val="12"/>
        </w:rPr>
      </w:pPr>
      <w:r w:rsidRPr="00372496">
        <w:rPr>
          <w:rFonts w:ascii="Times New Roman" w:eastAsia="Calibri" w:hAnsi="Times New Roman" w:cs="Times New Roman"/>
          <w:iCs/>
          <w:sz w:val="12"/>
          <w:szCs w:val="12"/>
        </w:rPr>
        <w:t xml:space="preserve">Площадь земельного участка 2129 </w:t>
      </w:r>
      <w:proofErr w:type="spellStart"/>
      <w:r w:rsidRPr="00372496">
        <w:rPr>
          <w:rFonts w:ascii="Times New Roman" w:eastAsia="Calibri" w:hAnsi="Times New Roman" w:cs="Times New Roman"/>
          <w:iCs/>
          <w:sz w:val="12"/>
          <w:szCs w:val="12"/>
        </w:rPr>
        <w:t>кв.м</w:t>
      </w:r>
      <w:proofErr w:type="spellEnd"/>
      <w:r w:rsidRPr="00372496">
        <w:rPr>
          <w:rFonts w:ascii="Times New Roman" w:eastAsia="Calibri" w:hAnsi="Times New Roman" w:cs="Times New Roman"/>
          <w:iCs/>
          <w:sz w:val="12"/>
          <w:szCs w:val="12"/>
        </w:rPr>
        <w:t>.</w:t>
      </w:r>
    </w:p>
    <w:p w:rsidR="00372496" w:rsidRPr="00372496" w:rsidRDefault="00372496" w:rsidP="00875A5A">
      <w:pPr>
        <w:tabs>
          <w:tab w:val="left" w:pos="0"/>
        </w:tabs>
        <w:spacing w:after="0" w:line="240" w:lineRule="auto"/>
        <w:ind w:firstLine="284"/>
        <w:rPr>
          <w:rFonts w:ascii="Times New Roman" w:eastAsia="Calibri" w:hAnsi="Times New Roman" w:cs="Times New Roman"/>
          <w:iCs/>
          <w:sz w:val="12"/>
          <w:szCs w:val="12"/>
        </w:rPr>
      </w:pPr>
    </w:p>
    <w:p w:rsidR="00372496" w:rsidRPr="00372496" w:rsidRDefault="00372496" w:rsidP="00875A5A">
      <w:pPr>
        <w:tabs>
          <w:tab w:val="left" w:pos="0"/>
        </w:tabs>
        <w:spacing w:after="0" w:line="240" w:lineRule="auto"/>
        <w:ind w:firstLine="284"/>
        <w:rPr>
          <w:rFonts w:ascii="Times New Roman" w:eastAsia="Calibri" w:hAnsi="Times New Roman" w:cs="Times New Roman"/>
          <w:iCs/>
          <w:sz w:val="12"/>
          <w:szCs w:val="12"/>
        </w:rPr>
      </w:pPr>
      <w:r w:rsidRPr="00372496">
        <w:rPr>
          <w:rFonts w:ascii="Times New Roman" w:eastAsia="Calibri" w:hAnsi="Times New Roman" w:cs="Times New Roman"/>
          <w:iCs/>
          <w:sz w:val="12"/>
          <w:szCs w:val="12"/>
        </w:rPr>
        <w:t xml:space="preserve">Таблица координат, длин линий и азимутов </w:t>
      </w:r>
    </w:p>
    <w:p w:rsidR="00372496" w:rsidRDefault="00372496" w:rsidP="00875A5A">
      <w:pPr>
        <w:tabs>
          <w:tab w:val="left" w:pos="0"/>
        </w:tabs>
        <w:spacing w:after="0" w:line="240" w:lineRule="auto"/>
        <w:ind w:firstLine="284"/>
        <w:rPr>
          <w:rFonts w:ascii="Times New Roman" w:eastAsia="Calibri" w:hAnsi="Times New Roman" w:cs="Times New Roman"/>
          <w:iCs/>
          <w:sz w:val="12"/>
          <w:szCs w:val="12"/>
        </w:rPr>
      </w:pPr>
      <w:r w:rsidRPr="00372496">
        <w:rPr>
          <w:rFonts w:ascii="Times New Roman" w:eastAsia="Calibri" w:hAnsi="Times New Roman" w:cs="Times New Roman"/>
          <w:iCs/>
          <w:sz w:val="12"/>
          <w:szCs w:val="12"/>
        </w:rPr>
        <w:t xml:space="preserve">Трасса проектируемой </w:t>
      </w:r>
      <w:proofErr w:type="gramStart"/>
      <w:r w:rsidRPr="00372496">
        <w:rPr>
          <w:rFonts w:ascii="Times New Roman" w:eastAsia="Calibri" w:hAnsi="Times New Roman" w:cs="Times New Roman"/>
          <w:iCs/>
          <w:sz w:val="12"/>
          <w:szCs w:val="12"/>
        </w:rPr>
        <w:t>ВЛ</w:t>
      </w:r>
      <w:proofErr w:type="gramEnd"/>
      <w:r w:rsidRPr="00372496">
        <w:rPr>
          <w:rFonts w:ascii="Times New Roman" w:eastAsia="Calibri" w:hAnsi="Times New Roman" w:cs="Times New Roman"/>
          <w:iCs/>
          <w:sz w:val="12"/>
          <w:szCs w:val="12"/>
        </w:rPr>
        <w:t xml:space="preserve"> :695/чзу1</w:t>
      </w:r>
    </w:p>
    <w:tbl>
      <w:tblPr>
        <w:tblW w:w="5000" w:type="pct"/>
        <w:tblLook w:val="04A0" w:firstRow="1" w:lastRow="0" w:firstColumn="1" w:lastColumn="0" w:noHBand="0" w:noVBand="1"/>
      </w:tblPr>
      <w:tblGrid>
        <w:gridCol w:w="867"/>
        <w:gridCol w:w="1312"/>
        <w:gridCol w:w="1427"/>
        <w:gridCol w:w="1311"/>
        <w:gridCol w:w="1302"/>
        <w:gridCol w:w="1510"/>
      </w:tblGrid>
      <w:tr w:rsidR="00372496" w:rsidRPr="00372496" w:rsidTr="00372496">
        <w:trPr>
          <w:trHeight w:val="70"/>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Номер</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Х</w:t>
            </w:r>
          </w:p>
        </w:tc>
        <w:tc>
          <w:tcPr>
            <w:tcW w:w="923" w:type="pct"/>
            <w:tcBorders>
              <w:top w:val="single" w:sz="4" w:space="0" w:color="auto"/>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Y</w:t>
            </w:r>
          </w:p>
        </w:tc>
        <w:tc>
          <w:tcPr>
            <w:tcW w:w="848" w:type="pct"/>
            <w:tcBorders>
              <w:top w:val="single" w:sz="4" w:space="0" w:color="auto"/>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Расстояние</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Угол</w:t>
            </w:r>
          </w:p>
        </w:tc>
        <w:tc>
          <w:tcPr>
            <w:tcW w:w="977" w:type="pct"/>
            <w:tcBorders>
              <w:top w:val="single" w:sz="4" w:space="0" w:color="auto"/>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Направление</w:t>
            </w:r>
          </w:p>
        </w:tc>
      </w:tr>
      <w:tr w:rsidR="00372496" w:rsidRPr="00372496" w:rsidTr="00710098">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54</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479815,760</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2242529,670</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23,84</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79°42´28´´</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54-55</w:t>
            </w:r>
          </w:p>
        </w:tc>
      </w:tr>
      <w:tr w:rsidR="00372496" w:rsidRPr="00372496" w:rsidTr="00710098">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55</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479820,020</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2242553,130</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2,81</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358°45´16´´</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55-56</w:t>
            </w:r>
          </w:p>
        </w:tc>
      </w:tr>
      <w:tr w:rsidR="00372496" w:rsidRPr="00372496" w:rsidTr="00372496">
        <w:trPr>
          <w:trHeight w:val="68"/>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56</w:t>
            </w:r>
          </w:p>
        </w:tc>
        <w:tc>
          <w:tcPr>
            <w:tcW w:w="849"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479822,826</w:t>
            </w:r>
          </w:p>
        </w:tc>
        <w:tc>
          <w:tcPr>
            <w:tcW w:w="923"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2242553,069</w:t>
            </w:r>
          </w:p>
        </w:tc>
        <w:tc>
          <w:tcPr>
            <w:tcW w:w="848"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24,44</w:t>
            </w:r>
          </w:p>
        </w:tc>
        <w:tc>
          <w:tcPr>
            <w:tcW w:w="842"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253°11´48´´</w:t>
            </w:r>
          </w:p>
        </w:tc>
        <w:tc>
          <w:tcPr>
            <w:tcW w:w="977" w:type="pct"/>
            <w:tcBorders>
              <w:top w:val="nil"/>
              <w:left w:val="nil"/>
              <w:bottom w:val="single" w:sz="4" w:space="0" w:color="auto"/>
              <w:right w:val="single" w:sz="4" w:space="0" w:color="auto"/>
            </w:tcBorders>
            <w:shd w:val="clear" w:color="auto" w:fill="auto"/>
            <w:noWrap/>
            <w:vAlign w:val="bottom"/>
            <w:hideMark/>
          </w:tcPr>
          <w:p w:rsidR="00372496" w:rsidRPr="00372496" w:rsidRDefault="00372496" w:rsidP="00372496">
            <w:pPr>
              <w:spacing w:after="0"/>
              <w:jc w:val="center"/>
              <w:rPr>
                <w:rFonts w:ascii="Times New Roman" w:hAnsi="Times New Roman" w:cs="Times New Roman"/>
                <w:color w:val="000000"/>
                <w:sz w:val="12"/>
                <w:szCs w:val="12"/>
              </w:rPr>
            </w:pPr>
            <w:r w:rsidRPr="00372496">
              <w:rPr>
                <w:rFonts w:ascii="Times New Roman" w:hAnsi="Times New Roman" w:cs="Times New Roman"/>
                <w:color w:val="000000"/>
                <w:sz w:val="12"/>
                <w:szCs w:val="12"/>
              </w:rPr>
              <w:t>56-54</w:t>
            </w:r>
          </w:p>
        </w:tc>
      </w:tr>
    </w:tbl>
    <w:p w:rsidR="00710098" w:rsidRDefault="00710098" w:rsidP="00875A5A">
      <w:pPr>
        <w:tabs>
          <w:tab w:val="left" w:pos="0"/>
        </w:tabs>
        <w:spacing w:after="0" w:line="240" w:lineRule="auto"/>
        <w:ind w:firstLine="284"/>
        <w:rPr>
          <w:rFonts w:ascii="Times New Roman" w:eastAsia="Calibri" w:hAnsi="Times New Roman" w:cs="Times New Roman"/>
          <w:iCs/>
          <w:sz w:val="12"/>
          <w:szCs w:val="12"/>
        </w:rPr>
      </w:pPr>
      <w:r w:rsidRPr="00710098">
        <w:rPr>
          <w:rFonts w:ascii="Times New Roman" w:eastAsia="Calibri" w:hAnsi="Times New Roman" w:cs="Times New Roman"/>
          <w:iCs/>
          <w:sz w:val="12"/>
          <w:szCs w:val="12"/>
        </w:rPr>
        <w:t xml:space="preserve">Площадь земельного участка 38 </w:t>
      </w:r>
      <w:proofErr w:type="spellStart"/>
      <w:r w:rsidRPr="00710098">
        <w:rPr>
          <w:rFonts w:ascii="Times New Roman" w:eastAsia="Calibri" w:hAnsi="Times New Roman" w:cs="Times New Roman"/>
          <w:iCs/>
          <w:sz w:val="12"/>
          <w:szCs w:val="12"/>
        </w:rPr>
        <w:t>кв.м</w:t>
      </w:r>
      <w:proofErr w:type="spellEnd"/>
      <w:r w:rsidRPr="00710098">
        <w:rPr>
          <w:rFonts w:ascii="Times New Roman" w:eastAsia="Calibri" w:hAnsi="Times New Roman" w:cs="Times New Roman"/>
          <w:iCs/>
          <w:sz w:val="12"/>
          <w:szCs w:val="12"/>
        </w:rPr>
        <w:t>.</w:t>
      </w:r>
    </w:p>
    <w:p w:rsidR="00710098" w:rsidRPr="00710098" w:rsidRDefault="00710098" w:rsidP="00875A5A">
      <w:pPr>
        <w:tabs>
          <w:tab w:val="left" w:pos="0"/>
        </w:tabs>
        <w:spacing w:after="0" w:line="240" w:lineRule="auto"/>
        <w:ind w:firstLine="284"/>
        <w:rPr>
          <w:rFonts w:ascii="Times New Roman" w:eastAsia="Calibri" w:hAnsi="Times New Roman" w:cs="Times New Roman"/>
          <w:iCs/>
          <w:sz w:val="12"/>
          <w:szCs w:val="12"/>
        </w:rPr>
      </w:pPr>
    </w:p>
    <w:p w:rsidR="00710098" w:rsidRPr="00710098" w:rsidRDefault="00710098" w:rsidP="00875A5A">
      <w:pPr>
        <w:tabs>
          <w:tab w:val="left" w:pos="0"/>
        </w:tabs>
        <w:spacing w:after="0" w:line="240" w:lineRule="auto"/>
        <w:ind w:firstLine="284"/>
        <w:rPr>
          <w:rFonts w:ascii="Times New Roman" w:eastAsia="Calibri" w:hAnsi="Times New Roman" w:cs="Times New Roman"/>
          <w:iCs/>
          <w:sz w:val="12"/>
          <w:szCs w:val="12"/>
        </w:rPr>
      </w:pPr>
      <w:r w:rsidRPr="00710098">
        <w:rPr>
          <w:rFonts w:ascii="Times New Roman" w:eastAsia="Calibri" w:hAnsi="Times New Roman" w:cs="Times New Roman"/>
          <w:iCs/>
          <w:sz w:val="12"/>
          <w:szCs w:val="12"/>
        </w:rPr>
        <w:t xml:space="preserve">Таблица координат, длин линий и азимутов </w:t>
      </w:r>
    </w:p>
    <w:p w:rsidR="00710098" w:rsidRPr="00710098" w:rsidRDefault="00710098" w:rsidP="00875A5A">
      <w:pPr>
        <w:tabs>
          <w:tab w:val="left" w:pos="0"/>
        </w:tabs>
        <w:spacing w:after="0" w:line="240" w:lineRule="auto"/>
        <w:ind w:firstLine="284"/>
        <w:rPr>
          <w:rFonts w:ascii="Times New Roman" w:eastAsia="Calibri" w:hAnsi="Times New Roman" w:cs="Times New Roman"/>
          <w:iCs/>
          <w:sz w:val="12"/>
          <w:szCs w:val="12"/>
        </w:rPr>
      </w:pPr>
      <w:r w:rsidRPr="00710098">
        <w:rPr>
          <w:rFonts w:ascii="Times New Roman" w:eastAsia="Calibri" w:hAnsi="Times New Roman" w:cs="Times New Roman"/>
          <w:iCs/>
          <w:sz w:val="12"/>
          <w:szCs w:val="12"/>
        </w:rPr>
        <w:t xml:space="preserve">Трасса проектируемой </w:t>
      </w:r>
      <w:proofErr w:type="gramStart"/>
      <w:r w:rsidRPr="00710098">
        <w:rPr>
          <w:rFonts w:ascii="Times New Roman" w:eastAsia="Calibri" w:hAnsi="Times New Roman" w:cs="Times New Roman"/>
          <w:iCs/>
          <w:sz w:val="12"/>
          <w:szCs w:val="12"/>
        </w:rPr>
        <w:t>ВЛ</w:t>
      </w:r>
      <w:proofErr w:type="gramEnd"/>
    </w:p>
    <w:p w:rsidR="00372496" w:rsidRDefault="00710098" w:rsidP="00875A5A">
      <w:pPr>
        <w:tabs>
          <w:tab w:val="left" w:pos="0"/>
        </w:tabs>
        <w:spacing w:after="0" w:line="240" w:lineRule="auto"/>
        <w:ind w:firstLine="284"/>
        <w:rPr>
          <w:rFonts w:ascii="Times New Roman" w:eastAsia="Calibri" w:hAnsi="Times New Roman" w:cs="Times New Roman"/>
          <w:iCs/>
          <w:sz w:val="12"/>
          <w:szCs w:val="12"/>
        </w:rPr>
      </w:pPr>
      <w:r w:rsidRPr="00710098">
        <w:rPr>
          <w:rFonts w:ascii="Times New Roman" w:eastAsia="Calibri" w:hAnsi="Times New Roman" w:cs="Times New Roman"/>
          <w:iCs/>
          <w:sz w:val="12"/>
          <w:szCs w:val="12"/>
        </w:rPr>
        <w:t>Трасса проектируемого нефтесборного трубопровода</w:t>
      </w:r>
      <w:proofErr w:type="gramStart"/>
      <w:r w:rsidRPr="00710098">
        <w:rPr>
          <w:rFonts w:ascii="Times New Roman" w:eastAsia="Calibri" w:hAnsi="Times New Roman" w:cs="Times New Roman"/>
          <w:iCs/>
          <w:sz w:val="12"/>
          <w:szCs w:val="12"/>
        </w:rPr>
        <w:t xml:space="preserve"> :</w:t>
      </w:r>
      <w:proofErr w:type="gramEnd"/>
      <w:r w:rsidRPr="00710098">
        <w:rPr>
          <w:rFonts w:ascii="Times New Roman" w:eastAsia="Calibri" w:hAnsi="Times New Roman" w:cs="Times New Roman"/>
          <w:iCs/>
          <w:sz w:val="12"/>
          <w:szCs w:val="12"/>
        </w:rPr>
        <w:t xml:space="preserve"> 695/чзу2</w:t>
      </w:r>
    </w:p>
    <w:tbl>
      <w:tblPr>
        <w:tblW w:w="5000" w:type="pct"/>
        <w:tblLook w:val="04A0" w:firstRow="1" w:lastRow="0" w:firstColumn="1" w:lastColumn="0" w:noHBand="0" w:noVBand="1"/>
      </w:tblPr>
      <w:tblGrid>
        <w:gridCol w:w="867"/>
        <w:gridCol w:w="1312"/>
        <w:gridCol w:w="1427"/>
        <w:gridCol w:w="1311"/>
        <w:gridCol w:w="1302"/>
        <w:gridCol w:w="1510"/>
      </w:tblGrid>
      <w:tr w:rsidR="00710098" w:rsidRPr="00710098" w:rsidTr="00710098">
        <w:trPr>
          <w:trHeight w:val="70"/>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Номер</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Х</w:t>
            </w:r>
          </w:p>
        </w:tc>
        <w:tc>
          <w:tcPr>
            <w:tcW w:w="923" w:type="pct"/>
            <w:tcBorders>
              <w:top w:val="single" w:sz="4" w:space="0" w:color="auto"/>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Y</w:t>
            </w:r>
          </w:p>
        </w:tc>
        <w:tc>
          <w:tcPr>
            <w:tcW w:w="848" w:type="pct"/>
            <w:tcBorders>
              <w:top w:val="single" w:sz="4" w:space="0" w:color="auto"/>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Расстояние</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Угол</w:t>
            </w:r>
          </w:p>
        </w:tc>
        <w:tc>
          <w:tcPr>
            <w:tcW w:w="977" w:type="pct"/>
            <w:tcBorders>
              <w:top w:val="single" w:sz="4" w:space="0" w:color="auto"/>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Направление</w:t>
            </w:r>
          </w:p>
        </w:tc>
      </w:tr>
      <w:tr w:rsidR="00710098" w:rsidRPr="00710098" w:rsidTr="00710098">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201</w:t>
            </w:r>
          </w:p>
        </w:tc>
        <w:tc>
          <w:tcPr>
            <w:tcW w:w="84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480826,928</w:t>
            </w:r>
          </w:p>
        </w:tc>
        <w:tc>
          <w:tcPr>
            <w:tcW w:w="923"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2242094,550</w:t>
            </w:r>
          </w:p>
        </w:tc>
        <w:tc>
          <w:tcPr>
            <w:tcW w:w="84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305,44</w:t>
            </w:r>
          </w:p>
        </w:tc>
        <w:tc>
          <w:tcPr>
            <w:tcW w:w="842"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86°7´6´´</w:t>
            </w:r>
          </w:p>
        </w:tc>
        <w:tc>
          <w:tcPr>
            <w:tcW w:w="977"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201-202</w:t>
            </w:r>
          </w:p>
        </w:tc>
      </w:tr>
      <w:tr w:rsidR="00710098" w:rsidRPr="00710098" w:rsidTr="00710098">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202</w:t>
            </w:r>
          </w:p>
        </w:tc>
        <w:tc>
          <w:tcPr>
            <w:tcW w:w="84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480847,605</w:t>
            </w:r>
          </w:p>
        </w:tc>
        <w:tc>
          <w:tcPr>
            <w:tcW w:w="923"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2242399,291</w:t>
            </w:r>
          </w:p>
        </w:tc>
        <w:tc>
          <w:tcPr>
            <w:tcW w:w="84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496,79</w:t>
            </w:r>
          </w:p>
        </w:tc>
        <w:tc>
          <w:tcPr>
            <w:tcW w:w="842"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80°7´5´´</w:t>
            </w:r>
          </w:p>
        </w:tc>
        <w:tc>
          <w:tcPr>
            <w:tcW w:w="977"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202-203</w:t>
            </w:r>
          </w:p>
        </w:tc>
      </w:tr>
      <w:tr w:rsidR="00710098" w:rsidRPr="00710098" w:rsidTr="00710098">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203</w:t>
            </w:r>
          </w:p>
        </w:tc>
        <w:tc>
          <w:tcPr>
            <w:tcW w:w="84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480932,863</w:t>
            </w:r>
          </w:p>
        </w:tc>
        <w:tc>
          <w:tcPr>
            <w:tcW w:w="923"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2242888,711</w:t>
            </w:r>
          </w:p>
        </w:tc>
        <w:tc>
          <w:tcPr>
            <w:tcW w:w="84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36,8</w:t>
            </w:r>
          </w:p>
        </w:tc>
        <w:tc>
          <w:tcPr>
            <w:tcW w:w="842"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199°42´0´´</w:t>
            </w:r>
          </w:p>
        </w:tc>
        <w:tc>
          <w:tcPr>
            <w:tcW w:w="977"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203-204</w:t>
            </w:r>
          </w:p>
        </w:tc>
      </w:tr>
      <w:tr w:rsidR="00710098" w:rsidRPr="00710098" w:rsidTr="00710098">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204</w:t>
            </w:r>
          </w:p>
        </w:tc>
        <w:tc>
          <w:tcPr>
            <w:tcW w:w="84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480898,220</w:t>
            </w:r>
          </w:p>
        </w:tc>
        <w:tc>
          <w:tcPr>
            <w:tcW w:w="923"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2242876,307</w:t>
            </w:r>
          </w:p>
        </w:tc>
        <w:tc>
          <w:tcPr>
            <w:tcW w:w="84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480,3</w:t>
            </w:r>
          </w:p>
        </w:tc>
        <w:tc>
          <w:tcPr>
            <w:tcW w:w="842"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260°7´5´´</w:t>
            </w:r>
          </w:p>
        </w:tc>
        <w:tc>
          <w:tcPr>
            <w:tcW w:w="977"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204-205</w:t>
            </w:r>
          </w:p>
        </w:tc>
      </w:tr>
      <w:tr w:rsidR="00710098" w:rsidRPr="00710098" w:rsidTr="00710098">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205</w:t>
            </w:r>
          </w:p>
        </w:tc>
        <w:tc>
          <w:tcPr>
            <w:tcW w:w="84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480815,792</w:t>
            </w:r>
          </w:p>
        </w:tc>
        <w:tc>
          <w:tcPr>
            <w:tcW w:w="923"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2242403,131</w:t>
            </w:r>
          </w:p>
        </w:tc>
        <w:tc>
          <w:tcPr>
            <w:tcW w:w="84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294,36</w:t>
            </w:r>
          </w:p>
        </w:tc>
        <w:tc>
          <w:tcPr>
            <w:tcW w:w="842"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266°7´5´´</w:t>
            </w:r>
          </w:p>
        </w:tc>
        <w:tc>
          <w:tcPr>
            <w:tcW w:w="977"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205-206</w:t>
            </w:r>
          </w:p>
        </w:tc>
      </w:tr>
      <w:tr w:rsidR="00710098" w:rsidRPr="00710098" w:rsidTr="00710098">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206</w:t>
            </w:r>
          </w:p>
        </w:tc>
        <w:tc>
          <w:tcPr>
            <w:tcW w:w="84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480795,865</w:t>
            </w:r>
          </w:p>
        </w:tc>
        <w:tc>
          <w:tcPr>
            <w:tcW w:w="923"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2242109,451</w:t>
            </w:r>
          </w:p>
        </w:tc>
        <w:tc>
          <w:tcPr>
            <w:tcW w:w="84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9,09</w:t>
            </w:r>
          </w:p>
        </w:tc>
        <w:tc>
          <w:tcPr>
            <w:tcW w:w="842"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1°1´16´´</w:t>
            </w:r>
          </w:p>
        </w:tc>
        <w:tc>
          <w:tcPr>
            <w:tcW w:w="977"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206-207</w:t>
            </w:r>
          </w:p>
        </w:tc>
      </w:tr>
      <w:tr w:rsidR="00710098" w:rsidRPr="00710098" w:rsidTr="00710098">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207</w:t>
            </w:r>
          </w:p>
        </w:tc>
        <w:tc>
          <w:tcPr>
            <w:tcW w:w="84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480804,952</w:t>
            </w:r>
          </w:p>
        </w:tc>
        <w:tc>
          <w:tcPr>
            <w:tcW w:w="923"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2242109,613</w:t>
            </w:r>
          </w:p>
        </w:tc>
        <w:tc>
          <w:tcPr>
            <w:tcW w:w="84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12,87</w:t>
            </w:r>
          </w:p>
        </w:tc>
        <w:tc>
          <w:tcPr>
            <w:tcW w:w="842"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265°53´26´´</w:t>
            </w:r>
          </w:p>
        </w:tc>
        <w:tc>
          <w:tcPr>
            <w:tcW w:w="977"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207-208</w:t>
            </w:r>
          </w:p>
        </w:tc>
      </w:tr>
      <w:tr w:rsidR="00710098" w:rsidRPr="00710098" w:rsidTr="00710098">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208</w:t>
            </w:r>
          </w:p>
        </w:tc>
        <w:tc>
          <w:tcPr>
            <w:tcW w:w="84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480804,030</w:t>
            </w:r>
          </w:p>
        </w:tc>
        <w:tc>
          <w:tcPr>
            <w:tcW w:w="923"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2242096,780</w:t>
            </w:r>
          </w:p>
        </w:tc>
        <w:tc>
          <w:tcPr>
            <w:tcW w:w="84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9,01</w:t>
            </w:r>
          </w:p>
        </w:tc>
        <w:tc>
          <w:tcPr>
            <w:tcW w:w="842"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177°59´46´´</w:t>
            </w:r>
          </w:p>
        </w:tc>
        <w:tc>
          <w:tcPr>
            <w:tcW w:w="977"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208-209</w:t>
            </w:r>
          </w:p>
        </w:tc>
      </w:tr>
      <w:tr w:rsidR="00710098" w:rsidRPr="00710098" w:rsidTr="00710098">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209</w:t>
            </w:r>
          </w:p>
        </w:tc>
        <w:tc>
          <w:tcPr>
            <w:tcW w:w="84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480795,026</w:t>
            </w:r>
          </w:p>
        </w:tc>
        <w:tc>
          <w:tcPr>
            <w:tcW w:w="923"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2242097,095</w:t>
            </w:r>
          </w:p>
        </w:tc>
        <w:tc>
          <w:tcPr>
            <w:tcW w:w="84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1,29</w:t>
            </w:r>
          </w:p>
        </w:tc>
        <w:tc>
          <w:tcPr>
            <w:tcW w:w="842"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266°7´47´´</w:t>
            </w:r>
          </w:p>
        </w:tc>
        <w:tc>
          <w:tcPr>
            <w:tcW w:w="977"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209-210</w:t>
            </w:r>
          </w:p>
        </w:tc>
      </w:tr>
      <w:tr w:rsidR="00710098" w:rsidRPr="00710098" w:rsidTr="00710098">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210</w:t>
            </w:r>
          </w:p>
        </w:tc>
        <w:tc>
          <w:tcPr>
            <w:tcW w:w="84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480794,939</w:t>
            </w:r>
          </w:p>
        </w:tc>
        <w:tc>
          <w:tcPr>
            <w:tcW w:w="923"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2242095,809</w:t>
            </w:r>
          </w:p>
        </w:tc>
        <w:tc>
          <w:tcPr>
            <w:tcW w:w="84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32,01</w:t>
            </w:r>
          </w:p>
        </w:tc>
        <w:tc>
          <w:tcPr>
            <w:tcW w:w="842"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357°44´46´´</w:t>
            </w:r>
          </w:p>
        </w:tc>
        <w:tc>
          <w:tcPr>
            <w:tcW w:w="977"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210-201</w:t>
            </w:r>
          </w:p>
        </w:tc>
      </w:tr>
    </w:tbl>
    <w:p w:rsidR="00710098" w:rsidRDefault="00710098" w:rsidP="00875A5A">
      <w:pPr>
        <w:tabs>
          <w:tab w:val="left" w:pos="0"/>
        </w:tabs>
        <w:spacing w:after="0" w:line="240" w:lineRule="auto"/>
        <w:ind w:firstLine="284"/>
        <w:rPr>
          <w:rFonts w:ascii="Times New Roman" w:eastAsia="Calibri" w:hAnsi="Times New Roman" w:cs="Times New Roman"/>
          <w:iCs/>
          <w:sz w:val="12"/>
          <w:szCs w:val="12"/>
        </w:rPr>
      </w:pPr>
      <w:r w:rsidRPr="00710098">
        <w:rPr>
          <w:rFonts w:ascii="Times New Roman" w:eastAsia="Calibri" w:hAnsi="Times New Roman" w:cs="Times New Roman"/>
          <w:iCs/>
          <w:sz w:val="12"/>
          <w:szCs w:val="12"/>
        </w:rPr>
        <w:t xml:space="preserve">Площадь земельного участка 25335 </w:t>
      </w:r>
      <w:proofErr w:type="spellStart"/>
      <w:r w:rsidRPr="00710098">
        <w:rPr>
          <w:rFonts w:ascii="Times New Roman" w:eastAsia="Calibri" w:hAnsi="Times New Roman" w:cs="Times New Roman"/>
          <w:iCs/>
          <w:sz w:val="12"/>
          <w:szCs w:val="12"/>
        </w:rPr>
        <w:t>кв.м</w:t>
      </w:r>
      <w:proofErr w:type="spellEnd"/>
      <w:r w:rsidRPr="00710098">
        <w:rPr>
          <w:rFonts w:ascii="Times New Roman" w:eastAsia="Calibri" w:hAnsi="Times New Roman" w:cs="Times New Roman"/>
          <w:iCs/>
          <w:sz w:val="12"/>
          <w:szCs w:val="12"/>
        </w:rPr>
        <w:t>.</w:t>
      </w:r>
    </w:p>
    <w:p w:rsidR="00710098" w:rsidRPr="00710098" w:rsidRDefault="00710098" w:rsidP="00875A5A">
      <w:pPr>
        <w:tabs>
          <w:tab w:val="left" w:pos="0"/>
        </w:tabs>
        <w:spacing w:after="0" w:line="240" w:lineRule="auto"/>
        <w:ind w:firstLine="284"/>
        <w:rPr>
          <w:rFonts w:ascii="Times New Roman" w:eastAsia="Calibri" w:hAnsi="Times New Roman" w:cs="Times New Roman"/>
          <w:iCs/>
          <w:sz w:val="12"/>
          <w:szCs w:val="12"/>
        </w:rPr>
      </w:pPr>
    </w:p>
    <w:p w:rsidR="00710098" w:rsidRPr="00710098" w:rsidRDefault="00710098" w:rsidP="00875A5A">
      <w:pPr>
        <w:tabs>
          <w:tab w:val="left" w:pos="0"/>
        </w:tabs>
        <w:spacing w:after="0" w:line="240" w:lineRule="auto"/>
        <w:ind w:firstLine="284"/>
        <w:rPr>
          <w:rFonts w:ascii="Times New Roman" w:eastAsia="Calibri" w:hAnsi="Times New Roman" w:cs="Times New Roman"/>
          <w:iCs/>
          <w:sz w:val="12"/>
          <w:szCs w:val="12"/>
        </w:rPr>
      </w:pPr>
      <w:r w:rsidRPr="00710098">
        <w:rPr>
          <w:rFonts w:ascii="Times New Roman" w:eastAsia="Calibri" w:hAnsi="Times New Roman" w:cs="Times New Roman"/>
          <w:iCs/>
          <w:sz w:val="12"/>
          <w:szCs w:val="12"/>
        </w:rPr>
        <w:t xml:space="preserve">Таблица координат, длин линий и азимутов </w:t>
      </w:r>
    </w:p>
    <w:p w:rsidR="00372496" w:rsidRDefault="00710098" w:rsidP="00875A5A">
      <w:pPr>
        <w:tabs>
          <w:tab w:val="left" w:pos="0"/>
        </w:tabs>
        <w:spacing w:after="0" w:line="240" w:lineRule="auto"/>
        <w:ind w:firstLine="284"/>
        <w:rPr>
          <w:rFonts w:ascii="Times New Roman" w:eastAsia="Calibri" w:hAnsi="Times New Roman" w:cs="Times New Roman"/>
          <w:iCs/>
          <w:sz w:val="12"/>
          <w:szCs w:val="12"/>
        </w:rPr>
      </w:pPr>
      <w:r w:rsidRPr="00710098">
        <w:rPr>
          <w:rFonts w:ascii="Times New Roman" w:eastAsia="Calibri" w:hAnsi="Times New Roman" w:cs="Times New Roman"/>
          <w:iCs/>
          <w:sz w:val="12"/>
          <w:szCs w:val="12"/>
        </w:rPr>
        <w:t xml:space="preserve">Трасса проектируемой </w:t>
      </w:r>
      <w:proofErr w:type="gramStart"/>
      <w:r w:rsidRPr="00710098">
        <w:rPr>
          <w:rFonts w:ascii="Times New Roman" w:eastAsia="Calibri" w:hAnsi="Times New Roman" w:cs="Times New Roman"/>
          <w:iCs/>
          <w:sz w:val="12"/>
          <w:szCs w:val="12"/>
        </w:rPr>
        <w:t>ВЛ</w:t>
      </w:r>
      <w:proofErr w:type="gramEnd"/>
      <w:r w:rsidRPr="00710098">
        <w:rPr>
          <w:rFonts w:ascii="Times New Roman" w:eastAsia="Calibri" w:hAnsi="Times New Roman" w:cs="Times New Roman"/>
          <w:iCs/>
          <w:sz w:val="12"/>
          <w:szCs w:val="12"/>
        </w:rPr>
        <w:t xml:space="preserve"> :695/чзу3</w:t>
      </w:r>
    </w:p>
    <w:tbl>
      <w:tblPr>
        <w:tblW w:w="5000" w:type="pct"/>
        <w:tblLook w:val="04A0" w:firstRow="1" w:lastRow="0" w:firstColumn="1" w:lastColumn="0" w:noHBand="0" w:noVBand="1"/>
      </w:tblPr>
      <w:tblGrid>
        <w:gridCol w:w="867"/>
        <w:gridCol w:w="1312"/>
        <w:gridCol w:w="1427"/>
        <w:gridCol w:w="1311"/>
        <w:gridCol w:w="1302"/>
        <w:gridCol w:w="1510"/>
      </w:tblGrid>
      <w:tr w:rsidR="00710098" w:rsidRPr="00710098" w:rsidTr="00710098">
        <w:trPr>
          <w:trHeight w:val="70"/>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Номер</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Х</w:t>
            </w:r>
          </w:p>
        </w:tc>
        <w:tc>
          <w:tcPr>
            <w:tcW w:w="923" w:type="pct"/>
            <w:tcBorders>
              <w:top w:val="single" w:sz="4" w:space="0" w:color="auto"/>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Y</w:t>
            </w:r>
          </w:p>
        </w:tc>
        <w:tc>
          <w:tcPr>
            <w:tcW w:w="848" w:type="pct"/>
            <w:tcBorders>
              <w:top w:val="single" w:sz="4" w:space="0" w:color="auto"/>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Расстояние</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Угол</w:t>
            </w:r>
          </w:p>
        </w:tc>
        <w:tc>
          <w:tcPr>
            <w:tcW w:w="977" w:type="pct"/>
            <w:tcBorders>
              <w:top w:val="single" w:sz="4" w:space="0" w:color="auto"/>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Направление</w:t>
            </w:r>
          </w:p>
        </w:tc>
      </w:tr>
      <w:tr w:rsidR="00710098" w:rsidRPr="00710098" w:rsidTr="00710098">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211</w:t>
            </w:r>
          </w:p>
        </w:tc>
        <w:tc>
          <w:tcPr>
            <w:tcW w:w="84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480834,924</w:t>
            </w:r>
          </w:p>
        </w:tc>
        <w:tc>
          <w:tcPr>
            <w:tcW w:w="923"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2242094,235</w:t>
            </w:r>
          </w:p>
        </w:tc>
        <w:tc>
          <w:tcPr>
            <w:tcW w:w="84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304,8</w:t>
            </w:r>
          </w:p>
        </w:tc>
        <w:tc>
          <w:tcPr>
            <w:tcW w:w="842"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86°7´4´´</w:t>
            </w:r>
          </w:p>
        </w:tc>
        <w:tc>
          <w:tcPr>
            <w:tcW w:w="977"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211-212</w:t>
            </w:r>
          </w:p>
        </w:tc>
      </w:tr>
      <w:tr w:rsidR="00710098" w:rsidRPr="00710098" w:rsidTr="00710098">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lastRenderedPageBreak/>
              <w:t>212</w:t>
            </w:r>
          </w:p>
        </w:tc>
        <w:tc>
          <w:tcPr>
            <w:tcW w:w="84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480855,559</w:t>
            </w:r>
          </w:p>
        </w:tc>
        <w:tc>
          <w:tcPr>
            <w:tcW w:w="923"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2242398,331</w:t>
            </w:r>
          </w:p>
        </w:tc>
        <w:tc>
          <w:tcPr>
            <w:tcW w:w="84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500,91</w:t>
            </w:r>
          </w:p>
        </w:tc>
        <w:tc>
          <w:tcPr>
            <w:tcW w:w="842"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80°7´5´´</w:t>
            </w:r>
          </w:p>
        </w:tc>
        <w:tc>
          <w:tcPr>
            <w:tcW w:w="977"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212-213</w:t>
            </w:r>
          </w:p>
        </w:tc>
      </w:tr>
      <w:tr w:rsidR="00710098" w:rsidRPr="00710098" w:rsidTr="00710098">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213</w:t>
            </w:r>
          </w:p>
        </w:tc>
        <w:tc>
          <w:tcPr>
            <w:tcW w:w="84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480941,523</w:t>
            </w:r>
          </w:p>
        </w:tc>
        <w:tc>
          <w:tcPr>
            <w:tcW w:w="923"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2242891,812</w:t>
            </w:r>
          </w:p>
        </w:tc>
        <w:tc>
          <w:tcPr>
            <w:tcW w:w="84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2,3</w:t>
            </w:r>
          </w:p>
        </w:tc>
        <w:tc>
          <w:tcPr>
            <w:tcW w:w="842"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199°43´9´´</w:t>
            </w:r>
          </w:p>
        </w:tc>
        <w:tc>
          <w:tcPr>
            <w:tcW w:w="977"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213-214</w:t>
            </w:r>
          </w:p>
        </w:tc>
      </w:tr>
      <w:tr w:rsidR="00710098" w:rsidRPr="00710098" w:rsidTr="00710098">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214</w:t>
            </w:r>
          </w:p>
        </w:tc>
        <w:tc>
          <w:tcPr>
            <w:tcW w:w="84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480939,358</w:t>
            </w:r>
          </w:p>
        </w:tc>
        <w:tc>
          <w:tcPr>
            <w:tcW w:w="923"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2242891,036</w:t>
            </w:r>
          </w:p>
        </w:tc>
        <w:tc>
          <w:tcPr>
            <w:tcW w:w="84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159,63</w:t>
            </w:r>
          </w:p>
        </w:tc>
        <w:tc>
          <w:tcPr>
            <w:tcW w:w="842"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260°7´5´´</w:t>
            </w:r>
          </w:p>
        </w:tc>
        <w:tc>
          <w:tcPr>
            <w:tcW w:w="977"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214-215</w:t>
            </w:r>
          </w:p>
        </w:tc>
      </w:tr>
      <w:tr w:rsidR="00710098" w:rsidRPr="00710098" w:rsidTr="00710098">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215</w:t>
            </w:r>
          </w:p>
        </w:tc>
        <w:tc>
          <w:tcPr>
            <w:tcW w:w="84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480911,963</w:t>
            </w:r>
          </w:p>
        </w:tc>
        <w:tc>
          <w:tcPr>
            <w:tcW w:w="923"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2242733,774</w:t>
            </w:r>
          </w:p>
        </w:tc>
        <w:tc>
          <w:tcPr>
            <w:tcW w:w="84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64,3</w:t>
            </w:r>
          </w:p>
        </w:tc>
        <w:tc>
          <w:tcPr>
            <w:tcW w:w="842"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260°7´5´´</w:t>
            </w:r>
          </w:p>
        </w:tc>
        <w:tc>
          <w:tcPr>
            <w:tcW w:w="977"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215-216</w:t>
            </w:r>
          </w:p>
        </w:tc>
      </w:tr>
      <w:tr w:rsidR="00710098" w:rsidRPr="00710098" w:rsidTr="00710098">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216</w:t>
            </w:r>
          </w:p>
        </w:tc>
        <w:tc>
          <w:tcPr>
            <w:tcW w:w="84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480900,928</w:t>
            </w:r>
          </w:p>
        </w:tc>
        <w:tc>
          <w:tcPr>
            <w:tcW w:w="923"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2242670,427</w:t>
            </w:r>
          </w:p>
        </w:tc>
        <w:tc>
          <w:tcPr>
            <w:tcW w:w="84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275,95</w:t>
            </w:r>
          </w:p>
        </w:tc>
        <w:tc>
          <w:tcPr>
            <w:tcW w:w="842"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260°7´5´´</w:t>
            </w:r>
          </w:p>
        </w:tc>
        <w:tc>
          <w:tcPr>
            <w:tcW w:w="977"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216-217</w:t>
            </w:r>
          </w:p>
        </w:tc>
      </w:tr>
      <w:tr w:rsidR="00710098" w:rsidRPr="00710098" w:rsidTr="00710098">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217</w:t>
            </w:r>
          </w:p>
        </w:tc>
        <w:tc>
          <w:tcPr>
            <w:tcW w:w="84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480853,570</w:t>
            </w:r>
          </w:p>
        </w:tc>
        <w:tc>
          <w:tcPr>
            <w:tcW w:w="923"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2242398,571</w:t>
            </w:r>
          </w:p>
        </w:tc>
        <w:tc>
          <w:tcPr>
            <w:tcW w:w="84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304,96</w:t>
            </w:r>
          </w:p>
        </w:tc>
        <w:tc>
          <w:tcPr>
            <w:tcW w:w="842"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266°7´5´´</w:t>
            </w:r>
          </w:p>
        </w:tc>
        <w:tc>
          <w:tcPr>
            <w:tcW w:w="977"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217-218</w:t>
            </w:r>
          </w:p>
        </w:tc>
      </w:tr>
      <w:tr w:rsidR="00710098" w:rsidRPr="00710098" w:rsidTr="00710098">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218</w:t>
            </w:r>
          </w:p>
        </w:tc>
        <w:tc>
          <w:tcPr>
            <w:tcW w:w="84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480832,925</w:t>
            </w:r>
          </w:p>
        </w:tc>
        <w:tc>
          <w:tcPr>
            <w:tcW w:w="923"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2242094,313</w:t>
            </w:r>
          </w:p>
        </w:tc>
        <w:tc>
          <w:tcPr>
            <w:tcW w:w="84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w:t>
            </w:r>
          </w:p>
        </w:tc>
        <w:tc>
          <w:tcPr>
            <w:tcW w:w="842"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357°45´55´´</w:t>
            </w:r>
          </w:p>
        </w:tc>
        <w:tc>
          <w:tcPr>
            <w:tcW w:w="977"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218-211</w:t>
            </w:r>
          </w:p>
        </w:tc>
      </w:tr>
    </w:tbl>
    <w:p w:rsidR="00710098" w:rsidRDefault="00710098" w:rsidP="00875A5A">
      <w:pPr>
        <w:tabs>
          <w:tab w:val="left" w:pos="0"/>
        </w:tabs>
        <w:spacing w:after="0" w:line="240" w:lineRule="auto"/>
        <w:ind w:firstLine="284"/>
        <w:rPr>
          <w:rFonts w:ascii="Times New Roman" w:eastAsia="Calibri" w:hAnsi="Times New Roman" w:cs="Times New Roman"/>
          <w:iCs/>
          <w:sz w:val="12"/>
          <w:szCs w:val="12"/>
        </w:rPr>
      </w:pPr>
      <w:r w:rsidRPr="00710098">
        <w:rPr>
          <w:rFonts w:ascii="Times New Roman" w:eastAsia="Calibri" w:hAnsi="Times New Roman" w:cs="Times New Roman"/>
          <w:iCs/>
          <w:sz w:val="12"/>
          <w:szCs w:val="12"/>
        </w:rPr>
        <w:t xml:space="preserve">Площадь земельного участка 1611 </w:t>
      </w:r>
      <w:proofErr w:type="spellStart"/>
      <w:r w:rsidRPr="00710098">
        <w:rPr>
          <w:rFonts w:ascii="Times New Roman" w:eastAsia="Calibri" w:hAnsi="Times New Roman" w:cs="Times New Roman"/>
          <w:iCs/>
          <w:sz w:val="12"/>
          <w:szCs w:val="12"/>
        </w:rPr>
        <w:t>кв.м</w:t>
      </w:r>
      <w:proofErr w:type="spellEnd"/>
      <w:r w:rsidRPr="00710098">
        <w:rPr>
          <w:rFonts w:ascii="Times New Roman" w:eastAsia="Calibri" w:hAnsi="Times New Roman" w:cs="Times New Roman"/>
          <w:iCs/>
          <w:sz w:val="12"/>
          <w:szCs w:val="12"/>
        </w:rPr>
        <w:t>.</w:t>
      </w:r>
    </w:p>
    <w:p w:rsidR="00710098" w:rsidRPr="00710098" w:rsidRDefault="00710098" w:rsidP="00875A5A">
      <w:pPr>
        <w:tabs>
          <w:tab w:val="left" w:pos="0"/>
        </w:tabs>
        <w:spacing w:after="0" w:line="240" w:lineRule="auto"/>
        <w:ind w:firstLine="284"/>
        <w:rPr>
          <w:rFonts w:ascii="Times New Roman" w:eastAsia="Calibri" w:hAnsi="Times New Roman" w:cs="Times New Roman"/>
          <w:iCs/>
          <w:sz w:val="12"/>
          <w:szCs w:val="12"/>
        </w:rPr>
      </w:pPr>
    </w:p>
    <w:p w:rsidR="00710098" w:rsidRPr="00710098" w:rsidRDefault="00710098" w:rsidP="00875A5A">
      <w:pPr>
        <w:tabs>
          <w:tab w:val="left" w:pos="0"/>
        </w:tabs>
        <w:spacing w:after="0" w:line="240" w:lineRule="auto"/>
        <w:ind w:firstLine="284"/>
        <w:rPr>
          <w:rFonts w:ascii="Times New Roman" w:eastAsia="Calibri" w:hAnsi="Times New Roman" w:cs="Times New Roman"/>
          <w:iCs/>
          <w:sz w:val="12"/>
          <w:szCs w:val="12"/>
        </w:rPr>
      </w:pPr>
      <w:r w:rsidRPr="00710098">
        <w:rPr>
          <w:rFonts w:ascii="Times New Roman" w:eastAsia="Calibri" w:hAnsi="Times New Roman" w:cs="Times New Roman"/>
          <w:iCs/>
          <w:sz w:val="12"/>
          <w:szCs w:val="12"/>
        </w:rPr>
        <w:t xml:space="preserve">Таблица координат, длин линий и азимутов </w:t>
      </w:r>
    </w:p>
    <w:p w:rsidR="00372496" w:rsidRDefault="00710098" w:rsidP="00875A5A">
      <w:pPr>
        <w:tabs>
          <w:tab w:val="left" w:pos="0"/>
        </w:tabs>
        <w:spacing w:after="0" w:line="240" w:lineRule="auto"/>
        <w:ind w:firstLine="284"/>
        <w:rPr>
          <w:rFonts w:ascii="Times New Roman" w:eastAsia="Calibri" w:hAnsi="Times New Roman" w:cs="Times New Roman"/>
          <w:iCs/>
          <w:sz w:val="12"/>
          <w:szCs w:val="12"/>
        </w:rPr>
      </w:pPr>
      <w:r w:rsidRPr="00710098">
        <w:rPr>
          <w:rFonts w:ascii="Times New Roman" w:eastAsia="Calibri" w:hAnsi="Times New Roman" w:cs="Times New Roman"/>
          <w:iCs/>
          <w:sz w:val="12"/>
          <w:szCs w:val="12"/>
        </w:rPr>
        <w:t xml:space="preserve">Трасса проектируемой </w:t>
      </w:r>
      <w:proofErr w:type="gramStart"/>
      <w:r w:rsidRPr="00710098">
        <w:rPr>
          <w:rFonts w:ascii="Times New Roman" w:eastAsia="Calibri" w:hAnsi="Times New Roman" w:cs="Times New Roman"/>
          <w:iCs/>
          <w:sz w:val="12"/>
          <w:szCs w:val="12"/>
        </w:rPr>
        <w:t>ВЛ</w:t>
      </w:r>
      <w:proofErr w:type="gramEnd"/>
      <w:r w:rsidRPr="00710098">
        <w:rPr>
          <w:rFonts w:ascii="Times New Roman" w:eastAsia="Calibri" w:hAnsi="Times New Roman" w:cs="Times New Roman"/>
          <w:iCs/>
          <w:sz w:val="12"/>
          <w:szCs w:val="12"/>
        </w:rPr>
        <w:t xml:space="preserve"> :695/чзу4</w:t>
      </w:r>
    </w:p>
    <w:tbl>
      <w:tblPr>
        <w:tblW w:w="5000" w:type="pct"/>
        <w:tblLook w:val="04A0" w:firstRow="1" w:lastRow="0" w:firstColumn="1" w:lastColumn="0" w:noHBand="0" w:noVBand="1"/>
      </w:tblPr>
      <w:tblGrid>
        <w:gridCol w:w="867"/>
        <w:gridCol w:w="1312"/>
        <w:gridCol w:w="1427"/>
        <w:gridCol w:w="1311"/>
        <w:gridCol w:w="1302"/>
        <w:gridCol w:w="1510"/>
      </w:tblGrid>
      <w:tr w:rsidR="00710098" w:rsidRPr="00710098" w:rsidTr="00710098">
        <w:trPr>
          <w:trHeight w:val="70"/>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Номер</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Х</w:t>
            </w:r>
          </w:p>
        </w:tc>
        <w:tc>
          <w:tcPr>
            <w:tcW w:w="923" w:type="pct"/>
            <w:tcBorders>
              <w:top w:val="single" w:sz="4" w:space="0" w:color="auto"/>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Y</w:t>
            </w:r>
          </w:p>
        </w:tc>
        <w:tc>
          <w:tcPr>
            <w:tcW w:w="848" w:type="pct"/>
            <w:tcBorders>
              <w:top w:val="single" w:sz="4" w:space="0" w:color="auto"/>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Расстояние</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Угол</w:t>
            </w:r>
          </w:p>
        </w:tc>
        <w:tc>
          <w:tcPr>
            <w:tcW w:w="977" w:type="pct"/>
            <w:tcBorders>
              <w:top w:val="single" w:sz="4" w:space="0" w:color="auto"/>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Направление</w:t>
            </w:r>
          </w:p>
        </w:tc>
      </w:tr>
      <w:tr w:rsidR="00710098" w:rsidRPr="00710098" w:rsidTr="00710098">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201</w:t>
            </w:r>
          </w:p>
        </w:tc>
        <w:tc>
          <w:tcPr>
            <w:tcW w:w="84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480826,928</w:t>
            </w:r>
          </w:p>
        </w:tc>
        <w:tc>
          <w:tcPr>
            <w:tcW w:w="923"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2242094,550</w:t>
            </w:r>
          </w:p>
        </w:tc>
        <w:tc>
          <w:tcPr>
            <w:tcW w:w="84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305,44</w:t>
            </w:r>
          </w:p>
        </w:tc>
        <w:tc>
          <w:tcPr>
            <w:tcW w:w="842"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86°7´6´´</w:t>
            </w:r>
          </w:p>
        </w:tc>
        <w:tc>
          <w:tcPr>
            <w:tcW w:w="977"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201-202</w:t>
            </w:r>
          </w:p>
        </w:tc>
      </w:tr>
      <w:tr w:rsidR="00710098" w:rsidRPr="00710098" w:rsidTr="00710098">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202</w:t>
            </w:r>
          </w:p>
        </w:tc>
        <w:tc>
          <w:tcPr>
            <w:tcW w:w="84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480847,605</w:t>
            </w:r>
          </w:p>
        </w:tc>
        <w:tc>
          <w:tcPr>
            <w:tcW w:w="923"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2242399,291</w:t>
            </w:r>
          </w:p>
        </w:tc>
        <w:tc>
          <w:tcPr>
            <w:tcW w:w="84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496,79</w:t>
            </w:r>
          </w:p>
        </w:tc>
        <w:tc>
          <w:tcPr>
            <w:tcW w:w="842"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80°7´5´´</w:t>
            </w:r>
          </w:p>
        </w:tc>
        <w:tc>
          <w:tcPr>
            <w:tcW w:w="977"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202-203</w:t>
            </w:r>
          </w:p>
        </w:tc>
      </w:tr>
      <w:tr w:rsidR="00710098" w:rsidRPr="00710098" w:rsidTr="00710098">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203</w:t>
            </w:r>
          </w:p>
        </w:tc>
        <w:tc>
          <w:tcPr>
            <w:tcW w:w="84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480932,863</w:t>
            </w:r>
          </w:p>
        </w:tc>
        <w:tc>
          <w:tcPr>
            <w:tcW w:w="923"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2242888,711</w:t>
            </w:r>
          </w:p>
        </w:tc>
        <w:tc>
          <w:tcPr>
            <w:tcW w:w="84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6,9</w:t>
            </w:r>
          </w:p>
        </w:tc>
        <w:tc>
          <w:tcPr>
            <w:tcW w:w="842"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19°41´44´´</w:t>
            </w:r>
          </w:p>
        </w:tc>
        <w:tc>
          <w:tcPr>
            <w:tcW w:w="977"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203-214</w:t>
            </w:r>
          </w:p>
        </w:tc>
      </w:tr>
      <w:tr w:rsidR="00710098" w:rsidRPr="00710098" w:rsidTr="00710098">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214</w:t>
            </w:r>
          </w:p>
        </w:tc>
        <w:tc>
          <w:tcPr>
            <w:tcW w:w="84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480939,358</w:t>
            </w:r>
          </w:p>
        </w:tc>
        <w:tc>
          <w:tcPr>
            <w:tcW w:w="923"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2242891,036</w:t>
            </w:r>
          </w:p>
        </w:tc>
        <w:tc>
          <w:tcPr>
            <w:tcW w:w="84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159,63</w:t>
            </w:r>
          </w:p>
        </w:tc>
        <w:tc>
          <w:tcPr>
            <w:tcW w:w="842"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260°7´5´´</w:t>
            </w:r>
          </w:p>
        </w:tc>
        <w:tc>
          <w:tcPr>
            <w:tcW w:w="977"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214-215</w:t>
            </w:r>
          </w:p>
        </w:tc>
      </w:tr>
      <w:tr w:rsidR="00710098" w:rsidRPr="00710098" w:rsidTr="00710098">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215</w:t>
            </w:r>
          </w:p>
        </w:tc>
        <w:tc>
          <w:tcPr>
            <w:tcW w:w="84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480911,963</w:t>
            </w:r>
          </w:p>
        </w:tc>
        <w:tc>
          <w:tcPr>
            <w:tcW w:w="923"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2242733,774</w:t>
            </w:r>
          </w:p>
        </w:tc>
        <w:tc>
          <w:tcPr>
            <w:tcW w:w="84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64,3</w:t>
            </w:r>
          </w:p>
        </w:tc>
        <w:tc>
          <w:tcPr>
            <w:tcW w:w="842"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260°7´5´´</w:t>
            </w:r>
          </w:p>
        </w:tc>
        <w:tc>
          <w:tcPr>
            <w:tcW w:w="977"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215-216</w:t>
            </w:r>
          </w:p>
        </w:tc>
      </w:tr>
      <w:tr w:rsidR="00710098" w:rsidRPr="00710098" w:rsidTr="00710098">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216</w:t>
            </w:r>
          </w:p>
        </w:tc>
        <w:tc>
          <w:tcPr>
            <w:tcW w:w="84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480900,928</w:t>
            </w:r>
          </w:p>
        </w:tc>
        <w:tc>
          <w:tcPr>
            <w:tcW w:w="923"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2242670,427</w:t>
            </w:r>
          </w:p>
        </w:tc>
        <w:tc>
          <w:tcPr>
            <w:tcW w:w="84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275,95</w:t>
            </w:r>
          </w:p>
        </w:tc>
        <w:tc>
          <w:tcPr>
            <w:tcW w:w="842"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260°7´5´´</w:t>
            </w:r>
          </w:p>
        </w:tc>
        <w:tc>
          <w:tcPr>
            <w:tcW w:w="977"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216-217</w:t>
            </w:r>
          </w:p>
        </w:tc>
      </w:tr>
      <w:tr w:rsidR="00710098" w:rsidRPr="00710098" w:rsidTr="00710098">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217</w:t>
            </w:r>
          </w:p>
        </w:tc>
        <w:tc>
          <w:tcPr>
            <w:tcW w:w="84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480853,570</w:t>
            </w:r>
          </w:p>
        </w:tc>
        <w:tc>
          <w:tcPr>
            <w:tcW w:w="923"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2242398,571</w:t>
            </w:r>
          </w:p>
        </w:tc>
        <w:tc>
          <w:tcPr>
            <w:tcW w:w="84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304,96</w:t>
            </w:r>
          </w:p>
        </w:tc>
        <w:tc>
          <w:tcPr>
            <w:tcW w:w="842"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266°7´5´´</w:t>
            </w:r>
          </w:p>
        </w:tc>
        <w:tc>
          <w:tcPr>
            <w:tcW w:w="977"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217-218</w:t>
            </w:r>
          </w:p>
        </w:tc>
      </w:tr>
      <w:tr w:rsidR="00710098" w:rsidRPr="00710098" w:rsidTr="00710098">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218</w:t>
            </w:r>
          </w:p>
        </w:tc>
        <w:tc>
          <w:tcPr>
            <w:tcW w:w="84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480832,925</w:t>
            </w:r>
          </w:p>
        </w:tc>
        <w:tc>
          <w:tcPr>
            <w:tcW w:w="923"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2242094,313</w:t>
            </w:r>
          </w:p>
        </w:tc>
        <w:tc>
          <w:tcPr>
            <w:tcW w:w="84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6</w:t>
            </w:r>
          </w:p>
        </w:tc>
        <w:tc>
          <w:tcPr>
            <w:tcW w:w="842"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177°44´12´´</w:t>
            </w:r>
          </w:p>
        </w:tc>
        <w:tc>
          <w:tcPr>
            <w:tcW w:w="977"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218-201</w:t>
            </w:r>
          </w:p>
        </w:tc>
      </w:tr>
    </w:tbl>
    <w:p w:rsidR="00710098" w:rsidRDefault="00710098" w:rsidP="00875A5A">
      <w:pPr>
        <w:tabs>
          <w:tab w:val="left" w:pos="0"/>
        </w:tabs>
        <w:spacing w:after="0" w:line="240" w:lineRule="auto"/>
        <w:ind w:firstLine="284"/>
        <w:rPr>
          <w:rFonts w:ascii="Times New Roman" w:eastAsia="Calibri" w:hAnsi="Times New Roman" w:cs="Times New Roman"/>
          <w:iCs/>
          <w:sz w:val="12"/>
          <w:szCs w:val="12"/>
        </w:rPr>
      </w:pPr>
      <w:r w:rsidRPr="00710098">
        <w:rPr>
          <w:rFonts w:ascii="Times New Roman" w:eastAsia="Calibri" w:hAnsi="Times New Roman" w:cs="Times New Roman"/>
          <w:iCs/>
          <w:sz w:val="12"/>
          <w:szCs w:val="12"/>
        </w:rPr>
        <w:t xml:space="preserve">Площадь земельного участка 4821 </w:t>
      </w:r>
      <w:proofErr w:type="spellStart"/>
      <w:r w:rsidRPr="00710098">
        <w:rPr>
          <w:rFonts w:ascii="Times New Roman" w:eastAsia="Calibri" w:hAnsi="Times New Roman" w:cs="Times New Roman"/>
          <w:iCs/>
          <w:sz w:val="12"/>
          <w:szCs w:val="12"/>
        </w:rPr>
        <w:t>кв.м</w:t>
      </w:r>
      <w:proofErr w:type="spellEnd"/>
      <w:r w:rsidRPr="00710098">
        <w:rPr>
          <w:rFonts w:ascii="Times New Roman" w:eastAsia="Calibri" w:hAnsi="Times New Roman" w:cs="Times New Roman"/>
          <w:iCs/>
          <w:sz w:val="12"/>
          <w:szCs w:val="12"/>
        </w:rPr>
        <w:t>.</w:t>
      </w:r>
    </w:p>
    <w:p w:rsidR="00875A5A" w:rsidRPr="00710098" w:rsidRDefault="00875A5A" w:rsidP="00ED6FA7">
      <w:pPr>
        <w:tabs>
          <w:tab w:val="left" w:pos="0"/>
        </w:tabs>
        <w:spacing w:after="0" w:line="240" w:lineRule="auto"/>
        <w:rPr>
          <w:rFonts w:ascii="Times New Roman" w:eastAsia="Calibri" w:hAnsi="Times New Roman" w:cs="Times New Roman"/>
          <w:iCs/>
          <w:sz w:val="12"/>
          <w:szCs w:val="12"/>
        </w:rPr>
      </w:pPr>
    </w:p>
    <w:p w:rsidR="00710098" w:rsidRPr="00710098" w:rsidRDefault="00710098" w:rsidP="00875A5A">
      <w:pPr>
        <w:tabs>
          <w:tab w:val="left" w:pos="0"/>
        </w:tabs>
        <w:spacing w:after="0" w:line="240" w:lineRule="auto"/>
        <w:ind w:firstLine="284"/>
        <w:rPr>
          <w:rFonts w:ascii="Times New Roman" w:eastAsia="Calibri" w:hAnsi="Times New Roman" w:cs="Times New Roman"/>
          <w:iCs/>
          <w:sz w:val="12"/>
          <w:szCs w:val="12"/>
        </w:rPr>
      </w:pPr>
      <w:r w:rsidRPr="00710098">
        <w:rPr>
          <w:rFonts w:ascii="Times New Roman" w:eastAsia="Calibri" w:hAnsi="Times New Roman" w:cs="Times New Roman"/>
          <w:iCs/>
          <w:sz w:val="12"/>
          <w:szCs w:val="12"/>
        </w:rPr>
        <w:t xml:space="preserve">Трасса проектируемой </w:t>
      </w:r>
      <w:proofErr w:type="gramStart"/>
      <w:r w:rsidRPr="00710098">
        <w:rPr>
          <w:rFonts w:ascii="Times New Roman" w:eastAsia="Calibri" w:hAnsi="Times New Roman" w:cs="Times New Roman"/>
          <w:iCs/>
          <w:sz w:val="12"/>
          <w:szCs w:val="12"/>
        </w:rPr>
        <w:t>ВЛ</w:t>
      </w:r>
      <w:proofErr w:type="gramEnd"/>
      <w:r w:rsidRPr="00710098">
        <w:rPr>
          <w:rFonts w:ascii="Times New Roman" w:eastAsia="Calibri" w:hAnsi="Times New Roman" w:cs="Times New Roman"/>
          <w:iCs/>
          <w:sz w:val="12"/>
          <w:szCs w:val="12"/>
        </w:rPr>
        <w:t xml:space="preserve"> 10кВ, трасса проектируемого </w:t>
      </w:r>
    </w:p>
    <w:p w:rsidR="00710098" w:rsidRPr="00710098" w:rsidRDefault="00710098" w:rsidP="00875A5A">
      <w:pPr>
        <w:tabs>
          <w:tab w:val="left" w:pos="0"/>
        </w:tabs>
        <w:spacing w:after="0" w:line="240" w:lineRule="auto"/>
        <w:ind w:firstLine="284"/>
        <w:rPr>
          <w:rFonts w:ascii="Times New Roman" w:eastAsia="Calibri" w:hAnsi="Times New Roman" w:cs="Times New Roman"/>
          <w:iCs/>
          <w:sz w:val="12"/>
          <w:szCs w:val="12"/>
        </w:rPr>
      </w:pPr>
      <w:r w:rsidRPr="00710098">
        <w:rPr>
          <w:rFonts w:ascii="Times New Roman" w:eastAsia="Calibri" w:hAnsi="Times New Roman" w:cs="Times New Roman"/>
          <w:iCs/>
          <w:sz w:val="12"/>
          <w:szCs w:val="12"/>
        </w:rPr>
        <w:t>нефтесборного трубопровода, монтажные площадки</w:t>
      </w:r>
    </w:p>
    <w:p w:rsidR="00372496" w:rsidRDefault="00710098" w:rsidP="00875A5A">
      <w:pPr>
        <w:tabs>
          <w:tab w:val="left" w:pos="0"/>
        </w:tabs>
        <w:spacing w:after="0" w:line="240" w:lineRule="auto"/>
        <w:ind w:firstLine="284"/>
        <w:rPr>
          <w:rFonts w:ascii="Times New Roman" w:eastAsia="Calibri" w:hAnsi="Times New Roman" w:cs="Times New Roman"/>
          <w:iCs/>
          <w:sz w:val="12"/>
          <w:szCs w:val="12"/>
        </w:rPr>
      </w:pPr>
      <w:proofErr w:type="spellStart"/>
      <w:r w:rsidRPr="00710098">
        <w:rPr>
          <w:rFonts w:ascii="Times New Roman" w:eastAsia="Calibri" w:hAnsi="Times New Roman" w:cs="Times New Roman"/>
          <w:iCs/>
          <w:sz w:val="12"/>
          <w:szCs w:val="12"/>
        </w:rPr>
        <w:t>забуривания</w:t>
      </w:r>
      <w:proofErr w:type="spellEnd"/>
      <w:r w:rsidRPr="00710098">
        <w:rPr>
          <w:rFonts w:ascii="Times New Roman" w:eastAsia="Calibri" w:hAnsi="Times New Roman" w:cs="Times New Roman"/>
          <w:iCs/>
          <w:sz w:val="12"/>
          <w:szCs w:val="12"/>
        </w:rPr>
        <w:t>, площадка под бытовки строителей</w:t>
      </w:r>
      <w:proofErr w:type="gramStart"/>
      <w:r w:rsidRPr="00710098">
        <w:rPr>
          <w:rFonts w:ascii="Times New Roman" w:eastAsia="Calibri" w:hAnsi="Times New Roman" w:cs="Times New Roman"/>
          <w:iCs/>
          <w:sz w:val="12"/>
          <w:szCs w:val="12"/>
        </w:rPr>
        <w:t xml:space="preserve"> :</w:t>
      </w:r>
      <w:proofErr w:type="gramEnd"/>
      <w:r w:rsidRPr="00710098">
        <w:rPr>
          <w:rFonts w:ascii="Times New Roman" w:eastAsia="Calibri" w:hAnsi="Times New Roman" w:cs="Times New Roman"/>
          <w:iCs/>
          <w:sz w:val="12"/>
          <w:szCs w:val="12"/>
        </w:rPr>
        <w:t xml:space="preserve"> 4701/чзу1</w:t>
      </w:r>
    </w:p>
    <w:tbl>
      <w:tblPr>
        <w:tblW w:w="5000" w:type="pct"/>
        <w:tblLook w:val="04A0" w:firstRow="1" w:lastRow="0" w:firstColumn="1" w:lastColumn="0" w:noHBand="0" w:noVBand="1"/>
      </w:tblPr>
      <w:tblGrid>
        <w:gridCol w:w="863"/>
        <w:gridCol w:w="1308"/>
        <w:gridCol w:w="1421"/>
        <w:gridCol w:w="1305"/>
        <w:gridCol w:w="1326"/>
        <w:gridCol w:w="1506"/>
      </w:tblGrid>
      <w:tr w:rsidR="00710098" w:rsidRPr="00710098" w:rsidTr="00710098">
        <w:trPr>
          <w:trHeight w:val="70"/>
        </w:trPr>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Номер</w:t>
            </w:r>
          </w:p>
        </w:tc>
        <w:tc>
          <w:tcPr>
            <w:tcW w:w="846" w:type="pct"/>
            <w:tcBorders>
              <w:top w:val="single" w:sz="4" w:space="0" w:color="auto"/>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Х</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Y</w:t>
            </w:r>
          </w:p>
        </w:tc>
        <w:tc>
          <w:tcPr>
            <w:tcW w:w="844" w:type="pct"/>
            <w:tcBorders>
              <w:top w:val="single" w:sz="4" w:space="0" w:color="auto"/>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Расстояние</w:t>
            </w:r>
          </w:p>
        </w:tc>
        <w:tc>
          <w:tcPr>
            <w:tcW w:w="858" w:type="pct"/>
            <w:tcBorders>
              <w:top w:val="single" w:sz="4" w:space="0" w:color="auto"/>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Угол</w:t>
            </w: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Направление</w:t>
            </w:r>
          </w:p>
        </w:tc>
      </w:tr>
      <w:tr w:rsidR="00710098" w:rsidRPr="00710098" w:rsidTr="00710098">
        <w:trPr>
          <w:trHeight w:val="70"/>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201</w:t>
            </w:r>
          </w:p>
        </w:tc>
        <w:tc>
          <w:tcPr>
            <w:tcW w:w="846"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480826,928</w:t>
            </w:r>
          </w:p>
        </w:tc>
        <w:tc>
          <w:tcPr>
            <w:tcW w:w="91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2242094,550</w:t>
            </w:r>
          </w:p>
        </w:tc>
        <w:tc>
          <w:tcPr>
            <w:tcW w:w="84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32,01</w:t>
            </w:r>
          </w:p>
        </w:tc>
        <w:tc>
          <w:tcPr>
            <w:tcW w:w="85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177°44´46´´</w:t>
            </w:r>
          </w:p>
        </w:tc>
        <w:tc>
          <w:tcPr>
            <w:tcW w:w="97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201-210</w:t>
            </w:r>
          </w:p>
        </w:tc>
      </w:tr>
      <w:tr w:rsidR="00710098" w:rsidRPr="00710098" w:rsidTr="00710098">
        <w:trPr>
          <w:trHeight w:val="70"/>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210</w:t>
            </w:r>
          </w:p>
        </w:tc>
        <w:tc>
          <w:tcPr>
            <w:tcW w:w="846"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480794,939</w:t>
            </w:r>
          </w:p>
        </w:tc>
        <w:tc>
          <w:tcPr>
            <w:tcW w:w="91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2242095,809</w:t>
            </w:r>
          </w:p>
        </w:tc>
        <w:tc>
          <w:tcPr>
            <w:tcW w:w="84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47,62</w:t>
            </w:r>
          </w:p>
        </w:tc>
        <w:tc>
          <w:tcPr>
            <w:tcW w:w="85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266°7´7´´</w:t>
            </w:r>
          </w:p>
        </w:tc>
        <w:tc>
          <w:tcPr>
            <w:tcW w:w="97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210-219</w:t>
            </w:r>
          </w:p>
        </w:tc>
      </w:tr>
      <w:tr w:rsidR="00710098" w:rsidRPr="00710098" w:rsidTr="00710098">
        <w:trPr>
          <w:trHeight w:val="70"/>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219</w:t>
            </w:r>
          </w:p>
        </w:tc>
        <w:tc>
          <w:tcPr>
            <w:tcW w:w="846"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480791,716</w:t>
            </w:r>
          </w:p>
        </w:tc>
        <w:tc>
          <w:tcPr>
            <w:tcW w:w="91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2242048,302</w:t>
            </w:r>
          </w:p>
        </w:tc>
        <w:tc>
          <w:tcPr>
            <w:tcW w:w="84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581,19</w:t>
            </w:r>
          </w:p>
        </w:tc>
        <w:tc>
          <w:tcPr>
            <w:tcW w:w="85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356°6´57´´</w:t>
            </w:r>
          </w:p>
        </w:tc>
        <w:tc>
          <w:tcPr>
            <w:tcW w:w="97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219-220</w:t>
            </w:r>
          </w:p>
        </w:tc>
      </w:tr>
      <w:tr w:rsidR="00710098" w:rsidRPr="00710098" w:rsidTr="00710098">
        <w:trPr>
          <w:trHeight w:val="70"/>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220</w:t>
            </w:r>
          </w:p>
        </w:tc>
        <w:tc>
          <w:tcPr>
            <w:tcW w:w="846"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481371,576</w:t>
            </w:r>
          </w:p>
        </w:tc>
        <w:tc>
          <w:tcPr>
            <w:tcW w:w="91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2242008,934</w:t>
            </w:r>
          </w:p>
        </w:tc>
        <w:tc>
          <w:tcPr>
            <w:tcW w:w="84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382,05</w:t>
            </w:r>
          </w:p>
        </w:tc>
        <w:tc>
          <w:tcPr>
            <w:tcW w:w="85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323°6´57´´</w:t>
            </w:r>
          </w:p>
        </w:tc>
        <w:tc>
          <w:tcPr>
            <w:tcW w:w="97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220-221</w:t>
            </w:r>
          </w:p>
        </w:tc>
      </w:tr>
      <w:tr w:rsidR="00710098" w:rsidRPr="00710098" w:rsidTr="00710098">
        <w:trPr>
          <w:trHeight w:val="70"/>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221</w:t>
            </w:r>
          </w:p>
        </w:tc>
        <w:tc>
          <w:tcPr>
            <w:tcW w:w="846"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481677,163</w:t>
            </w:r>
          </w:p>
        </w:tc>
        <w:tc>
          <w:tcPr>
            <w:tcW w:w="91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2241779,626</w:t>
            </w:r>
          </w:p>
        </w:tc>
        <w:tc>
          <w:tcPr>
            <w:tcW w:w="84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320,29</w:t>
            </w:r>
          </w:p>
        </w:tc>
        <w:tc>
          <w:tcPr>
            <w:tcW w:w="85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293°6´57´´</w:t>
            </w:r>
          </w:p>
        </w:tc>
        <w:tc>
          <w:tcPr>
            <w:tcW w:w="97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221-222</w:t>
            </w:r>
          </w:p>
        </w:tc>
      </w:tr>
      <w:tr w:rsidR="00710098" w:rsidRPr="00710098" w:rsidTr="00710098">
        <w:trPr>
          <w:trHeight w:val="70"/>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222</w:t>
            </w:r>
          </w:p>
        </w:tc>
        <w:tc>
          <w:tcPr>
            <w:tcW w:w="846"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481802,907</w:t>
            </w:r>
          </w:p>
        </w:tc>
        <w:tc>
          <w:tcPr>
            <w:tcW w:w="91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2241485,052</w:t>
            </w:r>
          </w:p>
        </w:tc>
        <w:tc>
          <w:tcPr>
            <w:tcW w:w="84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287,45</w:t>
            </w:r>
          </w:p>
        </w:tc>
        <w:tc>
          <w:tcPr>
            <w:tcW w:w="85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317°6´58´´</w:t>
            </w:r>
          </w:p>
        </w:tc>
        <w:tc>
          <w:tcPr>
            <w:tcW w:w="97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222-223</w:t>
            </w:r>
          </w:p>
        </w:tc>
      </w:tr>
      <w:tr w:rsidR="00710098" w:rsidRPr="00710098" w:rsidTr="00710098">
        <w:trPr>
          <w:trHeight w:val="82"/>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223</w:t>
            </w:r>
          </w:p>
        </w:tc>
        <w:tc>
          <w:tcPr>
            <w:tcW w:w="846"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482013,531</w:t>
            </w:r>
          </w:p>
        </w:tc>
        <w:tc>
          <w:tcPr>
            <w:tcW w:w="91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2241289,439</w:t>
            </w:r>
          </w:p>
        </w:tc>
        <w:tc>
          <w:tcPr>
            <w:tcW w:w="84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5,99</w:t>
            </w:r>
          </w:p>
        </w:tc>
        <w:tc>
          <w:tcPr>
            <w:tcW w:w="85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271°7´44´´</w:t>
            </w:r>
          </w:p>
        </w:tc>
        <w:tc>
          <w:tcPr>
            <w:tcW w:w="97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223-224</w:t>
            </w:r>
          </w:p>
        </w:tc>
      </w:tr>
      <w:tr w:rsidR="00710098" w:rsidRPr="00710098" w:rsidTr="00710098">
        <w:trPr>
          <w:trHeight w:val="70"/>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w:t>
            </w:r>
          </w:p>
        </w:tc>
        <w:tc>
          <w:tcPr>
            <w:tcW w:w="846"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482013,649</w:t>
            </w:r>
          </w:p>
        </w:tc>
        <w:tc>
          <w:tcPr>
            <w:tcW w:w="91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2241283,451</w:t>
            </w:r>
          </w:p>
        </w:tc>
        <w:tc>
          <w:tcPr>
            <w:tcW w:w="84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306</w:t>
            </w:r>
          </w:p>
        </w:tc>
        <w:tc>
          <w:tcPr>
            <w:tcW w:w="85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181°8´15´´</w:t>
            </w:r>
          </w:p>
        </w:tc>
        <w:tc>
          <w:tcPr>
            <w:tcW w:w="97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224-225</w:t>
            </w:r>
          </w:p>
        </w:tc>
      </w:tr>
      <w:tr w:rsidR="00710098" w:rsidRPr="00710098" w:rsidTr="00710098">
        <w:trPr>
          <w:trHeight w:val="70"/>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225</w:t>
            </w:r>
          </w:p>
        </w:tc>
        <w:tc>
          <w:tcPr>
            <w:tcW w:w="846"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481707,710</w:t>
            </w:r>
          </w:p>
        </w:tc>
        <w:tc>
          <w:tcPr>
            <w:tcW w:w="91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2241277,376</w:t>
            </w:r>
          </w:p>
        </w:tc>
        <w:tc>
          <w:tcPr>
            <w:tcW w:w="84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31,98</w:t>
            </w:r>
          </w:p>
        </w:tc>
        <w:tc>
          <w:tcPr>
            <w:tcW w:w="85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271°8´15´´</w:t>
            </w:r>
          </w:p>
        </w:tc>
        <w:tc>
          <w:tcPr>
            <w:tcW w:w="97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225-226</w:t>
            </w:r>
          </w:p>
        </w:tc>
      </w:tr>
      <w:tr w:rsidR="00710098" w:rsidRPr="00710098" w:rsidTr="00710098">
        <w:trPr>
          <w:trHeight w:val="70"/>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226</w:t>
            </w:r>
          </w:p>
        </w:tc>
        <w:tc>
          <w:tcPr>
            <w:tcW w:w="846"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481708,345</w:t>
            </w:r>
          </w:p>
        </w:tc>
        <w:tc>
          <w:tcPr>
            <w:tcW w:w="91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2241245,402</w:t>
            </w:r>
          </w:p>
        </w:tc>
        <w:tc>
          <w:tcPr>
            <w:tcW w:w="84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306</w:t>
            </w:r>
          </w:p>
        </w:tc>
        <w:tc>
          <w:tcPr>
            <w:tcW w:w="85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1°8´1´´</w:t>
            </w:r>
          </w:p>
        </w:tc>
        <w:tc>
          <w:tcPr>
            <w:tcW w:w="97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226-227</w:t>
            </w:r>
          </w:p>
        </w:tc>
      </w:tr>
      <w:tr w:rsidR="00710098" w:rsidRPr="00710098" w:rsidTr="00710098">
        <w:trPr>
          <w:trHeight w:val="70"/>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227</w:t>
            </w:r>
          </w:p>
        </w:tc>
        <w:tc>
          <w:tcPr>
            <w:tcW w:w="846"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482014,285</w:t>
            </w:r>
          </w:p>
        </w:tc>
        <w:tc>
          <w:tcPr>
            <w:tcW w:w="91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2241251,457</w:t>
            </w:r>
          </w:p>
        </w:tc>
        <w:tc>
          <w:tcPr>
            <w:tcW w:w="84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21,82</w:t>
            </w:r>
          </w:p>
        </w:tc>
        <w:tc>
          <w:tcPr>
            <w:tcW w:w="85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271°8´13´´</w:t>
            </w:r>
          </w:p>
        </w:tc>
        <w:tc>
          <w:tcPr>
            <w:tcW w:w="97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227-228</w:t>
            </w:r>
          </w:p>
        </w:tc>
      </w:tr>
      <w:tr w:rsidR="00710098" w:rsidRPr="00710098" w:rsidTr="00710098">
        <w:trPr>
          <w:trHeight w:val="70"/>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228</w:t>
            </w:r>
          </w:p>
        </w:tc>
        <w:tc>
          <w:tcPr>
            <w:tcW w:w="846"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482014,718</w:t>
            </w:r>
          </w:p>
        </w:tc>
        <w:tc>
          <w:tcPr>
            <w:tcW w:w="91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2241229,642</w:t>
            </w:r>
          </w:p>
        </w:tc>
        <w:tc>
          <w:tcPr>
            <w:tcW w:w="84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80</w:t>
            </w:r>
          </w:p>
        </w:tc>
        <w:tc>
          <w:tcPr>
            <w:tcW w:w="85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1°8´17´´</w:t>
            </w:r>
          </w:p>
        </w:tc>
        <w:tc>
          <w:tcPr>
            <w:tcW w:w="97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228-229</w:t>
            </w:r>
          </w:p>
        </w:tc>
      </w:tr>
      <w:tr w:rsidR="00710098" w:rsidRPr="00710098" w:rsidTr="00710098">
        <w:trPr>
          <w:trHeight w:val="70"/>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229</w:t>
            </w:r>
          </w:p>
        </w:tc>
        <w:tc>
          <w:tcPr>
            <w:tcW w:w="846"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482094,702</w:t>
            </w:r>
          </w:p>
        </w:tc>
        <w:tc>
          <w:tcPr>
            <w:tcW w:w="91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2241231,231</w:t>
            </w:r>
          </w:p>
        </w:tc>
        <w:tc>
          <w:tcPr>
            <w:tcW w:w="84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16,03</w:t>
            </w:r>
          </w:p>
        </w:tc>
        <w:tc>
          <w:tcPr>
            <w:tcW w:w="85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91°8´11´´</w:t>
            </w:r>
          </w:p>
        </w:tc>
        <w:tc>
          <w:tcPr>
            <w:tcW w:w="97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229-230</w:t>
            </w:r>
          </w:p>
        </w:tc>
      </w:tr>
      <w:tr w:rsidR="00710098" w:rsidRPr="00710098" w:rsidTr="000601D9">
        <w:trPr>
          <w:trHeight w:val="70"/>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230</w:t>
            </w:r>
          </w:p>
        </w:tc>
        <w:tc>
          <w:tcPr>
            <w:tcW w:w="846"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482094,384</w:t>
            </w:r>
          </w:p>
        </w:tc>
        <w:tc>
          <w:tcPr>
            <w:tcW w:w="91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2241247,259</w:t>
            </w:r>
          </w:p>
        </w:tc>
        <w:tc>
          <w:tcPr>
            <w:tcW w:w="84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48,32</w:t>
            </w:r>
          </w:p>
        </w:tc>
        <w:tc>
          <w:tcPr>
            <w:tcW w:w="85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1°6´18´´</w:t>
            </w:r>
          </w:p>
        </w:tc>
        <w:tc>
          <w:tcPr>
            <w:tcW w:w="97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230-231</w:t>
            </w:r>
          </w:p>
        </w:tc>
      </w:tr>
      <w:tr w:rsidR="00710098" w:rsidRPr="00710098" w:rsidTr="000601D9">
        <w:trPr>
          <w:trHeight w:val="70"/>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231</w:t>
            </w:r>
          </w:p>
        </w:tc>
        <w:tc>
          <w:tcPr>
            <w:tcW w:w="846"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482142,697</w:t>
            </w:r>
          </w:p>
        </w:tc>
        <w:tc>
          <w:tcPr>
            <w:tcW w:w="91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2241248,191</w:t>
            </w:r>
          </w:p>
        </w:tc>
        <w:tc>
          <w:tcPr>
            <w:tcW w:w="84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w:t>
            </w:r>
          </w:p>
        </w:tc>
        <w:tc>
          <w:tcPr>
            <w:tcW w:w="85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81°10´8´´</w:t>
            </w:r>
          </w:p>
        </w:tc>
        <w:tc>
          <w:tcPr>
            <w:tcW w:w="97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231-231</w:t>
            </w:r>
          </w:p>
        </w:tc>
      </w:tr>
      <w:tr w:rsidR="00710098" w:rsidRPr="00710098" w:rsidTr="000601D9">
        <w:trPr>
          <w:trHeight w:val="70"/>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231</w:t>
            </w:r>
          </w:p>
        </w:tc>
        <w:tc>
          <w:tcPr>
            <w:tcW w:w="846"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482143,020</w:t>
            </w:r>
          </w:p>
        </w:tc>
        <w:tc>
          <w:tcPr>
            <w:tcW w:w="91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2241250,270</w:t>
            </w:r>
          </w:p>
        </w:tc>
        <w:tc>
          <w:tcPr>
            <w:tcW w:w="84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30,28</w:t>
            </w:r>
          </w:p>
        </w:tc>
        <w:tc>
          <w:tcPr>
            <w:tcW w:w="85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112°19´17´´</w:t>
            </w:r>
          </w:p>
        </w:tc>
        <w:tc>
          <w:tcPr>
            <w:tcW w:w="97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231-232</w:t>
            </w:r>
          </w:p>
        </w:tc>
      </w:tr>
      <w:tr w:rsidR="00710098" w:rsidRPr="00710098" w:rsidTr="000601D9">
        <w:trPr>
          <w:trHeight w:val="70"/>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232</w:t>
            </w:r>
          </w:p>
        </w:tc>
        <w:tc>
          <w:tcPr>
            <w:tcW w:w="846"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482131,520</w:t>
            </w:r>
          </w:p>
        </w:tc>
        <w:tc>
          <w:tcPr>
            <w:tcW w:w="91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2241278,280</w:t>
            </w:r>
          </w:p>
        </w:tc>
        <w:tc>
          <w:tcPr>
            <w:tcW w:w="84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1,74</w:t>
            </w:r>
          </w:p>
        </w:tc>
        <w:tc>
          <w:tcPr>
            <w:tcW w:w="85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102°52´59´´</w:t>
            </w:r>
          </w:p>
        </w:tc>
        <w:tc>
          <w:tcPr>
            <w:tcW w:w="97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232-233</w:t>
            </w:r>
          </w:p>
        </w:tc>
      </w:tr>
      <w:tr w:rsidR="00710098" w:rsidRPr="00710098" w:rsidTr="000601D9">
        <w:trPr>
          <w:trHeight w:val="70"/>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233</w:t>
            </w:r>
          </w:p>
        </w:tc>
        <w:tc>
          <w:tcPr>
            <w:tcW w:w="846"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482131,133</w:t>
            </w:r>
          </w:p>
        </w:tc>
        <w:tc>
          <w:tcPr>
            <w:tcW w:w="91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2241279,972</w:t>
            </w:r>
          </w:p>
        </w:tc>
        <w:tc>
          <w:tcPr>
            <w:tcW w:w="84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37,39</w:t>
            </w:r>
          </w:p>
        </w:tc>
        <w:tc>
          <w:tcPr>
            <w:tcW w:w="85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181°6´45´´</w:t>
            </w:r>
          </w:p>
        </w:tc>
        <w:tc>
          <w:tcPr>
            <w:tcW w:w="97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233-234</w:t>
            </w:r>
          </w:p>
        </w:tc>
      </w:tr>
      <w:tr w:rsidR="00710098" w:rsidRPr="00710098" w:rsidTr="000601D9">
        <w:trPr>
          <w:trHeight w:val="70"/>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234</w:t>
            </w:r>
          </w:p>
        </w:tc>
        <w:tc>
          <w:tcPr>
            <w:tcW w:w="846"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482093,749</w:t>
            </w:r>
          </w:p>
        </w:tc>
        <w:tc>
          <w:tcPr>
            <w:tcW w:w="91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2241279,246</w:t>
            </w:r>
          </w:p>
        </w:tc>
        <w:tc>
          <w:tcPr>
            <w:tcW w:w="84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31,98</w:t>
            </w:r>
          </w:p>
        </w:tc>
        <w:tc>
          <w:tcPr>
            <w:tcW w:w="85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91°8´16´´</w:t>
            </w:r>
          </w:p>
        </w:tc>
        <w:tc>
          <w:tcPr>
            <w:tcW w:w="97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234-235</w:t>
            </w:r>
          </w:p>
        </w:tc>
      </w:tr>
      <w:tr w:rsidR="00710098" w:rsidRPr="00710098" w:rsidTr="000601D9">
        <w:trPr>
          <w:trHeight w:val="70"/>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235</w:t>
            </w:r>
          </w:p>
        </w:tc>
        <w:tc>
          <w:tcPr>
            <w:tcW w:w="846"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482093,114</w:t>
            </w:r>
          </w:p>
        </w:tc>
        <w:tc>
          <w:tcPr>
            <w:tcW w:w="91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2241311,215</w:t>
            </w:r>
          </w:p>
        </w:tc>
        <w:tc>
          <w:tcPr>
            <w:tcW w:w="84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43,33</w:t>
            </w:r>
          </w:p>
        </w:tc>
        <w:tc>
          <w:tcPr>
            <w:tcW w:w="85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181°8´13´´</w:t>
            </w:r>
          </w:p>
        </w:tc>
        <w:tc>
          <w:tcPr>
            <w:tcW w:w="97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235-236</w:t>
            </w:r>
          </w:p>
        </w:tc>
      </w:tr>
      <w:tr w:rsidR="00710098" w:rsidRPr="00710098" w:rsidTr="000601D9">
        <w:trPr>
          <w:trHeight w:val="70"/>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236</w:t>
            </w:r>
          </w:p>
        </w:tc>
        <w:tc>
          <w:tcPr>
            <w:tcW w:w="846"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482049,789</w:t>
            </w:r>
          </w:p>
        </w:tc>
        <w:tc>
          <w:tcPr>
            <w:tcW w:w="91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2241310,355</w:t>
            </w:r>
          </w:p>
        </w:tc>
        <w:tc>
          <w:tcPr>
            <w:tcW w:w="84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291,28</w:t>
            </w:r>
          </w:p>
        </w:tc>
        <w:tc>
          <w:tcPr>
            <w:tcW w:w="85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137°6´57´´</w:t>
            </w:r>
          </w:p>
        </w:tc>
        <w:tc>
          <w:tcPr>
            <w:tcW w:w="97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236-237</w:t>
            </w:r>
          </w:p>
        </w:tc>
      </w:tr>
      <w:tr w:rsidR="00710098" w:rsidRPr="00710098" w:rsidTr="000601D9">
        <w:trPr>
          <w:trHeight w:val="70"/>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237</w:t>
            </w:r>
          </w:p>
        </w:tc>
        <w:tc>
          <w:tcPr>
            <w:tcW w:w="846"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481836,358</w:t>
            </w:r>
          </w:p>
        </w:tc>
        <w:tc>
          <w:tcPr>
            <w:tcW w:w="91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2241508,576</w:t>
            </w:r>
          </w:p>
        </w:tc>
        <w:tc>
          <w:tcPr>
            <w:tcW w:w="84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322,51</w:t>
            </w:r>
          </w:p>
        </w:tc>
        <w:tc>
          <w:tcPr>
            <w:tcW w:w="85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113°6´57´´</w:t>
            </w:r>
          </w:p>
        </w:tc>
        <w:tc>
          <w:tcPr>
            <w:tcW w:w="97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237-238</w:t>
            </w:r>
          </w:p>
        </w:tc>
      </w:tr>
      <w:tr w:rsidR="00710098" w:rsidRPr="00710098" w:rsidTr="000601D9">
        <w:trPr>
          <w:trHeight w:val="70"/>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238</w:t>
            </w:r>
          </w:p>
        </w:tc>
        <w:tc>
          <w:tcPr>
            <w:tcW w:w="846"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481709,744</w:t>
            </w:r>
          </w:p>
        </w:tc>
        <w:tc>
          <w:tcPr>
            <w:tcW w:w="91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2241805,188</w:t>
            </w:r>
          </w:p>
        </w:tc>
        <w:tc>
          <w:tcPr>
            <w:tcW w:w="84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35,63</w:t>
            </w:r>
          </w:p>
        </w:tc>
        <w:tc>
          <w:tcPr>
            <w:tcW w:w="85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143°6´59´´</w:t>
            </w:r>
          </w:p>
        </w:tc>
        <w:tc>
          <w:tcPr>
            <w:tcW w:w="97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238-239</w:t>
            </w:r>
          </w:p>
        </w:tc>
      </w:tr>
      <w:tr w:rsidR="00710098" w:rsidRPr="00710098" w:rsidTr="000601D9">
        <w:trPr>
          <w:trHeight w:val="70"/>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239</w:t>
            </w:r>
          </w:p>
        </w:tc>
        <w:tc>
          <w:tcPr>
            <w:tcW w:w="846"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481681,246</w:t>
            </w:r>
          </w:p>
        </w:tc>
        <w:tc>
          <w:tcPr>
            <w:tcW w:w="91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2241826,572</w:t>
            </w:r>
          </w:p>
        </w:tc>
        <w:tc>
          <w:tcPr>
            <w:tcW w:w="84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50</w:t>
            </w:r>
          </w:p>
        </w:tc>
        <w:tc>
          <w:tcPr>
            <w:tcW w:w="85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53°6´55´´</w:t>
            </w:r>
          </w:p>
        </w:tc>
        <w:tc>
          <w:tcPr>
            <w:tcW w:w="97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239-240</w:t>
            </w:r>
          </w:p>
        </w:tc>
      </w:tr>
      <w:tr w:rsidR="00710098" w:rsidRPr="00710098" w:rsidTr="000601D9">
        <w:trPr>
          <w:trHeight w:val="70"/>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240</w:t>
            </w:r>
          </w:p>
        </w:tc>
        <w:tc>
          <w:tcPr>
            <w:tcW w:w="846"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481711,256</w:t>
            </w:r>
          </w:p>
        </w:tc>
        <w:tc>
          <w:tcPr>
            <w:tcW w:w="91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2241866,564</w:t>
            </w:r>
          </w:p>
        </w:tc>
        <w:tc>
          <w:tcPr>
            <w:tcW w:w="84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100</w:t>
            </w:r>
          </w:p>
        </w:tc>
        <w:tc>
          <w:tcPr>
            <w:tcW w:w="85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143°6´56´´</w:t>
            </w:r>
          </w:p>
        </w:tc>
        <w:tc>
          <w:tcPr>
            <w:tcW w:w="97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240-241</w:t>
            </w:r>
          </w:p>
        </w:tc>
      </w:tr>
      <w:tr w:rsidR="00710098" w:rsidRPr="00710098" w:rsidTr="000601D9">
        <w:trPr>
          <w:trHeight w:val="70"/>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241</w:t>
            </w:r>
          </w:p>
        </w:tc>
        <w:tc>
          <w:tcPr>
            <w:tcW w:w="846"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481631,271</w:t>
            </w:r>
          </w:p>
        </w:tc>
        <w:tc>
          <w:tcPr>
            <w:tcW w:w="91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2241926,584</w:t>
            </w:r>
          </w:p>
        </w:tc>
        <w:tc>
          <w:tcPr>
            <w:tcW w:w="84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50</w:t>
            </w:r>
          </w:p>
        </w:tc>
        <w:tc>
          <w:tcPr>
            <w:tcW w:w="85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233°6´58´´</w:t>
            </w:r>
          </w:p>
        </w:tc>
        <w:tc>
          <w:tcPr>
            <w:tcW w:w="97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241-242</w:t>
            </w:r>
          </w:p>
        </w:tc>
      </w:tr>
      <w:tr w:rsidR="00710098" w:rsidRPr="00710098" w:rsidTr="000601D9">
        <w:trPr>
          <w:trHeight w:val="70"/>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242</w:t>
            </w:r>
          </w:p>
        </w:tc>
        <w:tc>
          <w:tcPr>
            <w:tcW w:w="846"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481601,261</w:t>
            </w:r>
          </w:p>
        </w:tc>
        <w:tc>
          <w:tcPr>
            <w:tcW w:w="91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2241886,591</w:t>
            </w:r>
          </w:p>
        </w:tc>
        <w:tc>
          <w:tcPr>
            <w:tcW w:w="84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268,99</w:t>
            </w:r>
          </w:p>
        </w:tc>
        <w:tc>
          <w:tcPr>
            <w:tcW w:w="85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143°6´56´´</w:t>
            </w:r>
          </w:p>
        </w:tc>
        <w:tc>
          <w:tcPr>
            <w:tcW w:w="97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242-243</w:t>
            </w:r>
          </w:p>
        </w:tc>
      </w:tr>
      <w:tr w:rsidR="00710098" w:rsidRPr="00710098" w:rsidTr="000601D9">
        <w:trPr>
          <w:trHeight w:val="70"/>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243</w:t>
            </w:r>
          </w:p>
        </w:tc>
        <w:tc>
          <w:tcPr>
            <w:tcW w:w="846"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481386,108</w:t>
            </w:r>
          </w:p>
        </w:tc>
        <w:tc>
          <w:tcPr>
            <w:tcW w:w="91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2242048,040</w:t>
            </w:r>
          </w:p>
        </w:tc>
        <w:tc>
          <w:tcPr>
            <w:tcW w:w="84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553,05</w:t>
            </w:r>
          </w:p>
        </w:tc>
        <w:tc>
          <w:tcPr>
            <w:tcW w:w="85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176°6´57´´</w:t>
            </w:r>
          </w:p>
        </w:tc>
        <w:tc>
          <w:tcPr>
            <w:tcW w:w="97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243-244</w:t>
            </w:r>
          </w:p>
        </w:tc>
      </w:tr>
      <w:tr w:rsidR="00710098" w:rsidRPr="00710098" w:rsidTr="000601D9">
        <w:trPr>
          <w:trHeight w:val="70"/>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244</w:t>
            </w:r>
          </w:p>
        </w:tc>
        <w:tc>
          <w:tcPr>
            <w:tcW w:w="846"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480834,332</w:t>
            </w:r>
          </w:p>
        </w:tc>
        <w:tc>
          <w:tcPr>
            <w:tcW w:w="91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2242085,501</w:t>
            </w:r>
          </w:p>
        </w:tc>
        <w:tc>
          <w:tcPr>
            <w:tcW w:w="84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8,75</w:t>
            </w:r>
          </w:p>
        </w:tc>
        <w:tc>
          <w:tcPr>
            <w:tcW w:w="85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86°7´20´´</w:t>
            </w:r>
          </w:p>
        </w:tc>
        <w:tc>
          <w:tcPr>
            <w:tcW w:w="97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244-211</w:t>
            </w:r>
          </w:p>
        </w:tc>
      </w:tr>
      <w:tr w:rsidR="00710098" w:rsidRPr="00710098" w:rsidTr="000601D9">
        <w:trPr>
          <w:trHeight w:val="70"/>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211</w:t>
            </w:r>
          </w:p>
        </w:tc>
        <w:tc>
          <w:tcPr>
            <w:tcW w:w="846"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480834,924</w:t>
            </w:r>
          </w:p>
        </w:tc>
        <w:tc>
          <w:tcPr>
            <w:tcW w:w="91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2242094,235</w:t>
            </w:r>
          </w:p>
        </w:tc>
        <w:tc>
          <w:tcPr>
            <w:tcW w:w="84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w:t>
            </w:r>
          </w:p>
        </w:tc>
        <w:tc>
          <w:tcPr>
            <w:tcW w:w="85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177°45´55´´</w:t>
            </w:r>
          </w:p>
        </w:tc>
        <w:tc>
          <w:tcPr>
            <w:tcW w:w="97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211-218</w:t>
            </w:r>
          </w:p>
        </w:tc>
      </w:tr>
      <w:tr w:rsidR="00710098" w:rsidRPr="00710098" w:rsidTr="00710098">
        <w:trPr>
          <w:trHeight w:val="82"/>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218</w:t>
            </w:r>
          </w:p>
        </w:tc>
        <w:tc>
          <w:tcPr>
            <w:tcW w:w="846"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480832,925</w:t>
            </w:r>
          </w:p>
        </w:tc>
        <w:tc>
          <w:tcPr>
            <w:tcW w:w="919"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2242094,313</w:t>
            </w:r>
          </w:p>
        </w:tc>
        <w:tc>
          <w:tcPr>
            <w:tcW w:w="84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6</w:t>
            </w:r>
          </w:p>
        </w:tc>
        <w:tc>
          <w:tcPr>
            <w:tcW w:w="858"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177°44´12´´</w:t>
            </w:r>
          </w:p>
        </w:tc>
        <w:tc>
          <w:tcPr>
            <w:tcW w:w="974" w:type="pct"/>
            <w:tcBorders>
              <w:top w:val="nil"/>
              <w:left w:val="nil"/>
              <w:bottom w:val="single" w:sz="4" w:space="0" w:color="auto"/>
              <w:right w:val="single" w:sz="4" w:space="0" w:color="auto"/>
            </w:tcBorders>
            <w:shd w:val="clear" w:color="auto" w:fill="auto"/>
            <w:noWrap/>
            <w:vAlign w:val="bottom"/>
            <w:hideMark/>
          </w:tcPr>
          <w:p w:rsidR="00710098" w:rsidRPr="00710098" w:rsidRDefault="00710098" w:rsidP="00710098">
            <w:pPr>
              <w:spacing w:after="0"/>
              <w:jc w:val="center"/>
              <w:rPr>
                <w:rFonts w:ascii="Times New Roman" w:hAnsi="Times New Roman" w:cs="Times New Roman"/>
                <w:color w:val="000000"/>
                <w:sz w:val="12"/>
                <w:szCs w:val="12"/>
              </w:rPr>
            </w:pPr>
            <w:r w:rsidRPr="00710098">
              <w:rPr>
                <w:rFonts w:ascii="Times New Roman" w:hAnsi="Times New Roman" w:cs="Times New Roman"/>
                <w:color w:val="000000"/>
                <w:sz w:val="12"/>
                <w:szCs w:val="12"/>
              </w:rPr>
              <w:t>218-201</w:t>
            </w:r>
          </w:p>
        </w:tc>
      </w:tr>
    </w:tbl>
    <w:p w:rsidR="000601D9" w:rsidRDefault="000601D9" w:rsidP="00875A5A">
      <w:pPr>
        <w:tabs>
          <w:tab w:val="left" w:pos="0"/>
        </w:tabs>
        <w:spacing w:after="0" w:line="240" w:lineRule="auto"/>
        <w:ind w:firstLine="284"/>
        <w:rPr>
          <w:rFonts w:ascii="Times New Roman" w:eastAsia="Calibri" w:hAnsi="Times New Roman" w:cs="Times New Roman"/>
          <w:iCs/>
          <w:sz w:val="12"/>
          <w:szCs w:val="12"/>
        </w:rPr>
      </w:pPr>
      <w:r w:rsidRPr="000601D9">
        <w:rPr>
          <w:rFonts w:ascii="Times New Roman" w:eastAsia="Calibri" w:hAnsi="Times New Roman" w:cs="Times New Roman"/>
          <w:iCs/>
          <w:sz w:val="12"/>
          <w:szCs w:val="12"/>
        </w:rPr>
        <w:t xml:space="preserve">Площадь земельного участка 86179 </w:t>
      </w:r>
      <w:proofErr w:type="spellStart"/>
      <w:r w:rsidRPr="000601D9">
        <w:rPr>
          <w:rFonts w:ascii="Times New Roman" w:eastAsia="Calibri" w:hAnsi="Times New Roman" w:cs="Times New Roman"/>
          <w:iCs/>
          <w:sz w:val="12"/>
          <w:szCs w:val="12"/>
        </w:rPr>
        <w:t>кв.м</w:t>
      </w:r>
      <w:proofErr w:type="spellEnd"/>
      <w:r w:rsidRPr="000601D9">
        <w:rPr>
          <w:rFonts w:ascii="Times New Roman" w:eastAsia="Calibri" w:hAnsi="Times New Roman" w:cs="Times New Roman"/>
          <w:iCs/>
          <w:sz w:val="12"/>
          <w:szCs w:val="12"/>
        </w:rPr>
        <w:t>.</w:t>
      </w:r>
    </w:p>
    <w:p w:rsidR="000601D9" w:rsidRPr="000601D9" w:rsidRDefault="000601D9" w:rsidP="00875A5A">
      <w:pPr>
        <w:tabs>
          <w:tab w:val="left" w:pos="0"/>
        </w:tabs>
        <w:spacing w:after="0" w:line="240" w:lineRule="auto"/>
        <w:ind w:firstLine="284"/>
        <w:rPr>
          <w:rFonts w:ascii="Times New Roman" w:eastAsia="Calibri" w:hAnsi="Times New Roman" w:cs="Times New Roman"/>
          <w:iCs/>
          <w:sz w:val="12"/>
          <w:szCs w:val="12"/>
        </w:rPr>
      </w:pPr>
    </w:p>
    <w:p w:rsidR="000601D9" w:rsidRPr="000601D9" w:rsidRDefault="000601D9" w:rsidP="00875A5A">
      <w:pPr>
        <w:tabs>
          <w:tab w:val="left" w:pos="0"/>
        </w:tabs>
        <w:spacing w:after="0" w:line="240" w:lineRule="auto"/>
        <w:ind w:firstLine="284"/>
        <w:rPr>
          <w:rFonts w:ascii="Times New Roman" w:eastAsia="Calibri" w:hAnsi="Times New Roman" w:cs="Times New Roman"/>
          <w:iCs/>
          <w:sz w:val="12"/>
          <w:szCs w:val="12"/>
        </w:rPr>
      </w:pPr>
      <w:r w:rsidRPr="000601D9">
        <w:rPr>
          <w:rFonts w:ascii="Times New Roman" w:eastAsia="Calibri" w:hAnsi="Times New Roman" w:cs="Times New Roman"/>
          <w:iCs/>
          <w:sz w:val="12"/>
          <w:szCs w:val="12"/>
        </w:rPr>
        <w:t xml:space="preserve">Таблица координат, длин линий и азимутов </w:t>
      </w:r>
    </w:p>
    <w:p w:rsidR="000601D9" w:rsidRPr="000601D9" w:rsidRDefault="000601D9" w:rsidP="00875A5A">
      <w:pPr>
        <w:tabs>
          <w:tab w:val="left" w:pos="0"/>
        </w:tabs>
        <w:spacing w:after="0" w:line="240" w:lineRule="auto"/>
        <w:ind w:firstLine="284"/>
        <w:rPr>
          <w:rFonts w:ascii="Times New Roman" w:eastAsia="Calibri" w:hAnsi="Times New Roman" w:cs="Times New Roman"/>
          <w:iCs/>
          <w:sz w:val="12"/>
          <w:szCs w:val="12"/>
        </w:rPr>
      </w:pPr>
      <w:r w:rsidRPr="000601D9">
        <w:rPr>
          <w:rFonts w:ascii="Times New Roman" w:eastAsia="Calibri" w:hAnsi="Times New Roman" w:cs="Times New Roman"/>
          <w:iCs/>
          <w:sz w:val="12"/>
          <w:szCs w:val="12"/>
        </w:rPr>
        <w:t xml:space="preserve">Трасса проектируемой </w:t>
      </w:r>
      <w:proofErr w:type="gramStart"/>
      <w:r w:rsidRPr="000601D9">
        <w:rPr>
          <w:rFonts w:ascii="Times New Roman" w:eastAsia="Calibri" w:hAnsi="Times New Roman" w:cs="Times New Roman"/>
          <w:iCs/>
          <w:sz w:val="12"/>
          <w:szCs w:val="12"/>
        </w:rPr>
        <w:t>ВЛ</w:t>
      </w:r>
      <w:proofErr w:type="gramEnd"/>
    </w:p>
    <w:p w:rsidR="00372496" w:rsidRDefault="000601D9" w:rsidP="00875A5A">
      <w:pPr>
        <w:tabs>
          <w:tab w:val="left" w:pos="0"/>
        </w:tabs>
        <w:spacing w:after="0" w:line="240" w:lineRule="auto"/>
        <w:ind w:firstLine="284"/>
        <w:rPr>
          <w:rFonts w:ascii="Times New Roman" w:eastAsia="Calibri" w:hAnsi="Times New Roman" w:cs="Times New Roman"/>
          <w:iCs/>
          <w:sz w:val="12"/>
          <w:szCs w:val="12"/>
        </w:rPr>
      </w:pPr>
      <w:r w:rsidRPr="000601D9">
        <w:rPr>
          <w:rFonts w:ascii="Times New Roman" w:eastAsia="Calibri" w:hAnsi="Times New Roman" w:cs="Times New Roman"/>
          <w:iCs/>
          <w:sz w:val="12"/>
          <w:szCs w:val="12"/>
        </w:rPr>
        <w:lastRenderedPageBreak/>
        <w:t>Трасса проектируемого нефтесборного трубопровода</w:t>
      </w:r>
      <w:proofErr w:type="gramStart"/>
      <w:r w:rsidRPr="000601D9">
        <w:rPr>
          <w:rFonts w:ascii="Times New Roman" w:eastAsia="Calibri" w:hAnsi="Times New Roman" w:cs="Times New Roman"/>
          <w:iCs/>
          <w:sz w:val="12"/>
          <w:szCs w:val="12"/>
        </w:rPr>
        <w:t xml:space="preserve"> :</w:t>
      </w:r>
      <w:proofErr w:type="gramEnd"/>
      <w:r w:rsidRPr="000601D9">
        <w:rPr>
          <w:rFonts w:ascii="Times New Roman" w:eastAsia="Calibri" w:hAnsi="Times New Roman" w:cs="Times New Roman"/>
          <w:iCs/>
          <w:sz w:val="12"/>
          <w:szCs w:val="12"/>
        </w:rPr>
        <w:t xml:space="preserve"> ЗУ</w:t>
      </w:r>
      <w:proofErr w:type="gramStart"/>
      <w:r w:rsidRPr="000601D9">
        <w:rPr>
          <w:rFonts w:ascii="Times New Roman" w:eastAsia="Calibri" w:hAnsi="Times New Roman" w:cs="Times New Roman"/>
          <w:iCs/>
          <w:sz w:val="12"/>
          <w:szCs w:val="12"/>
        </w:rPr>
        <w:t>1</w:t>
      </w:r>
      <w:proofErr w:type="gramEnd"/>
      <w:r w:rsidRPr="000601D9">
        <w:rPr>
          <w:rFonts w:ascii="Times New Roman" w:eastAsia="Calibri" w:hAnsi="Times New Roman" w:cs="Times New Roman"/>
          <w:iCs/>
          <w:sz w:val="12"/>
          <w:szCs w:val="12"/>
        </w:rPr>
        <w:t>(6)</w:t>
      </w:r>
    </w:p>
    <w:tbl>
      <w:tblPr>
        <w:tblW w:w="5000" w:type="pct"/>
        <w:tblLook w:val="04A0" w:firstRow="1" w:lastRow="0" w:firstColumn="1" w:lastColumn="0" w:noHBand="0" w:noVBand="1"/>
      </w:tblPr>
      <w:tblGrid>
        <w:gridCol w:w="867"/>
        <w:gridCol w:w="1312"/>
        <w:gridCol w:w="1427"/>
        <w:gridCol w:w="1311"/>
        <w:gridCol w:w="1302"/>
        <w:gridCol w:w="1510"/>
      </w:tblGrid>
      <w:tr w:rsidR="000601D9" w:rsidRPr="000601D9" w:rsidTr="000601D9">
        <w:trPr>
          <w:trHeight w:val="70"/>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Номер</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Х</w:t>
            </w:r>
          </w:p>
        </w:tc>
        <w:tc>
          <w:tcPr>
            <w:tcW w:w="923" w:type="pct"/>
            <w:tcBorders>
              <w:top w:val="single" w:sz="4" w:space="0" w:color="auto"/>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Y</w:t>
            </w:r>
          </w:p>
        </w:tc>
        <w:tc>
          <w:tcPr>
            <w:tcW w:w="848" w:type="pct"/>
            <w:tcBorders>
              <w:top w:val="single" w:sz="4" w:space="0" w:color="auto"/>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Расстояние</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Угол</w:t>
            </w:r>
          </w:p>
        </w:tc>
        <w:tc>
          <w:tcPr>
            <w:tcW w:w="977" w:type="pct"/>
            <w:tcBorders>
              <w:top w:val="single" w:sz="4" w:space="0" w:color="auto"/>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Направление</w:t>
            </w:r>
          </w:p>
        </w:tc>
      </w:tr>
      <w:tr w:rsidR="000601D9" w:rsidRPr="000601D9" w:rsidTr="000601D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245</w:t>
            </w:r>
          </w:p>
        </w:tc>
        <w:tc>
          <w:tcPr>
            <w:tcW w:w="849"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482150,206</w:t>
            </w:r>
          </w:p>
        </w:tc>
        <w:tc>
          <w:tcPr>
            <w:tcW w:w="923"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2241248,337</w:t>
            </w:r>
          </w:p>
        </w:tc>
        <w:tc>
          <w:tcPr>
            <w:tcW w:w="848"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34,31</w:t>
            </w:r>
          </w:p>
        </w:tc>
        <w:tc>
          <w:tcPr>
            <w:tcW w:w="84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112°18´32´´</w:t>
            </w:r>
          </w:p>
        </w:tc>
        <w:tc>
          <w:tcPr>
            <w:tcW w:w="977"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245-246</w:t>
            </w:r>
          </w:p>
        </w:tc>
      </w:tr>
      <w:tr w:rsidR="000601D9" w:rsidRPr="000601D9" w:rsidTr="000601D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246</w:t>
            </w:r>
          </w:p>
        </w:tc>
        <w:tc>
          <w:tcPr>
            <w:tcW w:w="849"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482137,183</w:t>
            </w:r>
          </w:p>
        </w:tc>
        <w:tc>
          <w:tcPr>
            <w:tcW w:w="923"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2241280,076</w:t>
            </w:r>
          </w:p>
        </w:tc>
        <w:tc>
          <w:tcPr>
            <w:tcW w:w="848"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5,97</w:t>
            </w:r>
          </w:p>
        </w:tc>
        <w:tc>
          <w:tcPr>
            <w:tcW w:w="84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180°59´19´´</w:t>
            </w:r>
          </w:p>
        </w:tc>
        <w:tc>
          <w:tcPr>
            <w:tcW w:w="977"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246-247</w:t>
            </w:r>
          </w:p>
        </w:tc>
      </w:tr>
      <w:tr w:rsidR="000601D9" w:rsidRPr="000601D9" w:rsidTr="000601D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247</w:t>
            </w:r>
          </w:p>
        </w:tc>
        <w:tc>
          <w:tcPr>
            <w:tcW w:w="849"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482131,215</w:t>
            </w:r>
          </w:p>
        </w:tc>
        <w:tc>
          <w:tcPr>
            <w:tcW w:w="923"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2241279,973</w:t>
            </w:r>
          </w:p>
        </w:tc>
        <w:tc>
          <w:tcPr>
            <w:tcW w:w="848"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1,71</w:t>
            </w:r>
          </w:p>
        </w:tc>
        <w:tc>
          <w:tcPr>
            <w:tcW w:w="84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282°53´30´´</w:t>
            </w:r>
          </w:p>
        </w:tc>
        <w:tc>
          <w:tcPr>
            <w:tcW w:w="977"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247-248</w:t>
            </w:r>
          </w:p>
        </w:tc>
      </w:tr>
      <w:tr w:rsidR="000601D9" w:rsidRPr="000601D9" w:rsidTr="000601D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248</w:t>
            </w:r>
          </w:p>
        </w:tc>
        <w:tc>
          <w:tcPr>
            <w:tcW w:w="849"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482131,597</w:t>
            </w:r>
          </w:p>
        </w:tc>
        <w:tc>
          <w:tcPr>
            <w:tcW w:w="923"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2241278,304</w:t>
            </w:r>
          </w:p>
        </w:tc>
        <w:tc>
          <w:tcPr>
            <w:tcW w:w="848"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32,52</w:t>
            </w:r>
          </w:p>
        </w:tc>
        <w:tc>
          <w:tcPr>
            <w:tcW w:w="84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292°18´52´´</w:t>
            </w:r>
          </w:p>
        </w:tc>
        <w:tc>
          <w:tcPr>
            <w:tcW w:w="977"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248-249</w:t>
            </w:r>
          </w:p>
        </w:tc>
      </w:tr>
      <w:tr w:rsidR="000601D9" w:rsidRPr="000601D9" w:rsidTr="000601D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249</w:t>
            </w:r>
          </w:p>
        </w:tc>
        <w:tc>
          <w:tcPr>
            <w:tcW w:w="849"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482143,946</w:t>
            </w:r>
          </w:p>
        </w:tc>
        <w:tc>
          <w:tcPr>
            <w:tcW w:w="923"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2241248,216</w:t>
            </w:r>
          </w:p>
        </w:tc>
        <w:tc>
          <w:tcPr>
            <w:tcW w:w="848"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6,26</w:t>
            </w:r>
          </w:p>
        </w:tc>
        <w:tc>
          <w:tcPr>
            <w:tcW w:w="84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1°6´26´´</w:t>
            </w:r>
          </w:p>
        </w:tc>
        <w:tc>
          <w:tcPr>
            <w:tcW w:w="977"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249-245</w:t>
            </w:r>
          </w:p>
        </w:tc>
      </w:tr>
    </w:tbl>
    <w:p w:rsidR="000601D9" w:rsidRDefault="000601D9" w:rsidP="00875A5A">
      <w:pPr>
        <w:tabs>
          <w:tab w:val="left" w:pos="0"/>
        </w:tabs>
        <w:spacing w:after="0" w:line="240" w:lineRule="auto"/>
        <w:ind w:firstLine="284"/>
        <w:rPr>
          <w:rFonts w:ascii="Times New Roman" w:eastAsia="Calibri" w:hAnsi="Times New Roman" w:cs="Times New Roman"/>
          <w:iCs/>
          <w:sz w:val="12"/>
          <w:szCs w:val="12"/>
        </w:rPr>
      </w:pPr>
      <w:r w:rsidRPr="000601D9">
        <w:rPr>
          <w:rFonts w:ascii="Times New Roman" w:eastAsia="Calibri" w:hAnsi="Times New Roman" w:cs="Times New Roman"/>
          <w:iCs/>
          <w:sz w:val="12"/>
          <w:szCs w:val="12"/>
        </w:rPr>
        <w:t xml:space="preserve">Площадь земельного участка 200 </w:t>
      </w:r>
      <w:proofErr w:type="spellStart"/>
      <w:r w:rsidRPr="000601D9">
        <w:rPr>
          <w:rFonts w:ascii="Times New Roman" w:eastAsia="Calibri" w:hAnsi="Times New Roman" w:cs="Times New Roman"/>
          <w:iCs/>
          <w:sz w:val="12"/>
          <w:szCs w:val="12"/>
        </w:rPr>
        <w:t>кв.м</w:t>
      </w:r>
      <w:proofErr w:type="spellEnd"/>
      <w:r w:rsidRPr="000601D9">
        <w:rPr>
          <w:rFonts w:ascii="Times New Roman" w:eastAsia="Calibri" w:hAnsi="Times New Roman" w:cs="Times New Roman"/>
          <w:iCs/>
          <w:sz w:val="12"/>
          <w:szCs w:val="12"/>
        </w:rPr>
        <w:t>.</w:t>
      </w:r>
    </w:p>
    <w:p w:rsidR="000601D9" w:rsidRPr="000601D9" w:rsidRDefault="000601D9" w:rsidP="00875A5A">
      <w:pPr>
        <w:tabs>
          <w:tab w:val="left" w:pos="0"/>
        </w:tabs>
        <w:spacing w:after="0" w:line="240" w:lineRule="auto"/>
        <w:ind w:firstLine="284"/>
        <w:rPr>
          <w:rFonts w:ascii="Times New Roman" w:eastAsia="Calibri" w:hAnsi="Times New Roman" w:cs="Times New Roman"/>
          <w:iCs/>
          <w:sz w:val="12"/>
          <w:szCs w:val="12"/>
        </w:rPr>
      </w:pPr>
    </w:p>
    <w:p w:rsidR="000601D9" w:rsidRPr="000601D9" w:rsidRDefault="000601D9" w:rsidP="00875A5A">
      <w:pPr>
        <w:tabs>
          <w:tab w:val="left" w:pos="0"/>
        </w:tabs>
        <w:spacing w:after="0" w:line="240" w:lineRule="auto"/>
        <w:ind w:firstLine="284"/>
        <w:rPr>
          <w:rFonts w:ascii="Times New Roman" w:eastAsia="Calibri" w:hAnsi="Times New Roman" w:cs="Times New Roman"/>
          <w:iCs/>
          <w:sz w:val="12"/>
          <w:szCs w:val="12"/>
        </w:rPr>
      </w:pPr>
      <w:r w:rsidRPr="000601D9">
        <w:rPr>
          <w:rFonts w:ascii="Times New Roman" w:eastAsia="Calibri" w:hAnsi="Times New Roman" w:cs="Times New Roman"/>
          <w:iCs/>
          <w:sz w:val="12"/>
          <w:szCs w:val="12"/>
        </w:rPr>
        <w:t>Таблица координат, длин линий и азимутов</w:t>
      </w:r>
    </w:p>
    <w:p w:rsidR="000601D9" w:rsidRPr="000601D9" w:rsidRDefault="000601D9" w:rsidP="00875A5A">
      <w:pPr>
        <w:tabs>
          <w:tab w:val="left" w:pos="0"/>
        </w:tabs>
        <w:spacing w:after="0" w:line="240" w:lineRule="auto"/>
        <w:ind w:firstLine="284"/>
        <w:rPr>
          <w:rFonts w:ascii="Times New Roman" w:eastAsia="Calibri" w:hAnsi="Times New Roman" w:cs="Times New Roman"/>
          <w:iCs/>
          <w:sz w:val="12"/>
          <w:szCs w:val="12"/>
        </w:rPr>
      </w:pPr>
      <w:r w:rsidRPr="000601D9">
        <w:rPr>
          <w:rFonts w:ascii="Times New Roman" w:eastAsia="Calibri" w:hAnsi="Times New Roman" w:cs="Times New Roman"/>
          <w:iCs/>
          <w:sz w:val="12"/>
          <w:szCs w:val="12"/>
        </w:rPr>
        <w:t xml:space="preserve">Трасса проектируемой </w:t>
      </w:r>
      <w:proofErr w:type="gramStart"/>
      <w:r w:rsidRPr="000601D9">
        <w:rPr>
          <w:rFonts w:ascii="Times New Roman" w:eastAsia="Calibri" w:hAnsi="Times New Roman" w:cs="Times New Roman"/>
          <w:iCs/>
          <w:sz w:val="12"/>
          <w:szCs w:val="12"/>
        </w:rPr>
        <w:t>ВЛ</w:t>
      </w:r>
      <w:proofErr w:type="gramEnd"/>
    </w:p>
    <w:p w:rsidR="00372496" w:rsidRDefault="000601D9" w:rsidP="00875A5A">
      <w:pPr>
        <w:tabs>
          <w:tab w:val="left" w:pos="0"/>
        </w:tabs>
        <w:spacing w:after="0" w:line="240" w:lineRule="auto"/>
        <w:ind w:firstLine="284"/>
        <w:rPr>
          <w:rFonts w:ascii="Times New Roman" w:eastAsia="Calibri" w:hAnsi="Times New Roman" w:cs="Times New Roman"/>
          <w:iCs/>
          <w:sz w:val="12"/>
          <w:szCs w:val="12"/>
        </w:rPr>
      </w:pPr>
      <w:r w:rsidRPr="000601D9">
        <w:rPr>
          <w:rFonts w:ascii="Times New Roman" w:eastAsia="Calibri" w:hAnsi="Times New Roman" w:cs="Times New Roman"/>
          <w:iCs/>
          <w:sz w:val="12"/>
          <w:szCs w:val="12"/>
        </w:rPr>
        <w:t>Трасса проектируемого нефтесборного трубопровода</w:t>
      </w:r>
      <w:proofErr w:type="gramStart"/>
      <w:r w:rsidRPr="000601D9">
        <w:rPr>
          <w:rFonts w:ascii="Times New Roman" w:eastAsia="Calibri" w:hAnsi="Times New Roman" w:cs="Times New Roman"/>
          <w:iCs/>
          <w:sz w:val="12"/>
          <w:szCs w:val="12"/>
        </w:rPr>
        <w:t xml:space="preserve"> :</w:t>
      </w:r>
      <w:proofErr w:type="gramEnd"/>
      <w:r w:rsidRPr="000601D9">
        <w:rPr>
          <w:rFonts w:ascii="Times New Roman" w:eastAsia="Calibri" w:hAnsi="Times New Roman" w:cs="Times New Roman"/>
          <w:iCs/>
          <w:sz w:val="12"/>
          <w:szCs w:val="12"/>
        </w:rPr>
        <w:t xml:space="preserve"> ЗУ</w:t>
      </w:r>
      <w:proofErr w:type="gramStart"/>
      <w:r w:rsidRPr="000601D9">
        <w:rPr>
          <w:rFonts w:ascii="Times New Roman" w:eastAsia="Calibri" w:hAnsi="Times New Roman" w:cs="Times New Roman"/>
          <w:iCs/>
          <w:sz w:val="12"/>
          <w:szCs w:val="12"/>
        </w:rPr>
        <w:t>1</w:t>
      </w:r>
      <w:proofErr w:type="gramEnd"/>
      <w:r w:rsidRPr="000601D9">
        <w:rPr>
          <w:rFonts w:ascii="Times New Roman" w:eastAsia="Calibri" w:hAnsi="Times New Roman" w:cs="Times New Roman"/>
          <w:iCs/>
          <w:sz w:val="12"/>
          <w:szCs w:val="12"/>
        </w:rPr>
        <w:t>(8)</w:t>
      </w:r>
    </w:p>
    <w:tbl>
      <w:tblPr>
        <w:tblW w:w="5000" w:type="pct"/>
        <w:tblLook w:val="04A0" w:firstRow="1" w:lastRow="0" w:firstColumn="1" w:lastColumn="0" w:noHBand="0" w:noVBand="1"/>
      </w:tblPr>
      <w:tblGrid>
        <w:gridCol w:w="867"/>
        <w:gridCol w:w="1312"/>
        <w:gridCol w:w="1427"/>
        <w:gridCol w:w="1311"/>
        <w:gridCol w:w="1302"/>
        <w:gridCol w:w="1510"/>
      </w:tblGrid>
      <w:tr w:rsidR="000601D9" w:rsidRPr="000601D9" w:rsidTr="000601D9">
        <w:trPr>
          <w:trHeight w:val="70"/>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Номер</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Х</w:t>
            </w:r>
          </w:p>
        </w:tc>
        <w:tc>
          <w:tcPr>
            <w:tcW w:w="923" w:type="pct"/>
            <w:tcBorders>
              <w:top w:val="single" w:sz="4" w:space="0" w:color="auto"/>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Y</w:t>
            </w:r>
          </w:p>
        </w:tc>
        <w:tc>
          <w:tcPr>
            <w:tcW w:w="848" w:type="pct"/>
            <w:tcBorders>
              <w:top w:val="single" w:sz="4" w:space="0" w:color="auto"/>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Расстояние</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Угол</w:t>
            </w:r>
          </w:p>
        </w:tc>
        <w:tc>
          <w:tcPr>
            <w:tcW w:w="977" w:type="pct"/>
            <w:tcBorders>
              <w:top w:val="single" w:sz="4" w:space="0" w:color="auto"/>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Направление</w:t>
            </w:r>
          </w:p>
        </w:tc>
      </w:tr>
      <w:tr w:rsidR="000601D9" w:rsidRPr="000601D9" w:rsidTr="000601D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250</w:t>
            </w:r>
          </w:p>
        </w:tc>
        <w:tc>
          <w:tcPr>
            <w:tcW w:w="849"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482180,360</w:t>
            </w:r>
          </w:p>
        </w:tc>
        <w:tc>
          <w:tcPr>
            <w:tcW w:w="923"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2241256,926</w:t>
            </w:r>
          </w:p>
        </w:tc>
        <w:tc>
          <w:tcPr>
            <w:tcW w:w="848"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12,05</w:t>
            </w:r>
          </w:p>
        </w:tc>
        <w:tc>
          <w:tcPr>
            <w:tcW w:w="84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90°0´0´´</w:t>
            </w:r>
          </w:p>
        </w:tc>
        <w:tc>
          <w:tcPr>
            <w:tcW w:w="977"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250-251</w:t>
            </w:r>
          </w:p>
        </w:tc>
      </w:tr>
      <w:tr w:rsidR="000601D9" w:rsidRPr="000601D9" w:rsidTr="000601D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251</w:t>
            </w:r>
          </w:p>
        </w:tc>
        <w:tc>
          <w:tcPr>
            <w:tcW w:w="849"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482180,360</w:t>
            </w:r>
          </w:p>
        </w:tc>
        <w:tc>
          <w:tcPr>
            <w:tcW w:w="923"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2241268,975</w:t>
            </w:r>
          </w:p>
        </w:tc>
        <w:tc>
          <w:tcPr>
            <w:tcW w:w="848"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11,19</w:t>
            </w:r>
          </w:p>
        </w:tc>
        <w:tc>
          <w:tcPr>
            <w:tcW w:w="84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111°48´11´´</w:t>
            </w:r>
          </w:p>
        </w:tc>
        <w:tc>
          <w:tcPr>
            <w:tcW w:w="977"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251-252</w:t>
            </w:r>
          </w:p>
        </w:tc>
      </w:tr>
      <w:tr w:rsidR="000601D9" w:rsidRPr="000601D9" w:rsidTr="000601D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252</w:t>
            </w:r>
          </w:p>
        </w:tc>
        <w:tc>
          <w:tcPr>
            <w:tcW w:w="849"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482176,204</w:t>
            </w:r>
          </w:p>
        </w:tc>
        <w:tc>
          <w:tcPr>
            <w:tcW w:w="923"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2241279,364</w:t>
            </w:r>
          </w:p>
        </w:tc>
        <w:tc>
          <w:tcPr>
            <w:tcW w:w="848"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1,54</w:t>
            </w:r>
          </w:p>
        </w:tc>
        <w:tc>
          <w:tcPr>
            <w:tcW w:w="84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106°10´10´´</w:t>
            </w:r>
          </w:p>
        </w:tc>
        <w:tc>
          <w:tcPr>
            <w:tcW w:w="977"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252-253</w:t>
            </w:r>
          </w:p>
        </w:tc>
      </w:tr>
      <w:tr w:rsidR="000601D9" w:rsidRPr="000601D9" w:rsidTr="000601D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253</w:t>
            </w:r>
          </w:p>
        </w:tc>
        <w:tc>
          <w:tcPr>
            <w:tcW w:w="849"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482175,774</w:t>
            </w:r>
          </w:p>
        </w:tc>
        <w:tc>
          <w:tcPr>
            <w:tcW w:w="923"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2241280,847</w:t>
            </w:r>
          </w:p>
        </w:tc>
        <w:tc>
          <w:tcPr>
            <w:tcW w:w="848"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12,08</w:t>
            </w:r>
          </w:p>
        </w:tc>
        <w:tc>
          <w:tcPr>
            <w:tcW w:w="84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181°7´27´´</w:t>
            </w:r>
          </w:p>
        </w:tc>
        <w:tc>
          <w:tcPr>
            <w:tcW w:w="977"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253-254</w:t>
            </w:r>
          </w:p>
        </w:tc>
      </w:tr>
      <w:tr w:rsidR="000601D9" w:rsidRPr="000601D9" w:rsidTr="000601D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254</w:t>
            </w:r>
          </w:p>
        </w:tc>
        <w:tc>
          <w:tcPr>
            <w:tcW w:w="849"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482163,698</w:t>
            </w:r>
          </w:p>
        </w:tc>
        <w:tc>
          <w:tcPr>
            <w:tcW w:w="923"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2241280,610</w:t>
            </w:r>
          </w:p>
        </w:tc>
        <w:tc>
          <w:tcPr>
            <w:tcW w:w="848"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4,48</w:t>
            </w:r>
          </w:p>
        </w:tc>
        <w:tc>
          <w:tcPr>
            <w:tcW w:w="84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280°32´42´´</w:t>
            </w:r>
          </w:p>
        </w:tc>
        <w:tc>
          <w:tcPr>
            <w:tcW w:w="977"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254-286</w:t>
            </w:r>
          </w:p>
        </w:tc>
      </w:tr>
      <w:tr w:rsidR="000601D9" w:rsidRPr="000601D9" w:rsidTr="000601D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286</w:t>
            </w:r>
          </w:p>
        </w:tc>
        <w:tc>
          <w:tcPr>
            <w:tcW w:w="849"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482164,518</w:t>
            </w:r>
          </w:p>
        </w:tc>
        <w:tc>
          <w:tcPr>
            <w:tcW w:w="923"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2241276,205</w:t>
            </w:r>
          </w:p>
        </w:tc>
        <w:tc>
          <w:tcPr>
            <w:tcW w:w="848"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9,85</w:t>
            </w:r>
          </w:p>
        </w:tc>
        <w:tc>
          <w:tcPr>
            <w:tcW w:w="84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281°50´21´´</w:t>
            </w:r>
          </w:p>
        </w:tc>
        <w:tc>
          <w:tcPr>
            <w:tcW w:w="977"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286-287</w:t>
            </w:r>
          </w:p>
        </w:tc>
      </w:tr>
      <w:tr w:rsidR="000601D9" w:rsidRPr="000601D9" w:rsidTr="000601D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287</w:t>
            </w:r>
          </w:p>
        </w:tc>
        <w:tc>
          <w:tcPr>
            <w:tcW w:w="849"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482166,539</w:t>
            </w:r>
          </w:p>
        </w:tc>
        <w:tc>
          <w:tcPr>
            <w:tcW w:w="923"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2241266,564</w:t>
            </w:r>
          </w:p>
        </w:tc>
        <w:tc>
          <w:tcPr>
            <w:tcW w:w="848"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8,88</w:t>
            </w:r>
          </w:p>
        </w:tc>
        <w:tc>
          <w:tcPr>
            <w:tcW w:w="84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278°45´39´´</w:t>
            </w:r>
          </w:p>
        </w:tc>
        <w:tc>
          <w:tcPr>
            <w:tcW w:w="977"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287-288</w:t>
            </w:r>
          </w:p>
        </w:tc>
      </w:tr>
      <w:tr w:rsidR="000601D9" w:rsidRPr="000601D9" w:rsidTr="000601D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288</w:t>
            </w:r>
          </w:p>
        </w:tc>
        <w:tc>
          <w:tcPr>
            <w:tcW w:w="849"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482167,891</w:t>
            </w:r>
          </w:p>
        </w:tc>
        <w:tc>
          <w:tcPr>
            <w:tcW w:w="923"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2241257,791</w:t>
            </w:r>
          </w:p>
        </w:tc>
        <w:tc>
          <w:tcPr>
            <w:tcW w:w="848"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1,12</w:t>
            </w:r>
          </w:p>
        </w:tc>
        <w:tc>
          <w:tcPr>
            <w:tcW w:w="84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262°52´7´´</w:t>
            </w:r>
          </w:p>
        </w:tc>
        <w:tc>
          <w:tcPr>
            <w:tcW w:w="977"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288-289</w:t>
            </w:r>
          </w:p>
        </w:tc>
      </w:tr>
      <w:tr w:rsidR="000601D9" w:rsidRPr="000601D9" w:rsidTr="000601D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289</w:t>
            </w:r>
          </w:p>
        </w:tc>
        <w:tc>
          <w:tcPr>
            <w:tcW w:w="849"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482167,752</w:t>
            </w:r>
          </w:p>
        </w:tc>
        <w:tc>
          <w:tcPr>
            <w:tcW w:w="923"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2241256,680</w:t>
            </w:r>
          </w:p>
        </w:tc>
        <w:tc>
          <w:tcPr>
            <w:tcW w:w="848"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12,61</w:t>
            </w:r>
          </w:p>
        </w:tc>
        <w:tc>
          <w:tcPr>
            <w:tcW w:w="84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1°7´4´´</w:t>
            </w:r>
          </w:p>
        </w:tc>
        <w:tc>
          <w:tcPr>
            <w:tcW w:w="977"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289-250</w:t>
            </w:r>
          </w:p>
        </w:tc>
      </w:tr>
    </w:tbl>
    <w:p w:rsidR="000601D9" w:rsidRDefault="000601D9" w:rsidP="00875A5A">
      <w:pPr>
        <w:tabs>
          <w:tab w:val="left" w:pos="0"/>
        </w:tabs>
        <w:spacing w:after="0" w:line="240" w:lineRule="auto"/>
        <w:ind w:firstLine="284"/>
        <w:rPr>
          <w:rFonts w:ascii="Times New Roman" w:eastAsia="Calibri" w:hAnsi="Times New Roman" w:cs="Times New Roman"/>
          <w:iCs/>
          <w:sz w:val="12"/>
          <w:szCs w:val="12"/>
        </w:rPr>
      </w:pPr>
      <w:r w:rsidRPr="000601D9">
        <w:rPr>
          <w:rFonts w:ascii="Times New Roman" w:eastAsia="Calibri" w:hAnsi="Times New Roman" w:cs="Times New Roman"/>
          <w:iCs/>
          <w:sz w:val="12"/>
          <w:szCs w:val="12"/>
        </w:rPr>
        <w:t xml:space="preserve">Площадь земельного участка 317 </w:t>
      </w:r>
      <w:proofErr w:type="spellStart"/>
      <w:r w:rsidRPr="000601D9">
        <w:rPr>
          <w:rFonts w:ascii="Times New Roman" w:eastAsia="Calibri" w:hAnsi="Times New Roman" w:cs="Times New Roman"/>
          <w:iCs/>
          <w:sz w:val="12"/>
          <w:szCs w:val="12"/>
        </w:rPr>
        <w:t>кв.м</w:t>
      </w:r>
      <w:proofErr w:type="spellEnd"/>
      <w:r w:rsidRPr="000601D9">
        <w:rPr>
          <w:rFonts w:ascii="Times New Roman" w:eastAsia="Calibri" w:hAnsi="Times New Roman" w:cs="Times New Roman"/>
          <w:iCs/>
          <w:sz w:val="12"/>
          <w:szCs w:val="12"/>
        </w:rPr>
        <w:t>.</w:t>
      </w:r>
    </w:p>
    <w:p w:rsidR="000601D9" w:rsidRDefault="000601D9" w:rsidP="00875A5A">
      <w:pPr>
        <w:tabs>
          <w:tab w:val="left" w:pos="0"/>
        </w:tabs>
        <w:spacing w:after="0" w:line="240" w:lineRule="auto"/>
        <w:ind w:firstLine="284"/>
        <w:rPr>
          <w:rFonts w:ascii="Times New Roman" w:eastAsia="Calibri" w:hAnsi="Times New Roman" w:cs="Times New Roman"/>
          <w:iCs/>
          <w:sz w:val="12"/>
          <w:szCs w:val="12"/>
        </w:rPr>
      </w:pPr>
    </w:p>
    <w:p w:rsidR="00875A5A" w:rsidRPr="000601D9" w:rsidRDefault="00875A5A" w:rsidP="00875A5A">
      <w:pPr>
        <w:tabs>
          <w:tab w:val="left" w:pos="0"/>
        </w:tabs>
        <w:spacing w:after="0" w:line="240" w:lineRule="auto"/>
        <w:ind w:firstLine="284"/>
        <w:rPr>
          <w:rFonts w:ascii="Times New Roman" w:eastAsia="Calibri" w:hAnsi="Times New Roman" w:cs="Times New Roman"/>
          <w:iCs/>
          <w:sz w:val="12"/>
          <w:szCs w:val="12"/>
        </w:rPr>
      </w:pPr>
    </w:p>
    <w:p w:rsidR="000601D9" w:rsidRPr="000601D9" w:rsidRDefault="000601D9" w:rsidP="00875A5A">
      <w:pPr>
        <w:tabs>
          <w:tab w:val="left" w:pos="0"/>
        </w:tabs>
        <w:spacing w:after="0" w:line="240" w:lineRule="auto"/>
        <w:ind w:firstLine="284"/>
        <w:rPr>
          <w:rFonts w:ascii="Times New Roman" w:eastAsia="Calibri" w:hAnsi="Times New Roman" w:cs="Times New Roman"/>
          <w:iCs/>
          <w:sz w:val="12"/>
          <w:szCs w:val="12"/>
        </w:rPr>
      </w:pPr>
      <w:r w:rsidRPr="000601D9">
        <w:rPr>
          <w:rFonts w:ascii="Times New Roman" w:eastAsia="Calibri" w:hAnsi="Times New Roman" w:cs="Times New Roman"/>
          <w:iCs/>
          <w:sz w:val="12"/>
          <w:szCs w:val="12"/>
        </w:rPr>
        <w:t xml:space="preserve">Таблица координат, длин линий и азимутов </w:t>
      </w:r>
    </w:p>
    <w:p w:rsidR="000601D9" w:rsidRPr="000601D9" w:rsidRDefault="000601D9" w:rsidP="00875A5A">
      <w:pPr>
        <w:tabs>
          <w:tab w:val="left" w:pos="0"/>
        </w:tabs>
        <w:spacing w:after="0" w:line="240" w:lineRule="auto"/>
        <w:ind w:firstLine="284"/>
        <w:rPr>
          <w:rFonts w:ascii="Times New Roman" w:eastAsia="Calibri" w:hAnsi="Times New Roman" w:cs="Times New Roman"/>
          <w:iCs/>
          <w:sz w:val="12"/>
          <w:szCs w:val="12"/>
        </w:rPr>
      </w:pPr>
      <w:r w:rsidRPr="000601D9">
        <w:rPr>
          <w:rFonts w:ascii="Times New Roman" w:eastAsia="Calibri" w:hAnsi="Times New Roman" w:cs="Times New Roman"/>
          <w:iCs/>
          <w:sz w:val="12"/>
          <w:szCs w:val="12"/>
        </w:rPr>
        <w:t xml:space="preserve">Трасса проектируемой </w:t>
      </w:r>
      <w:proofErr w:type="gramStart"/>
      <w:r w:rsidRPr="000601D9">
        <w:rPr>
          <w:rFonts w:ascii="Times New Roman" w:eastAsia="Calibri" w:hAnsi="Times New Roman" w:cs="Times New Roman"/>
          <w:iCs/>
          <w:sz w:val="12"/>
          <w:szCs w:val="12"/>
        </w:rPr>
        <w:t>ВЛ</w:t>
      </w:r>
      <w:proofErr w:type="gramEnd"/>
    </w:p>
    <w:p w:rsidR="00372496" w:rsidRDefault="000601D9" w:rsidP="00875A5A">
      <w:pPr>
        <w:tabs>
          <w:tab w:val="left" w:pos="0"/>
        </w:tabs>
        <w:spacing w:after="0" w:line="240" w:lineRule="auto"/>
        <w:ind w:firstLine="284"/>
        <w:rPr>
          <w:rFonts w:ascii="Times New Roman" w:eastAsia="Calibri" w:hAnsi="Times New Roman" w:cs="Times New Roman"/>
          <w:iCs/>
          <w:sz w:val="12"/>
          <w:szCs w:val="12"/>
        </w:rPr>
      </w:pPr>
      <w:r w:rsidRPr="000601D9">
        <w:rPr>
          <w:rFonts w:ascii="Times New Roman" w:eastAsia="Calibri" w:hAnsi="Times New Roman" w:cs="Times New Roman"/>
          <w:iCs/>
          <w:sz w:val="12"/>
          <w:szCs w:val="12"/>
        </w:rPr>
        <w:t>Трасса проектируемого нефтесборного трубопровода</w:t>
      </w:r>
      <w:proofErr w:type="gramStart"/>
      <w:r w:rsidRPr="000601D9">
        <w:rPr>
          <w:rFonts w:ascii="Times New Roman" w:eastAsia="Calibri" w:hAnsi="Times New Roman" w:cs="Times New Roman"/>
          <w:iCs/>
          <w:sz w:val="12"/>
          <w:szCs w:val="12"/>
        </w:rPr>
        <w:t xml:space="preserve"> :</w:t>
      </w:r>
      <w:proofErr w:type="gramEnd"/>
      <w:r w:rsidRPr="000601D9">
        <w:rPr>
          <w:rFonts w:ascii="Times New Roman" w:eastAsia="Calibri" w:hAnsi="Times New Roman" w:cs="Times New Roman"/>
          <w:iCs/>
          <w:sz w:val="12"/>
          <w:szCs w:val="12"/>
        </w:rPr>
        <w:t xml:space="preserve"> 171/чзу1</w:t>
      </w:r>
    </w:p>
    <w:tbl>
      <w:tblPr>
        <w:tblW w:w="5000" w:type="pct"/>
        <w:tblLook w:val="04A0" w:firstRow="1" w:lastRow="0" w:firstColumn="1" w:lastColumn="0" w:noHBand="0" w:noVBand="1"/>
      </w:tblPr>
      <w:tblGrid>
        <w:gridCol w:w="867"/>
        <w:gridCol w:w="1312"/>
        <w:gridCol w:w="1427"/>
        <w:gridCol w:w="1311"/>
        <w:gridCol w:w="1302"/>
        <w:gridCol w:w="1510"/>
      </w:tblGrid>
      <w:tr w:rsidR="000601D9" w:rsidRPr="000601D9" w:rsidTr="000601D9">
        <w:trPr>
          <w:trHeight w:val="70"/>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Номер</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Х</w:t>
            </w:r>
          </w:p>
        </w:tc>
        <w:tc>
          <w:tcPr>
            <w:tcW w:w="923" w:type="pct"/>
            <w:tcBorders>
              <w:top w:val="single" w:sz="4" w:space="0" w:color="auto"/>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Y</w:t>
            </w:r>
          </w:p>
        </w:tc>
        <w:tc>
          <w:tcPr>
            <w:tcW w:w="848" w:type="pct"/>
            <w:tcBorders>
              <w:top w:val="single" w:sz="4" w:space="0" w:color="auto"/>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Расстояние</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Угол</w:t>
            </w:r>
          </w:p>
        </w:tc>
        <w:tc>
          <w:tcPr>
            <w:tcW w:w="977" w:type="pct"/>
            <w:tcBorders>
              <w:top w:val="single" w:sz="4" w:space="0" w:color="auto"/>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Направление</w:t>
            </w:r>
          </w:p>
        </w:tc>
      </w:tr>
      <w:tr w:rsidR="000601D9" w:rsidRPr="000601D9" w:rsidTr="000601D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255</w:t>
            </w:r>
          </w:p>
        </w:tc>
        <w:tc>
          <w:tcPr>
            <w:tcW w:w="849"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482268,345</w:t>
            </w:r>
          </w:p>
        </w:tc>
        <w:tc>
          <w:tcPr>
            <w:tcW w:w="923"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2241262,056</w:t>
            </w:r>
          </w:p>
        </w:tc>
        <w:tc>
          <w:tcPr>
            <w:tcW w:w="848"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1,94</w:t>
            </w:r>
          </w:p>
        </w:tc>
        <w:tc>
          <w:tcPr>
            <w:tcW w:w="84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135°38´54´´</w:t>
            </w:r>
          </w:p>
        </w:tc>
        <w:tc>
          <w:tcPr>
            <w:tcW w:w="977"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255-256</w:t>
            </w:r>
          </w:p>
        </w:tc>
      </w:tr>
      <w:tr w:rsidR="000601D9" w:rsidRPr="000601D9" w:rsidTr="000601D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256</w:t>
            </w:r>
          </w:p>
        </w:tc>
        <w:tc>
          <w:tcPr>
            <w:tcW w:w="849"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482266,960</w:t>
            </w:r>
          </w:p>
        </w:tc>
        <w:tc>
          <w:tcPr>
            <w:tcW w:w="923"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2241263,410</w:t>
            </w:r>
          </w:p>
        </w:tc>
        <w:tc>
          <w:tcPr>
            <w:tcW w:w="848"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27,77</w:t>
            </w:r>
          </w:p>
        </w:tc>
        <w:tc>
          <w:tcPr>
            <w:tcW w:w="84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141°41´52´´</w:t>
            </w:r>
          </w:p>
        </w:tc>
        <w:tc>
          <w:tcPr>
            <w:tcW w:w="977"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256-257</w:t>
            </w:r>
          </w:p>
        </w:tc>
      </w:tr>
      <w:tr w:rsidR="000601D9" w:rsidRPr="000601D9" w:rsidTr="000601D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257</w:t>
            </w:r>
          </w:p>
        </w:tc>
        <w:tc>
          <w:tcPr>
            <w:tcW w:w="849"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482245,170</w:t>
            </w:r>
          </w:p>
        </w:tc>
        <w:tc>
          <w:tcPr>
            <w:tcW w:w="923"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2241280,620</w:t>
            </w:r>
          </w:p>
        </w:tc>
        <w:tc>
          <w:tcPr>
            <w:tcW w:w="848"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2,39</w:t>
            </w:r>
          </w:p>
        </w:tc>
        <w:tc>
          <w:tcPr>
            <w:tcW w:w="84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139°56´33´´</w:t>
            </w:r>
          </w:p>
        </w:tc>
        <w:tc>
          <w:tcPr>
            <w:tcW w:w="977"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257-258</w:t>
            </w:r>
          </w:p>
        </w:tc>
      </w:tr>
      <w:tr w:rsidR="000601D9" w:rsidRPr="000601D9" w:rsidTr="000601D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258</w:t>
            </w:r>
          </w:p>
        </w:tc>
        <w:tc>
          <w:tcPr>
            <w:tcW w:w="849"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482243,342</w:t>
            </w:r>
          </w:p>
        </w:tc>
        <w:tc>
          <w:tcPr>
            <w:tcW w:w="923"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2241282,157</w:t>
            </w:r>
          </w:p>
        </w:tc>
        <w:tc>
          <w:tcPr>
            <w:tcW w:w="848"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67,5</w:t>
            </w:r>
          </w:p>
        </w:tc>
        <w:tc>
          <w:tcPr>
            <w:tcW w:w="84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181°6´37´´</w:t>
            </w:r>
          </w:p>
        </w:tc>
        <w:tc>
          <w:tcPr>
            <w:tcW w:w="977"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258-259</w:t>
            </w:r>
          </w:p>
        </w:tc>
      </w:tr>
      <w:tr w:rsidR="000601D9" w:rsidRPr="000601D9" w:rsidTr="000601D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259</w:t>
            </w:r>
          </w:p>
        </w:tc>
        <w:tc>
          <w:tcPr>
            <w:tcW w:w="849"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482175,857</w:t>
            </w:r>
          </w:p>
        </w:tc>
        <w:tc>
          <w:tcPr>
            <w:tcW w:w="923"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2241280,849</w:t>
            </w:r>
          </w:p>
        </w:tc>
        <w:tc>
          <w:tcPr>
            <w:tcW w:w="848"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1,52</w:t>
            </w:r>
          </w:p>
        </w:tc>
        <w:tc>
          <w:tcPr>
            <w:tcW w:w="84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286°10´5´´</w:t>
            </w:r>
          </w:p>
        </w:tc>
        <w:tc>
          <w:tcPr>
            <w:tcW w:w="977"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259-260</w:t>
            </w:r>
          </w:p>
        </w:tc>
      </w:tr>
      <w:tr w:rsidR="000601D9" w:rsidRPr="000601D9" w:rsidTr="000601D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260</w:t>
            </w:r>
          </w:p>
        </w:tc>
        <w:tc>
          <w:tcPr>
            <w:tcW w:w="849"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482176,280</w:t>
            </w:r>
          </w:p>
        </w:tc>
        <w:tc>
          <w:tcPr>
            <w:tcW w:w="923"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2241279,390</w:t>
            </w:r>
          </w:p>
        </w:tc>
        <w:tc>
          <w:tcPr>
            <w:tcW w:w="848"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11,2</w:t>
            </w:r>
          </w:p>
        </w:tc>
        <w:tc>
          <w:tcPr>
            <w:tcW w:w="84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291°48´5´´</w:t>
            </w:r>
          </w:p>
        </w:tc>
        <w:tc>
          <w:tcPr>
            <w:tcW w:w="977"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260-261</w:t>
            </w:r>
          </w:p>
        </w:tc>
      </w:tr>
      <w:tr w:rsidR="000601D9" w:rsidRPr="000601D9" w:rsidTr="000601D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261</w:t>
            </w:r>
          </w:p>
        </w:tc>
        <w:tc>
          <w:tcPr>
            <w:tcW w:w="849"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482180,440</w:t>
            </w:r>
          </w:p>
        </w:tc>
        <w:tc>
          <w:tcPr>
            <w:tcW w:w="923"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2241268,990</w:t>
            </w:r>
          </w:p>
        </w:tc>
        <w:tc>
          <w:tcPr>
            <w:tcW w:w="848"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12,06</w:t>
            </w:r>
          </w:p>
        </w:tc>
        <w:tc>
          <w:tcPr>
            <w:tcW w:w="84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270°0´0´´</w:t>
            </w:r>
          </w:p>
        </w:tc>
        <w:tc>
          <w:tcPr>
            <w:tcW w:w="977"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261-262</w:t>
            </w:r>
          </w:p>
        </w:tc>
      </w:tr>
      <w:tr w:rsidR="000601D9" w:rsidRPr="000601D9" w:rsidTr="000601D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262</w:t>
            </w:r>
          </w:p>
        </w:tc>
        <w:tc>
          <w:tcPr>
            <w:tcW w:w="849"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482180,440</w:t>
            </w:r>
          </w:p>
        </w:tc>
        <w:tc>
          <w:tcPr>
            <w:tcW w:w="923"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2241256,927</w:t>
            </w:r>
          </w:p>
        </w:tc>
        <w:tc>
          <w:tcPr>
            <w:tcW w:w="848"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2,51</w:t>
            </w:r>
          </w:p>
        </w:tc>
        <w:tc>
          <w:tcPr>
            <w:tcW w:w="84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270°0´0´´</w:t>
            </w:r>
          </w:p>
        </w:tc>
        <w:tc>
          <w:tcPr>
            <w:tcW w:w="977"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262-263</w:t>
            </w:r>
          </w:p>
        </w:tc>
      </w:tr>
      <w:tr w:rsidR="000601D9" w:rsidRPr="000601D9" w:rsidTr="000601D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263</w:t>
            </w:r>
          </w:p>
        </w:tc>
        <w:tc>
          <w:tcPr>
            <w:tcW w:w="849"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482180,440</w:t>
            </w:r>
          </w:p>
        </w:tc>
        <w:tc>
          <w:tcPr>
            <w:tcW w:w="923"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2241254,420</w:t>
            </w:r>
          </w:p>
        </w:tc>
        <w:tc>
          <w:tcPr>
            <w:tcW w:w="848"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5,82</w:t>
            </w:r>
          </w:p>
        </w:tc>
        <w:tc>
          <w:tcPr>
            <w:tcW w:w="84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290°32´40´´</w:t>
            </w:r>
          </w:p>
        </w:tc>
        <w:tc>
          <w:tcPr>
            <w:tcW w:w="977"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263-264</w:t>
            </w:r>
          </w:p>
        </w:tc>
      </w:tr>
      <w:tr w:rsidR="000601D9" w:rsidRPr="000601D9" w:rsidTr="000601D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264</w:t>
            </w:r>
          </w:p>
        </w:tc>
        <w:tc>
          <w:tcPr>
            <w:tcW w:w="849"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482182,484</w:t>
            </w:r>
          </w:p>
        </w:tc>
        <w:tc>
          <w:tcPr>
            <w:tcW w:w="923"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2241248,966</w:t>
            </w:r>
          </w:p>
        </w:tc>
        <w:tc>
          <w:tcPr>
            <w:tcW w:w="848"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75,08</w:t>
            </w:r>
          </w:p>
        </w:tc>
        <w:tc>
          <w:tcPr>
            <w:tcW w:w="84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1°6´56´´</w:t>
            </w:r>
          </w:p>
        </w:tc>
        <w:tc>
          <w:tcPr>
            <w:tcW w:w="977"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264-265</w:t>
            </w:r>
          </w:p>
        </w:tc>
      </w:tr>
      <w:tr w:rsidR="000601D9" w:rsidRPr="000601D9" w:rsidTr="000601D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265</w:t>
            </w:r>
          </w:p>
        </w:tc>
        <w:tc>
          <w:tcPr>
            <w:tcW w:w="849"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482257,546</w:t>
            </w:r>
          </w:p>
        </w:tc>
        <w:tc>
          <w:tcPr>
            <w:tcW w:w="923"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2241250,428</w:t>
            </w:r>
          </w:p>
        </w:tc>
        <w:tc>
          <w:tcPr>
            <w:tcW w:w="848"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15,87</w:t>
            </w:r>
          </w:p>
        </w:tc>
        <w:tc>
          <w:tcPr>
            <w:tcW w:w="84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47°7´0´´</w:t>
            </w:r>
          </w:p>
        </w:tc>
        <w:tc>
          <w:tcPr>
            <w:tcW w:w="977"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265-255</w:t>
            </w:r>
          </w:p>
        </w:tc>
      </w:tr>
    </w:tbl>
    <w:p w:rsidR="000601D9" w:rsidRDefault="000601D9" w:rsidP="00875A5A">
      <w:pPr>
        <w:tabs>
          <w:tab w:val="left" w:pos="0"/>
        </w:tabs>
        <w:spacing w:after="0" w:line="240" w:lineRule="auto"/>
        <w:ind w:firstLine="284"/>
        <w:rPr>
          <w:rFonts w:ascii="Times New Roman" w:eastAsia="Calibri" w:hAnsi="Times New Roman" w:cs="Times New Roman"/>
          <w:iCs/>
          <w:sz w:val="12"/>
          <w:szCs w:val="12"/>
        </w:rPr>
      </w:pPr>
      <w:r w:rsidRPr="000601D9">
        <w:rPr>
          <w:rFonts w:ascii="Times New Roman" w:eastAsia="Calibri" w:hAnsi="Times New Roman" w:cs="Times New Roman"/>
          <w:iCs/>
          <w:sz w:val="12"/>
          <w:szCs w:val="12"/>
        </w:rPr>
        <w:t xml:space="preserve">Площадь земельного участка 2519 </w:t>
      </w:r>
      <w:proofErr w:type="spellStart"/>
      <w:r w:rsidRPr="000601D9">
        <w:rPr>
          <w:rFonts w:ascii="Times New Roman" w:eastAsia="Calibri" w:hAnsi="Times New Roman" w:cs="Times New Roman"/>
          <w:iCs/>
          <w:sz w:val="12"/>
          <w:szCs w:val="12"/>
        </w:rPr>
        <w:t>кв.м</w:t>
      </w:r>
      <w:proofErr w:type="spellEnd"/>
      <w:r w:rsidRPr="000601D9">
        <w:rPr>
          <w:rFonts w:ascii="Times New Roman" w:eastAsia="Calibri" w:hAnsi="Times New Roman" w:cs="Times New Roman"/>
          <w:iCs/>
          <w:sz w:val="12"/>
          <w:szCs w:val="12"/>
        </w:rPr>
        <w:t>.</w:t>
      </w:r>
    </w:p>
    <w:p w:rsidR="000601D9" w:rsidRPr="000601D9" w:rsidRDefault="000601D9" w:rsidP="00875A5A">
      <w:pPr>
        <w:tabs>
          <w:tab w:val="left" w:pos="0"/>
        </w:tabs>
        <w:spacing w:after="0" w:line="240" w:lineRule="auto"/>
        <w:ind w:firstLine="284"/>
        <w:rPr>
          <w:rFonts w:ascii="Times New Roman" w:eastAsia="Calibri" w:hAnsi="Times New Roman" w:cs="Times New Roman"/>
          <w:iCs/>
          <w:sz w:val="12"/>
          <w:szCs w:val="12"/>
        </w:rPr>
      </w:pPr>
    </w:p>
    <w:p w:rsidR="000601D9" w:rsidRPr="000601D9" w:rsidRDefault="000601D9" w:rsidP="00875A5A">
      <w:pPr>
        <w:tabs>
          <w:tab w:val="left" w:pos="0"/>
        </w:tabs>
        <w:spacing w:after="0" w:line="240" w:lineRule="auto"/>
        <w:ind w:firstLine="284"/>
        <w:rPr>
          <w:rFonts w:ascii="Times New Roman" w:eastAsia="Calibri" w:hAnsi="Times New Roman" w:cs="Times New Roman"/>
          <w:iCs/>
          <w:sz w:val="12"/>
          <w:szCs w:val="12"/>
        </w:rPr>
      </w:pPr>
      <w:r w:rsidRPr="000601D9">
        <w:rPr>
          <w:rFonts w:ascii="Times New Roman" w:eastAsia="Calibri" w:hAnsi="Times New Roman" w:cs="Times New Roman"/>
          <w:iCs/>
          <w:sz w:val="12"/>
          <w:szCs w:val="12"/>
        </w:rPr>
        <w:t>Таблица координат, длин линий и азимутов</w:t>
      </w:r>
    </w:p>
    <w:p w:rsidR="000601D9" w:rsidRPr="000601D9" w:rsidRDefault="000601D9" w:rsidP="00875A5A">
      <w:pPr>
        <w:tabs>
          <w:tab w:val="left" w:pos="0"/>
        </w:tabs>
        <w:spacing w:after="0" w:line="240" w:lineRule="auto"/>
        <w:ind w:firstLine="284"/>
        <w:rPr>
          <w:rFonts w:ascii="Times New Roman" w:eastAsia="Calibri" w:hAnsi="Times New Roman" w:cs="Times New Roman"/>
          <w:iCs/>
          <w:sz w:val="12"/>
          <w:szCs w:val="12"/>
        </w:rPr>
      </w:pPr>
      <w:r w:rsidRPr="000601D9">
        <w:rPr>
          <w:rFonts w:ascii="Times New Roman" w:eastAsia="Calibri" w:hAnsi="Times New Roman" w:cs="Times New Roman"/>
          <w:iCs/>
          <w:sz w:val="12"/>
          <w:szCs w:val="12"/>
        </w:rPr>
        <w:t xml:space="preserve">Трасса проектируемой </w:t>
      </w:r>
      <w:proofErr w:type="gramStart"/>
      <w:r w:rsidRPr="000601D9">
        <w:rPr>
          <w:rFonts w:ascii="Times New Roman" w:eastAsia="Calibri" w:hAnsi="Times New Roman" w:cs="Times New Roman"/>
          <w:iCs/>
          <w:sz w:val="12"/>
          <w:szCs w:val="12"/>
        </w:rPr>
        <w:t>ВЛ</w:t>
      </w:r>
      <w:proofErr w:type="gramEnd"/>
    </w:p>
    <w:p w:rsidR="00372496" w:rsidRDefault="000601D9" w:rsidP="00875A5A">
      <w:pPr>
        <w:tabs>
          <w:tab w:val="left" w:pos="0"/>
        </w:tabs>
        <w:spacing w:after="0" w:line="240" w:lineRule="auto"/>
        <w:ind w:firstLine="284"/>
        <w:rPr>
          <w:rFonts w:ascii="Times New Roman" w:eastAsia="Calibri" w:hAnsi="Times New Roman" w:cs="Times New Roman"/>
          <w:iCs/>
          <w:sz w:val="12"/>
          <w:szCs w:val="12"/>
        </w:rPr>
      </w:pPr>
      <w:r w:rsidRPr="000601D9">
        <w:rPr>
          <w:rFonts w:ascii="Times New Roman" w:eastAsia="Calibri" w:hAnsi="Times New Roman" w:cs="Times New Roman"/>
          <w:iCs/>
          <w:sz w:val="12"/>
          <w:szCs w:val="12"/>
        </w:rPr>
        <w:t>Трасса проектируемого нефтесборного трубопровода</w:t>
      </w:r>
      <w:proofErr w:type="gramStart"/>
      <w:r w:rsidRPr="000601D9">
        <w:rPr>
          <w:rFonts w:ascii="Times New Roman" w:eastAsia="Calibri" w:hAnsi="Times New Roman" w:cs="Times New Roman"/>
          <w:iCs/>
          <w:sz w:val="12"/>
          <w:szCs w:val="12"/>
        </w:rPr>
        <w:t xml:space="preserve"> :</w:t>
      </w:r>
      <w:proofErr w:type="gramEnd"/>
      <w:r w:rsidRPr="000601D9">
        <w:rPr>
          <w:rFonts w:ascii="Times New Roman" w:eastAsia="Calibri" w:hAnsi="Times New Roman" w:cs="Times New Roman"/>
          <w:iCs/>
          <w:sz w:val="12"/>
          <w:szCs w:val="12"/>
        </w:rPr>
        <w:t xml:space="preserve"> ЗУ</w:t>
      </w:r>
      <w:proofErr w:type="gramStart"/>
      <w:r w:rsidRPr="000601D9">
        <w:rPr>
          <w:rFonts w:ascii="Times New Roman" w:eastAsia="Calibri" w:hAnsi="Times New Roman" w:cs="Times New Roman"/>
          <w:iCs/>
          <w:sz w:val="12"/>
          <w:szCs w:val="12"/>
        </w:rPr>
        <w:t>1</w:t>
      </w:r>
      <w:proofErr w:type="gramEnd"/>
      <w:r w:rsidRPr="000601D9">
        <w:rPr>
          <w:rFonts w:ascii="Times New Roman" w:eastAsia="Calibri" w:hAnsi="Times New Roman" w:cs="Times New Roman"/>
          <w:iCs/>
          <w:sz w:val="12"/>
          <w:szCs w:val="12"/>
        </w:rPr>
        <w:t>(7)</w:t>
      </w:r>
    </w:p>
    <w:tbl>
      <w:tblPr>
        <w:tblW w:w="5000" w:type="pct"/>
        <w:tblLook w:val="04A0" w:firstRow="1" w:lastRow="0" w:firstColumn="1" w:lastColumn="0" w:noHBand="0" w:noVBand="1"/>
      </w:tblPr>
      <w:tblGrid>
        <w:gridCol w:w="867"/>
        <w:gridCol w:w="1312"/>
        <w:gridCol w:w="1427"/>
        <w:gridCol w:w="1311"/>
        <w:gridCol w:w="1302"/>
        <w:gridCol w:w="1510"/>
      </w:tblGrid>
      <w:tr w:rsidR="000601D9" w:rsidRPr="000601D9" w:rsidTr="000601D9">
        <w:trPr>
          <w:trHeight w:val="70"/>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Номер</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Х</w:t>
            </w:r>
          </w:p>
        </w:tc>
        <w:tc>
          <w:tcPr>
            <w:tcW w:w="923" w:type="pct"/>
            <w:tcBorders>
              <w:top w:val="single" w:sz="4" w:space="0" w:color="auto"/>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Y</w:t>
            </w:r>
          </w:p>
        </w:tc>
        <w:tc>
          <w:tcPr>
            <w:tcW w:w="848" w:type="pct"/>
            <w:tcBorders>
              <w:top w:val="single" w:sz="4" w:space="0" w:color="auto"/>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Расстояние</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Угол</w:t>
            </w:r>
          </w:p>
        </w:tc>
        <w:tc>
          <w:tcPr>
            <w:tcW w:w="977" w:type="pct"/>
            <w:tcBorders>
              <w:top w:val="single" w:sz="4" w:space="0" w:color="auto"/>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Направление</w:t>
            </w:r>
          </w:p>
        </w:tc>
      </w:tr>
      <w:tr w:rsidR="000601D9" w:rsidRPr="000601D9" w:rsidTr="000601D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266</w:t>
            </w:r>
          </w:p>
        </w:tc>
        <w:tc>
          <w:tcPr>
            <w:tcW w:w="849"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482277,227</w:t>
            </w:r>
          </w:p>
        </w:tc>
        <w:tc>
          <w:tcPr>
            <w:tcW w:w="923"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2241271,622</w:t>
            </w:r>
          </w:p>
        </w:tc>
        <w:tc>
          <w:tcPr>
            <w:tcW w:w="848"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32</w:t>
            </w:r>
          </w:p>
        </w:tc>
        <w:tc>
          <w:tcPr>
            <w:tcW w:w="84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137°6´15´´</w:t>
            </w:r>
          </w:p>
        </w:tc>
        <w:tc>
          <w:tcPr>
            <w:tcW w:w="977"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266-267</w:t>
            </w:r>
          </w:p>
        </w:tc>
      </w:tr>
      <w:tr w:rsidR="000601D9" w:rsidRPr="000601D9" w:rsidTr="000601D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267</w:t>
            </w:r>
          </w:p>
        </w:tc>
        <w:tc>
          <w:tcPr>
            <w:tcW w:w="849"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482253,781</w:t>
            </w:r>
          </w:p>
        </w:tc>
        <w:tc>
          <w:tcPr>
            <w:tcW w:w="923"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2241293,406</w:t>
            </w:r>
          </w:p>
        </w:tc>
        <w:tc>
          <w:tcPr>
            <w:tcW w:w="848"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15,22</w:t>
            </w:r>
          </w:p>
        </w:tc>
        <w:tc>
          <w:tcPr>
            <w:tcW w:w="84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227°8´25´´</w:t>
            </w:r>
          </w:p>
        </w:tc>
        <w:tc>
          <w:tcPr>
            <w:tcW w:w="977"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267-268</w:t>
            </w:r>
          </w:p>
        </w:tc>
      </w:tr>
      <w:tr w:rsidR="000601D9" w:rsidRPr="000601D9" w:rsidTr="000601D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268</w:t>
            </w:r>
          </w:p>
        </w:tc>
        <w:tc>
          <w:tcPr>
            <w:tcW w:w="849"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482243,427</w:t>
            </w:r>
          </w:p>
        </w:tc>
        <w:tc>
          <w:tcPr>
            <w:tcW w:w="923"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2241282,248</w:t>
            </w:r>
          </w:p>
        </w:tc>
        <w:tc>
          <w:tcPr>
            <w:tcW w:w="848"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2,38</w:t>
            </w:r>
          </w:p>
        </w:tc>
        <w:tc>
          <w:tcPr>
            <w:tcW w:w="84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318°52´55´´</w:t>
            </w:r>
          </w:p>
        </w:tc>
        <w:tc>
          <w:tcPr>
            <w:tcW w:w="977"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268-269</w:t>
            </w:r>
          </w:p>
        </w:tc>
      </w:tr>
      <w:tr w:rsidR="000601D9" w:rsidRPr="000601D9" w:rsidTr="000601D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269</w:t>
            </w:r>
          </w:p>
        </w:tc>
        <w:tc>
          <w:tcPr>
            <w:tcW w:w="849"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482245,221</w:t>
            </w:r>
          </w:p>
        </w:tc>
        <w:tc>
          <w:tcPr>
            <w:tcW w:w="923"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2241280,682</w:t>
            </w:r>
          </w:p>
        </w:tc>
        <w:tc>
          <w:tcPr>
            <w:tcW w:w="848"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27,77</w:t>
            </w:r>
          </w:p>
        </w:tc>
        <w:tc>
          <w:tcPr>
            <w:tcW w:w="84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321°41´50´´</w:t>
            </w:r>
          </w:p>
        </w:tc>
        <w:tc>
          <w:tcPr>
            <w:tcW w:w="977"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269-270</w:t>
            </w:r>
          </w:p>
        </w:tc>
      </w:tr>
      <w:tr w:rsidR="000601D9" w:rsidRPr="000601D9" w:rsidTr="000601D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270</w:t>
            </w:r>
          </w:p>
        </w:tc>
        <w:tc>
          <w:tcPr>
            <w:tcW w:w="849"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482267,013</w:t>
            </w:r>
          </w:p>
        </w:tc>
        <w:tc>
          <w:tcPr>
            <w:tcW w:w="923"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2241263,470</w:t>
            </w:r>
          </w:p>
        </w:tc>
        <w:tc>
          <w:tcPr>
            <w:tcW w:w="848"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1,94</w:t>
            </w:r>
          </w:p>
        </w:tc>
        <w:tc>
          <w:tcPr>
            <w:tcW w:w="84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315°38´51´´</w:t>
            </w:r>
          </w:p>
        </w:tc>
        <w:tc>
          <w:tcPr>
            <w:tcW w:w="977"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270-271</w:t>
            </w:r>
          </w:p>
        </w:tc>
      </w:tr>
      <w:tr w:rsidR="000601D9" w:rsidRPr="000601D9" w:rsidTr="000601D9">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271</w:t>
            </w:r>
          </w:p>
        </w:tc>
        <w:tc>
          <w:tcPr>
            <w:tcW w:w="849"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482268,400</w:t>
            </w:r>
          </w:p>
        </w:tc>
        <w:tc>
          <w:tcPr>
            <w:tcW w:w="923"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2241262,114</w:t>
            </w:r>
          </w:p>
        </w:tc>
        <w:tc>
          <w:tcPr>
            <w:tcW w:w="848"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12,97</w:t>
            </w:r>
          </w:p>
        </w:tc>
        <w:tc>
          <w:tcPr>
            <w:tcW w:w="84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47°7´37´´</w:t>
            </w:r>
          </w:p>
        </w:tc>
        <w:tc>
          <w:tcPr>
            <w:tcW w:w="977"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271-266</w:t>
            </w:r>
          </w:p>
        </w:tc>
      </w:tr>
    </w:tbl>
    <w:p w:rsidR="000601D9" w:rsidRDefault="000601D9" w:rsidP="00875A5A">
      <w:pPr>
        <w:tabs>
          <w:tab w:val="left" w:pos="0"/>
        </w:tabs>
        <w:spacing w:after="0" w:line="240" w:lineRule="auto"/>
        <w:ind w:firstLine="284"/>
        <w:rPr>
          <w:rFonts w:ascii="Times New Roman" w:eastAsia="Calibri" w:hAnsi="Times New Roman" w:cs="Times New Roman"/>
          <w:iCs/>
          <w:sz w:val="12"/>
          <w:szCs w:val="12"/>
        </w:rPr>
      </w:pPr>
      <w:r w:rsidRPr="000601D9">
        <w:rPr>
          <w:rFonts w:ascii="Times New Roman" w:eastAsia="Calibri" w:hAnsi="Times New Roman" w:cs="Times New Roman"/>
          <w:iCs/>
          <w:sz w:val="12"/>
          <w:szCs w:val="12"/>
        </w:rPr>
        <w:t xml:space="preserve">Площадь земельного участка 450 </w:t>
      </w:r>
      <w:proofErr w:type="spellStart"/>
      <w:r w:rsidRPr="000601D9">
        <w:rPr>
          <w:rFonts w:ascii="Times New Roman" w:eastAsia="Calibri" w:hAnsi="Times New Roman" w:cs="Times New Roman"/>
          <w:iCs/>
          <w:sz w:val="12"/>
          <w:szCs w:val="12"/>
        </w:rPr>
        <w:t>кв.м</w:t>
      </w:r>
      <w:proofErr w:type="spellEnd"/>
      <w:r w:rsidRPr="000601D9">
        <w:rPr>
          <w:rFonts w:ascii="Times New Roman" w:eastAsia="Calibri" w:hAnsi="Times New Roman" w:cs="Times New Roman"/>
          <w:iCs/>
          <w:sz w:val="12"/>
          <w:szCs w:val="12"/>
        </w:rPr>
        <w:t>.</w:t>
      </w:r>
    </w:p>
    <w:p w:rsidR="000601D9" w:rsidRPr="000601D9" w:rsidRDefault="000601D9" w:rsidP="00875A5A">
      <w:pPr>
        <w:tabs>
          <w:tab w:val="left" w:pos="0"/>
        </w:tabs>
        <w:spacing w:after="0" w:line="240" w:lineRule="auto"/>
        <w:ind w:firstLine="284"/>
        <w:rPr>
          <w:rFonts w:ascii="Times New Roman" w:eastAsia="Calibri" w:hAnsi="Times New Roman" w:cs="Times New Roman"/>
          <w:iCs/>
          <w:sz w:val="12"/>
          <w:szCs w:val="12"/>
        </w:rPr>
      </w:pPr>
    </w:p>
    <w:p w:rsidR="000601D9" w:rsidRPr="000601D9" w:rsidRDefault="000601D9" w:rsidP="00875A5A">
      <w:pPr>
        <w:tabs>
          <w:tab w:val="left" w:pos="0"/>
        </w:tabs>
        <w:spacing w:after="0" w:line="240" w:lineRule="auto"/>
        <w:ind w:firstLine="284"/>
        <w:rPr>
          <w:rFonts w:ascii="Times New Roman" w:eastAsia="Calibri" w:hAnsi="Times New Roman" w:cs="Times New Roman"/>
          <w:iCs/>
          <w:sz w:val="12"/>
          <w:szCs w:val="12"/>
        </w:rPr>
      </w:pPr>
      <w:r w:rsidRPr="000601D9">
        <w:rPr>
          <w:rFonts w:ascii="Times New Roman" w:eastAsia="Calibri" w:hAnsi="Times New Roman" w:cs="Times New Roman"/>
          <w:iCs/>
          <w:sz w:val="12"/>
          <w:szCs w:val="12"/>
        </w:rPr>
        <w:t>Таблица координат, длин линий и азимутов</w:t>
      </w:r>
    </w:p>
    <w:p w:rsidR="000601D9" w:rsidRPr="000601D9" w:rsidRDefault="000601D9" w:rsidP="00875A5A">
      <w:pPr>
        <w:tabs>
          <w:tab w:val="left" w:pos="0"/>
        </w:tabs>
        <w:spacing w:after="0" w:line="240" w:lineRule="auto"/>
        <w:ind w:firstLine="284"/>
        <w:rPr>
          <w:rFonts w:ascii="Times New Roman" w:eastAsia="Calibri" w:hAnsi="Times New Roman" w:cs="Times New Roman"/>
          <w:iCs/>
          <w:sz w:val="12"/>
          <w:szCs w:val="12"/>
        </w:rPr>
      </w:pPr>
      <w:r w:rsidRPr="000601D9">
        <w:rPr>
          <w:rFonts w:ascii="Times New Roman" w:eastAsia="Calibri" w:hAnsi="Times New Roman" w:cs="Times New Roman"/>
          <w:iCs/>
          <w:sz w:val="12"/>
          <w:szCs w:val="12"/>
        </w:rPr>
        <w:t xml:space="preserve">Трасса проектируемой </w:t>
      </w:r>
      <w:proofErr w:type="gramStart"/>
      <w:r w:rsidRPr="000601D9">
        <w:rPr>
          <w:rFonts w:ascii="Times New Roman" w:eastAsia="Calibri" w:hAnsi="Times New Roman" w:cs="Times New Roman"/>
          <w:iCs/>
          <w:sz w:val="12"/>
          <w:szCs w:val="12"/>
        </w:rPr>
        <w:t>ВЛ</w:t>
      </w:r>
      <w:proofErr w:type="gramEnd"/>
    </w:p>
    <w:p w:rsidR="000601D9" w:rsidRDefault="000601D9" w:rsidP="00875A5A">
      <w:pPr>
        <w:tabs>
          <w:tab w:val="left" w:pos="0"/>
        </w:tabs>
        <w:spacing w:after="0" w:line="240" w:lineRule="auto"/>
        <w:ind w:firstLine="284"/>
        <w:rPr>
          <w:rFonts w:ascii="Times New Roman" w:eastAsia="Calibri" w:hAnsi="Times New Roman" w:cs="Times New Roman"/>
          <w:iCs/>
          <w:sz w:val="12"/>
          <w:szCs w:val="12"/>
        </w:rPr>
      </w:pPr>
      <w:r w:rsidRPr="000601D9">
        <w:rPr>
          <w:rFonts w:ascii="Times New Roman" w:eastAsia="Calibri" w:hAnsi="Times New Roman" w:cs="Times New Roman"/>
          <w:iCs/>
          <w:sz w:val="12"/>
          <w:szCs w:val="12"/>
        </w:rPr>
        <w:t>Трасса проектируемого нефтесборного трубопровода</w:t>
      </w:r>
      <w:proofErr w:type="gramStart"/>
      <w:r w:rsidRPr="000601D9">
        <w:rPr>
          <w:rFonts w:ascii="Times New Roman" w:eastAsia="Calibri" w:hAnsi="Times New Roman" w:cs="Times New Roman"/>
          <w:iCs/>
          <w:sz w:val="12"/>
          <w:szCs w:val="12"/>
        </w:rPr>
        <w:t xml:space="preserve"> :</w:t>
      </w:r>
      <w:proofErr w:type="gramEnd"/>
      <w:r w:rsidRPr="000601D9">
        <w:rPr>
          <w:rFonts w:ascii="Times New Roman" w:eastAsia="Calibri" w:hAnsi="Times New Roman" w:cs="Times New Roman"/>
          <w:iCs/>
          <w:sz w:val="12"/>
          <w:szCs w:val="12"/>
        </w:rPr>
        <w:t xml:space="preserve"> 4708/чзу1</w:t>
      </w:r>
    </w:p>
    <w:tbl>
      <w:tblPr>
        <w:tblW w:w="5000" w:type="pct"/>
        <w:tblLook w:val="04A0" w:firstRow="1" w:lastRow="0" w:firstColumn="1" w:lastColumn="0" w:noHBand="0" w:noVBand="1"/>
      </w:tblPr>
      <w:tblGrid>
        <w:gridCol w:w="882"/>
        <w:gridCol w:w="1333"/>
        <w:gridCol w:w="1448"/>
        <w:gridCol w:w="1329"/>
        <w:gridCol w:w="1204"/>
        <w:gridCol w:w="1533"/>
      </w:tblGrid>
      <w:tr w:rsidR="000601D9" w:rsidRPr="000601D9" w:rsidTr="000601D9">
        <w:trPr>
          <w:trHeight w:val="70"/>
        </w:trPr>
        <w:tc>
          <w:tcPr>
            <w:tcW w:w="5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Номер</w:t>
            </w:r>
          </w:p>
        </w:tc>
        <w:tc>
          <w:tcPr>
            <w:tcW w:w="862" w:type="pct"/>
            <w:tcBorders>
              <w:top w:val="single" w:sz="4" w:space="0" w:color="auto"/>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Х</w:t>
            </w:r>
          </w:p>
        </w:tc>
        <w:tc>
          <w:tcPr>
            <w:tcW w:w="937" w:type="pct"/>
            <w:tcBorders>
              <w:top w:val="single" w:sz="4" w:space="0" w:color="auto"/>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Y</w:t>
            </w:r>
          </w:p>
        </w:tc>
        <w:tc>
          <w:tcPr>
            <w:tcW w:w="860" w:type="pct"/>
            <w:tcBorders>
              <w:top w:val="single" w:sz="4" w:space="0" w:color="auto"/>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Расстояние</w:t>
            </w:r>
          </w:p>
        </w:tc>
        <w:tc>
          <w:tcPr>
            <w:tcW w:w="779" w:type="pct"/>
            <w:tcBorders>
              <w:top w:val="single" w:sz="4" w:space="0" w:color="auto"/>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Угол</w:t>
            </w:r>
          </w:p>
        </w:tc>
        <w:tc>
          <w:tcPr>
            <w:tcW w:w="992" w:type="pct"/>
            <w:tcBorders>
              <w:top w:val="single" w:sz="4" w:space="0" w:color="auto"/>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Направление</w:t>
            </w:r>
          </w:p>
        </w:tc>
      </w:tr>
      <w:tr w:rsidR="000601D9" w:rsidRPr="000601D9" w:rsidTr="000601D9">
        <w:trPr>
          <w:trHeight w:val="70"/>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272</w:t>
            </w:r>
          </w:p>
        </w:tc>
        <w:tc>
          <w:tcPr>
            <w:tcW w:w="86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482277,283</w:t>
            </w:r>
          </w:p>
        </w:tc>
        <w:tc>
          <w:tcPr>
            <w:tcW w:w="937"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2241271,679</w:t>
            </w:r>
          </w:p>
        </w:tc>
        <w:tc>
          <w:tcPr>
            <w:tcW w:w="860"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6</w:t>
            </w:r>
          </w:p>
        </w:tc>
        <w:tc>
          <w:tcPr>
            <w:tcW w:w="779"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47°7´15´´</w:t>
            </w:r>
          </w:p>
        </w:tc>
        <w:tc>
          <w:tcPr>
            <w:tcW w:w="99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272-273</w:t>
            </w:r>
          </w:p>
        </w:tc>
      </w:tr>
      <w:tr w:rsidR="000601D9" w:rsidRPr="000601D9" w:rsidTr="000601D9">
        <w:trPr>
          <w:trHeight w:val="70"/>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273</w:t>
            </w:r>
          </w:p>
        </w:tc>
        <w:tc>
          <w:tcPr>
            <w:tcW w:w="86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482281,365</w:t>
            </w:r>
          </w:p>
        </w:tc>
        <w:tc>
          <w:tcPr>
            <w:tcW w:w="937"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2241276,075</w:t>
            </w:r>
          </w:p>
        </w:tc>
        <w:tc>
          <w:tcPr>
            <w:tcW w:w="860"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32</w:t>
            </w:r>
          </w:p>
        </w:tc>
        <w:tc>
          <w:tcPr>
            <w:tcW w:w="779"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137°5´49´´</w:t>
            </w:r>
          </w:p>
        </w:tc>
        <w:tc>
          <w:tcPr>
            <w:tcW w:w="99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273-274</w:t>
            </w:r>
          </w:p>
        </w:tc>
      </w:tr>
      <w:tr w:rsidR="000601D9" w:rsidRPr="000601D9" w:rsidTr="000601D9">
        <w:trPr>
          <w:trHeight w:val="70"/>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274</w:t>
            </w:r>
          </w:p>
        </w:tc>
        <w:tc>
          <w:tcPr>
            <w:tcW w:w="86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482257,925</w:t>
            </w:r>
          </w:p>
        </w:tc>
        <w:tc>
          <w:tcPr>
            <w:tcW w:w="937"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2241297,859</w:t>
            </w:r>
          </w:p>
        </w:tc>
        <w:tc>
          <w:tcPr>
            <w:tcW w:w="860"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6</w:t>
            </w:r>
          </w:p>
        </w:tc>
        <w:tc>
          <w:tcPr>
            <w:tcW w:w="779"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227°6´21´´</w:t>
            </w:r>
          </w:p>
        </w:tc>
        <w:tc>
          <w:tcPr>
            <w:tcW w:w="99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274-275</w:t>
            </w:r>
          </w:p>
        </w:tc>
      </w:tr>
      <w:tr w:rsidR="000601D9" w:rsidRPr="000601D9" w:rsidTr="00376C5C">
        <w:trPr>
          <w:trHeight w:val="70"/>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275</w:t>
            </w:r>
          </w:p>
        </w:tc>
        <w:tc>
          <w:tcPr>
            <w:tcW w:w="86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482253,839</w:t>
            </w:r>
          </w:p>
        </w:tc>
        <w:tc>
          <w:tcPr>
            <w:tcW w:w="937"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2241293,461</w:t>
            </w:r>
          </w:p>
        </w:tc>
        <w:tc>
          <w:tcPr>
            <w:tcW w:w="860"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32</w:t>
            </w:r>
          </w:p>
        </w:tc>
        <w:tc>
          <w:tcPr>
            <w:tcW w:w="779"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317°6´16´´</w:t>
            </w:r>
          </w:p>
        </w:tc>
        <w:tc>
          <w:tcPr>
            <w:tcW w:w="992" w:type="pct"/>
            <w:tcBorders>
              <w:top w:val="nil"/>
              <w:left w:val="nil"/>
              <w:bottom w:val="single" w:sz="4" w:space="0" w:color="auto"/>
              <w:right w:val="single" w:sz="4" w:space="0" w:color="auto"/>
            </w:tcBorders>
            <w:shd w:val="clear" w:color="auto" w:fill="auto"/>
            <w:noWrap/>
            <w:vAlign w:val="bottom"/>
            <w:hideMark/>
          </w:tcPr>
          <w:p w:rsidR="000601D9" w:rsidRPr="000601D9" w:rsidRDefault="000601D9" w:rsidP="000601D9">
            <w:pPr>
              <w:spacing w:after="0"/>
              <w:jc w:val="center"/>
              <w:rPr>
                <w:rFonts w:ascii="Times New Roman" w:hAnsi="Times New Roman" w:cs="Times New Roman"/>
                <w:color w:val="000000"/>
                <w:sz w:val="12"/>
                <w:szCs w:val="12"/>
              </w:rPr>
            </w:pPr>
            <w:r w:rsidRPr="000601D9">
              <w:rPr>
                <w:rFonts w:ascii="Times New Roman" w:hAnsi="Times New Roman" w:cs="Times New Roman"/>
                <w:color w:val="000000"/>
                <w:sz w:val="12"/>
                <w:szCs w:val="12"/>
              </w:rPr>
              <w:t>275-272</w:t>
            </w:r>
          </w:p>
        </w:tc>
      </w:tr>
    </w:tbl>
    <w:p w:rsidR="00376C5C" w:rsidRDefault="00376C5C" w:rsidP="00875A5A">
      <w:pPr>
        <w:tabs>
          <w:tab w:val="left" w:pos="0"/>
        </w:tabs>
        <w:spacing w:after="0" w:line="240" w:lineRule="auto"/>
        <w:ind w:firstLine="284"/>
        <w:rPr>
          <w:rFonts w:ascii="Times New Roman" w:eastAsia="Calibri" w:hAnsi="Times New Roman" w:cs="Times New Roman"/>
          <w:iCs/>
          <w:sz w:val="12"/>
          <w:szCs w:val="12"/>
        </w:rPr>
      </w:pPr>
      <w:r w:rsidRPr="00376C5C">
        <w:rPr>
          <w:rFonts w:ascii="Times New Roman" w:eastAsia="Calibri" w:hAnsi="Times New Roman" w:cs="Times New Roman"/>
          <w:iCs/>
          <w:sz w:val="12"/>
          <w:szCs w:val="12"/>
        </w:rPr>
        <w:t xml:space="preserve">Площадь земельного участка 192 </w:t>
      </w:r>
      <w:proofErr w:type="spellStart"/>
      <w:r w:rsidRPr="00376C5C">
        <w:rPr>
          <w:rFonts w:ascii="Times New Roman" w:eastAsia="Calibri" w:hAnsi="Times New Roman" w:cs="Times New Roman"/>
          <w:iCs/>
          <w:sz w:val="12"/>
          <w:szCs w:val="12"/>
        </w:rPr>
        <w:t>кв.м</w:t>
      </w:r>
      <w:proofErr w:type="spellEnd"/>
      <w:r w:rsidRPr="00376C5C">
        <w:rPr>
          <w:rFonts w:ascii="Times New Roman" w:eastAsia="Calibri" w:hAnsi="Times New Roman" w:cs="Times New Roman"/>
          <w:iCs/>
          <w:sz w:val="12"/>
          <w:szCs w:val="12"/>
        </w:rPr>
        <w:t>.</w:t>
      </w:r>
    </w:p>
    <w:p w:rsidR="00376C5C" w:rsidRPr="00376C5C" w:rsidRDefault="00376C5C" w:rsidP="00875A5A">
      <w:pPr>
        <w:tabs>
          <w:tab w:val="left" w:pos="0"/>
        </w:tabs>
        <w:spacing w:after="0" w:line="240" w:lineRule="auto"/>
        <w:ind w:firstLine="284"/>
        <w:rPr>
          <w:rFonts w:ascii="Times New Roman" w:eastAsia="Calibri" w:hAnsi="Times New Roman" w:cs="Times New Roman"/>
          <w:iCs/>
          <w:sz w:val="12"/>
          <w:szCs w:val="12"/>
        </w:rPr>
      </w:pPr>
    </w:p>
    <w:p w:rsidR="00376C5C" w:rsidRPr="00376C5C" w:rsidRDefault="00376C5C" w:rsidP="00875A5A">
      <w:pPr>
        <w:tabs>
          <w:tab w:val="left" w:pos="0"/>
        </w:tabs>
        <w:spacing w:after="0" w:line="240" w:lineRule="auto"/>
        <w:ind w:firstLine="284"/>
        <w:rPr>
          <w:rFonts w:ascii="Times New Roman" w:eastAsia="Calibri" w:hAnsi="Times New Roman" w:cs="Times New Roman"/>
          <w:iCs/>
          <w:sz w:val="12"/>
          <w:szCs w:val="12"/>
        </w:rPr>
      </w:pPr>
      <w:r w:rsidRPr="00376C5C">
        <w:rPr>
          <w:rFonts w:ascii="Times New Roman" w:eastAsia="Calibri" w:hAnsi="Times New Roman" w:cs="Times New Roman"/>
          <w:iCs/>
          <w:sz w:val="12"/>
          <w:szCs w:val="12"/>
        </w:rPr>
        <w:t>Таблица координат, длин линий и азимутов</w:t>
      </w:r>
    </w:p>
    <w:p w:rsidR="00376C5C" w:rsidRPr="00376C5C" w:rsidRDefault="00376C5C" w:rsidP="00875A5A">
      <w:pPr>
        <w:tabs>
          <w:tab w:val="left" w:pos="0"/>
        </w:tabs>
        <w:spacing w:after="0" w:line="240" w:lineRule="auto"/>
        <w:ind w:firstLine="284"/>
        <w:rPr>
          <w:rFonts w:ascii="Times New Roman" w:eastAsia="Calibri" w:hAnsi="Times New Roman" w:cs="Times New Roman"/>
          <w:iCs/>
          <w:sz w:val="12"/>
          <w:szCs w:val="12"/>
        </w:rPr>
      </w:pPr>
      <w:r w:rsidRPr="00376C5C">
        <w:rPr>
          <w:rFonts w:ascii="Times New Roman" w:eastAsia="Calibri" w:hAnsi="Times New Roman" w:cs="Times New Roman"/>
          <w:iCs/>
          <w:sz w:val="12"/>
          <w:szCs w:val="12"/>
        </w:rPr>
        <w:t xml:space="preserve">Трасса проектируемой </w:t>
      </w:r>
      <w:proofErr w:type="gramStart"/>
      <w:r w:rsidRPr="00376C5C">
        <w:rPr>
          <w:rFonts w:ascii="Times New Roman" w:eastAsia="Calibri" w:hAnsi="Times New Roman" w:cs="Times New Roman"/>
          <w:iCs/>
          <w:sz w:val="12"/>
          <w:szCs w:val="12"/>
        </w:rPr>
        <w:t>ВЛ</w:t>
      </w:r>
      <w:proofErr w:type="gramEnd"/>
    </w:p>
    <w:p w:rsidR="00372496" w:rsidRDefault="00376C5C" w:rsidP="00875A5A">
      <w:pPr>
        <w:tabs>
          <w:tab w:val="left" w:pos="0"/>
        </w:tabs>
        <w:spacing w:after="0" w:line="240" w:lineRule="auto"/>
        <w:ind w:firstLine="284"/>
        <w:rPr>
          <w:rFonts w:ascii="Times New Roman" w:eastAsia="Calibri" w:hAnsi="Times New Roman" w:cs="Times New Roman"/>
          <w:iCs/>
          <w:sz w:val="12"/>
          <w:szCs w:val="12"/>
        </w:rPr>
      </w:pPr>
      <w:r w:rsidRPr="00376C5C">
        <w:rPr>
          <w:rFonts w:ascii="Times New Roman" w:eastAsia="Calibri" w:hAnsi="Times New Roman" w:cs="Times New Roman"/>
          <w:iCs/>
          <w:sz w:val="12"/>
          <w:szCs w:val="12"/>
        </w:rPr>
        <w:t>Трасса проектируемого нефтесборного трубопровода</w:t>
      </w:r>
      <w:proofErr w:type="gramStart"/>
      <w:r w:rsidRPr="00376C5C">
        <w:rPr>
          <w:rFonts w:ascii="Times New Roman" w:eastAsia="Calibri" w:hAnsi="Times New Roman" w:cs="Times New Roman"/>
          <w:iCs/>
          <w:sz w:val="12"/>
          <w:szCs w:val="12"/>
        </w:rPr>
        <w:t xml:space="preserve"> :</w:t>
      </w:r>
      <w:proofErr w:type="gramEnd"/>
      <w:r w:rsidRPr="00376C5C">
        <w:rPr>
          <w:rFonts w:ascii="Times New Roman" w:eastAsia="Calibri" w:hAnsi="Times New Roman" w:cs="Times New Roman"/>
          <w:iCs/>
          <w:sz w:val="12"/>
          <w:szCs w:val="12"/>
        </w:rPr>
        <w:t xml:space="preserve"> 243/чзу1</w:t>
      </w:r>
    </w:p>
    <w:tbl>
      <w:tblPr>
        <w:tblW w:w="5000" w:type="pct"/>
        <w:tblLook w:val="04A0" w:firstRow="1" w:lastRow="0" w:firstColumn="1" w:lastColumn="0" w:noHBand="0" w:noVBand="1"/>
      </w:tblPr>
      <w:tblGrid>
        <w:gridCol w:w="867"/>
        <w:gridCol w:w="1312"/>
        <w:gridCol w:w="1427"/>
        <w:gridCol w:w="1311"/>
        <w:gridCol w:w="1302"/>
        <w:gridCol w:w="1510"/>
      </w:tblGrid>
      <w:tr w:rsidR="00376C5C" w:rsidRPr="00376C5C" w:rsidTr="00376C5C">
        <w:trPr>
          <w:trHeight w:val="70"/>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Номер</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Х</w:t>
            </w:r>
          </w:p>
        </w:tc>
        <w:tc>
          <w:tcPr>
            <w:tcW w:w="923" w:type="pct"/>
            <w:tcBorders>
              <w:top w:val="single" w:sz="4" w:space="0" w:color="auto"/>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Y</w:t>
            </w:r>
          </w:p>
        </w:tc>
        <w:tc>
          <w:tcPr>
            <w:tcW w:w="848" w:type="pct"/>
            <w:tcBorders>
              <w:top w:val="single" w:sz="4" w:space="0" w:color="auto"/>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Расстояние</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Угол</w:t>
            </w:r>
          </w:p>
        </w:tc>
        <w:tc>
          <w:tcPr>
            <w:tcW w:w="977" w:type="pct"/>
            <w:tcBorders>
              <w:top w:val="single" w:sz="4" w:space="0" w:color="auto"/>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Направление</w:t>
            </w:r>
          </w:p>
        </w:tc>
      </w:tr>
      <w:tr w:rsidR="00376C5C" w:rsidRPr="00376C5C" w:rsidTr="00376C5C">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273</w:t>
            </w:r>
          </w:p>
        </w:tc>
        <w:tc>
          <w:tcPr>
            <w:tcW w:w="849"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482281,365</w:t>
            </w:r>
          </w:p>
        </w:tc>
        <w:tc>
          <w:tcPr>
            <w:tcW w:w="923"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2241276,075</w:t>
            </w:r>
          </w:p>
        </w:tc>
        <w:tc>
          <w:tcPr>
            <w:tcW w:w="848"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32</w:t>
            </w:r>
          </w:p>
        </w:tc>
        <w:tc>
          <w:tcPr>
            <w:tcW w:w="842"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137°5´49´´</w:t>
            </w:r>
          </w:p>
        </w:tc>
        <w:tc>
          <w:tcPr>
            <w:tcW w:w="977"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273-274</w:t>
            </w:r>
          </w:p>
        </w:tc>
      </w:tr>
      <w:tr w:rsidR="00376C5C" w:rsidRPr="00376C5C" w:rsidTr="00376C5C">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274</w:t>
            </w:r>
          </w:p>
        </w:tc>
        <w:tc>
          <w:tcPr>
            <w:tcW w:w="849"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482257,925</w:t>
            </w:r>
          </w:p>
        </w:tc>
        <w:tc>
          <w:tcPr>
            <w:tcW w:w="923"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2241297,859</w:t>
            </w:r>
          </w:p>
        </w:tc>
        <w:tc>
          <w:tcPr>
            <w:tcW w:w="848"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20,17</w:t>
            </w:r>
          </w:p>
        </w:tc>
        <w:tc>
          <w:tcPr>
            <w:tcW w:w="842"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47°7´2´´</w:t>
            </w:r>
          </w:p>
        </w:tc>
        <w:tc>
          <w:tcPr>
            <w:tcW w:w="977"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274-276</w:t>
            </w:r>
          </w:p>
        </w:tc>
      </w:tr>
      <w:tr w:rsidR="00376C5C" w:rsidRPr="00376C5C" w:rsidTr="00376C5C">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276</w:t>
            </w:r>
          </w:p>
        </w:tc>
        <w:tc>
          <w:tcPr>
            <w:tcW w:w="849"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482271,652</w:t>
            </w:r>
          </w:p>
        </w:tc>
        <w:tc>
          <w:tcPr>
            <w:tcW w:w="923"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2241312,640</w:t>
            </w:r>
          </w:p>
        </w:tc>
        <w:tc>
          <w:tcPr>
            <w:tcW w:w="848"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188,27</w:t>
            </w:r>
          </w:p>
        </w:tc>
        <w:tc>
          <w:tcPr>
            <w:tcW w:w="842"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6°8´0´´</w:t>
            </w:r>
          </w:p>
        </w:tc>
        <w:tc>
          <w:tcPr>
            <w:tcW w:w="977"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276-277</w:t>
            </w:r>
          </w:p>
        </w:tc>
      </w:tr>
      <w:tr w:rsidR="00376C5C" w:rsidRPr="00376C5C" w:rsidTr="00376C5C">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277</w:t>
            </w:r>
          </w:p>
        </w:tc>
        <w:tc>
          <w:tcPr>
            <w:tcW w:w="849"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482458,846</w:t>
            </w:r>
          </w:p>
        </w:tc>
        <w:tc>
          <w:tcPr>
            <w:tcW w:w="923"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2241332,756</w:t>
            </w:r>
          </w:p>
        </w:tc>
        <w:tc>
          <w:tcPr>
            <w:tcW w:w="848"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166,68</w:t>
            </w:r>
          </w:p>
        </w:tc>
        <w:tc>
          <w:tcPr>
            <w:tcW w:w="842"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279°6´26´´</w:t>
            </w:r>
          </w:p>
        </w:tc>
        <w:tc>
          <w:tcPr>
            <w:tcW w:w="977"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277-278</w:t>
            </w:r>
          </w:p>
        </w:tc>
      </w:tr>
      <w:tr w:rsidR="00376C5C" w:rsidRPr="00376C5C" w:rsidTr="00376C5C">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278</w:t>
            </w:r>
          </w:p>
        </w:tc>
        <w:tc>
          <w:tcPr>
            <w:tcW w:w="849"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482485,229</w:t>
            </w:r>
          </w:p>
        </w:tc>
        <w:tc>
          <w:tcPr>
            <w:tcW w:w="923"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2241168,179</w:t>
            </w:r>
          </w:p>
        </w:tc>
        <w:tc>
          <w:tcPr>
            <w:tcW w:w="848"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30,99</w:t>
            </w:r>
          </w:p>
        </w:tc>
        <w:tc>
          <w:tcPr>
            <w:tcW w:w="842"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189°12´38´´</w:t>
            </w:r>
          </w:p>
        </w:tc>
        <w:tc>
          <w:tcPr>
            <w:tcW w:w="977"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278-279</w:t>
            </w:r>
          </w:p>
        </w:tc>
      </w:tr>
      <w:tr w:rsidR="00376C5C" w:rsidRPr="00376C5C" w:rsidTr="00376C5C">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279</w:t>
            </w:r>
          </w:p>
        </w:tc>
        <w:tc>
          <w:tcPr>
            <w:tcW w:w="849"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482454,641</w:t>
            </w:r>
          </w:p>
        </w:tc>
        <w:tc>
          <w:tcPr>
            <w:tcW w:w="923"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2241163,219</w:t>
            </w:r>
          </w:p>
        </w:tc>
        <w:tc>
          <w:tcPr>
            <w:tcW w:w="848"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136,25</w:t>
            </w:r>
          </w:p>
        </w:tc>
        <w:tc>
          <w:tcPr>
            <w:tcW w:w="842"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99°7´17´´</w:t>
            </w:r>
          </w:p>
        </w:tc>
        <w:tc>
          <w:tcPr>
            <w:tcW w:w="977"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279-280</w:t>
            </w:r>
          </w:p>
        </w:tc>
      </w:tr>
      <w:tr w:rsidR="00376C5C" w:rsidRPr="00376C5C" w:rsidTr="00376C5C">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280</w:t>
            </w:r>
          </w:p>
        </w:tc>
        <w:tc>
          <w:tcPr>
            <w:tcW w:w="849"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482433,041</w:t>
            </w:r>
          </w:p>
        </w:tc>
        <w:tc>
          <w:tcPr>
            <w:tcW w:w="923"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2241297,750</w:t>
            </w:r>
          </w:p>
        </w:tc>
        <w:tc>
          <w:tcPr>
            <w:tcW w:w="848"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134,23</w:t>
            </w:r>
          </w:p>
        </w:tc>
        <w:tc>
          <w:tcPr>
            <w:tcW w:w="842"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186°6´58´´</w:t>
            </w:r>
          </w:p>
        </w:tc>
        <w:tc>
          <w:tcPr>
            <w:tcW w:w="977"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280-281</w:t>
            </w:r>
          </w:p>
        </w:tc>
      </w:tr>
      <w:tr w:rsidR="00376C5C" w:rsidRPr="00376C5C" w:rsidTr="00376C5C">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281</w:t>
            </w:r>
          </w:p>
        </w:tc>
        <w:tc>
          <w:tcPr>
            <w:tcW w:w="849"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482299,580</w:t>
            </w:r>
          </w:p>
        </w:tc>
        <w:tc>
          <w:tcPr>
            <w:tcW w:w="923"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2241283,449</w:t>
            </w:r>
          </w:p>
        </w:tc>
        <w:tc>
          <w:tcPr>
            <w:tcW w:w="848"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64,89</w:t>
            </w:r>
          </w:p>
        </w:tc>
        <w:tc>
          <w:tcPr>
            <w:tcW w:w="842"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311°30´40´´</w:t>
            </w:r>
          </w:p>
        </w:tc>
        <w:tc>
          <w:tcPr>
            <w:tcW w:w="977"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281-282</w:t>
            </w:r>
          </w:p>
        </w:tc>
      </w:tr>
      <w:tr w:rsidR="00376C5C" w:rsidRPr="00376C5C" w:rsidTr="00376C5C">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282</w:t>
            </w:r>
          </w:p>
        </w:tc>
        <w:tc>
          <w:tcPr>
            <w:tcW w:w="849"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482342,586</w:t>
            </w:r>
          </w:p>
        </w:tc>
        <w:tc>
          <w:tcPr>
            <w:tcW w:w="923"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2241234,859</w:t>
            </w:r>
          </w:p>
        </w:tc>
        <w:tc>
          <w:tcPr>
            <w:tcW w:w="848"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7,98</w:t>
            </w:r>
          </w:p>
        </w:tc>
        <w:tc>
          <w:tcPr>
            <w:tcW w:w="842"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217°43´12´´</w:t>
            </w:r>
          </w:p>
        </w:tc>
        <w:tc>
          <w:tcPr>
            <w:tcW w:w="977"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282-283</w:t>
            </w:r>
          </w:p>
        </w:tc>
      </w:tr>
      <w:tr w:rsidR="00376C5C" w:rsidRPr="00376C5C" w:rsidTr="00376C5C">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283</w:t>
            </w:r>
          </w:p>
        </w:tc>
        <w:tc>
          <w:tcPr>
            <w:tcW w:w="849"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482336,274</w:t>
            </w:r>
          </w:p>
        </w:tc>
        <w:tc>
          <w:tcPr>
            <w:tcW w:w="923"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2241229,977</w:t>
            </w:r>
          </w:p>
        </w:tc>
        <w:tc>
          <w:tcPr>
            <w:tcW w:w="848"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70,04</w:t>
            </w:r>
          </w:p>
        </w:tc>
        <w:tc>
          <w:tcPr>
            <w:tcW w:w="842"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131°32´20´´</w:t>
            </w:r>
          </w:p>
        </w:tc>
        <w:tc>
          <w:tcPr>
            <w:tcW w:w="977"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283-284</w:t>
            </w:r>
          </w:p>
        </w:tc>
      </w:tr>
      <w:tr w:rsidR="00376C5C" w:rsidRPr="00376C5C" w:rsidTr="00376C5C">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284</w:t>
            </w:r>
          </w:p>
        </w:tc>
        <w:tc>
          <w:tcPr>
            <w:tcW w:w="849"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482289,827</w:t>
            </w:r>
          </w:p>
        </w:tc>
        <w:tc>
          <w:tcPr>
            <w:tcW w:w="923"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2241282,404</w:t>
            </w:r>
          </w:p>
        </w:tc>
        <w:tc>
          <w:tcPr>
            <w:tcW w:w="848"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2,89</w:t>
            </w:r>
          </w:p>
        </w:tc>
        <w:tc>
          <w:tcPr>
            <w:tcW w:w="842"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186°6´27´´</w:t>
            </w:r>
          </w:p>
        </w:tc>
        <w:tc>
          <w:tcPr>
            <w:tcW w:w="977"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284-285</w:t>
            </w:r>
          </w:p>
        </w:tc>
      </w:tr>
      <w:tr w:rsidR="00376C5C" w:rsidRPr="00376C5C" w:rsidTr="00376C5C">
        <w:trPr>
          <w:trHeight w:val="70"/>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285</w:t>
            </w:r>
          </w:p>
        </w:tc>
        <w:tc>
          <w:tcPr>
            <w:tcW w:w="849"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482286,958</w:t>
            </w:r>
          </w:p>
        </w:tc>
        <w:tc>
          <w:tcPr>
            <w:tcW w:w="923"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2241282,097</w:t>
            </w:r>
          </w:p>
        </w:tc>
        <w:tc>
          <w:tcPr>
            <w:tcW w:w="848"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8,22</w:t>
            </w:r>
          </w:p>
        </w:tc>
        <w:tc>
          <w:tcPr>
            <w:tcW w:w="842"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227°6´54´´</w:t>
            </w:r>
          </w:p>
        </w:tc>
        <w:tc>
          <w:tcPr>
            <w:tcW w:w="977"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285-273</w:t>
            </w:r>
          </w:p>
        </w:tc>
      </w:tr>
    </w:tbl>
    <w:p w:rsidR="00376C5C" w:rsidRDefault="00376C5C" w:rsidP="00875A5A">
      <w:pPr>
        <w:tabs>
          <w:tab w:val="left" w:pos="0"/>
        </w:tabs>
        <w:spacing w:after="0" w:line="240" w:lineRule="auto"/>
        <w:ind w:firstLine="284"/>
        <w:rPr>
          <w:rFonts w:ascii="Times New Roman" w:eastAsia="Calibri" w:hAnsi="Times New Roman" w:cs="Times New Roman"/>
          <w:iCs/>
          <w:sz w:val="12"/>
          <w:szCs w:val="12"/>
        </w:rPr>
      </w:pPr>
      <w:r w:rsidRPr="00376C5C">
        <w:rPr>
          <w:rFonts w:ascii="Times New Roman" w:eastAsia="Calibri" w:hAnsi="Times New Roman" w:cs="Times New Roman"/>
          <w:iCs/>
          <w:sz w:val="12"/>
          <w:szCs w:val="12"/>
        </w:rPr>
        <w:t xml:space="preserve">Площадь земельного участка 11056 </w:t>
      </w:r>
      <w:proofErr w:type="spellStart"/>
      <w:r w:rsidRPr="00376C5C">
        <w:rPr>
          <w:rFonts w:ascii="Times New Roman" w:eastAsia="Calibri" w:hAnsi="Times New Roman" w:cs="Times New Roman"/>
          <w:iCs/>
          <w:sz w:val="12"/>
          <w:szCs w:val="12"/>
        </w:rPr>
        <w:t>кв.м</w:t>
      </w:r>
      <w:proofErr w:type="spellEnd"/>
      <w:r w:rsidRPr="00376C5C">
        <w:rPr>
          <w:rFonts w:ascii="Times New Roman" w:eastAsia="Calibri" w:hAnsi="Times New Roman" w:cs="Times New Roman"/>
          <w:iCs/>
          <w:sz w:val="12"/>
          <w:szCs w:val="12"/>
        </w:rPr>
        <w:t>.</w:t>
      </w:r>
    </w:p>
    <w:p w:rsidR="00376C5C" w:rsidRPr="00376C5C" w:rsidRDefault="00376C5C" w:rsidP="00875A5A">
      <w:pPr>
        <w:tabs>
          <w:tab w:val="left" w:pos="0"/>
        </w:tabs>
        <w:spacing w:after="0" w:line="240" w:lineRule="auto"/>
        <w:ind w:firstLine="284"/>
        <w:rPr>
          <w:rFonts w:ascii="Times New Roman" w:eastAsia="Calibri" w:hAnsi="Times New Roman" w:cs="Times New Roman"/>
          <w:iCs/>
          <w:sz w:val="12"/>
          <w:szCs w:val="12"/>
        </w:rPr>
      </w:pPr>
    </w:p>
    <w:p w:rsidR="00376C5C" w:rsidRPr="00376C5C" w:rsidRDefault="00376C5C" w:rsidP="00875A5A">
      <w:pPr>
        <w:tabs>
          <w:tab w:val="left" w:pos="0"/>
        </w:tabs>
        <w:spacing w:after="0" w:line="240" w:lineRule="auto"/>
        <w:ind w:firstLine="284"/>
        <w:rPr>
          <w:rFonts w:ascii="Times New Roman" w:eastAsia="Calibri" w:hAnsi="Times New Roman" w:cs="Times New Roman"/>
          <w:iCs/>
          <w:sz w:val="12"/>
          <w:szCs w:val="12"/>
        </w:rPr>
      </w:pPr>
      <w:r w:rsidRPr="00376C5C">
        <w:rPr>
          <w:rFonts w:ascii="Times New Roman" w:eastAsia="Calibri" w:hAnsi="Times New Roman" w:cs="Times New Roman"/>
          <w:iCs/>
          <w:sz w:val="12"/>
          <w:szCs w:val="12"/>
        </w:rPr>
        <w:t>Таблица координат, длин линий и азимутов</w:t>
      </w:r>
    </w:p>
    <w:p w:rsidR="00376C5C" w:rsidRPr="00376C5C" w:rsidRDefault="00376C5C" w:rsidP="00875A5A">
      <w:pPr>
        <w:tabs>
          <w:tab w:val="left" w:pos="0"/>
        </w:tabs>
        <w:spacing w:after="0" w:line="240" w:lineRule="auto"/>
        <w:ind w:firstLine="284"/>
        <w:rPr>
          <w:rFonts w:ascii="Times New Roman" w:eastAsia="Calibri" w:hAnsi="Times New Roman" w:cs="Times New Roman"/>
          <w:iCs/>
          <w:sz w:val="12"/>
          <w:szCs w:val="12"/>
        </w:rPr>
      </w:pPr>
      <w:r w:rsidRPr="00376C5C">
        <w:rPr>
          <w:rFonts w:ascii="Times New Roman" w:eastAsia="Calibri" w:hAnsi="Times New Roman" w:cs="Times New Roman"/>
          <w:iCs/>
          <w:sz w:val="12"/>
          <w:szCs w:val="12"/>
        </w:rPr>
        <w:t xml:space="preserve">Трасса проектируемой </w:t>
      </w:r>
      <w:proofErr w:type="gramStart"/>
      <w:r w:rsidRPr="00376C5C">
        <w:rPr>
          <w:rFonts w:ascii="Times New Roman" w:eastAsia="Calibri" w:hAnsi="Times New Roman" w:cs="Times New Roman"/>
          <w:iCs/>
          <w:sz w:val="12"/>
          <w:szCs w:val="12"/>
        </w:rPr>
        <w:t>ВЛ</w:t>
      </w:r>
      <w:proofErr w:type="gramEnd"/>
    </w:p>
    <w:p w:rsidR="00372496" w:rsidRDefault="00376C5C" w:rsidP="00875A5A">
      <w:pPr>
        <w:tabs>
          <w:tab w:val="left" w:pos="0"/>
        </w:tabs>
        <w:spacing w:after="0" w:line="240" w:lineRule="auto"/>
        <w:ind w:firstLine="284"/>
        <w:rPr>
          <w:rFonts w:ascii="Times New Roman" w:eastAsia="Calibri" w:hAnsi="Times New Roman" w:cs="Times New Roman"/>
          <w:iCs/>
          <w:sz w:val="12"/>
          <w:szCs w:val="12"/>
        </w:rPr>
      </w:pPr>
      <w:r w:rsidRPr="00376C5C">
        <w:rPr>
          <w:rFonts w:ascii="Times New Roman" w:eastAsia="Calibri" w:hAnsi="Times New Roman" w:cs="Times New Roman"/>
          <w:iCs/>
          <w:sz w:val="12"/>
          <w:szCs w:val="12"/>
        </w:rPr>
        <w:t>Трасса проектируемого нефтесборного трубопровода</w:t>
      </w:r>
      <w:proofErr w:type="gramStart"/>
      <w:r w:rsidRPr="00376C5C">
        <w:rPr>
          <w:rFonts w:ascii="Times New Roman" w:eastAsia="Calibri" w:hAnsi="Times New Roman" w:cs="Times New Roman"/>
          <w:iCs/>
          <w:sz w:val="12"/>
          <w:szCs w:val="12"/>
        </w:rPr>
        <w:t xml:space="preserve"> :</w:t>
      </w:r>
      <w:proofErr w:type="gramEnd"/>
      <w:r w:rsidRPr="00376C5C">
        <w:rPr>
          <w:rFonts w:ascii="Times New Roman" w:eastAsia="Calibri" w:hAnsi="Times New Roman" w:cs="Times New Roman"/>
          <w:iCs/>
          <w:sz w:val="12"/>
          <w:szCs w:val="12"/>
        </w:rPr>
        <w:t xml:space="preserve"> 349/чзу1</w:t>
      </w:r>
    </w:p>
    <w:tbl>
      <w:tblPr>
        <w:tblW w:w="5000" w:type="pct"/>
        <w:tblLook w:val="04A0" w:firstRow="1" w:lastRow="0" w:firstColumn="1" w:lastColumn="0" w:noHBand="0" w:noVBand="1"/>
      </w:tblPr>
      <w:tblGrid>
        <w:gridCol w:w="976"/>
        <w:gridCol w:w="1292"/>
        <w:gridCol w:w="1405"/>
        <w:gridCol w:w="1289"/>
        <w:gridCol w:w="1281"/>
        <w:gridCol w:w="1486"/>
      </w:tblGrid>
      <w:tr w:rsidR="00376C5C" w:rsidRPr="00376C5C" w:rsidTr="00376C5C">
        <w:trPr>
          <w:trHeight w:val="70"/>
        </w:trPr>
        <w:tc>
          <w:tcPr>
            <w:tcW w:w="6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Номер</w:t>
            </w:r>
          </w:p>
        </w:tc>
        <w:tc>
          <w:tcPr>
            <w:tcW w:w="836" w:type="pct"/>
            <w:tcBorders>
              <w:top w:val="single" w:sz="4" w:space="0" w:color="auto"/>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Х</w:t>
            </w:r>
          </w:p>
        </w:tc>
        <w:tc>
          <w:tcPr>
            <w:tcW w:w="909" w:type="pct"/>
            <w:tcBorders>
              <w:top w:val="single" w:sz="4" w:space="0" w:color="auto"/>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Y</w:t>
            </w:r>
          </w:p>
        </w:tc>
        <w:tc>
          <w:tcPr>
            <w:tcW w:w="834" w:type="pct"/>
            <w:tcBorders>
              <w:top w:val="single" w:sz="4" w:space="0" w:color="auto"/>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Расстояние</w:t>
            </w:r>
          </w:p>
        </w:tc>
        <w:tc>
          <w:tcPr>
            <w:tcW w:w="829" w:type="pct"/>
            <w:tcBorders>
              <w:top w:val="single" w:sz="4" w:space="0" w:color="auto"/>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Угол</w:t>
            </w:r>
          </w:p>
        </w:tc>
        <w:tc>
          <w:tcPr>
            <w:tcW w:w="962" w:type="pct"/>
            <w:tcBorders>
              <w:top w:val="single" w:sz="4" w:space="0" w:color="auto"/>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Направление</w:t>
            </w:r>
          </w:p>
        </w:tc>
      </w:tr>
      <w:tr w:rsidR="00376C5C" w:rsidRPr="00376C5C" w:rsidTr="00376C5C">
        <w:trPr>
          <w:trHeight w:val="70"/>
        </w:trPr>
        <w:tc>
          <w:tcPr>
            <w:tcW w:w="631" w:type="pct"/>
            <w:tcBorders>
              <w:top w:val="nil"/>
              <w:left w:val="single" w:sz="4" w:space="0" w:color="auto"/>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246</w:t>
            </w:r>
          </w:p>
        </w:tc>
        <w:tc>
          <w:tcPr>
            <w:tcW w:w="836"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482137,183</w:t>
            </w:r>
          </w:p>
        </w:tc>
        <w:tc>
          <w:tcPr>
            <w:tcW w:w="909"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2241280,076</w:t>
            </w:r>
          </w:p>
        </w:tc>
        <w:tc>
          <w:tcPr>
            <w:tcW w:w="834"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26,52</w:t>
            </w:r>
          </w:p>
        </w:tc>
        <w:tc>
          <w:tcPr>
            <w:tcW w:w="829"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1°9´13´´</w:t>
            </w:r>
          </w:p>
        </w:tc>
        <w:tc>
          <w:tcPr>
            <w:tcW w:w="962"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246-254</w:t>
            </w:r>
          </w:p>
        </w:tc>
      </w:tr>
      <w:tr w:rsidR="00376C5C" w:rsidRPr="00376C5C" w:rsidTr="00376C5C">
        <w:trPr>
          <w:trHeight w:val="70"/>
        </w:trPr>
        <w:tc>
          <w:tcPr>
            <w:tcW w:w="631" w:type="pct"/>
            <w:tcBorders>
              <w:top w:val="nil"/>
              <w:left w:val="single" w:sz="4" w:space="0" w:color="auto"/>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254</w:t>
            </w:r>
          </w:p>
        </w:tc>
        <w:tc>
          <w:tcPr>
            <w:tcW w:w="836"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482163,698</w:t>
            </w:r>
          </w:p>
        </w:tc>
        <w:tc>
          <w:tcPr>
            <w:tcW w:w="909"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2241280,610</w:t>
            </w:r>
          </w:p>
        </w:tc>
        <w:tc>
          <w:tcPr>
            <w:tcW w:w="834"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4,48</w:t>
            </w:r>
          </w:p>
        </w:tc>
        <w:tc>
          <w:tcPr>
            <w:tcW w:w="829"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280°32´42´´</w:t>
            </w:r>
          </w:p>
        </w:tc>
        <w:tc>
          <w:tcPr>
            <w:tcW w:w="962"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254-286</w:t>
            </w:r>
          </w:p>
        </w:tc>
      </w:tr>
      <w:tr w:rsidR="00376C5C" w:rsidRPr="00376C5C" w:rsidTr="00376C5C">
        <w:trPr>
          <w:trHeight w:val="70"/>
        </w:trPr>
        <w:tc>
          <w:tcPr>
            <w:tcW w:w="631" w:type="pct"/>
            <w:tcBorders>
              <w:top w:val="nil"/>
              <w:left w:val="single" w:sz="4" w:space="0" w:color="auto"/>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286</w:t>
            </w:r>
          </w:p>
        </w:tc>
        <w:tc>
          <w:tcPr>
            <w:tcW w:w="836"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482164,518</w:t>
            </w:r>
          </w:p>
        </w:tc>
        <w:tc>
          <w:tcPr>
            <w:tcW w:w="909"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2241276,205</w:t>
            </w:r>
          </w:p>
        </w:tc>
        <w:tc>
          <w:tcPr>
            <w:tcW w:w="834"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9,85</w:t>
            </w:r>
          </w:p>
        </w:tc>
        <w:tc>
          <w:tcPr>
            <w:tcW w:w="829"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281°50´21´´</w:t>
            </w:r>
          </w:p>
        </w:tc>
        <w:tc>
          <w:tcPr>
            <w:tcW w:w="962"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286-287</w:t>
            </w:r>
          </w:p>
        </w:tc>
      </w:tr>
      <w:tr w:rsidR="00376C5C" w:rsidRPr="00376C5C" w:rsidTr="00376C5C">
        <w:trPr>
          <w:trHeight w:val="70"/>
        </w:trPr>
        <w:tc>
          <w:tcPr>
            <w:tcW w:w="631" w:type="pct"/>
            <w:tcBorders>
              <w:top w:val="nil"/>
              <w:left w:val="single" w:sz="4" w:space="0" w:color="auto"/>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287</w:t>
            </w:r>
          </w:p>
        </w:tc>
        <w:tc>
          <w:tcPr>
            <w:tcW w:w="836"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482166,539</w:t>
            </w:r>
          </w:p>
        </w:tc>
        <w:tc>
          <w:tcPr>
            <w:tcW w:w="909"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2241266,564</w:t>
            </w:r>
          </w:p>
        </w:tc>
        <w:tc>
          <w:tcPr>
            <w:tcW w:w="834"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8,88</w:t>
            </w:r>
          </w:p>
        </w:tc>
        <w:tc>
          <w:tcPr>
            <w:tcW w:w="829"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278°45´39´´</w:t>
            </w:r>
          </w:p>
        </w:tc>
        <w:tc>
          <w:tcPr>
            <w:tcW w:w="962"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287-288</w:t>
            </w:r>
          </w:p>
        </w:tc>
      </w:tr>
      <w:tr w:rsidR="00376C5C" w:rsidRPr="00376C5C" w:rsidTr="00376C5C">
        <w:trPr>
          <w:trHeight w:val="70"/>
        </w:trPr>
        <w:tc>
          <w:tcPr>
            <w:tcW w:w="631" w:type="pct"/>
            <w:tcBorders>
              <w:top w:val="nil"/>
              <w:left w:val="single" w:sz="4" w:space="0" w:color="auto"/>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288</w:t>
            </w:r>
          </w:p>
        </w:tc>
        <w:tc>
          <w:tcPr>
            <w:tcW w:w="836"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482167,891</w:t>
            </w:r>
          </w:p>
        </w:tc>
        <w:tc>
          <w:tcPr>
            <w:tcW w:w="909"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2241257,791</w:t>
            </w:r>
          </w:p>
        </w:tc>
        <w:tc>
          <w:tcPr>
            <w:tcW w:w="834"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1,12</w:t>
            </w:r>
          </w:p>
        </w:tc>
        <w:tc>
          <w:tcPr>
            <w:tcW w:w="829"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262°52´7´´</w:t>
            </w:r>
          </w:p>
        </w:tc>
        <w:tc>
          <w:tcPr>
            <w:tcW w:w="962"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288-289</w:t>
            </w:r>
          </w:p>
        </w:tc>
      </w:tr>
      <w:tr w:rsidR="00376C5C" w:rsidRPr="00376C5C" w:rsidTr="00376C5C">
        <w:trPr>
          <w:trHeight w:val="70"/>
        </w:trPr>
        <w:tc>
          <w:tcPr>
            <w:tcW w:w="631" w:type="pct"/>
            <w:tcBorders>
              <w:top w:val="nil"/>
              <w:left w:val="single" w:sz="4" w:space="0" w:color="auto"/>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289</w:t>
            </w:r>
          </w:p>
        </w:tc>
        <w:tc>
          <w:tcPr>
            <w:tcW w:w="836"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482167,752</w:t>
            </w:r>
          </w:p>
        </w:tc>
        <w:tc>
          <w:tcPr>
            <w:tcW w:w="909"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2241256,680</w:t>
            </w:r>
          </w:p>
        </w:tc>
        <w:tc>
          <w:tcPr>
            <w:tcW w:w="834"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20,71</w:t>
            </w:r>
          </w:p>
        </w:tc>
        <w:tc>
          <w:tcPr>
            <w:tcW w:w="829"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181°6´53´´</w:t>
            </w:r>
          </w:p>
        </w:tc>
        <w:tc>
          <w:tcPr>
            <w:tcW w:w="962"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289-290</w:t>
            </w:r>
          </w:p>
        </w:tc>
      </w:tr>
      <w:tr w:rsidR="00376C5C" w:rsidRPr="00376C5C" w:rsidTr="00376C5C">
        <w:trPr>
          <w:trHeight w:val="70"/>
        </w:trPr>
        <w:tc>
          <w:tcPr>
            <w:tcW w:w="631" w:type="pct"/>
            <w:tcBorders>
              <w:top w:val="nil"/>
              <w:left w:val="single" w:sz="4" w:space="0" w:color="auto"/>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290</w:t>
            </w:r>
          </w:p>
        </w:tc>
        <w:tc>
          <w:tcPr>
            <w:tcW w:w="836"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482147,042</w:t>
            </w:r>
          </w:p>
        </w:tc>
        <w:tc>
          <w:tcPr>
            <w:tcW w:w="909"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2241256,277</w:t>
            </w:r>
          </w:p>
        </w:tc>
        <w:tc>
          <w:tcPr>
            <w:tcW w:w="834"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25,76</w:t>
            </w:r>
          </w:p>
        </w:tc>
        <w:tc>
          <w:tcPr>
            <w:tcW w:w="829"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112°30´8´´</w:t>
            </w:r>
          </w:p>
        </w:tc>
        <w:tc>
          <w:tcPr>
            <w:tcW w:w="962" w:type="pct"/>
            <w:tcBorders>
              <w:top w:val="nil"/>
              <w:left w:val="nil"/>
              <w:bottom w:val="single" w:sz="4" w:space="0" w:color="auto"/>
              <w:right w:val="single" w:sz="4" w:space="0" w:color="auto"/>
            </w:tcBorders>
            <w:shd w:val="clear" w:color="auto" w:fill="auto"/>
            <w:noWrap/>
            <w:vAlign w:val="bottom"/>
            <w:hideMark/>
          </w:tcPr>
          <w:p w:rsidR="00376C5C" w:rsidRPr="00376C5C" w:rsidRDefault="00376C5C" w:rsidP="00376C5C">
            <w:pPr>
              <w:spacing w:after="0"/>
              <w:jc w:val="center"/>
              <w:rPr>
                <w:rFonts w:ascii="Times New Roman" w:hAnsi="Times New Roman" w:cs="Times New Roman"/>
                <w:color w:val="000000"/>
                <w:sz w:val="12"/>
                <w:szCs w:val="12"/>
              </w:rPr>
            </w:pPr>
            <w:r w:rsidRPr="00376C5C">
              <w:rPr>
                <w:rFonts w:ascii="Times New Roman" w:hAnsi="Times New Roman" w:cs="Times New Roman"/>
                <w:color w:val="000000"/>
                <w:sz w:val="12"/>
                <w:szCs w:val="12"/>
              </w:rPr>
              <w:t>290-246</w:t>
            </w:r>
          </w:p>
        </w:tc>
      </w:tr>
    </w:tbl>
    <w:p w:rsidR="00376C5C" w:rsidRDefault="00376C5C" w:rsidP="00875A5A">
      <w:pPr>
        <w:tabs>
          <w:tab w:val="left" w:pos="0"/>
        </w:tabs>
        <w:spacing w:after="0" w:line="240" w:lineRule="auto"/>
        <w:ind w:firstLine="284"/>
        <w:rPr>
          <w:rFonts w:ascii="Times New Roman" w:eastAsia="Calibri" w:hAnsi="Times New Roman" w:cs="Times New Roman"/>
          <w:iCs/>
          <w:sz w:val="12"/>
          <w:szCs w:val="12"/>
        </w:rPr>
      </w:pPr>
      <w:r w:rsidRPr="00376C5C">
        <w:rPr>
          <w:rFonts w:ascii="Times New Roman" w:eastAsia="Calibri" w:hAnsi="Times New Roman" w:cs="Times New Roman"/>
          <w:iCs/>
          <w:sz w:val="12"/>
          <w:szCs w:val="12"/>
        </w:rPr>
        <w:t xml:space="preserve">Площадь земельного участка 572 </w:t>
      </w:r>
      <w:proofErr w:type="spellStart"/>
      <w:r w:rsidRPr="00376C5C">
        <w:rPr>
          <w:rFonts w:ascii="Times New Roman" w:eastAsia="Calibri" w:hAnsi="Times New Roman" w:cs="Times New Roman"/>
          <w:iCs/>
          <w:sz w:val="12"/>
          <w:szCs w:val="12"/>
        </w:rPr>
        <w:t>кв.м</w:t>
      </w:r>
      <w:proofErr w:type="spellEnd"/>
      <w:r w:rsidRPr="00376C5C">
        <w:rPr>
          <w:rFonts w:ascii="Times New Roman" w:eastAsia="Calibri" w:hAnsi="Times New Roman" w:cs="Times New Roman"/>
          <w:iCs/>
          <w:sz w:val="12"/>
          <w:szCs w:val="12"/>
        </w:rPr>
        <w:t>.</w:t>
      </w:r>
    </w:p>
    <w:p w:rsidR="00875A5A" w:rsidRPr="00376C5C" w:rsidRDefault="00875A5A" w:rsidP="00875A5A">
      <w:pPr>
        <w:tabs>
          <w:tab w:val="left" w:pos="0"/>
        </w:tabs>
        <w:spacing w:after="0" w:line="240" w:lineRule="auto"/>
        <w:ind w:firstLine="284"/>
        <w:rPr>
          <w:rFonts w:ascii="Times New Roman" w:eastAsia="Calibri" w:hAnsi="Times New Roman" w:cs="Times New Roman"/>
          <w:iCs/>
          <w:sz w:val="12"/>
          <w:szCs w:val="12"/>
        </w:rPr>
      </w:pPr>
    </w:p>
    <w:p w:rsidR="00376C5C" w:rsidRPr="00376C5C" w:rsidRDefault="00376C5C" w:rsidP="00875A5A">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1.4</w:t>
      </w:r>
      <w:r w:rsidRPr="00376C5C">
        <w:rPr>
          <w:rFonts w:ascii="Times New Roman" w:eastAsia="Calibri" w:hAnsi="Times New Roman" w:cs="Times New Roman"/>
          <w:iCs/>
          <w:sz w:val="12"/>
          <w:szCs w:val="12"/>
        </w:rPr>
        <w:t>Дополнительная нормативная документация</w:t>
      </w:r>
    </w:p>
    <w:p w:rsidR="00376C5C" w:rsidRPr="00376C5C" w:rsidRDefault="00376C5C" w:rsidP="00875A5A">
      <w:pPr>
        <w:tabs>
          <w:tab w:val="left" w:pos="0"/>
        </w:tabs>
        <w:spacing w:after="0" w:line="240" w:lineRule="auto"/>
        <w:ind w:firstLine="284"/>
        <w:rPr>
          <w:rFonts w:ascii="Times New Roman" w:eastAsia="Calibri" w:hAnsi="Times New Roman" w:cs="Times New Roman"/>
          <w:iCs/>
          <w:sz w:val="12"/>
          <w:szCs w:val="12"/>
        </w:rPr>
      </w:pPr>
      <w:r w:rsidRPr="00376C5C">
        <w:rPr>
          <w:rFonts w:ascii="Times New Roman" w:eastAsia="Calibri" w:hAnsi="Times New Roman" w:cs="Times New Roman"/>
          <w:iCs/>
          <w:sz w:val="12"/>
          <w:szCs w:val="12"/>
        </w:rPr>
        <w:t>Настоящий том разработан с учетом требований следующих документов:</w:t>
      </w:r>
    </w:p>
    <w:p w:rsidR="00376C5C" w:rsidRPr="00376C5C" w:rsidRDefault="00376C5C" w:rsidP="00875A5A">
      <w:pPr>
        <w:tabs>
          <w:tab w:val="left" w:pos="0"/>
        </w:tabs>
        <w:spacing w:after="0" w:line="240" w:lineRule="auto"/>
        <w:ind w:firstLine="284"/>
        <w:rPr>
          <w:rFonts w:ascii="Times New Roman" w:eastAsia="Calibri" w:hAnsi="Times New Roman" w:cs="Times New Roman"/>
          <w:iCs/>
          <w:sz w:val="12"/>
          <w:szCs w:val="12"/>
        </w:rPr>
      </w:pPr>
      <w:r w:rsidRPr="00376C5C">
        <w:rPr>
          <w:rFonts w:ascii="Times New Roman" w:eastAsia="Calibri" w:hAnsi="Times New Roman" w:cs="Times New Roman"/>
          <w:iCs/>
          <w:sz w:val="12"/>
          <w:szCs w:val="12"/>
        </w:rPr>
        <w:t>- «Методические указания по созданию цифровых топографических карт и маркшейдерских планов»;</w:t>
      </w:r>
    </w:p>
    <w:p w:rsidR="00376C5C" w:rsidRPr="00376C5C" w:rsidRDefault="00376C5C" w:rsidP="00875A5A">
      <w:pPr>
        <w:tabs>
          <w:tab w:val="left" w:pos="0"/>
        </w:tabs>
        <w:spacing w:after="0" w:line="240" w:lineRule="auto"/>
        <w:ind w:firstLine="284"/>
        <w:rPr>
          <w:rFonts w:ascii="Times New Roman" w:eastAsia="Calibri" w:hAnsi="Times New Roman" w:cs="Times New Roman"/>
          <w:iCs/>
          <w:sz w:val="12"/>
          <w:szCs w:val="12"/>
        </w:rPr>
      </w:pPr>
      <w:r w:rsidRPr="00376C5C">
        <w:rPr>
          <w:rFonts w:ascii="Times New Roman" w:eastAsia="Calibri" w:hAnsi="Times New Roman" w:cs="Times New Roman"/>
          <w:iCs/>
          <w:sz w:val="12"/>
          <w:szCs w:val="12"/>
        </w:rPr>
        <w:t>- Закон РФ от 10.01.2002 г. № 7-ФЗ «Об охране окружающей среды»;</w:t>
      </w:r>
    </w:p>
    <w:p w:rsidR="00376C5C" w:rsidRPr="00376C5C" w:rsidRDefault="00376C5C" w:rsidP="00875A5A">
      <w:pPr>
        <w:tabs>
          <w:tab w:val="left" w:pos="0"/>
        </w:tabs>
        <w:spacing w:after="0" w:line="240" w:lineRule="auto"/>
        <w:ind w:firstLine="284"/>
        <w:rPr>
          <w:rFonts w:ascii="Times New Roman" w:eastAsia="Calibri" w:hAnsi="Times New Roman" w:cs="Times New Roman"/>
          <w:iCs/>
          <w:sz w:val="12"/>
          <w:szCs w:val="12"/>
        </w:rPr>
      </w:pPr>
      <w:r w:rsidRPr="00376C5C">
        <w:rPr>
          <w:rFonts w:ascii="Times New Roman" w:eastAsia="Calibri" w:hAnsi="Times New Roman" w:cs="Times New Roman"/>
          <w:iCs/>
          <w:sz w:val="12"/>
          <w:szCs w:val="12"/>
        </w:rPr>
        <w:t xml:space="preserve">- Приказ </w:t>
      </w:r>
      <w:proofErr w:type="spellStart"/>
      <w:r w:rsidRPr="00376C5C">
        <w:rPr>
          <w:rFonts w:ascii="Times New Roman" w:eastAsia="Calibri" w:hAnsi="Times New Roman" w:cs="Times New Roman"/>
          <w:iCs/>
          <w:sz w:val="12"/>
          <w:szCs w:val="12"/>
        </w:rPr>
        <w:t>Госкомэкологии</w:t>
      </w:r>
      <w:proofErr w:type="spellEnd"/>
      <w:r w:rsidRPr="00376C5C">
        <w:rPr>
          <w:rFonts w:ascii="Times New Roman" w:eastAsia="Calibri" w:hAnsi="Times New Roman" w:cs="Times New Roman"/>
          <w:iCs/>
          <w:sz w:val="12"/>
          <w:szCs w:val="12"/>
        </w:rPr>
        <w:t xml:space="preserve"> от 16.05.2000 г. № 372 «Положение об оценке воздействия намечаемой хозяйственной и иной деятельности на окружающую среду Российской Федерации»;</w:t>
      </w:r>
    </w:p>
    <w:p w:rsidR="00376C5C" w:rsidRPr="00376C5C" w:rsidRDefault="00376C5C" w:rsidP="00875A5A">
      <w:pPr>
        <w:tabs>
          <w:tab w:val="left" w:pos="0"/>
        </w:tabs>
        <w:spacing w:after="0" w:line="240" w:lineRule="auto"/>
        <w:ind w:firstLine="284"/>
        <w:rPr>
          <w:rFonts w:ascii="Times New Roman" w:eastAsia="Calibri" w:hAnsi="Times New Roman" w:cs="Times New Roman"/>
          <w:iCs/>
          <w:sz w:val="12"/>
          <w:szCs w:val="12"/>
        </w:rPr>
      </w:pPr>
      <w:r w:rsidRPr="00376C5C">
        <w:rPr>
          <w:rFonts w:ascii="Times New Roman" w:eastAsia="Calibri" w:hAnsi="Times New Roman" w:cs="Times New Roman"/>
          <w:iCs/>
          <w:sz w:val="12"/>
          <w:szCs w:val="12"/>
        </w:rPr>
        <w:t>- Постановление Правительства РФ от 16 февраля 2008 г. № 87 «О составе разделов проектной документации и требованиях к их содержанию»;</w:t>
      </w:r>
    </w:p>
    <w:p w:rsidR="00376C5C" w:rsidRPr="00376C5C" w:rsidRDefault="00376C5C" w:rsidP="00875A5A">
      <w:pPr>
        <w:tabs>
          <w:tab w:val="left" w:pos="0"/>
        </w:tabs>
        <w:spacing w:after="0" w:line="240" w:lineRule="auto"/>
        <w:ind w:firstLine="284"/>
        <w:rPr>
          <w:rFonts w:ascii="Times New Roman" w:eastAsia="Calibri" w:hAnsi="Times New Roman" w:cs="Times New Roman"/>
          <w:iCs/>
          <w:sz w:val="12"/>
          <w:szCs w:val="12"/>
        </w:rPr>
      </w:pPr>
      <w:r w:rsidRPr="00376C5C">
        <w:rPr>
          <w:rFonts w:ascii="Times New Roman" w:eastAsia="Calibri" w:hAnsi="Times New Roman" w:cs="Times New Roman"/>
          <w:iCs/>
          <w:sz w:val="12"/>
          <w:szCs w:val="12"/>
        </w:rPr>
        <w:t>- СН 459-74 «Нормы отвода земель для нефтяных и газовых скважин»;</w:t>
      </w:r>
    </w:p>
    <w:p w:rsidR="00376C5C" w:rsidRPr="00376C5C" w:rsidRDefault="00376C5C" w:rsidP="00875A5A">
      <w:pPr>
        <w:tabs>
          <w:tab w:val="left" w:pos="0"/>
        </w:tabs>
        <w:spacing w:after="0" w:line="240" w:lineRule="auto"/>
        <w:ind w:firstLine="284"/>
        <w:rPr>
          <w:rFonts w:ascii="Times New Roman" w:eastAsia="Calibri" w:hAnsi="Times New Roman" w:cs="Times New Roman"/>
          <w:iCs/>
          <w:sz w:val="12"/>
          <w:szCs w:val="12"/>
        </w:rPr>
      </w:pPr>
      <w:r w:rsidRPr="00376C5C">
        <w:rPr>
          <w:rFonts w:ascii="Times New Roman" w:eastAsia="Calibri" w:hAnsi="Times New Roman" w:cs="Times New Roman"/>
          <w:iCs/>
          <w:sz w:val="12"/>
          <w:szCs w:val="12"/>
        </w:rPr>
        <w:t>- СНиП 2.05.06-85 «Магистральные трубопроводы»;</w:t>
      </w:r>
    </w:p>
    <w:p w:rsidR="00376C5C" w:rsidRPr="00376C5C" w:rsidRDefault="00376C5C" w:rsidP="00875A5A">
      <w:pPr>
        <w:tabs>
          <w:tab w:val="left" w:pos="0"/>
        </w:tabs>
        <w:spacing w:after="0" w:line="240" w:lineRule="auto"/>
        <w:ind w:firstLine="284"/>
        <w:rPr>
          <w:rFonts w:ascii="Times New Roman" w:eastAsia="Calibri" w:hAnsi="Times New Roman" w:cs="Times New Roman"/>
          <w:iCs/>
          <w:sz w:val="12"/>
          <w:szCs w:val="12"/>
        </w:rPr>
      </w:pPr>
      <w:r w:rsidRPr="00376C5C">
        <w:rPr>
          <w:rFonts w:ascii="Times New Roman" w:eastAsia="Calibri" w:hAnsi="Times New Roman" w:cs="Times New Roman"/>
          <w:iCs/>
          <w:sz w:val="12"/>
          <w:szCs w:val="12"/>
        </w:rPr>
        <w:t>- Правила по технике безопасности на топографо-геодезических работах.</w:t>
      </w:r>
    </w:p>
    <w:p w:rsidR="00376C5C" w:rsidRPr="00376C5C" w:rsidRDefault="00376C5C" w:rsidP="00875A5A">
      <w:pPr>
        <w:tabs>
          <w:tab w:val="left" w:pos="0"/>
        </w:tabs>
        <w:spacing w:after="0" w:line="240" w:lineRule="auto"/>
        <w:ind w:firstLine="284"/>
        <w:rPr>
          <w:rFonts w:ascii="Times New Roman" w:eastAsia="Calibri" w:hAnsi="Times New Roman" w:cs="Times New Roman"/>
          <w:iCs/>
          <w:sz w:val="12"/>
          <w:szCs w:val="12"/>
        </w:rPr>
      </w:pPr>
      <w:r w:rsidRPr="00376C5C">
        <w:rPr>
          <w:rFonts w:ascii="Times New Roman" w:eastAsia="Calibri" w:hAnsi="Times New Roman" w:cs="Times New Roman"/>
          <w:iCs/>
          <w:sz w:val="12"/>
          <w:szCs w:val="12"/>
        </w:rPr>
        <w:t>ПТБ-88. - М.: «Недра». 1988 г.</w:t>
      </w:r>
    </w:p>
    <w:p w:rsidR="00376C5C" w:rsidRPr="00376C5C" w:rsidRDefault="00376C5C" w:rsidP="00875A5A">
      <w:pPr>
        <w:tabs>
          <w:tab w:val="left" w:pos="0"/>
        </w:tabs>
        <w:spacing w:after="0" w:line="240" w:lineRule="auto"/>
        <w:ind w:firstLine="284"/>
        <w:rPr>
          <w:rFonts w:ascii="Times New Roman" w:eastAsia="Calibri" w:hAnsi="Times New Roman" w:cs="Times New Roman"/>
          <w:iCs/>
          <w:sz w:val="12"/>
          <w:szCs w:val="12"/>
        </w:rPr>
      </w:pPr>
      <w:r w:rsidRPr="00376C5C">
        <w:rPr>
          <w:rFonts w:ascii="Times New Roman" w:eastAsia="Calibri" w:hAnsi="Times New Roman" w:cs="Times New Roman"/>
          <w:iCs/>
          <w:sz w:val="12"/>
          <w:szCs w:val="12"/>
        </w:rPr>
        <w:t>- Приказ РТН 12.03.2013 г. № 101 «Правила безопасности в нефтяной и газовой промышленности»;</w:t>
      </w:r>
    </w:p>
    <w:p w:rsidR="00376C5C" w:rsidRPr="00376C5C" w:rsidRDefault="00376C5C" w:rsidP="00875A5A">
      <w:pPr>
        <w:tabs>
          <w:tab w:val="left" w:pos="0"/>
        </w:tabs>
        <w:spacing w:after="0" w:line="240" w:lineRule="auto"/>
        <w:ind w:firstLine="284"/>
        <w:rPr>
          <w:rFonts w:ascii="Times New Roman" w:eastAsia="Calibri" w:hAnsi="Times New Roman" w:cs="Times New Roman"/>
          <w:iCs/>
          <w:sz w:val="12"/>
          <w:szCs w:val="12"/>
        </w:rPr>
      </w:pPr>
      <w:r w:rsidRPr="00376C5C">
        <w:rPr>
          <w:rFonts w:ascii="Times New Roman" w:eastAsia="Calibri" w:hAnsi="Times New Roman" w:cs="Times New Roman"/>
          <w:iCs/>
          <w:sz w:val="12"/>
          <w:szCs w:val="12"/>
        </w:rPr>
        <w:t>- СНиП 2.07.01-89* «Градостроительство. Планировка и застройка городских и сельских поселений»;</w:t>
      </w:r>
    </w:p>
    <w:p w:rsidR="00376C5C" w:rsidRPr="00376C5C" w:rsidRDefault="00376C5C" w:rsidP="00875A5A">
      <w:pPr>
        <w:tabs>
          <w:tab w:val="left" w:pos="0"/>
        </w:tabs>
        <w:spacing w:after="0" w:line="240" w:lineRule="auto"/>
        <w:ind w:firstLine="284"/>
        <w:rPr>
          <w:rFonts w:ascii="Times New Roman" w:eastAsia="Calibri" w:hAnsi="Times New Roman" w:cs="Times New Roman"/>
          <w:iCs/>
          <w:sz w:val="12"/>
          <w:szCs w:val="12"/>
        </w:rPr>
      </w:pPr>
      <w:r w:rsidRPr="00376C5C">
        <w:rPr>
          <w:rFonts w:ascii="Times New Roman" w:eastAsia="Calibri" w:hAnsi="Times New Roman" w:cs="Times New Roman"/>
          <w:iCs/>
          <w:sz w:val="12"/>
          <w:szCs w:val="12"/>
        </w:rPr>
        <w:t>- СНиП 2.02.01-83* «Основание зданий и сооружений»;</w:t>
      </w:r>
    </w:p>
    <w:p w:rsidR="00376C5C" w:rsidRPr="00376C5C" w:rsidRDefault="00376C5C" w:rsidP="00875A5A">
      <w:pPr>
        <w:tabs>
          <w:tab w:val="left" w:pos="0"/>
        </w:tabs>
        <w:spacing w:after="0" w:line="240" w:lineRule="auto"/>
        <w:ind w:firstLine="284"/>
        <w:rPr>
          <w:rFonts w:ascii="Times New Roman" w:eastAsia="Calibri" w:hAnsi="Times New Roman" w:cs="Times New Roman"/>
          <w:iCs/>
          <w:sz w:val="12"/>
          <w:szCs w:val="12"/>
        </w:rPr>
      </w:pPr>
      <w:r w:rsidRPr="00376C5C">
        <w:rPr>
          <w:rFonts w:ascii="Times New Roman" w:eastAsia="Calibri" w:hAnsi="Times New Roman" w:cs="Times New Roman"/>
          <w:iCs/>
          <w:sz w:val="12"/>
          <w:szCs w:val="12"/>
        </w:rPr>
        <w:t>- СНиП 2.04.03-85 «Канализация</w:t>
      </w:r>
      <w:proofErr w:type="gramStart"/>
      <w:r w:rsidRPr="00376C5C">
        <w:rPr>
          <w:rFonts w:ascii="Times New Roman" w:eastAsia="Calibri" w:hAnsi="Times New Roman" w:cs="Times New Roman"/>
          <w:iCs/>
          <w:sz w:val="12"/>
          <w:szCs w:val="12"/>
        </w:rPr>
        <w:t>.</w:t>
      </w:r>
      <w:proofErr w:type="gramEnd"/>
      <w:r w:rsidRPr="00376C5C">
        <w:rPr>
          <w:rFonts w:ascii="Times New Roman" w:eastAsia="Calibri" w:hAnsi="Times New Roman" w:cs="Times New Roman"/>
          <w:iCs/>
          <w:sz w:val="12"/>
          <w:szCs w:val="12"/>
        </w:rPr>
        <w:t xml:space="preserve"> </w:t>
      </w:r>
      <w:proofErr w:type="gramStart"/>
      <w:r w:rsidRPr="00376C5C">
        <w:rPr>
          <w:rFonts w:ascii="Times New Roman" w:eastAsia="Calibri" w:hAnsi="Times New Roman" w:cs="Times New Roman"/>
          <w:iCs/>
          <w:sz w:val="12"/>
          <w:szCs w:val="12"/>
        </w:rPr>
        <w:t>н</w:t>
      </w:r>
      <w:proofErr w:type="gramEnd"/>
      <w:r w:rsidRPr="00376C5C">
        <w:rPr>
          <w:rFonts w:ascii="Times New Roman" w:eastAsia="Calibri" w:hAnsi="Times New Roman" w:cs="Times New Roman"/>
          <w:iCs/>
          <w:sz w:val="12"/>
          <w:szCs w:val="12"/>
        </w:rPr>
        <w:t>аружные сети и сооружения»;</w:t>
      </w:r>
    </w:p>
    <w:p w:rsidR="00376C5C" w:rsidRPr="00376C5C" w:rsidRDefault="00376C5C" w:rsidP="00875A5A">
      <w:pPr>
        <w:tabs>
          <w:tab w:val="left" w:pos="0"/>
        </w:tabs>
        <w:spacing w:after="0" w:line="240" w:lineRule="auto"/>
        <w:ind w:firstLine="284"/>
        <w:rPr>
          <w:rFonts w:ascii="Times New Roman" w:eastAsia="Calibri" w:hAnsi="Times New Roman" w:cs="Times New Roman"/>
          <w:iCs/>
          <w:sz w:val="12"/>
          <w:szCs w:val="12"/>
        </w:rPr>
      </w:pPr>
      <w:r w:rsidRPr="00376C5C">
        <w:rPr>
          <w:rFonts w:ascii="Times New Roman" w:eastAsia="Calibri" w:hAnsi="Times New Roman" w:cs="Times New Roman"/>
          <w:iCs/>
          <w:sz w:val="12"/>
          <w:szCs w:val="12"/>
        </w:rPr>
        <w:t>- СНиП 2.04.02-84* «Водоснабжение. Наружные сети и сооружения»;</w:t>
      </w:r>
    </w:p>
    <w:p w:rsidR="00376C5C" w:rsidRPr="00376C5C" w:rsidRDefault="00376C5C" w:rsidP="00875A5A">
      <w:pPr>
        <w:tabs>
          <w:tab w:val="left" w:pos="0"/>
        </w:tabs>
        <w:spacing w:after="0" w:line="240" w:lineRule="auto"/>
        <w:ind w:firstLine="284"/>
        <w:rPr>
          <w:rFonts w:ascii="Times New Roman" w:eastAsia="Calibri" w:hAnsi="Times New Roman" w:cs="Times New Roman"/>
          <w:iCs/>
          <w:sz w:val="12"/>
          <w:szCs w:val="12"/>
        </w:rPr>
      </w:pPr>
      <w:r w:rsidRPr="00376C5C">
        <w:rPr>
          <w:rFonts w:ascii="Times New Roman" w:eastAsia="Calibri" w:hAnsi="Times New Roman" w:cs="Times New Roman"/>
          <w:iCs/>
          <w:sz w:val="12"/>
          <w:szCs w:val="12"/>
        </w:rPr>
        <w:t>- СНиП 2.06.15-85 «Инженерная защита территорий от затопления и подтопления»;</w:t>
      </w:r>
    </w:p>
    <w:p w:rsidR="00376C5C" w:rsidRPr="00376C5C" w:rsidRDefault="00376C5C" w:rsidP="00875A5A">
      <w:pPr>
        <w:tabs>
          <w:tab w:val="left" w:pos="0"/>
        </w:tabs>
        <w:spacing w:after="0" w:line="240" w:lineRule="auto"/>
        <w:ind w:firstLine="284"/>
        <w:rPr>
          <w:rFonts w:ascii="Times New Roman" w:eastAsia="Calibri" w:hAnsi="Times New Roman" w:cs="Times New Roman"/>
          <w:iCs/>
          <w:sz w:val="12"/>
          <w:szCs w:val="12"/>
        </w:rPr>
      </w:pPr>
      <w:r w:rsidRPr="00376C5C">
        <w:rPr>
          <w:rFonts w:ascii="Times New Roman" w:eastAsia="Calibri" w:hAnsi="Times New Roman" w:cs="Times New Roman"/>
          <w:iCs/>
          <w:sz w:val="12"/>
          <w:szCs w:val="12"/>
        </w:rPr>
        <w:t>- СНиП 32.01-95 «Железные дороги колеи 1520 мм»;</w:t>
      </w:r>
    </w:p>
    <w:p w:rsidR="00376C5C" w:rsidRPr="00376C5C" w:rsidRDefault="00376C5C" w:rsidP="00875A5A">
      <w:pPr>
        <w:tabs>
          <w:tab w:val="left" w:pos="0"/>
        </w:tabs>
        <w:spacing w:after="0" w:line="240" w:lineRule="auto"/>
        <w:ind w:firstLine="284"/>
        <w:rPr>
          <w:rFonts w:ascii="Times New Roman" w:eastAsia="Calibri" w:hAnsi="Times New Roman" w:cs="Times New Roman"/>
          <w:iCs/>
          <w:sz w:val="12"/>
          <w:szCs w:val="12"/>
        </w:rPr>
      </w:pPr>
      <w:r w:rsidRPr="00376C5C">
        <w:rPr>
          <w:rFonts w:ascii="Times New Roman" w:eastAsia="Calibri" w:hAnsi="Times New Roman" w:cs="Times New Roman"/>
          <w:iCs/>
          <w:sz w:val="12"/>
          <w:szCs w:val="12"/>
        </w:rPr>
        <w:t>- СНиП 2.05.02-85 «Автомобильные дороги»;</w:t>
      </w:r>
    </w:p>
    <w:p w:rsidR="00376C5C" w:rsidRPr="00376C5C" w:rsidRDefault="00376C5C" w:rsidP="00875A5A">
      <w:pPr>
        <w:tabs>
          <w:tab w:val="left" w:pos="0"/>
        </w:tabs>
        <w:spacing w:after="0" w:line="240" w:lineRule="auto"/>
        <w:ind w:firstLine="284"/>
        <w:rPr>
          <w:rFonts w:ascii="Times New Roman" w:eastAsia="Calibri" w:hAnsi="Times New Roman" w:cs="Times New Roman"/>
          <w:iCs/>
          <w:sz w:val="12"/>
          <w:szCs w:val="12"/>
        </w:rPr>
      </w:pPr>
      <w:r w:rsidRPr="00376C5C">
        <w:rPr>
          <w:rFonts w:ascii="Times New Roman" w:eastAsia="Calibri" w:hAnsi="Times New Roman" w:cs="Times New Roman"/>
          <w:iCs/>
          <w:sz w:val="12"/>
          <w:szCs w:val="12"/>
        </w:rPr>
        <w:t>- СП 11-102-97 «Инженерно-экологические изыскания для строительства»;</w:t>
      </w:r>
    </w:p>
    <w:p w:rsidR="00376C5C" w:rsidRPr="00376C5C" w:rsidRDefault="00376C5C" w:rsidP="00875A5A">
      <w:pPr>
        <w:tabs>
          <w:tab w:val="left" w:pos="0"/>
        </w:tabs>
        <w:spacing w:after="0" w:line="240" w:lineRule="auto"/>
        <w:ind w:firstLine="284"/>
        <w:rPr>
          <w:rFonts w:ascii="Times New Roman" w:eastAsia="Calibri" w:hAnsi="Times New Roman" w:cs="Times New Roman"/>
          <w:iCs/>
          <w:sz w:val="12"/>
          <w:szCs w:val="12"/>
        </w:rPr>
      </w:pPr>
      <w:r w:rsidRPr="00376C5C">
        <w:rPr>
          <w:rFonts w:ascii="Times New Roman" w:eastAsia="Calibri" w:hAnsi="Times New Roman" w:cs="Times New Roman"/>
          <w:iCs/>
          <w:sz w:val="12"/>
          <w:szCs w:val="12"/>
        </w:rPr>
        <w:t xml:space="preserve">- СП 11-103-97 «Инженерно-гидрометеорологические изыскания для строительства». М. </w:t>
      </w:r>
      <w:proofErr w:type="spellStart"/>
      <w:r w:rsidRPr="00376C5C">
        <w:rPr>
          <w:rFonts w:ascii="Times New Roman" w:eastAsia="Calibri" w:hAnsi="Times New Roman" w:cs="Times New Roman"/>
          <w:iCs/>
          <w:sz w:val="12"/>
          <w:szCs w:val="12"/>
        </w:rPr>
        <w:t>Госстой</w:t>
      </w:r>
      <w:proofErr w:type="spellEnd"/>
      <w:r w:rsidRPr="00376C5C">
        <w:rPr>
          <w:rFonts w:ascii="Times New Roman" w:eastAsia="Calibri" w:hAnsi="Times New Roman" w:cs="Times New Roman"/>
          <w:iCs/>
          <w:sz w:val="12"/>
          <w:szCs w:val="12"/>
        </w:rPr>
        <w:t xml:space="preserve"> России. 1997 г.;</w:t>
      </w:r>
    </w:p>
    <w:p w:rsidR="00376C5C" w:rsidRPr="00376C5C" w:rsidRDefault="00376C5C" w:rsidP="00875A5A">
      <w:pPr>
        <w:tabs>
          <w:tab w:val="left" w:pos="0"/>
        </w:tabs>
        <w:spacing w:after="0" w:line="240" w:lineRule="auto"/>
        <w:ind w:firstLine="284"/>
        <w:rPr>
          <w:rFonts w:ascii="Times New Roman" w:eastAsia="Calibri" w:hAnsi="Times New Roman" w:cs="Times New Roman"/>
          <w:iCs/>
          <w:sz w:val="12"/>
          <w:szCs w:val="12"/>
        </w:rPr>
      </w:pPr>
      <w:r w:rsidRPr="00376C5C">
        <w:rPr>
          <w:rFonts w:ascii="Times New Roman" w:eastAsia="Calibri" w:hAnsi="Times New Roman" w:cs="Times New Roman"/>
          <w:iCs/>
          <w:sz w:val="12"/>
          <w:szCs w:val="12"/>
        </w:rPr>
        <w:t>- СанПиН 2.2.1/2.1.1.1200-03 «Санитарно-защитные зоны и санитарная классификация предприятий</w:t>
      </w:r>
      <w:proofErr w:type="gramStart"/>
      <w:r w:rsidRPr="00376C5C">
        <w:rPr>
          <w:rFonts w:ascii="Times New Roman" w:eastAsia="Calibri" w:hAnsi="Times New Roman" w:cs="Times New Roman"/>
          <w:iCs/>
          <w:sz w:val="12"/>
          <w:szCs w:val="12"/>
        </w:rPr>
        <w:t>.</w:t>
      </w:r>
      <w:proofErr w:type="gramEnd"/>
      <w:r w:rsidRPr="00376C5C">
        <w:rPr>
          <w:rFonts w:ascii="Times New Roman" w:eastAsia="Calibri" w:hAnsi="Times New Roman" w:cs="Times New Roman"/>
          <w:iCs/>
          <w:sz w:val="12"/>
          <w:szCs w:val="12"/>
        </w:rPr>
        <w:t xml:space="preserve"> </w:t>
      </w:r>
      <w:proofErr w:type="gramStart"/>
      <w:r w:rsidRPr="00376C5C">
        <w:rPr>
          <w:rFonts w:ascii="Times New Roman" w:eastAsia="Calibri" w:hAnsi="Times New Roman" w:cs="Times New Roman"/>
          <w:iCs/>
          <w:sz w:val="12"/>
          <w:szCs w:val="12"/>
        </w:rPr>
        <w:t>с</w:t>
      </w:r>
      <w:proofErr w:type="gramEnd"/>
      <w:r w:rsidRPr="00376C5C">
        <w:rPr>
          <w:rFonts w:ascii="Times New Roman" w:eastAsia="Calibri" w:hAnsi="Times New Roman" w:cs="Times New Roman"/>
          <w:iCs/>
          <w:sz w:val="12"/>
          <w:szCs w:val="12"/>
        </w:rPr>
        <w:t>ооружений и иных объектов»;</w:t>
      </w:r>
    </w:p>
    <w:p w:rsidR="00376C5C" w:rsidRPr="00376C5C" w:rsidRDefault="00376C5C" w:rsidP="00875A5A">
      <w:pPr>
        <w:tabs>
          <w:tab w:val="left" w:pos="0"/>
        </w:tabs>
        <w:spacing w:after="0" w:line="240" w:lineRule="auto"/>
        <w:ind w:firstLine="284"/>
        <w:rPr>
          <w:rFonts w:ascii="Times New Roman" w:eastAsia="Calibri" w:hAnsi="Times New Roman" w:cs="Times New Roman"/>
          <w:iCs/>
          <w:sz w:val="12"/>
          <w:szCs w:val="12"/>
        </w:rPr>
      </w:pPr>
      <w:r w:rsidRPr="00376C5C">
        <w:rPr>
          <w:rFonts w:ascii="Times New Roman" w:eastAsia="Calibri" w:hAnsi="Times New Roman" w:cs="Times New Roman"/>
          <w:iCs/>
          <w:sz w:val="12"/>
          <w:szCs w:val="12"/>
        </w:rPr>
        <w:t xml:space="preserve">- </w:t>
      </w:r>
      <w:proofErr w:type="spellStart"/>
      <w:r w:rsidRPr="00376C5C">
        <w:rPr>
          <w:rFonts w:ascii="Times New Roman" w:eastAsia="Calibri" w:hAnsi="Times New Roman" w:cs="Times New Roman"/>
          <w:iCs/>
          <w:sz w:val="12"/>
          <w:szCs w:val="12"/>
        </w:rPr>
        <w:t>СанПин</w:t>
      </w:r>
      <w:proofErr w:type="spellEnd"/>
      <w:r w:rsidRPr="00376C5C">
        <w:rPr>
          <w:rFonts w:ascii="Times New Roman" w:eastAsia="Calibri" w:hAnsi="Times New Roman" w:cs="Times New Roman"/>
          <w:iCs/>
          <w:sz w:val="12"/>
          <w:szCs w:val="12"/>
        </w:rPr>
        <w:t xml:space="preserve"> 2.1.4.1110-02 «Зоны санитарной охраны источников водоснабжения и водопроводов питьевого назначения»;</w:t>
      </w:r>
    </w:p>
    <w:p w:rsidR="00376C5C" w:rsidRPr="00376C5C" w:rsidRDefault="00376C5C" w:rsidP="00875A5A">
      <w:pPr>
        <w:tabs>
          <w:tab w:val="left" w:pos="0"/>
        </w:tabs>
        <w:spacing w:after="0" w:line="240" w:lineRule="auto"/>
        <w:ind w:firstLine="284"/>
        <w:rPr>
          <w:rFonts w:ascii="Times New Roman" w:eastAsia="Calibri" w:hAnsi="Times New Roman" w:cs="Times New Roman"/>
          <w:iCs/>
          <w:sz w:val="12"/>
          <w:szCs w:val="12"/>
        </w:rPr>
      </w:pPr>
      <w:r w:rsidRPr="00376C5C">
        <w:rPr>
          <w:rFonts w:ascii="Times New Roman" w:eastAsia="Calibri" w:hAnsi="Times New Roman" w:cs="Times New Roman"/>
          <w:iCs/>
          <w:sz w:val="12"/>
          <w:szCs w:val="12"/>
        </w:rPr>
        <w:t>- СанПиН 2971-84 «Санитарные правила и нормы защиты населения от воздействия электрического поля. создаваемого воздушными линиями электропередачи (</w:t>
      </w:r>
      <w:proofErr w:type="gramStart"/>
      <w:r w:rsidRPr="00376C5C">
        <w:rPr>
          <w:rFonts w:ascii="Times New Roman" w:eastAsia="Calibri" w:hAnsi="Times New Roman" w:cs="Times New Roman"/>
          <w:iCs/>
          <w:sz w:val="12"/>
          <w:szCs w:val="12"/>
        </w:rPr>
        <w:t>ВЛ</w:t>
      </w:r>
      <w:proofErr w:type="gramEnd"/>
      <w:r w:rsidRPr="00376C5C">
        <w:rPr>
          <w:rFonts w:ascii="Times New Roman" w:eastAsia="Calibri" w:hAnsi="Times New Roman" w:cs="Times New Roman"/>
          <w:iCs/>
          <w:sz w:val="12"/>
          <w:szCs w:val="12"/>
        </w:rPr>
        <w:t>) переменного тока промышленной частоты»;</w:t>
      </w:r>
    </w:p>
    <w:p w:rsidR="00376C5C" w:rsidRPr="00376C5C" w:rsidRDefault="00376C5C" w:rsidP="00875A5A">
      <w:pPr>
        <w:tabs>
          <w:tab w:val="left" w:pos="0"/>
        </w:tabs>
        <w:spacing w:after="0" w:line="240" w:lineRule="auto"/>
        <w:ind w:firstLine="284"/>
        <w:rPr>
          <w:rFonts w:ascii="Times New Roman" w:eastAsia="Calibri" w:hAnsi="Times New Roman" w:cs="Times New Roman"/>
          <w:iCs/>
          <w:sz w:val="12"/>
          <w:szCs w:val="12"/>
        </w:rPr>
      </w:pPr>
      <w:r w:rsidRPr="00376C5C">
        <w:rPr>
          <w:rFonts w:ascii="Times New Roman" w:eastAsia="Calibri" w:hAnsi="Times New Roman" w:cs="Times New Roman"/>
          <w:iCs/>
          <w:sz w:val="12"/>
          <w:szCs w:val="12"/>
        </w:rPr>
        <w:t>- СНиП 11-04-2003 «Инструкция о порядке разработки</w:t>
      </w:r>
      <w:proofErr w:type="gramStart"/>
      <w:r w:rsidRPr="00376C5C">
        <w:rPr>
          <w:rFonts w:ascii="Times New Roman" w:eastAsia="Calibri" w:hAnsi="Times New Roman" w:cs="Times New Roman"/>
          <w:iCs/>
          <w:sz w:val="12"/>
          <w:szCs w:val="12"/>
        </w:rPr>
        <w:t>.</w:t>
      </w:r>
      <w:proofErr w:type="gramEnd"/>
      <w:r w:rsidRPr="00376C5C">
        <w:rPr>
          <w:rFonts w:ascii="Times New Roman" w:eastAsia="Calibri" w:hAnsi="Times New Roman" w:cs="Times New Roman"/>
          <w:iCs/>
          <w:sz w:val="12"/>
          <w:szCs w:val="12"/>
        </w:rPr>
        <w:t xml:space="preserve"> </w:t>
      </w:r>
      <w:proofErr w:type="gramStart"/>
      <w:r w:rsidRPr="00376C5C">
        <w:rPr>
          <w:rFonts w:ascii="Times New Roman" w:eastAsia="Calibri" w:hAnsi="Times New Roman" w:cs="Times New Roman"/>
          <w:iCs/>
          <w:sz w:val="12"/>
          <w:szCs w:val="12"/>
        </w:rPr>
        <w:t>с</w:t>
      </w:r>
      <w:proofErr w:type="gramEnd"/>
      <w:r w:rsidRPr="00376C5C">
        <w:rPr>
          <w:rFonts w:ascii="Times New Roman" w:eastAsia="Calibri" w:hAnsi="Times New Roman" w:cs="Times New Roman"/>
          <w:iCs/>
          <w:sz w:val="12"/>
          <w:szCs w:val="12"/>
        </w:rPr>
        <w:t>огласования. экспертизы и утверждения градостроительной документации» и др.</w:t>
      </w:r>
    </w:p>
    <w:p w:rsidR="00372496" w:rsidRDefault="00376C5C" w:rsidP="00875A5A">
      <w:pPr>
        <w:tabs>
          <w:tab w:val="left" w:pos="0"/>
        </w:tabs>
        <w:spacing w:after="0" w:line="240" w:lineRule="auto"/>
        <w:ind w:firstLine="284"/>
        <w:rPr>
          <w:rFonts w:ascii="Times New Roman" w:eastAsia="Calibri" w:hAnsi="Times New Roman" w:cs="Times New Roman"/>
          <w:iCs/>
          <w:sz w:val="12"/>
          <w:szCs w:val="12"/>
        </w:rPr>
      </w:pPr>
      <w:r w:rsidRPr="00376C5C">
        <w:rPr>
          <w:rFonts w:ascii="Times New Roman" w:eastAsia="Calibri" w:hAnsi="Times New Roman" w:cs="Times New Roman"/>
          <w:iCs/>
          <w:sz w:val="12"/>
          <w:szCs w:val="12"/>
        </w:rPr>
        <w:t>- Постановление Правительства РФ от 12 мая 2017 г. №564 «Об утверждении Положения о составе и содержании проектов планировки территории, предусматривающих размещение одного и</w:t>
      </w:r>
      <w:r w:rsidR="00364BC6">
        <w:rPr>
          <w:rFonts w:ascii="Times New Roman" w:eastAsia="Calibri" w:hAnsi="Times New Roman" w:cs="Times New Roman"/>
          <w:iCs/>
          <w:sz w:val="12"/>
          <w:szCs w:val="12"/>
        </w:rPr>
        <w:t>ли нескольких линейных объектов</w:t>
      </w:r>
      <w:r w:rsidRPr="00376C5C">
        <w:rPr>
          <w:rFonts w:ascii="Times New Roman" w:eastAsia="Calibri" w:hAnsi="Times New Roman" w:cs="Times New Roman"/>
          <w:iCs/>
          <w:sz w:val="12"/>
          <w:szCs w:val="12"/>
        </w:rPr>
        <w:t>»</w:t>
      </w:r>
    </w:p>
    <w:p w:rsidR="00364BC6" w:rsidRDefault="00364BC6" w:rsidP="00875A5A">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noProof/>
          <w:sz w:val="12"/>
          <w:szCs w:val="12"/>
          <w:lang w:eastAsia="ru-RU"/>
        </w:rPr>
        <w:lastRenderedPageBreak/>
        <w:drawing>
          <wp:inline distT="0" distB="0" distL="0" distR="0" wp14:anchorId="4119A7D0" wp14:editId="1047A64A">
            <wp:extent cx="4638675" cy="2057400"/>
            <wp:effectExtent l="0" t="0" r="0" b="0"/>
            <wp:docPr id="20" name="Рисунок 20" descr="C:\Users\user\Desktop\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8675" cy="2057400"/>
                    </a:xfrm>
                    <a:prstGeom prst="rect">
                      <a:avLst/>
                    </a:prstGeom>
                    <a:noFill/>
                    <a:ln>
                      <a:noFill/>
                    </a:ln>
                  </pic:spPr>
                </pic:pic>
              </a:graphicData>
            </a:graphic>
          </wp:inline>
        </w:drawing>
      </w:r>
    </w:p>
    <w:p w:rsidR="00364BC6" w:rsidRDefault="00364BC6" w:rsidP="00875A5A">
      <w:pPr>
        <w:tabs>
          <w:tab w:val="left" w:pos="0"/>
        </w:tabs>
        <w:spacing w:after="0" w:line="240" w:lineRule="auto"/>
        <w:ind w:firstLine="284"/>
        <w:rPr>
          <w:rFonts w:ascii="Times New Roman" w:eastAsia="Calibri" w:hAnsi="Times New Roman" w:cs="Times New Roman"/>
          <w:iCs/>
          <w:sz w:val="12"/>
          <w:szCs w:val="12"/>
        </w:rPr>
      </w:pPr>
    </w:p>
    <w:p w:rsidR="00364BC6" w:rsidRDefault="00364BC6" w:rsidP="00875A5A">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noProof/>
          <w:sz w:val="12"/>
          <w:szCs w:val="12"/>
          <w:lang w:eastAsia="ru-RU"/>
        </w:rPr>
        <w:drawing>
          <wp:inline distT="0" distB="0" distL="0" distR="0" wp14:anchorId="18E047C5" wp14:editId="6F2E06F6">
            <wp:extent cx="4638675" cy="1543050"/>
            <wp:effectExtent l="0" t="0" r="0" b="0"/>
            <wp:docPr id="21" name="Рисунок 21" descr="C:\Users\user\Desktop\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8675" cy="1543050"/>
                    </a:xfrm>
                    <a:prstGeom prst="rect">
                      <a:avLst/>
                    </a:prstGeom>
                    <a:noFill/>
                    <a:ln>
                      <a:noFill/>
                    </a:ln>
                  </pic:spPr>
                </pic:pic>
              </a:graphicData>
            </a:graphic>
          </wp:inline>
        </w:drawing>
      </w:r>
    </w:p>
    <w:p w:rsidR="00364BC6" w:rsidRDefault="00364BC6" w:rsidP="00875A5A">
      <w:pPr>
        <w:tabs>
          <w:tab w:val="left" w:pos="0"/>
        </w:tabs>
        <w:spacing w:after="0" w:line="240" w:lineRule="auto"/>
        <w:ind w:firstLine="284"/>
        <w:rPr>
          <w:rFonts w:ascii="Times New Roman" w:eastAsia="Calibri" w:hAnsi="Times New Roman" w:cs="Times New Roman"/>
          <w:iCs/>
          <w:sz w:val="12"/>
          <w:szCs w:val="12"/>
        </w:rPr>
      </w:pPr>
    </w:p>
    <w:p w:rsidR="00364BC6" w:rsidRDefault="00364BC6" w:rsidP="00875A5A">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noProof/>
          <w:sz w:val="12"/>
          <w:szCs w:val="12"/>
          <w:lang w:eastAsia="ru-RU"/>
        </w:rPr>
        <w:drawing>
          <wp:inline distT="0" distB="0" distL="0" distR="0" wp14:anchorId="38EE42D2" wp14:editId="278648C2">
            <wp:extent cx="4638675" cy="1352550"/>
            <wp:effectExtent l="0" t="0" r="0" b="0"/>
            <wp:docPr id="22" name="Рисунок 22" descr="C:\Users\user\Desktop\М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3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8675" cy="1352550"/>
                    </a:xfrm>
                    <a:prstGeom prst="rect">
                      <a:avLst/>
                    </a:prstGeom>
                    <a:noFill/>
                    <a:ln>
                      <a:noFill/>
                    </a:ln>
                  </pic:spPr>
                </pic:pic>
              </a:graphicData>
            </a:graphic>
          </wp:inline>
        </w:drawing>
      </w:r>
    </w:p>
    <w:p w:rsidR="00364BC6" w:rsidRDefault="00364BC6" w:rsidP="00875A5A">
      <w:pPr>
        <w:tabs>
          <w:tab w:val="left" w:pos="0"/>
        </w:tabs>
        <w:spacing w:after="0" w:line="240" w:lineRule="auto"/>
        <w:ind w:firstLine="284"/>
        <w:rPr>
          <w:rFonts w:ascii="Times New Roman" w:eastAsia="Calibri" w:hAnsi="Times New Roman" w:cs="Times New Roman"/>
          <w:iCs/>
          <w:sz w:val="12"/>
          <w:szCs w:val="12"/>
        </w:rPr>
      </w:pPr>
    </w:p>
    <w:p w:rsidR="00364BC6" w:rsidRDefault="00364BC6" w:rsidP="00875A5A">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noProof/>
          <w:sz w:val="12"/>
          <w:szCs w:val="12"/>
          <w:lang w:eastAsia="ru-RU"/>
        </w:rPr>
        <w:lastRenderedPageBreak/>
        <w:drawing>
          <wp:inline distT="0" distB="0" distL="0" distR="0" wp14:anchorId="5B3637B9" wp14:editId="4A049A09">
            <wp:extent cx="4543425" cy="1485900"/>
            <wp:effectExtent l="0" t="0" r="0" b="0"/>
            <wp:docPr id="23" name="Рисунок 23" descr="C:\Users\user\Desktop\М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4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3425" cy="1485900"/>
                    </a:xfrm>
                    <a:prstGeom prst="rect">
                      <a:avLst/>
                    </a:prstGeom>
                    <a:noFill/>
                    <a:ln>
                      <a:noFill/>
                    </a:ln>
                  </pic:spPr>
                </pic:pic>
              </a:graphicData>
            </a:graphic>
          </wp:inline>
        </w:drawing>
      </w:r>
    </w:p>
    <w:p w:rsidR="00364BC6" w:rsidRDefault="00364BC6" w:rsidP="00875A5A">
      <w:pPr>
        <w:tabs>
          <w:tab w:val="left" w:pos="0"/>
        </w:tabs>
        <w:spacing w:after="0" w:line="240" w:lineRule="auto"/>
        <w:ind w:firstLine="284"/>
        <w:rPr>
          <w:rFonts w:ascii="Times New Roman" w:eastAsia="Calibri" w:hAnsi="Times New Roman" w:cs="Times New Roman"/>
          <w:iCs/>
          <w:sz w:val="12"/>
          <w:szCs w:val="12"/>
        </w:rPr>
      </w:pPr>
    </w:p>
    <w:p w:rsidR="00364BC6" w:rsidRDefault="00364BC6" w:rsidP="00875A5A">
      <w:pPr>
        <w:tabs>
          <w:tab w:val="left" w:pos="0"/>
        </w:tabs>
        <w:spacing w:after="0" w:line="240" w:lineRule="auto"/>
        <w:ind w:firstLine="284"/>
        <w:rPr>
          <w:rFonts w:ascii="Times New Roman" w:eastAsia="Calibri" w:hAnsi="Times New Roman" w:cs="Times New Roman"/>
          <w:iCs/>
          <w:sz w:val="12"/>
          <w:szCs w:val="12"/>
        </w:rPr>
      </w:pPr>
    </w:p>
    <w:p w:rsidR="00364BC6" w:rsidRDefault="00122E5B" w:rsidP="00875A5A">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noProof/>
          <w:sz w:val="12"/>
          <w:szCs w:val="12"/>
          <w:lang w:eastAsia="ru-RU"/>
        </w:rPr>
        <w:drawing>
          <wp:inline distT="0" distB="0" distL="0" distR="0" wp14:anchorId="07ADAD5D" wp14:editId="2CE07405">
            <wp:extent cx="4543425" cy="1343025"/>
            <wp:effectExtent l="0" t="0" r="0" b="0"/>
            <wp:docPr id="24" name="Рисунок 24" descr="C:\Users\user\Desktop\М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М5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3425" cy="1343025"/>
                    </a:xfrm>
                    <a:prstGeom prst="rect">
                      <a:avLst/>
                    </a:prstGeom>
                    <a:noFill/>
                    <a:ln>
                      <a:noFill/>
                    </a:ln>
                  </pic:spPr>
                </pic:pic>
              </a:graphicData>
            </a:graphic>
          </wp:inline>
        </w:drawing>
      </w:r>
    </w:p>
    <w:p w:rsidR="00364BC6" w:rsidRDefault="00364BC6" w:rsidP="00875A5A">
      <w:pPr>
        <w:tabs>
          <w:tab w:val="left" w:pos="0"/>
        </w:tabs>
        <w:spacing w:after="0" w:line="240" w:lineRule="auto"/>
        <w:ind w:firstLine="284"/>
        <w:rPr>
          <w:rFonts w:ascii="Times New Roman" w:eastAsia="Calibri" w:hAnsi="Times New Roman" w:cs="Times New Roman"/>
          <w:iCs/>
          <w:sz w:val="12"/>
          <w:szCs w:val="12"/>
        </w:rPr>
      </w:pPr>
    </w:p>
    <w:p w:rsidR="00364BC6" w:rsidRDefault="00122E5B" w:rsidP="00875A5A">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noProof/>
          <w:sz w:val="12"/>
          <w:szCs w:val="12"/>
          <w:lang w:eastAsia="ru-RU"/>
        </w:rPr>
        <w:drawing>
          <wp:inline distT="0" distB="0" distL="0" distR="0" wp14:anchorId="4A3D7648" wp14:editId="32EF8392">
            <wp:extent cx="4543425" cy="1266825"/>
            <wp:effectExtent l="0" t="0" r="0" b="0"/>
            <wp:docPr id="25" name="Рисунок 25" descr="C:\Users\user\Desktop\М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М6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3425" cy="1266825"/>
                    </a:xfrm>
                    <a:prstGeom prst="rect">
                      <a:avLst/>
                    </a:prstGeom>
                    <a:noFill/>
                    <a:ln>
                      <a:noFill/>
                    </a:ln>
                  </pic:spPr>
                </pic:pic>
              </a:graphicData>
            </a:graphic>
          </wp:inline>
        </w:drawing>
      </w:r>
    </w:p>
    <w:p w:rsidR="005527F6" w:rsidRDefault="005527F6" w:rsidP="001070ED">
      <w:pPr>
        <w:tabs>
          <w:tab w:val="left" w:pos="0"/>
        </w:tabs>
        <w:spacing w:after="0" w:line="240" w:lineRule="auto"/>
        <w:jc w:val="center"/>
        <w:rPr>
          <w:rFonts w:ascii="Times New Roman" w:eastAsia="Calibri" w:hAnsi="Times New Roman" w:cs="Times New Roman"/>
          <w:b/>
          <w:iCs/>
          <w:sz w:val="12"/>
          <w:szCs w:val="12"/>
        </w:rPr>
      </w:pPr>
    </w:p>
    <w:p w:rsidR="00DF5010" w:rsidRPr="00DF5010" w:rsidRDefault="00DF5010" w:rsidP="001070ED">
      <w:pPr>
        <w:tabs>
          <w:tab w:val="left" w:pos="0"/>
        </w:tabs>
        <w:spacing w:after="0" w:line="240" w:lineRule="auto"/>
        <w:jc w:val="center"/>
        <w:rPr>
          <w:rFonts w:ascii="Times New Roman" w:eastAsia="Calibri" w:hAnsi="Times New Roman" w:cs="Times New Roman"/>
          <w:b/>
          <w:iCs/>
          <w:sz w:val="12"/>
          <w:szCs w:val="12"/>
        </w:rPr>
      </w:pPr>
      <w:r w:rsidRPr="00DF5010">
        <w:rPr>
          <w:rFonts w:ascii="Times New Roman" w:eastAsia="Calibri" w:hAnsi="Times New Roman" w:cs="Times New Roman"/>
          <w:b/>
          <w:iCs/>
          <w:sz w:val="12"/>
          <w:szCs w:val="12"/>
        </w:rPr>
        <w:t>Проект планировки территории. Основная (утверждаемая) часть проекта планировки территории в границах сельского поселения Сергиевск, Сергиевского района Самарской области для проектирования и строительства объекта:</w:t>
      </w:r>
    </w:p>
    <w:p w:rsidR="00372496" w:rsidRPr="00DF5010" w:rsidRDefault="00DF5010" w:rsidP="00DF5010">
      <w:pPr>
        <w:tabs>
          <w:tab w:val="left" w:pos="0"/>
        </w:tabs>
        <w:spacing w:after="0" w:line="240" w:lineRule="auto"/>
        <w:jc w:val="center"/>
        <w:rPr>
          <w:rFonts w:ascii="Times New Roman" w:eastAsia="Calibri" w:hAnsi="Times New Roman" w:cs="Times New Roman"/>
          <w:b/>
          <w:iCs/>
          <w:sz w:val="12"/>
          <w:szCs w:val="12"/>
        </w:rPr>
      </w:pPr>
      <w:r w:rsidRPr="00DF5010">
        <w:rPr>
          <w:rFonts w:ascii="Times New Roman" w:eastAsia="Calibri" w:hAnsi="Times New Roman" w:cs="Times New Roman"/>
          <w:b/>
          <w:iCs/>
          <w:sz w:val="12"/>
          <w:szCs w:val="12"/>
        </w:rPr>
        <w:t>«Обустройство Михайловского нефтяного месторождения»</w:t>
      </w:r>
    </w:p>
    <w:p w:rsidR="00372496" w:rsidRDefault="00372496" w:rsidP="00372496">
      <w:pPr>
        <w:tabs>
          <w:tab w:val="left" w:pos="0"/>
        </w:tabs>
        <w:spacing w:after="0" w:line="240" w:lineRule="auto"/>
        <w:rPr>
          <w:rFonts w:ascii="Times New Roman" w:eastAsia="Calibri" w:hAnsi="Times New Roman" w:cs="Times New Roman"/>
          <w:iCs/>
          <w:sz w:val="12"/>
          <w:szCs w:val="12"/>
        </w:rPr>
      </w:pPr>
    </w:p>
    <w:p w:rsidR="00372496" w:rsidRDefault="00DF5010" w:rsidP="00372496">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noProof/>
          <w:sz w:val="12"/>
          <w:szCs w:val="12"/>
          <w:lang w:eastAsia="ru-RU"/>
        </w:rPr>
        <w:drawing>
          <wp:inline distT="0" distB="0" distL="0" distR="0">
            <wp:extent cx="4714875" cy="1352550"/>
            <wp:effectExtent l="0" t="0" r="0" b="0"/>
            <wp:docPr id="4" name="Рисунок 4" descr="C:\Users\user\Desktop\отя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отяк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1567" t="11206" r="10906" b="10920"/>
                    <a:stretch/>
                  </pic:blipFill>
                  <pic:spPr bwMode="auto">
                    <a:xfrm>
                      <a:off x="0" y="0"/>
                      <a:ext cx="4719549" cy="1353891"/>
                    </a:xfrm>
                    <a:prstGeom prst="rect">
                      <a:avLst/>
                    </a:prstGeom>
                    <a:noFill/>
                    <a:ln>
                      <a:noFill/>
                    </a:ln>
                    <a:extLst>
                      <a:ext uri="{53640926-AAD7-44D8-BBD7-CCE9431645EC}">
                        <a14:shadowObscured xmlns:a14="http://schemas.microsoft.com/office/drawing/2010/main"/>
                      </a:ext>
                    </a:extLst>
                  </pic:spPr>
                </pic:pic>
              </a:graphicData>
            </a:graphic>
          </wp:inline>
        </w:drawing>
      </w:r>
    </w:p>
    <w:p w:rsidR="00A2130B" w:rsidRPr="00A2130B" w:rsidRDefault="00A2130B" w:rsidP="00A2130B">
      <w:pPr>
        <w:tabs>
          <w:tab w:val="left" w:pos="0"/>
        </w:tabs>
        <w:spacing w:after="0" w:line="240" w:lineRule="auto"/>
        <w:jc w:val="center"/>
        <w:rPr>
          <w:rFonts w:ascii="Times New Roman" w:eastAsia="Calibri" w:hAnsi="Times New Roman" w:cs="Times New Roman"/>
          <w:b/>
          <w:iCs/>
          <w:sz w:val="12"/>
          <w:szCs w:val="12"/>
        </w:rPr>
      </w:pPr>
      <w:r w:rsidRPr="00A2130B">
        <w:rPr>
          <w:rFonts w:ascii="Times New Roman" w:eastAsia="Calibri" w:hAnsi="Times New Roman" w:cs="Times New Roman"/>
          <w:b/>
          <w:iCs/>
          <w:sz w:val="12"/>
          <w:szCs w:val="12"/>
        </w:rPr>
        <w:t>2.</w:t>
      </w:r>
      <w:r w:rsidRPr="00A2130B">
        <w:rPr>
          <w:rFonts w:ascii="Times New Roman" w:eastAsia="Calibri" w:hAnsi="Times New Roman" w:cs="Times New Roman"/>
          <w:b/>
          <w:iCs/>
          <w:sz w:val="12"/>
          <w:szCs w:val="12"/>
        </w:rPr>
        <w:tab/>
        <w:t>Раздел 2 "Положение о размещении линейных объектов"</w:t>
      </w:r>
    </w:p>
    <w:p w:rsidR="00A2130B" w:rsidRPr="00A2130B" w:rsidRDefault="00A2130B" w:rsidP="00A2130B">
      <w:pPr>
        <w:tabs>
          <w:tab w:val="left" w:pos="0"/>
        </w:tabs>
        <w:spacing w:after="0" w:line="240" w:lineRule="auto"/>
        <w:jc w:val="center"/>
        <w:rPr>
          <w:rFonts w:ascii="Times New Roman" w:eastAsia="Calibri" w:hAnsi="Times New Roman" w:cs="Times New Roman"/>
          <w:iCs/>
          <w:sz w:val="12"/>
          <w:szCs w:val="12"/>
        </w:rPr>
      </w:pPr>
      <w:r w:rsidRPr="00A2130B">
        <w:rPr>
          <w:rFonts w:ascii="Times New Roman" w:eastAsia="Calibri" w:hAnsi="Times New Roman" w:cs="Times New Roman"/>
          <w:b/>
          <w:iCs/>
          <w:sz w:val="12"/>
          <w:szCs w:val="12"/>
        </w:rPr>
        <w:lastRenderedPageBreak/>
        <w:t>2.1</w:t>
      </w:r>
      <w:r w:rsidRPr="00A2130B">
        <w:rPr>
          <w:rFonts w:ascii="Times New Roman" w:eastAsia="Calibri" w:hAnsi="Times New Roman" w:cs="Times New Roman"/>
          <w:b/>
          <w:iCs/>
          <w:sz w:val="12"/>
          <w:szCs w:val="12"/>
        </w:rPr>
        <w:tab/>
      </w:r>
      <w:r w:rsidRPr="00B510A3">
        <w:rPr>
          <w:rFonts w:ascii="Times New Roman" w:eastAsia="Calibri" w:hAnsi="Times New Roman" w:cs="Times New Roman"/>
          <w:b/>
          <w:iCs/>
          <w:sz w:val="12"/>
          <w:szCs w:val="12"/>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Данный проект подготовлен в целях планировки территории по объекту «Обустройство Михайловского нефтяного месторождения» в границах сельского поселения Сергиевск муниципального района Сергиевский Самарской области разработан в 2019 г. специалистами отдела инженерных изысканий ООО НПФ «</w:t>
      </w:r>
      <w:proofErr w:type="spellStart"/>
      <w:r w:rsidRPr="00A2130B">
        <w:rPr>
          <w:rFonts w:ascii="Times New Roman" w:eastAsia="Calibri" w:hAnsi="Times New Roman" w:cs="Times New Roman"/>
          <w:iCs/>
          <w:sz w:val="12"/>
          <w:szCs w:val="12"/>
        </w:rPr>
        <w:t>Нефтетехпроект</w:t>
      </w:r>
      <w:proofErr w:type="spellEnd"/>
      <w:r w:rsidRPr="00A2130B">
        <w:rPr>
          <w:rFonts w:ascii="Times New Roman" w:eastAsia="Calibri" w:hAnsi="Times New Roman" w:cs="Times New Roman"/>
          <w:iCs/>
          <w:sz w:val="12"/>
          <w:szCs w:val="12"/>
        </w:rPr>
        <w:t>» на основании:</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  договора № 048/18, заключенного АО «</w:t>
      </w:r>
      <w:proofErr w:type="spellStart"/>
      <w:r w:rsidRPr="00A2130B">
        <w:rPr>
          <w:rFonts w:ascii="Times New Roman" w:eastAsia="Calibri" w:hAnsi="Times New Roman" w:cs="Times New Roman"/>
          <w:iCs/>
          <w:sz w:val="12"/>
          <w:szCs w:val="12"/>
        </w:rPr>
        <w:t>Самараинвестнефть</w:t>
      </w:r>
      <w:proofErr w:type="spellEnd"/>
      <w:r w:rsidRPr="00A2130B">
        <w:rPr>
          <w:rFonts w:ascii="Times New Roman" w:eastAsia="Calibri" w:hAnsi="Times New Roman" w:cs="Times New Roman"/>
          <w:iCs/>
          <w:sz w:val="12"/>
          <w:szCs w:val="12"/>
        </w:rPr>
        <w:t>»;</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 технического задания на выполнение работ по разработке и утверждению проекта по планировке и межеванию территории по объекту: «Обустройство Михайловского нефтяного месторождения» в границах сельского поселения Сергиевск муниципального района Сергиевский Самарской области;</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 xml:space="preserve">-  постановление Администрации сельского поселения Сергиевск муниципального района Сергиевский Самарской области от 13.07.2018 г. № 35 </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«О подготовке проекта планировки территории и проекта межевания территории объекта:  «Обустройство Михайловского нефтяного месторождения» в границах сельского поселения Сергиевск муниципального района Сергиевский Самарской области.</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Проектируемый объект «Обустройство Михайловского нефтяного месторождения», относится к опасному производственному объекту согласно п.1 приложения 1 ФЗ №116 от 21.07.1997 (ред. от 07.03.2017 г.) «О промышленной безопасности опасных производственных объектов».</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 xml:space="preserve">Основными </w:t>
      </w:r>
      <w:proofErr w:type="spellStart"/>
      <w:r w:rsidRPr="00A2130B">
        <w:rPr>
          <w:rFonts w:ascii="Times New Roman" w:eastAsia="Calibri" w:hAnsi="Times New Roman" w:cs="Times New Roman"/>
          <w:iCs/>
          <w:sz w:val="12"/>
          <w:szCs w:val="12"/>
        </w:rPr>
        <w:t>пожаровзрывоопасными</w:t>
      </w:r>
      <w:proofErr w:type="spellEnd"/>
      <w:r w:rsidRPr="00A2130B">
        <w:rPr>
          <w:rFonts w:ascii="Times New Roman" w:eastAsia="Calibri" w:hAnsi="Times New Roman" w:cs="Times New Roman"/>
          <w:iCs/>
          <w:sz w:val="12"/>
          <w:szCs w:val="12"/>
        </w:rPr>
        <w:t xml:space="preserve"> веществами, обращающимися на проектируемом объекте, являются нефть и попутный нефтяной газ.</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На основании п.3 приложения 2 ФЗ №116 от 21.07.1997 (ред. от 07.03.2017 г.) предполагаемый класс опасности для проектируемого объекта - IV (наличие сероводорода в нефти менее 1%).</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 xml:space="preserve">На основании п.1 приложения 2 ФЗ №116 от 21.07.1997 (ред. от 07.03.2017 г.) предполагаемый класс опасности для проектируемого объекта - IV. Точный класс опасности будет установлен объекту в момент его регистрации в государственном реестре </w:t>
      </w:r>
      <w:proofErr w:type="spellStart"/>
      <w:r w:rsidRPr="00A2130B">
        <w:rPr>
          <w:rFonts w:ascii="Times New Roman" w:eastAsia="Calibri" w:hAnsi="Times New Roman" w:cs="Times New Roman"/>
          <w:iCs/>
          <w:sz w:val="12"/>
          <w:szCs w:val="12"/>
        </w:rPr>
        <w:t>Ростехнадзора</w:t>
      </w:r>
      <w:proofErr w:type="spellEnd"/>
      <w:r w:rsidRPr="00A2130B">
        <w:rPr>
          <w:rFonts w:ascii="Times New Roman" w:eastAsia="Calibri" w:hAnsi="Times New Roman" w:cs="Times New Roman"/>
          <w:iCs/>
          <w:sz w:val="12"/>
          <w:szCs w:val="12"/>
        </w:rPr>
        <w:t>.</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В состав сооружений на площадке обустройства скважины входят:</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2130B">
        <w:rPr>
          <w:rFonts w:ascii="Times New Roman" w:eastAsia="Calibri" w:hAnsi="Times New Roman" w:cs="Times New Roman"/>
          <w:iCs/>
          <w:sz w:val="12"/>
          <w:szCs w:val="12"/>
        </w:rPr>
        <w:t>приустьевая площадка;</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2130B">
        <w:rPr>
          <w:rFonts w:ascii="Times New Roman" w:eastAsia="Calibri" w:hAnsi="Times New Roman" w:cs="Times New Roman"/>
          <w:iCs/>
          <w:sz w:val="12"/>
          <w:szCs w:val="12"/>
        </w:rPr>
        <w:t>станок-качалка;</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2130B">
        <w:rPr>
          <w:rFonts w:ascii="Times New Roman" w:eastAsia="Calibri" w:hAnsi="Times New Roman" w:cs="Times New Roman"/>
          <w:iCs/>
          <w:sz w:val="12"/>
          <w:szCs w:val="12"/>
        </w:rPr>
        <w:t>площадка под ремонтный агрегат;</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2130B">
        <w:rPr>
          <w:rFonts w:ascii="Times New Roman" w:eastAsia="Calibri" w:hAnsi="Times New Roman" w:cs="Times New Roman"/>
          <w:iCs/>
          <w:sz w:val="12"/>
          <w:szCs w:val="12"/>
        </w:rPr>
        <w:t>площадка под передвижные мостки;</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2130B">
        <w:rPr>
          <w:rFonts w:ascii="Times New Roman" w:eastAsia="Calibri" w:hAnsi="Times New Roman" w:cs="Times New Roman"/>
          <w:iCs/>
          <w:sz w:val="12"/>
          <w:szCs w:val="12"/>
        </w:rPr>
        <w:t>КТП;</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2130B">
        <w:rPr>
          <w:rFonts w:ascii="Times New Roman" w:eastAsia="Calibri" w:hAnsi="Times New Roman" w:cs="Times New Roman"/>
          <w:iCs/>
          <w:sz w:val="12"/>
          <w:szCs w:val="12"/>
        </w:rPr>
        <w:t>технологические трубопроводы с соединительными деталями, запорной и регулирующей арматурой;</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2130B">
        <w:rPr>
          <w:rFonts w:ascii="Times New Roman" w:eastAsia="Calibri" w:hAnsi="Times New Roman" w:cs="Times New Roman"/>
          <w:iCs/>
          <w:sz w:val="12"/>
          <w:szCs w:val="12"/>
        </w:rPr>
        <w:t>емкость производственно-дождевых стоков;</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2130B">
        <w:rPr>
          <w:rFonts w:ascii="Times New Roman" w:eastAsia="Calibri" w:hAnsi="Times New Roman" w:cs="Times New Roman"/>
          <w:iCs/>
          <w:sz w:val="12"/>
          <w:szCs w:val="12"/>
        </w:rPr>
        <w:t>молниеотвод.</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Добыча продукции проектируемых скважин предполагается двумя вариантами:</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2130B">
        <w:rPr>
          <w:rFonts w:ascii="Times New Roman" w:eastAsia="Calibri" w:hAnsi="Times New Roman" w:cs="Times New Roman"/>
          <w:iCs/>
          <w:sz w:val="12"/>
          <w:szCs w:val="12"/>
        </w:rPr>
        <w:t>УЭЦН;</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2130B">
        <w:rPr>
          <w:rFonts w:ascii="Times New Roman" w:eastAsia="Calibri" w:hAnsi="Times New Roman" w:cs="Times New Roman"/>
          <w:iCs/>
          <w:sz w:val="12"/>
          <w:szCs w:val="12"/>
        </w:rPr>
        <w:t>ШГН.</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 xml:space="preserve">Поднятая на поверхность продукция скважин №№6, 60, 61, 62, 63, 64, 65, 66, 67 избыточным давлением, по выкидным трубопроводам </w:t>
      </w:r>
      <w:r w:rsidRPr="00A2130B">
        <w:rPr>
          <w:rFonts w:ascii="Times New Roman" w:eastAsia="Calibri" w:hAnsi="Times New Roman" w:cs="Times New Roman"/>
          <w:iCs/>
          <w:sz w:val="12"/>
          <w:szCs w:val="12"/>
        </w:rPr>
        <w:t>89х6,0 мм поступает на проектируемую автоматизированную замерную установку АГЗУ, где происходит измерение дебитов скважины.</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 xml:space="preserve">После замера на АГЗУ продукция скважин по проектируемому трубопроводу </w:t>
      </w:r>
      <w:r w:rsidRPr="00A2130B">
        <w:rPr>
          <w:rFonts w:ascii="Times New Roman" w:eastAsia="Calibri" w:hAnsi="Times New Roman" w:cs="Times New Roman"/>
          <w:iCs/>
          <w:sz w:val="12"/>
          <w:szCs w:val="12"/>
        </w:rPr>
        <w:t>159х6,0 мм поступает в существующий узел запорной арматуры УЗ-1 в районе АГЗУ Северо-</w:t>
      </w:r>
      <w:proofErr w:type="spellStart"/>
      <w:r w:rsidRPr="00A2130B">
        <w:rPr>
          <w:rFonts w:ascii="Times New Roman" w:eastAsia="Calibri" w:hAnsi="Times New Roman" w:cs="Times New Roman"/>
          <w:iCs/>
          <w:sz w:val="12"/>
          <w:szCs w:val="12"/>
        </w:rPr>
        <w:t>Базарского</w:t>
      </w:r>
      <w:proofErr w:type="spellEnd"/>
      <w:r w:rsidRPr="00A2130B">
        <w:rPr>
          <w:rFonts w:ascii="Times New Roman" w:eastAsia="Calibri" w:hAnsi="Times New Roman" w:cs="Times New Roman"/>
          <w:iCs/>
          <w:sz w:val="12"/>
          <w:szCs w:val="12"/>
        </w:rPr>
        <w:t xml:space="preserve"> месторождения.</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Камеры пуска и приема СОД</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 xml:space="preserve">Для периодического запуска в нефтесборный трубопровод средств очистки и диагностики при очистке нефтесборного трубопровода от </w:t>
      </w:r>
      <w:proofErr w:type="spellStart"/>
      <w:r w:rsidRPr="00A2130B">
        <w:rPr>
          <w:rFonts w:ascii="Times New Roman" w:eastAsia="Calibri" w:hAnsi="Times New Roman" w:cs="Times New Roman"/>
          <w:iCs/>
          <w:sz w:val="12"/>
          <w:szCs w:val="12"/>
        </w:rPr>
        <w:t>грязепарафиноотложений</w:t>
      </w:r>
      <w:proofErr w:type="spellEnd"/>
      <w:r w:rsidRPr="00A2130B">
        <w:rPr>
          <w:rFonts w:ascii="Times New Roman" w:eastAsia="Calibri" w:hAnsi="Times New Roman" w:cs="Times New Roman"/>
          <w:iCs/>
          <w:sz w:val="12"/>
          <w:szCs w:val="12"/>
        </w:rPr>
        <w:t xml:space="preserve"> в районе площадки проектируемой АГЗУ предусматривается устройство запуска средств очистки и диагностики нефтепровода Ø159х6,0 мм в блочном исполнении III-УПП-1-150-4,0-У1 по ТУ 3689-003-50265270-01.</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Для приема очистных устрой</w:t>
      </w:r>
      <w:proofErr w:type="gramStart"/>
      <w:r w:rsidRPr="00A2130B">
        <w:rPr>
          <w:rFonts w:ascii="Times New Roman" w:eastAsia="Calibri" w:hAnsi="Times New Roman" w:cs="Times New Roman"/>
          <w:iCs/>
          <w:sz w:val="12"/>
          <w:szCs w:val="12"/>
        </w:rPr>
        <w:t>ств пр</w:t>
      </w:r>
      <w:proofErr w:type="gramEnd"/>
      <w:r w:rsidRPr="00A2130B">
        <w:rPr>
          <w:rFonts w:ascii="Times New Roman" w:eastAsia="Calibri" w:hAnsi="Times New Roman" w:cs="Times New Roman"/>
          <w:iCs/>
          <w:sz w:val="12"/>
          <w:szCs w:val="12"/>
        </w:rPr>
        <w:t xml:space="preserve">и очистке трубопровода от </w:t>
      </w:r>
      <w:proofErr w:type="spellStart"/>
      <w:r w:rsidRPr="00A2130B">
        <w:rPr>
          <w:rFonts w:ascii="Times New Roman" w:eastAsia="Calibri" w:hAnsi="Times New Roman" w:cs="Times New Roman"/>
          <w:iCs/>
          <w:sz w:val="12"/>
          <w:szCs w:val="12"/>
        </w:rPr>
        <w:t>грязепарафиноотложений</w:t>
      </w:r>
      <w:proofErr w:type="spellEnd"/>
      <w:r w:rsidRPr="00A2130B">
        <w:rPr>
          <w:rFonts w:ascii="Times New Roman" w:eastAsia="Calibri" w:hAnsi="Times New Roman" w:cs="Times New Roman"/>
          <w:iCs/>
          <w:sz w:val="12"/>
          <w:szCs w:val="12"/>
        </w:rPr>
        <w:t xml:space="preserve"> в районе существующего узла запорной арматуры предусматривается камера приема средств очистки и диагностики нефтепровода Ø159х6,0 мм в блочном исполнении III-УПП-2-150-4,0-У1 по ТУ 3689-003-50265270-01.</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Дренажная емкость</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Подземная дренажная емкость ЕД-1 объемом V=8 м3 предназначена для приема дренажа с проектируемых АГЗУ и камер пуска СОД.</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 xml:space="preserve">Прием дренажа с камеры приема СОД осуществляется в существующую емкость </w:t>
      </w:r>
      <w:proofErr w:type="gramStart"/>
      <w:r w:rsidRPr="00A2130B">
        <w:rPr>
          <w:rFonts w:ascii="Times New Roman" w:eastAsia="Calibri" w:hAnsi="Times New Roman" w:cs="Times New Roman"/>
          <w:iCs/>
          <w:sz w:val="12"/>
          <w:szCs w:val="12"/>
        </w:rPr>
        <w:t>ЕД</w:t>
      </w:r>
      <w:proofErr w:type="gramEnd"/>
      <w:r w:rsidRPr="00A2130B">
        <w:rPr>
          <w:rFonts w:ascii="Times New Roman" w:eastAsia="Calibri" w:hAnsi="Times New Roman" w:cs="Times New Roman"/>
          <w:iCs/>
          <w:sz w:val="12"/>
          <w:szCs w:val="12"/>
        </w:rPr>
        <w:t xml:space="preserve"> 2 объемом V=5 м3.</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Установка измерительная «ОЗНА-МАССОМЕР»</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Установка измерительная «ОЗНА-МАССОМЕР-Е-400-14» предназначена для прямых и косвенных измерений массы сепарированной сырой нефти, массы сепарированной безводной нефти и объема свободного нефтяного газа, а также для измерений среднего массового расхода сырой нефти, среднего массового расхода обезвоженной нефти и среднего объемного расхода нефтяного газа.</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Установка включают в себя технологический, аппаратурный блоки и элементы системы жизнеобеспечения.</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Промысловые трубопроводы</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К промысловым трубопроводам относятся:</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2130B">
        <w:rPr>
          <w:rFonts w:ascii="Times New Roman" w:eastAsia="Calibri" w:hAnsi="Times New Roman" w:cs="Times New Roman"/>
          <w:iCs/>
          <w:sz w:val="12"/>
          <w:szCs w:val="12"/>
        </w:rPr>
        <w:t xml:space="preserve">выкидные трубопроводы от границ обвалования площадок до </w:t>
      </w:r>
      <w:proofErr w:type="gramStart"/>
      <w:r w:rsidRPr="00A2130B">
        <w:rPr>
          <w:rFonts w:ascii="Times New Roman" w:eastAsia="Calibri" w:hAnsi="Times New Roman" w:cs="Times New Roman"/>
          <w:iCs/>
          <w:sz w:val="12"/>
          <w:szCs w:val="12"/>
        </w:rPr>
        <w:t>проектируемой</w:t>
      </w:r>
      <w:proofErr w:type="gramEnd"/>
      <w:r w:rsidRPr="00A2130B">
        <w:rPr>
          <w:rFonts w:ascii="Times New Roman" w:eastAsia="Calibri" w:hAnsi="Times New Roman" w:cs="Times New Roman"/>
          <w:iCs/>
          <w:sz w:val="12"/>
          <w:szCs w:val="12"/>
        </w:rPr>
        <w:t xml:space="preserve"> АГЗУ;</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2130B">
        <w:rPr>
          <w:rFonts w:ascii="Times New Roman" w:eastAsia="Calibri" w:hAnsi="Times New Roman" w:cs="Times New Roman"/>
          <w:iCs/>
          <w:sz w:val="12"/>
          <w:szCs w:val="12"/>
        </w:rPr>
        <w:t>нефтесборный трубопровод от проектируемой АГЗУ-1 до существующего узла запорной арматуры УЗ-1.</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 xml:space="preserve">Выкидные трубопроводы от скважин №№6, 60, 61, 62, 63, 64, 65, 66, 67 предназначены для транспорта продукции скважин от устья скважины </w:t>
      </w:r>
      <w:proofErr w:type="gramStart"/>
      <w:r w:rsidRPr="00A2130B">
        <w:rPr>
          <w:rFonts w:ascii="Times New Roman" w:eastAsia="Calibri" w:hAnsi="Times New Roman" w:cs="Times New Roman"/>
          <w:iCs/>
          <w:sz w:val="12"/>
          <w:szCs w:val="12"/>
        </w:rPr>
        <w:t>до</w:t>
      </w:r>
      <w:proofErr w:type="gramEnd"/>
      <w:r w:rsidRPr="00A2130B">
        <w:rPr>
          <w:rFonts w:ascii="Times New Roman" w:eastAsia="Calibri" w:hAnsi="Times New Roman" w:cs="Times New Roman"/>
          <w:iCs/>
          <w:sz w:val="12"/>
          <w:szCs w:val="12"/>
        </w:rPr>
        <w:t xml:space="preserve"> проектируемой АГЗУ. В соответствии с ГОСТ </w:t>
      </w:r>
      <w:proofErr w:type="gramStart"/>
      <w:r w:rsidRPr="00A2130B">
        <w:rPr>
          <w:rFonts w:ascii="Times New Roman" w:eastAsia="Calibri" w:hAnsi="Times New Roman" w:cs="Times New Roman"/>
          <w:iCs/>
          <w:sz w:val="12"/>
          <w:szCs w:val="12"/>
        </w:rPr>
        <w:t>Р</w:t>
      </w:r>
      <w:proofErr w:type="gramEnd"/>
      <w:r w:rsidRPr="00A2130B">
        <w:rPr>
          <w:rFonts w:ascii="Times New Roman" w:eastAsia="Calibri" w:hAnsi="Times New Roman" w:cs="Times New Roman"/>
          <w:iCs/>
          <w:sz w:val="12"/>
          <w:szCs w:val="12"/>
        </w:rPr>
        <w:t xml:space="preserve"> 55990 2014 и ВСН 51 2.38 85 выкидные трубопроводы от скважин относятся к:</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III классу в зависимости от рабочего давления;</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III классу в зависимости от диаметра;</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категории Н</w:t>
      </w:r>
      <w:proofErr w:type="gramStart"/>
      <w:r w:rsidRPr="00A2130B">
        <w:rPr>
          <w:rFonts w:ascii="Times New Roman" w:eastAsia="Calibri" w:hAnsi="Times New Roman" w:cs="Times New Roman"/>
          <w:iCs/>
          <w:sz w:val="12"/>
          <w:szCs w:val="12"/>
        </w:rPr>
        <w:t>2</w:t>
      </w:r>
      <w:proofErr w:type="gramEnd"/>
      <w:r w:rsidRPr="00A2130B">
        <w:rPr>
          <w:rFonts w:ascii="Times New Roman" w:eastAsia="Calibri" w:hAnsi="Times New Roman" w:cs="Times New Roman"/>
          <w:iCs/>
          <w:sz w:val="12"/>
          <w:szCs w:val="12"/>
        </w:rPr>
        <w:t xml:space="preserve"> в зависимости от их назначения.</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 xml:space="preserve">Нефтесборный трубопровод от АГЗУ до существующего узла запорной арматуры УЗ-1 предназначен для транспорта продукции скважин. В соответствии с ГОСТ </w:t>
      </w:r>
      <w:proofErr w:type="gramStart"/>
      <w:r w:rsidRPr="00A2130B">
        <w:rPr>
          <w:rFonts w:ascii="Times New Roman" w:eastAsia="Calibri" w:hAnsi="Times New Roman" w:cs="Times New Roman"/>
          <w:iCs/>
          <w:sz w:val="12"/>
          <w:szCs w:val="12"/>
        </w:rPr>
        <w:t>Р</w:t>
      </w:r>
      <w:proofErr w:type="gramEnd"/>
      <w:r w:rsidRPr="00A2130B">
        <w:rPr>
          <w:rFonts w:ascii="Times New Roman" w:eastAsia="Calibri" w:hAnsi="Times New Roman" w:cs="Times New Roman"/>
          <w:iCs/>
          <w:sz w:val="12"/>
          <w:szCs w:val="12"/>
        </w:rPr>
        <w:t xml:space="preserve"> 55990 2014 и ВСН 51 2.38 85 нефтесборный трубопровод относятся к:</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III классу в зависимости от рабочего давления;</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III классу в зависимости от диаметра;</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категории Н</w:t>
      </w:r>
      <w:proofErr w:type="gramStart"/>
      <w:r w:rsidRPr="00A2130B">
        <w:rPr>
          <w:rFonts w:ascii="Times New Roman" w:eastAsia="Calibri" w:hAnsi="Times New Roman" w:cs="Times New Roman"/>
          <w:iCs/>
          <w:sz w:val="12"/>
          <w:szCs w:val="12"/>
        </w:rPr>
        <w:t>2</w:t>
      </w:r>
      <w:proofErr w:type="gramEnd"/>
      <w:r w:rsidRPr="00A2130B">
        <w:rPr>
          <w:rFonts w:ascii="Times New Roman" w:eastAsia="Calibri" w:hAnsi="Times New Roman" w:cs="Times New Roman"/>
          <w:iCs/>
          <w:sz w:val="12"/>
          <w:szCs w:val="12"/>
        </w:rPr>
        <w:t xml:space="preserve"> в зависимости от его назначения.</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В соответствии с ГОСТ 55990-2014 транспортируемый по трубопроводу продукт относится к 7 категории.</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Рабочее (нормативное) давление выкидных трубопроводов принято равным 4,0 МПа.</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Для промысловых трубопроводов проектом предусматривается применение стальных бесшовных труб из стали 20В по ГОСТ 8732-78.</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Для защиты проектируемых выкидных трубопроводов от внутренней коррозии предусматривается:</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применение труб из стали 20В по ГОСТ 8732-78;</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 xml:space="preserve">подача в </w:t>
      </w:r>
      <w:proofErr w:type="spellStart"/>
      <w:r w:rsidRPr="00A2130B">
        <w:rPr>
          <w:rFonts w:ascii="Times New Roman" w:eastAsia="Calibri" w:hAnsi="Times New Roman" w:cs="Times New Roman"/>
          <w:iCs/>
          <w:sz w:val="12"/>
          <w:szCs w:val="12"/>
        </w:rPr>
        <w:t>затрубное</w:t>
      </w:r>
      <w:proofErr w:type="spellEnd"/>
      <w:r w:rsidRPr="00A2130B">
        <w:rPr>
          <w:rFonts w:ascii="Times New Roman" w:eastAsia="Calibri" w:hAnsi="Times New Roman" w:cs="Times New Roman"/>
          <w:iCs/>
          <w:sz w:val="12"/>
          <w:szCs w:val="12"/>
        </w:rPr>
        <w:t xml:space="preserve"> пространство скважин и в выкидные трубопроводы ингибитора коррозии от установок дозирования реагента.</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lastRenderedPageBreak/>
        <w:t xml:space="preserve">Для защиты от почвенной коррозии наружную поверхность подземных трубопроводов покрыть изоляцией усиленного типа по ГОСТ </w:t>
      </w:r>
      <w:proofErr w:type="gramStart"/>
      <w:r w:rsidRPr="00A2130B">
        <w:rPr>
          <w:rFonts w:ascii="Times New Roman" w:eastAsia="Calibri" w:hAnsi="Times New Roman" w:cs="Times New Roman"/>
          <w:iCs/>
          <w:sz w:val="12"/>
          <w:szCs w:val="12"/>
        </w:rPr>
        <w:t>Р</w:t>
      </w:r>
      <w:proofErr w:type="gramEnd"/>
      <w:r w:rsidRPr="00A2130B">
        <w:rPr>
          <w:rFonts w:ascii="Times New Roman" w:eastAsia="Calibri" w:hAnsi="Times New Roman" w:cs="Times New Roman"/>
          <w:iCs/>
          <w:sz w:val="12"/>
          <w:szCs w:val="12"/>
        </w:rPr>
        <w:t xml:space="preserve"> 51164-98 «Трубопроводы стальные магистральные. Общие требования к защите от коррозии».</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Конструкция изоляции подземных трубопроводов:</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грунтовка «</w:t>
      </w:r>
      <w:proofErr w:type="spellStart"/>
      <w:r w:rsidRPr="00A2130B">
        <w:rPr>
          <w:rFonts w:ascii="Times New Roman" w:eastAsia="Calibri" w:hAnsi="Times New Roman" w:cs="Times New Roman"/>
          <w:iCs/>
          <w:sz w:val="12"/>
          <w:szCs w:val="12"/>
        </w:rPr>
        <w:t>Праймер</w:t>
      </w:r>
      <w:proofErr w:type="spellEnd"/>
      <w:r w:rsidRPr="00A2130B">
        <w:rPr>
          <w:rFonts w:ascii="Times New Roman" w:eastAsia="Calibri" w:hAnsi="Times New Roman" w:cs="Times New Roman"/>
          <w:iCs/>
          <w:sz w:val="12"/>
          <w:szCs w:val="12"/>
        </w:rPr>
        <w:t xml:space="preserve"> П-НК-50» по ТУ 5775-001-01297859-95 – 1 слой;</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лента полиэтиленовая «</w:t>
      </w:r>
      <w:proofErr w:type="spellStart"/>
      <w:r w:rsidRPr="00A2130B">
        <w:rPr>
          <w:rFonts w:ascii="Times New Roman" w:eastAsia="Calibri" w:hAnsi="Times New Roman" w:cs="Times New Roman"/>
          <w:iCs/>
          <w:sz w:val="12"/>
          <w:szCs w:val="12"/>
        </w:rPr>
        <w:t>Полилен</w:t>
      </w:r>
      <w:proofErr w:type="spellEnd"/>
      <w:r w:rsidRPr="00A2130B">
        <w:rPr>
          <w:rFonts w:ascii="Times New Roman" w:eastAsia="Calibri" w:hAnsi="Times New Roman" w:cs="Times New Roman"/>
          <w:iCs/>
          <w:sz w:val="12"/>
          <w:szCs w:val="12"/>
        </w:rPr>
        <w:t>» по ТУ 2245-003-01297859-99 толщиной 0,63 мм – 1 слой;</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защитный слой – лента «</w:t>
      </w:r>
      <w:proofErr w:type="spellStart"/>
      <w:r w:rsidRPr="00A2130B">
        <w:rPr>
          <w:rFonts w:ascii="Times New Roman" w:eastAsia="Calibri" w:hAnsi="Times New Roman" w:cs="Times New Roman"/>
          <w:iCs/>
          <w:sz w:val="12"/>
          <w:szCs w:val="12"/>
        </w:rPr>
        <w:t>Полилен</w:t>
      </w:r>
      <w:proofErr w:type="spellEnd"/>
      <w:r w:rsidRPr="00A2130B">
        <w:rPr>
          <w:rFonts w:ascii="Times New Roman" w:eastAsia="Calibri" w:hAnsi="Times New Roman" w:cs="Times New Roman"/>
          <w:iCs/>
          <w:sz w:val="12"/>
          <w:szCs w:val="12"/>
        </w:rPr>
        <w:t>-ОБ» по ТУ 2245-004-01297859-99 толщиной 0,63 мм – 1 слой.</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Для защиты надземных стальных трубопроводов и металлоконструкций от атмосферной коррозии необходимо:</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2130B">
        <w:rPr>
          <w:rFonts w:ascii="Times New Roman" w:eastAsia="Calibri" w:hAnsi="Times New Roman" w:cs="Times New Roman"/>
          <w:iCs/>
          <w:sz w:val="12"/>
          <w:szCs w:val="12"/>
        </w:rPr>
        <w:t>наружную поверхность трубопроводов и арматуры очистить от продуктов коррозии, обезжирить, покрыть грунтовкой ХС-010 (ГОСТ 9355-81) – 1 слой и эмалью ХВ-125 (ГОСТ 10144-89*) – 2 слоя. Степень очистки «четвертая» по ГОСТ 9.402-2004;</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2130B">
        <w:rPr>
          <w:rFonts w:ascii="Times New Roman" w:eastAsia="Calibri" w:hAnsi="Times New Roman" w:cs="Times New Roman"/>
          <w:iCs/>
          <w:sz w:val="12"/>
          <w:szCs w:val="12"/>
        </w:rPr>
        <w:t>металлоконструкции очистить от продуктов коррозии и обезжирить согласно СНиП 3.04.03-85 «Защита строительных конструкций и сооружений от коррозии», покрыть эмалью ПФ-115 (ГОСТ 6465-76*) – 2 слоя по грунтовке ГФ-0119 (ГОСТ 23343-78).</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Для мониторинга коррозии выкидных трубопроводов установлены зонды LPR, которые предназначены для использования в качестве датчика измерения параметров коррозии методом линейной поляризации трубопроводов.</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Проектируемый нефтесборный трубопровод от АГЗУ пересекает ручей.</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 xml:space="preserve">Строительство перехода через ручей на ПК28+6,7 предусматривается </w:t>
      </w:r>
      <w:proofErr w:type="spellStart"/>
      <w:r w:rsidRPr="00A2130B">
        <w:rPr>
          <w:rFonts w:ascii="Times New Roman" w:eastAsia="Calibri" w:hAnsi="Times New Roman" w:cs="Times New Roman"/>
          <w:iCs/>
          <w:sz w:val="12"/>
          <w:szCs w:val="12"/>
        </w:rPr>
        <w:t>подземно</w:t>
      </w:r>
      <w:proofErr w:type="spellEnd"/>
      <w:r w:rsidRPr="00A2130B">
        <w:rPr>
          <w:rFonts w:ascii="Times New Roman" w:eastAsia="Calibri" w:hAnsi="Times New Roman" w:cs="Times New Roman"/>
          <w:iCs/>
          <w:sz w:val="12"/>
          <w:szCs w:val="12"/>
        </w:rPr>
        <w:t>, методом ННБ.</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 xml:space="preserve">В соответствии с ГОСТ </w:t>
      </w:r>
      <w:proofErr w:type="gramStart"/>
      <w:r w:rsidRPr="00A2130B">
        <w:rPr>
          <w:rFonts w:ascii="Times New Roman" w:eastAsia="Calibri" w:hAnsi="Times New Roman" w:cs="Times New Roman"/>
          <w:iCs/>
          <w:sz w:val="12"/>
          <w:szCs w:val="12"/>
        </w:rPr>
        <w:t>Р</w:t>
      </w:r>
      <w:proofErr w:type="gramEnd"/>
      <w:r w:rsidRPr="00A2130B">
        <w:rPr>
          <w:rFonts w:ascii="Times New Roman" w:eastAsia="Calibri" w:hAnsi="Times New Roman" w:cs="Times New Roman"/>
          <w:iCs/>
          <w:sz w:val="12"/>
          <w:szCs w:val="12"/>
        </w:rPr>
        <w:t xml:space="preserve"> 55990-2014 категория участка промыслового трубопровода при пересечении водных преград принята С.</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 xml:space="preserve">Величина заглубления нефтепровода принята, согласно требованиям ГОСТ </w:t>
      </w:r>
      <w:proofErr w:type="gramStart"/>
      <w:r w:rsidRPr="00A2130B">
        <w:rPr>
          <w:rFonts w:ascii="Times New Roman" w:eastAsia="Calibri" w:hAnsi="Times New Roman" w:cs="Times New Roman"/>
          <w:iCs/>
          <w:sz w:val="12"/>
          <w:szCs w:val="12"/>
        </w:rPr>
        <w:t>Р</w:t>
      </w:r>
      <w:proofErr w:type="gramEnd"/>
      <w:r w:rsidRPr="00A2130B">
        <w:rPr>
          <w:rFonts w:ascii="Times New Roman" w:eastAsia="Calibri" w:hAnsi="Times New Roman" w:cs="Times New Roman"/>
          <w:iCs/>
          <w:sz w:val="12"/>
          <w:szCs w:val="12"/>
        </w:rPr>
        <w:t xml:space="preserve"> 55990-2014, на 0,5 м ниже прогнозируемого предельного профиля размыва русла, но не менее 1 м от естественных отметок дна водоема.</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Переход предусмотрен в однониточном исполнении без резервных ниток.</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Для исключения поступления транспортируемого продукта в водоем на обоих концах перехода трубопровода через ручей установлена запорная арматура. Запорная арматура размещается на обоих берегах на отметках не ниже отметок ГВВ 10% обеспеченности и не менее чем на 0,2 м выше отметки наивысшего уровня ледохода.</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Электроснабжение</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Категория электроснабжения данного объекта - вторая.</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Проектные решения приняты в соответствии с техническим заданием на проектирование объекта «Обустройство Михайловского нефтяного месторождения».</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Для электроснабжения проектируемых нагрузок данного объекта данным проектом предусматриваются:</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 xml:space="preserve">для электроснабжения площадок скважин №№60, 61, 62, 63, АГЗУ, УДЭ  предусматривается строительство </w:t>
      </w:r>
      <w:proofErr w:type="gramStart"/>
      <w:r w:rsidRPr="00A2130B">
        <w:rPr>
          <w:rFonts w:ascii="Times New Roman" w:eastAsia="Calibri" w:hAnsi="Times New Roman" w:cs="Times New Roman"/>
          <w:iCs/>
          <w:sz w:val="12"/>
          <w:szCs w:val="12"/>
        </w:rPr>
        <w:t>ВЛ</w:t>
      </w:r>
      <w:proofErr w:type="gramEnd"/>
      <w:r w:rsidRPr="00A2130B">
        <w:rPr>
          <w:rFonts w:ascii="Times New Roman" w:eastAsia="Calibri" w:hAnsi="Times New Roman" w:cs="Times New Roman"/>
          <w:iCs/>
          <w:sz w:val="12"/>
          <w:szCs w:val="12"/>
        </w:rPr>
        <w:t xml:space="preserve"> 10 </w:t>
      </w:r>
      <w:proofErr w:type="spellStart"/>
      <w:r w:rsidRPr="00A2130B">
        <w:rPr>
          <w:rFonts w:ascii="Times New Roman" w:eastAsia="Calibri" w:hAnsi="Times New Roman" w:cs="Times New Roman"/>
          <w:iCs/>
          <w:sz w:val="12"/>
          <w:szCs w:val="12"/>
        </w:rPr>
        <w:t>кВ</w:t>
      </w:r>
      <w:proofErr w:type="spellEnd"/>
      <w:r w:rsidRPr="00A2130B">
        <w:rPr>
          <w:rFonts w:ascii="Times New Roman" w:eastAsia="Calibri" w:hAnsi="Times New Roman" w:cs="Times New Roman"/>
          <w:iCs/>
          <w:sz w:val="12"/>
          <w:szCs w:val="12"/>
        </w:rPr>
        <w:t xml:space="preserve"> от ПС 110/10 «Сергиевская» фидер «СРГ-16» до КТП-1 ( КТП(ВК)-250/10/0,4кВ);</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 xml:space="preserve">для электроснабжения площадки скважины №6 предусматривается строительство </w:t>
      </w:r>
      <w:proofErr w:type="gramStart"/>
      <w:r w:rsidRPr="00A2130B">
        <w:rPr>
          <w:rFonts w:ascii="Times New Roman" w:eastAsia="Calibri" w:hAnsi="Times New Roman" w:cs="Times New Roman"/>
          <w:iCs/>
          <w:sz w:val="12"/>
          <w:szCs w:val="12"/>
        </w:rPr>
        <w:t>ВЛ</w:t>
      </w:r>
      <w:proofErr w:type="gramEnd"/>
      <w:r w:rsidRPr="00A2130B">
        <w:rPr>
          <w:rFonts w:ascii="Times New Roman" w:eastAsia="Calibri" w:hAnsi="Times New Roman" w:cs="Times New Roman"/>
          <w:iCs/>
          <w:sz w:val="12"/>
          <w:szCs w:val="12"/>
        </w:rPr>
        <w:t xml:space="preserve"> 10 </w:t>
      </w:r>
      <w:proofErr w:type="spellStart"/>
      <w:r w:rsidRPr="00A2130B">
        <w:rPr>
          <w:rFonts w:ascii="Times New Roman" w:eastAsia="Calibri" w:hAnsi="Times New Roman" w:cs="Times New Roman"/>
          <w:iCs/>
          <w:sz w:val="12"/>
          <w:szCs w:val="12"/>
        </w:rPr>
        <w:t>кВ</w:t>
      </w:r>
      <w:proofErr w:type="spellEnd"/>
      <w:r w:rsidRPr="00A2130B">
        <w:rPr>
          <w:rFonts w:ascii="Times New Roman" w:eastAsia="Calibri" w:hAnsi="Times New Roman" w:cs="Times New Roman"/>
          <w:iCs/>
          <w:sz w:val="12"/>
          <w:szCs w:val="12"/>
        </w:rPr>
        <w:t xml:space="preserve"> от опоры № 213 в районе Северно-Базарного месторождения до проектируемой КТП-2 ( КТП(ВК)-63/10/0,4кВ )  (АО «</w:t>
      </w:r>
      <w:proofErr w:type="spellStart"/>
      <w:r w:rsidRPr="00A2130B">
        <w:rPr>
          <w:rFonts w:ascii="Times New Roman" w:eastAsia="Calibri" w:hAnsi="Times New Roman" w:cs="Times New Roman"/>
          <w:iCs/>
          <w:sz w:val="12"/>
          <w:szCs w:val="12"/>
        </w:rPr>
        <w:t>Самараинвестнефть</w:t>
      </w:r>
      <w:proofErr w:type="spellEnd"/>
      <w:r w:rsidRPr="00A2130B">
        <w:rPr>
          <w:rFonts w:ascii="Times New Roman" w:eastAsia="Calibri" w:hAnsi="Times New Roman" w:cs="Times New Roman"/>
          <w:iCs/>
          <w:sz w:val="12"/>
          <w:szCs w:val="12"/>
        </w:rPr>
        <w:t xml:space="preserve">»). Пункт питания ПС 110/10 </w:t>
      </w:r>
      <w:proofErr w:type="spellStart"/>
      <w:r w:rsidRPr="00A2130B">
        <w:rPr>
          <w:rFonts w:ascii="Times New Roman" w:eastAsia="Calibri" w:hAnsi="Times New Roman" w:cs="Times New Roman"/>
          <w:iCs/>
          <w:sz w:val="12"/>
          <w:szCs w:val="12"/>
        </w:rPr>
        <w:t>кВ</w:t>
      </w:r>
      <w:proofErr w:type="spellEnd"/>
      <w:r w:rsidRPr="00A2130B">
        <w:rPr>
          <w:rFonts w:ascii="Times New Roman" w:eastAsia="Calibri" w:hAnsi="Times New Roman" w:cs="Times New Roman"/>
          <w:iCs/>
          <w:sz w:val="12"/>
          <w:szCs w:val="12"/>
        </w:rPr>
        <w:t xml:space="preserve"> «</w:t>
      </w:r>
      <w:proofErr w:type="spellStart"/>
      <w:r w:rsidRPr="00A2130B">
        <w:rPr>
          <w:rFonts w:ascii="Times New Roman" w:eastAsia="Calibri" w:hAnsi="Times New Roman" w:cs="Times New Roman"/>
          <w:iCs/>
          <w:sz w:val="12"/>
          <w:szCs w:val="12"/>
        </w:rPr>
        <w:t>Красносельская</w:t>
      </w:r>
      <w:proofErr w:type="spellEnd"/>
      <w:r w:rsidRPr="00A2130B">
        <w:rPr>
          <w:rFonts w:ascii="Times New Roman" w:eastAsia="Calibri" w:hAnsi="Times New Roman" w:cs="Times New Roman"/>
          <w:iCs/>
          <w:sz w:val="12"/>
          <w:szCs w:val="12"/>
        </w:rPr>
        <w:t xml:space="preserve">», ячейка 13 фидера 10 </w:t>
      </w:r>
      <w:proofErr w:type="spellStart"/>
      <w:r w:rsidRPr="00A2130B">
        <w:rPr>
          <w:rFonts w:ascii="Times New Roman" w:eastAsia="Calibri" w:hAnsi="Times New Roman" w:cs="Times New Roman"/>
          <w:iCs/>
          <w:sz w:val="12"/>
          <w:szCs w:val="12"/>
        </w:rPr>
        <w:t>кВ</w:t>
      </w:r>
      <w:proofErr w:type="spellEnd"/>
      <w:r w:rsidRPr="00A2130B">
        <w:rPr>
          <w:rFonts w:ascii="Times New Roman" w:eastAsia="Calibri" w:hAnsi="Times New Roman" w:cs="Times New Roman"/>
          <w:iCs/>
          <w:sz w:val="12"/>
          <w:szCs w:val="12"/>
        </w:rPr>
        <w:t xml:space="preserve"> «КР-19»;</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 xml:space="preserve">для электроснабжения площадок скважин №№64, 65, 66, 67 предусматривается строительство </w:t>
      </w:r>
      <w:proofErr w:type="gramStart"/>
      <w:r w:rsidRPr="00A2130B">
        <w:rPr>
          <w:rFonts w:ascii="Times New Roman" w:eastAsia="Calibri" w:hAnsi="Times New Roman" w:cs="Times New Roman"/>
          <w:iCs/>
          <w:sz w:val="12"/>
          <w:szCs w:val="12"/>
        </w:rPr>
        <w:t>ВЛ</w:t>
      </w:r>
      <w:proofErr w:type="gramEnd"/>
      <w:r w:rsidRPr="00A2130B">
        <w:rPr>
          <w:rFonts w:ascii="Times New Roman" w:eastAsia="Calibri" w:hAnsi="Times New Roman" w:cs="Times New Roman"/>
          <w:iCs/>
          <w:sz w:val="12"/>
          <w:szCs w:val="12"/>
        </w:rPr>
        <w:t xml:space="preserve"> 10 </w:t>
      </w:r>
      <w:proofErr w:type="spellStart"/>
      <w:r w:rsidRPr="00A2130B">
        <w:rPr>
          <w:rFonts w:ascii="Times New Roman" w:eastAsia="Calibri" w:hAnsi="Times New Roman" w:cs="Times New Roman"/>
          <w:iCs/>
          <w:sz w:val="12"/>
          <w:szCs w:val="12"/>
        </w:rPr>
        <w:t>кВ</w:t>
      </w:r>
      <w:proofErr w:type="spellEnd"/>
      <w:r w:rsidRPr="00A2130B">
        <w:rPr>
          <w:rFonts w:ascii="Times New Roman" w:eastAsia="Calibri" w:hAnsi="Times New Roman" w:cs="Times New Roman"/>
          <w:iCs/>
          <w:sz w:val="12"/>
          <w:szCs w:val="12"/>
        </w:rPr>
        <w:t xml:space="preserve"> от ПС 110/10 «Сергиевская» фидер «СРГ-16» КТП-3</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 КТ</w:t>
      </w:r>
      <w:proofErr w:type="gramStart"/>
      <w:r w:rsidRPr="00A2130B">
        <w:rPr>
          <w:rFonts w:ascii="Times New Roman" w:eastAsia="Calibri" w:hAnsi="Times New Roman" w:cs="Times New Roman"/>
          <w:iCs/>
          <w:sz w:val="12"/>
          <w:szCs w:val="12"/>
        </w:rPr>
        <w:t>П(</w:t>
      </w:r>
      <w:proofErr w:type="gramEnd"/>
      <w:r w:rsidRPr="00A2130B">
        <w:rPr>
          <w:rFonts w:ascii="Times New Roman" w:eastAsia="Calibri" w:hAnsi="Times New Roman" w:cs="Times New Roman"/>
          <w:iCs/>
          <w:sz w:val="12"/>
          <w:szCs w:val="12"/>
        </w:rPr>
        <w:t>ВК)-250/10/0,4кВ)</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 xml:space="preserve">комплексная система заземления и </w:t>
      </w:r>
      <w:proofErr w:type="spellStart"/>
      <w:r w:rsidRPr="00A2130B">
        <w:rPr>
          <w:rFonts w:ascii="Times New Roman" w:eastAsia="Calibri" w:hAnsi="Times New Roman" w:cs="Times New Roman"/>
          <w:iCs/>
          <w:sz w:val="12"/>
          <w:szCs w:val="12"/>
        </w:rPr>
        <w:t>молниезащиты</w:t>
      </w:r>
      <w:proofErr w:type="spellEnd"/>
      <w:r w:rsidRPr="00A2130B">
        <w:rPr>
          <w:rFonts w:ascii="Times New Roman" w:eastAsia="Calibri" w:hAnsi="Times New Roman" w:cs="Times New Roman"/>
          <w:iCs/>
          <w:sz w:val="12"/>
          <w:szCs w:val="12"/>
        </w:rPr>
        <w:t>.</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Электроснабжение площадок скважин №№ 6, 60, 61, 62, 63, 64, 65, 66, 67 рассматривается в 2-х вариантах проектных решений:</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вариант 1 – с применением на проектируемой скважине погружной насосной установки типа ЭЦН;</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вариант 2 – с применением на проектируемой скважине погружной насосной установки типа «станок-качалка» с применением насосов типа ШГН (СКДР-10).</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 xml:space="preserve">По надежности электроснабжения нагрузки вспомогательного эл. оборудования инженерного обеспечения относятся к II категории, приборы </w:t>
      </w:r>
      <w:proofErr w:type="spellStart"/>
      <w:r w:rsidRPr="00A2130B">
        <w:rPr>
          <w:rFonts w:ascii="Times New Roman" w:eastAsia="Calibri" w:hAnsi="Times New Roman" w:cs="Times New Roman"/>
          <w:iCs/>
          <w:sz w:val="12"/>
          <w:szCs w:val="12"/>
        </w:rPr>
        <w:t>КИПиА</w:t>
      </w:r>
      <w:proofErr w:type="spellEnd"/>
      <w:r w:rsidRPr="00A2130B">
        <w:rPr>
          <w:rFonts w:ascii="Times New Roman" w:eastAsia="Calibri" w:hAnsi="Times New Roman" w:cs="Times New Roman"/>
          <w:iCs/>
          <w:sz w:val="12"/>
          <w:szCs w:val="12"/>
        </w:rPr>
        <w:t xml:space="preserve"> – к I категории, с использованием источников бесперебойного питания.</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Промышленная КТП-1 типа КТ</w:t>
      </w:r>
      <w:proofErr w:type="gramStart"/>
      <w:r w:rsidRPr="00A2130B">
        <w:rPr>
          <w:rFonts w:ascii="Times New Roman" w:eastAsia="Calibri" w:hAnsi="Times New Roman" w:cs="Times New Roman"/>
          <w:iCs/>
          <w:sz w:val="12"/>
          <w:szCs w:val="12"/>
        </w:rPr>
        <w:t>П(</w:t>
      </w:r>
      <w:proofErr w:type="gramEnd"/>
      <w:r w:rsidRPr="00A2130B">
        <w:rPr>
          <w:rFonts w:ascii="Times New Roman" w:eastAsia="Calibri" w:hAnsi="Times New Roman" w:cs="Times New Roman"/>
          <w:iCs/>
          <w:sz w:val="12"/>
          <w:szCs w:val="12"/>
        </w:rPr>
        <w:t xml:space="preserve">ВК) 250/10/0,4 </w:t>
      </w:r>
      <w:proofErr w:type="spellStart"/>
      <w:r w:rsidRPr="00A2130B">
        <w:rPr>
          <w:rFonts w:ascii="Times New Roman" w:eastAsia="Calibri" w:hAnsi="Times New Roman" w:cs="Times New Roman"/>
          <w:iCs/>
          <w:sz w:val="12"/>
          <w:szCs w:val="12"/>
        </w:rPr>
        <w:t>кВ</w:t>
      </w:r>
      <w:proofErr w:type="spellEnd"/>
      <w:r w:rsidRPr="00A2130B">
        <w:rPr>
          <w:rFonts w:ascii="Times New Roman" w:eastAsia="Calibri" w:hAnsi="Times New Roman" w:cs="Times New Roman"/>
          <w:iCs/>
          <w:sz w:val="12"/>
          <w:szCs w:val="12"/>
        </w:rPr>
        <w:t xml:space="preserve"> является основным источником электроснабжения площадок скважин №№ 60, 61, 62, 63 Михайловского месторождения и площадки АГЗУ. </w:t>
      </w:r>
      <w:proofErr w:type="gramStart"/>
      <w:r w:rsidRPr="00A2130B">
        <w:rPr>
          <w:rFonts w:ascii="Times New Roman" w:eastAsia="Calibri" w:hAnsi="Times New Roman" w:cs="Times New Roman"/>
          <w:iCs/>
          <w:sz w:val="12"/>
          <w:szCs w:val="12"/>
        </w:rPr>
        <w:t xml:space="preserve">В проектируемой КТП применяется силовой трансформатор марки ТМГ мощностью 250 </w:t>
      </w:r>
      <w:proofErr w:type="spellStart"/>
      <w:r w:rsidRPr="00A2130B">
        <w:rPr>
          <w:rFonts w:ascii="Times New Roman" w:eastAsia="Calibri" w:hAnsi="Times New Roman" w:cs="Times New Roman"/>
          <w:iCs/>
          <w:sz w:val="12"/>
          <w:szCs w:val="12"/>
        </w:rPr>
        <w:t>кВА</w:t>
      </w:r>
      <w:proofErr w:type="spellEnd"/>
      <w:r w:rsidRPr="00A2130B">
        <w:rPr>
          <w:rFonts w:ascii="Times New Roman" w:eastAsia="Calibri" w:hAnsi="Times New Roman" w:cs="Times New Roman"/>
          <w:iCs/>
          <w:sz w:val="12"/>
          <w:szCs w:val="12"/>
        </w:rPr>
        <w:t>.</w:t>
      </w:r>
      <w:proofErr w:type="gramEnd"/>
      <w:r w:rsidRPr="00A2130B">
        <w:rPr>
          <w:rFonts w:ascii="Times New Roman" w:eastAsia="Calibri" w:hAnsi="Times New Roman" w:cs="Times New Roman"/>
          <w:iCs/>
          <w:sz w:val="12"/>
          <w:szCs w:val="12"/>
        </w:rPr>
        <w:t xml:space="preserve"> Схема соединения обмоток трансформаторов – Y/Y0.</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Промышленная КТП-2 типа КТ</w:t>
      </w:r>
      <w:proofErr w:type="gramStart"/>
      <w:r w:rsidRPr="00A2130B">
        <w:rPr>
          <w:rFonts w:ascii="Times New Roman" w:eastAsia="Calibri" w:hAnsi="Times New Roman" w:cs="Times New Roman"/>
          <w:iCs/>
          <w:sz w:val="12"/>
          <w:szCs w:val="12"/>
        </w:rPr>
        <w:t>П(</w:t>
      </w:r>
      <w:proofErr w:type="gramEnd"/>
      <w:r w:rsidRPr="00A2130B">
        <w:rPr>
          <w:rFonts w:ascii="Times New Roman" w:eastAsia="Calibri" w:hAnsi="Times New Roman" w:cs="Times New Roman"/>
          <w:iCs/>
          <w:sz w:val="12"/>
          <w:szCs w:val="12"/>
        </w:rPr>
        <w:t xml:space="preserve">ВК) 63/10/0,4 </w:t>
      </w:r>
      <w:proofErr w:type="spellStart"/>
      <w:r w:rsidRPr="00A2130B">
        <w:rPr>
          <w:rFonts w:ascii="Times New Roman" w:eastAsia="Calibri" w:hAnsi="Times New Roman" w:cs="Times New Roman"/>
          <w:iCs/>
          <w:sz w:val="12"/>
          <w:szCs w:val="12"/>
        </w:rPr>
        <w:t>кВ</w:t>
      </w:r>
      <w:proofErr w:type="spellEnd"/>
      <w:r w:rsidRPr="00A2130B">
        <w:rPr>
          <w:rFonts w:ascii="Times New Roman" w:eastAsia="Calibri" w:hAnsi="Times New Roman" w:cs="Times New Roman"/>
          <w:iCs/>
          <w:sz w:val="12"/>
          <w:szCs w:val="12"/>
        </w:rPr>
        <w:t xml:space="preserve"> является основным источником электроснабжения площадки скважины №6 Михайловского месторождения. </w:t>
      </w:r>
      <w:proofErr w:type="gramStart"/>
      <w:r w:rsidRPr="00A2130B">
        <w:rPr>
          <w:rFonts w:ascii="Times New Roman" w:eastAsia="Calibri" w:hAnsi="Times New Roman" w:cs="Times New Roman"/>
          <w:iCs/>
          <w:sz w:val="12"/>
          <w:szCs w:val="12"/>
        </w:rPr>
        <w:t xml:space="preserve">В проектируемой КТП применён силовой трансформатор марки ТМГ мощностью 63 </w:t>
      </w:r>
      <w:proofErr w:type="spellStart"/>
      <w:r w:rsidRPr="00A2130B">
        <w:rPr>
          <w:rFonts w:ascii="Times New Roman" w:eastAsia="Calibri" w:hAnsi="Times New Roman" w:cs="Times New Roman"/>
          <w:iCs/>
          <w:sz w:val="12"/>
          <w:szCs w:val="12"/>
        </w:rPr>
        <w:t>кВА</w:t>
      </w:r>
      <w:proofErr w:type="spellEnd"/>
      <w:r w:rsidRPr="00A2130B">
        <w:rPr>
          <w:rFonts w:ascii="Times New Roman" w:eastAsia="Calibri" w:hAnsi="Times New Roman" w:cs="Times New Roman"/>
          <w:iCs/>
          <w:sz w:val="12"/>
          <w:szCs w:val="12"/>
        </w:rPr>
        <w:t>.</w:t>
      </w:r>
      <w:proofErr w:type="gramEnd"/>
      <w:r w:rsidRPr="00A2130B">
        <w:rPr>
          <w:rFonts w:ascii="Times New Roman" w:eastAsia="Calibri" w:hAnsi="Times New Roman" w:cs="Times New Roman"/>
          <w:iCs/>
          <w:sz w:val="12"/>
          <w:szCs w:val="12"/>
        </w:rPr>
        <w:t xml:space="preserve"> Схема соединения обмоток трансформатора – Y /Y0.</w:t>
      </w:r>
    </w:p>
    <w:p w:rsidR="00A2130B" w:rsidRPr="00A2130B"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Промышленная КТП-3 типа КТ</w:t>
      </w:r>
      <w:proofErr w:type="gramStart"/>
      <w:r w:rsidRPr="00A2130B">
        <w:rPr>
          <w:rFonts w:ascii="Times New Roman" w:eastAsia="Calibri" w:hAnsi="Times New Roman" w:cs="Times New Roman"/>
          <w:iCs/>
          <w:sz w:val="12"/>
          <w:szCs w:val="12"/>
        </w:rPr>
        <w:t>П(</w:t>
      </w:r>
      <w:proofErr w:type="gramEnd"/>
      <w:r w:rsidRPr="00A2130B">
        <w:rPr>
          <w:rFonts w:ascii="Times New Roman" w:eastAsia="Calibri" w:hAnsi="Times New Roman" w:cs="Times New Roman"/>
          <w:iCs/>
          <w:sz w:val="12"/>
          <w:szCs w:val="12"/>
        </w:rPr>
        <w:t xml:space="preserve">ВК) 250/10/0,4 </w:t>
      </w:r>
      <w:proofErr w:type="spellStart"/>
      <w:r w:rsidRPr="00A2130B">
        <w:rPr>
          <w:rFonts w:ascii="Times New Roman" w:eastAsia="Calibri" w:hAnsi="Times New Roman" w:cs="Times New Roman"/>
          <w:iCs/>
          <w:sz w:val="12"/>
          <w:szCs w:val="12"/>
        </w:rPr>
        <w:t>кВ</w:t>
      </w:r>
      <w:proofErr w:type="spellEnd"/>
      <w:r w:rsidRPr="00A2130B">
        <w:rPr>
          <w:rFonts w:ascii="Times New Roman" w:eastAsia="Calibri" w:hAnsi="Times New Roman" w:cs="Times New Roman"/>
          <w:iCs/>
          <w:sz w:val="12"/>
          <w:szCs w:val="12"/>
        </w:rPr>
        <w:t xml:space="preserve"> является основным источником электроснабжения площадок скважин №№ 64, 65, 66, 67 Михайловского месторождения. </w:t>
      </w:r>
      <w:proofErr w:type="gramStart"/>
      <w:r w:rsidRPr="00A2130B">
        <w:rPr>
          <w:rFonts w:ascii="Times New Roman" w:eastAsia="Calibri" w:hAnsi="Times New Roman" w:cs="Times New Roman"/>
          <w:iCs/>
          <w:sz w:val="12"/>
          <w:szCs w:val="12"/>
        </w:rPr>
        <w:t xml:space="preserve">В проектируемой КТП применён силовой трансформатор марки ТМГ мощностью 250 </w:t>
      </w:r>
      <w:proofErr w:type="spellStart"/>
      <w:r w:rsidRPr="00A2130B">
        <w:rPr>
          <w:rFonts w:ascii="Times New Roman" w:eastAsia="Calibri" w:hAnsi="Times New Roman" w:cs="Times New Roman"/>
          <w:iCs/>
          <w:sz w:val="12"/>
          <w:szCs w:val="12"/>
        </w:rPr>
        <w:t>кВА</w:t>
      </w:r>
      <w:proofErr w:type="spellEnd"/>
      <w:r w:rsidRPr="00A2130B">
        <w:rPr>
          <w:rFonts w:ascii="Times New Roman" w:eastAsia="Calibri" w:hAnsi="Times New Roman" w:cs="Times New Roman"/>
          <w:iCs/>
          <w:sz w:val="12"/>
          <w:szCs w:val="12"/>
        </w:rPr>
        <w:t>.</w:t>
      </w:r>
      <w:proofErr w:type="gramEnd"/>
      <w:r w:rsidRPr="00A2130B">
        <w:rPr>
          <w:rFonts w:ascii="Times New Roman" w:eastAsia="Calibri" w:hAnsi="Times New Roman" w:cs="Times New Roman"/>
          <w:iCs/>
          <w:sz w:val="12"/>
          <w:szCs w:val="12"/>
        </w:rPr>
        <w:t xml:space="preserve"> Схема соединения обмоток трансформатора – Y /Y0.</w:t>
      </w:r>
    </w:p>
    <w:p w:rsidR="00372496" w:rsidRDefault="00A2130B" w:rsidP="00B510A3">
      <w:pPr>
        <w:tabs>
          <w:tab w:val="left" w:pos="0"/>
        </w:tabs>
        <w:spacing w:after="0" w:line="240" w:lineRule="auto"/>
        <w:ind w:firstLine="284"/>
        <w:rPr>
          <w:rFonts w:ascii="Times New Roman" w:eastAsia="Calibri" w:hAnsi="Times New Roman" w:cs="Times New Roman"/>
          <w:iCs/>
          <w:sz w:val="12"/>
          <w:szCs w:val="12"/>
        </w:rPr>
      </w:pPr>
      <w:r w:rsidRPr="00A2130B">
        <w:rPr>
          <w:rFonts w:ascii="Times New Roman" w:eastAsia="Calibri" w:hAnsi="Times New Roman" w:cs="Times New Roman"/>
          <w:iCs/>
          <w:sz w:val="12"/>
          <w:szCs w:val="12"/>
        </w:rPr>
        <w:t>Резервными источниками электроснабжения при двух проектируемых вариантах электроснабжения с насосом ШГН и с насосом УЭЦН являются передвижные ДЭС ЭД 250-Т400, мощностью 250 кВт.</w:t>
      </w:r>
    </w:p>
    <w:p w:rsidR="00B510A3" w:rsidRPr="00B510A3" w:rsidRDefault="00B510A3" w:rsidP="00B510A3">
      <w:pPr>
        <w:tabs>
          <w:tab w:val="left" w:pos="0"/>
        </w:tabs>
        <w:spacing w:after="0" w:line="240" w:lineRule="auto"/>
        <w:ind w:firstLine="284"/>
        <w:rPr>
          <w:rFonts w:ascii="Times New Roman" w:eastAsia="Calibri" w:hAnsi="Times New Roman" w:cs="Times New Roman"/>
          <w:iCs/>
          <w:sz w:val="12"/>
          <w:szCs w:val="12"/>
        </w:rPr>
      </w:pPr>
      <w:r w:rsidRPr="00B510A3">
        <w:rPr>
          <w:rFonts w:ascii="Times New Roman" w:eastAsia="Calibri" w:hAnsi="Times New Roman" w:cs="Times New Roman"/>
          <w:iCs/>
          <w:sz w:val="12"/>
          <w:szCs w:val="12"/>
        </w:rPr>
        <w:t>Проектируемые КТ</w:t>
      </w:r>
      <w:proofErr w:type="gramStart"/>
      <w:r w:rsidRPr="00B510A3">
        <w:rPr>
          <w:rFonts w:ascii="Times New Roman" w:eastAsia="Calibri" w:hAnsi="Times New Roman" w:cs="Times New Roman"/>
          <w:iCs/>
          <w:sz w:val="12"/>
          <w:szCs w:val="12"/>
        </w:rPr>
        <w:t>П(</w:t>
      </w:r>
      <w:proofErr w:type="gramEnd"/>
      <w:r w:rsidRPr="00B510A3">
        <w:rPr>
          <w:rFonts w:ascii="Times New Roman" w:eastAsia="Calibri" w:hAnsi="Times New Roman" w:cs="Times New Roman"/>
          <w:iCs/>
          <w:sz w:val="12"/>
          <w:szCs w:val="12"/>
        </w:rPr>
        <w:t xml:space="preserve">ВК)-63/10/0,4 </w:t>
      </w:r>
      <w:proofErr w:type="spellStart"/>
      <w:r w:rsidRPr="00B510A3">
        <w:rPr>
          <w:rFonts w:ascii="Times New Roman" w:eastAsia="Calibri" w:hAnsi="Times New Roman" w:cs="Times New Roman"/>
          <w:iCs/>
          <w:sz w:val="12"/>
          <w:szCs w:val="12"/>
        </w:rPr>
        <w:t>кВ</w:t>
      </w:r>
      <w:proofErr w:type="spellEnd"/>
      <w:r w:rsidRPr="00B510A3">
        <w:rPr>
          <w:rFonts w:ascii="Times New Roman" w:eastAsia="Calibri" w:hAnsi="Times New Roman" w:cs="Times New Roman"/>
          <w:iCs/>
          <w:sz w:val="12"/>
          <w:szCs w:val="12"/>
        </w:rPr>
        <w:t xml:space="preserve"> и КТП(ВК) 250/10/0,4 </w:t>
      </w:r>
      <w:proofErr w:type="spellStart"/>
      <w:r w:rsidRPr="00B510A3">
        <w:rPr>
          <w:rFonts w:ascii="Times New Roman" w:eastAsia="Calibri" w:hAnsi="Times New Roman" w:cs="Times New Roman"/>
          <w:iCs/>
          <w:sz w:val="12"/>
          <w:szCs w:val="12"/>
        </w:rPr>
        <w:t>кВ</w:t>
      </w:r>
      <w:proofErr w:type="spellEnd"/>
      <w:r w:rsidRPr="00B510A3">
        <w:rPr>
          <w:rFonts w:ascii="Times New Roman" w:eastAsia="Calibri" w:hAnsi="Times New Roman" w:cs="Times New Roman"/>
          <w:iCs/>
          <w:sz w:val="12"/>
          <w:szCs w:val="12"/>
        </w:rPr>
        <w:t xml:space="preserve"> запитаны по третьей категории электроснабжения. В случае аварийной ситуации в качестве резервирования электроснабжения используются передвижные ДЭС ЭД 250-Т400, мощностью 250 кВт. </w:t>
      </w:r>
      <w:proofErr w:type="gramStart"/>
      <w:r w:rsidRPr="00B510A3">
        <w:rPr>
          <w:rFonts w:ascii="Times New Roman" w:eastAsia="Calibri" w:hAnsi="Times New Roman" w:cs="Times New Roman"/>
          <w:iCs/>
          <w:sz w:val="12"/>
          <w:szCs w:val="12"/>
        </w:rPr>
        <w:t>Проектируемые</w:t>
      </w:r>
      <w:proofErr w:type="gramEnd"/>
      <w:r w:rsidRPr="00B510A3">
        <w:rPr>
          <w:rFonts w:ascii="Times New Roman" w:eastAsia="Calibri" w:hAnsi="Times New Roman" w:cs="Times New Roman"/>
          <w:iCs/>
          <w:sz w:val="12"/>
          <w:szCs w:val="12"/>
        </w:rPr>
        <w:t xml:space="preserve"> ДЭС в каждом из проектируемых вариантов находятся на балансе заказчика. В каждом из двух вариантов электроснабжения переключение нагрузок с основного источника питания на </w:t>
      </w:r>
      <w:proofErr w:type="gramStart"/>
      <w:r w:rsidRPr="00B510A3">
        <w:rPr>
          <w:rFonts w:ascii="Times New Roman" w:eastAsia="Calibri" w:hAnsi="Times New Roman" w:cs="Times New Roman"/>
          <w:iCs/>
          <w:sz w:val="12"/>
          <w:szCs w:val="12"/>
        </w:rPr>
        <w:t>резервный</w:t>
      </w:r>
      <w:proofErr w:type="gramEnd"/>
      <w:r w:rsidRPr="00B510A3">
        <w:rPr>
          <w:rFonts w:ascii="Times New Roman" w:eastAsia="Calibri" w:hAnsi="Times New Roman" w:cs="Times New Roman"/>
          <w:iCs/>
          <w:sz w:val="12"/>
          <w:szCs w:val="12"/>
        </w:rPr>
        <w:t xml:space="preserve"> выполняется при помощи перекидного рубильника марки ВР 32-37 А8 (</w:t>
      </w:r>
      <w:proofErr w:type="spellStart"/>
      <w:r w:rsidRPr="00B510A3">
        <w:rPr>
          <w:rFonts w:ascii="Times New Roman" w:eastAsia="Calibri" w:hAnsi="Times New Roman" w:cs="Times New Roman"/>
          <w:iCs/>
          <w:sz w:val="12"/>
          <w:szCs w:val="12"/>
        </w:rPr>
        <w:t>Iном</w:t>
      </w:r>
      <w:proofErr w:type="spellEnd"/>
      <w:r w:rsidRPr="00B510A3">
        <w:rPr>
          <w:rFonts w:ascii="Times New Roman" w:eastAsia="Calibri" w:hAnsi="Times New Roman" w:cs="Times New Roman"/>
          <w:iCs/>
          <w:sz w:val="12"/>
          <w:szCs w:val="12"/>
        </w:rPr>
        <w:t>=630 А) и автоматического выключателя ВА 57-35 (</w:t>
      </w:r>
      <w:proofErr w:type="spellStart"/>
      <w:r w:rsidRPr="00B510A3">
        <w:rPr>
          <w:rFonts w:ascii="Times New Roman" w:eastAsia="Calibri" w:hAnsi="Times New Roman" w:cs="Times New Roman"/>
          <w:iCs/>
          <w:sz w:val="12"/>
          <w:szCs w:val="12"/>
        </w:rPr>
        <w:t>Iном</w:t>
      </w:r>
      <w:proofErr w:type="spellEnd"/>
      <w:r w:rsidRPr="00B510A3">
        <w:rPr>
          <w:rFonts w:ascii="Times New Roman" w:eastAsia="Calibri" w:hAnsi="Times New Roman" w:cs="Times New Roman"/>
          <w:iCs/>
          <w:sz w:val="12"/>
          <w:szCs w:val="12"/>
        </w:rPr>
        <w:t xml:space="preserve">=400 А). Место установки рубильника - в РУНН 0,4 </w:t>
      </w:r>
      <w:proofErr w:type="spellStart"/>
      <w:r w:rsidRPr="00B510A3">
        <w:rPr>
          <w:rFonts w:ascii="Times New Roman" w:eastAsia="Calibri" w:hAnsi="Times New Roman" w:cs="Times New Roman"/>
          <w:iCs/>
          <w:sz w:val="12"/>
          <w:szCs w:val="12"/>
        </w:rPr>
        <w:t>кВ</w:t>
      </w:r>
      <w:proofErr w:type="spellEnd"/>
      <w:r w:rsidRPr="00B510A3">
        <w:rPr>
          <w:rFonts w:ascii="Times New Roman" w:eastAsia="Calibri" w:hAnsi="Times New Roman" w:cs="Times New Roman"/>
          <w:iCs/>
          <w:sz w:val="12"/>
          <w:szCs w:val="12"/>
        </w:rPr>
        <w:t xml:space="preserve"> проектируемых КТ</w:t>
      </w:r>
      <w:proofErr w:type="gramStart"/>
      <w:r w:rsidRPr="00B510A3">
        <w:rPr>
          <w:rFonts w:ascii="Times New Roman" w:eastAsia="Calibri" w:hAnsi="Times New Roman" w:cs="Times New Roman"/>
          <w:iCs/>
          <w:sz w:val="12"/>
          <w:szCs w:val="12"/>
        </w:rPr>
        <w:t>П(</w:t>
      </w:r>
      <w:proofErr w:type="gramEnd"/>
      <w:r w:rsidRPr="00B510A3">
        <w:rPr>
          <w:rFonts w:ascii="Times New Roman" w:eastAsia="Calibri" w:hAnsi="Times New Roman" w:cs="Times New Roman"/>
          <w:iCs/>
          <w:sz w:val="12"/>
          <w:szCs w:val="12"/>
        </w:rPr>
        <w:t xml:space="preserve">ВК) 63/10/0,4кВ и КТП(ВК) 250/10/0,4кВ. Не допускается работа ДЭС на холостом ходу более 10 мин. </w:t>
      </w:r>
    </w:p>
    <w:p w:rsidR="00B510A3" w:rsidRPr="00B510A3" w:rsidRDefault="00B510A3" w:rsidP="00B510A3">
      <w:pPr>
        <w:tabs>
          <w:tab w:val="left" w:pos="0"/>
        </w:tabs>
        <w:spacing w:after="0" w:line="240" w:lineRule="auto"/>
        <w:ind w:firstLine="284"/>
        <w:rPr>
          <w:rFonts w:ascii="Times New Roman" w:eastAsia="Calibri" w:hAnsi="Times New Roman" w:cs="Times New Roman"/>
          <w:iCs/>
          <w:sz w:val="12"/>
          <w:szCs w:val="12"/>
        </w:rPr>
      </w:pPr>
      <w:r w:rsidRPr="00B510A3">
        <w:rPr>
          <w:rFonts w:ascii="Times New Roman" w:eastAsia="Calibri" w:hAnsi="Times New Roman" w:cs="Times New Roman"/>
          <w:iCs/>
          <w:sz w:val="12"/>
          <w:szCs w:val="12"/>
        </w:rPr>
        <w:t xml:space="preserve">Способ прокладки кабелей по проектируемой площадке выполняется кабельными линиями, проложенными в траншее на глубине 0,7 м. При прокладке кабеля в земле, пересекая внутриплощадочные дороги – способ прокладки в стальных </w:t>
      </w:r>
      <w:proofErr w:type="spellStart"/>
      <w:r w:rsidRPr="00B510A3">
        <w:rPr>
          <w:rFonts w:ascii="Times New Roman" w:eastAsia="Calibri" w:hAnsi="Times New Roman" w:cs="Times New Roman"/>
          <w:iCs/>
          <w:sz w:val="12"/>
          <w:szCs w:val="12"/>
        </w:rPr>
        <w:t>водогазопроводных</w:t>
      </w:r>
      <w:proofErr w:type="spellEnd"/>
      <w:r w:rsidRPr="00B510A3">
        <w:rPr>
          <w:rFonts w:ascii="Times New Roman" w:eastAsia="Calibri" w:hAnsi="Times New Roman" w:cs="Times New Roman"/>
          <w:iCs/>
          <w:sz w:val="12"/>
          <w:szCs w:val="12"/>
        </w:rPr>
        <w:t xml:space="preserve"> трубах, либо двустенных трубах ПНД на глубине 1,0 м.</w:t>
      </w:r>
    </w:p>
    <w:p w:rsidR="00B510A3" w:rsidRPr="00B510A3" w:rsidRDefault="00B510A3" w:rsidP="00B510A3">
      <w:pPr>
        <w:tabs>
          <w:tab w:val="left" w:pos="0"/>
        </w:tabs>
        <w:spacing w:after="0" w:line="240" w:lineRule="auto"/>
        <w:ind w:firstLine="284"/>
        <w:rPr>
          <w:rFonts w:ascii="Times New Roman" w:eastAsia="Calibri" w:hAnsi="Times New Roman" w:cs="Times New Roman"/>
          <w:iCs/>
          <w:sz w:val="12"/>
          <w:szCs w:val="12"/>
        </w:rPr>
      </w:pPr>
      <w:r w:rsidRPr="00B510A3">
        <w:rPr>
          <w:rFonts w:ascii="Times New Roman" w:eastAsia="Calibri" w:hAnsi="Times New Roman" w:cs="Times New Roman"/>
          <w:iCs/>
          <w:sz w:val="12"/>
          <w:szCs w:val="12"/>
        </w:rPr>
        <w:t xml:space="preserve">Силовые кабели до 1кВ приняты с медными токопроводящими жилами марки </w:t>
      </w:r>
      <w:proofErr w:type="spellStart"/>
      <w:r w:rsidRPr="00B510A3">
        <w:rPr>
          <w:rFonts w:ascii="Times New Roman" w:eastAsia="Calibri" w:hAnsi="Times New Roman" w:cs="Times New Roman"/>
          <w:iCs/>
          <w:sz w:val="12"/>
          <w:szCs w:val="12"/>
        </w:rPr>
        <w:t>ВБбШвнг</w:t>
      </w:r>
      <w:proofErr w:type="spellEnd"/>
      <w:r w:rsidRPr="00B510A3">
        <w:rPr>
          <w:rFonts w:ascii="Times New Roman" w:eastAsia="Calibri" w:hAnsi="Times New Roman" w:cs="Times New Roman"/>
          <w:iCs/>
          <w:sz w:val="12"/>
          <w:szCs w:val="12"/>
        </w:rPr>
        <w:t>(A) – для прокладки в траншее. Основные рабочие и резервные кабели 0,4кВ при прокладке разделены между собой перегородкой. Кабели выбраны с учетом нагрузок, рассчитаны по току короткого замыкания и проверены по потерям напряжения в сети.</w:t>
      </w:r>
    </w:p>
    <w:p w:rsidR="00B510A3" w:rsidRPr="00B510A3" w:rsidRDefault="00B510A3" w:rsidP="00B510A3">
      <w:pPr>
        <w:tabs>
          <w:tab w:val="left" w:pos="0"/>
        </w:tabs>
        <w:spacing w:after="0" w:line="240" w:lineRule="auto"/>
        <w:ind w:firstLine="284"/>
        <w:rPr>
          <w:rFonts w:ascii="Times New Roman" w:eastAsia="Calibri" w:hAnsi="Times New Roman" w:cs="Times New Roman"/>
          <w:iCs/>
          <w:sz w:val="12"/>
          <w:szCs w:val="12"/>
        </w:rPr>
      </w:pPr>
      <w:r w:rsidRPr="00B510A3">
        <w:rPr>
          <w:rFonts w:ascii="Times New Roman" w:eastAsia="Calibri" w:hAnsi="Times New Roman" w:cs="Times New Roman"/>
          <w:iCs/>
          <w:sz w:val="12"/>
          <w:szCs w:val="12"/>
        </w:rPr>
        <w:t>Проектом предусматривается:</w:t>
      </w:r>
    </w:p>
    <w:p w:rsidR="00B510A3" w:rsidRPr="00B510A3" w:rsidRDefault="00B510A3" w:rsidP="00B510A3">
      <w:pPr>
        <w:tabs>
          <w:tab w:val="left" w:pos="0"/>
        </w:tabs>
        <w:spacing w:after="0" w:line="240" w:lineRule="auto"/>
        <w:ind w:firstLine="284"/>
        <w:rPr>
          <w:rFonts w:ascii="Times New Roman" w:eastAsia="Calibri" w:hAnsi="Times New Roman" w:cs="Times New Roman"/>
          <w:iCs/>
          <w:sz w:val="12"/>
          <w:szCs w:val="12"/>
        </w:rPr>
      </w:pPr>
      <w:r w:rsidRPr="00B510A3">
        <w:rPr>
          <w:rFonts w:ascii="Times New Roman" w:eastAsia="Calibri" w:hAnsi="Times New Roman" w:cs="Times New Roman"/>
          <w:iCs/>
          <w:sz w:val="12"/>
          <w:szCs w:val="12"/>
        </w:rPr>
        <w:t xml:space="preserve">строительство </w:t>
      </w:r>
      <w:proofErr w:type="gramStart"/>
      <w:r w:rsidRPr="00B510A3">
        <w:rPr>
          <w:rFonts w:ascii="Times New Roman" w:eastAsia="Calibri" w:hAnsi="Times New Roman" w:cs="Times New Roman"/>
          <w:iCs/>
          <w:sz w:val="12"/>
          <w:szCs w:val="12"/>
        </w:rPr>
        <w:t>ВЛ</w:t>
      </w:r>
      <w:proofErr w:type="gramEnd"/>
      <w:r w:rsidRPr="00B510A3">
        <w:rPr>
          <w:rFonts w:ascii="Times New Roman" w:eastAsia="Calibri" w:hAnsi="Times New Roman" w:cs="Times New Roman"/>
          <w:iCs/>
          <w:sz w:val="12"/>
          <w:szCs w:val="12"/>
        </w:rPr>
        <w:t xml:space="preserve"> 10 </w:t>
      </w:r>
      <w:proofErr w:type="spellStart"/>
      <w:r w:rsidRPr="00B510A3">
        <w:rPr>
          <w:rFonts w:ascii="Times New Roman" w:eastAsia="Calibri" w:hAnsi="Times New Roman" w:cs="Times New Roman"/>
          <w:iCs/>
          <w:sz w:val="12"/>
          <w:szCs w:val="12"/>
        </w:rPr>
        <w:t>кВ</w:t>
      </w:r>
      <w:proofErr w:type="spellEnd"/>
      <w:r w:rsidRPr="00B510A3">
        <w:rPr>
          <w:rFonts w:ascii="Times New Roman" w:eastAsia="Calibri" w:hAnsi="Times New Roman" w:cs="Times New Roman"/>
          <w:iCs/>
          <w:sz w:val="12"/>
          <w:szCs w:val="12"/>
        </w:rPr>
        <w:t xml:space="preserve"> от опоры № 213 в районе Северно-Базарного месторождения до проектируемой КТП-2 (АО «</w:t>
      </w:r>
      <w:proofErr w:type="spellStart"/>
      <w:r w:rsidRPr="00B510A3">
        <w:rPr>
          <w:rFonts w:ascii="Times New Roman" w:eastAsia="Calibri" w:hAnsi="Times New Roman" w:cs="Times New Roman"/>
          <w:iCs/>
          <w:sz w:val="12"/>
          <w:szCs w:val="12"/>
        </w:rPr>
        <w:t>Самараинвестнефть</w:t>
      </w:r>
      <w:proofErr w:type="spellEnd"/>
      <w:r w:rsidRPr="00B510A3">
        <w:rPr>
          <w:rFonts w:ascii="Times New Roman" w:eastAsia="Calibri" w:hAnsi="Times New Roman" w:cs="Times New Roman"/>
          <w:iCs/>
          <w:sz w:val="12"/>
          <w:szCs w:val="12"/>
        </w:rPr>
        <w:t xml:space="preserve">»). Пункт питания ПС 110/10 </w:t>
      </w:r>
      <w:proofErr w:type="spellStart"/>
      <w:r w:rsidRPr="00B510A3">
        <w:rPr>
          <w:rFonts w:ascii="Times New Roman" w:eastAsia="Calibri" w:hAnsi="Times New Roman" w:cs="Times New Roman"/>
          <w:iCs/>
          <w:sz w:val="12"/>
          <w:szCs w:val="12"/>
        </w:rPr>
        <w:t>кВ</w:t>
      </w:r>
      <w:proofErr w:type="spellEnd"/>
      <w:r w:rsidRPr="00B510A3">
        <w:rPr>
          <w:rFonts w:ascii="Times New Roman" w:eastAsia="Calibri" w:hAnsi="Times New Roman" w:cs="Times New Roman"/>
          <w:iCs/>
          <w:sz w:val="12"/>
          <w:szCs w:val="12"/>
        </w:rPr>
        <w:t xml:space="preserve"> «</w:t>
      </w:r>
      <w:proofErr w:type="spellStart"/>
      <w:r w:rsidRPr="00B510A3">
        <w:rPr>
          <w:rFonts w:ascii="Times New Roman" w:eastAsia="Calibri" w:hAnsi="Times New Roman" w:cs="Times New Roman"/>
          <w:iCs/>
          <w:sz w:val="12"/>
          <w:szCs w:val="12"/>
        </w:rPr>
        <w:t>Красносельская</w:t>
      </w:r>
      <w:proofErr w:type="spellEnd"/>
      <w:r w:rsidRPr="00B510A3">
        <w:rPr>
          <w:rFonts w:ascii="Times New Roman" w:eastAsia="Calibri" w:hAnsi="Times New Roman" w:cs="Times New Roman"/>
          <w:iCs/>
          <w:sz w:val="12"/>
          <w:szCs w:val="12"/>
        </w:rPr>
        <w:t xml:space="preserve">», ячейка 13 фидера 10 </w:t>
      </w:r>
      <w:proofErr w:type="spellStart"/>
      <w:r w:rsidRPr="00B510A3">
        <w:rPr>
          <w:rFonts w:ascii="Times New Roman" w:eastAsia="Calibri" w:hAnsi="Times New Roman" w:cs="Times New Roman"/>
          <w:iCs/>
          <w:sz w:val="12"/>
          <w:szCs w:val="12"/>
        </w:rPr>
        <w:t>кВ</w:t>
      </w:r>
      <w:proofErr w:type="spellEnd"/>
      <w:r w:rsidRPr="00B510A3">
        <w:rPr>
          <w:rFonts w:ascii="Times New Roman" w:eastAsia="Calibri" w:hAnsi="Times New Roman" w:cs="Times New Roman"/>
          <w:iCs/>
          <w:sz w:val="12"/>
          <w:szCs w:val="12"/>
        </w:rPr>
        <w:t xml:space="preserve"> «КР-19»</w:t>
      </w:r>
      <w:proofErr w:type="gramStart"/>
      <w:r w:rsidRPr="00B510A3">
        <w:rPr>
          <w:rFonts w:ascii="Times New Roman" w:eastAsia="Calibri" w:hAnsi="Times New Roman" w:cs="Times New Roman"/>
          <w:iCs/>
          <w:sz w:val="12"/>
          <w:szCs w:val="12"/>
        </w:rPr>
        <w:t>.</w:t>
      </w:r>
      <w:proofErr w:type="gramEnd"/>
      <w:r w:rsidRPr="00B510A3">
        <w:rPr>
          <w:rFonts w:ascii="Times New Roman" w:eastAsia="Calibri" w:hAnsi="Times New Roman" w:cs="Times New Roman"/>
          <w:iCs/>
          <w:sz w:val="12"/>
          <w:szCs w:val="12"/>
        </w:rPr>
        <w:t xml:space="preserve"> </w:t>
      </w:r>
      <w:proofErr w:type="gramStart"/>
      <w:r w:rsidRPr="00B510A3">
        <w:rPr>
          <w:rFonts w:ascii="Times New Roman" w:eastAsia="Calibri" w:hAnsi="Times New Roman" w:cs="Times New Roman"/>
          <w:iCs/>
          <w:sz w:val="12"/>
          <w:szCs w:val="12"/>
        </w:rPr>
        <w:t>д</w:t>
      </w:r>
      <w:proofErr w:type="gramEnd"/>
      <w:r w:rsidRPr="00B510A3">
        <w:rPr>
          <w:rFonts w:ascii="Times New Roman" w:eastAsia="Calibri" w:hAnsi="Times New Roman" w:cs="Times New Roman"/>
          <w:iCs/>
          <w:sz w:val="12"/>
          <w:szCs w:val="12"/>
        </w:rPr>
        <w:t>ля электроснабжения технологических нагрузок объекта «Обустройство Михайловского месторождения применён провод СИП-3 и стойки СВ-110-5, СВ-105-5, С-112-1;</w:t>
      </w:r>
    </w:p>
    <w:p w:rsidR="00B510A3" w:rsidRPr="00B510A3" w:rsidRDefault="00B510A3" w:rsidP="00B510A3">
      <w:pPr>
        <w:tabs>
          <w:tab w:val="left" w:pos="0"/>
        </w:tabs>
        <w:spacing w:after="0" w:line="240" w:lineRule="auto"/>
        <w:ind w:firstLine="284"/>
        <w:rPr>
          <w:rFonts w:ascii="Times New Roman" w:eastAsia="Calibri" w:hAnsi="Times New Roman" w:cs="Times New Roman"/>
          <w:iCs/>
          <w:sz w:val="12"/>
          <w:szCs w:val="12"/>
        </w:rPr>
      </w:pPr>
      <w:r w:rsidRPr="00B510A3">
        <w:rPr>
          <w:rFonts w:ascii="Times New Roman" w:eastAsia="Calibri" w:hAnsi="Times New Roman" w:cs="Times New Roman"/>
          <w:iCs/>
          <w:sz w:val="12"/>
          <w:szCs w:val="12"/>
        </w:rPr>
        <w:t xml:space="preserve">строительство </w:t>
      </w:r>
      <w:proofErr w:type="gramStart"/>
      <w:r w:rsidRPr="00B510A3">
        <w:rPr>
          <w:rFonts w:ascii="Times New Roman" w:eastAsia="Calibri" w:hAnsi="Times New Roman" w:cs="Times New Roman"/>
          <w:iCs/>
          <w:sz w:val="12"/>
          <w:szCs w:val="12"/>
        </w:rPr>
        <w:t>ВЛ</w:t>
      </w:r>
      <w:proofErr w:type="gramEnd"/>
      <w:r w:rsidRPr="00B510A3">
        <w:rPr>
          <w:rFonts w:ascii="Times New Roman" w:eastAsia="Calibri" w:hAnsi="Times New Roman" w:cs="Times New Roman"/>
          <w:iCs/>
          <w:sz w:val="12"/>
          <w:szCs w:val="12"/>
        </w:rPr>
        <w:t xml:space="preserve"> 10 </w:t>
      </w:r>
      <w:proofErr w:type="spellStart"/>
      <w:r w:rsidRPr="00B510A3">
        <w:rPr>
          <w:rFonts w:ascii="Times New Roman" w:eastAsia="Calibri" w:hAnsi="Times New Roman" w:cs="Times New Roman"/>
          <w:iCs/>
          <w:sz w:val="12"/>
          <w:szCs w:val="12"/>
        </w:rPr>
        <w:t>кВ</w:t>
      </w:r>
      <w:proofErr w:type="spellEnd"/>
      <w:r w:rsidRPr="00B510A3">
        <w:rPr>
          <w:rFonts w:ascii="Times New Roman" w:eastAsia="Calibri" w:hAnsi="Times New Roman" w:cs="Times New Roman"/>
          <w:iCs/>
          <w:sz w:val="12"/>
          <w:szCs w:val="12"/>
        </w:rPr>
        <w:t xml:space="preserve"> от Северно-Успенского месторождения до КТП-1 (в районе площадок скважин №№60, 61, 62, 63, 64, 65, 66, 67, для электроснабжения технологических нагрузок объекта «Обустройство Михайловского месторождения применён провод СИП-3 и стойки СВ-110-5, СВ-105-5, СВ-16,4-12.</w:t>
      </w:r>
    </w:p>
    <w:p w:rsidR="00B510A3" w:rsidRPr="00B510A3" w:rsidRDefault="00B510A3" w:rsidP="00B510A3">
      <w:pPr>
        <w:tabs>
          <w:tab w:val="left" w:pos="0"/>
        </w:tabs>
        <w:spacing w:after="0" w:line="240" w:lineRule="auto"/>
        <w:ind w:firstLine="284"/>
        <w:rPr>
          <w:rFonts w:ascii="Times New Roman" w:eastAsia="Calibri" w:hAnsi="Times New Roman" w:cs="Times New Roman"/>
          <w:iCs/>
          <w:sz w:val="12"/>
          <w:szCs w:val="12"/>
        </w:rPr>
      </w:pPr>
      <w:r w:rsidRPr="00B510A3">
        <w:rPr>
          <w:rFonts w:ascii="Times New Roman" w:eastAsia="Calibri" w:hAnsi="Times New Roman" w:cs="Times New Roman"/>
          <w:iCs/>
          <w:sz w:val="12"/>
          <w:szCs w:val="12"/>
        </w:rPr>
        <w:lastRenderedPageBreak/>
        <w:t xml:space="preserve">строительство </w:t>
      </w:r>
      <w:proofErr w:type="gramStart"/>
      <w:r w:rsidRPr="00B510A3">
        <w:rPr>
          <w:rFonts w:ascii="Times New Roman" w:eastAsia="Calibri" w:hAnsi="Times New Roman" w:cs="Times New Roman"/>
          <w:iCs/>
          <w:sz w:val="12"/>
          <w:szCs w:val="12"/>
        </w:rPr>
        <w:t>ВЛ</w:t>
      </w:r>
      <w:proofErr w:type="gramEnd"/>
      <w:r w:rsidRPr="00B510A3">
        <w:rPr>
          <w:rFonts w:ascii="Times New Roman" w:eastAsia="Calibri" w:hAnsi="Times New Roman" w:cs="Times New Roman"/>
          <w:iCs/>
          <w:sz w:val="12"/>
          <w:szCs w:val="12"/>
        </w:rPr>
        <w:t xml:space="preserve"> 10 </w:t>
      </w:r>
      <w:proofErr w:type="spellStart"/>
      <w:r w:rsidRPr="00B510A3">
        <w:rPr>
          <w:rFonts w:ascii="Times New Roman" w:eastAsia="Calibri" w:hAnsi="Times New Roman" w:cs="Times New Roman"/>
          <w:iCs/>
          <w:sz w:val="12"/>
          <w:szCs w:val="12"/>
        </w:rPr>
        <w:t>кВ</w:t>
      </w:r>
      <w:proofErr w:type="spellEnd"/>
      <w:r w:rsidRPr="00B510A3">
        <w:rPr>
          <w:rFonts w:ascii="Times New Roman" w:eastAsia="Calibri" w:hAnsi="Times New Roman" w:cs="Times New Roman"/>
          <w:iCs/>
          <w:sz w:val="12"/>
          <w:szCs w:val="12"/>
        </w:rPr>
        <w:t xml:space="preserve"> от проектируемой опоры № 1/109 до проектируемой КТП-3, для электроснабжения технологических нагрузок объекта «Обустройство Михайловского месторождения применён провод СИП-3 и стойки СВ-110-5, СВ-105-5.</w:t>
      </w:r>
    </w:p>
    <w:p w:rsidR="00B510A3" w:rsidRPr="00B510A3" w:rsidRDefault="00B510A3" w:rsidP="00B510A3">
      <w:pPr>
        <w:tabs>
          <w:tab w:val="left" w:pos="0"/>
        </w:tabs>
        <w:spacing w:after="0" w:line="240" w:lineRule="auto"/>
        <w:ind w:firstLine="284"/>
        <w:rPr>
          <w:rFonts w:ascii="Times New Roman" w:eastAsia="Calibri" w:hAnsi="Times New Roman" w:cs="Times New Roman"/>
          <w:iCs/>
          <w:sz w:val="12"/>
          <w:szCs w:val="12"/>
        </w:rPr>
      </w:pPr>
      <w:r w:rsidRPr="00B510A3">
        <w:rPr>
          <w:rFonts w:ascii="Times New Roman" w:eastAsia="Calibri" w:hAnsi="Times New Roman" w:cs="Times New Roman"/>
          <w:iCs/>
          <w:sz w:val="12"/>
          <w:szCs w:val="12"/>
        </w:rPr>
        <w:t xml:space="preserve">Протяженность проектируемой </w:t>
      </w:r>
      <w:proofErr w:type="gramStart"/>
      <w:r w:rsidRPr="00B510A3">
        <w:rPr>
          <w:rFonts w:ascii="Times New Roman" w:eastAsia="Calibri" w:hAnsi="Times New Roman" w:cs="Times New Roman"/>
          <w:iCs/>
          <w:sz w:val="12"/>
          <w:szCs w:val="12"/>
        </w:rPr>
        <w:t>ВЛ</w:t>
      </w:r>
      <w:proofErr w:type="gramEnd"/>
      <w:r w:rsidRPr="00B510A3">
        <w:rPr>
          <w:rFonts w:ascii="Times New Roman" w:eastAsia="Calibri" w:hAnsi="Times New Roman" w:cs="Times New Roman"/>
          <w:iCs/>
          <w:sz w:val="12"/>
          <w:szCs w:val="12"/>
        </w:rPr>
        <w:t xml:space="preserve"> 10 </w:t>
      </w:r>
      <w:proofErr w:type="spellStart"/>
      <w:r w:rsidRPr="00B510A3">
        <w:rPr>
          <w:rFonts w:ascii="Times New Roman" w:eastAsia="Calibri" w:hAnsi="Times New Roman" w:cs="Times New Roman"/>
          <w:iCs/>
          <w:sz w:val="12"/>
          <w:szCs w:val="12"/>
        </w:rPr>
        <w:t>кВ</w:t>
      </w:r>
      <w:proofErr w:type="spellEnd"/>
      <w:r w:rsidRPr="00B510A3">
        <w:rPr>
          <w:rFonts w:ascii="Times New Roman" w:eastAsia="Calibri" w:hAnsi="Times New Roman" w:cs="Times New Roman"/>
          <w:iCs/>
          <w:sz w:val="12"/>
          <w:szCs w:val="12"/>
        </w:rPr>
        <w:t xml:space="preserve"> от отпайки до проектируемой КТП-1 типа КТП(ВК) 250/10/0,4кВ на данном объекте составляет – 5116 м.</w:t>
      </w:r>
    </w:p>
    <w:p w:rsidR="00B510A3" w:rsidRPr="00B510A3" w:rsidRDefault="00B510A3" w:rsidP="00B510A3">
      <w:pPr>
        <w:tabs>
          <w:tab w:val="left" w:pos="0"/>
        </w:tabs>
        <w:spacing w:after="0" w:line="240" w:lineRule="auto"/>
        <w:ind w:firstLine="284"/>
        <w:rPr>
          <w:rFonts w:ascii="Times New Roman" w:eastAsia="Calibri" w:hAnsi="Times New Roman" w:cs="Times New Roman"/>
          <w:iCs/>
          <w:sz w:val="12"/>
          <w:szCs w:val="12"/>
        </w:rPr>
      </w:pPr>
      <w:r w:rsidRPr="00B510A3">
        <w:rPr>
          <w:rFonts w:ascii="Times New Roman" w:eastAsia="Calibri" w:hAnsi="Times New Roman" w:cs="Times New Roman"/>
          <w:iCs/>
          <w:sz w:val="12"/>
          <w:szCs w:val="12"/>
        </w:rPr>
        <w:t xml:space="preserve">Протяженность проектируемой </w:t>
      </w:r>
      <w:proofErr w:type="gramStart"/>
      <w:r w:rsidRPr="00B510A3">
        <w:rPr>
          <w:rFonts w:ascii="Times New Roman" w:eastAsia="Calibri" w:hAnsi="Times New Roman" w:cs="Times New Roman"/>
          <w:iCs/>
          <w:sz w:val="12"/>
          <w:szCs w:val="12"/>
        </w:rPr>
        <w:t>ВЛ</w:t>
      </w:r>
      <w:proofErr w:type="gramEnd"/>
      <w:r w:rsidRPr="00B510A3">
        <w:rPr>
          <w:rFonts w:ascii="Times New Roman" w:eastAsia="Calibri" w:hAnsi="Times New Roman" w:cs="Times New Roman"/>
          <w:iCs/>
          <w:sz w:val="12"/>
          <w:szCs w:val="12"/>
        </w:rPr>
        <w:t xml:space="preserve"> 10 </w:t>
      </w:r>
      <w:proofErr w:type="spellStart"/>
      <w:r w:rsidRPr="00B510A3">
        <w:rPr>
          <w:rFonts w:ascii="Times New Roman" w:eastAsia="Calibri" w:hAnsi="Times New Roman" w:cs="Times New Roman"/>
          <w:iCs/>
          <w:sz w:val="12"/>
          <w:szCs w:val="12"/>
        </w:rPr>
        <w:t>кВ</w:t>
      </w:r>
      <w:proofErr w:type="spellEnd"/>
      <w:r w:rsidRPr="00B510A3">
        <w:rPr>
          <w:rFonts w:ascii="Times New Roman" w:eastAsia="Calibri" w:hAnsi="Times New Roman" w:cs="Times New Roman"/>
          <w:iCs/>
          <w:sz w:val="12"/>
          <w:szCs w:val="12"/>
        </w:rPr>
        <w:t xml:space="preserve"> от отпайки до проектируемой КТП-2 типа КТП(ВК) 63/10/0,4кВ на данном объекте составляет – 3497 м.</w:t>
      </w:r>
    </w:p>
    <w:p w:rsidR="00B510A3" w:rsidRPr="00B510A3" w:rsidRDefault="00B510A3" w:rsidP="00B510A3">
      <w:pPr>
        <w:tabs>
          <w:tab w:val="left" w:pos="0"/>
        </w:tabs>
        <w:spacing w:after="0" w:line="240" w:lineRule="auto"/>
        <w:ind w:firstLine="284"/>
        <w:rPr>
          <w:rFonts w:ascii="Times New Roman" w:eastAsia="Calibri" w:hAnsi="Times New Roman" w:cs="Times New Roman"/>
          <w:iCs/>
          <w:sz w:val="12"/>
          <w:szCs w:val="12"/>
        </w:rPr>
      </w:pPr>
      <w:r w:rsidRPr="00B510A3">
        <w:rPr>
          <w:rFonts w:ascii="Times New Roman" w:eastAsia="Calibri" w:hAnsi="Times New Roman" w:cs="Times New Roman"/>
          <w:iCs/>
          <w:sz w:val="12"/>
          <w:szCs w:val="12"/>
        </w:rPr>
        <w:t xml:space="preserve">Протяженность проектируемой </w:t>
      </w:r>
      <w:proofErr w:type="gramStart"/>
      <w:r w:rsidRPr="00B510A3">
        <w:rPr>
          <w:rFonts w:ascii="Times New Roman" w:eastAsia="Calibri" w:hAnsi="Times New Roman" w:cs="Times New Roman"/>
          <w:iCs/>
          <w:sz w:val="12"/>
          <w:szCs w:val="12"/>
        </w:rPr>
        <w:t>ВЛ</w:t>
      </w:r>
      <w:proofErr w:type="gramEnd"/>
      <w:r w:rsidRPr="00B510A3">
        <w:rPr>
          <w:rFonts w:ascii="Times New Roman" w:eastAsia="Calibri" w:hAnsi="Times New Roman" w:cs="Times New Roman"/>
          <w:iCs/>
          <w:sz w:val="12"/>
          <w:szCs w:val="12"/>
        </w:rPr>
        <w:t xml:space="preserve"> 10 </w:t>
      </w:r>
      <w:proofErr w:type="spellStart"/>
      <w:r w:rsidRPr="00B510A3">
        <w:rPr>
          <w:rFonts w:ascii="Times New Roman" w:eastAsia="Calibri" w:hAnsi="Times New Roman" w:cs="Times New Roman"/>
          <w:iCs/>
          <w:sz w:val="12"/>
          <w:szCs w:val="12"/>
        </w:rPr>
        <w:t>кВ</w:t>
      </w:r>
      <w:proofErr w:type="spellEnd"/>
      <w:r w:rsidRPr="00B510A3">
        <w:rPr>
          <w:rFonts w:ascii="Times New Roman" w:eastAsia="Calibri" w:hAnsi="Times New Roman" w:cs="Times New Roman"/>
          <w:iCs/>
          <w:sz w:val="12"/>
          <w:szCs w:val="12"/>
        </w:rPr>
        <w:t xml:space="preserve"> от отпайки до проектируемой КТП-3 типа КТП(ВК) 250/10/0,4кВ на данном объекте составляет – 141,69 м.</w:t>
      </w:r>
    </w:p>
    <w:p w:rsidR="00B510A3" w:rsidRPr="00B510A3" w:rsidRDefault="00B510A3" w:rsidP="00B510A3">
      <w:pPr>
        <w:tabs>
          <w:tab w:val="left" w:pos="0"/>
        </w:tabs>
        <w:spacing w:after="0" w:line="240" w:lineRule="auto"/>
        <w:ind w:firstLine="284"/>
        <w:rPr>
          <w:rFonts w:ascii="Times New Roman" w:eastAsia="Calibri" w:hAnsi="Times New Roman" w:cs="Times New Roman"/>
          <w:iCs/>
          <w:sz w:val="12"/>
          <w:szCs w:val="12"/>
        </w:rPr>
      </w:pPr>
      <w:r w:rsidRPr="00B510A3">
        <w:rPr>
          <w:rFonts w:ascii="Times New Roman" w:eastAsia="Calibri" w:hAnsi="Times New Roman" w:cs="Times New Roman"/>
          <w:iCs/>
          <w:sz w:val="12"/>
          <w:szCs w:val="12"/>
        </w:rPr>
        <w:t>Проектируемая ВЛ-10кВ пересекает ручей (ПК</w:t>
      </w:r>
      <w:proofErr w:type="gramStart"/>
      <w:r w:rsidRPr="00B510A3">
        <w:rPr>
          <w:rFonts w:ascii="Times New Roman" w:eastAsia="Calibri" w:hAnsi="Times New Roman" w:cs="Times New Roman"/>
          <w:iCs/>
          <w:sz w:val="12"/>
          <w:szCs w:val="12"/>
        </w:rPr>
        <w:t>2</w:t>
      </w:r>
      <w:proofErr w:type="gramEnd"/>
      <w:r w:rsidRPr="00B510A3">
        <w:rPr>
          <w:rFonts w:ascii="Times New Roman" w:eastAsia="Calibri" w:hAnsi="Times New Roman" w:cs="Times New Roman"/>
          <w:iCs/>
          <w:sz w:val="12"/>
          <w:szCs w:val="12"/>
        </w:rPr>
        <w:t xml:space="preserve"> + 10).</w:t>
      </w:r>
    </w:p>
    <w:p w:rsidR="00B510A3" w:rsidRPr="00B510A3" w:rsidRDefault="00B510A3" w:rsidP="00B510A3">
      <w:pPr>
        <w:tabs>
          <w:tab w:val="left" w:pos="0"/>
        </w:tabs>
        <w:spacing w:after="0" w:line="240" w:lineRule="auto"/>
        <w:ind w:firstLine="284"/>
        <w:rPr>
          <w:rFonts w:ascii="Times New Roman" w:eastAsia="Calibri" w:hAnsi="Times New Roman" w:cs="Times New Roman"/>
          <w:iCs/>
          <w:sz w:val="12"/>
          <w:szCs w:val="12"/>
        </w:rPr>
      </w:pPr>
      <w:r w:rsidRPr="00B510A3">
        <w:rPr>
          <w:rFonts w:ascii="Times New Roman" w:eastAsia="Calibri" w:hAnsi="Times New Roman" w:cs="Times New Roman"/>
          <w:iCs/>
          <w:sz w:val="12"/>
          <w:szCs w:val="12"/>
        </w:rPr>
        <w:t xml:space="preserve">Для предотвращения риска гибели птиц от поражения электрическим током на </w:t>
      </w:r>
      <w:proofErr w:type="gramStart"/>
      <w:r w:rsidRPr="00B510A3">
        <w:rPr>
          <w:rFonts w:ascii="Times New Roman" w:eastAsia="Calibri" w:hAnsi="Times New Roman" w:cs="Times New Roman"/>
          <w:iCs/>
          <w:sz w:val="12"/>
          <w:szCs w:val="12"/>
        </w:rPr>
        <w:t>ВЛ</w:t>
      </w:r>
      <w:proofErr w:type="gramEnd"/>
      <w:r w:rsidRPr="00B510A3">
        <w:rPr>
          <w:rFonts w:ascii="Times New Roman" w:eastAsia="Calibri" w:hAnsi="Times New Roman" w:cs="Times New Roman"/>
          <w:iCs/>
          <w:sz w:val="12"/>
          <w:szCs w:val="12"/>
        </w:rPr>
        <w:t xml:space="preserve"> 10 </w:t>
      </w:r>
      <w:proofErr w:type="spellStart"/>
      <w:r w:rsidRPr="00B510A3">
        <w:rPr>
          <w:rFonts w:ascii="Times New Roman" w:eastAsia="Calibri" w:hAnsi="Times New Roman" w:cs="Times New Roman"/>
          <w:iCs/>
          <w:sz w:val="12"/>
          <w:szCs w:val="12"/>
        </w:rPr>
        <w:t>кВ</w:t>
      </w:r>
      <w:proofErr w:type="spellEnd"/>
      <w:r w:rsidRPr="00B510A3">
        <w:rPr>
          <w:rFonts w:ascii="Times New Roman" w:eastAsia="Calibri" w:hAnsi="Times New Roman" w:cs="Times New Roman"/>
          <w:iCs/>
          <w:sz w:val="12"/>
          <w:szCs w:val="12"/>
        </w:rPr>
        <w:t xml:space="preserve"> используются защитные устройства ПЗУ ВЛ 10 </w:t>
      </w:r>
      <w:proofErr w:type="spellStart"/>
      <w:r w:rsidRPr="00B510A3">
        <w:rPr>
          <w:rFonts w:ascii="Times New Roman" w:eastAsia="Calibri" w:hAnsi="Times New Roman" w:cs="Times New Roman"/>
          <w:iCs/>
          <w:sz w:val="12"/>
          <w:szCs w:val="12"/>
        </w:rPr>
        <w:t>кВ</w:t>
      </w:r>
      <w:proofErr w:type="spellEnd"/>
      <w:r w:rsidRPr="00B510A3">
        <w:rPr>
          <w:rFonts w:ascii="Times New Roman" w:eastAsia="Calibri" w:hAnsi="Times New Roman" w:cs="Times New Roman"/>
          <w:iCs/>
          <w:sz w:val="12"/>
          <w:szCs w:val="12"/>
        </w:rPr>
        <w:t xml:space="preserve">, в виде защитных кожухов из полимерных материалов. </w:t>
      </w:r>
    </w:p>
    <w:p w:rsidR="00B510A3" w:rsidRPr="00B510A3" w:rsidRDefault="00B510A3" w:rsidP="00B510A3">
      <w:pPr>
        <w:tabs>
          <w:tab w:val="left" w:pos="0"/>
        </w:tabs>
        <w:spacing w:after="0" w:line="240" w:lineRule="auto"/>
        <w:ind w:firstLine="284"/>
        <w:rPr>
          <w:rFonts w:ascii="Times New Roman" w:eastAsia="Calibri" w:hAnsi="Times New Roman" w:cs="Times New Roman"/>
          <w:iCs/>
          <w:sz w:val="12"/>
          <w:szCs w:val="12"/>
        </w:rPr>
      </w:pPr>
      <w:r w:rsidRPr="00B510A3">
        <w:rPr>
          <w:rFonts w:ascii="Times New Roman" w:eastAsia="Calibri" w:hAnsi="Times New Roman" w:cs="Times New Roman"/>
          <w:iCs/>
          <w:sz w:val="12"/>
          <w:szCs w:val="12"/>
        </w:rPr>
        <w:t xml:space="preserve">На проектируемой </w:t>
      </w:r>
      <w:proofErr w:type="gramStart"/>
      <w:r w:rsidRPr="00B510A3">
        <w:rPr>
          <w:rFonts w:ascii="Times New Roman" w:eastAsia="Calibri" w:hAnsi="Times New Roman" w:cs="Times New Roman"/>
          <w:iCs/>
          <w:sz w:val="12"/>
          <w:szCs w:val="12"/>
        </w:rPr>
        <w:t>ВЛ</w:t>
      </w:r>
      <w:proofErr w:type="gramEnd"/>
      <w:r w:rsidRPr="00B510A3">
        <w:rPr>
          <w:rFonts w:ascii="Times New Roman" w:eastAsia="Calibri" w:hAnsi="Times New Roman" w:cs="Times New Roman"/>
          <w:iCs/>
          <w:sz w:val="12"/>
          <w:szCs w:val="12"/>
        </w:rPr>
        <w:t xml:space="preserve"> 10 </w:t>
      </w:r>
      <w:proofErr w:type="spellStart"/>
      <w:r w:rsidRPr="00B510A3">
        <w:rPr>
          <w:rFonts w:ascii="Times New Roman" w:eastAsia="Calibri" w:hAnsi="Times New Roman" w:cs="Times New Roman"/>
          <w:iCs/>
          <w:sz w:val="12"/>
          <w:szCs w:val="12"/>
        </w:rPr>
        <w:t>кВ</w:t>
      </w:r>
      <w:proofErr w:type="spellEnd"/>
      <w:r w:rsidRPr="00B510A3">
        <w:rPr>
          <w:rFonts w:ascii="Times New Roman" w:eastAsia="Calibri" w:hAnsi="Times New Roman" w:cs="Times New Roman"/>
          <w:iCs/>
          <w:sz w:val="12"/>
          <w:szCs w:val="12"/>
        </w:rPr>
        <w:t xml:space="preserve"> приняты железобетонные опоры по типовой серии 3.407.1 143 «Железобетонные опоры ВЛ 10 </w:t>
      </w:r>
      <w:proofErr w:type="spellStart"/>
      <w:r w:rsidRPr="00B510A3">
        <w:rPr>
          <w:rFonts w:ascii="Times New Roman" w:eastAsia="Calibri" w:hAnsi="Times New Roman" w:cs="Times New Roman"/>
          <w:iCs/>
          <w:sz w:val="12"/>
          <w:szCs w:val="12"/>
        </w:rPr>
        <w:t>кВ</w:t>
      </w:r>
      <w:proofErr w:type="spellEnd"/>
      <w:r w:rsidRPr="00B510A3">
        <w:rPr>
          <w:rFonts w:ascii="Times New Roman" w:eastAsia="Calibri" w:hAnsi="Times New Roman" w:cs="Times New Roman"/>
          <w:iCs/>
          <w:sz w:val="12"/>
          <w:szCs w:val="12"/>
        </w:rPr>
        <w:t>» на стойках СВ 110 5.</w:t>
      </w:r>
    </w:p>
    <w:p w:rsidR="00B510A3" w:rsidRPr="00B510A3" w:rsidRDefault="00B510A3" w:rsidP="00B510A3">
      <w:pPr>
        <w:tabs>
          <w:tab w:val="left" w:pos="0"/>
        </w:tabs>
        <w:spacing w:after="0" w:line="240" w:lineRule="auto"/>
        <w:ind w:firstLine="284"/>
        <w:rPr>
          <w:rFonts w:ascii="Times New Roman" w:eastAsia="Calibri" w:hAnsi="Times New Roman" w:cs="Times New Roman"/>
          <w:iCs/>
          <w:sz w:val="12"/>
          <w:szCs w:val="12"/>
        </w:rPr>
      </w:pPr>
      <w:r w:rsidRPr="00B510A3">
        <w:rPr>
          <w:rFonts w:ascii="Times New Roman" w:eastAsia="Calibri" w:hAnsi="Times New Roman" w:cs="Times New Roman"/>
          <w:iCs/>
          <w:sz w:val="12"/>
          <w:szCs w:val="12"/>
        </w:rPr>
        <w:t xml:space="preserve">Оперативно-технический учет потребляемой электроэнергии проектируемых нагрузок осуществляется трехфазным, активно/реактивным, многофункциональным электронным счетчиком марки «ПСЧ-4ТМ.05МК», с включение через трансформаторы тока. Прибор учёта устанавливается по стороне напряжения 0,4 </w:t>
      </w:r>
      <w:proofErr w:type="spellStart"/>
      <w:r w:rsidRPr="00B510A3">
        <w:rPr>
          <w:rFonts w:ascii="Times New Roman" w:eastAsia="Calibri" w:hAnsi="Times New Roman" w:cs="Times New Roman"/>
          <w:iCs/>
          <w:sz w:val="12"/>
          <w:szCs w:val="12"/>
        </w:rPr>
        <w:t>кВ</w:t>
      </w:r>
      <w:proofErr w:type="spellEnd"/>
      <w:r w:rsidRPr="00B510A3">
        <w:rPr>
          <w:rFonts w:ascii="Times New Roman" w:eastAsia="Calibri" w:hAnsi="Times New Roman" w:cs="Times New Roman"/>
          <w:iCs/>
          <w:sz w:val="12"/>
          <w:szCs w:val="12"/>
        </w:rPr>
        <w:t xml:space="preserve"> в РУНН 0,4 </w:t>
      </w:r>
      <w:proofErr w:type="spellStart"/>
      <w:r w:rsidRPr="00B510A3">
        <w:rPr>
          <w:rFonts w:ascii="Times New Roman" w:eastAsia="Calibri" w:hAnsi="Times New Roman" w:cs="Times New Roman"/>
          <w:iCs/>
          <w:sz w:val="12"/>
          <w:szCs w:val="12"/>
        </w:rPr>
        <w:t>кВ</w:t>
      </w:r>
      <w:proofErr w:type="spellEnd"/>
      <w:r w:rsidRPr="00B510A3">
        <w:rPr>
          <w:rFonts w:ascii="Times New Roman" w:eastAsia="Calibri" w:hAnsi="Times New Roman" w:cs="Times New Roman"/>
          <w:iCs/>
          <w:sz w:val="12"/>
          <w:szCs w:val="12"/>
        </w:rPr>
        <w:t xml:space="preserve"> проектируемых КТП 10/0,4кВ, поставляется в составе проектируемого электрооборудования.</w:t>
      </w:r>
    </w:p>
    <w:p w:rsidR="00B510A3" w:rsidRPr="00B510A3" w:rsidRDefault="00B510A3" w:rsidP="00B510A3">
      <w:pPr>
        <w:tabs>
          <w:tab w:val="left" w:pos="0"/>
        </w:tabs>
        <w:spacing w:after="0" w:line="240" w:lineRule="auto"/>
        <w:ind w:firstLine="284"/>
        <w:rPr>
          <w:rFonts w:ascii="Times New Roman" w:eastAsia="Calibri" w:hAnsi="Times New Roman" w:cs="Times New Roman"/>
          <w:iCs/>
          <w:sz w:val="12"/>
          <w:szCs w:val="12"/>
        </w:rPr>
      </w:pPr>
      <w:r w:rsidRPr="00B510A3">
        <w:rPr>
          <w:rFonts w:ascii="Times New Roman" w:eastAsia="Calibri" w:hAnsi="Times New Roman" w:cs="Times New Roman"/>
          <w:iCs/>
          <w:sz w:val="12"/>
          <w:szCs w:val="12"/>
        </w:rPr>
        <w:t>Стационарное наружное прожекторное освещение на площадке скважин не предусматривается. Для безопасности эксплуатации объекта и при проведении ремонтных работ на данном объекте обслуживающим персоналом предполагается использование переносных взрывозащищенных фонарей и светильников.</w:t>
      </w:r>
    </w:p>
    <w:p w:rsidR="00372496" w:rsidRDefault="00B510A3" w:rsidP="00B510A3">
      <w:pPr>
        <w:tabs>
          <w:tab w:val="left" w:pos="0"/>
        </w:tabs>
        <w:spacing w:after="0" w:line="240" w:lineRule="auto"/>
        <w:ind w:firstLine="284"/>
        <w:rPr>
          <w:rFonts w:ascii="Times New Roman" w:eastAsia="Calibri" w:hAnsi="Times New Roman" w:cs="Times New Roman"/>
          <w:iCs/>
          <w:sz w:val="12"/>
          <w:szCs w:val="12"/>
        </w:rPr>
      </w:pPr>
      <w:r w:rsidRPr="00B510A3">
        <w:rPr>
          <w:rFonts w:ascii="Times New Roman" w:eastAsia="Calibri" w:hAnsi="Times New Roman" w:cs="Times New Roman"/>
          <w:iCs/>
          <w:sz w:val="12"/>
          <w:szCs w:val="12"/>
        </w:rPr>
        <w:t>Ситуационная схема расположения объектов представлена на рисунке 2.1.</w:t>
      </w:r>
    </w:p>
    <w:p w:rsidR="00B510A3" w:rsidRDefault="00B510A3" w:rsidP="00B510A3">
      <w:pPr>
        <w:tabs>
          <w:tab w:val="left" w:pos="0"/>
        </w:tabs>
        <w:spacing w:after="0" w:line="240" w:lineRule="auto"/>
        <w:ind w:firstLine="284"/>
        <w:rPr>
          <w:rFonts w:ascii="Times New Roman" w:eastAsia="Calibri" w:hAnsi="Times New Roman" w:cs="Times New Roman"/>
          <w:iCs/>
          <w:sz w:val="12"/>
          <w:szCs w:val="12"/>
        </w:rPr>
      </w:pPr>
      <w:r w:rsidRPr="00B510A3">
        <w:rPr>
          <w:rFonts w:ascii="Times New Roman" w:eastAsia="Calibri" w:hAnsi="Times New Roman" w:cs="Times New Roman"/>
          <w:iCs/>
          <w:sz w:val="12"/>
          <w:szCs w:val="12"/>
        </w:rPr>
        <w:t>Рисунок 2.1 – Ситуационная схема</w:t>
      </w:r>
    </w:p>
    <w:p w:rsidR="00372496" w:rsidRDefault="00B510A3" w:rsidP="00ED6FA7">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noProof/>
          <w:sz w:val="12"/>
          <w:szCs w:val="12"/>
          <w:lang w:eastAsia="ru-RU"/>
        </w:rPr>
        <w:drawing>
          <wp:inline distT="0" distB="0" distL="0" distR="0" wp14:anchorId="4F380F45" wp14:editId="34AEB823">
            <wp:extent cx="4533900" cy="1971675"/>
            <wp:effectExtent l="0" t="0" r="0" b="0"/>
            <wp:docPr id="5" name="Рисунок 5" descr="C:\Users\user\Desktop\отя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отяк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1988" t="12346" r="12591" b="11728"/>
                    <a:stretch/>
                  </pic:blipFill>
                  <pic:spPr bwMode="auto">
                    <a:xfrm>
                      <a:off x="0" y="0"/>
                      <a:ext cx="4536261" cy="1972702"/>
                    </a:xfrm>
                    <a:prstGeom prst="rect">
                      <a:avLst/>
                    </a:prstGeom>
                    <a:noFill/>
                    <a:ln>
                      <a:noFill/>
                    </a:ln>
                    <a:extLst>
                      <a:ext uri="{53640926-AAD7-44D8-BBD7-CCE9431645EC}">
                        <a14:shadowObscured xmlns:a14="http://schemas.microsoft.com/office/drawing/2010/main"/>
                      </a:ext>
                    </a:extLst>
                  </pic:spPr>
                </pic:pic>
              </a:graphicData>
            </a:graphic>
          </wp:inline>
        </w:drawing>
      </w:r>
    </w:p>
    <w:p w:rsidR="00372496" w:rsidRDefault="00372496" w:rsidP="00372496">
      <w:pPr>
        <w:tabs>
          <w:tab w:val="left" w:pos="0"/>
        </w:tabs>
        <w:spacing w:after="0" w:line="240" w:lineRule="auto"/>
        <w:rPr>
          <w:rFonts w:ascii="Times New Roman" w:eastAsia="Calibri" w:hAnsi="Times New Roman" w:cs="Times New Roman"/>
          <w:iCs/>
          <w:sz w:val="12"/>
          <w:szCs w:val="12"/>
        </w:rPr>
      </w:pPr>
    </w:p>
    <w:p w:rsidR="00B510A3" w:rsidRPr="00B510A3" w:rsidRDefault="00B510A3" w:rsidP="00B510A3">
      <w:pPr>
        <w:tabs>
          <w:tab w:val="left" w:pos="0"/>
        </w:tabs>
        <w:spacing w:after="0" w:line="240" w:lineRule="auto"/>
        <w:jc w:val="center"/>
        <w:rPr>
          <w:rFonts w:ascii="Times New Roman" w:eastAsia="Calibri" w:hAnsi="Times New Roman" w:cs="Times New Roman"/>
          <w:b/>
          <w:iCs/>
          <w:sz w:val="12"/>
          <w:szCs w:val="12"/>
        </w:rPr>
      </w:pPr>
      <w:r w:rsidRPr="00B510A3">
        <w:rPr>
          <w:rFonts w:ascii="Times New Roman" w:eastAsia="Calibri" w:hAnsi="Times New Roman" w:cs="Times New Roman"/>
          <w:b/>
          <w:iCs/>
          <w:sz w:val="12"/>
          <w:szCs w:val="12"/>
        </w:rPr>
        <w:t>2.2</w:t>
      </w:r>
      <w:r w:rsidRPr="00B510A3">
        <w:rPr>
          <w:rFonts w:ascii="Times New Roman" w:eastAsia="Calibri" w:hAnsi="Times New Roman" w:cs="Times New Roman"/>
          <w:b/>
          <w:iCs/>
          <w:sz w:val="12"/>
          <w:szCs w:val="12"/>
        </w:rPr>
        <w:tab/>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B510A3" w:rsidRPr="00B510A3" w:rsidRDefault="00B510A3" w:rsidP="00B510A3">
      <w:pPr>
        <w:tabs>
          <w:tab w:val="left" w:pos="0"/>
        </w:tabs>
        <w:spacing w:after="0" w:line="240" w:lineRule="auto"/>
        <w:jc w:val="center"/>
        <w:rPr>
          <w:rFonts w:ascii="Times New Roman" w:eastAsia="Calibri" w:hAnsi="Times New Roman" w:cs="Times New Roman"/>
          <w:b/>
          <w:iCs/>
          <w:sz w:val="12"/>
          <w:szCs w:val="12"/>
        </w:rPr>
      </w:pPr>
    </w:p>
    <w:p w:rsidR="00B510A3" w:rsidRPr="00B510A3" w:rsidRDefault="00B510A3" w:rsidP="00B510A3">
      <w:pPr>
        <w:tabs>
          <w:tab w:val="left" w:pos="0"/>
        </w:tabs>
        <w:spacing w:after="0" w:line="240" w:lineRule="auto"/>
        <w:ind w:firstLine="284"/>
        <w:rPr>
          <w:rFonts w:ascii="Times New Roman" w:eastAsia="Calibri" w:hAnsi="Times New Roman" w:cs="Times New Roman"/>
          <w:iCs/>
          <w:sz w:val="12"/>
          <w:szCs w:val="12"/>
        </w:rPr>
      </w:pPr>
      <w:r w:rsidRPr="00B510A3">
        <w:rPr>
          <w:rFonts w:ascii="Times New Roman" w:eastAsia="Calibri" w:hAnsi="Times New Roman" w:cs="Times New Roman"/>
          <w:iCs/>
          <w:sz w:val="12"/>
          <w:szCs w:val="12"/>
        </w:rPr>
        <w:t>В административном отношении изыскиваемый объект расположен в Сергиевском районе Самарской области. Ближайшими населенными пунктами являются: Успенка, Михайловка.</w:t>
      </w:r>
    </w:p>
    <w:p w:rsidR="00B510A3" w:rsidRPr="00B510A3" w:rsidRDefault="00B510A3" w:rsidP="00B510A3">
      <w:pPr>
        <w:tabs>
          <w:tab w:val="left" w:pos="0"/>
        </w:tabs>
        <w:spacing w:after="0" w:line="240" w:lineRule="auto"/>
        <w:ind w:firstLine="284"/>
        <w:rPr>
          <w:rFonts w:ascii="Times New Roman" w:eastAsia="Calibri" w:hAnsi="Times New Roman" w:cs="Times New Roman"/>
          <w:iCs/>
          <w:sz w:val="12"/>
          <w:szCs w:val="12"/>
        </w:rPr>
      </w:pPr>
      <w:r w:rsidRPr="00B510A3">
        <w:rPr>
          <w:rFonts w:ascii="Times New Roman" w:eastAsia="Calibri" w:hAnsi="Times New Roman" w:cs="Times New Roman"/>
          <w:iCs/>
          <w:sz w:val="12"/>
          <w:szCs w:val="12"/>
        </w:rPr>
        <w:t>Районный центр Сергиевск находится в 6,4 км к юго-юго-западу от района работ.</w:t>
      </w:r>
    </w:p>
    <w:p w:rsidR="00B510A3" w:rsidRPr="00B510A3" w:rsidRDefault="00B510A3" w:rsidP="00B510A3">
      <w:pPr>
        <w:tabs>
          <w:tab w:val="left" w:pos="0"/>
        </w:tabs>
        <w:spacing w:after="0" w:line="240" w:lineRule="auto"/>
        <w:ind w:firstLine="284"/>
        <w:rPr>
          <w:rFonts w:ascii="Times New Roman" w:eastAsia="Calibri" w:hAnsi="Times New Roman" w:cs="Times New Roman"/>
          <w:iCs/>
          <w:sz w:val="12"/>
          <w:szCs w:val="12"/>
        </w:rPr>
      </w:pPr>
      <w:r w:rsidRPr="00B510A3">
        <w:rPr>
          <w:rFonts w:ascii="Times New Roman" w:eastAsia="Calibri" w:hAnsi="Times New Roman" w:cs="Times New Roman"/>
          <w:iCs/>
          <w:sz w:val="12"/>
          <w:szCs w:val="12"/>
        </w:rPr>
        <w:t xml:space="preserve">Дорожная сеть в районе проектируемых работ развита достаточно. </w:t>
      </w:r>
    </w:p>
    <w:p w:rsidR="00B510A3" w:rsidRPr="00B510A3" w:rsidRDefault="00B510A3" w:rsidP="00B510A3">
      <w:pPr>
        <w:tabs>
          <w:tab w:val="left" w:pos="0"/>
        </w:tabs>
        <w:spacing w:after="0" w:line="240" w:lineRule="auto"/>
        <w:ind w:firstLine="284"/>
        <w:rPr>
          <w:rFonts w:ascii="Times New Roman" w:eastAsia="Calibri" w:hAnsi="Times New Roman" w:cs="Times New Roman"/>
          <w:iCs/>
          <w:sz w:val="12"/>
          <w:szCs w:val="12"/>
        </w:rPr>
      </w:pPr>
      <w:r w:rsidRPr="00B510A3">
        <w:rPr>
          <w:rFonts w:ascii="Times New Roman" w:eastAsia="Calibri" w:hAnsi="Times New Roman" w:cs="Times New Roman"/>
          <w:iCs/>
          <w:sz w:val="12"/>
          <w:szCs w:val="12"/>
        </w:rPr>
        <w:t>Расположение ближайших населенных пунктов относительно проектируемых сооружений представлено на графическом приложении 2.2.</w:t>
      </w:r>
    </w:p>
    <w:p w:rsidR="00B510A3" w:rsidRPr="00B510A3" w:rsidRDefault="00B510A3" w:rsidP="00B510A3">
      <w:pPr>
        <w:tabs>
          <w:tab w:val="left" w:pos="0"/>
        </w:tabs>
        <w:spacing w:after="0" w:line="240" w:lineRule="auto"/>
        <w:ind w:firstLine="284"/>
        <w:rPr>
          <w:rFonts w:ascii="Times New Roman" w:eastAsia="Calibri" w:hAnsi="Times New Roman" w:cs="Times New Roman"/>
          <w:iCs/>
          <w:sz w:val="12"/>
          <w:szCs w:val="12"/>
        </w:rPr>
      </w:pPr>
      <w:r w:rsidRPr="00B510A3">
        <w:rPr>
          <w:rFonts w:ascii="Times New Roman" w:eastAsia="Calibri" w:hAnsi="Times New Roman" w:cs="Times New Roman"/>
          <w:iCs/>
          <w:sz w:val="12"/>
          <w:szCs w:val="12"/>
        </w:rPr>
        <w:t>Район работ в физико-географическом отношении принадлежит к лесостепной зоне Высокого Заволжья, расчлененной глубокими долинами рек. Рельеф носит холмистый характер. Абсолютные отметки поверхности изменяются в пределах 150-210 м.</w:t>
      </w:r>
    </w:p>
    <w:p w:rsidR="00B510A3" w:rsidRPr="00B510A3" w:rsidRDefault="00B510A3" w:rsidP="00B510A3">
      <w:pPr>
        <w:tabs>
          <w:tab w:val="left" w:pos="0"/>
        </w:tabs>
        <w:spacing w:after="0" w:line="240" w:lineRule="auto"/>
        <w:ind w:firstLine="284"/>
        <w:rPr>
          <w:rFonts w:ascii="Times New Roman" w:eastAsia="Calibri" w:hAnsi="Times New Roman" w:cs="Times New Roman"/>
          <w:iCs/>
          <w:sz w:val="12"/>
          <w:szCs w:val="12"/>
        </w:rPr>
      </w:pPr>
      <w:r w:rsidRPr="00B510A3">
        <w:rPr>
          <w:rFonts w:ascii="Times New Roman" w:eastAsia="Calibri" w:hAnsi="Times New Roman" w:cs="Times New Roman"/>
          <w:iCs/>
          <w:sz w:val="12"/>
          <w:szCs w:val="12"/>
        </w:rPr>
        <w:t xml:space="preserve">Гидрографическая сеть представлена р. Сок с притоками, оврагами и балками, пересекающими правый склон ее долины, а также р. </w:t>
      </w:r>
      <w:proofErr w:type="spellStart"/>
      <w:r w:rsidRPr="00B510A3">
        <w:rPr>
          <w:rFonts w:ascii="Times New Roman" w:eastAsia="Calibri" w:hAnsi="Times New Roman" w:cs="Times New Roman"/>
          <w:iCs/>
          <w:sz w:val="12"/>
          <w:szCs w:val="12"/>
        </w:rPr>
        <w:t>Кондурчой</w:t>
      </w:r>
      <w:proofErr w:type="spellEnd"/>
      <w:r w:rsidRPr="00B510A3">
        <w:rPr>
          <w:rFonts w:ascii="Times New Roman" w:eastAsia="Calibri" w:hAnsi="Times New Roman" w:cs="Times New Roman"/>
          <w:iCs/>
          <w:sz w:val="12"/>
          <w:szCs w:val="12"/>
        </w:rPr>
        <w:t xml:space="preserve"> с притоками, оврагами и балками, пересекающими левый склон ее долины. </w:t>
      </w:r>
    </w:p>
    <w:p w:rsidR="00B510A3" w:rsidRPr="00B510A3" w:rsidRDefault="00B510A3" w:rsidP="00B510A3">
      <w:pPr>
        <w:tabs>
          <w:tab w:val="left" w:pos="0"/>
        </w:tabs>
        <w:spacing w:after="0" w:line="240" w:lineRule="auto"/>
        <w:ind w:firstLine="284"/>
        <w:rPr>
          <w:rFonts w:ascii="Times New Roman" w:eastAsia="Calibri" w:hAnsi="Times New Roman" w:cs="Times New Roman"/>
          <w:iCs/>
          <w:sz w:val="12"/>
          <w:szCs w:val="12"/>
        </w:rPr>
      </w:pPr>
      <w:r w:rsidRPr="00B510A3">
        <w:rPr>
          <w:rFonts w:ascii="Times New Roman" w:eastAsia="Calibri" w:hAnsi="Times New Roman" w:cs="Times New Roman"/>
          <w:iCs/>
          <w:sz w:val="12"/>
          <w:szCs w:val="12"/>
        </w:rPr>
        <w:t>Основной почвенный фон – типичные и выщелоченные черноземы и  серые лесные почвы. Почвообразующие породы – глины и тяжелые суглинки. Лесные массивы чередуются с участками безлесной, травянистой степи. В настоящее время степи почти полностью распаханы. В лесных массивах преобладают осина, дуб, береза.</w:t>
      </w:r>
    </w:p>
    <w:p w:rsidR="00B510A3" w:rsidRDefault="00B510A3" w:rsidP="00B510A3">
      <w:pPr>
        <w:tabs>
          <w:tab w:val="left" w:pos="0"/>
        </w:tabs>
        <w:spacing w:after="0" w:line="240" w:lineRule="auto"/>
        <w:ind w:firstLine="284"/>
        <w:rPr>
          <w:rFonts w:ascii="Times New Roman" w:eastAsia="Calibri" w:hAnsi="Times New Roman" w:cs="Times New Roman"/>
          <w:iCs/>
          <w:sz w:val="12"/>
          <w:szCs w:val="12"/>
        </w:rPr>
      </w:pPr>
      <w:r w:rsidRPr="00B510A3">
        <w:rPr>
          <w:rFonts w:ascii="Times New Roman" w:eastAsia="Calibri" w:hAnsi="Times New Roman" w:cs="Times New Roman"/>
          <w:iCs/>
          <w:sz w:val="12"/>
          <w:szCs w:val="12"/>
        </w:rPr>
        <w:t>Основное занятие населения - сельское хозяйство, животноводство. Сельхозпроизводители специализируются на производстве зерна, мяса, молока и сахарной свеклы. В промышленности основное значение имеют отрасли по переработке сельскохозяйственного сырья, производству строительных материалов из местного сырья и ремонту сельскохозяйственной техники. Часть населения работает на нефтяных месторождениях.</w:t>
      </w:r>
    </w:p>
    <w:p w:rsidR="00B510A3" w:rsidRDefault="0011529C" w:rsidP="00B510A3">
      <w:pPr>
        <w:tabs>
          <w:tab w:val="left" w:pos="0"/>
        </w:tabs>
        <w:spacing w:after="0" w:line="240" w:lineRule="auto"/>
        <w:ind w:firstLine="284"/>
        <w:rPr>
          <w:rFonts w:ascii="Times New Roman" w:eastAsia="Calibri" w:hAnsi="Times New Roman" w:cs="Times New Roman"/>
          <w:iCs/>
          <w:sz w:val="12"/>
          <w:szCs w:val="12"/>
        </w:rPr>
      </w:pPr>
      <w:r w:rsidRPr="0011529C">
        <w:rPr>
          <w:rFonts w:ascii="Times New Roman" w:eastAsia="Calibri" w:hAnsi="Times New Roman" w:cs="Times New Roman"/>
          <w:iCs/>
          <w:sz w:val="12"/>
          <w:szCs w:val="12"/>
        </w:rPr>
        <w:t>Ситуационная карта района работ представлена на рис. 2.2.</w:t>
      </w:r>
    </w:p>
    <w:p w:rsidR="004A6083" w:rsidRPr="00B510A3" w:rsidRDefault="004A6083" w:rsidP="00B510A3">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noProof/>
          <w:sz w:val="12"/>
          <w:szCs w:val="12"/>
          <w:lang w:eastAsia="ru-RU"/>
        </w:rPr>
        <w:lastRenderedPageBreak/>
        <w:drawing>
          <wp:inline distT="0" distB="0" distL="0" distR="0">
            <wp:extent cx="4352925" cy="2124075"/>
            <wp:effectExtent l="0" t="0" r="0" b="0"/>
            <wp:docPr id="6" name="Рисунок 6" descr="C:\Users\user\Desktop\егкае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егкаего.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2925" cy="2124075"/>
                    </a:xfrm>
                    <a:prstGeom prst="rect">
                      <a:avLst/>
                    </a:prstGeom>
                    <a:noFill/>
                    <a:ln>
                      <a:noFill/>
                    </a:ln>
                  </pic:spPr>
                </pic:pic>
              </a:graphicData>
            </a:graphic>
          </wp:inline>
        </w:drawing>
      </w:r>
    </w:p>
    <w:p w:rsidR="00B510A3" w:rsidRPr="00B510A3" w:rsidRDefault="00B510A3" w:rsidP="00B510A3">
      <w:pPr>
        <w:tabs>
          <w:tab w:val="left" w:pos="0"/>
        </w:tabs>
        <w:spacing w:after="0" w:line="240" w:lineRule="auto"/>
        <w:rPr>
          <w:rFonts w:ascii="Times New Roman" w:eastAsia="Calibri" w:hAnsi="Times New Roman" w:cs="Times New Roman"/>
          <w:iCs/>
          <w:sz w:val="12"/>
          <w:szCs w:val="12"/>
        </w:rPr>
      </w:pPr>
    </w:p>
    <w:p w:rsidR="004A6083" w:rsidRPr="004A6083" w:rsidRDefault="004A6083" w:rsidP="004A6083">
      <w:pPr>
        <w:tabs>
          <w:tab w:val="left" w:pos="0"/>
        </w:tabs>
        <w:spacing w:after="0" w:line="240" w:lineRule="auto"/>
        <w:jc w:val="center"/>
        <w:rPr>
          <w:rFonts w:ascii="Times New Roman" w:eastAsia="Calibri" w:hAnsi="Times New Roman" w:cs="Times New Roman"/>
          <w:b/>
          <w:iCs/>
          <w:sz w:val="12"/>
          <w:szCs w:val="12"/>
        </w:rPr>
      </w:pPr>
      <w:r w:rsidRPr="004A6083">
        <w:rPr>
          <w:rFonts w:ascii="Times New Roman" w:eastAsia="Calibri" w:hAnsi="Times New Roman" w:cs="Times New Roman"/>
          <w:b/>
          <w:iCs/>
          <w:sz w:val="12"/>
          <w:szCs w:val="12"/>
        </w:rPr>
        <w:t>2.3</w:t>
      </w:r>
      <w:r w:rsidRPr="004A6083">
        <w:rPr>
          <w:rFonts w:ascii="Times New Roman" w:eastAsia="Calibri" w:hAnsi="Times New Roman" w:cs="Times New Roman"/>
          <w:b/>
          <w:iCs/>
          <w:sz w:val="12"/>
          <w:szCs w:val="12"/>
        </w:rPr>
        <w:tab/>
        <w:t xml:space="preserve">Перечень </w:t>
      </w:r>
      <w:proofErr w:type="gramStart"/>
      <w:r w:rsidRPr="004A6083">
        <w:rPr>
          <w:rFonts w:ascii="Times New Roman" w:eastAsia="Calibri" w:hAnsi="Times New Roman" w:cs="Times New Roman"/>
          <w:b/>
          <w:iCs/>
          <w:sz w:val="12"/>
          <w:szCs w:val="12"/>
        </w:rPr>
        <w:t>координат характерных точек границ зон планируемого размещения линейных объектов</w:t>
      </w:r>
      <w:proofErr w:type="gramEnd"/>
      <w:r w:rsidRPr="004A6083">
        <w:rPr>
          <w:rFonts w:ascii="Times New Roman" w:eastAsia="Calibri" w:hAnsi="Times New Roman" w:cs="Times New Roman"/>
          <w:b/>
          <w:iCs/>
          <w:sz w:val="12"/>
          <w:szCs w:val="12"/>
        </w:rPr>
        <w:t>;</w:t>
      </w:r>
    </w:p>
    <w:p w:rsidR="00B510A3" w:rsidRPr="00B510A3" w:rsidRDefault="004A6083" w:rsidP="004A6083">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Каталог </w:t>
      </w:r>
      <w:proofErr w:type="gramStart"/>
      <w:r w:rsidRPr="004A6083">
        <w:rPr>
          <w:rFonts w:ascii="Times New Roman" w:eastAsia="Calibri" w:hAnsi="Times New Roman" w:cs="Times New Roman"/>
          <w:iCs/>
          <w:sz w:val="12"/>
          <w:szCs w:val="12"/>
        </w:rPr>
        <w:t>координат характерных точек границ зон планируемого размещения линейного объекта</w:t>
      </w:r>
      <w:proofErr w:type="gramEnd"/>
      <w:r w:rsidRPr="004A6083">
        <w:rPr>
          <w:rFonts w:ascii="Times New Roman" w:eastAsia="Calibri" w:hAnsi="Times New Roman" w:cs="Times New Roman"/>
          <w:iCs/>
          <w:sz w:val="12"/>
          <w:szCs w:val="12"/>
        </w:rPr>
        <w:t>: «Обустройство Михайловского нефтяного месторождения»</w:t>
      </w:r>
    </w:p>
    <w:p w:rsidR="00B510A3" w:rsidRPr="00B510A3" w:rsidRDefault="00B510A3" w:rsidP="00B510A3">
      <w:pPr>
        <w:tabs>
          <w:tab w:val="left" w:pos="0"/>
        </w:tabs>
        <w:spacing w:after="0" w:line="240" w:lineRule="auto"/>
        <w:rPr>
          <w:rFonts w:ascii="Times New Roman" w:eastAsia="Calibri" w:hAnsi="Times New Roman" w:cs="Times New Roman"/>
          <w:iCs/>
          <w:sz w:val="12"/>
          <w:szCs w:val="12"/>
        </w:rPr>
      </w:pPr>
    </w:p>
    <w:tbl>
      <w:tblPr>
        <w:tblW w:w="5000" w:type="pct"/>
        <w:jc w:val="center"/>
        <w:tblLook w:val="04A0" w:firstRow="1" w:lastRow="0" w:firstColumn="1" w:lastColumn="0" w:noHBand="0" w:noVBand="1"/>
      </w:tblPr>
      <w:tblGrid>
        <w:gridCol w:w="868"/>
        <w:gridCol w:w="1312"/>
        <w:gridCol w:w="1427"/>
        <w:gridCol w:w="1311"/>
        <w:gridCol w:w="1302"/>
        <w:gridCol w:w="1509"/>
      </w:tblGrid>
      <w:tr w:rsidR="004A6083" w:rsidRPr="004A6083" w:rsidTr="004A6083">
        <w:trPr>
          <w:trHeight w:val="70"/>
          <w:jc w:val="center"/>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Номер</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Х</w:t>
            </w:r>
          </w:p>
        </w:tc>
        <w:tc>
          <w:tcPr>
            <w:tcW w:w="923" w:type="pct"/>
            <w:tcBorders>
              <w:top w:val="single" w:sz="4" w:space="0" w:color="auto"/>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Y</w:t>
            </w:r>
          </w:p>
        </w:tc>
        <w:tc>
          <w:tcPr>
            <w:tcW w:w="848" w:type="pct"/>
            <w:tcBorders>
              <w:top w:val="single" w:sz="4" w:space="0" w:color="auto"/>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Расстояние</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Угол</w:t>
            </w:r>
          </w:p>
        </w:tc>
        <w:tc>
          <w:tcPr>
            <w:tcW w:w="977" w:type="pct"/>
            <w:tcBorders>
              <w:top w:val="single" w:sz="4" w:space="0" w:color="auto"/>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Направление</w:t>
            </w:r>
          </w:p>
        </w:tc>
      </w:tr>
      <w:tr w:rsidR="004A6083" w:rsidRPr="004A6083" w:rsidTr="004A6083">
        <w:trPr>
          <w:trHeight w:val="70"/>
          <w:jc w:val="center"/>
        </w:trPr>
        <w:tc>
          <w:tcPr>
            <w:tcW w:w="562" w:type="pct"/>
            <w:tcBorders>
              <w:top w:val="nil"/>
              <w:left w:val="single" w:sz="4" w:space="0" w:color="auto"/>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1</w:t>
            </w:r>
          </w:p>
        </w:tc>
        <w:tc>
          <w:tcPr>
            <w:tcW w:w="849"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478095,672</w:t>
            </w:r>
          </w:p>
        </w:tc>
        <w:tc>
          <w:tcPr>
            <w:tcW w:w="923"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2241012,313</w:t>
            </w:r>
          </w:p>
        </w:tc>
        <w:tc>
          <w:tcPr>
            <w:tcW w:w="848"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526,78</w:t>
            </w:r>
          </w:p>
        </w:tc>
        <w:tc>
          <w:tcPr>
            <w:tcW w:w="842"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87°42´48´´</w:t>
            </w:r>
          </w:p>
        </w:tc>
        <w:tc>
          <w:tcPr>
            <w:tcW w:w="977"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1-2</w:t>
            </w:r>
          </w:p>
        </w:tc>
      </w:tr>
      <w:tr w:rsidR="004A6083" w:rsidRPr="004A6083" w:rsidTr="004A6083">
        <w:trPr>
          <w:trHeight w:val="70"/>
          <w:jc w:val="center"/>
        </w:trPr>
        <w:tc>
          <w:tcPr>
            <w:tcW w:w="562" w:type="pct"/>
            <w:tcBorders>
              <w:top w:val="nil"/>
              <w:left w:val="single" w:sz="4" w:space="0" w:color="auto"/>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2</w:t>
            </w:r>
          </w:p>
        </w:tc>
        <w:tc>
          <w:tcPr>
            <w:tcW w:w="849"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478116,690</w:t>
            </w:r>
          </w:p>
        </w:tc>
        <w:tc>
          <w:tcPr>
            <w:tcW w:w="923"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2241538,675</w:t>
            </w:r>
          </w:p>
        </w:tc>
        <w:tc>
          <w:tcPr>
            <w:tcW w:w="848"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994,68</w:t>
            </w:r>
          </w:p>
        </w:tc>
        <w:tc>
          <w:tcPr>
            <w:tcW w:w="842"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96°8´28´´</w:t>
            </w:r>
          </w:p>
        </w:tc>
        <w:tc>
          <w:tcPr>
            <w:tcW w:w="977"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2-3</w:t>
            </w:r>
          </w:p>
        </w:tc>
      </w:tr>
      <w:tr w:rsidR="004A6083" w:rsidRPr="004A6083" w:rsidTr="004A6083">
        <w:trPr>
          <w:trHeight w:val="70"/>
          <w:jc w:val="center"/>
        </w:trPr>
        <w:tc>
          <w:tcPr>
            <w:tcW w:w="562" w:type="pct"/>
            <w:tcBorders>
              <w:top w:val="nil"/>
              <w:left w:val="single" w:sz="4" w:space="0" w:color="auto"/>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3</w:t>
            </w:r>
          </w:p>
        </w:tc>
        <w:tc>
          <w:tcPr>
            <w:tcW w:w="849"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478010,281</w:t>
            </w:r>
          </w:p>
        </w:tc>
        <w:tc>
          <w:tcPr>
            <w:tcW w:w="923"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2242527,644</w:t>
            </w:r>
          </w:p>
        </w:tc>
        <w:tc>
          <w:tcPr>
            <w:tcW w:w="848"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1841,73</w:t>
            </w:r>
          </w:p>
        </w:tc>
        <w:tc>
          <w:tcPr>
            <w:tcW w:w="842"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1°29´16´´</w:t>
            </w:r>
          </w:p>
        </w:tc>
        <w:tc>
          <w:tcPr>
            <w:tcW w:w="977"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3-4</w:t>
            </w:r>
          </w:p>
        </w:tc>
      </w:tr>
      <w:tr w:rsidR="004A6083" w:rsidRPr="004A6083" w:rsidTr="004A6083">
        <w:trPr>
          <w:trHeight w:val="70"/>
          <w:jc w:val="center"/>
        </w:trPr>
        <w:tc>
          <w:tcPr>
            <w:tcW w:w="562" w:type="pct"/>
            <w:tcBorders>
              <w:top w:val="nil"/>
              <w:left w:val="single" w:sz="4" w:space="0" w:color="auto"/>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4</w:t>
            </w:r>
          </w:p>
        </w:tc>
        <w:tc>
          <w:tcPr>
            <w:tcW w:w="849"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479851,391</w:t>
            </w:r>
          </w:p>
        </w:tc>
        <w:tc>
          <w:tcPr>
            <w:tcW w:w="923"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2242575,464</w:t>
            </w:r>
          </w:p>
        </w:tc>
        <w:tc>
          <w:tcPr>
            <w:tcW w:w="848"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1093,2</w:t>
            </w:r>
          </w:p>
        </w:tc>
        <w:tc>
          <w:tcPr>
            <w:tcW w:w="842"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18°40´57´´</w:t>
            </w:r>
          </w:p>
        </w:tc>
        <w:tc>
          <w:tcPr>
            <w:tcW w:w="977"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4-5</w:t>
            </w:r>
          </w:p>
        </w:tc>
      </w:tr>
      <w:tr w:rsidR="004A6083" w:rsidRPr="004A6083" w:rsidTr="004A6083">
        <w:trPr>
          <w:trHeight w:val="70"/>
          <w:jc w:val="center"/>
        </w:trPr>
        <w:tc>
          <w:tcPr>
            <w:tcW w:w="562" w:type="pct"/>
            <w:tcBorders>
              <w:top w:val="nil"/>
              <w:left w:val="single" w:sz="4" w:space="0" w:color="auto"/>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5</w:t>
            </w:r>
          </w:p>
        </w:tc>
        <w:tc>
          <w:tcPr>
            <w:tcW w:w="849"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480886,986</w:t>
            </w:r>
          </w:p>
        </w:tc>
        <w:tc>
          <w:tcPr>
            <w:tcW w:w="923"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2242925,644</w:t>
            </w:r>
          </w:p>
        </w:tc>
        <w:tc>
          <w:tcPr>
            <w:tcW w:w="848"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366,63</w:t>
            </w:r>
          </w:p>
        </w:tc>
        <w:tc>
          <w:tcPr>
            <w:tcW w:w="842"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83°6´57´´</w:t>
            </w:r>
          </w:p>
        </w:tc>
        <w:tc>
          <w:tcPr>
            <w:tcW w:w="977"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5-6</w:t>
            </w:r>
          </w:p>
        </w:tc>
      </w:tr>
      <w:tr w:rsidR="004A6083" w:rsidRPr="004A6083" w:rsidTr="004A6083">
        <w:trPr>
          <w:trHeight w:val="70"/>
          <w:jc w:val="center"/>
        </w:trPr>
        <w:tc>
          <w:tcPr>
            <w:tcW w:w="562" w:type="pct"/>
            <w:tcBorders>
              <w:top w:val="nil"/>
              <w:left w:val="single" w:sz="4" w:space="0" w:color="auto"/>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6</w:t>
            </w:r>
          </w:p>
        </w:tc>
        <w:tc>
          <w:tcPr>
            <w:tcW w:w="849"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480930,930</w:t>
            </w:r>
          </w:p>
        </w:tc>
        <w:tc>
          <w:tcPr>
            <w:tcW w:w="923"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2243289,633</w:t>
            </w:r>
          </w:p>
        </w:tc>
        <w:tc>
          <w:tcPr>
            <w:tcW w:w="848"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1227,77</w:t>
            </w:r>
          </w:p>
        </w:tc>
        <w:tc>
          <w:tcPr>
            <w:tcW w:w="842"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264°23´52´´</w:t>
            </w:r>
          </w:p>
        </w:tc>
        <w:tc>
          <w:tcPr>
            <w:tcW w:w="977"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6-7</w:t>
            </w:r>
          </w:p>
        </w:tc>
      </w:tr>
      <w:tr w:rsidR="004A6083" w:rsidRPr="004A6083" w:rsidTr="004A6083">
        <w:trPr>
          <w:trHeight w:val="70"/>
          <w:jc w:val="center"/>
        </w:trPr>
        <w:tc>
          <w:tcPr>
            <w:tcW w:w="562" w:type="pct"/>
            <w:tcBorders>
              <w:top w:val="nil"/>
              <w:left w:val="single" w:sz="4" w:space="0" w:color="auto"/>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7</w:t>
            </w:r>
          </w:p>
        </w:tc>
        <w:tc>
          <w:tcPr>
            <w:tcW w:w="849"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480811,075</w:t>
            </w:r>
          </w:p>
        </w:tc>
        <w:tc>
          <w:tcPr>
            <w:tcW w:w="923"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2242067,731</w:t>
            </w:r>
          </w:p>
        </w:tc>
        <w:tc>
          <w:tcPr>
            <w:tcW w:w="848"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568,13</w:t>
            </w:r>
          </w:p>
        </w:tc>
        <w:tc>
          <w:tcPr>
            <w:tcW w:w="842"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356°6´57´´</w:t>
            </w:r>
          </w:p>
        </w:tc>
        <w:tc>
          <w:tcPr>
            <w:tcW w:w="977"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7-8</w:t>
            </w:r>
          </w:p>
        </w:tc>
      </w:tr>
      <w:tr w:rsidR="004A6083" w:rsidRPr="004A6083" w:rsidTr="004A6083">
        <w:trPr>
          <w:trHeight w:val="70"/>
          <w:jc w:val="center"/>
        </w:trPr>
        <w:tc>
          <w:tcPr>
            <w:tcW w:w="562" w:type="pct"/>
            <w:tcBorders>
              <w:top w:val="nil"/>
              <w:left w:val="single" w:sz="4" w:space="0" w:color="auto"/>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8</w:t>
            </w:r>
          </w:p>
        </w:tc>
        <w:tc>
          <w:tcPr>
            <w:tcW w:w="849"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481377,902</w:t>
            </w:r>
          </w:p>
        </w:tc>
        <w:tc>
          <w:tcPr>
            <w:tcW w:w="923"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2242029,248</w:t>
            </w:r>
          </w:p>
        </w:tc>
        <w:tc>
          <w:tcPr>
            <w:tcW w:w="848"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404,22</w:t>
            </w:r>
          </w:p>
        </w:tc>
        <w:tc>
          <w:tcPr>
            <w:tcW w:w="842"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323°6´57´´</w:t>
            </w:r>
          </w:p>
        </w:tc>
        <w:tc>
          <w:tcPr>
            <w:tcW w:w="977"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8-9</w:t>
            </w:r>
          </w:p>
        </w:tc>
      </w:tr>
      <w:tr w:rsidR="004A6083" w:rsidRPr="004A6083" w:rsidTr="004A6083">
        <w:trPr>
          <w:trHeight w:val="70"/>
          <w:jc w:val="center"/>
        </w:trPr>
        <w:tc>
          <w:tcPr>
            <w:tcW w:w="562" w:type="pct"/>
            <w:tcBorders>
              <w:top w:val="nil"/>
              <w:left w:val="single" w:sz="4" w:space="0" w:color="auto"/>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9</w:t>
            </w:r>
          </w:p>
        </w:tc>
        <w:tc>
          <w:tcPr>
            <w:tcW w:w="849"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481701,215</w:t>
            </w:r>
          </w:p>
        </w:tc>
        <w:tc>
          <w:tcPr>
            <w:tcW w:w="923"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2241786,639</w:t>
            </w:r>
          </w:p>
        </w:tc>
        <w:tc>
          <w:tcPr>
            <w:tcW w:w="848"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279,11</w:t>
            </w:r>
          </w:p>
        </w:tc>
        <w:tc>
          <w:tcPr>
            <w:tcW w:w="842"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293°6´57´´</w:t>
            </w:r>
          </w:p>
        </w:tc>
        <w:tc>
          <w:tcPr>
            <w:tcW w:w="977"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9-10</w:t>
            </w:r>
          </w:p>
        </w:tc>
      </w:tr>
      <w:tr w:rsidR="004A6083" w:rsidRPr="004A6083" w:rsidTr="004A6083">
        <w:trPr>
          <w:trHeight w:val="70"/>
          <w:jc w:val="center"/>
        </w:trPr>
        <w:tc>
          <w:tcPr>
            <w:tcW w:w="562" w:type="pct"/>
            <w:tcBorders>
              <w:top w:val="nil"/>
              <w:left w:val="single" w:sz="4" w:space="0" w:color="auto"/>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10</w:t>
            </w:r>
          </w:p>
        </w:tc>
        <w:tc>
          <w:tcPr>
            <w:tcW w:w="849"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481810,793</w:t>
            </w:r>
          </w:p>
        </w:tc>
        <w:tc>
          <w:tcPr>
            <w:tcW w:w="923"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2241529,936</w:t>
            </w:r>
          </w:p>
        </w:tc>
        <w:tc>
          <w:tcPr>
            <w:tcW w:w="848"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356,44</w:t>
            </w:r>
          </w:p>
        </w:tc>
        <w:tc>
          <w:tcPr>
            <w:tcW w:w="842"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314°6´57´´</w:t>
            </w:r>
          </w:p>
        </w:tc>
        <w:tc>
          <w:tcPr>
            <w:tcW w:w="977"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10-11</w:t>
            </w:r>
          </w:p>
        </w:tc>
      </w:tr>
      <w:tr w:rsidR="004A6083" w:rsidRPr="004A6083" w:rsidTr="004A6083">
        <w:trPr>
          <w:trHeight w:val="70"/>
          <w:jc w:val="center"/>
        </w:trPr>
        <w:tc>
          <w:tcPr>
            <w:tcW w:w="562" w:type="pct"/>
            <w:tcBorders>
              <w:top w:val="nil"/>
              <w:left w:val="single" w:sz="4" w:space="0" w:color="auto"/>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11</w:t>
            </w:r>
          </w:p>
        </w:tc>
        <w:tc>
          <w:tcPr>
            <w:tcW w:w="849"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482058,915</w:t>
            </w:r>
          </w:p>
        </w:tc>
        <w:tc>
          <w:tcPr>
            <w:tcW w:w="923"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2241274,037</w:t>
            </w:r>
          </w:p>
        </w:tc>
        <w:tc>
          <w:tcPr>
            <w:tcW w:w="848"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185,1</w:t>
            </w:r>
          </w:p>
        </w:tc>
        <w:tc>
          <w:tcPr>
            <w:tcW w:w="842"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359°6´58´´</w:t>
            </w:r>
          </w:p>
        </w:tc>
        <w:tc>
          <w:tcPr>
            <w:tcW w:w="977"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11-12</w:t>
            </w:r>
          </w:p>
        </w:tc>
      </w:tr>
      <w:tr w:rsidR="004A6083" w:rsidRPr="004A6083" w:rsidTr="004A6083">
        <w:trPr>
          <w:trHeight w:val="70"/>
          <w:jc w:val="center"/>
        </w:trPr>
        <w:tc>
          <w:tcPr>
            <w:tcW w:w="562" w:type="pct"/>
            <w:tcBorders>
              <w:top w:val="nil"/>
              <w:left w:val="single" w:sz="4" w:space="0" w:color="auto"/>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12</w:t>
            </w:r>
          </w:p>
        </w:tc>
        <w:tc>
          <w:tcPr>
            <w:tcW w:w="849"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482243,996</w:t>
            </w:r>
          </w:p>
        </w:tc>
        <w:tc>
          <w:tcPr>
            <w:tcW w:w="923"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2241271,182</w:t>
            </w:r>
          </w:p>
        </w:tc>
        <w:tc>
          <w:tcPr>
            <w:tcW w:w="848"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217,33</w:t>
            </w:r>
          </w:p>
        </w:tc>
        <w:tc>
          <w:tcPr>
            <w:tcW w:w="842"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14°6´41´´</w:t>
            </w:r>
          </w:p>
        </w:tc>
        <w:tc>
          <w:tcPr>
            <w:tcW w:w="977" w:type="pct"/>
            <w:tcBorders>
              <w:top w:val="nil"/>
              <w:left w:val="nil"/>
              <w:bottom w:val="single" w:sz="4" w:space="0" w:color="auto"/>
              <w:right w:val="single" w:sz="4" w:space="0" w:color="auto"/>
            </w:tcBorders>
            <w:shd w:val="clear" w:color="auto" w:fill="auto"/>
            <w:noWrap/>
            <w:vAlign w:val="bottom"/>
            <w:hideMark/>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12-13</w:t>
            </w:r>
          </w:p>
        </w:tc>
      </w:tr>
      <w:tr w:rsidR="004A6083" w:rsidRPr="004A6083" w:rsidTr="004A6083">
        <w:trPr>
          <w:trHeight w:val="70"/>
          <w:jc w:val="center"/>
        </w:trPr>
        <w:tc>
          <w:tcPr>
            <w:tcW w:w="562" w:type="pct"/>
            <w:tcBorders>
              <w:top w:val="nil"/>
              <w:left w:val="single" w:sz="4" w:space="0" w:color="auto"/>
              <w:bottom w:val="single" w:sz="4" w:space="0" w:color="auto"/>
              <w:right w:val="single" w:sz="4" w:space="0" w:color="auto"/>
            </w:tcBorders>
            <w:shd w:val="clear" w:color="auto" w:fill="auto"/>
            <w:noWrap/>
            <w:vAlign w:val="bottom"/>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13</w:t>
            </w:r>
          </w:p>
        </w:tc>
        <w:tc>
          <w:tcPr>
            <w:tcW w:w="849" w:type="pct"/>
            <w:tcBorders>
              <w:top w:val="nil"/>
              <w:left w:val="nil"/>
              <w:bottom w:val="single" w:sz="4" w:space="0" w:color="auto"/>
              <w:right w:val="single" w:sz="4" w:space="0" w:color="auto"/>
            </w:tcBorders>
            <w:shd w:val="clear" w:color="auto" w:fill="auto"/>
            <w:noWrap/>
            <w:vAlign w:val="bottom"/>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482454,763</w:t>
            </w:r>
          </w:p>
        </w:tc>
        <w:tc>
          <w:tcPr>
            <w:tcW w:w="923" w:type="pct"/>
            <w:tcBorders>
              <w:top w:val="nil"/>
              <w:left w:val="nil"/>
              <w:bottom w:val="single" w:sz="4" w:space="0" w:color="auto"/>
              <w:right w:val="single" w:sz="4" w:space="0" w:color="auto"/>
            </w:tcBorders>
            <w:shd w:val="clear" w:color="auto" w:fill="auto"/>
            <w:noWrap/>
            <w:vAlign w:val="bottom"/>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2241324,168</w:t>
            </w:r>
          </w:p>
        </w:tc>
        <w:tc>
          <w:tcPr>
            <w:tcW w:w="848" w:type="pct"/>
            <w:tcBorders>
              <w:top w:val="nil"/>
              <w:left w:val="nil"/>
              <w:bottom w:val="single" w:sz="4" w:space="0" w:color="auto"/>
              <w:right w:val="single" w:sz="4" w:space="0" w:color="auto"/>
            </w:tcBorders>
            <w:shd w:val="clear" w:color="auto" w:fill="auto"/>
            <w:noWrap/>
            <w:vAlign w:val="bottom"/>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150,87</w:t>
            </w:r>
          </w:p>
        </w:tc>
        <w:tc>
          <w:tcPr>
            <w:tcW w:w="842" w:type="pct"/>
            <w:tcBorders>
              <w:top w:val="nil"/>
              <w:left w:val="nil"/>
              <w:bottom w:val="single" w:sz="4" w:space="0" w:color="auto"/>
              <w:right w:val="single" w:sz="4" w:space="0" w:color="auto"/>
            </w:tcBorders>
            <w:shd w:val="clear" w:color="auto" w:fill="auto"/>
            <w:noWrap/>
            <w:vAlign w:val="bottom"/>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278°6´57´´</w:t>
            </w:r>
          </w:p>
        </w:tc>
        <w:tc>
          <w:tcPr>
            <w:tcW w:w="977" w:type="pct"/>
            <w:tcBorders>
              <w:top w:val="nil"/>
              <w:left w:val="nil"/>
              <w:bottom w:val="single" w:sz="4" w:space="0" w:color="auto"/>
              <w:right w:val="single" w:sz="4" w:space="0" w:color="auto"/>
            </w:tcBorders>
            <w:shd w:val="clear" w:color="auto" w:fill="auto"/>
            <w:noWrap/>
            <w:vAlign w:val="bottom"/>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13-14</w:t>
            </w:r>
          </w:p>
        </w:tc>
      </w:tr>
      <w:tr w:rsidR="004A6083" w:rsidRPr="004A6083" w:rsidTr="004A6083">
        <w:trPr>
          <w:trHeight w:val="70"/>
          <w:jc w:val="center"/>
        </w:trPr>
        <w:tc>
          <w:tcPr>
            <w:tcW w:w="562" w:type="pct"/>
            <w:tcBorders>
              <w:top w:val="nil"/>
              <w:left w:val="single" w:sz="4" w:space="0" w:color="auto"/>
              <w:bottom w:val="single" w:sz="4" w:space="0" w:color="auto"/>
              <w:right w:val="single" w:sz="4" w:space="0" w:color="auto"/>
            </w:tcBorders>
            <w:shd w:val="clear" w:color="auto" w:fill="auto"/>
            <w:noWrap/>
            <w:vAlign w:val="bottom"/>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14</w:t>
            </w:r>
          </w:p>
        </w:tc>
        <w:tc>
          <w:tcPr>
            <w:tcW w:w="849" w:type="pct"/>
            <w:tcBorders>
              <w:top w:val="nil"/>
              <w:left w:val="nil"/>
              <w:bottom w:val="single" w:sz="4" w:space="0" w:color="auto"/>
              <w:right w:val="single" w:sz="4" w:space="0" w:color="auto"/>
            </w:tcBorders>
            <w:shd w:val="clear" w:color="auto" w:fill="auto"/>
            <w:noWrap/>
            <w:vAlign w:val="bottom"/>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482476,062</w:t>
            </w:r>
          </w:p>
        </w:tc>
        <w:tc>
          <w:tcPr>
            <w:tcW w:w="923" w:type="pct"/>
            <w:tcBorders>
              <w:top w:val="nil"/>
              <w:left w:val="nil"/>
              <w:bottom w:val="single" w:sz="4" w:space="0" w:color="auto"/>
              <w:right w:val="single" w:sz="4" w:space="0" w:color="auto"/>
            </w:tcBorders>
            <w:shd w:val="clear" w:color="auto" w:fill="auto"/>
            <w:noWrap/>
            <w:vAlign w:val="bottom"/>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2241174,810</w:t>
            </w:r>
          </w:p>
        </w:tc>
        <w:tc>
          <w:tcPr>
            <w:tcW w:w="848" w:type="pct"/>
            <w:tcBorders>
              <w:top w:val="nil"/>
              <w:left w:val="nil"/>
              <w:bottom w:val="single" w:sz="4" w:space="0" w:color="auto"/>
              <w:right w:val="single" w:sz="4" w:space="0" w:color="auto"/>
            </w:tcBorders>
            <w:shd w:val="clear" w:color="auto" w:fill="auto"/>
            <w:noWrap/>
            <w:vAlign w:val="bottom"/>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4383,4</w:t>
            </w:r>
          </w:p>
        </w:tc>
        <w:tc>
          <w:tcPr>
            <w:tcW w:w="842" w:type="pct"/>
            <w:tcBorders>
              <w:top w:val="nil"/>
              <w:left w:val="nil"/>
              <w:bottom w:val="single" w:sz="4" w:space="0" w:color="auto"/>
              <w:right w:val="single" w:sz="4" w:space="0" w:color="auto"/>
            </w:tcBorders>
            <w:shd w:val="clear" w:color="auto" w:fill="auto"/>
            <w:noWrap/>
            <w:vAlign w:val="bottom"/>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182°7´28´´</w:t>
            </w:r>
          </w:p>
        </w:tc>
        <w:tc>
          <w:tcPr>
            <w:tcW w:w="977" w:type="pct"/>
            <w:tcBorders>
              <w:top w:val="nil"/>
              <w:left w:val="nil"/>
              <w:bottom w:val="single" w:sz="4" w:space="0" w:color="auto"/>
              <w:right w:val="single" w:sz="4" w:space="0" w:color="auto"/>
            </w:tcBorders>
            <w:shd w:val="clear" w:color="auto" w:fill="auto"/>
            <w:noWrap/>
            <w:vAlign w:val="bottom"/>
          </w:tcPr>
          <w:p w:rsidR="004A6083" w:rsidRPr="004A6083" w:rsidRDefault="004A6083" w:rsidP="004A6083">
            <w:pPr>
              <w:spacing w:after="0"/>
              <w:jc w:val="center"/>
              <w:rPr>
                <w:rFonts w:ascii="Times New Roman" w:hAnsi="Times New Roman" w:cs="Times New Roman"/>
                <w:color w:val="000000"/>
                <w:sz w:val="12"/>
                <w:szCs w:val="12"/>
              </w:rPr>
            </w:pPr>
            <w:r w:rsidRPr="004A6083">
              <w:rPr>
                <w:rFonts w:ascii="Times New Roman" w:hAnsi="Times New Roman" w:cs="Times New Roman"/>
                <w:color w:val="000000"/>
                <w:sz w:val="12"/>
                <w:szCs w:val="12"/>
              </w:rPr>
              <w:t>14-1</w:t>
            </w:r>
          </w:p>
        </w:tc>
      </w:tr>
    </w:tbl>
    <w:p w:rsidR="00B510A3" w:rsidRPr="00B510A3" w:rsidRDefault="00B510A3" w:rsidP="00B510A3">
      <w:pPr>
        <w:tabs>
          <w:tab w:val="left" w:pos="0"/>
        </w:tabs>
        <w:spacing w:after="0" w:line="240" w:lineRule="auto"/>
        <w:rPr>
          <w:rFonts w:ascii="Times New Roman" w:eastAsia="Calibri" w:hAnsi="Times New Roman" w:cs="Times New Roman"/>
          <w:iCs/>
          <w:sz w:val="12"/>
          <w:szCs w:val="12"/>
        </w:rPr>
      </w:pPr>
    </w:p>
    <w:p w:rsidR="004A6083" w:rsidRPr="004A6083" w:rsidRDefault="004A6083" w:rsidP="004A6083">
      <w:pPr>
        <w:tabs>
          <w:tab w:val="left" w:pos="0"/>
        </w:tabs>
        <w:spacing w:after="0" w:line="240" w:lineRule="auto"/>
        <w:jc w:val="center"/>
        <w:rPr>
          <w:rFonts w:ascii="Times New Roman" w:eastAsia="Calibri" w:hAnsi="Times New Roman" w:cs="Times New Roman"/>
          <w:b/>
          <w:iCs/>
          <w:sz w:val="12"/>
          <w:szCs w:val="12"/>
        </w:rPr>
      </w:pPr>
      <w:r w:rsidRPr="004A6083">
        <w:rPr>
          <w:rFonts w:ascii="Times New Roman" w:eastAsia="Calibri" w:hAnsi="Times New Roman" w:cs="Times New Roman"/>
          <w:b/>
          <w:iCs/>
          <w:sz w:val="12"/>
          <w:szCs w:val="12"/>
        </w:rPr>
        <w:t xml:space="preserve">2.4  Перечень </w:t>
      </w:r>
      <w:proofErr w:type="gramStart"/>
      <w:r w:rsidRPr="004A6083">
        <w:rPr>
          <w:rFonts w:ascii="Times New Roman" w:eastAsia="Calibri" w:hAnsi="Times New Roman" w:cs="Times New Roman"/>
          <w:b/>
          <w:iCs/>
          <w:sz w:val="12"/>
          <w:szCs w:val="12"/>
        </w:rPr>
        <w:t>координат характерных точек границ зон планируемого размещения линейных</w:t>
      </w:r>
      <w:proofErr w:type="gramEnd"/>
      <w:r w:rsidRPr="004A6083">
        <w:rPr>
          <w:rFonts w:ascii="Times New Roman" w:eastAsia="Calibri" w:hAnsi="Times New Roman" w:cs="Times New Roman"/>
          <w:b/>
          <w:iCs/>
          <w:sz w:val="12"/>
          <w:szCs w:val="12"/>
        </w:rPr>
        <w:t xml:space="preserve"> объектов, подлежащих переносу (переустройству) из зон планируемого размещения линейных объектов;</w:t>
      </w:r>
    </w:p>
    <w:p w:rsidR="004A6083" w:rsidRPr="004A6083" w:rsidRDefault="004A6083" w:rsidP="004A6083">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Данным проектом планировки не предусмотрен перенос (переустройство) зон размещения линейных объектов из зон планируемого размещения линейных объектов.</w:t>
      </w:r>
    </w:p>
    <w:p w:rsidR="004A6083" w:rsidRPr="004A6083" w:rsidRDefault="004A6083" w:rsidP="004A6083">
      <w:pPr>
        <w:tabs>
          <w:tab w:val="left" w:pos="0"/>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2.5</w:t>
      </w:r>
      <w:r w:rsidRPr="004A6083">
        <w:rPr>
          <w:rFonts w:ascii="Times New Roman" w:eastAsia="Calibri" w:hAnsi="Times New Roman" w:cs="Times New Roman"/>
          <w:b/>
          <w:iCs/>
          <w:sz w:val="12"/>
          <w:szCs w:val="12"/>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Проектом планировки территории устанавливаются следующие параметры разрешенного строительства объектов капитального строительства, входящих в состав линейных объектов в границах зон их планируемого размещения:</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Камеры пуска и приема СОД</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Для периодического запуска в нефтесборный трубопровод средств очистки и диагностики при очистке нефтесборного трубопровода от </w:t>
      </w:r>
      <w:proofErr w:type="spellStart"/>
      <w:r w:rsidRPr="004A6083">
        <w:rPr>
          <w:rFonts w:ascii="Times New Roman" w:eastAsia="Calibri" w:hAnsi="Times New Roman" w:cs="Times New Roman"/>
          <w:iCs/>
          <w:sz w:val="12"/>
          <w:szCs w:val="12"/>
        </w:rPr>
        <w:t>грязепарафиноотложений</w:t>
      </w:r>
      <w:proofErr w:type="spellEnd"/>
      <w:r w:rsidRPr="004A6083">
        <w:rPr>
          <w:rFonts w:ascii="Times New Roman" w:eastAsia="Calibri" w:hAnsi="Times New Roman" w:cs="Times New Roman"/>
          <w:iCs/>
          <w:sz w:val="12"/>
          <w:szCs w:val="12"/>
        </w:rPr>
        <w:t xml:space="preserve"> в районе площадки проектируемой АГЗУ предусматривается устройство запуска средств очистки и диагностики нефтепровода Ø159х6,0 мм в блочном исполнении III-УПП-1-150-4,0-У1 по ТУ 3689-003-50265270-01.</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Для приема очистных устрой</w:t>
      </w:r>
      <w:proofErr w:type="gramStart"/>
      <w:r w:rsidRPr="004A6083">
        <w:rPr>
          <w:rFonts w:ascii="Times New Roman" w:eastAsia="Calibri" w:hAnsi="Times New Roman" w:cs="Times New Roman"/>
          <w:iCs/>
          <w:sz w:val="12"/>
          <w:szCs w:val="12"/>
        </w:rPr>
        <w:t>ств пр</w:t>
      </w:r>
      <w:proofErr w:type="gramEnd"/>
      <w:r w:rsidRPr="004A6083">
        <w:rPr>
          <w:rFonts w:ascii="Times New Roman" w:eastAsia="Calibri" w:hAnsi="Times New Roman" w:cs="Times New Roman"/>
          <w:iCs/>
          <w:sz w:val="12"/>
          <w:szCs w:val="12"/>
        </w:rPr>
        <w:t xml:space="preserve">и очистке трубопровода от </w:t>
      </w:r>
      <w:proofErr w:type="spellStart"/>
      <w:r w:rsidRPr="004A6083">
        <w:rPr>
          <w:rFonts w:ascii="Times New Roman" w:eastAsia="Calibri" w:hAnsi="Times New Roman" w:cs="Times New Roman"/>
          <w:iCs/>
          <w:sz w:val="12"/>
          <w:szCs w:val="12"/>
        </w:rPr>
        <w:t>грязепарафиноотложений</w:t>
      </w:r>
      <w:proofErr w:type="spellEnd"/>
      <w:r w:rsidRPr="004A6083">
        <w:rPr>
          <w:rFonts w:ascii="Times New Roman" w:eastAsia="Calibri" w:hAnsi="Times New Roman" w:cs="Times New Roman"/>
          <w:iCs/>
          <w:sz w:val="12"/>
          <w:szCs w:val="12"/>
        </w:rPr>
        <w:t xml:space="preserve"> в районе существующего узла запорной арматуры предусматривается камера приема средств очистки и диагностики нефтепровода Ø159х6,0 мм в блочном исполнении III-УПП-2-150-4,0-У1 по ТУ 3689-003-50265270-01.</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Дренажная емкость</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Подземная дренажная емкость ЕД-1 объемом V=8 м3 предназначена для приема дренажа с проектируемых АГЗУ и камер пуска СОД.</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Прием дренажа с камеры приема СОД осуществляется в существующую емкость </w:t>
      </w:r>
      <w:proofErr w:type="gramStart"/>
      <w:r w:rsidRPr="004A6083">
        <w:rPr>
          <w:rFonts w:ascii="Times New Roman" w:eastAsia="Calibri" w:hAnsi="Times New Roman" w:cs="Times New Roman"/>
          <w:iCs/>
          <w:sz w:val="12"/>
          <w:szCs w:val="12"/>
        </w:rPr>
        <w:t>ЕД</w:t>
      </w:r>
      <w:proofErr w:type="gramEnd"/>
      <w:r w:rsidRPr="004A6083">
        <w:rPr>
          <w:rFonts w:ascii="Times New Roman" w:eastAsia="Calibri" w:hAnsi="Times New Roman" w:cs="Times New Roman"/>
          <w:iCs/>
          <w:sz w:val="12"/>
          <w:szCs w:val="12"/>
        </w:rPr>
        <w:t xml:space="preserve"> 2 объемом V=5 м3.</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Установка измерительная «ОЗНА-МАССОМЕР»</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Установка измерительная «ОЗНА-МАССОМЕР-Е-400-14» предназначена для прямых и косвенных измерений массы сепарированной сырой нефти, массы сепарированной безводной нефти и объема свободного нефтяного газа, а также для измерений среднего массового расхода сырой нефти, среднего массового расхода обезвоженной нефти и среднего объемного расхода нефтяного газа.</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Установка включают в себя технологический, аппаратурный блоки и элементы системы жизнеобеспечения.</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lastRenderedPageBreak/>
        <w:t>Промысловые трубопроводы</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К промысловым трубопроводам относятся:</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4A6083">
        <w:rPr>
          <w:rFonts w:ascii="Times New Roman" w:eastAsia="Calibri" w:hAnsi="Times New Roman" w:cs="Times New Roman"/>
          <w:iCs/>
          <w:sz w:val="12"/>
          <w:szCs w:val="12"/>
        </w:rPr>
        <w:t xml:space="preserve">выкидные трубопроводы от границ обвалования площадок до </w:t>
      </w:r>
      <w:proofErr w:type="gramStart"/>
      <w:r w:rsidRPr="004A6083">
        <w:rPr>
          <w:rFonts w:ascii="Times New Roman" w:eastAsia="Calibri" w:hAnsi="Times New Roman" w:cs="Times New Roman"/>
          <w:iCs/>
          <w:sz w:val="12"/>
          <w:szCs w:val="12"/>
        </w:rPr>
        <w:t>проектируемой</w:t>
      </w:r>
      <w:proofErr w:type="gramEnd"/>
      <w:r w:rsidRPr="004A6083">
        <w:rPr>
          <w:rFonts w:ascii="Times New Roman" w:eastAsia="Calibri" w:hAnsi="Times New Roman" w:cs="Times New Roman"/>
          <w:iCs/>
          <w:sz w:val="12"/>
          <w:szCs w:val="12"/>
        </w:rPr>
        <w:t xml:space="preserve"> АГЗУ;</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4A6083">
        <w:rPr>
          <w:rFonts w:ascii="Times New Roman" w:eastAsia="Calibri" w:hAnsi="Times New Roman" w:cs="Times New Roman"/>
          <w:iCs/>
          <w:sz w:val="12"/>
          <w:szCs w:val="12"/>
        </w:rPr>
        <w:t>нефтесборный трубопровод от проектируемой АГЗУ-1 до существующего узла запорной арматуры УЗ-1.</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Выкидные трубопроводы от скважин №№6, 60, 61, 62, 63, 64, 65, 66, 67 предназначены для транспорта продукции скважин от устья скважины </w:t>
      </w:r>
      <w:proofErr w:type="gramStart"/>
      <w:r w:rsidRPr="004A6083">
        <w:rPr>
          <w:rFonts w:ascii="Times New Roman" w:eastAsia="Calibri" w:hAnsi="Times New Roman" w:cs="Times New Roman"/>
          <w:iCs/>
          <w:sz w:val="12"/>
          <w:szCs w:val="12"/>
        </w:rPr>
        <w:t>до</w:t>
      </w:r>
      <w:proofErr w:type="gramEnd"/>
      <w:r w:rsidRPr="004A6083">
        <w:rPr>
          <w:rFonts w:ascii="Times New Roman" w:eastAsia="Calibri" w:hAnsi="Times New Roman" w:cs="Times New Roman"/>
          <w:iCs/>
          <w:sz w:val="12"/>
          <w:szCs w:val="12"/>
        </w:rPr>
        <w:t xml:space="preserve"> проектируемой АГЗУ. В соответствии с ГОСТ </w:t>
      </w:r>
      <w:proofErr w:type="gramStart"/>
      <w:r w:rsidRPr="004A6083">
        <w:rPr>
          <w:rFonts w:ascii="Times New Roman" w:eastAsia="Calibri" w:hAnsi="Times New Roman" w:cs="Times New Roman"/>
          <w:iCs/>
          <w:sz w:val="12"/>
          <w:szCs w:val="12"/>
        </w:rPr>
        <w:t>Р</w:t>
      </w:r>
      <w:proofErr w:type="gramEnd"/>
      <w:r w:rsidRPr="004A6083">
        <w:rPr>
          <w:rFonts w:ascii="Times New Roman" w:eastAsia="Calibri" w:hAnsi="Times New Roman" w:cs="Times New Roman"/>
          <w:iCs/>
          <w:sz w:val="12"/>
          <w:szCs w:val="12"/>
        </w:rPr>
        <w:t xml:space="preserve"> 55990 2014 и ВСН 51 2.38 85 выкидные трубопроводы от скважин относятся к:</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III классу в зависимости от рабочего давления;</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III классу в зависимости от диаметра;</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категории Н</w:t>
      </w:r>
      <w:proofErr w:type="gramStart"/>
      <w:r w:rsidRPr="004A6083">
        <w:rPr>
          <w:rFonts w:ascii="Times New Roman" w:eastAsia="Calibri" w:hAnsi="Times New Roman" w:cs="Times New Roman"/>
          <w:iCs/>
          <w:sz w:val="12"/>
          <w:szCs w:val="12"/>
        </w:rPr>
        <w:t>2</w:t>
      </w:r>
      <w:proofErr w:type="gramEnd"/>
      <w:r w:rsidRPr="004A6083">
        <w:rPr>
          <w:rFonts w:ascii="Times New Roman" w:eastAsia="Calibri" w:hAnsi="Times New Roman" w:cs="Times New Roman"/>
          <w:iCs/>
          <w:sz w:val="12"/>
          <w:szCs w:val="12"/>
        </w:rPr>
        <w:t xml:space="preserve"> в зависимости от их назначения.</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Нефтесборный трубопровод от АГЗУ до существующего узла запорной арматуры УЗ-1 предназначен для транспорта продукции скважин. В соответствии с ГОСТ </w:t>
      </w:r>
      <w:proofErr w:type="gramStart"/>
      <w:r w:rsidRPr="004A6083">
        <w:rPr>
          <w:rFonts w:ascii="Times New Roman" w:eastAsia="Calibri" w:hAnsi="Times New Roman" w:cs="Times New Roman"/>
          <w:iCs/>
          <w:sz w:val="12"/>
          <w:szCs w:val="12"/>
        </w:rPr>
        <w:t>Р</w:t>
      </w:r>
      <w:proofErr w:type="gramEnd"/>
      <w:r w:rsidRPr="004A6083">
        <w:rPr>
          <w:rFonts w:ascii="Times New Roman" w:eastAsia="Calibri" w:hAnsi="Times New Roman" w:cs="Times New Roman"/>
          <w:iCs/>
          <w:sz w:val="12"/>
          <w:szCs w:val="12"/>
        </w:rPr>
        <w:t xml:space="preserve"> 55990 2014 и ВСН 51 2.38 85 нефтесборный трубопровод относятся к:</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III классу в зависимости от рабочего давления;</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III классу в зависимости от диаметра;</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категории Н</w:t>
      </w:r>
      <w:proofErr w:type="gramStart"/>
      <w:r w:rsidRPr="004A6083">
        <w:rPr>
          <w:rFonts w:ascii="Times New Roman" w:eastAsia="Calibri" w:hAnsi="Times New Roman" w:cs="Times New Roman"/>
          <w:iCs/>
          <w:sz w:val="12"/>
          <w:szCs w:val="12"/>
        </w:rPr>
        <w:t>2</w:t>
      </w:r>
      <w:proofErr w:type="gramEnd"/>
      <w:r w:rsidRPr="004A6083">
        <w:rPr>
          <w:rFonts w:ascii="Times New Roman" w:eastAsia="Calibri" w:hAnsi="Times New Roman" w:cs="Times New Roman"/>
          <w:iCs/>
          <w:sz w:val="12"/>
          <w:szCs w:val="12"/>
        </w:rPr>
        <w:t xml:space="preserve"> в зависимости от его назначения.</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В соответствии с ГОСТ 55990-2014 транспортируемый по трубопроводу продукт относится к 7 категории.</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Рабочее (нормативное) давление выкидных трубопроводов принято равным 4,0 МПа.</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Для промысловых трубопроводов проектом предусматривается применение стальных бесшовных труб из стали 20В по ГОСТ 8732-78.</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Для защиты проектируемых выкидных трубопроводов от внутренней коррозии предусматривается:</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применение труб из стали 20В по ГОСТ 8732-78;</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подача в </w:t>
      </w:r>
      <w:proofErr w:type="spellStart"/>
      <w:r w:rsidRPr="004A6083">
        <w:rPr>
          <w:rFonts w:ascii="Times New Roman" w:eastAsia="Calibri" w:hAnsi="Times New Roman" w:cs="Times New Roman"/>
          <w:iCs/>
          <w:sz w:val="12"/>
          <w:szCs w:val="12"/>
        </w:rPr>
        <w:t>затрубное</w:t>
      </w:r>
      <w:proofErr w:type="spellEnd"/>
      <w:r w:rsidRPr="004A6083">
        <w:rPr>
          <w:rFonts w:ascii="Times New Roman" w:eastAsia="Calibri" w:hAnsi="Times New Roman" w:cs="Times New Roman"/>
          <w:iCs/>
          <w:sz w:val="12"/>
          <w:szCs w:val="12"/>
        </w:rPr>
        <w:t xml:space="preserve"> пространство скважин и в выкидные трубопроводы ингибитора коррозии от установок дозирования реагента.</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Для защиты от почвенной коррозии наружную поверхность подземных трубопроводов покрыть изоляцией усиленного типа по ГОСТ </w:t>
      </w:r>
      <w:proofErr w:type="gramStart"/>
      <w:r w:rsidRPr="004A6083">
        <w:rPr>
          <w:rFonts w:ascii="Times New Roman" w:eastAsia="Calibri" w:hAnsi="Times New Roman" w:cs="Times New Roman"/>
          <w:iCs/>
          <w:sz w:val="12"/>
          <w:szCs w:val="12"/>
        </w:rPr>
        <w:t>Р</w:t>
      </w:r>
      <w:proofErr w:type="gramEnd"/>
      <w:r w:rsidRPr="004A6083">
        <w:rPr>
          <w:rFonts w:ascii="Times New Roman" w:eastAsia="Calibri" w:hAnsi="Times New Roman" w:cs="Times New Roman"/>
          <w:iCs/>
          <w:sz w:val="12"/>
          <w:szCs w:val="12"/>
        </w:rPr>
        <w:t xml:space="preserve"> 51164-98 «Трубопроводы стальные магистральные. Общие требования к защите от коррозии».</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Конструкция изоляции подземных трубопроводов:</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грунтовка «</w:t>
      </w:r>
      <w:proofErr w:type="spellStart"/>
      <w:r w:rsidRPr="004A6083">
        <w:rPr>
          <w:rFonts w:ascii="Times New Roman" w:eastAsia="Calibri" w:hAnsi="Times New Roman" w:cs="Times New Roman"/>
          <w:iCs/>
          <w:sz w:val="12"/>
          <w:szCs w:val="12"/>
        </w:rPr>
        <w:t>Праймер</w:t>
      </w:r>
      <w:proofErr w:type="spellEnd"/>
      <w:r w:rsidRPr="004A6083">
        <w:rPr>
          <w:rFonts w:ascii="Times New Roman" w:eastAsia="Calibri" w:hAnsi="Times New Roman" w:cs="Times New Roman"/>
          <w:iCs/>
          <w:sz w:val="12"/>
          <w:szCs w:val="12"/>
        </w:rPr>
        <w:t xml:space="preserve"> П-НК-50» по ТУ 5775-001-01297859-95 – 1 слой;</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лента полиэтиленовая «</w:t>
      </w:r>
      <w:proofErr w:type="spellStart"/>
      <w:r w:rsidRPr="004A6083">
        <w:rPr>
          <w:rFonts w:ascii="Times New Roman" w:eastAsia="Calibri" w:hAnsi="Times New Roman" w:cs="Times New Roman"/>
          <w:iCs/>
          <w:sz w:val="12"/>
          <w:szCs w:val="12"/>
        </w:rPr>
        <w:t>Полилен</w:t>
      </w:r>
      <w:proofErr w:type="spellEnd"/>
      <w:r w:rsidRPr="004A6083">
        <w:rPr>
          <w:rFonts w:ascii="Times New Roman" w:eastAsia="Calibri" w:hAnsi="Times New Roman" w:cs="Times New Roman"/>
          <w:iCs/>
          <w:sz w:val="12"/>
          <w:szCs w:val="12"/>
        </w:rPr>
        <w:t>» по ТУ 2245-003-01297859-99 толщиной 0,63 мм – 1 слой;</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защитный слой – лента «</w:t>
      </w:r>
      <w:proofErr w:type="spellStart"/>
      <w:r w:rsidRPr="004A6083">
        <w:rPr>
          <w:rFonts w:ascii="Times New Roman" w:eastAsia="Calibri" w:hAnsi="Times New Roman" w:cs="Times New Roman"/>
          <w:iCs/>
          <w:sz w:val="12"/>
          <w:szCs w:val="12"/>
        </w:rPr>
        <w:t>Полилен</w:t>
      </w:r>
      <w:proofErr w:type="spellEnd"/>
      <w:r w:rsidRPr="004A6083">
        <w:rPr>
          <w:rFonts w:ascii="Times New Roman" w:eastAsia="Calibri" w:hAnsi="Times New Roman" w:cs="Times New Roman"/>
          <w:iCs/>
          <w:sz w:val="12"/>
          <w:szCs w:val="12"/>
        </w:rPr>
        <w:t>-ОБ» по ТУ 2245-004-01297859-99 толщиной 0,63 мм – 1 слой.</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Для защиты надземных стальных трубопроводов и металлоконструкций от атмосферной коррозии необходимо:</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4A6083">
        <w:rPr>
          <w:rFonts w:ascii="Times New Roman" w:eastAsia="Calibri" w:hAnsi="Times New Roman" w:cs="Times New Roman"/>
          <w:iCs/>
          <w:sz w:val="12"/>
          <w:szCs w:val="12"/>
        </w:rPr>
        <w:t>наружную поверхность трубопроводов и арматуры очистить от продуктов коррозии, обезжирить, покрыть грунтовкой ХС-010 (ГОСТ 9355-81) – 1 слой и эмалью ХВ-125 (ГОСТ 10144-89*) – 2 слоя. Степень очистки «четвертая» по ГОСТ 9.402-2004;</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4A6083">
        <w:rPr>
          <w:rFonts w:ascii="Times New Roman" w:eastAsia="Calibri" w:hAnsi="Times New Roman" w:cs="Times New Roman"/>
          <w:iCs/>
          <w:sz w:val="12"/>
          <w:szCs w:val="12"/>
        </w:rPr>
        <w:t>металлоконструкции очистить от продуктов коррозии и обезжирить согласно СНиП 3.04.03-85 «Защита строительных конструкций и сооружений от коррозии», покрыть эмалью ПФ-115 (ГОСТ 6465-76*) – 2 слоя по грунтовке ГФ-0119 (ГОСТ 23343-78).</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Для мониторинга коррозии выкидных трубопроводов установлены зонды LPR, которые предназначены для использования в качестве датчика измерения параметров коррозии методом линейной поляризации трубопроводов.</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Проектируемый нефтесборный трубопровод от АГЗУ пересекает ручей.</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Строительство перехода через ручей на ПК28+6,7 предусматривается </w:t>
      </w:r>
      <w:proofErr w:type="spellStart"/>
      <w:r w:rsidRPr="004A6083">
        <w:rPr>
          <w:rFonts w:ascii="Times New Roman" w:eastAsia="Calibri" w:hAnsi="Times New Roman" w:cs="Times New Roman"/>
          <w:iCs/>
          <w:sz w:val="12"/>
          <w:szCs w:val="12"/>
        </w:rPr>
        <w:t>подземно</w:t>
      </w:r>
      <w:proofErr w:type="spellEnd"/>
      <w:r w:rsidRPr="004A6083">
        <w:rPr>
          <w:rFonts w:ascii="Times New Roman" w:eastAsia="Calibri" w:hAnsi="Times New Roman" w:cs="Times New Roman"/>
          <w:iCs/>
          <w:sz w:val="12"/>
          <w:szCs w:val="12"/>
        </w:rPr>
        <w:t>, методом ННБ.</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В соответствии с ГОСТ </w:t>
      </w:r>
      <w:proofErr w:type="gramStart"/>
      <w:r w:rsidRPr="004A6083">
        <w:rPr>
          <w:rFonts w:ascii="Times New Roman" w:eastAsia="Calibri" w:hAnsi="Times New Roman" w:cs="Times New Roman"/>
          <w:iCs/>
          <w:sz w:val="12"/>
          <w:szCs w:val="12"/>
        </w:rPr>
        <w:t>Р</w:t>
      </w:r>
      <w:proofErr w:type="gramEnd"/>
      <w:r w:rsidRPr="004A6083">
        <w:rPr>
          <w:rFonts w:ascii="Times New Roman" w:eastAsia="Calibri" w:hAnsi="Times New Roman" w:cs="Times New Roman"/>
          <w:iCs/>
          <w:sz w:val="12"/>
          <w:szCs w:val="12"/>
        </w:rPr>
        <w:t xml:space="preserve"> 55990-2014 категория участка промыслового трубопровода при пересечении водных преград принята С.</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Величина заглубления нефтепровода принята, согласно требованиям ГОСТ </w:t>
      </w:r>
      <w:proofErr w:type="gramStart"/>
      <w:r w:rsidRPr="004A6083">
        <w:rPr>
          <w:rFonts w:ascii="Times New Roman" w:eastAsia="Calibri" w:hAnsi="Times New Roman" w:cs="Times New Roman"/>
          <w:iCs/>
          <w:sz w:val="12"/>
          <w:szCs w:val="12"/>
        </w:rPr>
        <w:t>Р</w:t>
      </w:r>
      <w:proofErr w:type="gramEnd"/>
      <w:r w:rsidRPr="004A6083">
        <w:rPr>
          <w:rFonts w:ascii="Times New Roman" w:eastAsia="Calibri" w:hAnsi="Times New Roman" w:cs="Times New Roman"/>
          <w:iCs/>
          <w:sz w:val="12"/>
          <w:szCs w:val="12"/>
        </w:rPr>
        <w:t xml:space="preserve"> 55990-2014, на 0,5 м ниже прогнозируемого предельного профиля размыва русла, но не менее 1 м от естественных отметок дна водоема.</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Переход предусмотрен в однониточном исполнении без резервных ниток.</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Для исключения поступления транспортируемого продукта в водоем на обоих концах перехода трубопровода через ручей установлена запорная арматура. Запорная арматура размещается на обоих берегах на отметках не ниже отметок ГВВ 10% обеспеченности и не менее чем на 0,2 м выше отметки наивысшего уровня ледохода.</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Электроснабжение</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Категория электроснабжения данного объекта - вторая.</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Проектные решения приняты в соответствии с техническим заданием на проектирование объекта «Обустройство Михайловского нефтяного месторождения».</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Для электроснабжения проектируемых нагрузок данного объекта данным проектом предусматриваются:</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для электроснабжения площадок скважин №№60, 61, 62, 63, АГЗУ, УДЭ  предусматривается строительство </w:t>
      </w:r>
      <w:proofErr w:type="gramStart"/>
      <w:r w:rsidRPr="004A6083">
        <w:rPr>
          <w:rFonts w:ascii="Times New Roman" w:eastAsia="Calibri" w:hAnsi="Times New Roman" w:cs="Times New Roman"/>
          <w:iCs/>
          <w:sz w:val="12"/>
          <w:szCs w:val="12"/>
        </w:rPr>
        <w:t>ВЛ</w:t>
      </w:r>
      <w:proofErr w:type="gramEnd"/>
      <w:r w:rsidRPr="004A6083">
        <w:rPr>
          <w:rFonts w:ascii="Times New Roman" w:eastAsia="Calibri" w:hAnsi="Times New Roman" w:cs="Times New Roman"/>
          <w:iCs/>
          <w:sz w:val="12"/>
          <w:szCs w:val="12"/>
        </w:rPr>
        <w:t xml:space="preserve"> 10 </w:t>
      </w:r>
      <w:proofErr w:type="spellStart"/>
      <w:r w:rsidRPr="004A6083">
        <w:rPr>
          <w:rFonts w:ascii="Times New Roman" w:eastAsia="Calibri" w:hAnsi="Times New Roman" w:cs="Times New Roman"/>
          <w:iCs/>
          <w:sz w:val="12"/>
          <w:szCs w:val="12"/>
        </w:rPr>
        <w:t>кВ</w:t>
      </w:r>
      <w:proofErr w:type="spellEnd"/>
      <w:r w:rsidRPr="004A6083">
        <w:rPr>
          <w:rFonts w:ascii="Times New Roman" w:eastAsia="Calibri" w:hAnsi="Times New Roman" w:cs="Times New Roman"/>
          <w:iCs/>
          <w:sz w:val="12"/>
          <w:szCs w:val="12"/>
        </w:rPr>
        <w:t xml:space="preserve"> от ПС 110/10 «Сергиевская» фидер «СРГ-16» до КТП-1 ( КТП(ВК)-250/10/0,4кВ);</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для электроснабжения площадки скважины №6 предусматривается строительство </w:t>
      </w:r>
      <w:proofErr w:type="gramStart"/>
      <w:r w:rsidRPr="004A6083">
        <w:rPr>
          <w:rFonts w:ascii="Times New Roman" w:eastAsia="Calibri" w:hAnsi="Times New Roman" w:cs="Times New Roman"/>
          <w:iCs/>
          <w:sz w:val="12"/>
          <w:szCs w:val="12"/>
        </w:rPr>
        <w:t>ВЛ</w:t>
      </w:r>
      <w:proofErr w:type="gramEnd"/>
      <w:r w:rsidRPr="004A6083">
        <w:rPr>
          <w:rFonts w:ascii="Times New Roman" w:eastAsia="Calibri" w:hAnsi="Times New Roman" w:cs="Times New Roman"/>
          <w:iCs/>
          <w:sz w:val="12"/>
          <w:szCs w:val="12"/>
        </w:rPr>
        <w:t xml:space="preserve"> 10 </w:t>
      </w:r>
      <w:proofErr w:type="spellStart"/>
      <w:r w:rsidRPr="004A6083">
        <w:rPr>
          <w:rFonts w:ascii="Times New Roman" w:eastAsia="Calibri" w:hAnsi="Times New Roman" w:cs="Times New Roman"/>
          <w:iCs/>
          <w:sz w:val="12"/>
          <w:szCs w:val="12"/>
        </w:rPr>
        <w:t>кВ</w:t>
      </w:r>
      <w:proofErr w:type="spellEnd"/>
      <w:r w:rsidRPr="004A6083">
        <w:rPr>
          <w:rFonts w:ascii="Times New Roman" w:eastAsia="Calibri" w:hAnsi="Times New Roman" w:cs="Times New Roman"/>
          <w:iCs/>
          <w:sz w:val="12"/>
          <w:szCs w:val="12"/>
        </w:rPr>
        <w:t xml:space="preserve"> от опоры № 213 в районе Северно-Базарного месторождения до проектируемой КТП-2 ( КТП(ВК)-63/10/0,4кВ )  (АО «</w:t>
      </w:r>
      <w:proofErr w:type="spellStart"/>
      <w:r w:rsidRPr="004A6083">
        <w:rPr>
          <w:rFonts w:ascii="Times New Roman" w:eastAsia="Calibri" w:hAnsi="Times New Roman" w:cs="Times New Roman"/>
          <w:iCs/>
          <w:sz w:val="12"/>
          <w:szCs w:val="12"/>
        </w:rPr>
        <w:t>Самараинвестнефть</w:t>
      </w:r>
      <w:proofErr w:type="spellEnd"/>
      <w:r w:rsidRPr="004A6083">
        <w:rPr>
          <w:rFonts w:ascii="Times New Roman" w:eastAsia="Calibri" w:hAnsi="Times New Roman" w:cs="Times New Roman"/>
          <w:iCs/>
          <w:sz w:val="12"/>
          <w:szCs w:val="12"/>
        </w:rPr>
        <w:t xml:space="preserve">»). Пункт питания ПС 110/10 </w:t>
      </w:r>
      <w:proofErr w:type="spellStart"/>
      <w:r w:rsidRPr="004A6083">
        <w:rPr>
          <w:rFonts w:ascii="Times New Roman" w:eastAsia="Calibri" w:hAnsi="Times New Roman" w:cs="Times New Roman"/>
          <w:iCs/>
          <w:sz w:val="12"/>
          <w:szCs w:val="12"/>
        </w:rPr>
        <w:t>кВ</w:t>
      </w:r>
      <w:proofErr w:type="spellEnd"/>
      <w:r w:rsidRPr="004A6083">
        <w:rPr>
          <w:rFonts w:ascii="Times New Roman" w:eastAsia="Calibri" w:hAnsi="Times New Roman" w:cs="Times New Roman"/>
          <w:iCs/>
          <w:sz w:val="12"/>
          <w:szCs w:val="12"/>
        </w:rPr>
        <w:t xml:space="preserve"> «</w:t>
      </w:r>
      <w:proofErr w:type="spellStart"/>
      <w:r w:rsidRPr="004A6083">
        <w:rPr>
          <w:rFonts w:ascii="Times New Roman" w:eastAsia="Calibri" w:hAnsi="Times New Roman" w:cs="Times New Roman"/>
          <w:iCs/>
          <w:sz w:val="12"/>
          <w:szCs w:val="12"/>
        </w:rPr>
        <w:t>Красносельская</w:t>
      </w:r>
      <w:proofErr w:type="spellEnd"/>
      <w:r w:rsidRPr="004A6083">
        <w:rPr>
          <w:rFonts w:ascii="Times New Roman" w:eastAsia="Calibri" w:hAnsi="Times New Roman" w:cs="Times New Roman"/>
          <w:iCs/>
          <w:sz w:val="12"/>
          <w:szCs w:val="12"/>
        </w:rPr>
        <w:t xml:space="preserve">», ячейка 13 фидера 10 </w:t>
      </w:r>
      <w:proofErr w:type="spellStart"/>
      <w:r w:rsidRPr="004A6083">
        <w:rPr>
          <w:rFonts w:ascii="Times New Roman" w:eastAsia="Calibri" w:hAnsi="Times New Roman" w:cs="Times New Roman"/>
          <w:iCs/>
          <w:sz w:val="12"/>
          <w:szCs w:val="12"/>
        </w:rPr>
        <w:t>кВ</w:t>
      </w:r>
      <w:proofErr w:type="spellEnd"/>
      <w:r w:rsidRPr="004A6083">
        <w:rPr>
          <w:rFonts w:ascii="Times New Roman" w:eastAsia="Calibri" w:hAnsi="Times New Roman" w:cs="Times New Roman"/>
          <w:iCs/>
          <w:sz w:val="12"/>
          <w:szCs w:val="12"/>
        </w:rPr>
        <w:t xml:space="preserve"> «КР-19»;</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для электроснабжения площадок скважин №№64, 65, 66, 67 предусматривается строительство </w:t>
      </w:r>
      <w:proofErr w:type="gramStart"/>
      <w:r w:rsidRPr="004A6083">
        <w:rPr>
          <w:rFonts w:ascii="Times New Roman" w:eastAsia="Calibri" w:hAnsi="Times New Roman" w:cs="Times New Roman"/>
          <w:iCs/>
          <w:sz w:val="12"/>
          <w:szCs w:val="12"/>
        </w:rPr>
        <w:t>ВЛ</w:t>
      </w:r>
      <w:proofErr w:type="gramEnd"/>
      <w:r w:rsidRPr="004A6083">
        <w:rPr>
          <w:rFonts w:ascii="Times New Roman" w:eastAsia="Calibri" w:hAnsi="Times New Roman" w:cs="Times New Roman"/>
          <w:iCs/>
          <w:sz w:val="12"/>
          <w:szCs w:val="12"/>
        </w:rPr>
        <w:t xml:space="preserve"> 10 </w:t>
      </w:r>
      <w:proofErr w:type="spellStart"/>
      <w:r w:rsidRPr="004A6083">
        <w:rPr>
          <w:rFonts w:ascii="Times New Roman" w:eastAsia="Calibri" w:hAnsi="Times New Roman" w:cs="Times New Roman"/>
          <w:iCs/>
          <w:sz w:val="12"/>
          <w:szCs w:val="12"/>
        </w:rPr>
        <w:t>кВ</w:t>
      </w:r>
      <w:proofErr w:type="spellEnd"/>
      <w:r w:rsidRPr="004A6083">
        <w:rPr>
          <w:rFonts w:ascii="Times New Roman" w:eastAsia="Calibri" w:hAnsi="Times New Roman" w:cs="Times New Roman"/>
          <w:iCs/>
          <w:sz w:val="12"/>
          <w:szCs w:val="12"/>
        </w:rPr>
        <w:t xml:space="preserve"> от ПС 110/10 «Сергиевская» фидер «СРГ-16» КТП-3</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КТ</w:t>
      </w:r>
      <w:proofErr w:type="gramStart"/>
      <w:r w:rsidRPr="004A6083">
        <w:rPr>
          <w:rFonts w:ascii="Times New Roman" w:eastAsia="Calibri" w:hAnsi="Times New Roman" w:cs="Times New Roman"/>
          <w:iCs/>
          <w:sz w:val="12"/>
          <w:szCs w:val="12"/>
        </w:rPr>
        <w:t>П(</w:t>
      </w:r>
      <w:proofErr w:type="gramEnd"/>
      <w:r w:rsidRPr="004A6083">
        <w:rPr>
          <w:rFonts w:ascii="Times New Roman" w:eastAsia="Calibri" w:hAnsi="Times New Roman" w:cs="Times New Roman"/>
          <w:iCs/>
          <w:sz w:val="12"/>
          <w:szCs w:val="12"/>
        </w:rPr>
        <w:t>ВК)-250/10/0,4кВ)</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комплексная система заземления и </w:t>
      </w:r>
      <w:proofErr w:type="spellStart"/>
      <w:r w:rsidRPr="004A6083">
        <w:rPr>
          <w:rFonts w:ascii="Times New Roman" w:eastAsia="Calibri" w:hAnsi="Times New Roman" w:cs="Times New Roman"/>
          <w:iCs/>
          <w:sz w:val="12"/>
          <w:szCs w:val="12"/>
        </w:rPr>
        <w:t>молниезащиты</w:t>
      </w:r>
      <w:proofErr w:type="spellEnd"/>
      <w:r w:rsidRPr="004A6083">
        <w:rPr>
          <w:rFonts w:ascii="Times New Roman" w:eastAsia="Calibri" w:hAnsi="Times New Roman" w:cs="Times New Roman"/>
          <w:iCs/>
          <w:sz w:val="12"/>
          <w:szCs w:val="12"/>
        </w:rPr>
        <w:t>.</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Электроснабжение площадок скважин №№ 6, 60, 61, 62, 63, 64, 65, 66, 67 рассматривается в 2-х вариантах проектных решений:</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вариант 1 – с применением на проектируемой скважине погружной насосной установки типа ЭЦН;</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вариант 2 – с применением на проектируемой скважине погружной насосной установки типа «станок-качалка» с применением насосов типа ШГН (СКДР-10).</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По надежности электроснабжения нагрузки вспомогательного эл. оборудования инженерного обеспечения относятся к II категории, приборы </w:t>
      </w:r>
      <w:proofErr w:type="spellStart"/>
      <w:r w:rsidRPr="004A6083">
        <w:rPr>
          <w:rFonts w:ascii="Times New Roman" w:eastAsia="Calibri" w:hAnsi="Times New Roman" w:cs="Times New Roman"/>
          <w:iCs/>
          <w:sz w:val="12"/>
          <w:szCs w:val="12"/>
        </w:rPr>
        <w:t>КИПиА</w:t>
      </w:r>
      <w:proofErr w:type="spellEnd"/>
      <w:r w:rsidRPr="004A6083">
        <w:rPr>
          <w:rFonts w:ascii="Times New Roman" w:eastAsia="Calibri" w:hAnsi="Times New Roman" w:cs="Times New Roman"/>
          <w:iCs/>
          <w:sz w:val="12"/>
          <w:szCs w:val="12"/>
        </w:rPr>
        <w:t xml:space="preserve"> – к I категории, с использованием источников бесперебойного питания.</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Промышленная КТП-1 типа КТ</w:t>
      </w:r>
      <w:proofErr w:type="gramStart"/>
      <w:r w:rsidRPr="004A6083">
        <w:rPr>
          <w:rFonts w:ascii="Times New Roman" w:eastAsia="Calibri" w:hAnsi="Times New Roman" w:cs="Times New Roman"/>
          <w:iCs/>
          <w:sz w:val="12"/>
          <w:szCs w:val="12"/>
        </w:rPr>
        <w:t>П(</w:t>
      </w:r>
      <w:proofErr w:type="gramEnd"/>
      <w:r w:rsidRPr="004A6083">
        <w:rPr>
          <w:rFonts w:ascii="Times New Roman" w:eastAsia="Calibri" w:hAnsi="Times New Roman" w:cs="Times New Roman"/>
          <w:iCs/>
          <w:sz w:val="12"/>
          <w:szCs w:val="12"/>
        </w:rPr>
        <w:t xml:space="preserve">ВК) 250/10/0,4 </w:t>
      </w:r>
      <w:proofErr w:type="spellStart"/>
      <w:r w:rsidRPr="004A6083">
        <w:rPr>
          <w:rFonts w:ascii="Times New Roman" w:eastAsia="Calibri" w:hAnsi="Times New Roman" w:cs="Times New Roman"/>
          <w:iCs/>
          <w:sz w:val="12"/>
          <w:szCs w:val="12"/>
        </w:rPr>
        <w:t>кВ</w:t>
      </w:r>
      <w:proofErr w:type="spellEnd"/>
      <w:r w:rsidRPr="004A6083">
        <w:rPr>
          <w:rFonts w:ascii="Times New Roman" w:eastAsia="Calibri" w:hAnsi="Times New Roman" w:cs="Times New Roman"/>
          <w:iCs/>
          <w:sz w:val="12"/>
          <w:szCs w:val="12"/>
        </w:rPr>
        <w:t xml:space="preserve"> является основным источником электроснабжения площадок скважин №№ 60, 61, 62, 63 Михайловского месторождения и площадки АГЗУ. </w:t>
      </w:r>
      <w:proofErr w:type="gramStart"/>
      <w:r w:rsidRPr="004A6083">
        <w:rPr>
          <w:rFonts w:ascii="Times New Roman" w:eastAsia="Calibri" w:hAnsi="Times New Roman" w:cs="Times New Roman"/>
          <w:iCs/>
          <w:sz w:val="12"/>
          <w:szCs w:val="12"/>
        </w:rPr>
        <w:t xml:space="preserve">В проектируемой КТП применяется силовой трансформатор марки ТМГ мощностью 250 </w:t>
      </w:r>
      <w:proofErr w:type="spellStart"/>
      <w:r w:rsidRPr="004A6083">
        <w:rPr>
          <w:rFonts w:ascii="Times New Roman" w:eastAsia="Calibri" w:hAnsi="Times New Roman" w:cs="Times New Roman"/>
          <w:iCs/>
          <w:sz w:val="12"/>
          <w:szCs w:val="12"/>
        </w:rPr>
        <w:t>кВА</w:t>
      </w:r>
      <w:proofErr w:type="spellEnd"/>
      <w:r w:rsidRPr="004A6083">
        <w:rPr>
          <w:rFonts w:ascii="Times New Roman" w:eastAsia="Calibri" w:hAnsi="Times New Roman" w:cs="Times New Roman"/>
          <w:iCs/>
          <w:sz w:val="12"/>
          <w:szCs w:val="12"/>
        </w:rPr>
        <w:t>.</w:t>
      </w:r>
      <w:proofErr w:type="gramEnd"/>
      <w:r w:rsidRPr="004A6083">
        <w:rPr>
          <w:rFonts w:ascii="Times New Roman" w:eastAsia="Calibri" w:hAnsi="Times New Roman" w:cs="Times New Roman"/>
          <w:iCs/>
          <w:sz w:val="12"/>
          <w:szCs w:val="12"/>
        </w:rPr>
        <w:t xml:space="preserve"> Схема соединения обмоток трансформаторов – Y/Y0.</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Промышленная КТП-2 типа КТ</w:t>
      </w:r>
      <w:proofErr w:type="gramStart"/>
      <w:r w:rsidRPr="004A6083">
        <w:rPr>
          <w:rFonts w:ascii="Times New Roman" w:eastAsia="Calibri" w:hAnsi="Times New Roman" w:cs="Times New Roman"/>
          <w:iCs/>
          <w:sz w:val="12"/>
          <w:szCs w:val="12"/>
        </w:rPr>
        <w:t>П(</w:t>
      </w:r>
      <w:proofErr w:type="gramEnd"/>
      <w:r w:rsidRPr="004A6083">
        <w:rPr>
          <w:rFonts w:ascii="Times New Roman" w:eastAsia="Calibri" w:hAnsi="Times New Roman" w:cs="Times New Roman"/>
          <w:iCs/>
          <w:sz w:val="12"/>
          <w:szCs w:val="12"/>
        </w:rPr>
        <w:t xml:space="preserve">ВК) 63/10/0,4 </w:t>
      </w:r>
      <w:proofErr w:type="spellStart"/>
      <w:r w:rsidRPr="004A6083">
        <w:rPr>
          <w:rFonts w:ascii="Times New Roman" w:eastAsia="Calibri" w:hAnsi="Times New Roman" w:cs="Times New Roman"/>
          <w:iCs/>
          <w:sz w:val="12"/>
          <w:szCs w:val="12"/>
        </w:rPr>
        <w:t>кВ</w:t>
      </w:r>
      <w:proofErr w:type="spellEnd"/>
      <w:r w:rsidRPr="004A6083">
        <w:rPr>
          <w:rFonts w:ascii="Times New Roman" w:eastAsia="Calibri" w:hAnsi="Times New Roman" w:cs="Times New Roman"/>
          <w:iCs/>
          <w:sz w:val="12"/>
          <w:szCs w:val="12"/>
        </w:rPr>
        <w:t xml:space="preserve"> является основным источником электроснабжения площадки скважины №6 Михайловского месторождения. </w:t>
      </w:r>
      <w:proofErr w:type="gramStart"/>
      <w:r w:rsidRPr="004A6083">
        <w:rPr>
          <w:rFonts w:ascii="Times New Roman" w:eastAsia="Calibri" w:hAnsi="Times New Roman" w:cs="Times New Roman"/>
          <w:iCs/>
          <w:sz w:val="12"/>
          <w:szCs w:val="12"/>
        </w:rPr>
        <w:t xml:space="preserve">В проектируемой КТП применён силовой трансформатор марки ТМГ мощностью 63 </w:t>
      </w:r>
      <w:proofErr w:type="spellStart"/>
      <w:r w:rsidRPr="004A6083">
        <w:rPr>
          <w:rFonts w:ascii="Times New Roman" w:eastAsia="Calibri" w:hAnsi="Times New Roman" w:cs="Times New Roman"/>
          <w:iCs/>
          <w:sz w:val="12"/>
          <w:szCs w:val="12"/>
        </w:rPr>
        <w:t>кВА</w:t>
      </w:r>
      <w:proofErr w:type="spellEnd"/>
      <w:r w:rsidRPr="004A6083">
        <w:rPr>
          <w:rFonts w:ascii="Times New Roman" w:eastAsia="Calibri" w:hAnsi="Times New Roman" w:cs="Times New Roman"/>
          <w:iCs/>
          <w:sz w:val="12"/>
          <w:szCs w:val="12"/>
        </w:rPr>
        <w:t>.</w:t>
      </w:r>
      <w:proofErr w:type="gramEnd"/>
      <w:r w:rsidRPr="004A6083">
        <w:rPr>
          <w:rFonts w:ascii="Times New Roman" w:eastAsia="Calibri" w:hAnsi="Times New Roman" w:cs="Times New Roman"/>
          <w:iCs/>
          <w:sz w:val="12"/>
          <w:szCs w:val="12"/>
        </w:rPr>
        <w:t xml:space="preserve"> Схема соединения обмоток трансформатора – Y /Y0.</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Промышленная КТП-3 типа КТ</w:t>
      </w:r>
      <w:proofErr w:type="gramStart"/>
      <w:r w:rsidRPr="004A6083">
        <w:rPr>
          <w:rFonts w:ascii="Times New Roman" w:eastAsia="Calibri" w:hAnsi="Times New Roman" w:cs="Times New Roman"/>
          <w:iCs/>
          <w:sz w:val="12"/>
          <w:szCs w:val="12"/>
        </w:rPr>
        <w:t>П(</w:t>
      </w:r>
      <w:proofErr w:type="gramEnd"/>
      <w:r w:rsidRPr="004A6083">
        <w:rPr>
          <w:rFonts w:ascii="Times New Roman" w:eastAsia="Calibri" w:hAnsi="Times New Roman" w:cs="Times New Roman"/>
          <w:iCs/>
          <w:sz w:val="12"/>
          <w:szCs w:val="12"/>
        </w:rPr>
        <w:t xml:space="preserve">ВК) 250/10/0,4 </w:t>
      </w:r>
      <w:proofErr w:type="spellStart"/>
      <w:r w:rsidRPr="004A6083">
        <w:rPr>
          <w:rFonts w:ascii="Times New Roman" w:eastAsia="Calibri" w:hAnsi="Times New Roman" w:cs="Times New Roman"/>
          <w:iCs/>
          <w:sz w:val="12"/>
          <w:szCs w:val="12"/>
        </w:rPr>
        <w:t>кВ</w:t>
      </w:r>
      <w:proofErr w:type="spellEnd"/>
      <w:r w:rsidRPr="004A6083">
        <w:rPr>
          <w:rFonts w:ascii="Times New Roman" w:eastAsia="Calibri" w:hAnsi="Times New Roman" w:cs="Times New Roman"/>
          <w:iCs/>
          <w:sz w:val="12"/>
          <w:szCs w:val="12"/>
        </w:rPr>
        <w:t xml:space="preserve"> является основным источником электроснабжения площадок скважин №№ 64, 65, 66, 67 Михайловского месторождения. </w:t>
      </w:r>
      <w:proofErr w:type="gramStart"/>
      <w:r w:rsidRPr="004A6083">
        <w:rPr>
          <w:rFonts w:ascii="Times New Roman" w:eastAsia="Calibri" w:hAnsi="Times New Roman" w:cs="Times New Roman"/>
          <w:iCs/>
          <w:sz w:val="12"/>
          <w:szCs w:val="12"/>
        </w:rPr>
        <w:t xml:space="preserve">В проектируемой КТП применён силовой трансформатор марки ТМГ мощностью 250 </w:t>
      </w:r>
      <w:proofErr w:type="spellStart"/>
      <w:r w:rsidRPr="004A6083">
        <w:rPr>
          <w:rFonts w:ascii="Times New Roman" w:eastAsia="Calibri" w:hAnsi="Times New Roman" w:cs="Times New Roman"/>
          <w:iCs/>
          <w:sz w:val="12"/>
          <w:szCs w:val="12"/>
        </w:rPr>
        <w:t>кВА</w:t>
      </w:r>
      <w:proofErr w:type="spellEnd"/>
      <w:r w:rsidRPr="004A6083">
        <w:rPr>
          <w:rFonts w:ascii="Times New Roman" w:eastAsia="Calibri" w:hAnsi="Times New Roman" w:cs="Times New Roman"/>
          <w:iCs/>
          <w:sz w:val="12"/>
          <w:szCs w:val="12"/>
        </w:rPr>
        <w:t>.</w:t>
      </w:r>
      <w:proofErr w:type="gramEnd"/>
      <w:r w:rsidRPr="004A6083">
        <w:rPr>
          <w:rFonts w:ascii="Times New Roman" w:eastAsia="Calibri" w:hAnsi="Times New Roman" w:cs="Times New Roman"/>
          <w:iCs/>
          <w:sz w:val="12"/>
          <w:szCs w:val="12"/>
        </w:rPr>
        <w:t xml:space="preserve"> Схема соединения обмоток трансформатора – Y /Y0.</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lastRenderedPageBreak/>
        <w:t>Резервными источниками электроснабжения при двух проектируемых вариантах электроснабжения с насосом ШГН и с насосом УЭЦН являются передвижные ДЭС ЭД 250-Т400, мощностью 250 кВт.</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Проектируемые КТ</w:t>
      </w:r>
      <w:proofErr w:type="gramStart"/>
      <w:r w:rsidRPr="004A6083">
        <w:rPr>
          <w:rFonts w:ascii="Times New Roman" w:eastAsia="Calibri" w:hAnsi="Times New Roman" w:cs="Times New Roman"/>
          <w:iCs/>
          <w:sz w:val="12"/>
          <w:szCs w:val="12"/>
        </w:rPr>
        <w:t>П(</w:t>
      </w:r>
      <w:proofErr w:type="gramEnd"/>
      <w:r w:rsidRPr="004A6083">
        <w:rPr>
          <w:rFonts w:ascii="Times New Roman" w:eastAsia="Calibri" w:hAnsi="Times New Roman" w:cs="Times New Roman"/>
          <w:iCs/>
          <w:sz w:val="12"/>
          <w:szCs w:val="12"/>
        </w:rPr>
        <w:t xml:space="preserve">ВК)-63/10/0,4 </w:t>
      </w:r>
      <w:proofErr w:type="spellStart"/>
      <w:r w:rsidRPr="004A6083">
        <w:rPr>
          <w:rFonts w:ascii="Times New Roman" w:eastAsia="Calibri" w:hAnsi="Times New Roman" w:cs="Times New Roman"/>
          <w:iCs/>
          <w:sz w:val="12"/>
          <w:szCs w:val="12"/>
        </w:rPr>
        <w:t>кВ</w:t>
      </w:r>
      <w:proofErr w:type="spellEnd"/>
      <w:r w:rsidRPr="004A6083">
        <w:rPr>
          <w:rFonts w:ascii="Times New Roman" w:eastAsia="Calibri" w:hAnsi="Times New Roman" w:cs="Times New Roman"/>
          <w:iCs/>
          <w:sz w:val="12"/>
          <w:szCs w:val="12"/>
        </w:rPr>
        <w:t xml:space="preserve"> и КТП(ВК) 250/10/0,4 </w:t>
      </w:r>
      <w:proofErr w:type="spellStart"/>
      <w:r w:rsidRPr="004A6083">
        <w:rPr>
          <w:rFonts w:ascii="Times New Roman" w:eastAsia="Calibri" w:hAnsi="Times New Roman" w:cs="Times New Roman"/>
          <w:iCs/>
          <w:sz w:val="12"/>
          <w:szCs w:val="12"/>
        </w:rPr>
        <w:t>кВ</w:t>
      </w:r>
      <w:proofErr w:type="spellEnd"/>
      <w:r w:rsidRPr="004A6083">
        <w:rPr>
          <w:rFonts w:ascii="Times New Roman" w:eastAsia="Calibri" w:hAnsi="Times New Roman" w:cs="Times New Roman"/>
          <w:iCs/>
          <w:sz w:val="12"/>
          <w:szCs w:val="12"/>
        </w:rPr>
        <w:t xml:space="preserve"> запитаны по третьей категории электроснабжения. В случае аварийной ситуации в качестве резервирования электроснабжения используются передвижные ДЭС ЭД 250-Т400, мощностью 250 кВт. </w:t>
      </w:r>
      <w:proofErr w:type="gramStart"/>
      <w:r w:rsidRPr="004A6083">
        <w:rPr>
          <w:rFonts w:ascii="Times New Roman" w:eastAsia="Calibri" w:hAnsi="Times New Roman" w:cs="Times New Roman"/>
          <w:iCs/>
          <w:sz w:val="12"/>
          <w:szCs w:val="12"/>
        </w:rPr>
        <w:t>Проектируемые</w:t>
      </w:r>
      <w:proofErr w:type="gramEnd"/>
      <w:r w:rsidRPr="004A6083">
        <w:rPr>
          <w:rFonts w:ascii="Times New Roman" w:eastAsia="Calibri" w:hAnsi="Times New Roman" w:cs="Times New Roman"/>
          <w:iCs/>
          <w:sz w:val="12"/>
          <w:szCs w:val="12"/>
        </w:rPr>
        <w:t xml:space="preserve"> ДЭС в каждом из проектируемых вариантов находятся на балансе заказчика. В каждом из двух вариантов электроснабжения переключение нагрузок с основного источника питания на </w:t>
      </w:r>
      <w:proofErr w:type="gramStart"/>
      <w:r w:rsidRPr="004A6083">
        <w:rPr>
          <w:rFonts w:ascii="Times New Roman" w:eastAsia="Calibri" w:hAnsi="Times New Roman" w:cs="Times New Roman"/>
          <w:iCs/>
          <w:sz w:val="12"/>
          <w:szCs w:val="12"/>
        </w:rPr>
        <w:t>резервный</w:t>
      </w:r>
      <w:proofErr w:type="gramEnd"/>
      <w:r w:rsidRPr="004A6083">
        <w:rPr>
          <w:rFonts w:ascii="Times New Roman" w:eastAsia="Calibri" w:hAnsi="Times New Roman" w:cs="Times New Roman"/>
          <w:iCs/>
          <w:sz w:val="12"/>
          <w:szCs w:val="12"/>
        </w:rPr>
        <w:t xml:space="preserve"> выполняется при помощи перекидного рубильника марки ВР 32-37 А8 (</w:t>
      </w:r>
      <w:proofErr w:type="spellStart"/>
      <w:r w:rsidRPr="004A6083">
        <w:rPr>
          <w:rFonts w:ascii="Times New Roman" w:eastAsia="Calibri" w:hAnsi="Times New Roman" w:cs="Times New Roman"/>
          <w:iCs/>
          <w:sz w:val="12"/>
          <w:szCs w:val="12"/>
        </w:rPr>
        <w:t>Iном</w:t>
      </w:r>
      <w:proofErr w:type="spellEnd"/>
      <w:r w:rsidRPr="004A6083">
        <w:rPr>
          <w:rFonts w:ascii="Times New Roman" w:eastAsia="Calibri" w:hAnsi="Times New Roman" w:cs="Times New Roman"/>
          <w:iCs/>
          <w:sz w:val="12"/>
          <w:szCs w:val="12"/>
        </w:rPr>
        <w:t>=630 А) и автоматического выключателя ВА 57-35 (</w:t>
      </w:r>
      <w:proofErr w:type="spellStart"/>
      <w:r w:rsidRPr="004A6083">
        <w:rPr>
          <w:rFonts w:ascii="Times New Roman" w:eastAsia="Calibri" w:hAnsi="Times New Roman" w:cs="Times New Roman"/>
          <w:iCs/>
          <w:sz w:val="12"/>
          <w:szCs w:val="12"/>
        </w:rPr>
        <w:t>Iном</w:t>
      </w:r>
      <w:proofErr w:type="spellEnd"/>
      <w:r w:rsidRPr="004A6083">
        <w:rPr>
          <w:rFonts w:ascii="Times New Roman" w:eastAsia="Calibri" w:hAnsi="Times New Roman" w:cs="Times New Roman"/>
          <w:iCs/>
          <w:sz w:val="12"/>
          <w:szCs w:val="12"/>
        </w:rPr>
        <w:t xml:space="preserve">=400 А). Место установки рубильника - в РУНН 0,4 </w:t>
      </w:r>
      <w:proofErr w:type="spellStart"/>
      <w:r w:rsidRPr="004A6083">
        <w:rPr>
          <w:rFonts w:ascii="Times New Roman" w:eastAsia="Calibri" w:hAnsi="Times New Roman" w:cs="Times New Roman"/>
          <w:iCs/>
          <w:sz w:val="12"/>
          <w:szCs w:val="12"/>
        </w:rPr>
        <w:t>кВ</w:t>
      </w:r>
      <w:proofErr w:type="spellEnd"/>
      <w:r w:rsidRPr="004A6083">
        <w:rPr>
          <w:rFonts w:ascii="Times New Roman" w:eastAsia="Calibri" w:hAnsi="Times New Roman" w:cs="Times New Roman"/>
          <w:iCs/>
          <w:sz w:val="12"/>
          <w:szCs w:val="12"/>
        </w:rPr>
        <w:t xml:space="preserve"> проектируемых КТ</w:t>
      </w:r>
      <w:proofErr w:type="gramStart"/>
      <w:r w:rsidRPr="004A6083">
        <w:rPr>
          <w:rFonts w:ascii="Times New Roman" w:eastAsia="Calibri" w:hAnsi="Times New Roman" w:cs="Times New Roman"/>
          <w:iCs/>
          <w:sz w:val="12"/>
          <w:szCs w:val="12"/>
        </w:rPr>
        <w:t>П(</w:t>
      </w:r>
      <w:proofErr w:type="gramEnd"/>
      <w:r w:rsidRPr="004A6083">
        <w:rPr>
          <w:rFonts w:ascii="Times New Roman" w:eastAsia="Calibri" w:hAnsi="Times New Roman" w:cs="Times New Roman"/>
          <w:iCs/>
          <w:sz w:val="12"/>
          <w:szCs w:val="12"/>
        </w:rPr>
        <w:t xml:space="preserve">ВК) 63/10/0,4кВ и КТП(ВК) 250/10/0,4кВ. Не допускается работа ДЭС на холостом ходу более 10 мин. </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Способ прокладки кабелей по проектируемой площадке выполняется кабельными линиями, проложенными в траншее на глубине 0,7 м. При прокладке кабеля в земле, пересекая внутриплощадочные дороги – способ прокладки в стальных </w:t>
      </w:r>
      <w:proofErr w:type="spellStart"/>
      <w:r w:rsidRPr="004A6083">
        <w:rPr>
          <w:rFonts w:ascii="Times New Roman" w:eastAsia="Calibri" w:hAnsi="Times New Roman" w:cs="Times New Roman"/>
          <w:iCs/>
          <w:sz w:val="12"/>
          <w:szCs w:val="12"/>
        </w:rPr>
        <w:t>водогазопроводных</w:t>
      </w:r>
      <w:proofErr w:type="spellEnd"/>
      <w:r w:rsidRPr="004A6083">
        <w:rPr>
          <w:rFonts w:ascii="Times New Roman" w:eastAsia="Calibri" w:hAnsi="Times New Roman" w:cs="Times New Roman"/>
          <w:iCs/>
          <w:sz w:val="12"/>
          <w:szCs w:val="12"/>
        </w:rPr>
        <w:t xml:space="preserve"> трубах, либо двустенных трубах ПНД на глубине 1,0 м.</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Силовые кабели до 1кВ приняты с медными токопроводящими жилами марки </w:t>
      </w:r>
      <w:proofErr w:type="spellStart"/>
      <w:r w:rsidRPr="004A6083">
        <w:rPr>
          <w:rFonts w:ascii="Times New Roman" w:eastAsia="Calibri" w:hAnsi="Times New Roman" w:cs="Times New Roman"/>
          <w:iCs/>
          <w:sz w:val="12"/>
          <w:szCs w:val="12"/>
        </w:rPr>
        <w:t>ВБбШвнг</w:t>
      </w:r>
      <w:proofErr w:type="spellEnd"/>
      <w:r w:rsidRPr="004A6083">
        <w:rPr>
          <w:rFonts w:ascii="Times New Roman" w:eastAsia="Calibri" w:hAnsi="Times New Roman" w:cs="Times New Roman"/>
          <w:iCs/>
          <w:sz w:val="12"/>
          <w:szCs w:val="12"/>
        </w:rPr>
        <w:t>(A) – для прокладки в траншее. Основные рабочие и резервные кабели 0,4кВ при прокладке разделены между собой перегородкой. Кабели выбраны с учетом нагрузок, рассчитаны по току короткого замыкания и проверены по потерям напряжения в сети.</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Проектом предусматривается:</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строительство </w:t>
      </w:r>
      <w:proofErr w:type="gramStart"/>
      <w:r w:rsidRPr="004A6083">
        <w:rPr>
          <w:rFonts w:ascii="Times New Roman" w:eastAsia="Calibri" w:hAnsi="Times New Roman" w:cs="Times New Roman"/>
          <w:iCs/>
          <w:sz w:val="12"/>
          <w:szCs w:val="12"/>
        </w:rPr>
        <w:t>ВЛ</w:t>
      </w:r>
      <w:proofErr w:type="gramEnd"/>
      <w:r w:rsidRPr="004A6083">
        <w:rPr>
          <w:rFonts w:ascii="Times New Roman" w:eastAsia="Calibri" w:hAnsi="Times New Roman" w:cs="Times New Roman"/>
          <w:iCs/>
          <w:sz w:val="12"/>
          <w:szCs w:val="12"/>
        </w:rPr>
        <w:t xml:space="preserve"> 10 </w:t>
      </w:r>
      <w:proofErr w:type="spellStart"/>
      <w:r w:rsidRPr="004A6083">
        <w:rPr>
          <w:rFonts w:ascii="Times New Roman" w:eastAsia="Calibri" w:hAnsi="Times New Roman" w:cs="Times New Roman"/>
          <w:iCs/>
          <w:sz w:val="12"/>
          <w:szCs w:val="12"/>
        </w:rPr>
        <w:t>кВ</w:t>
      </w:r>
      <w:proofErr w:type="spellEnd"/>
      <w:r w:rsidRPr="004A6083">
        <w:rPr>
          <w:rFonts w:ascii="Times New Roman" w:eastAsia="Calibri" w:hAnsi="Times New Roman" w:cs="Times New Roman"/>
          <w:iCs/>
          <w:sz w:val="12"/>
          <w:szCs w:val="12"/>
        </w:rPr>
        <w:t xml:space="preserve"> от опоры № 213 в районе Северно-Базарного месторождения до проектируемой КТП-2 (АО «</w:t>
      </w:r>
      <w:proofErr w:type="spellStart"/>
      <w:r w:rsidRPr="004A6083">
        <w:rPr>
          <w:rFonts w:ascii="Times New Roman" w:eastAsia="Calibri" w:hAnsi="Times New Roman" w:cs="Times New Roman"/>
          <w:iCs/>
          <w:sz w:val="12"/>
          <w:szCs w:val="12"/>
        </w:rPr>
        <w:t>Самараинвестнефть</w:t>
      </w:r>
      <w:proofErr w:type="spellEnd"/>
      <w:r w:rsidRPr="004A6083">
        <w:rPr>
          <w:rFonts w:ascii="Times New Roman" w:eastAsia="Calibri" w:hAnsi="Times New Roman" w:cs="Times New Roman"/>
          <w:iCs/>
          <w:sz w:val="12"/>
          <w:szCs w:val="12"/>
        </w:rPr>
        <w:t xml:space="preserve">»). Пункт питания ПС 110/10 </w:t>
      </w:r>
      <w:proofErr w:type="spellStart"/>
      <w:r w:rsidRPr="004A6083">
        <w:rPr>
          <w:rFonts w:ascii="Times New Roman" w:eastAsia="Calibri" w:hAnsi="Times New Roman" w:cs="Times New Roman"/>
          <w:iCs/>
          <w:sz w:val="12"/>
          <w:szCs w:val="12"/>
        </w:rPr>
        <w:t>кВ</w:t>
      </w:r>
      <w:proofErr w:type="spellEnd"/>
      <w:r w:rsidRPr="004A6083">
        <w:rPr>
          <w:rFonts w:ascii="Times New Roman" w:eastAsia="Calibri" w:hAnsi="Times New Roman" w:cs="Times New Roman"/>
          <w:iCs/>
          <w:sz w:val="12"/>
          <w:szCs w:val="12"/>
        </w:rPr>
        <w:t xml:space="preserve"> «</w:t>
      </w:r>
      <w:proofErr w:type="spellStart"/>
      <w:r w:rsidRPr="004A6083">
        <w:rPr>
          <w:rFonts w:ascii="Times New Roman" w:eastAsia="Calibri" w:hAnsi="Times New Roman" w:cs="Times New Roman"/>
          <w:iCs/>
          <w:sz w:val="12"/>
          <w:szCs w:val="12"/>
        </w:rPr>
        <w:t>Красносельская</w:t>
      </w:r>
      <w:proofErr w:type="spellEnd"/>
      <w:r w:rsidRPr="004A6083">
        <w:rPr>
          <w:rFonts w:ascii="Times New Roman" w:eastAsia="Calibri" w:hAnsi="Times New Roman" w:cs="Times New Roman"/>
          <w:iCs/>
          <w:sz w:val="12"/>
          <w:szCs w:val="12"/>
        </w:rPr>
        <w:t xml:space="preserve">», ячейка 13 фидера 10 </w:t>
      </w:r>
      <w:proofErr w:type="spellStart"/>
      <w:r w:rsidRPr="004A6083">
        <w:rPr>
          <w:rFonts w:ascii="Times New Roman" w:eastAsia="Calibri" w:hAnsi="Times New Roman" w:cs="Times New Roman"/>
          <w:iCs/>
          <w:sz w:val="12"/>
          <w:szCs w:val="12"/>
        </w:rPr>
        <w:t>кВ</w:t>
      </w:r>
      <w:proofErr w:type="spellEnd"/>
      <w:r w:rsidRPr="004A6083">
        <w:rPr>
          <w:rFonts w:ascii="Times New Roman" w:eastAsia="Calibri" w:hAnsi="Times New Roman" w:cs="Times New Roman"/>
          <w:iCs/>
          <w:sz w:val="12"/>
          <w:szCs w:val="12"/>
        </w:rPr>
        <w:t xml:space="preserve"> «КР-19»</w:t>
      </w:r>
      <w:proofErr w:type="gramStart"/>
      <w:r w:rsidRPr="004A6083">
        <w:rPr>
          <w:rFonts w:ascii="Times New Roman" w:eastAsia="Calibri" w:hAnsi="Times New Roman" w:cs="Times New Roman"/>
          <w:iCs/>
          <w:sz w:val="12"/>
          <w:szCs w:val="12"/>
        </w:rPr>
        <w:t>.</w:t>
      </w:r>
      <w:proofErr w:type="gramEnd"/>
      <w:r w:rsidRPr="004A6083">
        <w:rPr>
          <w:rFonts w:ascii="Times New Roman" w:eastAsia="Calibri" w:hAnsi="Times New Roman" w:cs="Times New Roman"/>
          <w:iCs/>
          <w:sz w:val="12"/>
          <w:szCs w:val="12"/>
        </w:rPr>
        <w:t xml:space="preserve"> </w:t>
      </w:r>
      <w:proofErr w:type="gramStart"/>
      <w:r w:rsidRPr="004A6083">
        <w:rPr>
          <w:rFonts w:ascii="Times New Roman" w:eastAsia="Calibri" w:hAnsi="Times New Roman" w:cs="Times New Roman"/>
          <w:iCs/>
          <w:sz w:val="12"/>
          <w:szCs w:val="12"/>
        </w:rPr>
        <w:t>д</w:t>
      </w:r>
      <w:proofErr w:type="gramEnd"/>
      <w:r w:rsidRPr="004A6083">
        <w:rPr>
          <w:rFonts w:ascii="Times New Roman" w:eastAsia="Calibri" w:hAnsi="Times New Roman" w:cs="Times New Roman"/>
          <w:iCs/>
          <w:sz w:val="12"/>
          <w:szCs w:val="12"/>
        </w:rPr>
        <w:t>ля электроснабжения технологических нагрузок объекта «Обустройство Михайловского месторождения применён провод СИП-3 и стойки СВ-110-5, СВ-105-5, С-112-1;</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строительство </w:t>
      </w:r>
      <w:proofErr w:type="gramStart"/>
      <w:r w:rsidRPr="004A6083">
        <w:rPr>
          <w:rFonts w:ascii="Times New Roman" w:eastAsia="Calibri" w:hAnsi="Times New Roman" w:cs="Times New Roman"/>
          <w:iCs/>
          <w:sz w:val="12"/>
          <w:szCs w:val="12"/>
        </w:rPr>
        <w:t>ВЛ</w:t>
      </w:r>
      <w:proofErr w:type="gramEnd"/>
      <w:r w:rsidRPr="004A6083">
        <w:rPr>
          <w:rFonts w:ascii="Times New Roman" w:eastAsia="Calibri" w:hAnsi="Times New Roman" w:cs="Times New Roman"/>
          <w:iCs/>
          <w:sz w:val="12"/>
          <w:szCs w:val="12"/>
        </w:rPr>
        <w:t xml:space="preserve"> 10 </w:t>
      </w:r>
      <w:proofErr w:type="spellStart"/>
      <w:r w:rsidRPr="004A6083">
        <w:rPr>
          <w:rFonts w:ascii="Times New Roman" w:eastAsia="Calibri" w:hAnsi="Times New Roman" w:cs="Times New Roman"/>
          <w:iCs/>
          <w:sz w:val="12"/>
          <w:szCs w:val="12"/>
        </w:rPr>
        <w:t>кВ</w:t>
      </w:r>
      <w:proofErr w:type="spellEnd"/>
      <w:r w:rsidRPr="004A6083">
        <w:rPr>
          <w:rFonts w:ascii="Times New Roman" w:eastAsia="Calibri" w:hAnsi="Times New Roman" w:cs="Times New Roman"/>
          <w:iCs/>
          <w:sz w:val="12"/>
          <w:szCs w:val="12"/>
        </w:rPr>
        <w:t xml:space="preserve"> от Северно-Успенского месторождения до КТП-1 (в районе площадок скважин №№60, 61, 62, 63, 64, 65, 66, 67, для электроснабжения технологических нагрузок объекта «Обустройство Михайловского месторождения применён провод СИП-3 и стойки СВ-110-5, СВ-105-5, СВ-16,4-12.</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строительство </w:t>
      </w:r>
      <w:proofErr w:type="gramStart"/>
      <w:r w:rsidRPr="004A6083">
        <w:rPr>
          <w:rFonts w:ascii="Times New Roman" w:eastAsia="Calibri" w:hAnsi="Times New Roman" w:cs="Times New Roman"/>
          <w:iCs/>
          <w:sz w:val="12"/>
          <w:szCs w:val="12"/>
        </w:rPr>
        <w:t>ВЛ</w:t>
      </w:r>
      <w:proofErr w:type="gramEnd"/>
      <w:r w:rsidRPr="004A6083">
        <w:rPr>
          <w:rFonts w:ascii="Times New Roman" w:eastAsia="Calibri" w:hAnsi="Times New Roman" w:cs="Times New Roman"/>
          <w:iCs/>
          <w:sz w:val="12"/>
          <w:szCs w:val="12"/>
        </w:rPr>
        <w:t xml:space="preserve"> 10 </w:t>
      </w:r>
      <w:proofErr w:type="spellStart"/>
      <w:r w:rsidRPr="004A6083">
        <w:rPr>
          <w:rFonts w:ascii="Times New Roman" w:eastAsia="Calibri" w:hAnsi="Times New Roman" w:cs="Times New Roman"/>
          <w:iCs/>
          <w:sz w:val="12"/>
          <w:szCs w:val="12"/>
        </w:rPr>
        <w:t>кВ</w:t>
      </w:r>
      <w:proofErr w:type="spellEnd"/>
      <w:r w:rsidRPr="004A6083">
        <w:rPr>
          <w:rFonts w:ascii="Times New Roman" w:eastAsia="Calibri" w:hAnsi="Times New Roman" w:cs="Times New Roman"/>
          <w:iCs/>
          <w:sz w:val="12"/>
          <w:szCs w:val="12"/>
        </w:rPr>
        <w:t xml:space="preserve"> от проектируемой опоры № 1/109 до проектируемой КТП-3, для электроснабжения технологических нагрузок объекта «Обустройство Михайловского месторождения применён провод СИП-3 и стойки СВ-110-5, СВ-105-5.</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Протяженность проектируемой </w:t>
      </w:r>
      <w:proofErr w:type="gramStart"/>
      <w:r w:rsidRPr="004A6083">
        <w:rPr>
          <w:rFonts w:ascii="Times New Roman" w:eastAsia="Calibri" w:hAnsi="Times New Roman" w:cs="Times New Roman"/>
          <w:iCs/>
          <w:sz w:val="12"/>
          <w:szCs w:val="12"/>
        </w:rPr>
        <w:t>ВЛ</w:t>
      </w:r>
      <w:proofErr w:type="gramEnd"/>
      <w:r w:rsidRPr="004A6083">
        <w:rPr>
          <w:rFonts w:ascii="Times New Roman" w:eastAsia="Calibri" w:hAnsi="Times New Roman" w:cs="Times New Roman"/>
          <w:iCs/>
          <w:sz w:val="12"/>
          <w:szCs w:val="12"/>
        </w:rPr>
        <w:t xml:space="preserve"> 10 </w:t>
      </w:r>
      <w:proofErr w:type="spellStart"/>
      <w:r w:rsidRPr="004A6083">
        <w:rPr>
          <w:rFonts w:ascii="Times New Roman" w:eastAsia="Calibri" w:hAnsi="Times New Roman" w:cs="Times New Roman"/>
          <w:iCs/>
          <w:sz w:val="12"/>
          <w:szCs w:val="12"/>
        </w:rPr>
        <w:t>кВ</w:t>
      </w:r>
      <w:proofErr w:type="spellEnd"/>
      <w:r w:rsidRPr="004A6083">
        <w:rPr>
          <w:rFonts w:ascii="Times New Roman" w:eastAsia="Calibri" w:hAnsi="Times New Roman" w:cs="Times New Roman"/>
          <w:iCs/>
          <w:sz w:val="12"/>
          <w:szCs w:val="12"/>
        </w:rPr>
        <w:t xml:space="preserve"> от отпайки до проектируемой КТП-1 типа КТП(ВК) 250/10/0,4кВ на данном объекте составляет – 5116 м.</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Протяженность проектируемой </w:t>
      </w:r>
      <w:proofErr w:type="gramStart"/>
      <w:r w:rsidRPr="004A6083">
        <w:rPr>
          <w:rFonts w:ascii="Times New Roman" w:eastAsia="Calibri" w:hAnsi="Times New Roman" w:cs="Times New Roman"/>
          <w:iCs/>
          <w:sz w:val="12"/>
          <w:szCs w:val="12"/>
        </w:rPr>
        <w:t>ВЛ</w:t>
      </w:r>
      <w:proofErr w:type="gramEnd"/>
      <w:r w:rsidRPr="004A6083">
        <w:rPr>
          <w:rFonts w:ascii="Times New Roman" w:eastAsia="Calibri" w:hAnsi="Times New Roman" w:cs="Times New Roman"/>
          <w:iCs/>
          <w:sz w:val="12"/>
          <w:szCs w:val="12"/>
        </w:rPr>
        <w:t xml:space="preserve"> 10 </w:t>
      </w:r>
      <w:proofErr w:type="spellStart"/>
      <w:r w:rsidRPr="004A6083">
        <w:rPr>
          <w:rFonts w:ascii="Times New Roman" w:eastAsia="Calibri" w:hAnsi="Times New Roman" w:cs="Times New Roman"/>
          <w:iCs/>
          <w:sz w:val="12"/>
          <w:szCs w:val="12"/>
        </w:rPr>
        <w:t>кВ</w:t>
      </w:r>
      <w:proofErr w:type="spellEnd"/>
      <w:r w:rsidRPr="004A6083">
        <w:rPr>
          <w:rFonts w:ascii="Times New Roman" w:eastAsia="Calibri" w:hAnsi="Times New Roman" w:cs="Times New Roman"/>
          <w:iCs/>
          <w:sz w:val="12"/>
          <w:szCs w:val="12"/>
        </w:rPr>
        <w:t xml:space="preserve"> от отпайки до проектируемой КТП-2 типа КТП(ВК) 63/10/0,4кВ на данном объекте составляет – 3497 м.</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Протяженность проектируемой </w:t>
      </w:r>
      <w:proofErr w:type="gramStart"/>
      <w:r w:rsidRPr="004A6083">
        <w:rPr>
          <w:rFonts w:ascii="Times New Roman" w:eastAsia="Calibri" w:hAnsi="Times New Roman" w:cs="Times New Roman"/>
          <w:iCs/>
          <w:sz w:val="12"/>
          <w:szCs w:val="12"/>
        </w:rPr>
        <w:t>ВЛ</w:t>
      </w:r>
      <w:proofErr w:type="gramEnd"/>
      <w:r w:rsidRPr="004A6083">
        <w:rPr>
          <w:rFonts w:ascii="Times New Roman" w:eastAsia="Calibri" w:hAnsi="Times New Roman" w:cs="Times New Roman"/>
          <w:iCs/>
          <w:sz w:val="12"/>
          <w:szCs w:val="12"/>
        </w:rPr>
        <w:t xml:space="preserve"> 10 </w:t>
      </w:r>
      <w:proofErr w:type="spellStart"/>
      <w:r w:rsidRPr="004A6083">
        <w:rPr>
          <w:rFonts w:ascii="Times New Roman" w:eastAsia="Calibri" w:hAnsi="Times New Roman" w:cs="Times New Roman"/>
          <w:iCs/>
          <w:sz w:val="12"/>
          <w:szCs w:val="12"/>
        </w:rPr>
        <w:t>кВ</w:t>
      </w:r>
      <w:proofErr w:type="spellEnd"/>
      <w:r w:rsidRPr="004A6083">
        <w:rPr>
          <w:rFonts w:ascii="Times New Roman" w:eastAsia="Calibri" w:hAnsi="Times New Roman" w:cs="Times New Roman"/>
          <w:iCs/>
          <w:sz w:val="12"/>
          <w:szCs w:val="12"/>
        </w:rPr>
        <w:t xml:space="preserve"> от отпайки до проектируемой КТП-3 типа КТП(ВК) 250/10/0,4кВ на данном объекте составляет – 141,69 м.</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Проектируемая ВЛ-10кВ пересекает ручей (ПК</w:t>
      </w:r>
      <w:proofErr w:type="gramStart"/>
      <w:r w:rsidRPr="004A6083">
        <w:rPr>
          <w:rFonts w:ascii="Times New Roman" w:eastAsia="Calibri" w:hAnsi="Times New Roman" w:cs="Times New Roman"/>
          <w:iCs/>
          <w:sz w:val="12"/>
          <w:szCs w:val="12"/>
        </w:rPr>
        <w:t>2</w:t>
      </w:r>
      <w:proofErr w:type="gramEnd"/>
      <w:r w:rsidRPr="004A6083">
        <w:rPr>
          <w:rFonts w:ascii="Times New Roman" w:eastAsia="Calibri" w:hAnsi="Times New Roman" w:cs="Times New Roman"/>
          <w:iCs/>
          <w:sz w:val="12"/>
          <w:szCs w:val="12"/>
        </w:rPr>
        <w:t xml:space="preserve"> + 10).</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Для предотвращения риска гибели птиц от поражения электрическим током на </w:t>
      </w:r>
      <w:proofErr w:type="gramStart"/>
      <w:r w:rsidRPr="004A6083">
        <w:rPr>
          <w:rFonts w:ascii="Times New Roman" w:eastAsia="Calibri" w:hAnsi="Times New Roman" w:cs="Times New Roman"/>
          <w:iCs/>
          <w:sz w:val="12"/>
          <w:szCs w:val="12"/>
        </w:rPr>
        <w:t>ВЛ</w:t>
      </w:r>
      <w:proofErr w:type="gramEnd"/>
      <w:r w:rsidRPr="004A6083">
        <w:rPr>
          <w:rFonts w:ascii="Times New Roman" w:eastAsia="Calibri" w:hAnsi="Times New Roman" w:cs="Times New Roman"/>
          <w:iCs/>
          <w:sz w:val="12"/>
          <w:szCs w:val="12"/>
        </w:rPr>
        <w:t xml:space="preserve"> 10 </w:t>
      </w:r>
      <w:proofErr w:type="spellStart"/>
      <w:r w:rsidRPr="004A6083">
        <w:rPr>
          <w:rFonts w:ascii="Times New Roman" w:eastAsia="Calibri" w:hAnsi="Times New Roman" w:cs="Times New Roman"/>
          <w:iCs/>
          <w:sz w:val="12"/>
          <w:szCs w:val="12"/>
        </w:rPr>
        <w:t>кВ</w:t>
      </w:r>
      <w:proofErr w:type="spellEnd"/>
      <w:r w:rsidRPr="004A6083">
        <w:rPr>
          <w:rFonts w:ascii="Times New Roman" w:eastAsia="Calibri" w:hAnsi="Times New Roman" w:cs="Times New Roman"/>
          <w:iCs/>
          <w:sz w:val="12"/>
          <w:szCs w:val="12"/>
        </w:rPr>
        <w:t xml:space="preserve"> используются защитные устройства ПЗУ ВЛ 10 </w:t>
      </w:r>
      <w:proofErr w:type="spellStart"/>
      <w:r w:rsidRPr="004A6083">
        <w:rPr>
          <w:rFonts w:ascii="Times New Roman" w:eastAsia="Calibri" w:hAnsi="Times New Roman" w:cs="Times New Roman"/>
          <w:iCs/>
          <w:sz w:val="12"/>
          <w:szCs w:val="12"/>
        </w:rPr>
        <w:t>кВ</w:t>
      </w:r>
      <w:proofErr w:type="spellEnd"/>
      <w:r w:rsidRPr="004A6083">
        <w:rPr>
          <w:rFonts w:ascii="Times New Roman" w:eastAsia="Calibri" w:hAnsi="Times New Roman" w:cs="Times New Roman"/>
          <w:iCs/>
          <w:sz w:val="12"/>
          <w:szCs w:val="12"/>
        </w:rPr>
        <w:t xml:space="preserve">, в виде защитных кожухов из полимерных материалов. </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На проектируемой </w:t>
      </w:r>
      <w:proofErr w:type="gramStart"/>
      <w:r w:rsidRPr="004A6083">
        <w:rPr>
          <w:rFonts w:ascii="Times New Roman" w:eastAsia="Calibri" w:hAnsi="Times New Roman" w:cs="Times New Roman"/>
          <w:iCs/>
          <w:sz w:val="12"/>
          <w:szCs w:val="12"/>
        </w:rPr>
        <w:t>ВЛ</w:t>
      </w:r>
      <w:proofErr w:type="gramEnd"/>
      <w:r w:rsidRPr="004A6083">
        <w:rPr>
          <w:rFonts w:ascii="Times New Roman" w:eastAsia="Calibri" w:hAnsi="Times New Roman" w:cs="Times New Roman"/>
          <w:iCs/>
          <w:sz w:val="12"/>
          <w:szCs w:val="12"/>
        </w:rPr>
        <w:t xml:space="preserve"> 10 </w:t>
      </w:r>
      <w:proofErr w:type="spellStart"/>
      <w:r w:rsidRPr="004A6083">
        <w:rPr>
          <w:rFonts w:ascii="Times New Roman" w:eastAsia="Calibri" w:hAnsi="Times New Roman" w:cs="Times New Roman"/>
          <w:iCs/>
          <w:sz w:val="12"/>
          <w:szCs w:val="12"/>
        </w:rPr>
        <w:t>кВ</w:t>
      </w:r>
      <w:proofErr w:type="spellEnd"/>
      <w:r w:rsidRPr="004A6083">
        <w:rPr>
          <w:rFonts w:ascii="Times New Roman" w:eastAsia="Calibri" w:hAnsi="Times New Roman" w:cs="Times New Roman"/>
          <w:iCs/>
          <w:sz w:val="12"/>
          <w:szCs w:val="12"/>
        </w:rPr>
        <w:t xml:space="preserve"> приняты железобетонные опоры по типовой серии 3.407.1 143 «Железобетонные опоры ВЛ 10 </w:t>
      </w:r>
      <w:proofErr w:type="spellStart"/>
      <w:r w:rsidRPr="004A6083">
        <w:rPr>
          <w:rFonts w:ascii="Times New Roman" w:eastAsia="Calibri" w:hAnsi="Times New Roman" w:cs="Times New Roman"/>
          <w:iCs/>
          <w:sz w:val="12"/>
          <w:szCs w:val="12"/>
        </w:rPr>
        <w:t>кВ</w:t>
      </w:r>
      <w:proofErr w:type="spellEnd"/>
      <w:r w:rsidRPr="004A6083">
        <w:rPr>
          <w:rFonts w:ascii="Times New Roman" w:eastAsia="Calibri" w:hAnsi="Times New Roman" w:cs="Times New Roman"/>
          <w:iCs/>
          <w:sz w:val="12"/>
          <w:szCs w:val="12"/>
        </w:rPr>
        <w:t>» на стойках СВ 110 5.</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Оперативно-технический учет потребляемой электроэнергии проектируемых нагрузок осуществляется трехфазным, активно/реактивным, многофункциональным электронным счетчиком марки «ПСЧ-4ТМ.05МК», с включение через трансформаторы тока. Прибор учёта устанавливается по стороне напряжения 0,4 </w:t>
      </w:r>
      <w:proofErr w:type="spellStart"/>
      <w:r w:rsidRPr="004A6083">
        <w:rPr>
          <w:rFonts w:ascii="Times New Roman" w:eastAsia="Calibri" w:hAnsi="Times New Roman" w:cs="Times New Roman"/>
          <w:iCs/>
          <w:sz w:val="12"/>
          <w:szCs w:val="12"/>
        </w:rPr>
        <w:t>кВ</w:t>
      </w:r>
      <w:proofErr w:type="spellEnd"/>
      <w:r w:rsidRPr="004A6083">
        <w:rPr>
          <w:rFonts w:ascii="Times New Roman" w:eastAsia="Calibri" w:hAnsi="Times New Roman" w:cs="Times New Roman"/>
          <w:iCs/>
          <w:sz w:val="12"/>
          <w:szCs w:val="12"/>
        </w:rPr>
        <w:t xml:space="preserve"> в РУНН 0,4 </w:t>
      </w:r>
      <w:proofErr w:type="spellStart"/>
      <w:r w:rsidRPr="004A6083">
        <w:rPr>
          <w:rFonts w:ascii="Times New Roman" w:eastAsia="Calibri" w:hAnsi="Times New Roman" w:cs="Times New Roman"/>
          <w:iCs/>
          <w:sz w:val="12"/>
          <w:szCs w:val="12"/>
        </w:rPr>
        <w:t>кВ</w:t>
      </w:r>
      <w:proofErr w:type="spellEnd"/>
      <w:r w:rsidRPr="004A6083">
        <w:rPr>
          <w:rFonts w:ascii="Times New Roman" w:eastAsia="Calibri" w:hAnsi="Times New Roman" w:cs="Times New Roman"/>
          <w:iCs/>
          <w:sz w:val="12"/>
          <w:szCs w:val="12"/>
        </w:rPr>
        <w:t xml:space="preserve"> проектируемых КТП 10/0,4кВ, поставляется в составе проектируемого электрооборудования.</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Стационарное наружное прожекторное освещение на площадке скважин не предусматривается. Для безопасности эксплуатации объекта и при проведении ремонтных работ на данном объекте обслуживающим персоналом предполагается использование переносных взрывозащищенных фонарей и светильников.</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а) предельное количество этажей и (или) предельная высота объектов капитального строительства, входящих в состав линейных объектов, в данном проекте не предусмотрено, в связи с тем, что проект имеет подземное расположение;</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б) максимальный процент застройки каждой зоны планируемого размещения объектов капитального строительства, входящих в состав линейных объектов, определяемый как отношение площади зоны планируемого размещения объекта капитального строительства, входящего в состав линейного объекта, которая может быть застроена, ко всей площади этой зоны не установлена, </w:t>
      </w:r>
      <w:proofErr w:type="gramStart"/>
      <w:r w:rsidRPr="004A6083">
        <w:rPr>
          <w:rFonts w:ascii="Times New Roman" w:eastAsia="Calibri" w:hAnsi="Times New Roman" w:cs="Times New Roman"/>
          <w:iCs/>
          <w:sz w:val="12"/>
          <w:szCs w:val="12"/>
        </w:rPr>
        <w:t>согласно</w:t>
      </w:r>
      <w:proofErr w:type="gramEnd"/>
      <w:r w:rsidRPr="004A6083">
        <w:rPr>
          <w:rFonts w:ascii="Times New Roman" w:eastAsia="Calibri" w:hAnsi="Times New Roman" w:cs="Times New Roman"/>
          <w:iCs/>
          <w:sz w:val="12"/>
          <w:szCs w:val="12"/>
        </w:rPr>
        <w:t xml:space="preserve"> нормативного документа. </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4A6083">
        <w:rPr>
          <w:rFonts w:ascii="Times New Roman" w:eastAsia="Calibri" w:hAnsi="Times New Roman" w:cs="Times New Roman"/>
          <w:iCs/>
          <w:sz w:val="12"/>
          <w:szCs w:val="12"/>
        </w:rPr>
        <w:t>«Внесение изменений в правила землепользования и застройки сельского поселения Сергиевск муниципального района Сергиевский Самарской области от 10.04.2018 г. № 10» утвержденного Решением Собрания представителей сельского поселения Сергиевский муниципального района Сергиевский Самарской области № 30 от «27»  декабря  2013 года</w:t>
      </w:r>
      <w:proofErr w:type="gramStart"/>
      <w:r w:rsidRPr="004A6083">
        <w:rPr>
          <w:rFonts w:ascii="Times New Roman" w:eastAsia="Calibri" w:hAnsi="Times New Roman" w:cs="Times New Roman"/>
          <w:iCs/>
          <w:sz w:val="12"/>
          <w:szCs w:val="12"/>
        </w:rPr>
        <w:t>.,</w:t>
      </w:r>
      <w:proofErr w:type="gramEnd"/>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в) минимальные отступы от границ земельных участков в целях определения мест допустимого размещения объектов капитального строительства, которые входят в состав линейных объектов и за пределами которых запрещено строительство таких объектов, в границах каждой зоны планируемого размещения объектов капитального строительства, входящих в состав линейных объектов в данном проекте не предусмотрены;</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г) требования к </w:t>
      </w:r>
      <w:proofErr w:type="gramStart"/>
      <w:r w:rsidRPr="004A6083">
        <w:rPr>
          <w:rFonts w:ascii="Times New Roman" w:eastAsia="Calibri" w:hAnsi="Times New Roman" w:cs="Times New Roman"/>
          <w:iCs/>
          <w:sz w:val="12"/>
          <w:szCs w:val="12"/>
        </w:rPr>
        <w:t>архитектурным решениям</w:t>
      </w:r>
      <w:proofErr w:type="gramEnd"/>
      <w:r w:rsidRPr="004A6083">
        <w:rPr>
          <w:rFonts w:ascii="Times New Roman" w:eastAsia="Calibri" w:hAnsi="Times New Roman" w:cs="Times New Roman"/>
          <w:iCs/>
          <w:sz w:val="12"/>
          <w:szCs w:val="12"/>
        </w:rPr>
        <w:t xml:space="preserve"> объектов капитального строительства, входящих в состав линейных объектов,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 с указанием, в данном проекте не предъявляются, в связи с тем, что проект имеет подземное расположение;</w:t>
      </w:r>
    </w:p>
    <w:p w:rsidR="002F07E0" w:rsidRPr="004A6083" w:rsidRDefault="004A6083" w:rsidP="00821760">
      <w:pPr>
        <w:tabs>
          <w:tab w:val="left" w:pos="0"/>
        </w:tabs>
        <w:spacing w:after="0" w:line="240" w:lineRule="auto"/>
        <w:ind w:firstLine="284"/>
        <w:rPr>
          <w:rFonts w:ascii="Times New Roman" w:eastAsia="Calibri" w:hAnsi="Times New Roman" w:cs="Times New Roman"/>
          <w:iCs/>
          <w:sz w:val="12"/>
          <w:szCs w:val="12"/>
        </w:rPr>
      </w:pPr>
      <w:proofErr w:type="gramStart"/>
      <w:r w:rsidRPr="004A6083">
        <w:rPr>
          <w:rFonts w:ascii="Times New Roman" w:eastAsia="Calibri" w:hAnsi="Times New Roman" w:cs="Times New Roman"/>
          <w:iCs/>
          <w:sz w:val="12"/>
          <w:szCs w:val="12"/>
        </w:rPr>
        <w:t>д) требования к цветовому решению внешнего облика таких объектов; требования к объемно-пространственным, требования к строительным материалам, определяющим внешний облик таких объектов; архитектурно-стилистическим и иным характеристикам таких объектов, влияющим на их внешний облик и (или) на композицию, а также на силуэт застройки исторического поселения, в данном проекте не предъявляются, в связи с тем, что проект имеет подземное расположение.</w:t>
      </w:r>
      <w:proofErr w:type="gramEnd"/>
    </w:p>
    <w:p w:rsidR="004A6083" w:rsidRPr="004A6083" w:rsidRDefault="004A6083" w:rsidP="004A6083">
      <w:pPr>
        <w:tabs>
          <w:tab w:val="left" w:pos="0"/>
        </w:tabs>
        <w:spacing w:after="0" w:line="240" w:lineRule="auto"/>
        <w:jc w:val="center"/>
        <w:rPr>
          <w:rFonts w:ascii="Times New Roman" w:eastAsia="Calibri" w:hAnsi="Times New Roman" w:cs="Times New Roman"/>
          <w:b/>
          <w:iCs/>
          <w:sz w:val="12"/>
          <w:szCs w:val="12"/>
        </w:rPr>
      </w:pPr>
      <w:proofErr w:type="gramStart"/>
      <w:r w:rsidRPr="004A6083">
        <w:rPr>
          <w:rFonts w:ascii="Times New Roman" w:eastAsia="Calibri" w:hAnsi="Times New Roman" w:cs="Times New Roman"/>
          <w:b/>
          <w:iCs/>
          <w:sz w:val="12"/>
          <w:szCs w:val="12"/>
        </w:rPr>
        <w:t>2.6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proofErr w:type="gramStart"/>
      <w:r w:rsidRPr="004A6083">
        <w:rPr>
          <w:rFonts w:ascii="Times New Roman" w:eastAsia="Calibri" w:hAnsi="Times New Roman" w:cs="Times New Roman"/>
          <w:iCs/>
          <w:sz w:val="12"/>
          <w:szCs w:val="12"/>
        </w:rPr>
        <w:t>Необходимость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 отсутствует ввиду того, что в рамках данного</w:t>
      </w:r>
      <w:proofErr w:type="gramEnd"/>
      <w:r w:rsidRPr="004A6083">
        <w:rPr>
          <w:rFonts w:ascii="Times New Roman" w:eastAsia="Calibri" w:hAnsi="Times New Roman" w:cs="Times New Roman"/>
          <w:iCs/>
          <w:sz w:val="12"/>
          <w:szCs w:val="12"/>
        </w:rPr>
        <w:t xml:space="preserve"> </w:t>
      </w:r>
      <w:r w:rsidRPr="004A6083">
        <w:rPr>
          <w:rFonts w:ascii="Times New Roman" w:eastAsia="Calibri" w:hAnsi="Times New Roman" w:cs="Times New Roman"/>
          <w:iCs/>
          <w:sz w:val="12"/>
          <w:szCs w:val="12"/>
        </w:rPr>
        <w:lastRenderedPageBreak/>
        <w:t>проекта планировки территории отсутствуют сохраняемые существующие, а также планируемые к строительству объекты капитального строительства.</w:t>
      </w:r>
    </w:p>
    <w:p w:rsidR="004A6083" w:rsidRDefault="004A6083" w:rsidP="004A6083">
      <w:pPr>
        <w:tabs>
          <w:tab w:val="left" w:pos="0"/>
        </w:tabs>
        <w:spacing w:after="0" w:line="240" w:lineRule="auto"/>
        <w:jc w:val="center"/>
        <w:rPr>
          <w:rFonts w:ascii="Times New Roman" w:eastAsia="Calibri" w:hAnsi="Times New Roman" w:cs="Times New Roman"/>
          <w:b/>
          <w:iCs/>
          <w:sz w:val="12"/>
          <w:szCs w:val="12"/>
        </w:rPr>
      </w:pPr>
      <w:r w:rsidRPr="004A6083">
        <w:rPr>
          <w:rFonts w:ascii="Times New Roman" w:eastAsia="Calibri" w:hAnsi="Times New Roman" w:cs="Times New Roman"/>
          <w:b/>
          <w:iCs/>
          <w:sz w:val="12"/>
          <w:szCs w:val="12"/>
        </w:rPr>
        <w:t xml:space="preserve">2.7 Информация </w:t>
      </w:r>
      <w:proofErr w:type="gramStart"/>
      <w:r w:rsidRPr="004A6083">
        <w:rPr>
          <w:rFonts w:ascii="Times New Roman" w:eastAsia="Calibri" w:hAnsi="Times New Roman" w:cs="Times New Roman"/>
          <w:b/>
          <w:iCs/>
          <w:sz w:val="12"/>
          <w:szCs w:val="12"/>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4A6083">
        <w:rPr>
          <w:rFonts w:ascii="Times New Roman" w:eastAsia="Calibri" w:hAnsi="Times New Roman" w:cs="Times New Roman"/>
          <w:b/>
          <w:iCs/>
          <w:sz w:val="12"/>
          <w:szCs w:val="12"/>
        </w:rPr>
        <w:t xml:space="preserve"> линейных объектов;</w:t>
      </w:r>
    </w:p>
    <w:p w:rsidR="004A6083" w:rsidRPr="004A6083" w:rsidRDefault="004A6083" w:rsidP="002F07E0">
      <w:pPr>
        <w:tabs>
          <w:tab w:val="left" w:pos="0"/>
        </w:tabs>
        <w:spacing w:after="0" w:line="240" w:lineRule="auto"/>
        <w:ind w:firstLine="284"/>
        <w:rPr>
          <w:rFonts w:ascii="Times New Roman" w:eastAsia="Calibri" w:hAnsi="Times New Roman" w:cs="Times New Roman"/>
          <w:b/>
          <w:iCs/>
          <w:sz w:val="12"/>
          <w:szCs w:val="12"/>
        </w:rPr>
      </w:pPr>
      <w:r w:rsidRPr="004A6083">
        <w:rPr>
          <w:rFonts w:ascii="Times New Roman" w:eastAsia="Calibri" w:hAnsi="Times New Roman" w:cs="Times New Roman"/>
          <w:iCs/>
          <w:sz w:val="12"/>
          <w:szCs w:val="12"/>
        </w:rPr>
        <w:t xml:space="preserve"> Согласно письму Министерства культуры Самарской области проведены археологические исследования земельного участка, подлежащего хозяйственному освоению в связи с проектированием и размещением объекта.</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На данном земельном участке объектов культурного наследия, включенных в Единый государственный реестр объектов культурного наследия Российской Федерации, а так же выявленных объектов культурного наследия не имеется.</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По результатам археологического обследования вышеуказанного земельного участка объектов, обладающих признаками объектов культурного наследия с точки зрения археологии, не обнаружено.</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При обнаружении на обследованном земельном участке, после начала строительства объектов, обладающих признаками объектов историко-культурного (археологического) наследия, не выявленных в процессе проведения научно-исследовательских археологических работ, необходимо приостановить проведение земляных (строительных) работ, и сообщить об этом в 2-х </w:t>
      </w:r>
      <w:proofErr w:type="spellStart"/>
      <w:r w:rsidRPr="004A6083">
        <w:rPr>
          <w:rFonts w:ascii="Times New Roman" w:eastAsia="Calibri" w:hAnsi="Times New Roman" w:cs="Times New Roman"/>
          <w:iCs/>
          <w:sz w:val="12"/>
          <w:szCs w:val="12"/>
        </w:rPr>
        <w:t>дневный</w:t>
      </w:r>
      <w:proofErr w:type="spellEnd"/>
      <w:r w:rsidRPr="004A6083">
        <w:rPr>
          <w:rFonts w:ascii="Times New Roman" w:eastAsia="Calibri" w:hAnsi="Times New Roman" w:cs="Times New Roman"/>
          <w:iCs/>
          <w:sz w:val="12"/>
          <w:szCs w:val="12"/>
        </w:rPr>
        <w:t xml:space="preserve"> срок государственному органу охраны объектов историко-культурного (археологического) наследия.</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В соответствии с СанПиН 2.2.1/2.1.1-1200-03 «Санитарно-защитные зоны и санитарная классификация предприятий, сооружений и иных объектов», размер санитарно-защитной зоны для промышленных объектов по добыче нефти при выбросе сероводорода до 0,5 т/сутки с малым содержанием летучих углеводородов, относящихся к III классу, составляет ориентировочно 300 м.</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В пределах указанной санитарно-защитной зоны не размещается жилой застройки, территорий садоводческих товариществ, дачных и садоводческих участков, коттеджной застройки, курортных, спортивных, образовательных, детских и лечебных учреждений.</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Выбранное место размещения объекта в наибольшей степени соответствуют всем требованиям норм и правил, обеспечивающих благоприятное воздействие объекта на окружающую природную среду и население района, а также предупреждение возможных экологических и иных последствий.</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Мероприятия по охране окружающей среды сводятся к рациональному использованию земель и запасов полезных ископаемых и недопущению загрязнения водоемов, почв и атмосферного воздуха.</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Рациональное использование и охрана земель обеспечиваются следующими мероприятиями:</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-размещение площадок и коммуникаций, по возможности, на малоценных и непригодных для сельского и лесного хозяйства землях;</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-прокладкой коммуникаций в существующих коридорах с минимально допустимыми расстояниями между ними;</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-рекультивацией нарушенных при строительстве земель.</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Земельные участки под объекты строительства и демонтажа отводятся во временное и постоянное пользование.</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Размеры отвода земель определены исходя из технологической целесообразности, в соответствии с требованиями нормативных документов и разработанной рабочей документацией.</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Сводная ведомость земельных участков, подлежащих отводу, дана в Приложении Б.</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Отвод земель в долгосрочную аренду предусмотрен под следующие сооружения:</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Опознавательные знаки на углах поворота по трассе проектируемого нефтепровода              10шт х 1,0 м</w:t>
      </w:r>
      <w:proofErr w:type="gramStart"/>
      <w:r w:rsidRPr="004A6083">
        <w:rPr>
          <w:rFonts w:ascii="Times New Roman" w:eastAsia="Calibri" w:hAnsi="Times New Roman" w:cs="Times New Roman"/>
          <w:iCs/>
          <w:sz w:val="12"/>
          <w:szCs w:val="12"/>
        </w:rPr>
        <w:t>2</w:t>
      </w:r>
      <w:proofErr w:type="gramEnd"/>
      <w:r w:rsidRPr="004A6083">
        <w:rPr>
          <w:rFonts w:ascii="Times New Roman" w:eastAsia="Calibri" w:hAnsi="Times New Roman" w:cs="Times New Roman"/>
          <w:iCs/>
          <w:sz w:val="12"/>
          <w:szCs w:val="12"/>
        </w:rPr>
        <w:t xml:space="preserve"> – 10м2;</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w:t>
      </w:r>
      <w:proofErr w:type="spellStart"/>
      <w:r w:rsidRPr="004A6083">
        <w:rPr>
          <w:rFonts w:ascii="Times New Roman" w:eastAsia="Calibri" w:hAnsi="Times New Roman" w:cs="Times New Roman"/>
          <w:iCs/>
          <w:sz w:val="12"/>
          <w:szCs w:val="12"/>
        </w:rPr>
        <w:t>Узеллинейнойарматуры</w:t>
      </w:r>
      <w:proofErr w:type="spellEnd"/>
      <w:r w:rsidRPr="004A6083">
        <w:rPr>
          <w:rFonts w:ascii="Times New Roman" w:eastAsia="Calibri" w:hAnsi="Times New Roman" w:cs="Times New Roman"/>
          <w:iCs/>
          <w:sz w:val="12"/>
          <w:szCs w:val="12"/>
        </w:rPr>
        <w:t xml:space="preserve"> 2шт - 54м2;</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 Площадка под </w:t>
      </w:r>
      <w:proofErr w:type="gramStart"/>
      <w:r w:rsidRPr="004A6083">
        <w:rPr>
          <w:rFonts w:ascii="Times New Roman" w:eastAsia="Calibri" w:hAnsi="Times New Roman" w:cs="Times New Roman"/>
          <w:iCs/>
          <w:sz w:val="12"/>
          <w:szCs w:val="12"/>
        </w:rPr>
        <w:t>кус</w:t>
      </w:r>
      <w:proofErr w:type="gramEnd"/>
      <w:r w:rsidRPr="004A6083">
        <w:rPr>
          <w:rFonts w:ascii="Times New Roman" w:eastAsia="Calibri" w:hAnsi="Times New Roman" w:cs="Times New Roman"/>
          <w:iCs/>
          <w:sz w:val="12"/>
          <w:szCs w:val="12"/>
        </w:rPr>
        <w:t xml:space="preserve"> скважин №№ 60, 61, 62, 63, 6, 64, 65, 66, 67 с полным комплексом сооружений− 27966м2;</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-Узел приема СОД− 41 м2</w:t>
      </w:r>
      <w:proofErr w:type="gramStart"/>
      <w:r w:rsidRPr="004A6083">
        <w:rPr>
          <w:rFonts w:ascii="Times New Roman" w:eastAsia="Calibri" w:hAnsi="Times New Roman" w:cs="Times New Roman"/>
          <w:iCs/>
          <w:sz w:val="12"/>
          <w:szCs w:val="12"/>
        </w:rPr>
        <w:t xml:space="preserve">  ;</w:t>
      </w:r>
      <w:proofErr w:type="gramEnd"/>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-Узел задвижек (узел дополнительных работ)− 120 м2</w:t>
      </w:r>
      <w:proofErr w:type="gramStart"/>
      <w:r w:rsidRPr="004A6083">
        <w:rPr>
          <w:rFonts w:ascii="Times New Roman" w:eastAsia="Calibri" w:hAnsi="Times New Roman" w:cs="Times New Roman"/>
          <w:iCs/>
          <w:sz w:val="12"/>
          <w:szCs w:val="12"/>
        </w:rPr>
        <w:t xml:space="preserve">  ;</w:t>
      </w:r>
      <w:proofErr w:type="gramEnd"/>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 Опоры </w:t>
      </w:r>
      <w:proofErr w:type="spellStart"/>
      <w:proofErr w:type="gramStart"/>
      <w:r w:rsidRPr="004A6083">
        <w:rPr>
          <w:rFonts w:ascii="Times New Roman" w:eastAsia="Calibri" w:hAnsi="Times New Roman" w:cs="Times New Roman"/>
          <w:iCs/>
          <w:sz w:val="12"/>
          <w:szCs w:val="12"/>
        </w:rPr>
        <w:t>Вл</w:t>
      </w:r>
      <w:proofErr w:type="spellEnd"/>
      <w:proofErr w:type="gramEnd"/>
      <w:r w:rsidRPr="004A6083">
        <w:rPr>
          <w:rFonts w:ascii="Times New Roman" w:eastAsia="Calibri" w:hAnsi="Times New Roman" w:cs="Times New Roman"/>
          <w:iCs/>
          <w:sz w:val="12"/>
          <w:szCs w:val="12"/>
        </w:rPr>
        <w:t xml:space="preserve"> (одностоичные159шт х 4 м2, двухстоичные8 </w:t>
      </w:r>
      <w:proofErr w:type="spellStart"/>
      <w:r w:rsidRPr="004A6083">
        <w:rPr>
          <w:rFonts w:ascii="Times New Roman" w:eastAsia="Calibri" w:hAnsi="Times New Roman" w:cs="Times New Roman"/>
          <w:iCs/>
          <w:sz w:val="12"/>
          <w:szCs w:val="12"/>
        </w:rPr>
        <w:t>шт</w:t>
      </w:r>
      <w:proofErr w:type="spellEnd"/>
      <w:r w:rsidRPr="004A6083">
        <w:rPr>
          <w:rFonts w:ascii="Times New Roman" w:eastAsia="Calibri" w:hAnsi="Times New Roman" w:cs="Times New Roman"/>
          <w:iCs/>
          <w:sz w:val="12"/>
          <w:szCs w:val="12"/>
        </w:rPr>
        <w:t xml:space="preserve"> х 13 м2, трехстоичные21шт х 27 м2)-1307м2;</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-Трасса </w:t>
      </w:r>
      <w:proofErr w:type="gramStart"/>
      <w:r w:rsidRPr="004A6083">
        <w:rPr>
          <w:rFonts w:ascii="Times New Roman" w:eastAsia="Calibri" w:hAnsi="Times New Roman" w:cs="Times New Roman"/>
          <w:iCs/>
          <w:sz w:val="12"/>
          <w:szCs w:val="12"/>
        </w:rPr>
        <w:t>проектируемой</w:t>
      </w:r>
      <w:proofErr w:type="gramEnd"/>
      <w:r w:rsidRPr="004A6083">
        <w:rPr>
          <w:rFonts w:ascii="Times New Roman" w:eastAsia="Calibri" w:hAnsi="Times New Roman" w:cs="Times New Roman"/>
          <w:iCs/>
          <w:sz w:val="12"/>
          <w:szCs w:val="12"/>
        </w:rPr>
        <w:t xml:space="preserve"> ВЛ-23396м2;</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-Площадки КИП 14шт-14м2.</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Всего по объекту предстоит отвести в долгосрочную аренду земельные участки общей площадью 52908м2.</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Отвод земель в краткосрочную аренду предусмотрен </w:t>
      </w:r>
      <w:proofErr w:type="gramStart"/>
      <w:r w:rsidRPr="004A6083">
        <w:rPr>
          <w:rFonts w:ascii="Times New Roman" w:eastAsia="Calibri" w:hAnsi="Times New Roman" w:cs="Times New Roman"/>
          <w:iCs/>
          <w:sz w:val="12"/>
          <w:szCs w:val="12"/>
        </w:rPr>
        <w:t>под</w:t>
      </w:r>
      <w:proofErr w:type="gramEnd"/>
      <w:r w:rsidRPr="004A6083">
        <w:rPr>
          <w:rFonts w:ascii="Times New Roman" w:eastAsia="Calibri" w:hAnsi="Times New Roman" w:cs="Times New Roman"/>
          <w:iCs/>
          <w:sz w:val="12"/>
          <w:szCs w:val="12"/>
        </w:rPr>
        <w:t>:</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-Трасса проектируемого нефтепровода– 105091м2;</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-Трасса </w:t>
      </w:r>
      <w:proofErr w:type="gramStart"/>
      <w:r w:rsidRPr="004A6083">
        <w:rPr>
          <w:rFonts w:ascii="Times New Roman" w:eastAsia="Calibri" w:hAnsi="Times New Roman" w:cs="Times New Roman"/>
          <w:iCs/>
          <w:sz w:val="12"/>
          <w:szCs w:val="12"/>
        </w:rPr>
        <w:t>проектируемой</w:t>
      </w:r>
      <w:proofErr w:type="gramEnd"/>
      <w:r w:rsidRPr="004A6083">
        <w:rPr>
          <w:rFonts w:ascii="Times New Roman" w:eastAsia="Calibri" w:hAnsi="Times New Roman" w:cs="Times New Roman"/>
          <w:iCs/>
          <w:sz w:val="12"/>
          <w:szCs w:val="12"/>
        </w:rPr>
        <w:t xml:space="preserve"> ВЛ-43943м2;</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-Монтажная площадка забуривания-16184м2;</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Временная площадка под бытовки строителей, складирования – 5000 м</w:t>
      </w:r>
      <w:proofErr w:type="gramStart"/>
      <w:r w:rsidRPr="004A6083">
        <w:rPr>
          <w:rFonts w:ascii="Times New Roman" w:eastAsia="Calibri" w:hAnsi="Times New Roman" w:cs="Times New Roman"/>
          <w:iCs/>
          <w:sz w:val="12"/>
          <w:szCs w:val="12"/>
        </w:rPr>
        <w:t>2</w:t>
      </w:r>
      <w:proofErr w:type="gramEnd"/>
      <w:r w:rsidRPr="004A6083">
        <w:rPr>
          <w:rFonts w:ascii="Times New Roman" w:eastAsia="Calibri" w:hAnsi="Times New Roman" w:cs="Times New Roman"/>
          <w:iCs/>
          <w:sz w:val="12"/>
          <w:szCs w:val="12"/>
        </w:rPr>
        <w:t>.</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Всего по объекту предстоит отвести в краткосрочную аренду земельные участки общей площадью 170218м2.</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Ширина полосы отвода определена согласно нормативным документам, из условия технологии производства работ, рельефа местности в целях нанесения минимального ущерба и снижения затрат, связанных с краткосрочной арендой земли.</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Размеры земельных участков, ширина полос земель для строительства трубопровода приняты в соответствии с СН 459-74 «Нормы отвода земель для нефтяных и газовых скважин», согласно акту выбора земельных участков и по существующим схемам размещения объектов.</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Ширина полосы отвода определена из условия технологии производства работ, рельефа местности в целях нанесения минимального ущерба и снижения затрат, связанных с краткосрочной арендой земли.</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Ширина полосы временного отвода для трассы проектируемого трубопровода на землях, где должно производиться снятие и восстановление плодородного слоя (земли сельскохозяйственного назначения) составляет 32,0 м.</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Ширина полосы временного отвода для участков трассы проектируемого трубопровода на землях, где не производится снятие и восстановление плодородного слоя (земли несельскохозяйственного назначения, или непригодные для сельского</w:t>
      </w:r>
      <w:r w:rsidR="002F07E0">
        <w:rPr>
          <w:rFonts w:ascii="Times New Roman" w:eastAsia="Calibri" w:hAnsi="Times New Roman" w:cs="Times New Roman"/>
          <w:iCs/>
          <w:sz w:val="12"/>
          <w:szCs w:val="12"/>
        </w:rPr>
        <w:t xml:space="preserve"> хозяйства) составляет 23,0 м.</w:t>
      </w:r>
      <w:r w:rsidR="002F07E0">
        <w:rPr>
          <w:rFonts w:ascii="Times New Roman" w:eastAsia="Calibri" w:hAnsi="Times New Roman" w:cs="Times New Roman"/>
          <w:iCs/>
          <w:sz w:val="12"/>
          <w:szCs w:val="12"/>
        </w:rPr>
        <w:cr/>
      </w:r>
      <w:r w:rsidRPr="004A6083">
        <w:rPr>
          <w:rFonts w:ascii="Times New Roman" w:eastAsia="Calibri" w:hAnsi="Times New Roman" w:cs="Times New Roman"/>
          <w:iCs/>
          <w:sz w:val="12"/>
          <w:szCs w:val="12"/>
        </w:rPr>
        <w:t xml:space="preserve">Размеры земельных участков, ширина полос земель для строительства ВЛ-10кВ приняты в соответствии с ВСН-14278тм-т1 «Нормы  отвода  земель  для  электрических  сетей напряжением 0,38-750 </w:t>
      </w:r>
      <w:proofErr w:type="spellStart"/>
      <w:r w:rsidRPr="004A6083">
        <w:rPr>
          <w:rFonts w:ascii="Times New Roman" w:eastAsia="Calibri" w:hAnsi="Times New Roman" w:cs="Times New Roman"/>
          <w:iCs/>
          <w:sz w:val="12"/>
          <w:szCs w:val="12"/>
        </w:rPr>
        <w:t>кВ</w:t>
      </w:r>
      <w:proofErr w:type="spellEnd"/>
      <w:r w:rsidRPr="004A6083">
        <w:rPr>
          <w:rFonts w:ascii="Times New Roman" w:eastAsia="Calibri" w:hAnsi="Times New Roman" w:cs="Times New Roman"/>
          <w:iCs/>
          <w:sz w:val="12"/>
          <w:szCs w:val="12"/>
        </w:rPr>
        <w:t xml:space="preserve">». Ширина полосы временного отвода для </w:t>
      </w:r>
      <w:proofErr w:type="gramStart"/>
      <w:r w:rsidRPr="004A6083">
        <w:rPr>
          <w:rFonts w:ascii="Times New Roman" w:eastAsia="Calibri" w:hAnsi="Times New Roman" w:cs="Times New Roman"/>
          <w:iCs/>
          <w:sz w:val="12"/>
          <w:szCs w:val="12"/>
        </w:rPr>
        <w:t>трассы</w:t>
      </w:r>
      <w:proofErr w:type="gramEnd"/>
      <w:r w:rsidRPr="004A6083">
        <w:rPr>
          <w:rFonts w:ascii="Times New Roman" w:eastAsia="Calibri" w:hAnsi="Times New Roman" w:cs="Times New Roman"/>
          <w:iCs/>
          <w:sz w:val="12"/>
          <w:szCs w:val="12"/>
        </w:rPr>
        <w:t xml:space="preserve"> проектируемой ВЛ-10 </w:t>
      </w:r>
      <w:proofErr w:type="spellStart"/>
      <w:r w:rsidRPr="004A6083">
        <w:rPr>
          <w:rFonts w:ascii="Times New Roman" w:eastAsia="Calibri" w:hAnsi="Times New Roman" w:cs="Times New Roman"/>
          <w:iCs/>
          <w:sz w:val="12"/>
          <w:szCs w:val="12"/>
        </w:rPr>
        <w:t>кВ</w:t>
      </w:r>
      <w:proofErr w:type="spellEnd"/>
      <w:r w:rsidRPr="004A6083">
        <w:rPr>
          <w:rFonts w:ascii="Times New Roman" w:eastAsia="Calibri" w:hAnsi="Times New Roman" w:cs="Times New Roman"/>
          <w:iCs/>
          <w:sz w:val="12"/>
          <w:szCs w:val="12"/>
        </w:rPr>
        <w:t xml:space="preserve"> составляет 8,0 м.</w:t>
      </w:r>
    </w:p>
    <w:p w:rsidR="004A6083" w:rsidRPr="004A6083" w:rsidRDefault="004A6083" w:rsidP="0082176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Проектом предусмотрены временные площадки для размещения зданий и сооружений строителей, площадки складирования оборудования, материалов, строительных конструкций, стоянки техники. Расположение, размеры временных площадок предусмотрены исходя из объемов складирования материалов и оборудования, размещения временных зданий и сооружений, размещения строительных машин и механизмов и приняты на основании раздела 5 «Проект организации строительства».</w:t>
      </w:r>
    </w:p>
    <w:p w:rsidR="00821760" w:rsidRDefault="00821760" w:rsidP="002F07E0">
      <w:pPr>
        <w:tabs>
          <w:tab w:val="left" w:pos="0"/>
        </w:tabs>
        <w:spacing w:after="0" w:line="240" w:lineRule="auto"/>
        <w:jc w:val="center"/>
        <w:rPr>
          <w:rFonts w:ascii="Times New Roman" w:eastAsia="Calibri" w:hAnsi="Times New Roman" w:cs="Times New Roman"/>
          <w:b/>
          <w:iCs/>
          <w:sz w:val="12"/>
          <w:szCs w:val="12"/>
        </w:rPr>
      </w:pPr>
    </w:p>
    <w:p w:rsidR="004A6083" w:rsidRPr="002F07E0" w:rsidRDefault="004A6083" w:rsidP="002F07E0">
      <w:pPr>
        <w:tabs>
          <w:tab w:val="left" w:pos="0"/>
        </w:tabs>
        <w:spacing w:after="0" w:line="240" w:lineRule="auto"/>
        <w:jc w:val="center"/>
        <w:rPr>
          <w:rFonts w:ascii="Times New Roman" w:eastAsia="Calibri" w:hAnsi="Times New Roman" w:cs="Times New Roman"/>
          <w:b/>
          <w:iCs/>
          <w:sz w:val="12"/>
          <w:szCs w:val="12"/>
        </w:rPr>
      </w:pPr>
      <w:r w:rsidRPr="002F07E0">
        <w:rPr>
          <w:rFonts w:ascii="Times New Roman" w:eastAsia="Calibri" w:hAnsi="Times New Roman" w:cs="Times New Roman"/>
          <w:b/>
          <w:iCs/>
          <w:sz w:val="12"/>
          <w:szCs w:val="12"/>
        </w:rPr>
        <w:t>2.8 Информация о необходимости осуществления мероприятий по охране окружающей среды;</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Наряду с режимными наблюдениями рекомендуется выполнять ряд мероприятий, направленных на предупреждение или сведение возможности загрязнения атмосферных вод, почв, а также подземных и поверхностных вод и пород зоны аэрации до минимума:</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вести учет всех выявленных и потенциальных источников загрязнения;</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вести учет всех аварийных ситуаций, повлекших загрязнение окружающей среды, принимать все меры по их ликвидации;</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строго выполнять правила рекультивации земель при строительстве скважин;</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lastRenderedPageBreak/>
        <w:t>разработать план мероприятий по ликвидации аварий и обучить персонал действиям в аварийных ситуациях.</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Отбор проб из наблюдательных скважин позволит контролировать состояние первого от поверхности водоносного комплекса.</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Места, где были отобраны пробы почв, рекомендуется использовать в качестве пунктов </w:t>
      </w:r>
      <w:proofErr w:type="spellStart"/>
      <w:r w:rsidRPr="004A6083">
        <w:rPr>
          <w:rFonts w:ascii="Times New Roman" w:eastAsia="Calibri" w:hAnsi="Times New Roman" w:cs="Times New Roman"/>
          <w:iCs/>
          <w:sz w:val="12"/>
          <w:szCs w:val="12"/>
        </w:rPr>
        <w:t>режимно</w:t>
      </w:r>
      <w:proofErr w:type="spellEnd"/>
      <w:r w:rsidRPr="004A6083">
        <w:rPr>
          <w:rFonts w:ascii="Times New Roman" w:eastAsia="Calibri" w:hAnsi="Times New Roman" w:cs="Times New Roman"/>
          <w:iCs/>
          <w:sz w:val="12"/>
          <w:szCs w:val="12"/>
        </w:rPr>
        <w:t>-наблюдательной сети.</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Рекомендуется также продолжить ведение мониторинга атмосферного воздуха по ближайшим к площадкам изысканий постам.</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Однако для получения полной картины техногенного влияния проектируемых скважин рекомендуется дополнить и согласовать программу мониторинга окружающей и геологической среды. Разработка такой программы следует поручить специализированной организации, обладающей соответствующим опытом.</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Рекультивация нарушенных земель </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В процессе строительства и эксплуатации проектируемых объектов воздействие на почвенно-растительный покров выражается в загрязнении почвы выбросами вредных веществ, твердыми отходами, возможными утечками нефти, сточными водами, а также в исключении из сельскохозяйственного оборота земель и механическом нарушении плодородного слоя почвы.</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Основное воздействие на почвенный покров главным образом будет выражаться в перераспределение почво-грунтов и нарушение их структуры при снятии и обратном нанесении плодородного и условно плодородного слоя почвы в период технической рекультивации, а так же возможное </w:t>
      </w:r>
      <w:proofErr w:type="spellStart"/>
      <w:r w:rsidRPr="004A6083">
        <w:rPr>
          <w:rFonts w:ascii="Times New Roman" w:eastAsia="Calibri" w:hAnsi="Times New Roman" w:cs="Times New Roman"/>
          <w:iCs/>
          <w:sz w:val="12"/>
          <w:szCs w:val="12"/>
        </w:rPr>
        <w:t>закисление</w:t>
      </w:r>
      <w:proofErr w:type="spellEnd"/>
      <w:r w:rsidRPr="004A6083">
        <w:rPr>
          <w:rFonts w:ascii="Times New Roman" w:eastAsia="Calibri" w:hAnsi="Times New Roman" w:cs="Times New Roman"/>
          <w:iCs/>
          <w:sz w:val="12"/>
          <w:szCs w:val="12"/>
        </w:rPr>
        <w:t xml:space="preserve"> почв прилегающих территорий.</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После завершения работ и проведения технического и биологического этапов рекультивации изменения видового состава растительности не произойдет.</w:t>
      </w:r>
    </w:p>
    <w:p w:rsid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В ходе полевого обследования площадок предполагаемого строительства растений, относящихся к редким, исчезающим, нуждающимся в охране видам, занесенным в Красную книгу, не обнаружено.</w:t>
      </w:r>
    </w:p>
    <w:p w:rsidR="002F07E0" w:rsidRPr="004A6083" w:rsidRDefault="002F07E0" w:rsidP="002F07E0">
      <w:pPr>
        <w:tabs>
          <w:tab w:val="left" w:pos="0"/>
        </w:tabs>
        <w:spacing w:after="0" w:line="240" w:lineRule="auto"/>
        <w:ind w:firstLine="284"/>
        <w:rPr>
          <w:rFonts w:ascii="Times New Roman" w:eastAsia="Calibri" w:hAnsi="Times New Roman" w:cs="Times New Roman"/>
          <w:iCs/>
          <w:sz w:val="12"/>
          <w:szCs w:val="12"/>
        </w:rPr>
      </w:pPr>
    </w:p>
    <w:p w:rsidR="004A6083" w:rsidRPr="002F07E0" w:rsidRDefault="002F07E0" w:rsidP="002F07E0">
      <w:pPr>
        <w:tabs>
          <w:tab w:val="left" w:pos="0"/>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2.9</w:t>
      </w:r>
      <w:r w:rsidR="004A6083" w:rsidRPr="002F07E0">
        <w:rPr>
          <w:rFonts w:ascii="Times New Roman" w:eastAsia="Calibri" w:hAnsi="Times New Roman" w:cs="Times New Roman"/>
          <w:b/>
          <w:iCs/>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Мероприятия, направленные на предупреждение развития аварии и локализации выбросов (сбросов) опасных веществ</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proofErr w:type="gramStart"/>
      <w:r w:rsidRPr="004A6083">
        <w:rPr>
          <w:rFonts w:ascii="Times New Roman" w:eastAsia="Calibri" w:hAnsi="Times New Roman" w:cs="Times New Roman"/>
          <w:iCs/>
          <w:sz w:val="12"/>
          <w:szCs w:val="12"/>
        </w:rPr>
        <w:t>В целях уменьшения риска ЧС на проектируемом объекте и в соответствии с требованиями Федеральных норм и правил в области промышленной безопасности «Правила безопасности в нефтяной и газовой промышленности», утвержденных приказом Федеральной службы по экологическому, технологическому и атомному надзору от 12 марта 2013 г. № 101, проектной документацией предусматриваются инженерные и организационные мероприятия:</w:t>
      </w:r>
      <w:proofErr w:type="gramEnd"/>
    </w:p>
    <w:p w:rsidR="004A6083" w:rsidRPr="004A6083" w:rsidRDefault="002F07E0" w:rsidP="002F07E0">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4A6083" w:rsidRPr="004A6083">
        <w:rPr>
          <w:rFonts w:ascii="Times New Roman" w:eastAsia="Calibri" w:hAnsi="Times New Roman" w:cs="Times New Roman"/>
          <w:iCs/>
          <w:sz w:val="12"/>
          <w:szCs w:val="12"/>
        </w:rPr>
        <w:t>по предотвращению разгерметизации оборудования и выбросов опасных веществ в количествах, создающих угрозу производственному персоналу и окружающей среде:</w:t>
      </w:r>
    </w:p>
    <w:p w:rsidR="004A6083" w:rsidRPr="004A6083" w:rsidRDefault="002F07E0" w:rsidP="002F07E0">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4A6083" w:rsidRPr="004A6083">
        <w:rPr>
          <w:rFonts w:ascii="Times New Roman" w:eastAsia="Calibri" w:hAnsi="Times New Roman" w:cs="Times New Roman"/>
          <w:iCs/>
          <w:sz w:val="12"/>
          <w:szCs w:val="12"/>
        </w:rPr>
        <w:t>трубы имеют гарантированное заводское испытание и проходят 100% гидравлическое испытание и проверку неразрушающими методами контроля;</w:t>
      </w:r>
    </w:p>
    <w:p w:rsidR="004A6083" w:rsidRPr="004A6083" w:rsidRDefault="002F07E0" w:rsidP="002F07E0">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4A6083" w:rsidRPr="004A6083">
        <w:rPr>
          <w:rFonts w:ascii="Times New Roman" w:eastAsia="Calibri" w:hAnsi="Times New Roman" w:cs="Times New Roman"/>
          <w:iCs/>
          <w:sz w:val="12"/>
          <w:szCs w:val="12"/>
        </w:rPr>
        <w:t xml:space="preserve">для защиты от почвенной коррозии наружную поверхность подземных трубопроводов покрывается изоляцией усиленного типа по ГОСТ </w:t>
      </w:r>
      <w:proofErr w:type="gramStart"/>
      <w:r w:rsidR="004A6083" w:rsidRPr="004A6083">
        <w:rPr>
          <w:rFonts w:ascii="Times New Roman" w:eastAsia="Calibri" w:hAnsi="Times New Roman" w:cs="Times New Roman"/>
          <w:iCs/>
          <w:sz w:val="12"/>
          <w:szCs w:val="12"/>
        </w:rPr>
        <w:t>Р</w:t>
      </w:r>
      <w:proofErr w:type="gramEnd"/>
      <w:r w:rsidR="004A6083" w:rsidRPr="004A6083">
        <w:rPr>
          <w:rFonts w:ascii="Times New Roman" w:eastAsia="Calibri" w:hAnsi="Times New Roman" w:cs="Times New Roman"/>
          <w:iCs/>
          <w:sz w:val="12"/>
          <w:szCs w:val="12"/>
        </w:rPr>
        <w:t xml:space="preserve"> 51164-98 «Трубопроводы стальные магистральные. Общие требования к защите от коррозии»;</w:t>
      </w:r>
    </w:p>
    <w:p w:rsidR="004A6083" w:rsidRPr="004A6083" w:rsidRDefault="002F07E0" w:rsidP="002F07E0">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4A6083" w:rsidRPr="004A6083">
        <w:rPr>
          <w:rFonts w:ascii="Times New Roman" w:eastAsia="Calibri" w:hAnsi="Times New Roman" w:cs="Times New Roman"/>
          <w:iCs/>
          <w:sz w:val="12"/>
          <w:szCs w:val="12"/>
        </w:rPr>
        <w:t>предусматривается защита надземных трубопроводов от атмосферной коррозии покрытием из грунтовки и эмали;</w:t>
      </w:r>
    </w:p>
    <w:p w:rsidR="004A6083" w:rsidRPr="004A6083" w:rsidRDefault="002F07E0" w:rsidP="002F07E0">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4A6083" w:rsidRPr="004A6083">
        <w:rPr>
          <w:rFonts w:ascii="Times New Roman" w:eastAsia="Calibri" w:hAnsi="Times New Roman" w:cs="Times New Roman"/>
          <w:iCs/>
          <w:sz w:val="12"/>
          <w:szCs w:val="12"/>
        </w:rPr>
        <w:t xml:space="preserve">в соответствии с ГОСТ </w:t>
      </w:r>
      <w:proofErr w:type="gramStart"/>
      <w:r w:rsidR="004A6083" w:rsidRPr="004A6083">
        <w:rPr>
          <w:rFonts w:ascii="Times New Roman" w:eastAsia="Calibri" w:hAnsi="Times New Roman" w:cs="Times New Roman"/>
          <w:iCs/>
          <w:sz w:val="12"/>
          <w:szCs w:val="12"/>
        </w:rPr>
        <w:t>Р</w:t>
      </w:r>
      <w:proofErr w:type="gramEnd"/>
      <w:r w:rsidR="004A6083" w:rsidRPr="004A6083">
        <w:rPr>
          <w:rFonts w:ascii="Times New Roman" w:eastAsia="Calibri" w:hAnsi="Times New Roman" w:cs="Times New Roman"/>
          <w:iCs/>
          <w:sz w:val="12"/>
          <w:szCs w:val="12"/>
        </w:rPr>
        <w:t xml:space="preserve"> 55990 2014 и ВСН 51 2.38 85 выкидные трубопроводы от скважин относятся к: III классу в зависимости от рабочего давления; III классу в зависимости от диаметра; категории Н</w:t>
      </w:r>
      <w:proofErr w:type="gramStart"/>
      <w:r w:rsidR="004A6083" w:rsidRPr="004A6083">
        <w:rPr>
          <w:rFonts w:ascii="Times New Roman" w:eastAsia="Calibri" w:hAnsi="Times New Roman" w:cs="Times New Roman"/>
          <w:iCs/>
          <w:sz w:val="12"/>
          <w:szCs w:val="12"/>
        </w:rPr>
        <w:t>2</w:t>
      </w:r>
      <w:proofErr w:type="gramEnd"/>
      <w:r w:rsidR="004A6083" w:rsidRPr="004A6083">
        <w:rPr>
          <w:rFonts w:ascii="Times New Roman" w:eastAsia="Calibri" w:hAnsi="Times New Roman" w:cs="Times New Roman"/>
          <w:iCs/>
          <w:sz w:val="12"/>
          <w:szCs w:val="12"/>
        </w:rPr>
        <w:t xml:space="preserve"> в зависимости от их назначения;</w:t>
      </w:r>
    </w:p>
    <w:p w:rsidR="004A6083" w:rsidRPr="004A6083" w:rsidRDefault="002F07E0" w:rsidP="002F07E0">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4A6083" w:rsidRPr="004A6083">
        <w:rPr>
          <w:rFonts w:ascii="Times New Roman" w:eastAsia="Calibri" w:hAnsi="Times New Roman" w:cs="Times New Roman"/>
          <w:iCs/>
          <w:sz w:val="12"/>
          <w:szCs w:val="12"/>
        </w:rPr>
        <w:t>по предупреждению развития и локализации аварий, связанных с выбросами (сбросами) опасных веществ и газодинамическими явлениями (внезапные выбросы газа):</w:t>
      </w:r>
    </w:p>
    <w:p w:rsidR="004A6083" w:rsidRPr="004A6083" w:rsidRDefault="002F07E0" w:rsidP="002F07E0">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4A6083" w:rsidRPr="004A6083">
        <w:rPr>
          <w:rFonts w:ascii="Times New Roman" w:eastAsia="Calibri" w:hAnsi="Times New Roman" w:cs="Times New Roman"/>
          <w:iCs/>
          <w:sz w:val="12"/>
          <w:szCs w:val="12"/>
        </w:rPr>
        <w:t>вокруг скважин устраивается оградительный вал высотой 1,00 м;</w:t>
      </w:r>
    </w:p>
    <w:p w:rsidR="004A6083" w:rsidRPr="004A6083" w:rsidRDefault="002F07E0" w:rsidP="002F07E0">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4A6083" w:rsidRPr="004A6083">
        <w:rPr>
          <w:rFonts w:ascii="Times New Roman" w:eastAsia="Calibri" w:hAnsi="Times New Roman" w:cs="Times New Roman"/>
          <w:iCs/>
          <w:sz w:val="12"/>
          <w:szCs w:val="12"/>
        </w:rPr>
        <w:t>предусматривается автоматическая защита и блокировка технологического оборудования при выходе контролируемых параметров за регламентированные значения;</w:t>
      </w:r>
    </w:p>
    <w:p w:rsidR="004A6083" w:rsidRPr="004A6083" w:rsidRDefault="002F07E0" w:rsidP="002F07E0">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4A6083" w:rsidRPr="004A6083">
        <w:rPr>
          <w:rFonts w:ascii="Times New Roman" w:eastAsia="Calibri" w:hAnsi="Times New Roman" w:cs="Times New Roman"/>
          <w:iCs/>
          <w:sz w:val="12"/>
          <w:szCs w:val="12"/>
        </w:rPr>
        <w:t>электрооборудование предусмотрено во взрывозащищенном исполнении и размещено в соответствии с правилами ПУЭ;</w:t>
      </w:r>
    </w:p>
    <w:p w:rsidR="004A6083" w:rsidRPr="004A6083" w:rsidRDefault="002F07E0" w:rsidP="002F07E0">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4A6083" w:rsidRPr="004A6083">
        <w:rPr>
          <w:rFonts w:ascii="Times New Roman" w:eastAsia="Calibri" w:hAnsi="Times New Roman" w:cs="Times New Roman"/>
          <w:iCs/>
          <w:sz w:val="12"/>
          <w:szCs w:val="12"/>
        </w:rPr>
        <w:t>при повышении и понижении давления на приеме насоса, повышении температуры погружного электродвигателя станция управления «Электон-05» обеспечивается автоматическое отключение электродвигателя насоса.</w:t>
      </w:r>
    </w:p>
    <w:p w:rsidR="004A6083" w:rsidRPr="004A6083" w:rsidRDefault="002F07E0" w:rsidP="002F07E0">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4A6083" w:rsidRPr="004A6083">
        <w:rPr>
          <w:rFonts w:ascii="Times New Roman" w:eastAsia="Calibri" w:hAnsi="Times New Roman" w:cs="Times New Roman"/>
          <w:iCs/>
          <w:sz w:val="12"/>
          <w:szCs w:val="12"/>
        </w:rPr>
        <w:t>на выкидном трубопроводе предусматривается установка приборов для дистанционного контроля давления;</w:t>
      </w:r>
    </w:p>
    <w:p w:rsidR="004A6083" w:rsidRPr="004A6083" w:rsidRDefault="002F07E0" w:rsidP="002F07E0">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4A6083" w:rsidRPr="004A6083">
        <w:rPr>
          <w:rFonts w:ascii="Times New Roman" w:eastAsia="Calibri" w:hAnsi="Times New Roman" w:cs="Times New Roman"/>
          <w:iCs/>
          <w:sz w:val="12"/>
          <w:szCs w:val="12"/>
        </w:rPr>
        <w:t>предусмотрены запасы материально-технических, продовольственных, медицинских и иных средств, средств индивидуальной защиты;</w:t>
      </w:r>
    </w:p>
    <w:p w:rsidR="004A6083" w:rsidRPr="004A6083" w:rsidRDefault="002F07E0" w:rsidP="002F07E0">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4A6083" w:rsidRPr="004A6083">
        <w:rPr>
          <w:rFonts w:ascii="Times New Roman" w:eastAsia="Calibri" w:hAnsi="Times New Roman" w:cs="Times New Roman"/>
          <w:iCs/>
          <w:sz w:val="12"/>
          <w:szCs w:val="12"/>
        </w:rPr>
        <w:t>организационные мероприятия:</w:t>
      </w:r>
    </w:p>
    <w:p w:rsidR="004A6083" w:rsidRPr="004A6083" w:rsidRDefault="002F07E0" w:rsidP="002F07E0">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4A6083" w:rsidRPr="004A6083">
        <w:rPr>
          <w:rFonts w:ascii="Times New Roman" w:eastAsia="Calibri" w:hAnsi="Times New Roman" w:cs="Times New Roman"/>
          <w:iCs/>
          <w:sz w:val="12"/>
          <w:szCs w:val="12"/>
        </w:rPr>
        <w:t>проведение профилактической и плановой работы по выявлению дефектов оборудования, отдельных узлов и деталей, их ремонта или замены;</w:t>
      </w:r>
    </w:p>
    <w:p w:rsidR="004A6083" w:rsidRPr="004A6083" w:rsidRDefault="002F07E0" w:rsidP="002F07E0">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4A6083" w:rsidRPr="004A6083">
        <w:rPr>
          <w:rFonts w:ascii="Times New Roman" w:eastAsia="Calibri" w:hAnsi="Times New Roman" w:cs="Times New Roman"/>
          <w:iCs/>
          <w:sz w:val="12"/>
          <w:szCs w:val="12"/>
        </w:rPr>
        <w:t xml:space="preserve">осуществление </w:t>
      </w:r>
      <w:proofErr w:type="gramStart"/>
      <w:r w:rsidR="004A6083" w:rsidRPr="004A6083">
        <w:rPr>
          <w:rFonts w:ascii="Times New Roman" w:eastAsia="Calibri" w:hAnsi="Times New Roman" w:cs="Times New Roman"/>
          <w:iCs/>
          <w:sz w:val="12"/>
          <w:szCs w:val="12"/>
        </w:rPr>
        <w:t>контроля за</w:t>
      </w:r>
      <w:proofErr w:type="gramEnd"/>
      <w:r w:rsidR="004A6083" w:rsidRPr="004A6083">
        <w:rPr>
          <w:rFonts w:ascii="Times New Roman" w:eastAsia="Calibri" w:hAnsi="Times New Roman" w:cs="Times New Roman"/>
          <w:iCs/>
          <w:sz w:val="12"/>
          <w:szCs w:val="12"/>
        </w:rPr>
        <w:t xml:space="preserve"> общим комплексом мероприятий по повышению технологической дисциплины и увеличения ресурса работы оборудования, выполнение аварийно-ремонтных  и восстановительных работ в соответствии с требованиями техники безопасности, охраны труда и правил технической эксплуатации;</w:t>
      </w:r>
    </w:p>
    <w:p w:rsidR="004A6083" w:rsidRPr="004A6083" w:rsidRDefault="002F07E0" w:rsidP="002F07E0">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4A6083" w:rsidRPr="004A6083">
        <w:rPr>
          <w:rFonts w:ascii="Times New Roman" w:eastAsia="Calibri" w:hAnsi="Times New Roman" w:cs="Times New Roman"/>
          <w:iCs/>
          <w:sz w:val="12"/>
          <w:szCs w:val="12"/>
        </w:rPr>
        <w:t>проведение своевременного контроля трубопроводов и запорной арматуры, их техническое обслуживание и текущий ремонт;</w:t>
      </w:r>
    </w:p>
    <w:p w:rsidR="004A6083" w:rsidRPr="004A6083" w:rsidRDefault="002F07E0" w:rsidP="002F07E0">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4A6083" w:rsidRPr="004A6083">
        <w:rPr>
          <w:rFonts w:ascii="Times New Roman" w:eastAsia="Calibri" w:hAnsi="Times New Roman" w:cs="Times New Roman"/>
          <w:iCs/>
          <w:sz w:val="12"/>
          <w:szCs w:val="12"/>
        </w:rPr>
        <w:t xml:space="preserve">проведение регулярной проверки состояния фундаментных опор под трубопроводами на наличие просадок или каких-либо других дефектов; </w:t>
      </w:r>
    </w:p>
    <w:p w:rsidR="004A6083" w:rsidRPr="004A6083" w:rsidRDefault="002F07E0" w:rsidP="002F07E0">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4A6083" w:rsidRPr="004A6083">
        <w:rPr>
          <w:rFonts w:ascii="Times New Roman" w:eastAsia="Calibri" w:hAnsi="Times New Roman" w:cs="Times New Roman"/>
          <w:iCs/>
          <w:sz w:val="12"/>
          <w:szCs w:val="12"/>
        </w:rPr>
        <w:t>проведение в установленные сроки технических освидетельствований технологического оборудования и технологических трубопроводов;</w:t>
      </w:r>
    </w:p>
    <w:p w:rsidR="004A6083" w:rsidRPr="004A6083" w:rsidRDefault="002F07E0" w:rsidP="002F07E0">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4A6083" w:rsidRPr="004A6083">
        <w:rPr>
          <w:rFonts w:ascii="Times New Roman" w:eastAsia="Calibri" w:hAnsi="Times New Roman" w:cs="Times New Roman"/>
          <w:iCs/>
          <w:sz w:val="12"/>
          <w:szCs w:val="12"/>
        </w:rPr>
        <w:t>проведение систематического наблюдения за состоянием технологических сооружений, коррозионным состоянием металлических конструкций, осадкой фундаментов, своевременным проведением ремонта перечисленных элементов;</w:t>
      </w:r>
    </w:p>
    <w:p w:rsidR="004A6083" w:rsidRPr="004A6083" w:rsidRDefault="002F07E0" w:rsidP="002F07E0">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4A6083" w:rsidRPr="004A6083">
        <w:rPr>
          <w:rFonts w:ascii="Times New Roman" w:eastAsia="Calibri" w:hAnsi="Times New Roman" w:cs="Times New Roman"/>
          <w:iCs/>
          <w:sz w:val="12"/>
          <w:szCs w:val="12"/>
        </w:rPr>
        <w:t>заключение договоров с производителями на сервисное обслуживание оборудования для обеспечения квалифицированного его ремонта;</w:t>
      </w:r>
    </w:p>
    <w:p w:rsidR="004A6083" w:rsidRPr="004A6083" w:rsidRDefault="002F07E0" w:rsidP="002F07E0">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4A6083" w:rsidRPr="004A6083">
        <w:rPr>
          <w:rFonts w:ascii="Times New Roman" w:eastAsia="Calibri" w:hAnsi="Times New Roman" w:cs="Times New Roman"/>
          <w:iCs/>
          <w:sz w:val="12"/>
          <w:szCs w:val="12"/>
        </w:rPr>
        <w:t>проведение сертификации качества применяемого оборудования и материалов с использованием услуг независимых организаций;</w:t>
      </w:r>
    </w:p>
    <w:p w:rsidR="004A6083" w:rsidRPr="004A6083" w:rsidRDefault="002F07E0" w:rsidP="002F07E0">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4A6083" w:rsidRPr="004A6083">
        <w:rPr>
          <w:rFonts w:ascii="Times New Roman" w:eastAsia="Calibri" w:hAnsi="Times New Roman" w:cs="Times New Roman"/>
          <w:iCs/>
          <w:sz w:val="12"/>
          <w:szCs w:val="12"/>
        </w:rPr>
        <w:t>обеспечение надлежащего хранения и ведения проектно-сметной и эксплуатационной документации и поддержание нормативных запасов материально-технических ресурсов для ликвидации аварий;</w:t>
      </w:r>
    </w:p>
    <w:p w:rsidR="004A6083" w:rsidRPr="004A6083" w:rsidRDefault="002F07E0" w:rsidP="002F07E0">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4A6083" w:rsidRPr="004A6083">
        <w:rPr>
          <w:rFonts w:ascii="Times New Roman" w:eastAsia="Calibri" w:hAnsi="Times New Roman" w:cs="Times New Roman"/>
          <w:iCs/>
          <w:sz w:val="12"/>
          <w:szCs w:val="12"/>
        </w:rPr>
        <w:t>совершенствование мероприятий по профессиональной и противоаварийной подготовке производственного персонала, их обучение способам защиты и действиям в аварийных ситуациях;</w:t>
      </w:r>
    </w:p>
    <w:p w:rsidR="004A6083" w:rsidRPr="004A6083" w:rsidRDefault="002F07E0" w:rsidP="002F07E0">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4A6083" w:rsidRPr="004A6083">
        <w:rPr>
          <w:rFonts w:ascii="Times New Roman" w:eastAsia="Calibri" w:hAnsi="Times New Roman" w:cs="Times New Roman"/>
          <w:iCs/>
          <w:sz w:val="12"/>
          <w:szCs w:val="12"/>
        </w:rPr>
        <w:t xml:space="preserve">обеспечение эффективного функционирования системы производственного </w:t>
      </w:r>
      <w:proofErr w:type="gramStart"/>
      <w:r w:rsidR="004A6083" w:rsidRPr="004A6083">
        <w:rPr>
          <w:rFonts w:ascii="Times New Roman" w:eastAsia="Calibri" w:hAnsi="Times New Roman" w:cs="Times New Roman"/>
          <w:iCs/>
          <w:sz w:val="12"/>
          <w:szCs w:val="12"/>
        </w:rPr>
        <w:t>контроля за</w:t>
      </w:r>
      <w:proofErr w:type="gramEnd"/>
      <w:r w:rsidR="004A6083" w:rsidRPr="004A6083">
        <w:rPr>
          <w:rFonts w:ascii="Times New Roman" w:eastAsia="Calibri" w:hAnsi="Times New Roman" w:cs="Times New Roman"/>
          <w:iCs/>
          <w:sz w:val="12"/>
          <w:szCs w:val="12"/>
        </w:rPr>
        <w:t xml:space="preserve"> соблюдением требований промышленной безопасности при эксплуатации проектируемого объекта.</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Противопожарные мероприятия</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Производственные объекты АО «</w:t>
      </w:r>
      <w:proofErr w:type="spellStart"/>
      <w:r w:rsidRPr="004A6083">
        <w:rPr>
          <w:rFonts w:ascii="Times New Roman" w:eastAsia="Calibri" w:hAnsi="Times New Roman" w:cs="Times New Roman"/>
          <w:iCs/>
          <w:sz w:val="12"/>
          <w:szCs w:val="12"/>
        </w:rPr>
        <w:t>Самараинвестнефть</w:t>
      </w:r>
      <w:proofErr w:type="spellEnd"/>
      <w:r w:rsidRPr="004A6083">
        <w:rPr>
          <w:rFonts w:ascii="Times New Roman" w:eastAsia="Calibri" w:hAnsi="Times New Roman" w:cs="Times New Roman"/>
          <w:iCs/>
          <w:sz w:val="12"/>
          <w:szCs w:val="12"/>
        </w:rPr>
        <w:t xml:space="preserve">» Сергиевского района в пожарном отношении обслуживает ПЧ №40 с. Сергиевск Самарской области. Место дислокации – с. Сергиевск. Личный состав 5 чел., техники 4 ед. Пожарная автоцистерна АЦ-40-131 – 2 ед., АЦ-40-8-(5557)-25ВР – 1 ед., АЦ-40-2,5-(130)-6ЭБ – 1 ед. Расстояние от ПЧ до Михайловского месторождения - 20 км. </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Время прибытия пожарной техники с момента поступления сигнала составляет ориентировочно 25 минут.</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Основными мероприятиями по обеспечению безопасности подразделений пожарной охраны при ликвидации пожара, в соответствии со ст. 90 ФЗ №123 [3], п.41 </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lastRenderedPageBreak/>
        <w:t>ПП РФ от 16.2.2008 № 87 [5], являются решения по обеспечению беспрепятственного ввода и передвижения на проектируемом объекте сил и средств ликвидации пожара или аварии, а так же мероприятия, направленные на защиту противопожарных подразделений от опасных воздействий огнем, отрицательной температурой, электричеством.</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Обеспечение коллективными и индивидуальными средствами спасения людей</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Средства коллективной защиты людей должны обеспечивать их безопасность в течение всего времени развития и тушения пожара или времени, необходимого для эвакуации людей в безопасную зону.</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Перед началом боевого развертывания руководитель тушения пожара (РТП) обязан:</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выбрать и указать личному составу наиболее безопасные и кротчайшие пути прокладки рукавных линий, переноса оборудования и инвентаря;</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установить автомобили, оборудование и расположить личный состав на безопасном расстоянии с учетом возможного вскипания, выброса, разлития горящей жидкости и положения зоны задымления, а также, чтобы они не препятствовали расстановке прибывающих сил и средств;</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избегать установки техники с подветренной стороны;</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 установить единые сигналы для быстрого оповещения людей об опасности и </w:t>
      </w:r>
      <w:proofErr w:type="gramStart"/>
      <w:r w:rsidRPr="004A6083">
        <w:rPr>
          <w:rFonts w:ascii="Times New Roman" w:eastAsia="Calibri" w:hAnsi="Times New Roman" w:cs="Times New Roman"/>
          <w:iCs/>
          <w:sz w:val="12"/>
          <w:szCs w:val="12"/>
        </w:rPr>
        <w:t>известить</w:t>
      </w:r>
      <w:proofErr w:type="gramEnd"/>
      <w:r w:rsidRPr="004A6083">
        <w:rPr>
          <w:rFonts w:ascii="Times New Roman" w:eastAsia="Calibri" w:hAnsi="Times New Roman" w:cs="Times New Roman"/>
          <w:iCs/>
          <w:sz w:val="12"/>
          <w:szCs w:val="12"/>
        </w:rPr>
        <w:t xml:space="preserve"> о них весь личный состав, работающий на пожаре;</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определить пути отхода в безопасное место.</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При тушении пожара необходимо обеспечить выполнение требований приказа Министерства труда и социальной защиты Российской Федерации от 23 декабря 2014 г. </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1100н «Об утверждении правил по охране труда в подразделениях федеральной противопожарной службы Государственной противопожарной службы».</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При развертывании сил и средств личным составом подразделений ФПС обеспечивается:</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а) выбор наиболее безопасных и кратчайших путей прокладки рукавных линий, переноса инструмента и инвентаря;</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б) установка пожарных автомобилей и оборудования на безопасном расстоянии от места пожара так, чтобы они не препятствовали расстановке прибывающих сил и средств;</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г) установка единых сигналов об опасности и </w:t>
      </w:r>
      <w:proofErr w:type="gramStart"/>
      <w:r w:rsidRPr="004A6083">
        <w:rPr>
          <w:rFonts w:ascii="Times New Roman" w:eastAsia="Calibri" w:hAnsi="Times New Roman" w:cs="Times New Roman"/>
          <w:iCs/>
          <w:sz w:val="12"/>
          <w:szCs w:val="12"/>
        </w:rPr>
        <w:t>оповещение</w:t>
      </w:r>
      <w:proofErr w:type="gramEnd"/>
      <w:r w:rsidRPr="004A6083">
        <w:rPr>
          <w:rFonts w:ascii="Times New Roman" w:eastAsia="Calibri" w:hAnsi="Times New Roman" w:cs="Times New Roman"/>
          <w:iCs/>
          <w:sz w:val="12"/>
          <w:szCs w:val="12"/>
        </w:rPr>
        <w:t xml:space="preserve"> о них участников тушения пожара, личного состава подразделений ФПС;</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д) вывод участников тушения пожара в безопасное место при явной угрозе взрыва, отравления, радиоактивного облучения, обрушения, вскипания и выброса легковоспламеняющейся и горючей жидкости из оборудования.</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При развертывании сил и средств личному составу подразделений ФПС запрещается:</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а) начинать развертывание сил и средств до полной остановки пожарного автомобиля;</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б) надевать на себя лямку присоединенного к рукавной линии пожарного ствола при подъеме на высоту и при работе на высоте;</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в) находиться под грузом при подъеме или спуске на спасательных веревках инструмента, пожарного оборудования;</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г) переносить ручной механизированный пожарный инструмент с электроприводом или </w:t>
      </w:r>
      <w:proofErr w:type="spellStart"/>
      <w:r w:rsidRPr="004A6083">
        <w:rPr>
          <w:rFonts w:ascii="Times New Roman" w:eastAsia="Calibri" w:hAnsi="Times New Roman" w:cs="Times New Roman"/>
          <w:iCs/>
          <w:sz w:val="12"/>
          <w:szCs w:val="12"/>
        </w:rPr>
        <w:t>мотоприводом</w:t>
      </w:r>
      <w:proofErr w:type="spellEnd"/>
      <w:r w:rsidRPr="004A6083">
        <w:rPr>
          <w:rFonts w:ascii="Times New Roman" w:eastAsia="Calibri" w:hAnsi="Times New Roman" w:cs="Times New Roman"/>
          <w:iCs/>
          <w:sz w:val="12"/>
          <w:szCs w:val="12"/>
        </w:rPr>
        <w:t xml:space="preserve"> в работающем состоянии, обращенный рабочими поверхностями (режущими, колющими) по ходу движения, а поперечные пилы и ножовки - без чехлов;</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д) поднимать на высоту рукавную линию, заполненную водой;</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е) подавать воду в незакрепленные рукавные линии до выхода ствольщиков на исходные позиции или их подъема на высоту.</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Подача огнетушащих веществ разрешается только по приказанию оперативных должностных лиц на пожаре или непосредственных начальников подразделений ФПС.</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Подавать воду в рукавные линии следует постепенно, повышая давление, чтобы избежать падения ствольщиков и разрыва рукавов.</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При прокладке рукавной линии с рукавного и насосно-рукавного пожарных автомобилей водитель контролирует скорость движения (не более 10 км/ч), а пожарный следит за исправностью световой и звуковой сигнализации, надежно фиксирует двери отсеков пожарных автомобилей.</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При ликвидации горения личному составу ФПС:</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запрещается применять пенные огнетушители для тушения горящих приборов и оборудования, находящихся под напряжением, а также веществ и материалов, взаимодействие которых с пеной может привести к вскипанию, выбросу, усилению горения.</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 водителям (мотористам) при работе на пожаре запрещается без команды руководителя тушения пожара и оперативных должностных лиц на пожаре перемещать пожарные автомобили, мотопомпы, производить какие-либо перестановки </w:t>
      </w:r>
      <w:proofErr w:type="spellStart"/>
      <w:r w:rsidRPr="004A6083">
        <w:rPr>
          <w:rFonts w:ascii="Times New Roman" w:eastAsia="Calibri" w:hAnsi="Times New Roman" w:cs="Times New Roman"/>
          <w:iCs/>
          <w:sz w:val="12"/>
          <w:szCs w:val="12"/>
        </w:rPr>
        <w:t>автолестниц</w:t>
      </w:r>
      <w:proofErr w:type="spellEnd"/>
      <w:r w:rsidRPr="004A6083">
        <w:rPr>
          <w:rFonts w:ascii="Times New Roman" w:eastAsia="Calibri" w:hAnsi="Times New Roman" w:cs="Times New Roman"/>
          <w:iCs/>
          <w:sz w:val="12"/>
          <w:szCs w:val="12"/>
        </w:rPr>
        <w:t xml:space="preserve"> и автоподъемников, а также оставлять без надзора пожарные автомобили, мотопомпы и работающие насосы.</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Личный состав подразделений ФПС, действующий в условиях крайней необходимости и (или) обоснованного риска, может допустить отступления от установленных Правилами требований, когда их выполнение не позволяет оказать помощь находящимся в беде людям, предотвратить угрозу взрыва (обрушения) или распространения пожара, принимающего размеры стихийного бедствия.</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При отступлении от Правил личный состав подразделений ФПС уведомляет об этом руководителя тушения пожара и (или) иное оперативное должностное лицо пожарной охраны, под руководством которого личный состав подразделений ФПС осуществляет действия на пожаре.</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При проведении действий в зоне высоких температур при тушении пожара и ликвидации аварий используются термостойкие (теплозащитные и </w:t>
      </w:r>
      <w:proofErr w:type="spellStart"/>
      <w:r w:rsidRPr="004A6083">
        <w:rPr>
          <w:rFonts w:ascii="Times New Roman" w:eastAsia="Calibri" w:hAnsi="Times New Roman" w:cs="Times New Roman"/>
          <w:iCs/>
          <w:sz w:val="12"/>
          <w:szCs w:val="12"/>
        </w:rPr>
        <w:t>теплоотражательные</w:t>
      </w:r>
      <w:proofErr w:type="spellEnd"/>
      <w:r w:rsidRPr="004A6083">
        <w:rPr>
          <w:rFonts w:ascii="Times New Roman" w:eastAsia="Calibri" w:hAnsi="Times New Roman" w:cs="Times New Roman"/>
          <w:iCs/>
          <w:sz w:val="12"/>
          <w:szCs w:val="12"/>
        </w:rPr>
        <w:t>) костюмы, а при необходимости работа производится под прикрытием распыленных водяных струй, в задымленной зоне - с использованием средств индивидуальной защиты органов дыхания.</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Специальная защитная одежда пожарных от повышенных тепловых воздействий не предназначена для работы непосредственно в пламени.</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При возможных ожогах, обмораживаниях, отравлениях, поражениях электрическим током и ушибах личному составу подразделений ФПС оказывается первая помощь и вызывается скорая медицинская помощь.</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Для индивидуальной защиты личного состава подразделений ФПС от тепловой радиации и воздействия механических факторов используются </w:t>
      </w:r>
      <w:proofErr w:type="spellStart"/>
      <w:r w:rsidRPr="004A6083">
        <w:rPr>
          <w:rFonts w:ascii="Times New Roman" w:eastAsia="Calibri" w:hAnsi="Times New Roman" w:cs="Times New Roman"/>
          <w:iCs/>
          <w:sz w:val="12"/>
          <w:szCs w:val="12"/>
        </w:rPr>
        <w:t>теплоотражательные</w:t>
      </w:r>
      <w:proofErr w:type="spellEnd"/>
      <w:r w:rsidRPr="004A6083">
        <w:rPr>
          <w:rFonts w:ascii="Times New Roman" w:eastAsia="Calibri" w:hAnsi="Times New Roman" w:cs="Times New Roman"/>
          <w:iCs/>
          <w:sz w:val="12"/>
          <w:szCs w:val="12"/>
        </w:rPr>
        <w:t xml:space="preserve"> костюмы, специальная защитная одежда и снаряжение, теплозащитные экраны, асбестовые или фанерные щитки, прикрепленные к стволам, асбоцементные листы, установленные на земле, ватная одежда с орошением ствольщика распыленной струей.</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Групповая защита личного состава подразделений ФПС и мобильной пожарной техники при работе на участках сильной тепловой радиации обеспечивается водяными завесами (экранами), создаваемыми с помощью распылителей турбинного и веерного типов.</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При ликвидации горения участники тушения пожара следят за изменением обстановки, состоянием строительных конструкций и технологического оборудования, а в случае возникновения опасности немедленно предупреждают о ней всех работающих на участке тушения пожара, руководителя тушения пожара и других оперативных должностных лиц на пожаре.</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Мероприятия, направленные на уменьшение риска ЧС </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Проектируемый объект относится к опасному производственному объекту согласно п.1 приложения 1 ФЗ №116 от 21.07.1997 (ред. от 07.03.2017 г.) «О промышленной безопасности опасных производственных объектов».</w:t>
      </w:r>
    </w:p>
    <w:p w:rsidR="004A6083" w:rsidRPr="004A6083" w:rsidRDefault="004A6083" w:rsidP="002F07E0">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Перечень проектируемого технологического оборудования, в котором обращаются опасные вещества, представлен в таблице 3.1.</w:t>
      </w:r>
    </w:p>
    <w:p w:rsidR="00821760" w:rsidRDefault="004A6083" w:rsidP="00ED6FA7">
      <w:pPr>
        <w:tabs>
          <w:tab w:val="left" w:pos="0"/>
        </w:tabs>
        <w:spacing w:after="0" w:line="240" w:lineRule="auto"/>
        <w:ind w:firstLine="284"/>
        <w:rPr>
          <w:rFonts w:ascii="Times New Roman" w:eastAsia="Calibri" w:hAnsi="Times New Roman" w:cs="Times New Roman"/>
          <w:iCs/>
          <w:sz w:val="12"/>
          <w:szCs w:val="12"/>
        </w:rPr>
      </w:pPr>
      <w:r w:rsidRPr="004A6083">
        <w:rPr>
          <w:rFonts w:ascii="Times New Roman" w:eastAsia="Calibri" w:hAnsi="Times New Roman" w:cs="Times New Roman"/>
          <w:iCs/>
          <w:sz w:val="12"/>
          <w:szCs w:val="12"/>
        </w:rPr>
        <w:t xml:space="preserve">Таблица 3.1  </w:t>
      </w:r>
      <w:r w:rsidRPr="004A6083">
        <w:rPr>
          <w:rFonts w:ascii="Times New Roman" w:eastAsia="Calibri" w:hAnsi="Times New Roman" w:cs="Times New Roman"/>
          <w:iCs/>
          <w:sz w:val="12"/>
          <w:szCs w:val="12"/>
        </w:rPr>
        <w:tab/>
        <w:t>Перечень проектируемого технологического оборудования, в котором обращаются опасные вещества</w:t>
      </w:r>
    </w:p>
    <w:p w:rsidR="005527F6" w:rsidRDefault="005527F6" w:rsidP="00ED6FA7">
      <w:pPr>
        <w:tabs>
          <w:tab w:val="left" w:pos="0"/>
        </w:tabs>
        <w:spacing w:after="0" w:line="240" w:lineRule="auto"/>
        <w:ind w:firstLine="284"/>
        <w:rPr>
          <w:rFonts w:ascii="Times New Roman" w:eastAsia="Calibri" w:hAnsi="Times New Roman" w:cs="Times New Roman"/>
          <w:iCs/>
          <w:sz w:val="12"/>
          <w:szCs w:val="12"/>
        </w:rPr>
      </w:pPr>
    </w:p>
    <w:p w:rsidR="005527F6" w:rsidRPr="00B510A3" w:rsidRDefault="005527F6" w:rsidP="00ED6FA7">
      <w:pPr>
        <w:tabs>
          <w:tab w:val="left" w:pos="0"/>
        </w:tabs>
        <w:spacing w:after="0" w:line="240" w:lineRule="auto"/>
        <w:ind w:firstLine="284"/>
        <w:rPr>
          <w:rFonts w:ascii="Times New Roman" w:eastAsia="Calibri" w:hAnsi="Times New Roman" w:cs="Times New Roman"/>
          <w:iCs/>
          <w:sz w:val="12"/>
          <w:szCs w:val="12"/>
        </w:rPr>
      </w:pPr>
    </w:p>
    <w:tbl>
      <w:tblPr>
        <w:tblW w:w="5000" w:type="pct"/>
        <w:tblCellMar>
          <w:left w:w="105" w:type="dxa"/>
          <w:right w:w="105" w:type="dxa"/>
        </w:tblCellMar>
        <w:tblLook w:val="0000" w:firstRow="0" w:lastRow="0" w:firstColumn="0" w:lastColumn="0" w:noHBand="0" w:noVBand="0"/>
      </w:tblPr>
      <w:tblGrid>
        <w:gridCol w:w="1604"/>
        <w:gridCol w:w="1026"/>
        <w:gridCol w:w="910"/>
        <w:gridCol w:w="914"/>
        <w:gridCol w:w="914"/>
        <w:gridCol w:w="680"/>
        <w:gridCol w:w="796"/>
        <w:gridCol w:w="783"/>
      </w:tblGrid>
      <w:tr w:rsidR="002F07E0" w:rsidRPr="002F07E0" w:rsidTr="002F07E0">
        <w:trPr>
          <w:trHeight w:val="75"/>
        </w:trPr>
        <w:tc>
          <w:tcPr>
            <w:tcW w:w="2321" w:type="pct"/>
            <w:gridSpan w:val="3"/>
            <w:tcBorders>
              <w:top w:val="single" w:sz="2" w:space="0" w:color="auto"/>
              <w:left w:val="single" w:sz="2" w:space="0" w:color="auto"/>
              <w:bottom w:val="single" w:sz="2" w:space="0" w:color="auto"/>
              <w:right w:val="single" w:sz="2" w:space="0" w:color="auto"/>
            </w:tcBorders>
            <w:tcMar>
              <w:left w:w="57" w:type="dxa"/>
              <w:right w:w="57" w:type="dxa"/>
            </w:tcMar>
          </w:tcPr>
          <w:p w:rsidR="002F07E0" w:rsidRPr="002F07E0" w:rsidRDefault="002F07E0" w:rsidP="00526B55">
            <w:pPr>
              <w:pStyle w:val="afffffffffffffffb"/>
              <w:rPr>
                <w:color w:val="auto"/>
                <w:sz w:val="12"/>
                <w:szCs w:val="12"/>
                <w:lang w:val="ru-RU" w:eastAsia="ru-RU"/>
              </w:rPr>
            </w:pPr>
            <w:r w:rsidRPr="002F07E0">
              <w:rPr>
                <w:color w:val="auto"/>
                <w:sz w:val="12"/>
                <w:szCs w:val="12"/>
                <w:lang w:val="ru-RU" w:eastAsia="ru-RU"/>
              </w:rPr>
              <w:lastRenderedPageBreak/>
              <w:t xml:space="preserve">Технологическое оборудование </w:t>
            </w:r>
          </w:p>
        </w:tc>
        <w:tc>
          <w:tcPr>
            <w:tcW w:w="599" w:type="pct"/>
            <w:vMerge w:val="restart"/>
            <w:tcBorders>
              <w:top w:val="single" w:sz="2" w:space="0" w:color="auto"/>
              <w:left w:val="single" w:sz="2" w:space="0" w:color="auto"/>
              <w:right w:val="single" w:sz="2" w:space="0" w:color="auto"/>
            </w:tcBorders>
            <w:tcMar>
              <w:left w:w="57" w:type="dxa"/>
              <w:right w:w="57" w:type="dxa"/>
            </w:tcMar>
          </w:tcPr>
          <w:p w:rsidR="002F07E0" w:rsidRPr="002F07E0" w:rsidRDefault="002F07E0" w:rsidP="00526B55">
            <w:pPr>
              <w:pStyle w:val="afffffffffffffffb"/>
              <w:rPr>
                <w:color w:val="auto"/>
                <w:sz w:val="12"/>
                <w:szCs w:val="12"/>
                <w:lang w:val="ru-RU" w:eastAsia="ru-RU"/>
              </w:rPr>
            </w:pPr>
            <w:r w:rsidRPr="002F07E0">
              <w:rPr>
                <w:color w:val="auto"/>
                <w:sz w:val="12"/>
                <w:szCs w:val="12"/>
                <w:lang w:val="ru-RU" w:eastAsia="ru-RU"/>
              </w:rPr>
              <w:t xml:space="preserve">Количество опасного вещества в оборудовании, </w:t>
            </w:r>
            <w:proofErr w:type="gramStart"/>
            <w:r w:rsidRPr="002F07E0">
              <w:rPr>
                <w:color w:val="auto"/>
                <w:sz w:val="12"/>
                <w:szCs w:val="12"/>
                <w:lang w:val="ru-RU" w:eastAsia="ru-RU"/>
              </w:rPr>
              <w:t>т</w:t>
            </w:r>
            <w:proofErr w:type="gramEnd"/>
          </w:p>
        </w:tc>
        <w:tc>
          <w:tcPr>
            <w:tcW w:w="2080" w:type="pct"/>
            <w:gridSpan w:val="4"/>
            <w:tcBorders>
              <w:top w:val="single" w:sz="2" w:space="0" w:color="auto"/>
              <w:left w:val="single" w:sz="2" w:space="0" w:color="auto"/>
              <w:bottom w:val="single" w:sz="2" w:space="0" w:color="auto"/>
              <w:right w:val="single" w:sz="2" w:space="0" w:color="auto"/>
            </w:tcBorders>
            <w:tcMar>
              <w:left w:w="57" w:type="dxa"/>
              <w:right w:w="57" w:type="dxa"/>
            </w:tcMar>
          </w:tcPr>
          <w:p w:rsidR="002F07E0" w:rsidRPr="002F07E0" w:rsidRDefault="002F07E0" w:rsidP="00526B55">
            <w:pPr>
              <w:pStyle w:val="afffffffffffffffb"/>
              <w:rPr>
                <w:color w:val="auto"/>
                <w:sz w:val="12"/>
                <w:szCs w:val="12"/>
                <w:lang w:val="ru-RU" w:eastAsia="ru-RU"/>
              </w:rPr>
            </w:pPr>
            <w:r w:rsidRPr="002F07E0">
              <w:rPr>
                <w:color w:val="auto"/>
                <w:sz w:val="12"/>
                <w:szCs w:val="12"/>
                <w:lang w:val="ru-RU" w:eastAsia="ru-RU"/>
              </w:rPr>
              <w:t xml:space="preserve">Физические условия содержания опасного вещества </w:t>
            </w:r>
          </w:p>
        </w:tc>
      </w:tr>
      <w:tr w:rsidR="002F07E0" w:rsidRPr="002F07E0" w:rsidTr="002F07E0">
        <w:trPr>
          <w:trHeight w:val="75"/>
        </w:trPr>
        <w:tc>
          <w:tcPr>
            <w:tcW w:w="1052" w:type="pct"/>
            <w:tcBorders>
              <w:top w:val="single" w:sz="2" w:space="0" w:color="auto"/>
              <w:left w:val="single" w:sz="2" w:space="0" w:color="auto"/>
              <w:bottom w:val="single" w:sz="2" w:space="0" w:color="auto"/>
              <w:right w:val="single" w:sz="2" w:space="0" w:color="auto"/>
            </w:tcBorders>
            <w:tcMar>
              <w:left w:w="57" w:type="dxa"/>
              <w:right w:w="57" w:type="dxa"/>
            </w:tcMar>
          </w:tcPr>
          <w:p w:rsidR="002F07E0" w:rsidRPr="002F07E0" w:rsidRDefault="002F07E0" w:rsidP="00526B55">
            <w:pPr>
              <w:pStyle w:val="afffffffffffffffb"/>
              <w:rPr>
                <w:color w:val="auto"/>
                <w:sz w:val="12"/>
                <w:szCs w:val="12"/>
                <w:lang w:val="ru-RU" w:eastAsia="ru-RU"/>
              </w:rPr>
            </w:pPr>
            <w:r w:rsidRPr="002F07E0">
              <w:rPr>
                <w:color w:val="auto"/>
                <w:sz w:val="12"/>
                <w:szCs w:val="12"/>
                <w:lang w:val="ru-RU" w:eastAsia="ru-RU"/>
              </w:rPr>
              <w:t xml:space="preserve">наименование оборудования </w:t>
            </w:r>
          </w:p>
        </w:tc>
        <w:tc>
          <w:tcPr>
            <w:tcW w:w="673" w:type="pct"/>
            <w:tcBorders>
              <w:top w:val="single" w:sz="2" w:space="0" w:color="auto"/>
              <w:left w:val="single" w:sz="2" w:space="0" w:color="auto"/>
              <w:bottom w:val="single" w:sz="2" w:space="0" w:color="auto"/>
              <w:right w:val="single" w:sz="2" w:space="0" w:color="auto"/>
            </w:tcBorders>
            <w:tcMar>
              <w:left w:w="57" w:type="dxa"/>
              <w:right w:w="57" w:type="dxa"/>
            </w:tcMar>
          </w:tcPr>
          <w:p w:rsidR="002F07E0" w:rsidRPr="002F07E0" w:rsidRDefault="002F07E0" w:rsidP="00526B55">
            <w:pPr>
              <w:pStyle w:val="afffffffffffffffb"/>
              <w:rPr>
                <w:color w:val="auto"/>
                <w:sz w:val="12"/>
                <w:szCs w:val="12"/>
                <w:lang w:val="ru-RU" w:eastAsia="ru-RU"/>
              </w:rPr>
            </w:pPr>
            <w:r w:rsidRPr="002F07E0">
              <w:rPr>
                <w:color w:val="auto"/>
                <w:sz w:val="12"/>
                <w:szCs w:val="12"/>
                <w:lang w:val="ru-RU" w:eastAsia="ru-RU"/>
              </w:rPr>
              <w:t>наименование опасного вещества</w:t>
            </w:r>
          </w:p>
        </w:tc>
        <w:tc>
          <w:tcPr>
            <w:tcW w:w="597" w:type="pct"/>
            <w:tcBorders>
              <w:top w:val="single" w:sz="2" w:space="0" w:color="auto"/>
              <w:left w:val="single" w:sz="2" w:space="0" w:color="auto"/>
              <w:bottom w:val="single" w:sz="2" w:space="0" w:color="auto"/>
              <w:right w:val="single" w:sz="2" w:space="0" w:color="auto"/>
            </w:tcBorders>
            <w:tcMar>
              <w:left w:w="57" w:type="dxa"/>
              <w:right w:w="57" w:type="dxa"/>
            </w:tcMar>
          </w:tcPr>
          <w:p w:rsidR="002F07E0" w:rsidRPr="002F07E0" w:rsidRDefault="002F07E0" w:rsidP="00526B55">
            <w:pPr>
              <w:pStyle w:val="afffffffffffffffb"/>
              <w:rPr>
                <w:color w:val="auto"/>
                <w:sz w:val="12"/>
                <w:szCs w:val="12"/>
                <w:lang w:val="ru-RU" w:eastAsia="ru-RU"/>
              </w:rPr>
            </w:pPr>
            <w:r w:rsidRPr="002F07E0">
              <w:rPr>
                <w:color w:val="auto"/>
                <w:sz w:val="12"/>
                <w:szCs w:val="12"/>
                <w:lang w:val="ru-RU" w:eastAsia="ru-RU"/>
              </w:rPr>
              <w:t xml:space="preserve">количество единиц оборудования </w:t>
            </w:r>
          </w:p>
        </w:tc>
        <w:tc>
          <w:tcPr>
            <w:tcW w:w="599" w:type="pct"/>
            <w:vMerge/>
            <w:tcBorders>
              <w:left w:val="single" w:sz="2" w:space="0" w:color="auto"/>
              <w:bottom w:val="single" w:sz="2" w:space="0" w:color="auto"/>
              <w:right w:val="single" w:sz="2" w:space="0" w:color="auto"/>
            </w:tcBorders>
            <w:tcMar>
              <w:left w:w="57" w:type="dxa"/>
              <w:right w:w="57" w:type="dxa"/>
            </w:tcMar>
          </w:tcPr>
          <w:p w:rsidR="002F07E0" w:rsidRPr="002F07E0" w:rsidRDefault="002F07E0" w:rsidP="00526B55">
            <w:pPr>
              <w:pStyle w:val="afffffffffffffffb"/>
              <w:rPr>
                <w:color w:val="auto"/>
                <w:sz w:val="12"/>
                <w:szCs w:val="12"/>
                <w:lang w:val="ru-RU" w:eastAsia="ru-RU"/>
              </w:rPr>
            </w:pPr>
          </w:p>
        </w:tc>
        <w:tc>
          <w:tcPr>
            <w:tcW w:w="599" w:type="pct"/>
            <w:tcBorders>
              <w:top w:val="single" w:sz="2" w:space="0" w:color="auto"/>
              <w:left w:val="single" w:sz="2" w:space="0" w:color="auto"/>
              <w:bottom w:val="single" w:sz="2" w:space="0" w:color="auto"/>
              <w:right w:val="single" w:sz="2" w:space="0" w:color="auto"/>
            </w:tcBorders>
            <w:tcMar>
              <w:left w:w="57" w:type="dxa"/>
              <w:right w:w="57" w:type="dxa"/>
            </w:tcMar>
          </w:tcPr>
          <w:p w:rsidR="002F07E0" w:rsidRPr="002F07E0" w:rsidRDefault="002F07E0" w:rsidP="00526B55">
            <w:pPr>
              <w:pStyle w:val="afffffffffffffffb"/>
              <w:rPr>
                <w:color w:val="auto"/>
                <w:sz w:val="12"/>
                <w:szCs w:val="12"/>
                <w:lang w:val="ru-RU" w:eastAsia="ru-RU"/>
              </w:rPr>
            </w:pPr>
            <w:r w:rsidRPr="002F07E0">
              <w:rPr>
                <w:color w:val="auto"/>
                <w:sz w:val="12"/>
                <w:szCs w:val="12"/>
                <w:lang w:val="ru-RU" w:eastAsia="ru-RU"/>
              </w:rPr>
              <w:t xml:space="preserve">агрегатное состояние </w:t>
            </w:r>
          </w:p>
        </w:tc>
        <w:tc>
          <w:tcPr>
            <w:tcW w:w="446" w:type="pct"/>
            <w:tcBorders>
              <w:top w:val="single" w:sz="2" w:space="0" w:color="auto"/>
              <w:left w:val="single" w:sz="2" w:space="0" w:color="auto"/>
              <w:bottom w:val="single" w:sz="2" w:space="0" w:color="auto"/>
              <w:right w:val="single" w:sz="2" w:space="0" w:color="auto"/>
            </w:tcBorders>
            <w:tcMar>
              <w:left w:w="57" w:type="dxa"/>
              <w:right w:w="57" w:type="dxa"/>
            </w:tcMar>
          </w:tcPr>
          <w:p w:rsidR="002F07E0" w:rsidRPr="002F07E0" w:rsidRDefault="002F07E0" w:rsidP="00526B55">
            <w:pPr>
              <w:pStyle w:val="afffffffffffffffb"/>
              <w:rPr>
                <w:color w:val="auto"/>
                <w:sz w:val="12"/>
                <w:szCs w:val="12"/>
                <w:lang w:val="ru-RU" w:eastAsia="ru-RU"/>
              </w:rPr>
            </w:pPr>
            <w:r w:rsidRPr="002F07E0">
              <w:rPr>
                <w:color w:val="auto"/>
                <w:sz w:val="12"/>
                <w:szCs w:val="12"/>
                <w:lang w:val="ru-RU" w:eastAsia="ru-RU"/>
              </w:rPr>
              <w:t xml:space="preserve">плотность средняя, </w:t>
            </w:r>
            <w:proofErr w:type="gramStart"/>
            <w:r w:rsidRPr="002F07E0">
              <w:rPr>
                <w:color w:val="auto"/>
                <w:sz w:val="12"/>
                <w:szCs w:val="12"/>
                <w:lang w:val="ru-RU" w:eastAsia="ru-RU"/>
              </w:rPr>
              <w:t>кг</w:t>
            </w:r>
            <w:proofErr w:type="gramEnd"/>
            <w:r w:rsidRPr="002F07E0">
              <w:rPr>
                <w:color w:val="auto"/>
                <w:sz w:val="12"/>
                <w:szCs w:val="12"/>
                <w:lang w:val="ru-RU" w:eastAsia="ru-RU"/>
              </w:rPr>
              <w:t>/м</w:t>
            </w:r>
            <w:r w:rsidRPr="002F07E0">
              <w:rPr>
                <w:color w:val="auto"/>
                <w:sz w:val="12"/>
                <w:szCs w:val="12"/>
                <w:vertAlign w:val="superscript"/>
                <w:lang w:val="ru-RU" w:eastAsia="ru-RU"/>
              </w:rPr>
              <w:t>3</w:t>
            </w:r>
          </w:p>
        </w:tc>
        <w:tc>
          <w:tcPr>
            <w:tcW w:w="522" w:type="pct"/>
            <w:tcBorders>
              <w:top w:val="single" w:sz="2" w:space="0" w:color="auto"/>
              <w:left w:val="single" w:sz="2" w:space="0" w:color="auto"/>
              <w:bottom w:val="single" w:sz="2" w:space="0" w:color="auto"/>
              <w:right w:val="single" w:sz="2" w:space="0" w:color="auto"/>
            </w:tcBorders>
            <w:tcMar>
              <w:left w:w="57" w:type="dxa"/>
              <w:right w:w="57" w:type="dxa"/>
            </w:tcMar>
          </w:tcPr>
          <w:p w:rsidR="002F07E0" w:rsidRPr="002F07E0" w:rsidRDefault="002F07E0" w:rsidP="00526B55">
            <w:pPr>
              <w:pStyle w:val="afffffffffffffffb"/>
              <w:rPr>
                <w:color w:val="auto"/>
                <w:sz w:val="12"/>
                <w:szCs w:val="12"/>
                <w:lang w:val="ru-RU" w:eastAsia="ru-RU"/>
              </w:rPr>
            </w:pPr>
            <w:r w:rsidRPr="002F07E0">
              <w:rPr>
                <w:color w:val="auto"/>
                <w:sz w:val="12"/>
                <w:szCs w:val="12"/>
                <w:lang w:val="ru-RU" w:eastAsia="ru-RU"/>
              </w:rPr>
              <w:t>избыточное давление (</w:t>
            </w:r>
            <w:r w:rsidRPr="002F07E0">
              <w:rPr>
                <w:color w:val="auto"/>
                <w:sz w:val="12"/>
                <w:szCs w:val="12"/>
                <w:lang w:val="en-US" w:eastAsia="ru-RU"/>
              </w:rPr>
              <w:t>max)</w:t>
            </w:r>
            <w:r w:rsidRPr="002F07E0">
              <w:rPr>
                <w:color w:val="auto"/>
                <w:sz w:val="12"/>
                <w:szCs w:val="12"/>
                <w:lang w:val="ru-RU" w:eastAsia="ru-RU"/>
              </w:rPr>
              <w:t>, МПа</w:t>
            </w:r>
          </w:p>
        </w:tc>
        <w:tc>
          <w:tcPr>
            <w:tcW w:w="513" w:type="pct"/>
            <w:tcBorders>
              <w:top w:val="single" w:sz="2" w:space="0" w:color="auto"/>
              <w:left w:val="single" w:sz="2" w:space="0" w:color="auto"/>
              <w:bottom w:val="single" w:sz="2" w:space="0" w:color="auto"/>
              <w:right w:val="single" w:sz="2" w:space="0" w:color="auto"/>
            </w:tcBorders>
            <w:tcMar>
              <w:left w:w="57" w:type="dxa"/>
              <w:right w:w="57" w:type="dxa"/>
            </w:tcMar>
          </w:tcPr>
          <w:p w:rsidR="002F07E0" w:rsidRPr="002F07E0" w:rsidRDefault="002F07E0" w:rsidP="00526B55">
            <w:pPr>
              <w:pStyle w:val="afffffffffffffffb"/>
              <w:rPr>
                <w:color w:val="auto"/>
                <w:sz w:val="12"/>
                <w:szCs w:val="12"/>
                <w:lang w:val="ru-RU" w:eastAsia="ru-RU"/>
              </w:rPr>
            </w:pPr>
            <w:r w:rsidRPr="002F07E0">
              <w:rPr>
                <w:color w:val="auto"/>
                <w:sz w:val="12"/>
                <w:szCs w:val="12"/>
                <w:lang w:val="ru-RU" w:eastAsia="ru-RU"/>
              </w:rPr>
              <w:t>температура, °</w:t>
            </w:r>
            <w:proofErr w:type="gramStart"/>
            <w:r w:rsidRPr="002F07E0">
              <w:rPr>
                <w:color w:val="auto"/>
                <w:sz w:val="12"/>
                <w:szCs w:val="12"/>
                <w:lang w:val="ru-RU" w:eastAsia="ru-RU"/>
              </w:rPr>
              <w:t>С</w:t>
            </w:r>
            <w:proofErr w:type="gramEnd"/>
            <w:r w:rsidRPr="002F07E0">
              <w:rPr>
                <w:color w:val="auto"/>
                <w:sz w:val="12"/>
                <w:szCs w:val="12"/>
                <w:lang w:val="ru-RU" w:eastAsia="ru-RU"/>
              </w:rPr>
              <w:t xml:space="preserve"> </w:t>
            </w:r>
          </w:p>
        </w:tc>
      </w:tr>
      <w:tr w:rsidR="002F07E0" w:rsidRPr="002F07E0" w:rsidTr="002F07E0">
        <w:trPr>
          <w:trHeight w:val="75"/>
        </w:trPr>
        <w:tc>
          <w:tcPr>
            <w:tcW w:w="1052" w:type="pct"/>
            <w:tcBorders>
              <w:top w:val="single" w:sz="2" w:space="0" w:color="auto"/>
              <w:left w:val="single" w:sz="2" w:space="0" w:color="auto"/>
              <w:bottom w:val="single" w:sz="2" w:space="0" w:color="auto"/>
              <w:right w:val="single" w:sz="2" w:space="0" w:color="auto"/>
            </w:tcBorders>
            <w:tcMar>
              <w:left w:w="57" w:type="dxa"/>
              <w:right w:w="57" w:type="dxa"/>
            </w:tcMar>
          </w:tcPr>
          <w:p w:rsidR="002F07E0" w:rsidRPr="002F07E0" w:rsidRDefault="002F07E0" w:rsidP="00526B55">
            <w:pPr>
              <w:pStyle w:val="afffffffffffffffb"/>
              <w:rPr>
                <w:color w:val="auto"/>
                <w:sz w:val="12"/>
                <w:szCs w:val="12"/>
                <w:lang w:val="ru-RU" w:eastAsia="ru-RU"/>
              </w:rPr>
            </w:pPr>
            <w:r w:rsidRPr="002F07E0">
              <w:rPr>
                <w:color w:val="auto"/>
                <w:sz w:val="12"/>
                <w:szCs w:val="12"/>
                <w:lang w:val="ru-RU" w:eastAsia="ru-RU"/>
              </w:rPr>
              <w:t>1</w:t>
            </w:r>
          </w:p>
        </w:tc>
        <w:tc>
          <w:tcPr>
            <w:tcW w:w="673" w:type="pct"/>
            <w:tcBorders>
              <w:top w:val="single" w:sz="2" w:space="0" w:color="auto"/>
              <w:left w:val="single" w:sz="2" w:space="0" w:color="auto"/>
              <w:bottom w:val="single" w:sz="2" w:space="0" w:color="auto"/>
              <w:right w:val="single" w:sz="2" w:space="0" w:color="auto"/>
            </w:tcBorders>
            <w:tcMar>
              <w:left w:w="57" w:type="dxa"/>
              <w:right w:w="57" w:type="dxa"/>
            </w:tcMar>
          </w:tcPr>
          <w:p w:rsidR="002F07E0" w:rsidRPr="002F07E0" w:rsidRDefault="002F07E0" w:rsidP="00526B55">
            <w:pPr>
              <w:pStyle w:val="afffffffffffffffb"/>
              <w:rPr>
                <w:color w:val="auto"/>
                <w:sz w:val="12"/>
                <w:szCs w:val="12"/>
                <w:lang w:val="ru-RU" w:eastAsia="ru-RU"/>
              </w:rPr>
            </w:pPr>
            <w:r w:rsidRPr="002F07E0">
              <w:rPr>
                <w:color w:val="auto"/>
                <w:sz w:val="12"/>
                <w:szCs w:val="12"/>
                <w:lang w:val="ru-RU" w:eastAsia="ru-RU"/>
              </w:rPr>
              <w:t>2</w:t>
            </w:r>
          </w:p>
        </w:tc>
        <w:tc>
          <w:tcPr>
            <w:tcW w:w="597" w:type="pct"/>
            <w:tcBorders>
              <w:top w:val="single" w:sz="2" w:space="0" w:color="auto"/>
              <w:left w:val="single" w:sz="2" w:space="0" w:color="auto"/>
              <w:bottom w:val="single" w:sz="2" w:space="0" w:color="auto"/>
              <w:right w:val="single" w:sz="2" w:space="0" w:color="auto"/>
            </w:tcBorders>
            <w:tcMar>
              <w:left w:w="57" w:type="dxa"/>
              <w:right w:w="57" w:type="dxa"/>
            </w:tcMar>
          </w:tcPr>
          <w:p w:rsidR="002F07E0" w:rsidRPr="002F07E0" w:rsidRDefault="002F07E0" w:rsidP="00526B55">
            <w:pPr>
              <w:pStyle w:val="afffffffffffffffb"/>
              <w:rPr>
                <w:color w:val="auto"/>
                <w:sz w:val="12"/>
                <w:szCs w:val="12"/>
                <w:lang w:val="ru-RU" w:eastAsia="ru-RU"/>
              </w:rPr>
            </w:pPr>
            <w:r w:rsidRPr="002F07E0">
              <w:rPr>
                <w:color w:val="auto"/>
                <w:sz w:val="12"/>
                <w:szCs w:val="12"/>
                <w:lang w:val="ru-RU" w:eastAsia="ru-RU"/>
              </w:rPr>
              <w:t>3</w:t>
            </w:r>
          </w:p>
        </w:tc>
        <w:tc>
          <w:tcPr>
            <w:tcW w:w="599" w:type="pct"/>
            <w:tcBorders>
              <w:left w:val="single" w:sz="2" w:space="0" w:color="auto"/>
              <w:bottom w:val="single" w:sz="2" w:space="0" w:color="auto"/>
              <w:right w:val="single" w:sz="2" w:space="0" w:color="auto"/>
            </w:tcBorders>
            <w:tcMar>
              <w:left w:w="57" w:type="dxa"/>
              <w:right w:w="57" w:type="dxa"/>
            </w:tcMar>
          </w:tcPr>
          <w:p w:rsidR="002F07E0" w:rsidRPr="002F07E0" w:rsidRDefault="002F07E0" w:rsidP="00526B55">
            <w:pPr>
              <w:pStyle w:val="afffffffffffffffb"/>
              <w:rPr>
                <w:color w:val="auto"/>
                <w:sz w:val="12"/>
                <w:szCs w:val="12"/>
                <w:lang w:val="ru-RU" w:eastAsia="ru-RU"/>
              </w:rPr>
            </w:pPr>
            <w:r w:rsidRPr="002F07E0">
              <w:rPr>
                <w:color w:val="auto"/>
                <w:sz w:val="12"/>
                <w:szCs w:val="12"/>
                <w:lang w:val="ru-RU" w:eastAsia="ru-RU"/>
              </w:rPr>
              <w:t>4</w:t>
            </w:r>
          </w:p>
        </w:tc>
        <w:tc>
          <w:tcPr>
            <w:tcW w:w="599" w:type="pct"/>
            <w:tcBorders>
              <w:top w:val="single" w:sz="2" w:space="0" w:color="auto"/>
              <w:left w:val="single" w:sz="2" w:space="0" w:color="auto"/>
              <w:bottom w:val="single" w:sz="2" w:space="0" w:color="auto"/>
              <w:right w:val="single" w:sz="2" w:space="0" w:color="auto"/>
            </w:tcBorders>
            <w:tcMar>
              <w:left w:w="57" w:type="dxa"/>
              <w:right w:w="57" w:type="dxa"/>
            </w:tcMar>
          </w:tcPr>
          <w:p w:rsidR="002F07E0" w:rsidRPr="002F07E0" w:rsidRDefault="002F07E0" w:rsidP="00526B55">
            <w:pPr>
              <w:pStyle w:val="afffffffffffffffb"/>
              <w:rPr>
                <w:color w:val="auto"/>
                <w:sz w:val="12"/>
                <w:szCs w:val="12"/>
                <w:lang w:val="ru-RU" w:eastAsia="ru-RU"/>
              </w:rPr>
            </w:pPr>
            <w:r w:rsidRPr="002F07E0">
              <w:rPr>
                <w:color w:val="auto"/>
                <w:sz w:val="12"/>
                <w:szCs w:val="12"/>
                <w:lang w:val="ru-RU" w:eastAsia="ru-RU"/>
              </w:rPr>
              <w:t>5</w:t>
            </w:r>
          </w:p>
        </w:tc>
        <w:tc>
          <w:tcPr>
            <w:tcW w:w="446" w:type="pct"/>
            <w:tcBorders>
              <w:top w:val="single" w:sz="2" w:space="0" w:color="auto"/>
              <w:left w:val="single" w:sz="2" w:space="0" w:color="auto"/>
              <w:bottom w:val="single" w:sz="2" w:space="0" w:color="auto"/>
              <w:right w:val="single" w:sz="2" w:space="0" w:color="auto"/>
            </w:tcBorders>
            <w:tcMar>
              <w:left w:w="57" w:type="dxa"/>
              <w:right w:w="57" w:type="dxa"/>
            </w:tcMar>
          </w:tcPr>
          <w:p w:rsidR="002F07E0" w:rsidRPr="002F07E0" w:rsidRDefault="002F07E0" w:rsidP="00526B55">
            <w:pPr>
              <w:pStyle w:val="afffffffffffffffb"/>
              <w:rPr>
                <w:color w:val="auto"/>
                <w:sz w:val="12"/>
                <w:szCs w:val="12"/>
                <w:lang w:val="ru-RU" w:eastAsia="ru-RU"/>
              </w:rPr>
            </w:pPr>
            <w:r w:rsidRPr="002F07E0">
              <w:rPr>
                <w:color w:val="auto"/>
                <w:sz w:val="12"/>
                <w:szCs w:val="12"/>
                <w:lang w:val="ru-RU" w:eastAsia="ru-RU"/>
              </w:rPr>
              <w:t>6</w:t>
            </w:r>
          </w:p>
        </w:tc>
        <w:tc>
          <w:tcPr>
            <w:tcW w:w="522" w:type="pct"/>
            <w:tcBorders>
              <w:top w:val="single" w:sz="2" w:space="0" w:color="auto"/>
              <w:left w:val="single" w:sz="2" w:space="0" w:color="auto"/>
              <w:bottom w:val="single" w:sz="2" w:space="0" w:color="auto"/>
              <w:right w:val="single" w:sz="2" w:space="0" w:color="auto"/>
            </w:tcBorders>
            <w:tcMar>
              <w:left w:w="57" w:type="dxa"/>
              <w:right w:w="57" w:type="dxa"/>
            </w:tcMar>
          </w:tcPr>
          <w:p w:rsidR="002F07E0" w:rsidRPr="002F07E0" w:rsidRDefault="002F07E0" w:rsidP="00526B55">
            <w:pPr>
              <w:pStyle w:val="afffffffffffffffb"/>
              <w:rPr>
                <w:color w:val="auto"/>
                <w:sz w:val="12"/>
                <w:szCs w:val="12"/>
                <w:lang w:val="ru-RU" w:eastAsia="ru-RU"/>
              </w:rPr>
            </w:pPr>
            <w:r w:rsidRPr="002F07E0">
              <w:rPr>
                <w:color w:val="auto"/>
                <w:sz w:val="12"/>
                <w:szCs w:val="12"/>
                <w:lang w:val="ru-RU" w:eastAsia="ru-RU"/>
              </w:rPr>
              <w:t>7</w:t>
            </w:r>
          </w:p>
        </w:tc>
        <w:tc>
          <w:tcPr>
            <w:tcW w:w="513" w:type="pct"/>
            <w:tcBorders>
              <w:top w:val="single" w:sz="2" w:space="0" w:color="auto"/>
              <w:left w:val="single" w:sz="2" w:space="0" w:color="auto"/>
              <w:bottom w:val="single" w:sz="2" w:space="0" w:color="auto"/>
              <w:right w:val="single" w:sz="2" w:space="0" w:color="auto"/>
            </w:tcBorders>
            <w:tcMar>
              <w:left w:w="57" w:type="dxa"/>
              <w:right w:w="57" w:type="dxa"/>
            </w:tcMar>
          </w:tcPr>
          <w:p w:rsidR="002F07E0" w:rsidRPr="002F07E0" w:rsidRDefault="002F07E0" w:rsidP="00526B55">
            <w:pPr>
              <w:pStyle w:val="afffffffffffffffb"/>
              <w:rPr>
                <w:color w:val="auto"/>
                <w:sz w:val="12"/>
                <w:szCs w:val="12"/>
                <w:lang w:val="ru-RU" w:eastAsia="ru-RU"/>
              </w:rPr>
            </w:pPr>
            <w:r w:rsidRPr="002F07E0">
              <w:rPr>
                <w:color w:val="auto"/>
                <w:sz w:val="12"/>
                <w:szCs w:val="12"/>
                <w:lang w:val="ru-RU" w:eastAsia="ru-RU"/>
              </w:rPr>
              <w:t>8</w:t>
            </w:r>
          </w:p>
        </w:tc>
      </w:tr>
      <w:tr w:rsidR="002F07E0" w:rsidRPr="002F07E0" w:rsidTr="002F07E0">
        <w:trPr>
          <w:trHeight w:val="75"/>
        </w:trPr>
        <w:tc>
          <w:tcPr>
            <w:tcW w:w="1052" w:type="pct"/>
            <w:tcBorders>
              <w:top w:val="single" w:sz="2" w:space="0" w:color="auto"/>
              <w:left w:val="single" w:sz="2" w:space="0" w:color="auto"/>
              <w:bottom w:val="single" w:sz="2" w:space="0" w:color="auto"/>
              <w:right w:val="single" w:sz="2" w:space="0" w:color="auto"/>
            </w:tcBorders>
            <w:tcMar>
              <w:left w:w="57" w:type="dxa"/>
              <w:right w:w="57" w:type="dxa"/>
            </w:tcMar>
          </w:tcPr>
          <w:p w:rsidR="002F07E0" w:rsidRPr="002F07E0" w:rsidRDefault="002F07E0" w:rsidP="00526B55">
            <w:pPr>
              <w:pStyle w:val="afffffffffffffb"/>
              <w:jc w:val="left"/>
              <w:rPr>
                <w:i/>
                <w:color w:val="auto"/>
                <w:sz w:val="12"/>
                <w:szCs w:val="12"/>
              </w:rPr>
            </w:pPr>
            <w:r w:rsidRPr="002F07E0">
              <w:rPr>
                <w:color w:val="auto"/>
                <w:sz w:val="12"/>
                <w:szCs w:val="12"/>
              </w:rPr>
              <w:t xml:space="preserve">Устье </w:t>
            </w:r>
            <w:proofErr w:type="spellStart"/>
            <w:r w:rsidRPr="002F07E0">
              <w:rPr>
                <w:color w:val="auto"/>
                <w:sz w:val="12"/>
                <w:szCs w:val="12"/>
              </w:rPr>
              <w:t>скв</w:t>
            </w:r>
            <w:proofErr w:type="spellEnd"/>
            <w:r w:rsidRPr="002F07E0">
              <w:rPr>
                <w:color w:val="auto"/>
                <w:sz w:val="12"/>
                <w:szCs w:val="12"/>
              </w:rPr>
              <w:t>. №6 (надземный участок трубопровода над устьем)</w:t>
            </w:r>
          </w:p>
        </w:tc>
        <w:tc>
          <w:tcPr>
            <w:tcW w:w="673" w:type="pct"/>
            <w:tcBorders>
              <w:top w:val="single" w:sz="2" w:space="0" w:color="auto"/>
              <w:left w:val="single" w:sz="2" w:space="0" w:color="auto"/>
              <w:bottom w:val="single" w:sz="2" w:space="0" w:color="auto"/>
              <w:right w:val="single" w:sz="2" w:space="0" w:color="auto"/>
            </w:tcBorders>
            <w:tcMar>
              <w:left w:w="57" w:type="dxa"/>
              <w:right w:w="57" w:type="dxa"/>
            </w:tcMar>
          </w:tcPr>
          <w:p w:rsidR="002F07E0" w:rsidRPr="002F07E0" w:rsidRDefault="002F07E0" w:rsidP="00526B55">
            <w:pPr>
              <w:pStyle w:val="afffffffffffff0"/>
              <w:spacing w:line="240" w:lineRule="auto"/>
              <w:ind w:firstLine="0"/>
              <w:jc w:val="left"/>
              <w:rPr>
                <w:sz w:val="12"/>
                <w:szCs w:val="12"/>
              </w:rPr>
            </w:pPr>
            <w:r w:rsidRPr="002F07E0">
              <w:rPr>
                <w:sz w:val="12"/>
                <w:szCs w:val="12"/>
              </w:rPr>
              <w:t>Нефтяная эмульсия</w:t>
            </w:r>
          </w:p>
        </w:tc>
        <w:tc>
          <w:tcPr>
            <w:tcW w:w="597" w:type="pct"/>
            <w:tcBorders>
              <w:top w:val="single" w:sz="2" w:space="0" w:color="auto"/>
              <w:left w:val="single" w:sz="2" w:space="0" w:color="auto"/>
              <w:bottom w:val="single" w:sz="2" w:space="0" w:color="auto"/>
              <w:right w:val="single" w:sz="2" w:space="0" w:color="auto"/>
            </w:tcBorders>
            <w:tcMar>
              <w:left w:w="57" w:type="dxa"/>
              <w:right w:w="57" w:type="dxa"/>
            </w:tcMar>
          </w:tcPr>
          <w:p w:rsidR="002F07E0" w:rsidRPr="002F07E0" w:rsidRDefault="002F07E0" w:rsidP="00526B55">
            <w:pPr>
              <w:pStyle w:val="afffffffffffff0"/>
              <w:spacing w:line="240" w:lineRule="auto"/>
              <w:ind w:firstLine="0"/>
              <w:jc w:val="left"/>
              <w:rPr>
                <w:sz w:val="12"/>
                <w:szCs w:val="12"/>
              </w:rPr>
            </w:pPr>
            <w:r w:rsidRPr="002F07E0">
              <w:rPr>
                <w:sz w:val="12"/>
                <w:szCs w:val="12"/>
              </w:rPr>
              <w:t>1,64 м</w:t>
            </w:r>
          </w:p>
        </w:tc>
        <w:tc>
          <w:tcPr>
            <w:tcW w:w="599" w:type="pct"/>
            <w:tcBorders>
              <w:top w:val="single" w:sz="2" w:space="0" w:color="auto"/>
              <w:left w:val="single" w:sz="2" w:space="0" w:color="auto"/>
              <w:bottom w:val="single" w:sz="2" w:space="0" w:color="auto"/>
              <w:right w:val="single" w:sz="2" w:space="0" w:color="auto"/>
            </w:tcBorders>
            <w:tcMar>
              <w:left w:w="57" w:type="dxa"/>
              <w:right w:w="57" w:type="dxa"/>
            </w:tcMar>
          </w:tcPr>
          <w:p w:rsidR="002F07E0" w:rsidRPr="002F07E0" w:rsidRDefault="002F07E0" w:rsidP="00526B55">
            <w:pPr>
              <w:pStyle w:val="afffffffffffff0"/>
              <w:spacing w:line="240" w:lineRule="auto"/>
              <w:ind w:firstLine="0"/>
              <w:jc w:val="left"/>
              <w:rPr>
                <w:sz w:val="12"/>
                <w:szCs w:val="12"/>
              </w:rPr>
            </w:pPr>
            <w:r w:rsidRPr="002F07E0">
              <w:rPr>
                <w:sz w:val="12"/>
                <w:szCs w:val="12"/>
              </w:rPr>
              <w:t>0,0078</w:t>
            </w:r>
          </w:p>
        </w:tc>
        <w:tc>
          <w:tcPr>
            <w:tcW w:w="599" w:type="pct"/>
            <w:tcBorders>
              <w:top w:val="single" w:sz="2" w:space="0" w:color="auto"/>
              <w:left w:val="single" w:sz="2" w:space="0" w:color="auto"/>
              <w:bottom w:val="single" w:sz="2" w:space="0" w:color="auto"/>
              <w:right w:val="single" w:sz="2" w:space="0" w:color="auto"/>
            </w:tcBorders>
            <w:tcMar>
              <w:left w:w="57" w:type="dxa"/>
              <w:right w:w="57" w:type="dxa"/>
            </w:tcMar>
          </w:tcPr>
          <w:p w:rsidR="002F07E0" w:rsidRPr="002F07E0" w:rsidRDefault="002F07E0" w:rsidP="00526B55">
            <w:pPr>
              <w:pStyle w:val="afffffffffffff0"/>
              <w:spacing w:line="240" w:lineRule="auto"/>
              <w:ind w:firstLine="0"/>
              <w:jc w:val="left"/>
              <w:rPr>
                <w:sz w:val="12"/>
                <w:szCs w:val="12"/>
              </w:rPr>
            </w:pPr>
            <w:r w:rsidRPr="002F07E0">
              <w:rPr>
                <w:sz w:val="12"/>
                <w:szCs w:val="12"/>
              </w:rPr>
              <w:t>жидкость</w:t>
            </w:r>
          </w:p>
        </w:tc>
        <w:tc>
          <w:tcPr>
            <w:tcW w:w="446" w:type="pct"/>
            <w:tcBorders>
              <w:top w:val="single" w:sz="2" w:space="0" w:color="auto"/>
              <w:left w:val="single" w:sz="2" w:space="0" w:color="auto"/>
              <w:bottom w:val="single" w:sz="2" w:space="0" w:color="auto"/>
              <w:right w:val="single" w:sz="2" w:space="0" w:color="auto"/>
            </w:tcBorders>
            <w:tcMar>
              <w:left w:w="57" w:type="dxa"/>
              <w:right w:w="57" w:type="dxa"/>
            </w:tcMar>
          </w:tcPr>
          <w:p w:rsidR="002F07E0" w:rsidRPr="002F07E0" w:rsidRDefault="002F07E0" w:rsidP="00526B55">
            <w:pPr>
              <w:pStyle w:val="afff2"/>
              <w:spacing w:before="0"/>
              <w:ind w:firstLine="0"/>
              <w:jc w:val="left"/>
              <w:rPr>
                <w:rFonts w:ascii="Times New Roman" w:hAnsi="Times New Roman"/>
                <w:sz w:val="12"/>
                <w:szCs w:val="12"/>
              </w:rPr>
            </w:pPr>
            <w:r w:rsidRPr="002F07E0">
              <w:rPr>
                <w:rFonts w:ascii="Times New Roman" w:hAnsi="Times New Roman"/>
                <w:sz w:val="12"/>
                <w:szCs w:val="12"/>
              </w:rPr>
              <w:t>889,8</w:t>
            </w:r>
          </w:p>
        </w:tc>
        <w:tc>
          <w:tcPr>
            <w:tcW w:w="522" w:type="pct"/>
            <w:tcBorders>
              <w:top w:val="single" w:sz="2" w:space="0" w:color="auto"/>
              <w:left w:val="single" w:sz="2" w:space="0" w:color="auto"/>
              <w:bottom w:val="single" w:sz="2" w:space="0" w:color="auto"/>
              <w:right w:val="single" w:sz="2" w:space="0" w:color="auto"/>
            </w:tcBorders>
            <w:tcMar>
              <w:left w:w="57" w:type="dxa"/>
              <w:right w:w="57" w:type="dxa"/>
            </w:tcMar>
          </w:tcPr>
          <w:p w:rsidR="002F07E0" w:rsidRPr="002F07E0" w:rsidRDefault="002F07E0" w:rsidP="00526B55">
            <w:pPr>
              <w:rPr>
                <w:rFonts w:ascii="Times New Roman" w:hAnsi="Times New Roman" w:cs="Times New Roman"/>
                <w:sz w:val="12"/>
                <w:szCs w:val="12"/>
              </w:rPr>
            </w:pPr>
            <w:r w:rsidRPr="002F07E0">
              <w:rPr>
                <w:rFonts w:ascii="Times New Roman" w:hAnsi="Times New Roman" w:cs="Times New Roman"/>
                <w:sz w:val="12"/>
                <w:szCs w:val="12"/>
              </w:rPr>
              <w:t>2,86</w:t>
            </w:r>
          </w:p>
        </w:tc>
        <w:tc>
          <w:tcPr>
            <w:tcW w:w="513" w:type="pct"/>
            <w:tcBorders>
              <w:top w:val="single" w:sz="2" w:space="0" w:color="auto"/>
              <w:left w:val="single" w:sz="2" w:space="0" w:color="auto"/>
              <w:bottom w:val="single" w:sz="2" w:space="0" w:color="auto"/>
              <w:right w:val="single" w:sz="2" w:space="0" w:color="auto"/>
            </w:tcBorders>
            <w:tcMar>
              <w:left w:w="57" w:type="dxa"/>
              <w:right w:w="57" w:type="dxa"/>
            </w:tcMar>
          </w:tcPr>
          <w:p w:rsidR="002F07E0" w:rsidRPr="002F07E0" w:rsidRDefault="002F07E0" w:rsidP="00526B55">
            <w:pPr>
              <w:pStyle w:val="afffffffffffff0"/>
              <w:spacing w:line="240" w:lineRule="auto"/>
              <w:ind w:firstLine="0"/>
              <w:jc w:val="left"/>
              <w:rPr>
                <w:sz w:val="12"/>
                <w:szCs w:val="12"/>
              </w:rPr>
            </w:pPr>
            <w:r w:rsidRPr="002F07E0">
              <w:rPr>
                <w:sz w:val="12"/>
                <w:szCs w:val="12"/>
              </w:rPr>
              <w:t>+20</w:t>
            </w:r>
          </w:p>
        </w:tc>
      </w:tr>
      <w:tr w:rsidR="002F07E0" w:rsidRPr="002F07E0" w:rsidTr="002F07E0">
        <w:trPr>
          <w:trHeight w:val="75"/>
        </w:trPr>
        <w:tc>
          <w:tcPr>
            <w:tcW w:w="1052"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2F07E0" w:rsidRDefault="002F07E0" w:rsidP="00526B55">
            <w:pPr>
              <w:pStyle w:val="afffffffffffff0"/>
              <w:spacing w:line="240" w:lineRule="auto"/>
              <w:ind w:firstLine="0"/>
              <w:jc w:val="left"/>
              <w:rPr>
                <w:sz w:val="12"/>
                <w:szCs w:val="12"/>
              </w:rPr>
            </w:pPr>
            <w:r w:rsidRPr="002F07E0">
              <w:rPr>
                <w:sz w:val="12"/>
                <w:szCs w:val="12"/>
              </w:rPr>
              <w:t xml:space="preserve">Выкидной трубопровод от </w:t>
            </w:r>
            <w:proofErr w:type="spellStart"/>
            <w:r w:rsidRPr="002F07E0">
              <w:rPr>
                <w:sz w:val="12"/>
                <w:szCs w:val="12"/>
              </w:rPr>
              <w:t>скв</w:t>
            </w:r>
            <w:proofErr w:type="spellEnd"/>
            <w:r w:rsidRPr="002F07E0">
              <w:rPr>
                <w:sz w:val="12"/>
                <w:szCs w:val="12"/>
              </w:rPr>
              <w:t>. №6 до АГЗУ-1 (проект.)</w:t>
            </w:r>
          </w:p>
        </w:tc>
        <w:tc>
          <w:tcPr>
            <w:tcW w:w="673"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2F07E0" w:rsidRDefault="002F07E0" w:rsidP="002F07E0">
            <w:pPr>
              <w:spacing w:after="0"/>
              <w:rPr>
                <w:rFonts w:ascii="Times New Roman" w:hAnsi="Times New Roman" w:cs="Times New Roman"/>
                <w:sz w:val="12"/>
                <w:szCs w:val="12"/>
              </w:rPr>
            </w:pPr>
            <w:r w:rsidRPr="002F07E0">
              <w:rPr>
                <w:rFonts w:ascii="Times New Roman" w:hAnsi="Times New Roman" w:cs="Times New Roman"/>
                <w:sz w:val="12"/>
                <w:szCs w:val="12"/>
              </w:rPr>
              <w:t>Нефтяная эмульсия</w:t>
            </w:r>
          </w:p>
        </w:tc>
        <w:tc>
          <w:tcPr>
            <w:tcW w:w="597"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2F07E0" w:rsidRDefault="002F07E0" w:rsidP="00526B55">
            <w:pPr>
              <w:pStyle w:val="afffffffffffff0"/>
              <w:spacing w:line="240" w:lineRule="auto"/>
              <w:ind w:firstLine="0"/>
              <w:jc w:val="left"/>
              <w:rPr>
                <w:sz w:val="12"/>
                <w:szCs w:val="12"/>
              </w:rPr>
            </w:pPr>
            <w:r w:rsidRPr="002F07E0">
              <w:rPr>
                <w:sz w:val="12"/>
                <w:szCs w:val="12"/>
              </w:rPr>
              <w:t>226,25 м</w:t>
            </w:r>
          </w:p>
        </w:tc>
        <w:tc>
          <w:tcPr>
            <w:tcW w:w="599"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2F07E0" w:rsidRDefault="002F07E0" w:rsidP="00526B55">
            <w:pPr>
              <w:pStyle w:val="afffffffffffff0"/>
              <w:spacing w:line="240" w:lineRule="auto"/>
              <w:ind w:firstLine="0"/>
              <w:jc w:val="left"/>
              <w:rPr>
                <w:sz w:val="12"/>
                <w:szCs w:val="12"/>
              </w:rPr>
            </w:pPr>
            <w:r w:rsidRPr="002F07E0">
              <w:rPr>
                <w:sz w:val="12"/>
                <w:szCs w:val="12"/>
              </w:rPr>
              <w:t>1,1</w:t>
            </w:r>
          </w:p>
        </w:tc>
        <w:tc>
          <w:tcPr>
            <w:tcW w:w="599"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2F07E0" w:rsidRDefault="002F07E0" w:rsidP="00526B55">
            <w:pPr>
              <w:rPr>
                <w:rFonts w:ascii="Times New Roman" w:hAnsi="Times New Roman" w:cs="Times New Roman"/>
                <w:sz w:val="12"/>
                <w:szCs w:val="12"/>
              </w:rPr>
            </w:pPr>
            <w:r w:rsidRPr="002F07E0">
              <w:rPr>
                <w:rFonts w:ascii="Times New Roman" w:hAnsi="Times New Roman" w:cs="Times New Roman"/>
                <w:sz w:val="12"/>
                <w:szCs w:val="12"/>
              </w:rPr>
              <w:t>жидкость</w:t>
            </w:r>
          </w:p>
        </w:tc>
        <w:tc>
          <w:tcPr>
            <w:tcW w:w="446"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2F07E0" w:rsidRDefault="002F07E0" w:rsidP="00526B55">
            <w:pPr>
              <w:pStyle w:val="afff2"/>
              <w:spacing w:before="0"/>
              <w:ind w:firstLine="0"/>
              <w:jc w:val="left"/>
              <w:rPr>
                <w:rFonts w:ascii="Times New Roman" w:hAnsi="Times New Roman"/>
                <w:sz w:val="12"/>
                <w:szCs w:val="12"/>
              </w:rPr>
            </w:pPr>
            <w:r w:rsidRPr="002F07E0">
              <w:rPr>
                <w:rFonts w:ascii="Times New Roman" w:hAnsi="Times New Roman"/>
                <w:sz w:val="12"/>
                <w:szCs w:val="12"/>
              </w:rPr>
              <w:t>889,8</w:t>
            </w:r>
          </w:p>
        </w:tc>
        <w:tc>
          <w:tcPr>
            <w:tcW w:w="522"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2F07E0" w:rsidRDefault="002F07E0" w:rsidP="00526B55">
            <w:pPr>
              <w:rPr>
                <w:rFonts w:ascii="Times New Roman" w:hAnsi="Times New Roman" w:cs="Times New Roman"/>
                <w:sz w:val="12"/>
                <w:szCs w:val="12"/>
              </w:rPr>
            </w:pPr>
            <w:r w:rsidRPr="002F07E0">
              <w:rPr>
                <w:rFonts w:ascii="Times New Roman" w:hAnsi="Times New Roman" w:cs="Times New Roman"/>
                <w:sz w:val="12"/>
                <w:szCs w:val="12"/>
              </w:rPr>
              <w:t>2,86</w:t>
            </w:r>
          </w:p>
        </w:tc>
        <w:tc>
          <w:tcPr>
            <w:tcW w:w="513"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2F07E0" w:rsidRDefault="002F07E0" w:rsidP="00526B55">
            <w:pPr>
              <w:pStyle w:val="afffffffffffff0"/>
              <w:spacing w:line="240" w:lineRule="auto"/>
              <w:ind w:firstLine="0"/>
              <w:jc w:val="left"/>
              <w:rPr>
                <w:sz w:val="12"/>
                <w:szCs w:val="12"/>
              </w:rPr>
            </w:pPr>
            <w:r w:rsidRPr="002F07E0">
              <w:rPr>
                <w:sz w:val="12"/>
                <w:szCs w:val="12"/>
              </w:rPr>
              <w:t>+20</w:t>
            </w:r>
          </w:p>
        </w:tc>
      </w:tr>
      <w:tr w:rsidR="002F07E0" w:rsidRPr="002F07E0" w:rsidTr="002F07E0">
        <w:trPr>
          <w:trHeight w:val="70"/>
        </w:trPr>
        <w:tc>
          <w:tcPr>
            <w:tcW w:w="1052"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2F07E0" w:rsidRDefault="002F07E0" w:rsidP="00526B55">
            <w:pPr>
              <w:pStyle w:val="afffffffffffffb"/>
              <w:jc w:val="left"/>
              <w:rPr>
                <w:i/>
                <w:color w:val="auto"/>
                <w:sz w:val="12"/>
                <w:szCs w:val="12"/>
              </w:rPr>
            </w:pPr>
            <w:r w:rsidRPr="002F07E0">
              <w:rPr>
                <w:color w:val="auto"/>
                <w:sz w:val="12"/>
                <w:szCs w:val="12"/>
              </w:rPr>
              <w:t xml:space="preserve">Устье </w:t>
            </w:r>
            <w:proofErr w:type="spellStart"/>
            <w:r w:rsidRPr="002F07E0">
              <w:rPr>
                <w:color w:val="auto"/>
                <w:sz w:val="12"/>
                <w:szCs w:val="12"/>
              </w:rPr>
              <w:t>скв</w:t>
            </w:r>
            <w:proofErr w:type="spellEnd"/>
            <w:r w:rsidRPr="002F07E0">
              <w:rPr>
                <w:color w:val="auto"/>
                <w:sz w:val="12"/>
                <w:szCs w:val="12"/>
              </w:rPr>
              <w:t>. №60 (надземный участок трубопровода над устьем)</w:t>
            </w:r>
          </w:p>
        </w:tc>
        <w:tc>
          <w:tcPr>
            <w:tcW w:w="673"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2F07E0" w:rsidRDefault="002F07E0" w:rsidP="002F07E0">
            <w:pPr>
              <w:spacing w:after="0"/>
              <w:rPr>
                <w:rFonts w:ascii="Times New Roman" w:hAnsi="Times New Roman" w:cs="Times New Roman"/>
                <w:sz w:val="12"/>
                <w:szCs w:val="12"/>
              </w:rPr>
            </w:pPr>
            <w:r w:rsidRPr="002F07E0">
              <w:rPr>
                <w:rFonts w:ascii="Times New Roman" w:hAnsi="Times New Roman" w:cs="Times New Roman"/>
                <w:sz w:val="12"/>
                <w:szCs w:val="12"/>
              </w:rPr>
              <w:t>Нефтяная эмульсия</w:t>
            </w:r>
          </w:p>
        </w:tc>
        <w:tc>
          <w:tcPr>
            <w:tcW w:w="597"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2F07E0" w:rsidRDefault="002F07E0" w:rsidP="00526B55">
            <w:pPr>
              <w:pStyle w:val="afffffffffffff0"/>
              <w:spacing w:line="240" w:lineRule="auto"/>
              <w:ind w:firstLine="0"/>
              <w:jc w:val="left"/>
              <w:rPr>
                <w:sz w:val="12"/>
                <w:szCs w:val="12"/>
              </w:rPr>
            </w:pPr>
            <w:r w:rsidRPr="002F07E0">
              <w:rPr>
                <w:sz w:val="12"/>
                <w:szCs w:val="12"/>
              </w:rPr>
              <w:t>1,64 м</w:t>
            </w:r>
          </w:p>
        </w:tc>
        <w:tc>
          <w:tcPr>
            <w:tcW w:w="599"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2F07E0" w:rsidRDefault="002F07E0" w:rsidP="00526B55">
            <w:pPr>
              <w:pStyle w:val="afffffffffffff0"/>
              <w:spacing w:line="240" w:lineRule="auto"/>
              <w:ind w:firstLine="0"/>
              <w:jc w:val="left"/>
              <w:rPr>
                <w:sz w:val="12"/>
                <w:szCs w:val="12"/>
              </w:rPr>
            </w:pPr>
            <w:r w:rsidRPr="002F07E0">
              <w:rPr>
                <w:sz w:val="12"/>
                <w:szCs w:val="12"/>
              </w:rPr>
              <w:t>0,0078</w:t>
            </w:r>
          </w:p>
        </w:tc>
        <w:tc>
          <w:tcPr>
            <w:tcW w:w="599"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2F07E0" w:rsidRDefault="002F07E0" w:rsidP="00526B55">
            <w:pPr>
              <w:pStyle w:val="afffffffffffff0"/>
              <w:spacing w:line="240" w:lineRule="auto"/>
              <w:ind w:firstLine="0"/>
              <w:jc w:val="left"/>
              <w:rPr>
                <w:sz w:val="12"/>
                <w:szCs w:val="12"/>
              </w:rPr>
            </w:pPr>
            <w:r w:rsidRPr="002F07E0">
              <w:rPr>
                <w:sz w:val="12"/>
                <w:szCs w:val="12"/>
              </w:rPr>
              <w:t>жидкость</w:t>
            </w:r>
          </w:p>
        </w:tc>
        <w:tc>
          <w:tcPr>
            <w:tcW w:w="446"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2F07E0" w:rsidRDefault="002F07E0" w:rsidP="00526B55">
            <w:pPr>
              <w:pStyle w:val="afff2"/>
              <w:spacing w:before="0"/>
              <w:ind w:firstLine="0"/>
              <w:jc w:val="left"/>
              <w:rPr>
                <w:rFonts w:ascii="Times New Roman" w:hAnsi="Times New Roman"/>
                <w:sz w:val="12"/>
                <w:szCs w:val="12"/>
              </w:rPr>
            </w:pPr>
            <w:r w:rsidRPr="002F07E0">
              <w:rPr>
                <w:rFonts w:ascii="Times New Roman" w:hAnsi="Times New Roman"/>
                <w:sz w:val="12"/>
                <w:szCs w:val="12"/>
              </w:rPr>
              <w:t>889,8</w:t>
            </w:r>
          </w:p>
        </w:tc>
        <w:tc>
          <w:tcPr>
            <w:tcW w:w="522"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2F07E0" w:rsidRDefault="002F07E0" w:rsidP="00526B55">
            <w:pPr>
              <w:rPr>
                <w:rFonts w:ascii="Times New Roman" w:hAnsi="Times New Roman" w:cs="Times New Roman"/>
                <w:sz w:val="12"/>
                <w:szCs w:val="12"/>
              </w:rPr>
            </w:pPr>
            <w:r w:rsidRPr="002F07E0">
              <w:rPr>
                <w:rFonts w:ascii="Times New Roman" w:hAnsi="Times New Roman" w:cs="Times New Roman"/>
                <w:sz w:val="12"/>
                <w:szCs w:val="12"/>
              </w:rPr>
              <w:t>2,85</w:t>
            </w:r>
          </w:p>
        </w:tc>
        <w:tc>
          <w:tcPr>
            <w:tcW w:w="513"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2F07E0" w:rsidRDefault="002F07E0" w:rsidP="00526B55">
            <w:pPr>
              <w:pStyle w:val="afffffffffffff0"/>
              <w:spacing w:line="240" w:lineRule="auto"/>
              <w:ind w:firstLine="0"/>
              <w:jc w:val="left"/>
              <w:rPr>
                <w:sz w:val="12"/>
                <w:szCs w:val="12"/>
              </w:rPr>
            </w:pPr>
            <w:r w:rsidRPr="002F07E0">
              <w:rPr>
                <w:sz w:val="12"/>
                <w:szCs w:val="12"/>
              </w:rPr>
              <w:t>+20</w:t>
            </w:r>
          </w:p>
        </w:tc>
      </w:tr>
      <w:tr w:rsidR="002F07E0" w:rsidRPr="002F07E0" w:rsidTr="002F07E0">
        <w:trPr>
          <w:trHeight w:val="70"/>
        </w:trPr>
        <w:tc>
          <w:tcPr>
            <w:tcW w:w="1052"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2F07E0" w:rsidRDefault="002F07E0" w:rsidP="00526B55">
            <w:pPr>
              <w:pStyle w:val="afffffffffffff0"/>
              <w:spacing w:line="240" w:lineRule="auto"/>
              <w:ind w:firstLine="0"/>
              <w:jc w:val="left"/>
              <w:rPr>
                <w:sz w:val="12"/>
                <w:szCs w:val="12"/>
              </w:rPr>
            </w:pPr>
            <w:r w:rsidRPr="002F07E0">
              <w:rPr>
                <w:sz w:val="12"/>
                <w:szCs w:val="12"/>
              </w:rPr>
              <w:t xml:space="preserve">Выкидной трубопровод от </w:t>
            </w:r>
            <w:proofErr w:type="spellStart"/>
            <w:r w:rsidRPr="002F07E0">
              <w:rPr>
                <w:sz w:val="12"/>
                <w:szCs w:val="12"/>
              </w:rPr>
              <w:t>скв</w:t>
            </w:r>
            <w:proofErr w:type="spellEnd"/>
            <w:r w:rsidRPr="002F07E0">
              <w:rPr>
                <w:sz w:val="12"/>
                <w:szCs w:val="12"/>
              </w:rPr>
              <w:t>. №60 до АГЗУ-1 (проект.)</w:t>
            </w:r>
          </w:p>
        </w:tc>
        <w:tc>
          <w:tcPr>
            <w:tcW w:w="673"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2F07E0" w:rsidRDefault="002F07E0" w:rsidP="002F07E0">
            <w:pPr>
              <w:spacing w:after="0"/>
              <w:rPr>
                <w:rFonts w:ascii="Times New Roman" w:hAnsi="Times New Roman" w:cs="Times New Roman"/>
                <w:sz w:val="12"/>
                <w:szCs w:val="12"/>
              </w:rPr>
            </w:pPr>
            <w:r w:rsidRPr="002F07E0">
              <w:rPr>
                <w:rFonts w:ascii="Times New Roman" w:hAnsi="Times New Roman" w:cs="Times New Roman"/>
                <w:sz w:val="12"/>
                <w:szCs w:val="12"/>
              </w:rPr>
              <w:t>Нефтяная эмульсия</w:t>
            </w:r>
          </w:p>
        </w:tc>
        <w:tc>
          <w:tcPr>
            <w:tcW w:w="597"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2F07E0" w:rsidRDefault="002F07E0" w:rsidP="00526B55">
            <w:pPr>
              <w:pStyle w:val="afffffffffffff0"/>
              <w:spacing w:line="240" w:lineRule="auto"/>
              <w:ind w:firstLine="0"/>
              <w:jc w:val="left"/>
              <w:rPr>
                <w:sz w:val="12"/>
                <w:szCs w:val="12"/>
              </w:rPr>
            </w:pPr>
            <w:r w:rsidRPr="002F07E0">
              <w:rPr>
                <w:sz w:val="12"/>
                <w:szCs w:val="12"/>
              </w:rPr>
              <w:t>175,6 м</w:t>
            </w:r>
          </w:p>
        </w:tc>
        <w:tc>
          <w:tcPr>
            <w:tcW w:w="599"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2F07E0" w:rsidRDefault="002F07E0" w:rsidP="00526B55">
            <w:pPr>
              <w:pStyle w:val="afffffffffffff0"/>
              <w:spacing w:line="240" w:lineRule="auto"/>
              <w:ind w:firstLine="0"/>
              <w:jc w:val="left"/>
              <w:rPr>
                <w:sz w:val="12"/>
                <w:szCs w:val="12"/>
              </w:rPr>
            </w:pPr>
            <w:r w:rsidRPr="002F07E0">
              <w:rPr>
                <w:sz w:val="12"/>
                <w:szCs w:val="12"/>
              </w:rPr>
              <w:t>0,84</w:t>
            </w:r>
          </w:p>
        </w:tc>
        <w:tc>
          <w:tcPr>
            <w:tcW w:w="599"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2F07E0" w:rsidRDefault="002F07E0" w:rsidP="00526B55">
            <w:pPr>
              <w:rPr>
                <w:rFonts w:ascii="Times New Roman" w:hAnsi="Times New Roman" w:cs="Times New Roman"/>
                <w:sz w:val="12"/>
                <w:szCs w:val="12"/>
              </w:rPr>
            </w:pPr>
            <w:r w:rsidRPr="002F07E0">
              <w:rPr>
                <w:rFonts w:ascii="Times New Roman" w:hAnsi="Times New Roman" w:cs="Times New Roman"/>
                <w:sz w:val="12"/>
                <w:szCs w:val="12"/>
              </w:rPr>
              <w:t>жидкость</w:t>
            </w:r>
          </w:p>
        </w:tc>
        <w:tc>
          <w:tcPr>
            <w:tcW w:w="446"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2F07E0" w:rsidRDefault="002F07E0" w:rsidP="00526B55">
            <w:pPr>
              <w:pStyle w:val="afff2"/>
              <w:spacing w:before="0"/>
              <w:ind w:firstLine="0"/>
              <w:jc w:val="left"/>
              <w:rPr>
                <w:rFonts w:ascii="Times New Roman" w:hAnsi="Times New Roman"/>
                <w:sz w:val="12"/>
                <w:szCs w:val="12"/>
              </w:rPr>
            </w:pPr>
            <w:r w:rsidRPr="002F07E0">
              <w:rPr>
                <w:rFonts w:ascii="Times New Roman" w:hAnsi="Times New Roman"/>
                <w:sz w:val="12"/>
                <w:szCs w:val="12"/>
              </w:rPr>
              <w:t>889,8</w:t>
            </w:r>
          </w:p>
        </w:tc>
        <w:tc>
          <w:tcPr>
            <w:tcW w:w="522"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2F07E0" w:rsidRDefault="002F07E0" w:rsidP="00526B55">
            <w:pPr>
              <w:rPr>
                <w:rFonts w:ascii="Times New Roman" w:hAnsi="Times New Roman" w:cs="Times New Roman"/>
                <w:sz w:val="12"/>
                <w:szCs w:val="12"/>
              </w:rPr>
            </w:pPr>
            <w:r w:rsidRPr="002F07E0">
              <w:rPr>
                <w:rFonts w:ascii="Times New Roman" w:hAnsi="Times New Roman" w:cs="Times New Roman"/>
                <w:sz w:val="12"/>
                <w:szCs w:val="12"/>
              </w:rPr>
              <w:t>2,85</w:t>
            </w:r>
          </w:p>
        </w:tc>
        <w:tc>
          <w:tcPr>
            <w:tcW w:w="513"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2F07E0" w:rsidRDefault="002F07E0" w:rsidP="00526B55">
            <w:pPr>
              <w:pStyle w:val="afffffffffffff0"/>
              <w:spacing w:line="240" w:lineRule="auto"/>
              <w:ind w:firstLine="0"/>
              <w:jc w:val="left"/>
              <w:rPr>
                <w:sz w:val="12"/>
                <w:szCs w:val="12"/>
              </w:rPr>
            </w:pPr>
            <w:r w:rsidRPr="002F07E0">
              <w:rPr>
                <w:sz w:val="12"/>
                <w:szCs w:val="12"/>
              </w:rPr>
              <w:t>+20</w:t>
            </w:r>
          </w:p>
        </w:tc>
      </w:tr>
      <w:tr w:rsidR="002F07E0" w:rsidRPr="002F07E0" w:rsidTr="002F07E0">
        <w:trPr>
          <w:trHeight w:val="152"/>
        </w:trPr>
        <w:tc>
          <w:tcPr>
            <w:tcW w:w="1052"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2F07E0" w:rsidRDefault="002F07E0" w:rsidP="00526B55">
            <w:pPr>
              <w:pStyle w:val="afffffffffffffb"/>
              <w:jc w:val="left"/>
              <w:rPr>
                <w:i/>
                <w:color w:val="auto"/>
                <w:sz w:val="12"/>
                <w:szCs w:val="12"/>
              </w:rPr>
            </w:pPr>
            <w:r w:rsidRPr="002F07E0">
              <w:rPr>
                <w:color w:val="auto"/>
                <w:sz w:val="12"/>
                <w:szCs w:val="12"/>
              </w:rPr>
              <w:t xml:space="preserve">Устье </w:t>
            </w:r>
            <w:proofErr w:type="spellStart"/>
            <w:r w:rsidRPr="002F07E0">
              <w:rPr>
                <w:color w:val="auto"/>
                <w:sz w:val="12"/>
                <w:szCs w:val="12"/>
              </w:rPr>
              <w:t>скв</w:t>
            </w:r>
            <w:proofErr w:type="spellEnd"/>
            <w:r w:rsidRPr="002F07E0">
              <w:rPr>
                <w:color w:val="auto"/>
                <w:sz w:val="12"/>
                <w:szCs w:val="12"/>
              </w:rPr>
              <w:t>. №61 (надземный участок трубопровода над устьем)</w:t>
            </w:r>
          </w:p>
        </w:tc>
        <w:tc>
          <w:tcPr>
            <w:tcW w:w="673"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2F07E0" w:rsidRDefault="002F07E0" w:rsidP="002F07E0">
            <w:pPr>
              <w:spacing w:after="0"/>
              <w:rPr>
                <w:rFonts w:ascii="Times New Roman" w:hAnsi="Times New Roman" w:cs="Times New Roman"/>
                <w:sz w:val="12"/>
                <w:szCs w:val="12"/>
              </w:rPr>
            </w:pPr>
            <w:r w:rsidRPr="002F07E0">
              <w:rPr>
                <w:rFonts w:ascii="Times New Roman" w:hAnsi="Times New Roman" w:cs="Times New Roman"/>
                <w:sz w:val="12"/>
                <w:szCs w:val="12"/>
              </w:rPr>
              <w:t>Нефтяная эмульсия</w:t>
            </w:r>
          </w:p>
        </w:tc>
        <w:tc>
          <w:tcPr>
            <w:tcW w:w="597"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2F07E0" w:rsidRDefault="002F07E0" w:rsidP="00526B55">
            <w:pPr>
              <w:pStyle w:val="afffffffffffff0"/>
              <w:spacing w:line="240" w:lineRule="auto"/>
              <w:ind w:firstLine="0"/>
              <w:jc w:val="left"/>
              <w:rPr>
                <w:sz w:val="12"/>
                <w:szCs w:val="12"/>
              </w:rPr>
            </w:pPr>
            <w:r w:rsidRPr="002F07E0">
              <w:rPr>
                <w:sz w:val="12"/>
                <w:szCs w:val="12"/>
              </w:rPr>
              <w:t>1,64 м</w:t>
            </w:r>
          </w:p>
        </w:tc>
        <w:tc>
          <w:tcPr>
            <w:tcW w:w="599"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2F07E0" w:rsidRDefault="002F07E0" w:rsidP="00526B55">
            <w:pPr>
              <w:pStyle w:val="afffffffffffff0"/>
              <w:spacing w:line="240" w:lineRule="auto"/>
              <w:ind w:firstLine="0"/>
              <w:jc w:val="left"/>
              <w:rPr>
                <w:sz w:val="12"/>
                <w:szCs w:val="12"/>
              </w:rPr>
            </w:pPr>
            <w:r w:rsidRPr="002F07E0">
              <w:rPr>
                <w:sz w:val="12"/>
                <w:szCs w:val="12"/>
              </w:rPr>
              <w:t>0,0078</w:t>
            </w:r>
          </w:p>
        </w:tc>
        <w:tc>
          <w:tcPr>
            <w:tcW w:w="599"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2F07E0" w:rsidRDefault="002F07E0" w:rsidP="00526B55">
            <w:pPr>
              <w:pStyle w:val="afffffffffffff0"/>
              <w:spacing w:line="240" w:lineRule="auto"/>
              <w:ind w:firstLine="0"/>
              <w:jc w:val="left"/>
              <w:rPr>
                <w:sz w:val="12"/>
                <w:szCs w:val="12"/>
              </w:rPr>
            </w:pPr>
            <w:r w:rsidRPr="002F07E0">
              <w:rPr>
                <w:sz w:val="12"/>
                <w:szCs w:val="12"/>
              </w:rPr>
              <w:t>жидкость</w:t>
            </w:r>
          </w:p>
        </w:tc>
        <w:tc>
          <w:tcPr>
            <w:tcW w:w="446"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2F07E0" w:rsidRDefault="002F07E0" w:rsidP="00526B55">
            <w:pPr>
              <w:pStyle w:val="afff2"/>
              <w:spacing w:before="0"/>
              <w:ind w:firstLine="0"/>
              <w:jc w:val="left"/>
              <w:rPr>
                <w:rFonts w:ascii="Times New Roman" w:hAnsi="Times New Roman"/>
                <w:sz w:val="12"/>
                <w:szCs w:val="12"/>
              </w:rPr>
            </w:pPr>
            <w:r w:rsidRPr="002F07E0">
              <w:rPr>
                <w:rFonts w:ascii="Times New Roman" w:hAnsi="Times New Roman"/>
                <w:sz w:val="12"/>
                <w:szCs w:val="12"/>
              </w:rPr>
              <w:t>889,8</w:t>
            </w:r>
          </w:p>
        </w:tc>
        <w:tc>
          <w:tcPr>
            <w:tcW w:w="522"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2F07E0" w:rsidRDefault="002F07E0" w:rsidP="00526B55">
            <w:pPr>
              <w:rPr>
                <w:rFonts w:ascii="Times New Roman" w:hAnsi="Times New Roman" w:cs="Times New Roman"/>
                <w:sz w:val="12"/>
                <w:szCs w:val="12"/>
              </w:rPr>
            </w:pPr>
            <w:r w:rsidRPr="002F07E0">
              <w:rPr>
                <w:rFonts w:ascii="Times New Roman" w:hAnsi="Times New Roman" w:cs="Times New Roman"/>
                <w:sz w:val="12"/>
                <w:szCs w:val="12"/>
              </w:rPr>
              <w:t>2,85</w:t>
            </w:r>
          </w:p>
        </w:tc>
        <w:tc>
          <w:tcPr>
            <w:tcW w:w="513"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2F07E0" w:rsidRDefault="002F07E0" w:rsidP="00526B55">
            <w:pPr>
              <w:pStyle w:val="afffffffffffff0"/>
              <w:spacing w:line="240" w:lineRule="auto"/>
              <w:ind w:firstLine="0"/>
              <w:jc w:val="left"/>
              <w:rPr>
                <w:sz w:val="12"/>
                <w:szCs w:val="12"/>
              </w:rPr>
            </w:pPr>
            <w:r w:rsidRPr="002F07E0">
              <w:rPr>
                <w:sz w:val="12"/>
                <w:szCs w:val="12"/>
              </w:rPr>
              <w:t>+20</w:t>
            </w:r>
          </w:p>
        </w:tc>
      </w:tr>
    </w:tbl>
    <w:p w:rsidR="00B510A3" w:rsidRDefault="002F07E0" w:rsidP="00B510A3">
      <w:pPr>
        <w:tabs>
          <w:tab w:val="left" w:pos="0"/>
        </w:tabs>
        <w:spacing w:after="0" w:line="240" w:lineRule="auto"/>
        <w:rPr>
          <w:rFonts w:ascii="Times New Roman" w:eastAsia="Calibri" w:hAnsi="Times New Roman" w:cs="Times New Roman"/>
          <w:iCs/>
          <w:sz w:val="12"/>
          <w:szCs w:val="12"/>
        </w:rPr>
      </w:pPr>
      <w:r w:rsidRPr="002F07E0">
        <w:rPr>
          <w:rFonts w:ascii="Times New Roman" w:eastAsia="Calibri" w:hAnsi="Times New Roman" w:cs="Times New Roman"/>
          <w:iCs/>
          <w:sz w:val="12"/>
          <w:szCs w:val="12"/>
        </w:rPr>
        <w:t>Продолжение табл. 3.1</w:t>
      </w:r>
    </w:p>
    <w:tbl>
      <w:tblPr>
        <w:tblW w:w="5000" w:type="pct"/>
        <w:tblCellMar>
          <w:left w:w="105" w:type="dxa"/>
          <w:right w:w="105" w:type="dxa"/>
        </w:tblCellMar>
        <w:tblLook w:val="0000" w:firstRow="0" w:lastRow="0" w:firstColumn="0" w:lastColumn="0" w:noHBand="0" w:noVBand="0"/>
      </w:tblPr>
      <w:tblGrid>
        <w:gridCol w:w="1616"/>
        <w:gridCol w:w="1039"/>
        <w:gridCol w:w="924"/>
        <w:gridCol w:w="926"/>
        <w:gridCol w:w="926"/>
        <w:gridCol w:w="693"/>
        <w:gridCol w:w="810"/>
        <w:gridCol w:w="693"/>
      </w:tblGrid>
      <w:tr w:rsidR="002F07E0" w:rsidRPr="009421FB" w:rsidTr="009421FB">
        <w:trPr>
          <w:trHeight w:val="70"/>
        </w:trPr>
        <w:tc>
          <w:tcPr>
            <w:tcW w:w="1060" w:type="pct"/>
            <w:tcBorders>
              <w:top w:val="single" w:sz="2" w:space="0" w:color="auto"/>
              <w:left w:val="single" w:sz="2" w:space="0" w:color="auto"/>
              <w:bottom w:val="single" w:sz="2" w:space="0" w:color="auto"/>
              <w:right w:val="single" w:sz="2" w:space="0" w:color="auto"/>
            </w:tcBorders>
            <w:tcMar>
              <w:left w:w="57" w:type="dxa"/>
              <w:right w:w="57" w:type="dxa"/>
            </w:tcMar>
          </w:tcPr>
          <w:p w:rsidR="002F07E0" w:rsidRPr="009421FB" w:rsidRDefault="002F07E0" w:rsidP="00526B55">
            <w:pPr>
              <w:pStyle w:val="afffffffffffffffb"/>
              <w:rPr>
                <w:color w:val="auto"/>
                <w:sz w:val="12"/>
                <w:szCs w:val="12"/>
                <w:lang w:val="ru-RU" w:eastAsia="ru-RU"/>
              </w:rPr>
            </w:pPr>
            <w:r w:rsidRPr="009421FB">
              <w:rPr>
                <w:color w:val="auto"/>
                <w:sz w:val="12"/>
                <w:szCs w:val="12"/>
                <w:lang w:val="ru-RU" w:eastAsia="ru-RU"/>
              </w:rPr>
              <w:t>1</w:t>
            </w:r>
          </w:p>
        </w:tc>
        <w:tc>
          <w:tcPr>
            <w:tcW w:w="681" w:type="pct"/>
            <w:tcBorders>
              <w:top w:val="single" w:sz="2" w:space="0" w:color="auto"/>
              <w:left w:val="single" w:sz="2" w:space="0" w:color="auto"/>
              <w:bottom w:val="single" w:sz="2" w:space="0" w:color="auto"/>
              <w:right w:val="single" w:sz="2" w:space="0" w:color="auto"/>
            </w:tcBorders>
            <w:tcMar>
              <w:left w:w="57" w:type="dxa"/>
              <w:right w:w="57" w:type="dxa"/>
            </w:tcMar>
          </w:tcPr>
          <w:p w:rsidR="002F07E0" w:rsidRPr="009421FB" w:rsidRDefault="002F07E0" w:rsidP="00526B55">
            <w:pPr>
              <w:pStyle w:val="afffffffffffffffb"/>
              <w:rPr>
                <w:color w:val="auto"/>
                <w:sz w:val="12"/>
                <w:szCs w:val="12"/>
                <w:lang w:val="ru-RU" w:eastAsia="ru-RU"/>
              </w:rPr>
            </w:pPr>
            <w:r w:rsidRPr="009421FB">
              <w:rPr>
                <w:color w:val="auto"/>
                <w:sz w:val="12"/>
                <w:szCs w:val="12"/>
                <w:lang w:val="ru-RU" w:eastAsia="ru-RU"/>
              </w:rPr>
              <w:t>2</w:t>
            </w:r>
          </w:p>
        </w:tc>
        <w:tc>
          <w:tcPr>
            <w:tcW w:w="606" w:type="pct"/>
            <w:tcBorders>
              <w:top w:val="single" w:sz="2" w:space="0" w:color="auto"/>
              <w:left w:val="single" w:sz="2" w:space="0" w:color="auto"/>
              <w:bottom w:val="single" w:sz="2" w:space="0" w:color="auto"/>
              <w:right w:val="single" w:sz="2" w:space="0" w:color="auto"/>
            </w:tcBorders>
            <w:tcMar>
              <w:left w:w="57" w:type="dxa"/>
              <w:right w:w="57" w:type="dxa"/>
            </w:tcMar>
          </w:tcPr>
          <w:p w:rsidR="002F07E0" w:rsidRPr="009421FB" w:rsidRDefault="002F07E0" w:rsidP="00526B55">
            <w:pPr>
              <w:pStyle w:val="afffffffffffffffb"/>
              <w:rPr>
                <w:color w:val="auto"/>
                <w:sz w:val="12"/>
                <w:szCs w:val="12"/>
                <w:lang w:val="ru-RU" w:eastAsia="ru-RU"/>
              </w:rPr>
            </w:pPr>
            <w:r w:rsidRPr="009421FB">
              <w:rPr>
                <w:color w:val="auto"/>
                <w:sz w:val="12"/>
                <w:szCs w:val="12"/>
                <w:lang w:val="ru-RU" w:eastAsia="ru-RU"/>
              </w:rPr>
              <w:t>3</w:t>
            </w:r>
          </w:p>
        </w:tc>
        <w:tc>
          <w:tcPr>
            <w:tcW w:w="607" w:type="pct"/>
            <w:tcBorders>
              <w:top w:val="single" w:sz="4" w:space="0" w:color="auto"/>
              <w:left w:val="single" w:sz="2" w:space="0" w:color="auto"/>
              <w:bottom w:val="single" w:sz="2" w:space="0" w:color="auto"/>
              <w:right w:val="single" w:sz="2" w:space="0" w:color="auto"/>
            </w:tcBorders>
            <w:tcMar>
              <w:left w:w="57" w:type="dxa"/>
              <w:right w:w="57" w:type="dxa"/>
            </w:tcMar>
          </w:tcPr>
          <w:p w:rsidR="002F07E0" w:rsidRPr="009421FB" w:rsidRDefault="002F07E0" w:rsidP="00526B55">
            <w:pPr>
              <w:pStyle w:val="afffffffffffffffb"/>
              <w:rPr>
                <w:color w:val="auto"/>
                <w:sz w:val="12"/>
                <w:szCs w:val="12"/>
                <w:lang w:val="ru-RU" w:eastAsia="ru-RU"/>
              </w:rPr>
            </w:pPr>
            <w:r w:rsidRPr="009421FB">
              <w:rPr>
                <w:color w:val="auto"/>
                <w:sz w:val="12"/>
                <w:szCs w:val="12"/>
                <w:lang w:val="ru-RU" w:eastAsia="ru-RU"/>
              </w:rPr>
              <w:t>4</w:t>
            </w:r>
          </w:p>
        </w:tc>
        <w:tc>
          <w:tcPr>
            <w:tcW w:w="607" w:type="pct"/>
            <w:tcBorders>
              <w:top w:val="single" w:sz="2" w:space="0" w:color="auto"/>
              <w:left w:val="single" w:sz="2" w:space="0" w:color="auto"/>
              <w:bottom w:val="single" w:sz="2" w:space="0" w:color="auto"/>
              <w:right w:val="single" w:sz="2" w:space="0" w:color="auto"/>
            </w:tcBorders>
            <w:tcMar>
              <w:left w:w="57" w:type="dxa"/>
              <w:right w:w="57" w:type="dxa"/>
            </w:tcMar>
          </w:tcPr>
          <w:p w:rsidR="002F07E0" w:rsidRPr="009421FB" w:rsidRDefault="002F07E0" w:rsidP="00526B55">
            <w:pPr>
              <w:pStyle w:val="afffffffffffffffb"/>
              <w:rPr>
                <w:color w:val="auto"/>
                <w:sz w:val="12"/>
                <w:szCs w:val="12"/>
                <w:lang w:val="ru-RU" w:eastAsia="ru-RU"/>
              </w:rPr>
            </w:pPr>
            <w:r w:rsidRPr="009421FB">
              <w:rPr>
                <w:color w:val="auto"/>
                <w:sz w:val="12"/>
                <w:szCs w:val="12"/>
                <w:lang w:val="ru-RU" w:eastAsia="ru-RU"/>
              </w:rPr>
              <w:t>5</w:t>
            </w:r>
          </w:p>
        </w:tc>
        <w:tc>
          <w:tcPr>
            <w:tcW w:w="454" w:type="pct"/>
            <w:tcBorders>
              <w:top w:val="single" w:sz="2" w:space="0" w:color="auto"/>
              <w:left w:val="single" w:sz="2" w:space="0" w:color="auto"/>
              <w:bottom w:val="single" w:sz="2" w:space="0" w:color="auto"/>
              <w:right w:val="single" w:sz="2" w:space="0" w:color="auto"/>
            </w:tcBorders>
            <w:tcMar>
              <w:left w:w="57" w:type="dxa"/>
              <w:right w:w="57" w:type="dxa"/>
            </w:tcMar>
          </w:tcPr>
          <w:p w:rsidR="002F07E0" w:rsidRPr="009421FB" w:rsidRDefault="002F07E0" w:rsidP="00526B55">
            <w:pPr>
              <w:pStyle w:val="afffffffffffffffb"/>
              <w:rPr>
                <w:color w:val="auto"/>
                <w:sz w:val="12"/>
                <w:szCs w:val="12"/>
                <w:lang w:val="ru-RU" w:eastAsia="ru-RU"/>
              </w:rPr>
            </w:pPr>
            <w:r w:rsidRPr="009421FB">
              <w:rPr>
                <w:color w:val="auto"/>
                <w:sz w:val="12"/>
                <w:szCs w:val="12"/>
                <w:lang w:val="ru-RU" w:eastAsia="ru-RU"/>
              </w:rPr>
              <w:t>6</w:t>
            </w:r>
          </w:p>
        </w:tc>
        <w:tc>
          <w:tcPr>
            <w:tcW w:w="531" w:type="pct"/>
            <w:tcBorders>
              <w:top w:val="single" w:sz="2" w:space="0" w:color="auto"/>
              <w:left w:val="single" w:sz="2" w:space="0" w:color="auto"/>
              <w:bottom w:val="single" w:sz="2" w:space="0" w:color="auto"/>
              <w:right w:val="single" w:sz="2" w:space="0" w:color="auto"/>
            </w:tcBorders>
            <w:tcMar>
              <w:left w:w="57" w:type="dxa"/>
              <w:right w:w="57" w:type="dxa"/>
            </w:tcMar>
          </w:tcPr>
          <w:p w:rsidR="002F07E0" w:rsidRPr="009421FB" w:rsidRDefault="002F07E0" w:rsidP="00526B55">
            <w:pPr>
              <w:pStyle w:val="afffffffffffffffb"/>
              <w:rPr>
                <w:color w:val="auto"/>
                <w:sz w:val="12"/>
                <w:szCs w:val="12"/>
                <w:lang w:val="ru-RU" w:eastAsia="ru-RU"/>
              </w:rPr>
            </w:pPr>
            <w:r w:rsidRPr="009421FB">
              <w:rPr>
                <w:color w:val="auto"/>
                <w:sz w:val="12"/>
                <w:szCs w:val="12"/>
                <w:lang w:val="ru-RU" w:eastAsia="ru-RU"/>
              </w:rPr>
              <w:t>7</w:t>
            </w:r>
          </w:p>
        </w:tc>
        <w:tc>
          <w:tcPr>
            <w:tcW w:w="455" w:type="pct"/>
            <w:tcBorders>
              <w:top w:val="single" w:sz="2" w:space="0" w:color="auto"/>
              <w:left w:val="single" w:sz="2" w:space="0" w:color="auto"/>
              <w:bottom w:val="single" w:sz="2" w:space="0" w:color="auto"/>
              <w:right w:val="single" w:sz="2" w:space="0" w:color="auto"/>
            </w:tcBorders>
            <w:tcMar>
              <w:left w:w="57" w:type="dxa"/>
              <w:right w:w="57" w:type="dxa"/>
            </w:tcMar>
          </w:tcPr>
          <w:p w:rsidR="002F07E0" w:rsidRPr="009421FB" w:rsidRDefault="002F07E0" w:rsidP="00526B55">
            <w:pPr>
              <w:pStyle w:val="afffffffffffffffb"/>
              <w:rPr>
                <w:color w:val="auto"/>
                <w:sz w:val="12"/>
                <w:szCs w:val="12"/>
                <w:lang w:val="ru-RU" w:eastAsia="ru-RU"/>
              </w:rPr>
            </w:pPr>
            <w:r w:rsidRPr="009421FB">
              <w:rPr>
                <w:color w:val="auto"/>
                <w:sz w:val="12"/>
                <w:szCs w:val="12"/>
                <w:lang w:val="ru-RU" w:eastAsia="ru-RU"/>
              </w:rPr>
              <w:t>8</w:t>
            </w:r>
          </w:p>
        </w:tc>
      </w:tr>
      <w:tr w:rsidR="002F07E0" w:rsidRPr="009421FB" w:rsidTr="009421FB">
        <w:trPr>
          <w:trHeight w:val="75"/>
        </w:trPr>
        <w:tc>
          <w:tcPr>
            <w:tcW w:w="1060"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 xml:space="preserve">Выкидной трубопровод от </w:t>
            </w:r>
            <w:proofErr w:type="spellStart"/>
            <w:r w:rsidRPr="009421FB">
              <w:rPr>
                <w:sz w:val="12"/>
                <w:szCs w:val="12"/>
              </w:rPr>
              <w:t>скв</w:t>
            </w:r>
            <w:proofErr w:type="spellEnd"/>
            <w:r w:rsidRPr="009421FB">
              <w:rPr>
                <w:sz w:val="12"/>
                <w:szCs w:val="12"/>
              </w:rPr>
              <w:t>. №61 до АГЗУ-1 (проект.)</w:t>
            </w:r>
          </w:p>
        </w:tc>
        <w:tc>
          <w:tcPr>
            <w:tcW w:w="681"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9421FB">
            <w:pPr>
              <w:spacing w:after="0"/>
              <w:rPr>
                <w:rFonts w:ascii="Times New Roman" w:hAnsi="Times New Roman" w:cs="Times New Roman"/>
                <w:sz w:val="12"/>
                <w:szCs w:val="12"/>
              </w:rPr>
            </w:pPr>
            <w:r w:rsidRPr="009421FB">
              <w:rPr>
                <w:rFonts w:ascii="Times New Roman" w:hAnsi="Times New Roman" w:cs="Times New Roman"/>
                <w:sz w:val="12"/>
                <w:szCs w:val="12"/>
              </w:rPr>
              <w:t>Нефтяная эмульсия</w:t>
            </w:r>
          </w:p>
        </w:tc>
        <w:tc>
          <w:tcPr>
            <w:tcW w:w="606"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135,75 м</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0,65</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rPr>
                <w:rFonts w:ascii="Times New Roman" w:hAnsi="Times New Roman" w:cs="Times New Roman"/>
                <w:sz w:val="12"/>
                <w:szCs w:val="12"/>
              </w:rPr>
            </w:pPr>
            <w:r w:rsidRPr="009421FB">
              <w:rPr>
                <w:rFonts w:ascii="Times New Roman" w:hAnsi="Times New Roman" w:cs="Times New Roman"/>
                <w:sz w:val="12"/>
                <w:szCs w:val="12"/>
              </w:rPr>
              <w:t>жидкость</w:t>
            </w:r>
          </w:p>
        </w:tc>
        <w:tc>
          <w:tcPr>
            <w:tcW w:w="454"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2"/>
              <w:spacing w:before="0"/>
              <w:ind w:firstLine="0"/>
              <w:jc w:val="left"/>
              <w:rPr>
                <w:rFonts w:ascii="Times New Roman" w:hAnsi="Times New Roman"/>
                <w:sz w:val="12"/>
                <w:szCs w:val="12"/>
              </w:rPr>
            </w:pPr>
            <w:r w:rsidRPr="009421FB">
              <w:rPr>
                <w:rFonts w:ascii="Times New Roman" w:hAnsi="Times New Roman"/>
                <w:sz w:val="12"/>
                <w:szCs w:val="12"/>
              </w:rPr>
              <w:t>889,8</w:t>
            </w:r>
          </w:p>
        </w:tc>
        <w:tc>
          <w:tcPr>
            <w:tcW w:w="531"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rPr>
                <w:rFonts w:ascii="Times New Roman" w:hAnsi="Times New Roman" w:cs="Times New Roman"/>
                <w:sz w:val="12"/>
                <w:szCs w:val="12"/>
              </w:rPr>
            </w:pPr>
            <w:r w:rsidRPr="009421FB">
              <w:rPr>
                <w:rFonts w:ascii="Times New Roman" w:hAnsi="Times New Roman" w:cs="Times New Roman"/>
                <w:sz w:val="12"/>
                <w:szCs w:val="12"/>
              </w:rPr>
              <w:t>2,85</w:t>
            </w:r>
          </w:p>
        </w:tc>
        <w:tc>
          <w:tcPr>
            <w:tcW w:w="455"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+20</w:t>
            </w:r>
          </w:p>
        </w:tc>
      </w:tr>
      <w:tr w:rsidR="002F07E0" w:rsidRPr="009421FB" w:rsidTr="009421FB">
        <w:trPr>
          <w:trHeight w:val="340"/>
        </w:trPr>
        <w:tc>
          <w:tcPr>
            <w:tcW w:w="1060"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b"/>
              <w:jc w:val="left"/>
              <w:rPr>
                <w:i/>
                <w:color w:val="auto"/>
                <w:sz w:val="12"/>
                <w:szCs w:val="12"/>
              </w:rPr>
            </w:pPr>
            <w:r w:rsidRPr="009421FB">
              <w:rPr>
                <w:color w:val="auto"/>
                <w:sz w:val="12"/>
                <w:szCs w:val="12"/>
              </w:rPr>
              <w:t xml:space="preserve">Устье </w:t>
            </w:r>
            <w:proofErr w:type="spellStart"/>
            <w:r w:rsidRPr="009421FB">
              <w:rPr>
                <w:color w:val="auto"/>
                <w:sz w:val="12"/>
                <w:szCs w:val="12"/>
              </w:rPr>
              <w:t>скв</w:t>
            </w:r>
            <w:proofErr w:type="spellEnd"/>
            <w:r w:rsidRPr="009421FB">
              <w:rPr>
                <w:color w:val="auto"/>
                <w:sz w:val="12"/>
                <w:szCs w:val="12"/>
              </w:rPr>
              <w:t>. №62 (надземный участок трубопровода над устьем)</w:t>
            </w:r>
          </w:p>
        </w:tc>
        <w:tc>
          <w:tcPr>
            <w:tcW w:w="681"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9421FB">
            <w:pPr>
              <w:spacing w:after="0"/>
              <w:rPr>
                <w:rFonts w:ascii="Times New Roman" w:hAnsi="Times New Roman" w:cs="Times New Roman"/>
                <w:sz w:val="12"/>
                <w:szCs w:val="12"/>
              </w:rPr>
            </w:pPr>
            <w:r w:rsidRPr="009421FB">
              <w:rPr>
                <w:rFonts w:ascii="Times New Roman" w:hAnsi="Times New Roman" w:cs="Times New Roman"/>
                <w:sz w:val="12"/>
                <w:szCs w:val="12"/>
              </w:rPr>
              <w:t>Нефтяная эмульсия</w:t>
            </w:r>
          </w:p>
        </w:tc>
        <w:tc>
          <w:tcPr>
            <w:tcW w:w="606"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1,64 м</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0,0078</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жидкость</w:t>
            </w:r>
          </w:p>
        </w:tc>
        <w:tc>
          <w:tcPr>
            <w:tcW w:w="454"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2"/>
              <w:spacing w:before="0"/>
              <w:ind w:firstLine="0"/>
              <w:jc w:val="left"/>
              <w:rPr>
                <w:rFonts w:ascii="Times New Roman" w:hAnsi="Times New Roman"/>
                <w:sz w:val="12"/>
                <w:szCs w:val="12"/>
              </w:rPr>
            </w:pPr>
            <w:r w:rsidRPr="009421FB">
              <w:rPr>
                <w:rFonts w:ascii="Times New Roman" w:hAnsi="Times New Roman"/>
                <w:sz w:val="12"/>
                <w:szCs w:val="12"/>
              </w:rPr>
              <w:t>889,8</w:t>
            </w:r>
          </w:p>
        </w:tc>
        <w:tc>
          <w:tcPr>
            <w:tcW w:w="531"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rPr>
                <w:rFonts w:ascii="Times New Roman" w:hAnsi="Times New Roman" w:cs="Times New Roman"/>
                <w:sz w:val="12"/>
                <w:szCs w:val="12"/>
              </w:rPr>
            </w:pPr>
            <w:r w:rsidRPr="009421FB">
              <w:rPr>
                <w:rFonts w:ascii="Times New Roman" w:hAnsi="Times New Roman" w:cs="Times New Roman"/>
                <w:sz w:val="12"/>
                <w:szCs w:val="12"/>
              </w:rPr>
              <w:t>2,87</w:t>
            </w:r>
          </w:p>
        </w:tc>
        <w:tc>
          <w:tcPr>
            <w:tcW w:w="455"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+20</w:t>
            </w:r>
          </w:p>
        </w:tc>
      </w:tr>
      <w:tr w:rsidR="002F07E0" w:rsidRPr="009421FB" w:rsidTr="009421FB">
        <w:trPr>
          <w:trHeight w:val="340"/>
        </w:trPr>
        <w:tc>
          <w:tcPr>
            <w:tcW w:w="1060"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 xml:space="preserve">Выкидной трубопровод от </w:t>
            </w:r>
            <w:proofErr w:type="spellStart"/>
            <w:r w:rsidRPr="009421FB">
              <w:rPr>
                <w:sz w:val="12"/>
                <w:szCs w:val="12"/>
              </w:rPr>
              <w:t>скв</w:t>
            </w:r>
            <w:proofErr w:type="spellEnd"/>
            <w:r w:rsidRPr="009421FB">
              <w:rPr>
                <w:sz w:val="12"/>
                <w:szCs w:val="12"/>
              </w:rPr>
              <w:t>. №62 до АГЗУ-1 (проект.)</w:t>
            </w:r>
          </w:p>
        </w:tc>
        <w:tc>
          <w:tcPr>
            <w:tcW w:w="681"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9421FB">
            <w:pPr>
              <w:spacing w:after="0"/>
              <w:rPr>
                <w:rFonts w:ascii="Times New Roman" w:hAnsi="Times New Roman" w:cs="Times New Roman"/>
                <w:sz w:val="12"/>
                <w:szCs w:val="12"/>
              </w:rPr>
            </w:pPr>
            <w:r w:rsidRPr="009421FB">
              <w:rPr>
                <w:rFonts w:ascii="Times New Roman" w:hAnsi="Times New Roman" w:cs="Times New Roman"/>
                <w:sz w:val="12"/>
                <w:szCs w:val="12"/>
              </w:rPr>
              <w:t>Нефтяная эмульсия</w:t>
            </w:r>
          </w:p>
        </w:tc>
        <w:tc>
          <w:tcPr>
            <w:tcW w:w="606"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135,15 м</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0,65</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rPr>
                <w:rFonts w:ascii="Times New Roman" w:hAnsi="Times New Roman" w:cs="Times New Roman"/>
                <w:sz w:val="12"/>
                <w:szCs w:val="12"/>
              </w:rPr>
            </w:pPr>
            <w:r w:rsidRPr="009421FB">
              <w:rPr>
                <w:rFonts w:ascii="Times New Roman" w:hAnsi="Times New Roman" w:cs="Times New Roman"/>
                <w:sz w:val="12"/>
                <w:szCs w:val="12"/>
              </w:rPr>
              <w:t>жидкость</w:t>
            </w:r>
          </w:p>
        </w:tc>
        <w:tc>
          <w:tcPr>
            <w:tcW w:w="454"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2"/>
              <w:spacing w:before="0"/>
              <w:ind w:firstLine="0"/>
              <w:jc w:val="left"/>
              <w:rPr>
                <w:rFonts w:ascii="Times New Roman" w:hAnsi="Times New Roman"/>
                <w:sz w:val="12"/>
                <w:szCs w:val="12"/>
              </w:rPr>
            </w:pPr>
            <w:r w:rsidRPr="009421FB">
              <w:rPr>
                <w:rFonts w:ascii="Times New Roman" w:hAnsi="Times New Roman"/>
                <w:sz w:val="12"/>
                <w:szCs w:val="12"/>
              </w:rPr>
              <w:t>889,8</w:t>
            </w:r>
          </w:p>
        </w:tc>
        <w:tc>
          <w:tcPr>
            <w:tcW w:w="531"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rPr>
                <w:rFonts w:ascii="Times New Roman" w:hAnsi="Times New Roman" w:cs="Times New Roman"/>
                <w:sz w:val="12"/>
                <w:szCs w:val="12"/>
              </w:rPr>
            </w:pPr>
            <w:r w:rsidRPr="009421FB">
              <w:rPr>
                <w:rFonts w:ascii="Times New Roman" w:hAnsi="Times New Roman" w:cs="Times New Roman"/>
                <w:sz w:val="12"/>
                <w:szCs w:val="12"/>
              </w:rPr>
              <w:t>2,87</w:t>
            </w:r>
          </w:p>
        </w:tc>
        <w:tc>
          <w:tcPr>
            <w:tcW w:w="455"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+20</w:t>
            </w:r>
          </w:p>
        </w:tc>
      </w:tr>
      <w:tr w:rsidR="002F07E0" w:rsidRPr="009421FB" w:rsidTr="009421FB">
        <w:trPr>
          <w:trHeight w:val="340"/>
        </w:trPr>
        <w:tc>
          <w:tcPr>
            <w:tcW w:w="1060"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b"/>
              <w:jc w:val="left"/>
              <w:rPr>
                <w:i/>
                <w:color w:val="auto"/>
                <w:sz w:val="12"/>
                <w:szCs w:val="12"/>
              </w:rPr>
            </w:pPr>
            <w:r w:rsidRPr="009421FB">
              <w:rPr>
                <w:color w:val="auto"/>
                <w:sz w:val="12"/>
                <w:szCs w:val="12"/>
              </w:rPr>
              <w:t xml:space="preserve">Устье </w:t>
            </w:r>
            <w:proofErr w:type="spellStart"/>
            <w:r w:rsidRPr="009421FB">
              <w:rPr>
                <w:color w:val="auto"/>
                <w:sz w:val="12"/>
                <w:szCs w:val="12"/>
              </w:rPr>
              <w:t>скв</w:t>
            </w:r>
            <w:proofErr w:type="spellEnd"/>
            <w:r w:rsidRPr="009421FB">
              <w:rPr>
                <w:color w:val="auto"/>
                <w:sz w:val="12"/>
                <w:szCs w:val="12"/>
              </w:rPr>
              <w:t>. №63 (надземный участок трубопровода над устьем)</w:t>
            </w:r>
          </w:p>
        </w:tc>
        <w:tc>
          <w:tcPr>
            <w:tcW w:w="681"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9421FB">
            <w:pPr>
              <w:spacing w:after="0"/>
              <w:rPr>
                <w:rFonts w:ascii="Times New Roman" w:hAnsi="Times New Roman" w:cs="Times New Roman"/>
                <w:sz w:val="12"/>
                <w:szCs w:val="12"/>
              </w:rPr>
            </w:pPr>
            <w:r w:rsidRPr="009421FB">
              <w:rPr>
                <w:rFonts w:ascii="Times New Roman" w:hAnsi="Times New Roman" w:cs="Times New Roman"/>
                <w:sz w:val="12"/>
                <w:szCs w:val="12"/>
              </w:rPr>
              <w:t>Нефтяная эмульсия</w:t>
            </w:r>
          </w:p>
        </w:tc>
        <w:tc>
          <w:tcPr>
            <w:tcW w:w="606"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1,64 м</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0,0078</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жидкость</w:t>
            </w:r>
          </w:p>
        </w:tc>
        <w:tc>
          <w:tcPr>
            <w:tcW w:w="454"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2"/>
              <w:spacing w:before="0"/>
              <w:ind w:firstLine="0"/>
              <w:jc w:val="left"/>
              <w:rPr>
                <w:rFonts w:ascii="Times New Roman" w:hAnsi="Times New Roman"/>
                <w:sz w:val="12"/>
                <w:szCs w:val="12"/>
              </w:rPr>
            </w:pPr>
            <w:r w:rsidRPr="009421FB">
              <w:rPr>
                <w:rFonts w:ascii="Times New Roman" w:hAnsi="Times New Roman"/>
                <w:sz w:val="12"/>
                <w:szCs w:val="12"/>
              </w:rPr>
              <w:t>889,8</w:t>
            </w:r>
          </w:p>
        </w:tc>
        <w:tc>
          <w:tcPr>
            <w:tcW w:w="531"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rPr>
                <w:rFonts w:ascii="Times New Roman" w:hAnsi="Times New Roman" w:cs="Times New Roman"/>
                <w:sz w:val="12"/>
                <w:szCs w:val="12"/>
              </w:rPr>
            </w:pPr>
            <w:r w:rsidRPr="009421FB">
              <w:rPr>
                <w:rFonts w:ascii="Times New Roman" w:hAnsi="Times New Roman" w:cs="Times New Roman"/>
                <w:sz w:val="12"/>
                <w:szCs w:val="12"/>
              </w:rPr>
              <w:t>2,85</w:t>
            </w:r>
          </w:p>
        </w:tc>
        <w:tc>
          <w:tcPr>
            <w:tcW w:w="455"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+20</w:t>
            </w:r>
          </w:p>
        </w:tc>
      </w:tr>
      <w:tr w:rsidR="002F07E0" w:rsidRPr="009421FB" w:rsidTr="009421FB">
        <w:trPr>
          <w:trHeight w:val="340"/>
        </w:trPr>
        <w:tc>
          <w:tcPr>
            <w:tcW w:w="1060"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 xml:space="preserve">Выкидной трубопровод от </w:t>
            </w:r>
            <w:proofErr w:type="spellStart"/>
            <w:r w:rsidRPr="009421FB">
              <w:rPr>
                <w:sz w:val="12"/>
                <w:szCs w:val="12"/>
              </w:rPr>
              <w:t>скв</w:t>
            </w:r>
            <w:proofErr w:type="spellEnd"/>
            <w:r w:rsidRPr="009421FB">
              <w:rPr>
                <w:sz w:val="12"/>
                <w:szCs w:val="12"/>
              </w:rPr>
              <w:t>. №63 до АГЗУ-1 (проект.)</w:t>
            </w:r>
          </w:p>
        </w:tc>
        <w:tc>
          <w:tcPr>
            <w:tcW w:w="681"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9421FB">
            <w:pPr>
              <w:spacing w:after="0"/>
              <w:rPr>
                <w:rFonts w:ascii="Times New Roman" w:hAnsi="Times New Roman" w:cs="Times New Roman"/>
                <w:sz w:val="12"/>
                <w:szCs w:val="12"/>
              </w:rPr>
            </w:pPr>
            <w:r w:rsidRPr="009421FB">
              <w:rPr>
                <w:rFonts w:ascii="Times New Roman" w:hAnsi="Times New Roman" w:cs="Times New Roman"/>
                <w:sz w:val="12"/>
                <w:szCs w:val="12"/>
              </w:rPr>
              <w:t>Нефтяная эмульсия</w:t>
            </w:r>
          </w:p>
        </w:tc>
        <w:tc>
          <w:tcPr>
            <w:tcW w:w="606"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114,75 м</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0,55</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rPr>
                <w:rFonts w:ascii="Times New Roman" w:hAnsi="Times New Roman" w:cs="Times New Roman"/>
                <w:sz w:val="12"/>
                <w:szCs w:val="12"/>
              </w:rPr>
            </w:pPr>
            <w:r w:rsidRPr="009421FB">
              <w:rPr>
                <w:rFonts w:ascii="Times New Roman" w:hAnsi="Times New Roman" w:cs="Times New Roman"/>
                <w:sz w:val="12"/>
                <w:szCs w:val="12"/>
              </w:rPr>
              <w:t>жидкость</w:t>
            </w:r>
          </w:p>
        </w:tc>
        <w:tc>
          <w:tcPr>
            <w:tcW w:w="454"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2"/>
              <w:spacing w:before="0"/>
              <w:ind w:firstLine="0"/>
              <w:jc w:val="left"/>
              <w:rPr>
                <w:rFonts w:ascii="Times New Roman" w:hAnsi="Times New Roman"/>
                <w:sz w:val="12"/>
                <w:szCs w:val="12"/>
              </w:rPr>
            </w:pPr>
            <w:r w:rsidRPr="009421FB">
              <w:rPr>
                <w:rFonts w:ascii="Times New Roman" w:hAnsi="Times New Roman"/>
                <w:sz w:val="12"/>
                <w:szCs w:val="12"/>
              </w:rPr>
              <w:t>889,8</w:t>
            </w:r>
          </w:p>
        </w:tc>
        <w:tc>
          <w:tcPr>
            <w:tcW w:w="531"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rPr>
                <w:rFonts w:ascii="Times New Roman" w:hAnsi="Times New Roman" w:cs="Times New Roman"/>
                <w:sz w:val="12"/>
                <w:szCs w:val="12"/>
              </w:rPr>
            </w:pPr>
            <w:r w:rsidRPr="009421FB">
              <w:rPr>
                <w:rFonts w:ascii="Times New Roman" w:hAnsi="Times New Roman" w:cs="Times New Roman"/>
                <w:sz w:val="12"/>
                <w:szCs w:val="12"/>
              </w:rPr>
              <w:t>2,85</w:t>
            </w:r>
          </w:p>
        </w:tc>
        <w:tc>
          <w:tcPr>
            <w:tcW w:w="455"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+20</w:t>
            </w:r>
          </w:p>
        </w:tc>
      </w:tr>
      <w:tr w:rsidR="002F07E0" w:rsidRPr="009421FB" w:rsidTr="009421FB">
        <w:trPr>
          <w:trHeight w:val="340"/>
        </w:trPr>
        <w:tc>
          <w:tcPr>
            <w:tcW w:w="1060"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b"/>
              <w:jc w:val="left"/>
              <w:rPr>
                <w:i/>
                <w:color w:val="auto"/>
                <w:sz w:val="12"/>
                <w:szCs w:val="12"/>
              </w:rPr>
            </w:pPr>
            <w:r w:rsidRPr="009421FB">
              <w:rPr>
                <w:color w:val="auto"/>
                <w:sz w:val="12"/>
                <w:szCs w:val="12"/>
              </w:rPr>
              <w:t xml:space="preserve">Устье </w:t>
            </w:r>
            <w:proofErr w:type="spellStart"/>
            <w:r w:rsidRPr="009421FB">
              <w:rPr>
                <w:color w:val="auto"/>
                <w:sz w:val="12"/>
                <w:szCs w:val="12"/>
              </w:rPr>
              <w:t>скв</w:t>
            </w:r>
            <w:proofErr w:type="spellEnd"/>
            <w:r w:rsidRPr="009421FB">
              <w:rPr>
                <w:color w:val="auto"/>
                <w:sz w:val="12"/>
                <w:szCs w:val="12"/>
              </w:rPr>
              <w:t>. №64 (надземный участок трубопровода над устьем)</w:t>
            </w:r>
          </w:p>
        </w:tc>
        <w:tc>
          <w:tcPr>
            <w:tcW w:w="681"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9421FB">
            <w:pPr>
              <w:spacing w:after="0"/>
              <w:rPr>
                <w:rFonts w:ascii="Times New Roman" w:hAnsi="Times New Roman" w:cs="Times New Roman"/>
                <w:sz w:val="12"/>
                <w:szCs w:val="12"/>
              </w:rPr>
            </w:pPr>
            <w:r w:rsidRPr="009421FB">
              <w:rPr>
                <w:rFonts w:ascii="Times New Roman" w:hAnsi="Times New Roman" w:cs="Times New Roman"/>
                <w:sz w:val="12"/>
                <w:szCs w:val="12"/>
              </w:rPr>
              <w:t>Нефтяная эмульсия</w:t>
            </w:r>
          </w:p>
        </w:tc>
        <w:tc>
          <w:tcPr>
            <w:tcW w:w="606"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1,64 м</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0,0078</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жидкость</w:t>
            </w:r>
          </w:p>
        </w:tc>
        <w:tc>
          <w:tcPr>
            <w:tcW w:w="454"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2"/>
              <w:spacing w:before="0"/>
              <w:ind w:firstLine="0"/>
              <w:jc w:val="left"/>
              <w:rPr>
                <w:rFonts w:ascii="Times New Roman" w:hAnsi="Times New Roman"/>
                <w:sz w:val="12"/>
                <w:szCs w:val="12"/>
              </w:rPr>
            </w:pPr>
            <w:r w:rsidRPr="009421FB">
              <w:rPr>
                <w:rFonts w:ascii="Times New Roman" w:hAnsi="Times New Roman"/>
                <w:sz w:val="12"/>
                <w:szCs w:val="12"/>
              </w:rPr>
              <w:t>889,8</w:t>
            </w:r>
          </w:p>
        </w:tc>
        <w:tc>
          <w:tcPr>
            <w:tcW w:w="531"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rPr>
                <w:rFonts w:ascii="Times New Roman" w:hAnsi="Times New Roman" w:cs="Times New Roman"/>
                <w:sz w:val="12"/>
                <w:szCs w:val="12"/>
              </w:rPr>
            </w:pPr>
            <w:r w:rsidRPr="009421FB">
              <w:rPr>
                <w:rFonts w:ascii="Times New Roman" w:hAnsi="Times New Roman" w:cs="Times New Roman"/>
                <w:sz w:val="12"/>
                <w:szCs w:val="12"/>
              </w:rPr>
              <w:t>2,86</w:t>
            </w:r>
          </w:p>
        </w:tc>
        <w:tc>
          <w:tcPr>
            <w:tcW w:w="455"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+20</w:t>
            </w:r>
          </w:p>
        </w:tc>
      </w:tr>
      <w:tr w:rsidR="002F07E0" w:rsidRPr="009421FB" w:rsidTr="009421FB">
        <w:trPr>
          <w:trHeight w:val="340"/>
        </w:trPr>
        <w:tc>
          <w:tcPr>
            <w:tcW w:w="1060"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 xml:space="preserve">Выкидной трубопровод от </w:t>
            </w:r>
            <w:proofErr w:type="spellStart"/>
            <w:r w:rsidRPr="009421FB">
              <w:rPr>
                <w:sz w:val="12"/>
                <w:szCs w:val="12"/>
              </w:rPr>
              <w:t>скв</w:t>
            </w:r>
            <w:proofErr w:type="spellEnd"/>
            <w:r w:rsidRPr="009421FB">
              <w:rPr>
                <w:sz w:val="12"/>
                <w:szCs w:val="12"/>
              </w:rPr>
              <w:t>. №64 до АГЗУ-1 (проект.)</w:t>
            </w:r>
          </w:p>
        </w:tc>
        <w:tc>
          <w:tcPr>
            <w:tcW w:w="681"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9421FB">
            <w:pPr>
              <w:spacing w:after="0"/>
              <w:rPr>
                <w:rFonts w:ascii="Times New Roman" w:hAnsi="Times New Roman" w:cs="Times New Roman"/>
                <w:sz w:val="12"/>
                <w:szCs w:val="12"/>
              </w:rPr>
            </w:pPr>
            <w:r w:rsidRPr="009421FB">
              <w:rPr>
                <w:rFonts w:ascii="Times New Roman" w:hAnsi="Times New Roman" w:cs="Times New Roman"/>
                <w:sz w:val="12"/>
                <w:szCs w:val="12"/>
              </w:rPr>
              <w:t>Нефтяная эмульсия</w:t>
            </w:r>
          </w:p>
        </w:tc>
        <w:tc>
          <w:tcPr>
            <w:tcW w:w="606"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269,45 м</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1,3</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rPr>
                <w:rFonts w:ascii="Times New Roman" w:hAnsi="Times New Roman" w:cs="Times New Roman"/>
                <w:sz w:val="12"/>
                <w:szCs w:val="12"/>
              </w:rPr>
            </w:pPr>
            <w:r w:rsidRPr="009421FB">
              <w:rPr>
                <w:rFonts w:ascii="Times New Roman" w:hAnsi="Times New Roman" w:cs="Times New Roman"/>
                <w:sz w:val="12"/>
                <w:szCs w:val="12"/>
              </w:rPr>
              <w:t>жидкость</w:t>
            </w:r>
          </w:p>
        </w:tc>
        <w:tc>
          <w:tcPr>
            <w:tcW w:w="454"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2"/>
              <w:spacing w:before="0"/>
              <w:ind w:firstLine="0"/>
              <w:jc w:val="left"/>
              <w:rPr>
                <w:rFonts w:ascii="Times New Roman" w:hAnsi="Times New Roman"/>
                <w:sz w:val="12"/>
                <w:szCs w:val="12"/>
              </w:rPr>
            </w:pPr>
            <w:r w:rsidRPr="009421FB">
              <w:rPr>
                <w:rFonts w:ascii="Times New Roman" w:hAnsi="Times New Roman"/>
                <w:sz w:val="12"/>
                <w:szCs w:val="12"/>
              </w:rPr>
              <w:t>889,8</w:t>
            </w:r>
          </w:p>
        </w:tc>
        <w:tc>
          <w:tcPr>
            <w:tcW w:w="531"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rPr>
                <w:rFonts w:ascii="Times New Roman" w:hAnsi="Times New Roman" w:cs="Times New Roman"/>
                <w:sz w:val="12"/>
                <w:szCs w:val="12"/>
              </w:rPr>
            </w:pPr>
            <w:r w:rsidRPr="009421FB">
              <w:rPr>
                <w:rFonts w:ascii="Times New Roman" w:hAnsi="Times New Roman" w:cs="Times New Roman"/>
                <w:sz w:val="12"/>
                <w:szCs w:val="12"/>
              </w:rPr>
              <w:t>2,86</w:t>
            </w:r>
          </w:p>
        </w:tc>
        <w:tc>
          <w:tcPr>
            <w:tcW w:w="455"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+20</w:t>
            </w:r>
          </w:p>
        </w:tc>
      </w:tr>
      <w:tr w:rsidR="002F07E0" w:rsidRPr="009421FB" w:rsidTr="009421FB">
        <w:trPr>
          <w:trHeight w:val="340"/>
        </w:trPr>
        <w:tc>
          <w:tcPr>
            <w:tcW w:w="1060"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b"/>
              <w:jc w:val="left"/>
              <w:rPr>
                <w:i/>
                <w:color w:val="auto"/>
                <w:sz w:val="12"/>
                <w:szCs w:val="12"/>
              </w:rPr>
            </w:pPr>
            <w:r w:rsidRPr="009421FB">
              <w:rPr>
                <w:color w:val="auto"/>
                <w:sz w:val="12"/>
                <w:szCs w:val="12"/>
              </w:rPr>
              <w:t xml:space="preserve">Устье </w:t>
            </w:r>
            <w:proofErr w:type="spellStart"/>
            <w:r w:rsidRPr="009421FB">
              <w:rPr>
                <w:color w:val="auto"/>
                <w:sz w:val="12"/>
                <w:szCs w:val="12"/>
              </w:rPr>
              <w:t>скв</w:t>
            </w:r>
            <w:proofErr w:type="spellEnd"/>
            <w:r w:rsidRPr="009421FB">
              <w:rPr>
                <w:color w:val="auto"/>
                <w:sz w:val="12"/>
                <w:szCs w:val="12"/>
              </w:rPr>
              <w:t>. №65 (надземный участок трубопровода над устьем)</w:t>
            </w:r>
          </w:p>
        </w:tc>
        <w:tc>
          <w:tcPr>
            <w:tcW w:w="681"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9421FB">
            <w:pPr>
              <w:spacing w:after="0"/>
              <w:rPr>
                <w:rFonts w:ascii="Times New Roman" w:hAnsi="Times New Roman" w:cs="Times New Roman"/>
                <w:sz w:val="12"/>
                <w:szCs w:val="12"/>
              </w:rPr>
            </w:pPr>
            <w:r w:rsidRPr="009421FB">
              <w:rPr>
                <w:rFonts w:ascii="Times New Roman" w:hAnsi="Times New Roman" w:cs="Times New Roman"/>
                <w:sz w:val="12"/>
                <w:szCs w:val="12"/>
              </w:rPr>
              <w:t>Нефтяная эмульсия</w:t>
            </w:r>
          </w:p>
        </w:tc>
        <w:tc>
          <w:tcPr>
            <w:tcW w:w="606"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1,64 м</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0,0078</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жидкость</w:t>
            </w:r>
          </w:p>
        </w:tc>
        <w:tc>
          <w:tcPr>
            <w:tcW w:w="454"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2"/>
              <w:spacing w:before="0"/>
              <w:ind w:firstLine="0"/>
              <w:jc w:val="left"/>
              <w:rPr>
                <w:rFonts w:ascii="Times New Roman" w:hAnsi="Times New Roman"/>
                <w:sz w:val="12"/>
                <w:szCs w:val="12"/>
              </w:rPr>
            </w:pPr>
            <w:r w:rsidRPr="009421FB">
              <w:rPr>
                <w:rFonts w:ascii="Times New Roman" w:hAnsi="Times New Roman"/>
                <w:sz w:val="12"/>
                <w:szCs w:val="12"/>
              </w:rPr>
              <w:t>889,8</w:t>
            </w:r>
          </w:p>
        </w:tc>
        <w:tc>
          <w:tcPr>
            <w:tcW w:w="531"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rPr>
                <w:rFonts w:ascii="Times New Roman" w:hAnsi="Times New Roman" w:cs="Times New Roman"/>
                <w:sz w:val="12"/>
                <w:szCs w:val="12"/>
              </w:rPr>
            </w:pPr>
            <w:r w:rsidRPr="009421FB">
              <w:rPr>
                <w:rFonts w:ascii="Times New Roman" w:hAnsi="Times New Roman" w:cs="Times New Roman"/>
                <w:sz w:val="12"/>
                <w:szCs w:val="12"/>
              </w:rPr>
              <w:t>2,91</w:t>
            </w:r>
          </w:p>
        </w:tc>
        <w:tc>
          <w:tcPr>
            <w:tcW w:w="455"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+20</w:t>
            </w:r>
          </w:p>
        </w:tc>
      </w:tr>
      <w:tr w:rsidR="002F07E0" w:rsidRPr="009421FB" w:rsidTr="009421FB">
        <w:trPr>
          <w:trHeight w:val="340"/>
        </w:trPr>
        <w:tc>
          <w:tcPr>
            <w:tcW w:w="1060"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 xml:space="preserve">Выкидной трубопровод от </w:t>
            </w:r>
            <w:proofErr w:type="spellStart"/>
            <w:r w:rsidRPr="009421FB">
              <w:rPr>
                <w:sz w:val="12"/>
                <w:szCs w:val="12"/>
              </w:rPr>
              <w:t>скв</w:t>
            </w:r>
            <w:proofErr w:type="spellEnd"/>
            <w:r w:rsidRPr="009421FB">
              <w:rPr>
                <w:sz w:val="12"/>
                <w:szCs w:val="12"/>
              </w:rPr>
              <w:t>. №65 до АГЗУ-1 (проект.)</w:t>
            </w:r>
          </w:p>
        </w:tc>
        <w:tc>
          <w:tcPr>
            <w:tcW w:w="681"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9421FB">
            <w:pPr>
              <w:spacing w:after="0"/>
              <w:rPr>
                <w:rFonts w:ascii="Times New Roman" w:hAnsi="Times New Roman" w:cs="Times New Roman"/>
                <w:sz w:val="12"/>
                <w:szCs w:val="12"/>
              </w:rPr>
            </w:pPr>
            <w:r w:rsidRPr="009421FB">
              <w:rPr>
                <w:rFonts w:ascii="Times New Roman" w:hAnsi="Times New Roman" w:cs="Times New Roman"/>
                <w:sz w:val="12"/>
                <w:szCs w:val="12"/>
              </w:rPr>
              <w:t>Нефтяная эмульсия</w:t>
            </w:r>
          </w:p>
        </w:tc>
        <w:tc>
          <w:tcPr>
            <w:tcW w:w="606"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333,65 м</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1,6</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rPr>
                <w:rFonts w:ascii="Times New Roman" w:hAnsi="Times New Roman" w:cs="Times New Roman"/>
                <w:sz w:val="12"/>
                <w:szCs w:val="12"/>
              </w:rPr>
            </w:pPr>
            <w:r w:rsidRPr="009421FB">
              <w:rPr>
                <w:rFonts w:ascii="Times New Roman" w:hAnsi="Times New Roman" w:cs="Times New Roman"/>
                <w:sz w:val="12"/>
                <w:szCs w:val="12"/>
              </w:rPr>
              <w:t>жидкость</w:t>
            </w:r>
          </w:p>
        </w:tc>
        <w:tc>
          <w:tcPr>
            <w:tcW w:w="454"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2"/>
              <w:spacing w:before="0"/>
              <w:ind w:firstLine="0"/>
              <w:jc w:val="left"/>
              <w:rPr>
                <w:rFonts w:ascii="Times New Roman" w:hAnsi="Times New Roman"/>
                <w:sz w:val="12"/>
                <w:szCs w:val="12"/>
              </w:rPr>
            </w:pPr>
            <w:r w:rsidRPr="009421FB">
              <w:rPr>
                <w:rFonts w:ascii="Times New Roman" w:hAnsi="Times New Roman"/>
                <w:sz w:val="12"/>
                <w:szCs w:val="12"/>
              </w:rPr>
              <w:t>889,8</w:t>
            </w:r>
          </w:p>
        </w:tc>
        <w:tc>
          <w:tcPr>
            <w:tcW w:w="531"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rPr>
                <w:rFonts w:ascii="Times New Roman" w:hAnsi="Times New Roman" w:cs="Times New Roman"/>
                <w:sz w:val="12"/>
                <w:szCs w:val="12"/>
              </w:rPr>
            </w:pPr>
            <w:r w:rsidRPr="009421FB">
              <w:rPr>
                <w:rFonts w:ascii="Times New Roman" w:hAnsi="Times New Roman" w:cs="Times New Roman"/>
                <w:sz w:val="12"/>
                <w:szCs w:val="12"/>
              </w:rPr>
              <w:t>2,91</w:t>
            </w:r>
          </w:p>
        </w:tc>
        <w:tc>
          <w:tcPr>
            <w:tcW w:w="455"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+20</w:t>
            </w:r>
          </w:p>
        </w:tc>
      </w:tr>
      <w:tr w:rsidR="002F07E0" w:rsidRPr="009421FB" w:rsidTr="009421FB">
        <w:trPr>
          <w:trHeight w:val="340"/>
        </w:trPr>
        <w:tc>
          <w:tcPr>
            <w:tcW w:w="1060"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b"/>
              <w:jc w:val="left"/>
              <w:rPr>
                <w:i/>
                <w:color w:val="auto"/>
                <w:sz w:val="12"/>
                <w:szCs w:val="12"/>
              </w:rPr>
            </w:pPr>
            <w:r w:rsidRPr="009421FB">
              <w:rPr>
                <w:color w:val="auto"/>
                <w:sz w:val="12"/>
                <w:szCs w:val="12"/>
              </w:rPr>
              <w:t xml:space="preserve">Устье </w:t>
            </w:r>
            <w:proofErr w:type="spellStart"/>
            <w:r w:rsidRPr="009421FB">
              <w:rPr>
                <w:color w:val="auto"/>
                <w:sz w:val="12"/>
                <w:szCs w:val="12"/>
              </w:rPr>
              <w:t>скв</w:t>
            </w:r>
            <w:proofErr w:type="spellEnd"/>
            <w:r w:rsidRPr="009421FB">
              <w:rPr>
                <w:color w:val="auto"/>
                <w:sz w:val="12"/>
                <w:szCs w:val="12"/>
              </w:rPr>
              <w:t>. №66 (надземный участок трубопровода над устьем)</w:t>
            </w:r>
          </w:p>
        </w:tc>
        <w:tc>
          <w:tcPr>
            <w:tcW w:w="681"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9421FB">
            <w:pPr>
              <w:spacing w:after="0"/>
              <w:rPr>
                <w:rFonts w:ascii="Times New Roman" w:hAnsi="Times New Roman" w:cs="Times New Roman"/>
                <w:sz w:val="12"/>
                <w:szCs w:val="12"/>
              </w:rPr>
            </w:pPr>
            <w:r w:rsidRPr="009421FB">
              <w:rPr>
                <w:rFonts w:ascii="Times New Roman" w:hAnsi="Times New Roman" w:cs="Times New Roman"/>
                <w:sz w:val="12"/>
                <w:szCs w:val="12"/>
              </w:rPr>
              <w:t>Нефтяная эмульсия</w:t>
            </w:r>
          </w:p>
        </w:tc>
        <w:tc>
          <w:tcPr>
            <w:tcW w:w="606"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1,64 м</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0,0078</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жидкость</w:t>
            </w:r>
          </w:p>
        </w:tc>
        <w:tc>
          <w:tcPr>
            <w:tcW w:w="454"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2"/>
              <w:spacing w:before="0"/>
              <w:ind w:firstLine="0"/>
              <w:jc w:val="left"/>
              <w:rPr>
                <w:rFonts w:ascii="Times New Roman" w:hAnsi="Times New Roman"/>
                <w:sz w:val="12"/>
                <w:szCs w:val="12"/>
              </w:rPr>
            </w:pPr>
            <w:r w:rsidRPr="009421FB">
              <w:rPr>
                <w:rFonts w:ascii="Times New Roman" w:hAnsi="Times New Roman"/>
                <w:sz w:val="12"/>
                <w:szCs w:val="12"/>
              </w:rPr>
              <w:t>889,8</w:t>
            </w:r>
          </w:p>
        </w:tc>
        <w:tc>
          <w:tcPr>
            <w:tcW w:w="531"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rPr>
                <w:rFonts w:ascii="Times New Roman" w:hAnsi="Times New Roman" w:cs="Times New Roman"/>
                <w:sz w:val="12"/>
                <w:szCs w:val="12"/>
              </w:rPr>
            </w:pPr>
            <w:r w:rsidRPr="009421FB">
              <w:rPr>
                <w:rFonts w:ascii="Times New Roman" w:hAnsi="Times New Roman" w:cs="Times New Roman"/>
                <w:sz w:val="12"/>
                <w:szCs w:val="12"/>
              </w:rPr>
              <w:t>2,87</w:t>
            </w:r>
          </w:p>
        </w:tc>
        <w:tc>
          <w:tcPr>
            <w:tcW w:w="455"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+20</w:t>
            </w:r>
          </w:p>
        </w:tc>
      </w:tr>
      <w:tr w:rsidR="002F07E0" w:rsidRPr="009421FB" w:rsidTr="009421FB">
        <w:trPr>
          <w:trHeight w:val="340"/>
        </w:trPr>
        <w:tc>
          <w:tcPr>
            <w:tcW w:w="1060"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 xml:space="preserve">Выкидной трубопровод от </w:t>
            </w:r>
            <w:proofErr w:type="spellStart"/>
            <w:r w:rsidRPr="009421FB">
              <w:rPr>
                <w:sz w:val="12"/>
                <w:szCs w:val="12"/>
              </w:rPr>
              <w:t>скв</w:t>
            </w:r>
            <w:proofErr w:type="spellEnd"/>
            <w:r w:rsidRPr="009421FB">
              <w:rPr>
                <w:sz w:val="12"/>
                <w:szCs w:val="12"/>
              </w:rPr>
              <w:t>. №66 до АГЗУ-1 (проект.)</w:t>
            </w:r>
          </w:p>
        </w:tc>
        <w:tc>
          <w:tcPr>
            <w:tcW w:w="681"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9421FB">
            <w:pPr>
              <w:spacing w:after="0"/>
              <w:rPr>
                <w:rFonts w:ascii="Times New Roman" w:hAnsi="Times New Roman" w:cs="Times New Roman"/>
                <w:sz w:val="12"/>
                <w:szCs w:val="12"/>
              </w:rPr>
            </w:pPr>
            <w:r w:rsidRPr="009421FB">
              <w:rPr>
                <w:rFonts w:ascii="Times New Roman" w:hAnsi="Times New Roman" w:cs="Times New Roman"/>
                <w:sz w:val="12"/>
                <w:szCs w:val="12"/>
              </w:rPr>
              <w:t>Нефтяная эмульсия</w:t>
            </w:r>
          </w:p>
        </w:tc>
        <w:tc>
          <w:tcPr>
            <w:tcW w:w="606"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329,2 м</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1,58</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rPr>
                <w:rFonts w:ascii="Times New Roman" w:hAnsi="Times New Roman" w:cs="Times New Roman"/>
                <w:sz w:val="12"/>
                <w:szCs w:val="12"/>
              </w:rPr>
            </w:pPr>
            <w:r w:rsidRPr="009421FB">
              <w:rPr>
                <w:rFonts w:ascii="Times New Roman" w:hAnsi="Times New Roman" w:cs="Times New Roman"/>
                <w:sz w:val="12"/>
                <w:szCs w:val="12"/>
              </w:rPr>
              <w:t>жидкость</w:t>
            </w:r>
          </w:p>
        </w:tc>
        <w:tc>
          <w:tcPr>
            <w:tcW w:w="454"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2"/>
              <w:spacing w:before="0"/>
              <w:ind w:firstLine="0"/>
              <w:jc w:val="left"/>
              <w:rPr>
                <w:rFonts w:ascii="Times New Roman" w:hAnsi="Times New Roman"/>
                <w:sz w:val="12"/>
                <w:szCs w:val="12"/>
              </w:rPr>
            </w:pPr>
            <w:r w:rsidRPr="009421FB">
              <w:rPr>
                <w:rFonts w:ascii="Times New Roman" w:hAnsi="Times New Roman"/>
                <w:sz w:val="12"/>
                <w:szCs w:val="12"/>
              </w:rPr>
              <w:t>889,8</w:t>
            </w:r>
          </w:p>
        </w:tc>
        <w:tc>
          <w:tcPr>
            <w:tcW w:w="531"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rPr>
                <w:rFonts w:ascii="Times New Roman" w:hAnsi="Times New Roman" w:cs="Times New Roman"/>
                <w:sz w:val="12"/>
                <w:szCs w:val="12"/>
              </w:rPr>
            </w:pPr>
            <w:r w:rsidRPr="009421FB">
              <w:rPr>
                <w:rFonts w:ascii="Times New Roman" w:hAnsi="Times New Roman" w:cs="Times New Roman"/>
                <w:sz w:val="12"/>
                <w:szCs w:val="12"/>
              </w:rPr>
              <w:t>2,87</w:t>
            </w:r>
          </w:p>
        </w:tc>
        <w:tc>
          <w:tcPr>
            <w:tcW w:w="455"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+20</w:t>
            </w:r>
          </w:p>
        </w:tc>
      </w:tr>
      <w:tr w:rsidR="002F07E0" w:rsidRPr="009421FB" w:rsidTr="009421FB">
        <w:trPr>
          <w:trHeight w:val="340"/>
        </w:trPr>
        <w:tc>
          <w:tcPr>
            <w:tcW w:w="1060"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b"/>
              <w:jc w:val="left"/>
              <w:rPr>
                <w:i/>
                <w:color w:val="auto"/>
                <w:sz w:val="12"/>
                <w:szCs w:val="12"/>
              </w:rPr>
            </w:pPr>
            <w:r w:rsidRPr="009421FB">
              <w:rPr>
                <w:color w:val="auto"/>
                <w:sz w:val="12"/>
                <w:szCs w:val="12"/>
              </w:rPr>
              <w:t xml:space="preserve">Устье </w:t>
            </w:r>
            <w:proofErr w:type="spellStart"/>
            <w:r w:rsidRPr="009421FB">
              <w:rPr>
                <w:color w:val="auto"/>
                <w:sz w:val="12"/>
                <w:szCs w:val="12"/>
              </w:rPr>
              <w:t>скв</w:t>
            </w:r>
            <w:proofErr w:type="spellEnd"/>
            <w:r w:rsidRPr="009421FB">
              <w:rPr>
                <w:color w:val="auto"/>
                <w:sz w:val="12"/>
                <w:szCs w:val="12"/>
              </w:rPr>
              <w:t>. №67 (надземный участок трубопровода над устьем)</w:t>
            </w:r>
          </w:p>
        </w:tc>
        <w:tc>
          <w:tcPr>
            <w:tcW w:w="681"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9421FB">
            <w:pPr>
              <w:spacing w:after="0"/>
              <w:rPr>
                <w:rFonts w:ascii="Times New Roman" w:hAnsi="Times New Roman" w:cs="Times New Roman"/>
                <w:sz w:val="12"/>
                <w:szCs w:val="12"/>
              </w:rPr>
            </w:pPr>
            <w:r w:rsidRPr="009421FB">
              <w:rPr>
                <w:rFonts w:ascii="Times New Roman" w:hAnsi="Times New Roman" w:cs="Times New Roman"/>
                <w:sz w:val="12"/>
                <w:szCs w:val="12"/>
              </w:rPr>
              <w:t>Нефтяная эмульсия</w:t>
            </w:r>
          </w:p>
        </w:tc>
        <w:tc>
          <w:tcPr>
            <w:tcW w:w="606"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1,64 м</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0,0078</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жидкость</w:t>
            </w:r>
          </w:p>
        </w:tc>
        <w:tc>
          <w:tcPr>
            <w:tcW w:w="454"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2"/>
              <w:spacing w:before="0"/>
              <w:ind w:firstLine="0"/>
              <w:jc w:val="left"/>
              <w:rPr>
                <w:rFonts w:ascii="Times New Roman" w:hAnsi="Times New Roman"/>
                <w:sz w:val="12"/>
                <w:szCs w:val="12"/>
              </w:rPr>
            </w:pPr>
            <w:r w:rsidRPr="009421FB">
              <w:rPr>
                <w:rFonts w:ascii="Times New Roman" w:hAnsi="Times New Roman"/>
                <w:sz w:val="12"/>
                <w:szCs w:val="12"/>
              </w:rPr>
              <w:t>889,8</w:t>
            </w:r>
          </w:p>
        </w:tc>
        <w:tc>
          <w:tcPr>
            <w:tcW w:w="531"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rPr>
                <w:rFonts w:ascii="Times New Roman" w:hAnsi="Times New Roman" w:cs="Times New Roman"/>
                <w:sz w:val="12"/>
                <w:szCs w:val="12"/>
              </w:rPr>
            </w:pPr>
            <w:r w:rsidRPr="009421FB">
              <w:rPr>
                <w:rFonts w:ascii="Times New Roman" w:hAnsi="Times New Roman" w:cs="Times New Roman"/>
                <w:sz w:val="12"/>
                <w:szCs w:val="12"/>
              </w:rPr>
              <w:t>2,86</w:t>
            </w:r>
          </w:p>
        </w:tc>
        <w:tc>
          <w:tcPr>
            <w:tcW w:w="455" w:type="pct"/>
            <w:tcBorders>
              <w:top w:val="single" w:sz="2" w:space="0" w:color="auto"/>
              <w:left w:val="single" w:sz="2" w:space="0" w:color="auto"/>
              <w:bottom w:val="single" w:sz="4" w:space="0" w:color="auto"/>
              <w:right w:val="single" w:sz="2" w:space="0" w:color="auto"/>
            </w:tcBorders>
            <w:tcMar>
              <w:left w:w="57" w:type="dxa"/>
              <w:right w:w="57" w:type="dxa"/>
            </w:tcMar>
          </w:tcPr>
          <w:p w:rsidR="002F07E0" w:rsidRPr="009421FB" w:rsidRDefault="002F07E0" w:rsidP="00526B55">
            <w:pPr>
              <w:pStyle w:val="afffffffffffff0"/>
              <w:spacing w:line="240" w:lineRule="auto"/>
              <w:ind w:firstLine="0"/>
              <w:jc w:val="left"/>
              <w:rPr>
                <w:sz w:val="12"/>
                <w:szCs w:val="12"/>
              </w:rPr>
            </w:pPr>
            <w:r w:rsidRPr="009421FB">
              <w:rPr>
                <w:sz w:val="12"/>
                <w:szCs w:val="12"/>
              </w:rPr>
              <w:t>+20</w:t>
            </w:r>
          </w:p>
        </w:tc>
      </w:tr>
    </w:tbl>
    <w:p w:rsidR="00B510A3" w:rsidRPr="00B510A3" w:rsidRDefault="009421FB" w:rsidP="00B510A3">
      <w:pPr>
        <w:tabs>
          <w:tab w:val="left" w:pos="0"/>
        </w:tabs>
        <w:spacing w:after="0" w:line="240" w:lineRule="auto"/>
        <w:rPr>
          <w:rFonts w:ascii="Times New Roman" w:eastAsia="Calibri" w:hAnsi="Times New Roman" w:cs="Times New Roman"/>
          <w:iCs/>
          <w:sz w:val="12"/>
          <w:szCs w:val="12"/>
        </w:rPr>
      </w:pPr>
      <w:r w:rsidRPr="009421FB">
        <w:rPr>
          <w:rFonts w:ascii="Times New Roman" w:eastAsia="Calibri" w:hAnsi="Times New Roman" w:cs="Times New Roman"/>
          <w:iCs/>
          <w:sz w:val="12"/>
          <w:szCs w:val="12"/>
        </w:rPr>
        <w:t>Окончание табл. 3.1</w:t>
      </w:r>
    </w:p>
    <w:tbl>
      <w:tblPr>
        <w:tblW w:w="5000" w:type="pct"/>
        <w:tblCellMar>
          <w:left w:w="105" w:type="dxa"/>
          <w:right w:w="105" w:type="dxa"/>
        </w:tblCellMar>
        <w:tblLook w:val="0000" w:firstRow="0" w:lastRow="0" w:firstColumn="0" w:lastColumn="0" w:noHBand="0" w:noVBand="0"/>
      </w:tblPr>
      <w:tblGrid>
        <w:gridCol w:w="1616"/>
        <w:gridCol w:w="1039"/>
        <w:gridCol w:w="924"/>
        <w:gridCol w:w="926"/>
        <w:gridCol w:w="926"/>
        <w:gridCol w:w="693"/>
        <w:gridCol w:w="810"/>
        <w:gridCol w:w="693"/>
      </w:tblGrid>
      <w:tr w:rsidR="009421FB" w:rsidRPr="009421FB" w:rsidTr="009421FB">
        <w:trPr>
          <w:trHeight w:val="70"/>
        </w:trPr>
        <w:tc>
          <w:tcPr>
            <w:tcW w:w="1060" w:type="pct"/>
            <w:tcBorders>
              <w:top w:val="single" w:sz="2" w:space="0" w:color="auto"/>
              <w:left w:val="single" w:sz="2" w:space="0" w:color="auto"/>
              <w:bottom w:val="single" w:sz="2" w:space="0" w:color="auto"/>
              <w:right w:val="single" w:sz="2" w:space="0" w:color="auto"/>
            </w:tcBorders>
            <w:tcMar>
              <w:left w:w="57" w:type="dxa"/>
              <w:right w:w="57" w:type="dxa"/>
            </w:tcMar>
          </w:tcPr>
          <w:p w:rsidR="009421FB" w:rsidRPr="009421FB" w:rsidRDefault="009421FB" w:rsidP="00526B55">
            <w:pPr>
              <w:pStyle w:val="afffffffffffffffb"/>
              <w:rPr>
                <w:color w:val="auto"/>
                <w:sz w:val="12"/>
                <w:szCs w:val="12"/>
                <w:lang w:val="ru-RU" w:eastAsia="ru-RU"/>
              </w:rPr>
            </w:pPr>
            <w:r w:rsidRPr="009421FB">
              <w:rPr>
                <w:color w:val="auto"/>
                <w:sz w:val="12"/>
                <w:szCs w:val="12"/>
                <w:lang w:val="ru-RU" w:eastAsia="ru-RU"/>
              </w:rPr>
              <w:t>1</w:t>
            </w:r>
          </w:p>
        </w:tc>
        <w:tc>
          <w:tcPr>
            <w:tcW w:w="681" w:type="pct"/>
            <w:tcBorders>
              <w:top w:val="single" w:sz="2" w:space="0" w:color="auto"/>
              <w:left w:val="single" w:sz="2" w:space="0" w:color="auto"/>
              <w:bottom w:val="single" w:sz="2" w:space="0" w:color="auto"/>
              <w:right w:val="single" w:sz="2" w:space="0" w:color="auto"/>
            </w:tcBorders>
            <w:tcMar>
              <w:left w:w="57" w:type="dxa"/>
              <w:right w:w="57" w:type="dxa"/>
            </w:tcMar>
          </w:tcPr>
          <w:p w:rsidR="009421FB" w:rsidRPr="009421FB" w:rsidRDefault="009421FB" w:rsidP="00526B55">
            <w:pPr>
              <w:pStyle w:val="afffffffffffffffb"/>
              <w:rPr>
                <w:color w:val="auto"/>
                <w:sz w:val="12"/>
                <w:szCs w:val="12"/>
                <w:lang w:val="ru-RU" w:eastAsia="ru-RU"/>
              </w:rPr>
            </w:pPr>
            <w:r w:rsidRPr="009421FB">
              <w:rPr>
                <w:color w:val="auto"/>
                <w:sz w:val="12"/>
                <w:szCs w:val="12"/>
                <w:lang w:val="ru-RU" w:eastAsia="ru-RU"/>
              </w:rPr>
              <w:t>2</w:t>
            </w:r>
          </w:p>
        </w:tc>
        <w:tc>
          <w:tcPr>
            <w:tcW w:w="606" w:type="pct"/>
            <w:tcBorders>
              <w:top w:val="single" w:sz="2" w:space="0" w:color="auto"/>
              <w:left w:val="single" w:sz="2" w:space="0" w:color="auto"/>
              <w:bottom w:val="single" w:sz="2" w:space="0" w:color="auto"/>
              <w:right w:val="single" w:sz="2" w:space="0" w:color="auto"/>
            </w:tcBorders>
            <w:tcMar>
              <w:left w:w="57" w:type="dxa"/>
              <w:right w:w="57" w:type="dxa"/>
            </w:tcMar>
          </w:tcPr>
          <w:p w:rsidR="009421FB" w:rsidRPr="009421FB" w:rsidRDefault="009421FB" w:rsidP="00526B55">
            <w:pPr>
              <w:pStyle w:val="afffffffffffffffb"/>
              <w:rPr>
                <w:color w:val="auto"/>
                <w:sz w:val="12"/>
                <w:szCs w:val="12"/>
                <w:lang w:val="ru-RU" w:eastAsia="ru-RU"/>
              </w:rPr>
            </w:pPr>
            <w:r w:rsidRPr="009421FB">
              <w:rPr>
                <w:color w:val="auto"/>
                <w:sz w:val="12"/>
                <w:szCs w:val="12"/>
                <w:lang w:val="ru-RU" w:eastAsia="ru-RU"/>
              </w:rPr>
              <w:t>3</w:t>
            </w:r>
          </w:p>
        </w:tc>
        <w:tc>
          <w:tcPr>
            <w:tcW w:w="607" w:type="pct"/>
            <w:tcBorders>
              <w:top w:val="single" w:sz="4" w:space="0" w:color="auto"/>
              <w:left w:val="single" w:sz="2" w:space="0" w:color="auto"/>
              <w:bottom w:val="single" w:sz="2" w:space="0" w:color="auto"/>
              <w:right w:val="single" w:sz="2" w:space="0" w:color="auto"/>
            </w:tcBorders>
            <w:tcMar>
              <w:left w:w="57" w:type="dxa"/>
              <w:right w:w="57" w:type="dxa"/>
            </w:tcMar>
          </w:tcPr>
          <w:p w:rsidR="009421FB" w:rsidRPr="009421FB" w:rsidRDefault="009421FB" w:rsidP="00526B55">
            <w:pPr>
              <w:pStyle w:val="afffffffffffffffb"/>
              <w:rPr>
                <w:color w:val="auto"/>
                <w:sz w:val="12"/>
                <w:szCs w:val="12"/>
                <w:lang w:val="ru-RU" w:eastAsia="ru-RU"/>
              </w:rPr>
            </w:pPr>
            <w:r w:rsidRPr="009421FB">
              <w:rPr>
                <w:color w:val="auto"/>
                <w:sz w:val="12"/>
                <w:szCs w:val="12"/>
                <w:lang w:val="ru-RU" w:eastAsia="ru-RU"/>
              </w:rPr>
              <w:t>4</w:t>
            </w:r>
          </w:p>
        </w:tc>
        <w:tc>
          <w:tcPr>
            <w:tcW w:w="607" w:type="pct"/>
            <w:tcBorders>
              <w:top w:val="single" w:sz="2" w:space="0" w:color="auto"/>
              <w:left w:val="single" w:sz="2" w:space="0" w:color="auto"/>
              <w:bottom w:val="single" w:sz="2" w:space="0" w:color="auto"/>
              <w:right w:val="single" w:sz="2" w:space="0" w:color="auto"/>
            </w:tcBorders>
            <w:tcMar>
              <w:left w:w="57" w:type="dxa"/>
              <w:right w:w="57" w:type="dxa"/>
            </w:tcMar>
          </w:tcPr>
          <w:p w:rsidR="009421FB" w:rsidRPr="009421FB" w:rsidRDefault="009421FB" w:rsidP="00526B55">
            <w:pPr>
              <w:pStyle w:val="afffffffffffffffb"/>
              <w:rPr>
                <w:color w:val="auto"/>
                <w:sz w:val="12"/>
                <w:szCs w:val="12"/>
                <w:lang w:val="ru-RU" w:eastAsia="ru-RU"/>
              </w:rPr>
            </w:pPr>
            <w:r w:rsidRPr="009421FB">
              <w:rPr>
                <w:color w:val="auto"/>
                <w:sz w:val="12"/>
                <w:szCs w:val="12"/>
                <w:lang w:val="ru-RU" w:eastAsia="ru-RU"/>
              </w:rPr>
              <w:t>5</w:t>
            </w:r>
          </w:p>
        </w:tc>
        <w:tc>
          <w:tcPr>
            <w:tcW w:w="454" w:type="pct"/>
            <w:tcBorders>
              <w:top w:val="single" w:sz="2" w:space="0" w:color="auto"/>
              <w:left w:val="single" w:sz="2" w:space="0" w:color="auto"/>
              <w:bottom w:val="single" w:sz="2" w:space="0" w:color="auto"/>
              <w:right w:val="single" w:sz="2" w:space="0" w:color="auto"/>
            </w:tcBorders>
            <w:tcMar>
              <w:left w:w="57" w:type="dxa"/>
              <w:right w:w="57" w:type="dxa"/>
            </w:tcMar>
          </w:tcPr>
          <w:p w:rsidR="009421FB" w:rsidRPr="009421FB" w:rsidRDefault="009421FB" w:rsidP="00526B55">
            <w:pPr>
              <w:pStyle w:val="afffffffffffffffb"/>
              <w:rPr>
                <w:color w:val="auto"/>
                <w:sz w:val="12"/>
                <w:szCs w:val="12"/>
                <w:lang w:val="ru-RU" w:eastAsia="ru-RU"/>
              </w:rPr>
            </w:pPr>
            <w:r w:rsidRPr="009421FB">
              <w:rPr>
                <w:color w:val="auto"/>
                <w:sz w:val="12"/>
                <w:szCs w:val="12"/>
                <w:lang w:val="ru-RU" w:eastAsia="ru-RU"/>
              </w:rPr>
              <w:t>6</w:t>
            </w:r>
          </w:p>
        </w:tc>
        <w:tc>
          <w:tcPr>
            <w:tcW w:w="531" w:type="pct"/>
            <w:tcBorders>
              <w:top w:val="single" w:sz="2" w:space="0" w:color="auto"/>
              <w:left w:val="single" w:sz="2" w:space="0" w:color="auto"/>
              <w:bottom w:val="single" w:sz="2" w:space="0" w:color="auto"/>
              <w:right w:val="single" w:sz="2" w:space="0" w:color="auto"/>
            </w:tcBorders>
            <w:tcMar>
              <w:left w:w="57" w:type="dxa"/>
              <w:right w:w="57" w:type="dxa"/>
            </w:tcMar>
          </w:tcPr>
          <w:p w:rsidR="009421FB" w:rsidRPr="009421FB" w:rsidRDefault="009421FB" w:rsidP="00526B55">
            <w:pPr>
              <w:pStyle w:val="afffffffffffffffb"/>
              <w:rPr>
                <w:color w:val="auto"/>
                <w:sz w:val="12"/>
                <w:szCs w:val="12"/>
                <w:lang w:val="ru-RU" w:eastAsia="ru-RU"/>
              </w:rPr>
            </w:pPr>
            <w:r w:rsidRPr="009421FB">
              <w:rPr>
                <w:color w:val="auto"/>
                <w:sz w:val="12"/>
                <w:szCs w:val="12"/>
                <w:lang w:val="ru-RU" w:eastAsia="ru-RU"/>
              </w:rPr>
              <w:t>7</w:t>
            </w:r>
          </w:p>
        </w:tc>
        <w:tc>
          <w:tcPr>
            <w:tcW w:w="455" w:type="pct"/>
            <w:tcBorders>
              <w:top w:val="single" w:sz="2" w:space="0" w:color="auto"/>
              <w:left w:val="single" w:sz="2" w:space="0" w:color="auto"/>
              <w:bottom w:val="single" w:sz="2" w:space="0" w:color="auto"/>
              <w:right w:val="single" w:sz="2" w:space="0" w:color="auto"/>
            </w:tcBorders>
            <w:tcMar>
              <w:left w:w="57" w:type="dxa"/>
              <w:right w:w="57" w:type="dxa"/>
            </w:tcMar>
          </w:tcPr>
          <w:p w:rsidR="009421FB" w:rsidRPr="009421FB" w:rsidRDefault="009421FB" w:rsidP="00526B55">
            <w:pPr>
              <w:pStyle w:val="afffffffffffffffb"/>
              <w:rPr>
                <w:color w:val="auto"/>
                <w:sz w:val="12"/>
                <w:szCs w:val="12"/>
                <w:lang w:val="ru-RU" w:eastAsia="ru-RU"/>
              </w:rPr>
            </w:pPr>
            <w:r w:rsidRPr="009421FB">
              <w:rPr>
                <w:color w:val="auto"/>
                <w:sz w:val="12"/>
                <w:szCs w:val="12"/>
                <w:lang w:val="ru-RU" w:eastAsia="ru-RU"/>
              </w:rPr>
              <w:t>8</w:t>
            </w:r>
          </w:p>
        </w:tc>
      </w:tr>
      <w:tr w:rsidR="009421FB" w:rsidRPr="009421FB" w:rsidTr="009421FB">
        <w:trPr>
          <w:trHeight w:val="340"/>
        </w:trPr>
        <w:tc>
          <w:tcPr>
            <w:tcW w:w="1060"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pStyle w:val="afffffffffffff0"/>
              <w:spacing w:line="240" w:lineRule="auto"/>
              <w:ind w:firstLine="0"/>
              <w:jc w:val="left"/>
              <w:rPr>
                <w:sz w:val="12"/>
                <w:szCs w:val="12"/>
              </w:rPr>
            </w:pPr>
            <w:r w:rsidRPr="009421FB">
              <w:rPr>
                <w:sz w:val="12"/>
                <w:szCs w:val="12"/>
              </w:rPr>
              <w:t xml:space="preserve">Выкидной трубопровод от </w:t>
            </w:r>
            <w:proofErr w:type="spellStart"/>
            <w:r w:rsidRPr="009421FB">
              <w:rPr>
                <w:sz w:val="12"/>
                <w:szCs w:val="12"/>
              </w:rPr>
              <w:t>скв</w:t>
            </w:r>
            <w:proofErr w:type="spellEnd"/>
            <w:r w:rsidRPr="009421FB">
              <w:rPr>
                <w:sz w:val="12"/>
                <w:szCs w:val="12"/>
              </w:rPr>
              <w:t>. №67 до АГЗУ-1 (проект.)</w:t>
            </w:r>
          </w:p>
        </w:tc>
        <w:tc>
          <w:tcPr>
            <w:tcW w:w="681"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9421FB">
            <w:pPr>
              <w:spacing w:after="0"/>
              <w:rPr>
                <w:rFonts w:ascii="Times New Roman" w:hAnsi="Times New Roman" w:cs="Times New Roman"/>
                <w:sz w:val="12"/>
                <w:szCs w:val="12"/>
              </w:rPr>
            </w:pPr>
            <w:r w:rsidRPr="009421FB">
              <w:rPr>
                <w:rFonts w:ascii="Times New Roman" w:hAnsi="Times New Roman" w:cs="Times New Roman"/>
                <w:sz w:val="12"/>
                <w:szCs w:val="12"/>
              </w:rPr>
              <w:t>Нефтяная эмульсия</w:t>
            </w:r>
          </w:p>
        </w:tc>
        <w:tc>
          <w:tcPr>
            <w:tcW w:w="606"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pStyle w:val="afffffffffffff0"/>
              <w:spacing w:line="240" w:lineRule="auto"/>
              <w:ind w:firstLine="0"/>
              <w:jc w:val="left"/>
              <w:rPr>
                <w:sz w:val="12"/>
                <w:szCs w:val="12"/>
              </w:rPr>
            </w:pPr>
            <w:r w:rsidRPr="009421FB">
              <w:rPr>
                <w:sz w:val="12"/>
                <w:szCs w:val="12"/>
              </w:rPr>
              <w:t>292 м</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pStyle w:val="afffffffffffff0"/>
              <w:spacing w:line="240" w:lineRule="auto"/>
              <w:ind w:firstLine="0"/>
              <w:jc w:val="left"/>
              <w:rPr>
                <w:sz w:val="12"/>
                <w:szCs w:val="12"/>
              </w:rPr>
            </w:pPr>
            <w:r w:rsidRPr="009421FB">
              <w:rPr>
                <w:sz w:val="12"/>
                <w:szCs w:val="12"/>
              </w:rPr>
              <w:t>1,4</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rPr>
                <w:rFonts w:ascii="Times New Roman" w:hAnsi="Times New Roman" w:cs="Times New Roman"/>
                <w:sz w:val="12"/>
                <w:szCs w:val="12"/>
              </w:rPr>
            </w:pPr>
            <w:r w:rsidRPr="009421FB">
              <w:rPr>
                <w:rFonts w:ascii="Times New Roman" w:hAnsi="Times New Roman" w:cs="Times New Roman"/>
                <w:sz w:val="12"/>
                <w:szCs w:val="12"/>
              </w:rPr>
              <w:t>жидкость</w:t>
            </w:r>
          </w:p>
        </w:tc>
        <w:tc>
          <w:tcPr>
            <w:tcW w:w="454"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pStyle w:val="afff2"/>
              <w:spacing w:before="0"/>
              <w:ind w:firstLine="0"/>
              <w:jc w:val="left"/>
              <w:rPr>
                <w:rFonts w:ascii="Times New Roman" w:hAnsi="Times New Roman"/>
                <w:sz w:val="12"/>
                <w:szCs w:val="12"/>
              </w:rPr>
            </w:pPr>
            <w:r w:rsidRPr="009421FB">
              <w:rPr>
                <w:rFonts w:ascii="Times New Roman" w:hAnsi="Times New Roman"/>
                <w:sz w:val="12"/>
                <w:szCs w:val="12"/>
              </w:rPr>
              <w:t>889,8</w:t>
            </w:r>
          </w:p>
        </w:tc>
        <w:tc>
          <w:tcPr>
            <w:tcW w:w="531"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rPr>
                <w:rFonts w:ascii="Times New Roman" w:hAnsi="Times New Roman" w:cs="Times New Roman"/>
                <w:sz w:val="12"/>
                <w:szCs w:val="12"/>
              </w:rPr>
            </w:pPr>
            <w:r w:rsidRPr="009421FB">
              <w:rPr>
                <w:rFonts w:ascii="Times New Roman" w:hAnsi="Times New Roman" w:cs="Times New Roman"/>
                <w:sz w:val="12"/>
                <w:szCs w:val="12"/>
              </w:rPr>
              <w:t>2,86</w:t>
            </w:r>
          </w:p>
        </w:tc>
        <w:tc>
          <w:tcPr>
            <w:tcW w:w="455"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pStyle w:val="afffffffffffff0"/>
              <w:spacing w:line="240" w:lineRule="auto"/>
              <w:ind w:firstLine="0"/>
              <w:jc w:val="left"/>
              <w:rPr>
                <w:sz w:val="12"/>
                <w:szCs w:val="12"/>
              </w:rPr>
            </w:pPr>
            <w:r w:rsidRPr="009421FB">
              <w:rPr>
                <w:sz w:val="12"/>
                <w:szCs w:val="12"/>
              </w:rPr>
              <w:t>+20</w:t>
            </w:r>
          </w:p>
        </w:tc>
      </w:tr>
      <w:tr w:rsidR="009421FB" w:rsidRPr="009421FB" w:rsidTr="009421FB">
        <w:trPr>
          <w:trHeight w:val="340"/>
        </w:trPr>
        <w:tc>
          <w:tcPr>
            <w:tcW w:w="1060"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pStyle w:val="afffffffffffff0"/>
              <w:spacing w:line="240" w:lineRule="auto"/>
              <w:ind w:firstLine="0"/>
              <w:jc w:val="left"/>
              <w:rPr>
                <w:sz w:val="12"/>
                <w:szCs w:val="12"/>
              </w:rPr>
            </w:pPr>
            <w:r w:rsidRPr="009421FB">
              <w:rPr>
                <w:sz w:val="12"/>
                <w:szCs w:val="12"/>
              </w:rPr>
              <w:t>Нефтесборный коллектор от АГЗУ-1 до СОД-1</w:t>
            </w:r>
          </w:p>
        </w:tc>
        <w:tc>
          <w:tcPr>
            <w:tcW w:w="681"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9421FB">
            <w:pPr>
              <w:spacing w:after="0"/>
              <w:rPr>
                <w:rFonts w:ascii="Times New Roman" w:hAnsi="Times New Roman" w:cs="Times New Roman"/>
                <w:sz w:val="12"/>
                <w:szCs w:val="12"/>
              </w:rPr>
            </w:pPr>
            <w:r w:rsidRPr="009421FB">
              <w:rPr>
                <w:rFonts w:ascii="Times New Roman" w:hAnsi="Times New Roman" w:cs="Times New Roman"/>
                <w:sz w:val="12"/>
                <w:szCs w:val="12"/>
              </w:rPr>
              <w:t>Нефтяная эмульсия</w:t>
            </w:r>
          </w:p>
        </w:tc>
        <w:tc>
          <w:tcPr>
            <w:tcW w:w="606"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pStyle w:val="afffffffffffff0"/>
              <w:spacing w:line="240" w:lineRule="auto"/>
              <w:ind w:firstLine="0"/>
              <w:jc w:val="left"/>
              <w:rPr>
                <w:sz w:val="12"/>
                <w:szCs w:val="12"/>
              </w:rPr>
            </w:pPr>
            <w:r w:rsidRPr="009421FB">
              <w:rPr>
                <w:sz w:val="12"/>
                <w:szCs w:val="12"/>
              </w:rPr>
              <w:t>20 м</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pStyle w:val="afffffffffffff0"/>
              <w:spacing w:line="240" w:lineRule="auto"/>
              <w:ind w:firstLine="0"/>
              <w:jc w:val="left"/>
              <w:rPr>
                <w:sz w:val="12"/>
                <w:szCs w:val="12"/>
              </w:rPr>
            </w:pPr>
            <w:r w:rsidRPr="009421FB">
              <w:rPr>
                <w:sz w:val="12"/>
                <w:szCs w:val="12"/>
              </w:rPr>
              <w:t>0,32</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rPr>
                <w:rFonts w:ascii="Times New Roman" w:hAnsi="Times New Roman" w:cs="Times New Roman"/>
                <w:sz w:val="12"/>
                <w:szCs w:val="12"/>
              </w:rPr>
            </w:pPr>
            <w:r w:rsidRPr="009421FB">
              <w:rPr>
                <w:rFonts w:ascii="Times New Roman" w:hAnsi="Times New Roman" w:cs="Times New Roman"/>
                <w:sz w:val="12"/>
                <w:szCs w:val="12"/>
              </w:rPr>
              <w:t>жидкость</w:t>
            </w:r>
          </w:p>
        </w:tc>
        <w:tc>
          <w:tcPr>
            <w:tcW w:w="454"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pStyle w:val="afff2"/>
              <w:spacing w:before="0"/>
              <w:ind w:firstLine="0"/>
              <w:jc w:val="left"/>
              <w:rPr>
                <w:rFonts w:ascii="Times New Roman" w:hAnsi="Times New Roman"/>
                <w:sz w:val="12"/>
                <w:szCs w:val="12"/>
              </w:rPr>
            </w:pPr>
            <w:r w:rsidRPr="009421FB">
              <w:rPr>
                <w:rFonts w:ascii="Times New Roman" w:hAnsi="Times New Roman"/>
                <w:sz w:val="12"/>
                <w:szCs w:val="12"/>
              </w:rPr>
              <w:t>889,8</w:t>
            </w:r>
          </w:p>
        </w:tc>
        <w:tc>
          <w:tcPr>
            <w:tcW w:w="531"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rPr>
                <w:rFonts w:ascii="Times New Roman" w:hAnsi="Times New Roman" w:cs="Times New Roman"/>
                <w:sz w:val="12"/>
                <w:szCs w:val="12"/>
              </w:rPr>
            </w:pPr>
            <w:r w:rsidRPr="009421FB">
              <w:rPr>
                <w:rFonts w:ascii="Times New Roman" w:hAnsi="Times New Roman" w:cs="Times New Roman"/>
                <w:sz w:val="12"/>
                <w:szCs w:val="12"/>
              </w:rPr>
              <w:t>2,84</w:t>
            </w:r>
          </w:p>
        </w:tc>
        <w:tc>
          <w:tcPr>
            <w:tcW w:w="455"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pStyle w:val="afffffffffffff0"/>
              <w:spacing w:line="240" w:lineRule="auto"/>
              <w:ind w:firstLine="0"/>
              <w:jc w:val="left"/>
              <w:rPr>
                <w:sz w:val="12"/>
                <w:szCs w:val="12"/>
              </w:rPr>
            </w:pPr>
            <w:r w:rsidRPr="009421FB">
              <w:rPr>
                <w:sz w:val="12"/>
                <w:szCs w:val="12"/>
              </w:rPr>
              <w:t>+5</w:t>
            </w:r>
          </w:p>
        </w:tc>
      </w:tr>
      <w:tr w:rsidR="009421FB" w:rsidRPr="009421FB" w:rsidTr="009421FB">
        <w:trPr>
          <w:trHeight w:val="340"/>
        </w:trPr>
        <w:tc>
          <w:tcPr>
            <w:tcW w:w="1060"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pStyle w:val="afffffffffffff0"/>
              <w:spacing w:line="240" w:lineRule="auto"/>
              <w:ind w:firstLine="0"/>
              <w:jc w:val="left"/>
              <w:rPr>
                <w:sz w:val="12"/>
                <w:szCs w:val="12"/>
              </w:rPr>
            </w:pPr>
            <w:r w:rsidRPr="009421FB">
              <w:rPr>
                <w:sz w:val="12"/>
                <w:szCs w:val="12"/>
              </w:rPr>
              <w:t>Нефтесборный коллектор от СОД-1 до СОД-2</w:t>
            </w:r>
          </w:p>
        </w:tc>
        <w:tc>
          <w:tcPr>
            <w:tcW w:w="681"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9421FB">
            <w:pPr>
              <w:spacing w:after="0"/>
              <w:rPr>
                <w:rFonts w:ascii="Times New Roman" w:hAnsi="Times New Roman" w:cs="Times New Roman"/>
                <w:sz w:val="12"/>
                <w:szCs w:val="12"/>
              </w:rPr>
            </w:pPr>
            <w:r w:rsidRPr="009421FB">
              <w:rPr>
                <w:rFonts w:ascii="Times New Roman" w:hAnsi="Times New Roman" w:cs="Times New Roman"/>
                <w:sz w:val="12"/>
                <w:szCs w:val="12"/>
              </w:rPr>
              <w:t>Нефтяная эмульсия</w:t>
            </w:r>
          </w:p>
        </w:tc>
        <w:tc>
          <w:tcPr>
            <w:tcW w:w="606"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pStyle w:val="afffffffffffff0"/>
              <w:spacing w:line="240" w:lineRule="auto"/>
              <w:ind w:firstLine="0"/>
              <w:jc w:val="left"/>
              <w:rPr>
                <w:sz w:val="12"/>
                <w:szCs w:val="12"/>
              </w:rPr>
            </w:pPr>
            <w:r w:rsidRPr="009421FB">
              <w:rPr>
                <w:sz w:val="12"/>
                <w:szCs w:val="12"/>
              </w:rPr>
              <w:t>3369 м</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pStyle w:val="afffffffffffff0"/>
              <w:spacing w:line="240" w:lineRule="auto"/>
              <w:ind w:firstLine="0"/>
              <w:jc w:val="left"/>
              <w:rPr>
                <w:sz w:val="12"/>
                <w:szCs w:val="12"/>
              </w:rPr>
            </w:pPr>
            <w:r w:rsidRPr="009421FB">
              <w:rPr>
                <w:sz w:val="12"/>
                <w:szCs w:val="12"/>
              </w:rPr>
              <w:t>54,9</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rPr>
                <w:rFonts w:ascii="Times New Roman" w:hAnsi="Times New Roman" w:cs="Times New Roman"/>
                <w:sz w:val="12"/>
                <w:szCs w:val="12"/>
              </w:rPr>
            </w:pPr>
            <w:r w:rsidRPr="009421FB">
              <w:rPr>
                <w:rFonts w:ascii="Times New Roman" w:hAnsi="Times New Roman" w:cs="Times New Roman"/>
                <w:sz w:val="12"/>
                <w:szCs w:val="12"/>
              </w:rPr>
              <w:t>жидкость</w:t>
            </w:r>
          </w:p>
        </w:tc>
        <w:tc>
          <w:tcPr>
            <w:tcW w:w="454"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pStyle w:val="afff2"/>
              <w:spacing w:before="0"/>
              <w:ind w:firstLine="0"/>
              <w:jc w:val="left"/>
              <w:rPr>
                <w:rFonts w:ascii="Times New Roman" w:hAnsi="Times New Roman"/>
                <w:sz w:val="12"/>
                <w:szCs w:val="12"/>
              </w:rPr>
            </w:pPr>
            <w:r w:rsidRPr="009421FB">
              <w:rPr>
                <w:rFonts w:ascii="Times New Roman" w:hAnsi="Times New Roman"/>
                <w:sz w:val="12"/>
                <w:szCs w:val="12"/>
              </w:rPr>
              <w:t>889,8</w:t>
            </w:r>
          </w:p>
        </w:tc>
        <w:tc>
          <w:tcPr>
            <w:tcW w:w="531"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rPr>
                <w:rFonts w:ascii="Times New Roman" w:hAnsi="Times New Roman" w:cs="Times New Roman"/>
                <w:sz w:val="12"/>
                <w:szCs w:val="12"/>
              </w:rPr>
            </w:pPr>
            <w:r w:rsidRPr="009421FB">
              <w:rPr>
                <w:rFonts w:ascii="Times New Roman" w:hAnsi="Times New Roman" w:cs="Times New Roman"/>
                <w:sz w:val="12"/>
                <w:szCs w:val="12"/>
              </w:rPr>
              <w:t>2,84</w:t>
            </w:r>
          </w:p>
        </w:tc>
        <w:tc>
          <w:tcPr>
            <w:tcW w:w="455"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pStyle w:val="afffffffffffff0"/>
              <w:spacing w:line="240" w:lineRule="auto"/>
              <w:ind w:firstLine="0"/>
              <w:jc w:val="left"/>
              <w:rPr>
                <w:sz w:val="12"/>
                <w:szCs w:val="12"/>
              </w:rPr>
            </w:pPr>
            <w:r w:rsidRPr="009421FB">
              <w:rPr>
                <w:sz w:val="12"/>
                <w:szCs w:val="12"/>
              </w:rPr>
              <w:t>+5</w:t>
            </w:r>
          </w:p>
        </w:tc>
      </w:tr>
      <w:tr w:rsidR="009421FB" w:rsidRPr="009421FB" w:rsidTr="009421FB">
        <w:trPr>
          <w:trHeight w:val="340"/>
        </w:trPr>
        <w:tc>
          <w:tcPr>
            <w:tcW w:w="1060"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pStyle w:val="afffffffffffff0"/>
              <w:spacing w:line="240" w:lineRule="auto"/>
              <w:ind w:firstLine="0"/>
              <w:jc w:val="left"/>
              <w:rPr>
                <w:sz w:val="12"/>
                <w:szCs w:val="12"/>
              </w:rPr>
            </w:pPr>
            <w:r w:rsidRPr="009421FB">
              <w:rPr>
                <w:sz w:val="12"/>
                <w:szCs w:val="12"/>
              </w:rPr>
              <w:lastRenderedPageBreak/>
              <w:t>Нефтесборный коллектор от СОД-2 до УЗ-1</w:t>
            </w:r>
          </w:p>
        </w:tc>
        <w:tc>
          <w:tcPr>
            <w:tcW w:w="681"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9421FB">
            <w:pPr>
              <w:spacing w:after="0"/>
              <w:rPr>
                <w:rFonts w:ascii="Times New Roman" w:hAnsi="Times New Roman" w:cs="Times New Roman"/>
                <w:sz w:val="12"/>
                <w:szCs w:val="12"/>
              </w:rPr>
            </w:pPr>
            <w:r w:rsidRPr="009421FB">
              <w:rPr>
                <w:rFonts w:ascii="Times New Roman" w:hAnsi="Times New Roman" w:cs="Times New Roman"/>
                <w:sz w:val="12"/>
                <w:szCs w:val="12"/>
              </w:rPr>
              <w:t>Нефтяная эмульсия</w:t>
            </w:r>
          </w:p>
        </w:tc>
        <w:tc>
          <w:tcPr>
            <w:tcW w:w="606"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pStyle w:val="afffffffffffff0"/>
              <w:spacing w:line="240" w:lineRule="auto"/>
              <w:ind w:firstLine="0"/>
              <w:jc w:val="left"/>
              <w:rPr>
                <w:sz w:val="12"/>
                <w:szCs w:val="12"/>
              </w:rPr>
            </w:pPr>
            <w:r w:rsidRPr="009421FB">
              <w:rPr>
                <w:sz w:val="12"/>
                <w:szCs w:val="12"/>
              </w:rPr>
              <w:t>144,67 м</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pStyle w:val="afffffffffffff0"/>
              <w:spacing w:line="240" w:lineRule="auto"/>
              <w:ind w:firstLine="0"/>
              <w:jc w:val="left"/>
              <w:rPr>
                <w:sz w:val="12"/>
                <w:szCs w:val="12"/>
              </w:rPr>
            </w:pPr>
            <w:r w:rsidRPr="009421FB">
              <w:rPr>
                <w:sz w:val="12"/>
                <w:szCs w:val="12"/>
              </w:rPr>
              <w:t>2,4</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rPr>
                <w:rFonts w:ascii="Times New Roman" w:hAnsi="Times New Roman" w:cs="Times New Roman"/>
                <w:sz w:val="12"/>
                <w:szCs w:val="12"/>
              </w:rPr>
            </w:pPr>
            <w:r w:rsidRPr="009421FB">
              <w:rPr>
                <w:rFonts w:ascii="Times New Roman" w:hAnsi="Times New Roman" w:cs="Times New Roman"/>
                <w:sz w:val="12"/>
                <w:szCs w:val="12"/>
              </w:rPr>
              <w:t>жидкость</w:t>
            </w:r>
          </w:p>
        </w:tc>
        <w:tc>
          <w:tcPr>
            <w:tcW w:w="454"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pStyle w:val="afff2"/>
              <w:spacing w:before="0"/>
              <w:ind w:firstLine="0"/>
              <w:jc w:val="left"/>
              <w:rPr>
                <w:rFonts w:ascii="Times New Roman" w:hAnsi="Times New Roman"/>
                <w:sz w:val="12"/>
                <w:szCs w:val="12"/>
              </w:rPr>
            </w:pPr>
            <w:r w:rsidRPr="009421FB">
              <w:rPr>
                <w:rFonts w:ascii="Times New Roman" w:hAnsi="Times New Roman"/>
                <w:sz w:val="12"/>
                <w:szCs w:val="12"/>
              </w:rPr>
              <w:t>889,8</w:t>
            </w:r>
          </w:p>
        </w:tc>
        <w:tc>
          <w:tcPr>
            <w:tcW w:w="531"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rPr>
                <w:rFonts w:ascii="Times New Roman" w:hAnsi="Times New Roman" w:cs="Times New Roman"/>
                <w:sz w:val="12"/>
                <w:szCs w:val="12"/>
              </w:rPr>
            </w:pPr>
            <w:r w:rsidRPr="009421FB">
              <w:rPr>
                <w:rFonts w:ascii="Times New Roman" w:hAnsi="Times New Roman" w:cs="Times New Roman"/>
                <w:sz w:val="12"/>
                <w:szCs w:val="12"/>
              </w:rPr>
              <w:t>2,84</w:t>
            </w:r>
          </w:p>
        </w:tc>
        <w:tc>
          <w:tcPr>
            <w:tcW w:w="455"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pStyle w:val="afffffffffffff0"/>
              <w:spacing w:line="240" w:lineRule="auto"/>
              <w:ind w:firstLine="0"/>
              <w:jc w:val="left"/>
              <w:rPr>
                <w:sz w:val="12"/>
                <w:szCs w:val="12"/>
              </w:rPr>
            </w:pPr>
            <w:r w:rsidRPr="009421FB">
              <w:rPr>
                <w:sz w:val="12"/>
                <w:szCs w:val="12"/>
              </w:rPr>
              <w:t>+5</w:t>
            </w:r>
          </w:p>
        </w:tc>
      </w:tr>
      <w:tr w:rsidR="009421FB" w:rsidRPr="009421FB" w:rsidTr="009421FB">
        <w:trPr>
          <w:trHeight w:val="70"/>
        </w:trPr>
        <w:tc>
          <w:tcPr>
            <w:tcW w:w="1060"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9421FB">
            <w:pPr>
              <w:spacing w:after="0"/>
              <w:rPr>
                <w:rFonts w:ascii="Times New Roman" w:hAnsi="Times New Roman" w:cs="Times New Roman"/>
                <w:sz w:val="12"/>
                <w:szCs w:val="12"/>
              </w:rPr>
            </w:pPr>
            <w:r w:rsidRPr="009421FB">
              <w:rPr>
                <w:rFonts w:ascii="Times New Roman" w:hAnsi="Times New Roman" w:cs="Times New Roman"/>
                <w:sz w:val="12"/>
                <w:szCs w:val="12"/>
              </w:rPr>
              <w:t xml:space="preserve">Камера запуска средств очистки и диагностики нефтепровода </w:t>
            </w:r>
            <w:r w:rsidRPr="009421FB">
              <w:rPr>
                <w:rFonts w:ascii="Times New Roman" w:hAnsi="Times New Roman" w:cs="Times New Roman"/>
                <w:sz w:val="12"/>
                <w:szCs w:val="12"/>
                <w:lang w:val="en-US"/>
              </w:rPr>
              <w:t>III</w:t>
            </w:r>
            <w:r w:rsidRPr="009421FB">
              <w:rPr>
                <w:rFonts w:ascii="Times New Roman" w:hAnsi="Times New Roman" w:cs="Times New Roman"/>
                <w:sz w:val="12"/>
                <w:szCs w:val="12"/>
              </w:rPr>
              <w:t>-УПП-1-150-4,0-У1 (СОД-1)</w:t>
            </w:r>
          </w:p>
        </w:tc>
        <w:tc>
          <w:tcPr>
            <w:tcW w:w="681"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9421FB">
            <w:pPr>
              <w:spacing w:after="0"/>
              <w:rPr>
                <w:rFonts w:ascii="Times New Roman" w:hAnsi="Times New Roman" w:cs="Times New Roman"/>
                <w:sz w:val="12"/>
                <w:szCs w:val="12"/>
              </w:rPr>
            </w:pPr>
            <w:r w:rsidRPr="009421FB">
              <w:rPr>
                <w:rFonts w:ascii="Times New Roman" w:hAnsi="Times New Roman" w:cs="Times New Roman"/>
                <w:sz w:val="12"/>
                <w:szCs w:val="12"/>
              </w:rPr>
              <w:t>Нефтяная эмульсия</w:t>
            </w:r>
          </w:p>
        </w:tc>
        <w:tc>
          <w:tcPr>
            <w:tcW w:w="606"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pStyle w:val="afffffffffffff0"/>
              <w:spacing w:line="240" w:lineRule="auto"/>
              <w:ind w:firstLine="0"/>
              <w:jc w:val="left"/>
              <w:rPr>
                <w:sz w:val="12"/>
                <w:szCs w:val="12"/>
              </w:rPr>
            </w:pPr>
            <w:r w:rsidRPr="009421FB">
              <w:rPr>
                <w:sz w:val="12"/>
                <w:szCs w:val="12"/>
              </w:rPr>
              <w:t>1</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pStyle w:val="afffffffffffff0"/>
              <w:spacing w:line="240" w:lineRule="auto"/>
              <w:ind w:firstLine="0"/>
              <w:jc w:val="left"/>
              <w:rPr>
                <w:sz w:val="12"/>
                <w:szCs w:val="12"/>
              </w:rPr>
            </w:pPr>
            <w:r w:rsidRPr="009421FB">
              <w:rPr>
                <w:sz w:val="12"/>
                <w:szCs w:val="12"/>
              </w:rPr>
              <w:t>0,0043</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9421FB">
            <w:pPr>
              <w:spacing w:after="0"/>
              <w:rPr>
                <w:rFonts w:ascii="Times New Roman" w:hAnsi="Times New Roman" w:cs="Times New Roman"/>
                <w:sz w:val="12"/>
                <w:szCs w:val="12"/>
              </w:rPr>
            </w:pPr>
            <w:r w:rsidRPr="009421FB">
              <w:rPr>
                <w:rFonts w:ascii="Times New Roman" w:hAnsi="Times New Roman" w:cs="Times New Roman"/>
                <w:sz w:val="12"/>
                <w:szCs w:val="12"/>
              </w:rPr>
              <w:t>жидкость</w:t>
            </w:r>
          </w:p>
        </w:tc>
        <w:tc>
          <w:tcPr>
            <w:tcW w:w="454"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pStyle w:val="afff2"/>
              <w:spacing w:before="0"/>
              <w:ind w:firstLine="0"/>
              <w:jc w:val="left"/>
              <w:rPr>
                <w:rFonts w:ascii="Times New Roman" w:hAnsi="Times New Roman"/>
                <w:sz w:val="12"/>
                <w:szCs w:val="12"/>
              </w:rPr>
            </w:pPr>
            <w:r w:rsidRPr="009421FB">
              <w:rPr>
                <w:rFonts w:ascii="Times New Roman" w:hAnsi="Times New Roman"/>
                <w:sz w:val="12"/>
                <w:szCs w:val="12"/>
              </w:rPr>
              <w:t>889,8</w:t>
            </w:r>
          </w:p>
        </w:tc>
        <w:tc>
          <w:tcPr>
            <w:tcW w:w="531"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9421FB">
            <w:pPr>
              <w:spacing w:after="0"/>
              <w:rPr>
                <w:rFonts w:ascii="Times New Roman" w:hAnsi="Times New Roman" w:cs="Times New Roman"/>
                <w:sz w:val="12"/>
                <w:szCs w:val="12"/>
              </w:rPr>
            </w:pPr>
            <w:r w:rsidRPr="009421FB">
              <w:rPr>
                <w:rFonts w:ascii="Times New Roman" w:hAnsi="Times New Roman" w:cs="Times New Roman"/>
                <w:sz w:val="12"/>
                <w:szCs w:val="12"/>
              </w:rPr>
              <w:t>2,84</w:t>
            </w:r>
          </w:p>
        </w:tc>
        <w:tc>
          <w:tcPr>
            <w:tcW w:w="455"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pStyle w:val="afffffffffffff0"/>
              <w:spacing w:line="240" w:lineRule="auto"/>
              <w:ind w:firstLine="0"/>
              <w:jc w:val="left"/>
              <w:rPr>
                <w:sz w:val="12"/>
                <w:szCs w:val="12"/>
              </w:rPr>
            </w:pPr>
            <w:r w:rsidRPr="009421FB">
              <w:rPr>
                <w:sz w:val="12"/>
                <w:szCs w:val="12"/>
              </w:rPr>
              <w:t>+5</w:t>
            </w:r>
          </w:p>
        </w:tc>
      </w:tr>
      <w:tr w:rsidR="009421FB" w:rsidRPr="009421FB" w:rsidTr="009421FB">
        <w:trPr>
          <w:trHeight w:val="70"/>
        </w:trPr>
        <w:tc>
          <w:tcPr>
            <w:tcW w:w="1060"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9421FB">
            <w:pPr>
              <w:spacing w:after="0"/>
              <w:rPr>
                <w:rFonts w:ascii="Times New Roman" w:hAnsi="Times New Roman" w:cs="Times New Roman"/>
                <w:sz w:val="12"/>
                <w:szCs w:val="12"/>
              </w:rPr>
            </w:pPr>
            <w:r w:rsidRPr="009421FB">
              <w:rPr>
                <w:rFonts w:ascii="Times New Roman" w:hAnsi="Times New Roman" w:cs="Times New Roman"/>
                <w:sz w:val="12"/>
                <w:szCs w:val="12"/>
              </w:rPr>
              <w:t xml:space="preserve">Камера приема средств очистки и диагностики нефтепровода </w:t>
            </w:r>
            <w:r w:rsidRPr="009421FB">
              <w:rPr>
                <w:rFonts w:ascii="Times New Roman" w:hAnsi="Times New Roman" w:cs="Times New Roman"/>
                <w:sz w:val="12"/>
                <w:szCs w:val="12"/>
                <w:lang w:val="en-US"/>
              </w:rPr>
              <w:t>III</w:t>
            </w:r>
            <w:r w:rsidRPr="009421FB">
              <w:rPr>
                <w:rFonts w:ascii="Times New Roman" w:hAnsi="Times New Roman" w:cs="Times New Roman"/>
                <w:sz w:val="12"/>
                <w:szCs w:val="12"/>
              </w:rPr>
              <w:t>-УПП-2-150-4,0-У1 (СОД-2)</w:t>
            </w:r>
          </w:p>
        </w:tc>
        <w:tc>
          <w:tcPr>
            <w:tcW w:w="681"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9421FB">
            <w:pPr>
              <w:spacing w:after="0"/>
              <w:rPr>
                <w:rFonts w:ascii="Times New Roman" w:hAnsi="Times New Roman" w:cs="Times New Roman"/>
                <w:sz w:val="12"/>
                <w:szCs w:val="12"/>
              </w:rPr>
            </w:pPr>
            <w:r w:rsidRPr="009421FB">
              <w:rPr>
                <w:rFonts w:ascii="Times New Roman" w:hAnsi="Times New Roman" w:cs="Times New Roman"/>
                <w:sz w:val="12"/>
                <w:szCs w:val="12"/>
              </w:rPr>
              <w:t>Нефтяная эмульсия</w:t>
            </w:r>
          </w:p>
        </w:tc>
        <w:tc>
          <w:tcPr>
            <w:tcW w:w="606"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pStyle w:val="afffffffffffff0"/>
              <w:spacing w:line="240" w:lineRule="auto"/>
              <w:ind w:firstLine="0"/>
              <w:jc w:val="left"/>
              <w:rPr>
                <w:sz w:val="12"/>
                <w:szCs w:val="12"/>
              </w:rPr>
            </w:pPr>
            <w:r w:rsidRPr="009421FB">
              <w:rPr>
                <w:sz w:val="12"/>
                <w:szCs w:val="12"/>
              </w:rPr>
              <w:t>1</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pStyle w:val="afffffffffffff0"/>
              <w:spacing w:line="240" w:lineRule="auto"/>
              <w:ind w:firstLine="0"/>
              <w:jc w:val="left"/>
              <w:rPr>
                <w:sz w:val="12"/>
                <w:szCs w:val="12"/>
              </w:rPr>
            </w:pPr>
            <w:r w:rsidRPr="009421FB">
              <w:rPr>
                <w:sz w:val="12"/>
                <w:szCs w:val="12"/>
              </w:rPr>
              <w:t>0,0043</w:t>
            </w:r>
          </w:p>
        </w:tc>
        <w:tc>
          <w:tcPr>
            <w:tcW w:w="607"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rPr>
                <w:rFonts w:ascii="Times New Roman" w:hAnsi="Times New Roman" w:cs="Times New Roman"/>
                <w:sz w:val="12"/>
                <w:szCs w:val="12"/>
              </w:rPr>
            </w:pPr>
            <w:r w:rsidRPr="009421FB">
              <w:rPr>
                <w:rFonts w:ascii="Times New Roman" w:hAnsi="Times New Roman" w:cs="Times New Roman"/>
                <w:sz w:val="12"/>
                <w:szCs w:val="12"/>
              </w:rPr>
              <w:t>жидкость</w:t>
            </w:r>
          </w:p>
        </w:tc>
        <w:tc>
          <w:tcPr>
            <w:tcW w:w="454"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pStyle w:val="afff2"/>
              <w:spacing w:before="0"/>
              <w:ind w:firstLine="0"/>
              <w:jc w:val="left"/>
              <w:rPr>
                <w:rFonts w:ascii="Times New Roman" w:hAnsi="Times New Roman"/>
                <w:sz w:val="12"/>
                <w:szCs w:val="12"/>
              </w:rPr>
            </w:pPr>
            <w:r w:rsidRPr="009421FB">
              <w:rPr>
                <w:rFonts w:ascii="Times New Roman" w:hAnsi="Times New Roman"/>
                <w:sz w:val="12"/>
                <w:szCs w:val="12"/>
              </w:rPr>
              <w:t>889,8</w:t>
            </w:r>
          </w:p>
        </w:tc>
        <w:tc>
          <w:tcPr>
            <w:tcW w:w="531"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rPr>
                <w:rFonts w:ascii="Times New Roman" w:hAnsi="Times New Roman" w:cs="Times New Roman"/>
                <w:sz w:val="12"/>
                <w:szCs w:val="12"/>
              </w:rPr>
            </w:pPr>
            <w:r w:rsidRPr="009421FB">
              <w:rPr>
                <w:rFonts w:ascii="Times New Roman" w:hAnsi="Times New Roman" w:cs="Times New Roman"/>
                <w:sz w:val="12"/>
                <w:szCs w:val="12"/>
              </w:rPr>
              <w:t>2,84</w:t>
            </w:r>
          </w:p>
        </w:tc>
        <w:tc>
          <w:tcPr>
            <w:tcW w:w="455" w:type="pct"/>
            <w:tcBorders>
              <w:top w:val="single" w:sz="2" w:space="0" w:color="auto"/>
              <w:left w:val="single" w:sz="2" w:space="0" w:color="auto"/>
              <w:bottom w:val="single" w:sz="4" w:space="0" w:color="auto"/>
              <w:right w:val="single" w:sz="2" w:space="0" w:color="auto"/>
            </w:tcBorders>
            <w:tcMar>
              <w:left w:w="57" w:type="dxa"/>
              <w:right w:w="57" w:type="dxa"/>
            </w:tcMar>
          </w:tcPr>
          <w:p w:rsidR="009421FB" w:rsidRPr="009421FB" w:rsidRDefault="009421FB" w:rsidP="00526B55">
            <w:pPr>
              <w:pStyle w:val="afffffffffffff0"/>
              <w:spacing w:line="240" w:lineRule="auto"/>
              <w:ind w:firstLine="0"/>
              <w:jc w:val="left"/>
              <w:rPr>
                <w:sz w:val="12"/>
                <w:szCs w:val="12"/>
              </w:rPr>
            </w:pPr>
            <w:r w:rsidRPr="009421FB">
              <w:rPr>
                <w:sz w:val="12"/>
                <w:szCs w:val="12"/>
              </w:rPr>
              <w:t>+5</w:t>
            </w:r>
          </w:p>
        </w:tc>
      </w:tr>
      <w:tr w:rsidR="009421FB" w:rsidRPr="009421FB" w:rsidTr="009421FB">
        <w:trPr>
          <w:trHeight w:val="70"/>
        </w:trPr>
        <w:tc>
          <w:tcPr>
            <w:tcW w:w="1060" w:type="pct"/>
            <w:tcBorders>
              <w:top w:val="single" w:sz="2" w:space="0" w:color="auto"/>
              <w:left w:val="single" w:sz="2" w:space="0" w:color="auto"/>
              <w:bottom w:val="single" w:sz="2" w:space="0" w:color="auto"/>
              <w:right w:val="single" w:sz="2" w:space="0" w:color="auto"/>
            </w:tcBorders>
            <w:tcMar>
              <w:left w:w="57" w:type="dxa"/>
              <w:right w:w="57" w:type="dxa"/>
            </w:tcMar>
          </w:tcPr>
          <w:p w:rsidR="009421FB" w:rsidRPr="009421FB" w:rsidRDefault="009421FB" w:rsidP="009421FB">
            <w:pPr>
              <w:spacing w:after="0"/>
              <w:rPr>
                <w:rFonts w:ascii="Times New Roman" w:hAnsi="Times New Roman" w:cs="Times New Roman"/>
                <w:sz w:val="12"/>
                <w:szCs w:val="12"/>
              </w:rPr>
            </w:pPr>
            <w:r w:rsidRPr="009421FB">
              <w:rPr>
                <w:rFonts w:ascii="Times New Roman" w:hAnsi="Times New Roman" w:cs="Times New Roman"/>
                <w:sz w:val="12"/>
                <w:szCs w:val="12"/>
              </w:rPr>
              <w:t xml:space="preserve">КТП (ВК) -250кВА/10/0,4кВ </w:t>
            </w:r>
          </w:p>
        </w:tc>
        <w:tc>
          <w:tcPr>
            <w:tcW w:w="681" w:type="pct"/>
            <w:tcBorders>
              <w:top w:val="single" w:sz="2" w:space="0" w:color="auto"/>
              <w:left w:val="single" w:sz="2" w:space="0" w:color="auto"/>
              <w:bottom w:val="single" w:sz="2" w:space="0" w:color="auto"/>
              <w:right w:val="single" w:sz="2" w:space="0" w:color="auto"/>
            </w:tcBorders>
            <w:tcMar>
              <w:left w:w="57" w:type="dxa"/>
              <w:right w:w="57" w:type="dxa"/>
            </w:tcMar>
          </w:tcPr>
          <w:p w:rsidR="009421FB" w:rsidRPr="009421FB" w:rsidRDefault="009421FB" w:rsidP="009421FB">
            <w:pPr>
              <w:spacing w:after="0"/>
              <w:rPr>
                <w:rFonts w:ascii="Times New Roman" w:hAnsi="Times New Roman" w:cs="Times New Roman"/>
                <w:sz w:val="12"/>
                <w:szCs w:val="12"/>
              </w:rPr>
            </w:pPr>
            <w:r w:rsidRPr="009421FB">
              <w:rPr>
                <w:rFonts w:ascii="Times New Roman" w:hAnsi="Times New Roman" w:cs="Times New Roman"/>
                <w:sz w:val="12"/>
                <w:szCs w:val="12"/>
              </w:rPr>
              <w:t>масло</w:t>
            </w:r>
          </w:p>
        </w:tc>
        <w:tc>
          <w:tcPr>
            <w:tcW w:w="606" w:type="pct"/>
            <w:tcBorders>
              <w:top w:val="single" w:sz="2" w:space="0" w:color="auto"/>
              <w:left w:val="single" w:sz="2" w:space="0" w:color="auto"/>
              <w:bottom w:val="single" w:sz="2" w:space="0" w:color="auto"/>
              <w:right w:val="single" w:sz="2" w:space="0" w:color="auto"/>
            </w:tcBorders>
            <w:tcMar>
              <w:left w:w="57" w:type="dxa"/>
              <w:right w:w="57" w:type="dxa"/>
            </w:tcMar>
          </w:tcPr>
          <w:p w:rsidR="009421FB" w:rsidRPr="009421FB" w:rsidRDefault="009421FB" w:rsidP="009421FB">
            <w:pPr>
              <w:pStyle w:val="afffffffffffff0"/>
              <w:spacing w:line="240" w:lineRule="auto"/>
              <w:ind w:firstLine="0"/>
              <w:jc w:val="left"/>
              <w:rPr>
                <w:sz w:val="12"/>
                <w:szCs w:val="12"/>
              </w:rPr>
            </w:pPr>
            <w:r w:rsidRPr="009421FB">
              <w:rPr>
                <w:sz w:val="12"/>
                <w:szCs w:val="12"/>
              </w:rPr>
              <w:t>2</w:t>
            </w:r>
          </w:p>
        </w:tc>
        <w:tc>
          <w:tcPr>
            <w:tcW w:w="607"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tcPr>
          <w:p w:rsidR="009421FB" w:rsidRPr="009421FB" w:rsidRDefault="009421FB" w:rsidP="009421FB">
            <w:pPr>
              <w:pStyle w:val="afffffffffffff0"/>
              <w:spacing w:line="240" w:lineRule="auto"/>
              <w:ind w:firstLine="0"/>
              <w:jc w:val="left"/>
              <w:rPr>
                <w:sz w:val="12"/>
                <w:szCs w:val="12"/>
              </w:rPr>
            </w:pPr>
            <w:r w:rsidRPr="009421FB">
              <w:rPr>
                <w:sz w:val="12"/>
                <w:szCs w:val="12"/>
              </w:rPr>
              <w:t>0,484</w:t>
            </w:r>
          </w:p>
        </w:tc>
        <w:tc>
          <w:tcPr>
            <w:tcW w:w="607" w:type="pct"/>
            <w:tcBorders>
              <w:top w:val="single" w:sz="2" w:space="0" w:color="auto"/>
              <w:left w:val="single" w:sz="2" w:space="0" w:color="auto"/>
              <w:bottom w:val="single" w:sz="2" w:space="0" w:color="auto"/>
              <w:right w:val="single" w:sz="2" w:space="0" w:color="auto"/>
            </w:tcBorders>
            <w:tcMar>
              <w:left w:w="57" w:type="dxa"/>
              <w:right w:w="57" w:type="dxa"/>
            </w:tcMar>
          </w:tcPr>
          <w:p w:rsidR="009421FB" w:rsidRPr="009421FB" w:rsidRDefault="009421FB" w:rsidP="009421FB">
            <w:pPr>
              <w:pStyle w:val="afffffffffffff0"/>
              <w:spacing w:line="240" w:lineRule="auto"/>
              <w:ind w:firstLine="0"/>
              <w:jc w:val="left"/>
              <w:rPr>
                <w:sz w:val="12"/>
                <w:szCs w:val="12"/>
              </w:rPr>
            </w:pPr>
            <w:r w:rsidRPr="009421FB">
              <w:rPr>
                <w:sz w:val="12"/>
                <w:szCs w:val="12"/>
              </w:rPr>
              <w:t>жидкость</w:t>
            </w:r>
          </w:p>
        </w:tc>
        <w:tc>
          <w:tcPr>
            <w:tcW w:w="454" w:type="pct"/>
            <w:tcBorders>
              <w:top w:val="single" w:sz="2" w:space="0" w:color="auto"/>
              <w:left w:val="single" w:sz="2" w:space="0" w:color="auto"/>
              <w:bottom w:val="single" w:sz="2" w:space="0" w:color="auto"/>
              <w:right w:val="single" w:sz="2" w:space="0" w:color="auto"/>
            </w:tcBorders>
            <w:tcMar>
              <w:left w:w="57" w:type="dxa"/>
              <w:right w:w="57" w:type="dxa"/>
            </w:tcMar>
          </w:tcPr>
          <w:p w:rsidR="009421FB" w:rsidRPr="009421FB" w:rsidRDefault="009421FB" w:rsidP="009421FB">
            <w:pPr>
              <w:spacing w:after="0"/>
              <w:rPr>
                <w:rFonts w:ascii="Times New Roman" w:hAnsi="Times New Roman" w:cs="Times New Roman"/>
                <w:sz w:val="12"/>
                <w:szCs w:val="12"/>
              </w:rPr>
            </w:pPr>
            <w:r w:rsidRPr="009421FB">
              <w:rPr>
                <w:rFonts w:ascii="Times New Roman" w:hAnsi="Times New Roman" w:cs="Times New Roman"/>
                <w:sz w:val="12"/>
                <w:szCs w:val="12"/>
              </w:rPr>
              <w:t>900</w:t>
            </w:r>
          </w:p>
        </w:tc>
        <w:tc>
          <w:tcPr>
            <w:tcW w:w="531" w:type="pct"/>
            <w:tcBorders>
              <w:top w:val="single" w:sz="2" w:space="0" w:color="auto"/>
              <w:left w:val="single" w:sz="2" w:space="0" w:color="auto"/>
              <w:bottom w:val="single" w:sz="2" w:space="0" w:color="auto"/>
              <w:right w:val="single" w:sz="2" w:space="0" w:color="auto"/>
            </w:tcBorders>
            <w:tcMar>
              <w:left w:w="57" w:type="dxa"/>
              <w:right w:w="57" w:type="dxa"/>
            </w:tcMar>
          </w:tcPr>
          <w:p w:rsidR="009421FB" w:rsidRPr="009421FB" w:rsidRDefault="009421FB" w:rsidP="009421FB">
            <w:pPr>
              <w:pStyle w:val="afffffffffffff0"/>
              <w:spacing w:line="240" w:lineRule="auto"/>
              <w:ind w:firstLine="0"/>
              <w:jc w:val="left"/>
              <w:rPr>
                <w:sz w:val="12"/>
                <w:szCs w:val="12"/>
              </w:rPr>
            </w:pPr>
            <w:r w:rsidRPr="009421FB">
              <w:rPr>
                <w:sz w:val="12"/>
                <w:szCs w:val="12"/>
              </w:rPr>
              <w:t>атм.</w:t>
            </w:r>
          </w:p>
        </w:tc>
        <w:tc>
          <w:tcPr>
            <w:tcW w:w="455" w:type="pct"/>
            <w:tcBorders>
              <w:top w:val="single" w:sz="2" w:space="0" w:color="auto"/>
              <w:left w:val="single" w:sz="2" w:space="0" w:color="auto"/>
              <w:bottom w:val="single" w:sz="2" w:space="0" w:color="auto"/>
              <w:right w:val="single" w:sz="2" w:space="0" w:color="auto"/>
            </w:tcBorders>
            <w:tcMar>
              <w:left w:w="57" w:type="dxa"/>
              <w:right w:w="57" w:type="dxa"/>
            </w:tcMar>
          </w:tcPr>
          <w:p w:rsidR="009421FB" w:rsidRPr="009421FB" w:rsidRDefault="009421FB" w:rsidP="009421FB">
            <w:pPr>
              <w:spacing w:after="0"/>
              <w:rPr>
                <w:rFonts w:ascii="Times New Roman" w:hAnsi="Times New Roman" w:cs="Times New Roman"/>
                <w:sz w:val="12"/>
                <w:szCs w:val="12"/>
              </w:rPr>
            </w:pPr>
            <w:r w:rsidRPr="009421FB">
              <w:rPr>
                <w:rFonts w:ascii="Times New Roman" w:hAnsi="Times New Roman" w:cs="Times New Roman"/>
                <w:sz w:val="12"/>
                <w:szCs w:val="12"/>
              </w:rPr>
              <w:t>+20</w:t>
            </w:r>
          </w:p>
        </w:tc>
      </w:tr>
      <w:tr w:rsidR="009421FB" w:rsidRPr="009421FB" w:rsidTr="009421FB">
        <w:trPr>
          <w:trHeight w:val="340"/>
        </w:trPr>
        <w:tc>
          <w:tcPr>
            <w:tcW w:w="1060" w:type="pct"/>
            <w:tcBorders>
              <w:top w:val="single" w:sz="2" w:space="0" w:color="auto"/>
              <w:left w:val="single" w:sz="2" w:space="0" w:color="auto"/>
              <w:bottom w:val="single" w:sz="2" w:space="0" w:color="auto"/>
              <w:right w:val="single" w:sz="2" w:space="0" w:color="auto"/>
            </w:tcBorders>
            <w:tcMar>
              <w:left w:w="57" w:type="dxa"/>
              <w:right w:w="57" w:type="dxa"/>
            </w:tcMar>
          </w:tcPr>
          <w:p w:rsidR="009421FB" w:rsidRPr="009421FB" w:rsidRDefault="009421FB" w:rsidP="009421FB">
            <w:pPr>
              <w:spacing w:after="0"/>
              <w:rPr>
                <w:rFonts w:ascii="Times New Roman" w:hAnsi="Times New Roman" w:cs="Times New Roman"/>
                <w:sz w:val="12"/>
                <w:szCs w:val="12"/>
              </w:rPr>
            </w:pPr>
            <w:r w:rsidRPr="009421FB">
              <w:rPr>
                <w:rFonts w:ascii="Times New Roman" w:hAnsi="Times New Roman" w:cs="Times New Roman"/>
                <w:sz w:val="12"/>
                <w:szCs w:val="12"/>
              </w:rPr>
              <w:t>КТП №3 (ВК) -160кВА/10/0,4кВ</w:t>
            </w:r>
          </w:p>
        </w:tc>
        <w:tc>
          <w:tcPr>
            <w:tcW w:w="681" w:type="pct"/>
            <w:tcBorders>
              <w:top w:val="single" w:sz="2" w:space="0" w:color="auto"/>
              <w:left w:val="single" w:sz="2" w:space="0" w:color="auto"/>
              <w:bottom w:val="single" w:sz="2" w:space="0" w:color="auto"/>
              <w:right w:val="single" w:sz="2" w:space="0" w:color="auto"/>
            </w:tcBorders>
            <w:tcMar>
              <w:left w:w="57" w:type="dxa"/>
              <w:right w:w="57" w:type="dxa"/>
            </w:tcMar>
          </w:tcPr>
          <w:p w:rsidR="009421FB" w:rsidRPr="009421FB" w:rsidRDefault="009421FB" w:rsidP="009421FB">
            <w:pPr>
              <w:spacing w:after="0"/>
              <w:rPr>
                <w:rFonts w:ascii="Times New Roman" w:hAnsi="Times New Roman" w:cs="Times New Roman"/>
                <w:sz w:val="12"/>
                <w:szCs w:val="12"/>
              </w:rPr>
            </w:pPr>
            <w:r w:rsidRPr="009421FB">
              <w:rPr>
                <w:rFonts w:ascii="Times New Roman" w:hAnsi="Times New Roman" w:cs="Times New Roman"/>
                <w:sz w:val="12"/>
                <w:szCs w:val="12"/>
              </w:rPr>
              <w:t>масло</w:t>
            </w:r>
          </w:p>
        </w:tc>
        <w:tc>
          <w:tcPr>
            <w:tcW w:w="606" w:type="pct"/>
            <w:tcBorders>
              <w:top w:val="single" w:sz="2" w:space="0" w:color="auto"/>
              <w:left w:val="single" w:sz="2" w:space="0" w:color="auto"/>
              <w:bottom w:val="single" w:sz="2" w:space="0" w:color="auto"/>
              <w:right w:val="single" w:sz="2" w:space="0" w:color="auto"/>
            </w:tcBorders>
            <w:tcMar>
              <w:left w:w="57" w:type="dxa"/>
              <w:right w:w="57" w:type="dxa"/>
            </w:tcMar>
          </w:tcPr>
          <w:p w:rsidR="009421FB" w:rsidRPr="009421FB" w:rsidRDefault="009421FB" w:rsidP="009421FB">
            <w:pPr>
              <w:pStyle w:val="afffffffffffff0"/>
              <w:spacing w:line="240" w:lineRule="auto"/>
              <w:ind w:firstLine="0"/>
              <w:jc w:val="left"/>
              <w:rPr>
                <w:sz w:val="12"/>
                <w:szCs w:val="12"/>
              </w:rPr>
            </w:pPr>
            <w:r w:rsidRPr="009421FB">
              <w:rPr>
                <w:sz w:val="12"/>
                <w:szCs w:val="12"/>
              </w:rPr>
              <w:t>1</w:t>
            </w:r>
          </w:p>
        </w:tc>
        <w:tc>
          <w:tcPr>
            <w:tcW w:w="607"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tcPr>
          <w:p w:rsidR="009421FB" w:rsidRPr="009421FB" w:rsidRDefault="009421FB" w:rsidP="009421FB">
            <w:pPr>
              <w:pStyle w:val="afffffffffffff0"/>
              <w:spacing w:line="240" w:lineRule="auto"/>
              <w:ind w:firstLine="0"/>
              <w:jc w:val="left"/>
              <w:rPr>
                <w:sz w:val="12"/>
                <w:szCs w:val="12"/>
              </w:rPr>
            </w:pPr>
            <w:r w:rsidRPr="009421FB">
              <w:rPr>
                <w:sz w:val="12"/>
                <w:szCs w:val="12"/>
              </w:rPr>
              <w:t>0,185</w:t>
            </w:r>
          </w:p>
        </w:tc>
        <w:tc>
          <w:tcPr>
            <w:tcW w:w="607" w:type="pct"/>
            <w:tcBorders>
              <w:top w:val="single" w:sz="2" w:space="0" w:color="auto"/>
              <w:left w:val="single" w:sz="2" w:space="0" w:color="auto"/>
              <w:bottom w:val="single" w:sz="2" w:space="0" w:color="auto"/>
              <w:right w:val="single" w:sz="2" w:space="0" w:color="auto"/>
            </w:tcBorders>
            <w:tcMar>
              <w:left w:w="57" w:type="dxa"/>
              <w:right w:w="57" w:type="dxa"/>
            </w:tcMar>
          </w:tcPr>
          <w:p w:rsidR="009421FB" w:rsidRPr="009421FB" w:rsidRDefault="009421FB" w:rsidP="009421FB">
            <w:pPr>
              <w:pStyle w:val="afffffffffffff0"/>
              <w:spacing w:line="240" w:lineRule="auto"/>
              <w:ind w:firstLine="0"/>
              <w:jc w:val="left"/>
              <w:rPr>
                <w:sz w:val="12"/>
                <w:szCs w:val="12"/>
              </w:rPr>
            </w:pPr>
            <w:r w:rsidRPr="009421FB">
              <w:rPr>
                <w:sz w:val="12"/>
                <w:szCs w:val="12"/>
              </w:rPr>
              <w:t>жидкость</w:t>
            </w:r>
          </w:p>
        </w:tc>
        <w:tc>
          <w:tcPr>
            <w:tcW w:w="454" w:type="pct"/>
            <w:tcBorders>
              <w:top w:val="single" w:sz="2" w:space="0" w:color="auto"/>
              <w:left w:val="single" w:sz="2" w:space="0" w:color="auto"/>
              <w:bottom w:val="single" w:sz="2" w:space="0" w:color="auto"/>
              <w:right w:val="single" w:sz="2" w:space="0" w:color="auto"/>
            </w:tcBorders>
            <w:tcMar>
              <w:left w:w="57" w:type="dxa"/>
              <w:right w:w="57" w:type="dxa"/>
            </w:tcMar>
          </w:tcPr>
          <w:p w:rsidR="009421FB" w:rsidRPr="009421FB" w:rsidRDefault="009421FB" w:rsidP="009421FB">
            <w:pPr>
              <w:spacing w:after="0"/>
              <w:rPr>
                <w:rFonts w:ascii="Times New Roman" w:hAnsi="Times New Roman" w:cs="Times New Roman"/>
                <w:sz w:val="12"/>
                <w:szCs w:val="12"/>
              </w:rPr>
            </w:pPr>
            <w:r w:rsidRPr="009421FB">
              <w:rPr>
                <w:rFonts w:ascii="Times New Roman" w:hAnsi="Times New Roman" w:cs="Times New Roman"/>
                <w:sz w:val="12"/>
                <w:szCs w:val="12"/>
              </w:rPr>
              <w:t>900</w:t>
            </w:r>
          </w:p>
        </w:tc>
        <w:tc>
          <w:tcPr>
            <w:tcW w:w="531" w:type="pct"/>
            <w:tcBorders>
              <w:top w:val="single" w:sz="2" w:space="0" w:color="auto"/>
              <w:left w:val="single" w:sz="2" w:space="0" w:color="auto"/>
              <w:bottom w:val="single" w:sz="2" w:space="0" w:color="auto"/>
              <w:right w:val="single" w:sz="2" w:space="0" w:color="auto"/>
            </w:tcBorders>
            <w:tcMar>
              <w:left w:w="57" w:type="dxa"/>
              <w:right w:w="57" w:type="dxa"/>
            </w:tcMar>
          </w:tcPr>
          <w:p w:rsidR="009421FB" w:rsidRPr="009421FB" w:rsidRDefault="009421FB" w:rsidP="009421FB">
            <w:pPr>
              <w:pStyle w:val="afffffffffffff0"/>
              <w:spacing w:line="240" w:lineRule="auto"/>
              <w:ind w:firstLine="0"/>
              <w:jc w:val="left"/>
              <w:rPr>
                <w:sz w:val="12"/>
                <w:szCs w:val="12"/>
              </w:rPr>
            </w:pPr>
            <w:r w:rsidRPr="009421FB">
              <w:rPr>
                <w:sz w:val="12"/>
                <w:szCs w:val="12"/>
              </w:rPr>
              <w:t>атм.</w:t>
            </w:r>
          </w:p>
        </w:tc>
        <w:tc>
          <w:tcPr>
            <w:tcW w:w="455" w:type="pct"/>
            <w:tcBorders>
              <w:top w:val="single" w:sz="2" w:space="0" w:color="auto"/>
              <w:left w:val="single" w:sz="2" w:space="0" w:color="auto"/>
              <w:bottom w:val="single" w:sz="2" w:space="0" w:color="auto"/>
              <w:right w:val="single" w:sz="2" w:space="0" w:color="auto"/>
            </w:tcBorders>
            <w:tcMar>
              <w:left w:w="57" w:type="dxa"/>
              <w:right w:w="57" w:type="dxa"/>
            </w:tcMar>
          </w:tcPr>
          <w:p w:rsidR="009421FB" w:rsidRPr="009421FB" w:rsidRDefault="009421FB" w:rsidP="009421FB">
            <w:pPr>
              <w:spacing w:after="0"/>
              <w:rPr>
                <w:rFonts w:ascii="Times New Roman" w:hAnsi="Times New Roman" w:cs="Times New Roman"/>
                <w:sz w:val="12"/>
                <w:szCs w:val="12"/>
              </w:rPr>
            </w:pPr>
            <w:r w:rsidRPr="009421FB">
              <w:rPr>
                <w:rFonts w:ascii="Times New Roman" w:hAnsi="Times New Roman" w:cs="Times New Roman"/>
                <w:sz w:val="12"/>
                <w:szCs w:val="12"/>
              </w:rPr>
              <w:t>+20</w:t>
            </w:r>
          </w:p>
        </w:tc>
      </w:tr>
      <w:tr w:rsidR="009421FB" w:rsidRPr="009421FB" w:rsidTr="009421FB">
        <w:trPr>
          <w:trHeight w:val="340"/>
        </w:trPr>
        <w:tc>
          <w:tcPr>
            <w:tcW w:w="1060" w:type="pct"/>
            <w:tcBorders>
              <w:top w:val="single" w:sz="2" w:space="0" w:color="auto"/>
              <w:left w:val="single" w:sz="2" w:space="0" w:color="auto"/>
              <w:bottom w:val="single" w:sz="2" w:space="0" w:color="auto"/>
              <w:right w:val="single" w:sz="2" w:space="0" w:color="auto"/>
            </w:tcBorders>
            <w:tcMar>
              <w:left w:w="57" w:type="dxa"/>
              <w:right w:w="57" w:type="dxa"/>
            </w:tcMar>
          </w:tcPr>
          <w:p w:rsidR="009421FB" w:rsidRPr="009421FB" w:rsidRDefault="009421FB" w:rsidP="00526B55">
            <w:pPr>
              <w:pStyle w:val="afffffffffffff0"/>
              <w:spacing w:line="240" w:lineRule="auto"/>
              <w:ind w:firstLine="0"/>
              <w:jc w:val="left"/>
              <w:rPr>
                <w:sz w:val="12"/>
                <w:szCs w:val="12"/>
              </w:rPr>
            </w:pPr>
            <w:r w:rsidRPr="009421FB">
              <w:rPr>
                <w:sz w:val="12"/>
                <w:szCs w:val="12"/>
              </w:rPr>
              <w:t>Дренажная емкость ЕД-1,2</w:t>
            </w:r>
          </w:p>
        </w:tc>
        <w:tc>
          <w:tcPr>
            <w:tcW w:w="681" w:type="pct"/>
            <w:tcBorders>
              <w:top w:val="single" w:sz="2" w:space="0" w:color="auto"/>
              <w:left w:val="single" w:sz="2" w:space="0" w:color="auto"/>
              <w:bottom w:val="single" w:sz="2" w:space="0" w:color="auto"/>
              <w:right w:val="single" w:sz="2" w:space="0" w:color="auto"/>
            </w:tcBorders>
            <w:tcMar>
              <w:left w:w="57" w:type="dxa"/>
              <w:right w:w="57" w:type="dxa"/>
            </w:tcMar>
          </w:tcPr>
          <w:p w:rsidR="009421FB" w:rsidRPr="009421FB" w:rsidRDefault="009421FB" w:rsidP="009421FB">
            <w:pPr>
              <w:spacing w:after="0"/>
              <w:rPr>
                <w:rFonts w:ascii="Times New Roman" w:hAnsi="Times New Roman" w:cs="Times New Roman"/>
                <w:sz w:val="12"/>
                <w:szCs w:val="12"/>
              </w:rPr>
            </w:pPr>
            <w:r w:rsidRPr="009421FB">
              <w:rPr>
                <w:rFonts w:ascii="Times New Roman" w:hAnsi="Times New Roman" w:cs="Times New Roman"/>
                <w:sz w:val="12"/>
                <w:szCs w:val="12"/>
              </w:rPr>
              <w:t xml:space="preserve">Нефть </w:t>
            </w:r>
            <w:proofErr w:type="spellStart"/>
            <w:r w:rsidRPr="009421FB">
              <w:rPr>
                <w:rFonts w:ascii="Times New Roman" w:hAnsi="Times New Roman" w:cs="Times New Roman"/>
                <w:sz w:val="12"/>
                <w:szCs w:val="12"/>
              </w:rPr>
              <w:t>разгазированная</w:t>
            </w:r>
            <w:proofErr w:type="spellEnd"/>
          </w:p>
        </w:tc>
        <w:tc>
          <w:tcPr>
            <w:tcW w:w="606" w:type="pct"/>
            <w:tcBorders>
              <w:top w:val="single" w:sz="2" w:space="0" w:color="auto"/>
              <w:left w:val="single" w:sz="2" w:space="0" w:color="auto"/>
              <w:bottom w:val="single" w:sz="2" w:space="0" w:color="auto"/>
              <w:right w:val="single" w:sz="2" w:space="0" w:color="auto"/>
            </w:tcBorders>
            <w:tcMar>
              <w:left w:w="57" w:type="dxa"/>
              <w:right w:w="57" w:type="dxa"/>
            </w:tcMar>
          </w:tcPr>
          <w:p w:rsidR="009421FB" w:rsidRPr="009421FB" w:rsidRDefault="009421FB" w:rsidP="00526B55">
            <w:pPr>
              <w:pStyle w:val="afffffffffffff0"/>
              <w:spacing w:line="240" w:lineRule="auto"/>
              <w:ind w:firstLine="0"/>
              <w:jc w:val="left"/>
              <w:rPr>
                <w:sz w:val="12"/>
                <w:szCs w:val="12"/>
              </w:rPr>
            </w:pPr>
            <w:r w:rsidRPr="009421FB">
              <w:rPr>
                <w:sz w:val="12"/>
                <w:szCs w:val="12"/>
              </w:rPr>
              <w:t>2</w:t>
            </w:r>
          </w:p>
        </w:tc>
        <w:tc>
          <w:tcPr>
            <w:tcW w:w="607" w:type="pct"/>
            <w:tcBorders>
              <w:top w:val="single" w:sz="2" w:space="0" w:color="auto"/>
              <w:left w:val="single" w:sz="2" w:space="0" w:color="auto"/>
              <w:bottom w:val="single" w:sz="2" w:space="0" w:color="auto"/>
              <w:right w:val="single" w:sz="2" w:space="0" w:color="auto"/>
            </w:tcBorders>
            <w:tcMar>
              <w:left w:w="57" w:type="dxa"/>
              <w:right w:w="57" w:type="dxa"/>
            </w:tcMar>
          </w:tcPr>
          <w:p w:rsidR="009421FB" w:rsidRPr="009421FB" w:rsidRDefault="009421FB" w:rsidP="00526B55">
            <w:pPr>
              <w:pStyle w:val="afffffffffffff0"/>
              <w:spacing w:line="240" w:lineRule="auto"/>
              <w:ind w:firstLine="0"/>
              <w:jc w:val="left"/>
              <w:rPr>
                <w:sz w:val="12"/>
                <w:szCs w:val="12"/>
              </w:rPr>
            </w:pPr>
            <w:r w:rsidRPr="009421FB">
              <w:rPr>
                <w:sz w:val="12"/>
                <w:szCs w:val="12"/>
              </w:rPr>
              <w:t>9,095</w:t>
            </w:r>
          </w:p>
        </w:tc>
        <w:tc>
          <w:tcPr>
            <w:tcW w:w="607" w:type="pct"/>
            <w:tcBorders>
              <w:top w:val="single" w:sz="2" w:space="0" w:color="auto"/>
              <w:left w:val="single" w:sz="2" w:space="0" w:color="auto"/>
              <w:bottom w:val="single" w:sz="2" w:space="0" w:color="auto"/>
              <w:right w:val="single" w:sz="2" w:space="0" w:color="auto"/>
            </w:tcBorders>
            <w:tcMar>
              <w:left w:w="57" w:type="dxa"/>
              <w:right w:w="57" w:type="dxa"/>
            </w:tcMar>
          </w:tcPr>
          <w:p w:rsidR="009421FB" w:rsidRPr="009421FB" w:rsidRDefault="009421FB" w:rsidP="00526B55">
            <w:pPr>
              <w:pStyle w:val="afffffffffffff0"/>
              <w:spacing w:line="240" w:lineRule="auto"/>
              <w:ind w:firstLine="0"/>
              <w:jc w:val="left"/>
              <w:rPr>
                <w:sz w:val="12"/>
                <w:szCs w:val="12"/>
              </w:rPr>
            </w:pPr>
            <w:r w:rsidRPr="009421FB">
              <w:rPr>
                <w:sz w:val="12"/>
                <w:szCs w:val="12"/>
              </w:rPr>
              <w:t>жидкость</w:t>
            </w:r>
          </w:p>
        </w:tc>
        <w:tc>
          <w:tcPr>
            <w:tcW w:w="454" w:type="pct"/>
            <w:tcBorders>
              <w:top w:val="single" w:sz="2" w:space="0" w:color="auto"/>
              <w:left w:val="single" w:sz="2" w:space="0" w:color="auto"/>
              <w:bottom w:val="single" w:sz="2" w:space="0" w:color="auto"/>
              <w:right w:val="single" w:sz="2" w:space="0" w:color="auto"/>
            </w:tcBorders>
            <w:tcMar>
              <w:left w:w="57" w:type="dxa"/>
              <w:right w:w="57" w:type="dxa"/>
            </w:tcMar>
          </w:tcPr>
          <w:p w:rsidR="009421FB" w:rsidRPr="009421FB" w:rsidRDefault="009421FB" w:rsidP="00526B55">
            <w:pPr>
              <w:rPr>
                <w:rFonts w:ascii="Times New Roman" w:hAnsi="Times New Roman" w:cs="Times New Roman"/>
                <w:sz w:val="12"/>
                <w:szCs w:val="12"/>
              </w:rPr>
            </w:pPr>
            <w:r w:rsidRPr="009421FB">
              <w:rPr>
                <w:rFonts w:ascii="Times New Roman" w:hAnsi="Times New Roman" w:cs="Times New Roman"/>
                <w:sz w:val="12"/>
                <w:szCs w:val="12"/>
              </w:rPr>
              <w:t>909,5</w:t>
            </w:r>
          </w:p>
        </w:tc>
        <w:tc>
          <w:tcPr>
            <w:tcW w:w="531" w:type="pct"/>
            <w:tcBorders>
              <w:top w:val="single" w:sz="2" w:space="0" w:color="auto"/>
              <w:left w:val="single" w:sz="2" w:space="0" w:color="auto"/>
              <w:bottom w:val="single" w:sz="2" w:space="0" w:color="auto"/>
              <w:right w:val="single" w:sz="2" w:space="0" w:color="auto"/>
            </w:tcBorders>
            <w:tcMar>
              <w:left w:w="57" w:type="dxa"/>
              <w:right w:w="57" w:type="dxa"/>
            </w:tcMar>
          </w:tcPr>
          <w:p w:rsidR="009421FB" w:rsidRPr="009421FB" w:rsidRDefault="009421FB" w:rsidP="00526B55">
            <w:pPr>
              <w:pStyle w:val="afffffffffffff0"/>
              <w:spacing w:line="240" w:lineRule="auto"/>
              <w:ind w:firstLine="0"/>
              <w:jc w:val="left"/>
              <w:rPr>
                <w:sz w:val="12"/>
                <w:szCs w:val="12"/>
              </w:rPr>
            </w:pPr>
            <w:r w:rsidRPr="009421FB">
              <w:rPr>
                <w:sz w:val="12"/>
                <w:szCs w:val="12"/>
              </w:rPr>
              <w:t>0,07</w:t>
            </w:r>
          </w:p>
        </w:tc>
        <w:tc>
          <w:tcPr>
            <w:tcW w:w="455" w:type="pct"/>
            <w:tcBorders>
              <w:top w:val="single" w:sz="2" w:space="0" w:color="auto"/>
              <w:left w:val="single" w:sz="2" w:space="0" w:color="auto"/>
              <w:bottom w:val="single" w:sz="2" w:space="0" w:color="auto"/>
              <w:right w:val="single" w:sz="2" w:space="0" w:color="auto"/>
            </w:tcBorders>
            <w:tcMar>
              <w:left w:w="57" w:type="dxa"/>
              <w:right w:w="57" w:type="dxa"/>
            </w:tcMar>
          </w:tcPr>
          <w:p w:rsidR="009421FB" w:rsidRPr="009421FB" w:rsidRDefault="009421FB" w:rsidP="00526B55">
            <w:pPr>
              <w:rPr>
                <w:rFonts w:ascii="Times New Roman" w:hAnsi="Times New Roman" w:cs="Times New Roman"/>
                <w:sz w:val="12"/>
                <w:szCs w:val="12"/>
              </w:rPr>
            </w:pPr>
            <w:r w:rsidRPr="009421FB">
              <w:rPr>
                <w:rFonts w:ascii="Times New Roman" w:hAnsi="Times New Roman" w:cs="Times New Roman"/>
                <w:sz w:val="12"/>
                <w:szCs w:val="12"/>
              </w:rPr>
              <w:t>+5</w:t>
            </w:r>
          </w:p>
        </w:tc>
      </w:tr>
    </w:tbl>
    <w:p w:rsidR="009421FB" w:rsidRPr="009421FB" w:rsidRDefault="009421FB" w:rsidP="009421FB">
      <w:pPr>
        <w:tabs>
          <w:tab w:val="left" w:pos="0"/>
        </w:tabs>
        <w:spacing w:after="0" w:line="240" w:lineRule="auto"/>
        <w:ind w:firstLine="284"/>
        <w:rPr>
          <w:rFonts w:ascii="Times New Roman" w:eastAsia="Calibri" w:hAnsi="Times New Roman" w:cs="Times New Roman"/>
          <w:iCs/>
          <w:sz w:val="12"/>
          <w:szCs w:val="12"/>
        </w:rPr>
      </w:pPr>
      <w:proofErr w:type="gramStart"/>
      <w:r w:rsidRPr="009421FB">
        <w:rPr>
          <w:rFonts w:ascii="Times New Roman" w:eastAsia="Calibri" w:hAnsi="Times New Roman" w:cs="Times New Roman"/>
          <w:iCs/>
          <w:sz w:val="12"/>
          <w:szCs w:val="12"/>
        </w:rPr>
        <w:t>В целях уменьшения риска ЧС на проектируемом объекте и в соответствии с требованиями Федеральных норм и правил в области промышленной безопасности «Правила безопасности в нефтяной и газовой промышленности», утвержденных приказом Федеральной службы по экологическому, технологическому и атомному надзору от 12 марта 2013 г. № 101, проектной документацией предусматриваются инженерные и организационные мероприятия:</w:t>
      </w:r>
      <w:proofErr w:type="gramEnd"/>
    </w:p>
    <w:p w:rsidR="009421FB" w:rsidRPr="009421FB" w:rsidRDefault="009421FB" w:rsidP="009421FB">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9421FB">
        <w:rPr>
          <w:rFonts w:ascii="Times New Roman" w:eastAsia="Calibri" w:hAnsi="Times New Roman" w:cs="Times New Roman"/>
          <w:iCs/>
          <w:sz w:val="12"/>
          <w:szCs w:val="12"/>
        </w:rPr>
        <w:t>по предотвращению разгерметизации оборудования и выбросов опасных веществ в количествах, создающих угрозу производственному персоналу и окружающей среде:</w:t>
      </w:r>
    </w:p>
    <w:p w:rsidR="009421FB" w:rsidRPr="009421FB" w:rsidRDefault="009421FB" w:rsidP="009421FB">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9421FB">
        <w:rPr>
          <w:rFonts w:ascii="Times New Roman" w:eastAsia="Calibri" w:hAnsi="Times New Roman" w:cs="Times New Roman"/>
          <w:iCs/>
          <w:sz w:val="12"/>
          <w:szCs w:val="12"/>
        </w:rPr>
        <w:t>трубы имеют гарантированное заводское испытание и проходят 100% гидравлическое испытание и проверку неразрушающими методами контроля;</w:t>
      </w:r>
    </w:p>
    <w:p w:rsidR="009421FB" w:rsidRPr="009421FB" w:rsidRDefault="009421FB" w:rsidP="009421FB">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9421FB">
        <w:rPr>
          <w:rFonts w:ascii="Times New Roman" w:eastAsia="Calibri" w:hAnsi="Times New Roman" w:cs="Times New Roman"/>
          <w:iCs/>
          <w:sz w:val="12"/>
          <w:szCs w:val="12"/>
        </w:rPr>
        <w:t xml:space="preserve">для защиты от почвенной коррозии наружную поверхность подземных трубопроводов покрывается изоляцией усиленного типа по ГОСТ </w:t>
      </w:r>
      <w:proofErr w:type="gramStart"/>
      <w:r w:rsidRPr="009421FB">
        <w:rPr>
          <w:rFonts w:ascii="Times New Roman" w:eastAsia="Calibri" w:hAnsi="Times New Roman" w:cs="Times New Roman"/>
          <w:iCs/>
          <w:sz w:val="12"/>
          <w:szCs w:val="12"/>
        </w:rPr>
        <w:t>Р</w:t>
      </w:r>
      <w:proofErr w:type="gramEnd"/>
      <w:r w:rsidRPr="009421FB">
        <w:rPr>
          <w:rFonts w:ascii="Times New Roman" w:eastAsia="Calibri" w:hAnsi="Times New Roman" w:cs="Times New Roman"/>
          <w:iCs/>
          <w:sz w:val="12"/>
          <w:szCs w:val="12"/>
        </w:rPr>
        <w:t xml:space="preserve"> 51164-98 «Трубопроводы стальные магистральные. Общие требования к защите от коррозии»;</w:t>
      </w:r>
    </w:p>
    <w:p w:rsidR="009421FB" w:rsidRPr="009421FB" w:rsidRDefault="009421FB" w:rsidP="009421FB">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9421FB">
        <w:rPr>
          <w:rFonts w:ascii="Times New Roman" w:eastAsia="Calibri" w:hAnsi="Times New Roman" w:cs="Times New Roman"/>
          <w:iCs/>
          <w:sz w:val="12"/>
          <w:szCs w:val="12"/>
        </w:rPr>
        <w:t>предусматривается защита надземных трубопроводов от атмосферной коррозии покрытием из грунтовки и эмали;</w:t>
      </w:r>
    </w:p>
    <w:p w:rsidR="009421FB" w:rsidRPr="009421FB" w:rsidRDefault="009421FB" w:rsidP="009421FB">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9421FB">
        <w:rPr>
          <w:rFonts w:ascii="Times New Roman" w:eastAsia="Calibri" w:hAnsi="Times New Roman" w:cs="Times New Roman"/>
          <w:iCs/>
          <w:sz w:val="12"/>
          <w:szCs w:val="12"/>
        </w:rPr>
        <w:t xml:space="preserve">в соответствии с ГОСТ </w:t>
      </w:r>
      <w:proofErr w:type="gramStart"/>
      <w:r w:rsidRPr="009421FB">
        <w:rPr>
          <w:rFonts w:ascii="Times New Roman" w:eastAsia="Calibri" w:hAnsi="Times New Roman" w:cs="Times New Roman"/>
          <w:iCs/>
          <w:sz w:val="12"/>
          <w:szCs w:val="12"/>
        </w:rPr>
        <w:t>Р</w:t>
      </w:r>
      <w:proofErr w:type="gramEnd"/>
      <w:r w:rsidRPr="009421FB">
        <w:rPr>
          <w:rFonts w:ascii="Times New Roman" w:eastAsia="Calibri" w:hAnsi="Times New Roman" w:cs="Times New Roman"/>
          <w:iCs/>
          <w:sz w:val="12"/>
          <w:szCs w:val="12"/>
        </w:rPr>
        <w:t xml:space="preserve"> 55990 2014 и ВСН 51 2.38 85 выкидные трубопроводы от скважин относятся к: III классу в зависимости от рабочего давления; III классу в зависимости от диаметра; категории Н</w:t>
      </w:r>
      <w:proofErr w:type="gramStart"/>
      <w:r w:rsidRPr="009421FB">
        <w:rPr>
          <w:rFonts w:ascii="Times New Roman" w:eastAsia="Calibri" w:hAnsi="Times New Roman" w:cs="Times New Roman"/>
          <w:iCs/>
          <w:sz w:val="12"/>
          <w:szCs w:val="12"/>
        </w:rPr>
        <w:t>2</w:t>
      </w:r>
      <w:proofErr w:type="gramEnd"/>
      <w:r w:rsidRPr="009421FB">
        <w:rPr>
          <w:rFonts w:ascii="Times New Roman" w:eastAsia="Calibri" w:hAnsi="Times New Roman" w:cs="Times New Roman"/>
          <w:iCs/>
          <w:sz w:val="12"/>
          <w:szCs w:val="12"/>
        </w:rPr>
        <w:t xml:space="preserve"> в зависимости от их назначения;</w:t>
      </w:r>
    </w:p>
    <w:p w:rsidR="009421FB" w:rsidRPr="009421FB" w:rsidRDefault="009421FB" w:rsidP="009421FB">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Pr="009421FB">
        <w:rPr>
          <w:rFonts w:ascii="Times New Roman" w:eastAsia="Calibri" w:hAnsi="Times New Roman" w:cs="Times New Roman"/>
          <w:iCs/>
          <w:sz w:val="12"/>
          <w:szCs w:val="12"/>
        </w:rPr>
        <w:t>по предупреждению развития и локализации аварий, связанных с выбросами (сбросами) опасных веществ и газодинамическими явлениями (внезапные выбросы газа):</w:t>
      </w:r>
    </w:p>
    <w:p w:rsidR="009421FB" w:rsidRPr="009421FB" w:rsidRDefault="009421FB" w:rsidP="009421FB">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9421FB">
        <w:rPr>
          <w:rFonts w:ascii="Times New Roman" w:eastAsia="Calibri" w:hAnsi="Times New Roman" w:cs="Times New Roman"/>
          <w:iCs/>
          <w:sz w:val="12"/>
          <w:szCs w:val="12"/>
        </w:rPr>
        <w:t>вокруг скважин устраивается оградительный вал высотой 1,00 м;</w:t>
      </w:r>
    </w:p>
    <w:p w:rsidR="009421FB" w:rsidRPr="009421FB" w:rsidRDefault="009421FB" w:rsidP="009421FB">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9421FB">
        <w:rPr>
          <w:rFonts w:ascii="Times New Roman" w:eastAsia="Calibri" w:hAnsi="Times New Roman" w:cs="Times New Roman"/>
          <w:iCs/>
          <w:sz w:val="12"/>
          <w:szCs w:val="12"/>
        </w:rPr>
        <w:t>предусматривается автоматическая защита и блокировка технологического оборудования при выходе контролируемых параметров за регламентированные значения;</w:t>
      </w:r>
    </w:p>
    <w:p w:rsidR="009421FB" w:rsidRPr="009421FB" w:rsidRDefault="009421FB" w:rsidP="009421FB">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9421FB">
        <w:rPr>
          <w:rFonts w:ascii="Times New Roman" w:eastAsia="Calibri" w:hAnsi="Times New Roman" w:cs="Times New Roman"/>
          <w:iCs/>
          <w:sz w:val="12"/>
          <w:szCs w:val="12"/>
        </w:rPr>
        <w:t>электрооборудование предусмотрено во взрывозащищенном исполнении и размещено в соответствии с правилами ПУЭ;</w:t>
      </w:r>
    </w:p>
    <w:p w:rsidR="009421FB" w:rsidRPr="009421FB" w:rsidRDefault="009421FB" w:rsidP="009421FB">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9421FB">
        <w:rPr>
          <w:rFonts w:ascii="Times New Roman" w:eastAsia="Calibri" w:hAnsi="Times New Roman" w:cs="Times New Roman"/>
          <w:iCs/>
          <w:sz w:val="12"/>
          <w:szCs w:val="12"/>
        </w:rPr>
        <w:t>при повышении и понижении давления на приеме насоса, повышении температуры погружного электродвигателя станция управления «Электон-05» обеспечивается автоматическое отключение электродвигателя насоса.</w:t>
      </w:r>
    </w:p>
    <w:p w:rsidR="009421FB" w:rsidRPr="009421FB" w:rsidRDefault="009421FB" w:rsidP="009421FB">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9421FB">
        <w:rPr>
          <w:rFonts w:ascii="Times New Roman" w:eastAsia="Calibri" w:hAnsi="Times New Roman" w:cs="Times New Roman"/>
          <w:iCs/>
          <w:sz w:val="12"/>
          <w:szCs w:val="12"/>
        </w:rPr>
        <w:t>на выкидном трубопроводе предусматривается установка приборов для дистанционного контроля давления;</w:t>
      </w:r>
    </w:p>
    <w:p w:rsidR="009421FB" w:rsidRPr="009421FB" w:rsidRDefault="009421FB" w:rsidP="009421FB">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7. </w:t>
      </w:r>
      <w:r w:rsidRPr="009421FB">
        <w:rPr>
          <w:rFonts w:ascii="Times New Roman" w:eastAsia="Calibri" w:hAnsi="Times New Roman" w:cs="Times New Roman"/>
          <w:iCs/>
          <w:sz w:val="12"/>
          <w:szCs w:val="12"/>
        </w:rPr>
        <w:t>предусмотрены запасы материально-технических, продовольственных, медицинских и иных средств, средств индивидуальной защиты;</w:t>
      </w:r>
    </w:p>
    <w:p w:rsidR="009421FB" w:rsidRPr="009421FB" w:rsidRDefault="009421FB" w:rsidP="009421FB">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8. </w:t>
      </w:r>
      <w:r w:rsidRPr="009421FB">
        <w:rPr>
          <w:rFonts w:ascii="Times New Roman" w:eastAsia="Calibri" w:hAnsi="Times New Roman" w:cs="Times New Roman"/>
          <w:iCs/>
          <w:sz w:val="12"/>
          <w:szCs w:val="12"/>
        </w:rPr>
        <w:t>организационные мероприятия:</w:t>
      </w:r>
    </w:p>
    <w:p w:rsidR="009421FB" w:rsidRPr="009421FB" w:rsidRDefault="009421FB" w:rsidP="009421FB">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9421FB">
        <w:rPr>
          <w:rFonts w:ascii="Times New Roman" w:eastAsia="Calibri" w:hAnsi="Times New Roman" w:cs="Times New Roman"/>
          <w:iCs/>
          <w:sz w:val="12"/>
          <w:szCs w:val="12"/>
        </w:rPr>
        <w:t>проведение профилактической и плановой работы по выявлению дефектов оборудования, отдельных узлов и деталей, их ремонта или замены;</w:t>
      </w:r>
    </w:p>
    <w:p w:rsidR="009421FB" w:rsidRPr="009421FB" w:rsidRDefault="009421FB" w:rsidP="009421FB">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9421FB">
        <w:rPr>
          <w:rFonts w:ascii="Times New Roman" w:eastAsia="Calibri" w:hAnsi="Times New Roman" w:cs="Times New Roman"/>
          <w:iCs/>
          <w:sz w:val="12"/>
          <w:szCs w:val="12"/>
        </w:rPr>
        <w:t xml:space="preserve">осуществление </w:t>
      </w:r>
      <w:proofErr w:type="gramStart"/>
      <w:r w:rsidRPr="009421FB">
        <w:rPr>
          <w:rFonts w:ascii="Times New Roman" w:eastAsia="Calibri" w:hAnsi="Times New Roman" w:cs="Times New Roman"/>
          <w:iCs/>
          <w:sz w:val="12"/>
          <w:szCs w:val="12"/>
        </w:rPr>
        <w:t>контроля за</w:t>
      </w:r>
      <w:proofErr w:type="gramEnd"/>
      <w:r w:rsidRPr="009421FB">
        <w:rPr>
          <w:rFonts w:ascii="Times New Roman" w:eastAsia="Calibri" w:hAnsi="Times New Roman" w:cs="Times New Roman"/>
          <w:iCs/>
          <w:sz w:val="12"/>
          <w:szCs w:val="12"/>
        </w:rPr>
        <w:t xml:space="preserve"> общим комплексом мероприятий по повышению технологической дисциплины и увеличения ресурса работы оборудования, выполнение аварийно-ремонтных и восстановительных работ в соответствии с требованиями техники безопасности, охраны труда и правил технической эксплуатации;</w:t>
      </w:r>
    </w:p>
    <w:p w:rsidR="009421FB" w:rsidRPr="009421FB" w:rsidRDefault="009421FB" w:rsidP="009421FB">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9421FB">
        <w:rPr>
          <w:rFonts w:ascii="Times New Roman" w:eastAsia="Calibri" w:hAnsi="Times New Roman" w:cs="Times New Roman"/>
          <w:iCs/>
          <w:sz w:val="12"/>
          <w:szCs w:val="12"/>
        </w:rPr>
        <w:t>проведение своевременного контроля трубопроводов и запорной арматуры, их техническое обслуживание и текущий ремонт;</w:t>
      </w:r>
    </w:p>
    <w:p w:rsidR="009421FB" w:rsidRPr="009421FB" w:rsidRDefault="009421FB" w:rsidP="009421FB">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9421FB">
        <w:rPr>
          <w:rFonts w:ascii="Times New Roman" w:eastAsia="Calibri" w:hAnsi="Times New Roman" w:cs="Times New Roman"/>
          <w:iCs/>
          <w:sz w:val="12"/>
          <w:szCs w:val="12"/>
        </w:rPr>
        <w:t xml:space="preserve">проведение регулярной проверки состояния фундаментных опор под трубопроводами на наличие просадок или каких-либо других дефектов; </w:t>
      </w:r>
    </w:p>
    <w:p w:rsidR="009421FB" w:rsidRPr="009421FB" w:rsidRDefault="009421FB" w:rsidP="009421FB">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9421FB">
        <w:rPr>
          <w:rFonts w:ascii="Times New Roman" w:eastAsia="Calibri" w:hAnsi="Times New Roman" w:cs="Times New Roman"/>
          <w:iCs/>
          <w:sz w:val="12"/>
          <w:szCs w:val="12"/>
        </w:rPr>
        <w:t>проведение в установленные сроки технических освидетельствований технологического оборудования и технологических трубопроводов;</w:t>
      </w:r>
    </w:p>
    <w:p w:rsidR="009421FB" w:rsidRPr="009421FB" w:rsidRDefault="009421FB" w:rsidP="009421FB">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9421FB">
        <w:rPr>
          <w:rFonts w:ascii="Times New Roman" w:eastAsia="Calibri" w:hAnsi="Times New Roman" w:cs="Times New Roman"/>
          <w:iCs/>
          <w:sz w:val="12"/>
          <w:szCs w:val="12"/>
        </w:rPr>
        <w:t>проведение систематического наблюдения за состоянием технологических сооружений, коррозионным состоянием металлических конструкций, осадкой фундаментов, своевременным проведением ремонта перечисленных элементов;</w:t>
      </w:r>
    </w:p>
    <w:p w:rsidR="009421FB" w:rsidRPr="009421FB" w:rsidRDefault="009421FB" w:rsidP="009421FB">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9421FB">
        <w:rPr>
          <w:rFonts w:ascii="Times New Roman" w:eastAsia="Calibri" w:hAnsi="Times New Roman" w:cs="Times New Roman"/>
          <w:iCs/>
          <w:sz w:val="12"/>
          <w:szCs w:val="12"/>
        </w:rPr>
        <w:t>заключение договоров с производителями на сервисное обслуживание оборудования для обеспечения квалифицированного его ремонта;</w:t>
      </w:r>
    </w:p>
    <w:p w:rsidR="009421FB" w:rsidRPr="009421FB" w:rsidRDefault="009421FB" w:rsidP="009421FB">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9421FB">
        <w:rPr>
          <w:rFonts w:ascii="Times New Roman" w:eastAsia="Calibri" w:hAnsi="Times New Roman" w:cs="Times New Roman"/>
          <w:iCs/>
          <w:sz w:val="12"/>
          <w:szCs w:val="12"/>
        </w:rPr>
        <w:t>проведение сертификации качества применяемого оборудования и материалов с использованием услуг независимых организаций;</w:t>
      </w:r>
    </w:p>
    <w:p w:rsidR="009421FB" w:rsidRPr="009421FB" w:rsidRDefault="009421FB" w:rsidP="009421FB">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9421FB">
        <w:rPr>
          <w:rFonts w:ascii="Times New Roman" w:eastAsia="Calibri" w:hAnsi="Times New Roman" w:cs="Times New Roman"/>
          <w:iCs/>
          <w:sz w:val="12"/>
          <w:szCs w:val="12"/>
        </w:rPr>
        <w:t>обеспечение надлежащего хранения и ведения проектно-сметной и эксплуатационной документации и поддержание нормативных запасов материально-технических ресурсов для ликвидации аварий;</w:t>
      </w:r>
    </w:p>
    <w:p w:rsidR="009421FB" w:rsidRPr="009421FB" w:rsidRDefault="009421FB" w:rsidP="009421FB">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9421FB">
        <w:rPr>
          <w:rFonts w:ascii="Times New Roman" w:eastAsia="Calibri" w:hAnsi="Times New Roman" w:cs="Times New Roman"/>
          <w:iCs/>
          <w:sz w:val="12"/>
          <w:szCs w:val="12"/>
        </w:rPr>
        <w:t>совершенствование мероприятий по профессиональной и противоаварийной подготовке производственного персонала, их обучение способам защиты и действиям в аварийных ситуациях;</w:t>
      </w:r>
    </w:p>
    <w:p w:rsidR="00526B55" w:rsidRDefault="009421FB" w:rsidP="00E1484B">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9421FB">
        <w:rPr>
          <w:rFonts w:ascii="Times New Roman" w:eastAsia="Calibri" w:hAnsi="Times New Roman" w:cs="Times New Roman"/>
          <w:iCs/>
          <w:sz w:val="12"/>
          <w:szCs w:val="12"/>
        </w:rPr>
        <w:t xml:space="preserve">обеспечение эффективного функционирования системы производственного </w:t>
      </w:r>
      <w:proofErr w:type="gramStart"/>
      <w:r w:rsidRPr="009421FB">
        <w:rPr>
          <w:rFonts w:ascii="Times New Roman" w:eastAsia="Calibri" w:hAnsi="Times New Roman" w:cs="Times New Roman"/>
          <w:iCs/>
          <w:sz w:val="12"/>
          <w:szCs w:val="12"/>
        </w:rPr>
        <w:t>контроля за</w:t>
      </w:r>
      <w:proofErr w:type="gramEnd"/>
      <w:r w:rsidRPr="009421FB">
        <w:rPr>
          <w:rFonts w:ascii="Times New Roman" w:eastAsia="Calibri" w:hAnsi="Times New Roman" w:cs="Times New Roman"/>
          <w:iCs/>
          <w:sz w:val="12"/>
          <w:szCs w:val="12"/>
        </w:rPr>
        <w:t xml:space="preserve"> соблюдением требований промышленной безопасности при эксплуатации проектируемого объекта.</w:t>
      </w:r>
    </w:p>
    <w:p w:rsidR="00526B55" w:rsidRDefault="00526B55" w:rsidP="009421FB">
      <w:pPr>
        <w:tabs>
          <w:tab w:val="left" w:pos="0"/>
        </w:tabs>
        <w:spacing w:after="0" w:line="240" w:lineRule="auto"/>
        <w:ind w:firstLine="284"/>
        <w:rPr>
          <w:rFonts w:ascii="Times New Roman" w:eastAsia="Calibri" w:hAnsi="Times New Roman" w:cs="Times New Roman"/>
          <w:iCs/>
          <w:sz w:val="12"/>
          <w:szCs w:val="12"/>
        </w:rPr>
      </w:pPr>
    </w:p>
    <w:p w:rsidR="00526B55" w:rsidRDefault="00526B55" w:rsidP="009421FB">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b/>
          <w:noProof/>
          <w:sz w:val="12"/>
          <w:szCs w:val="12"/>
          <w:lang w:eastAsia="ru-RU"/>
        </w:rPr>
        <w:lastRenderedPageBreak/>
        <w:drawing>
          <wp:inline distT="0" distB="0" distL="0" distR="0" wp14:anchorId="6A8FB823" wp14:editId="2697F7C0">
            <wp:extent cx="4552950" cy="1495425"/>
            <wp:effectExtent l="0" t="0" r="0" b="0"/>
            <wp:docPr id="14" name="Рисунок 14" descr="C:\Users\user\Desktop\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П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2950" cy="1495425"/>
                    </a:xfrm>
                    <a:prstGeom prst="rect">
                      <a:avLst/>
                    </a:prstGeom>
                    <a:noFill/>
                    <a:ln>
                      <a:noFill/>
                    </a:ln>
                  </pic:spPr>
                </pic:pic>
              </a:graphicData>
            </a:graphic>
          </wp:inline>
        </w:drawing>
      </w:r>
    </w:p>
    <w:p w:rsidR="00526B55" w:rsidRDefault="00526B55" w:rsidP="009421FB">
      <w:pPr>
        <w:tabs>
          <w:tab w:val="left" w:pos="0"/>
        </w:tabs>
        <w:spacing w:after="0" w:line="240" w:lineRule="auto"/>
        <w:ind w:firstLine="284"/>
        <w:rPr>
          <w:rFonts w:ascii="Times New Roman" w:eastAsia="Calibri" w:hAnsi="Times New Roman" w:cs="Times New Roman"/>
          <w:iCs/>
          <w:sz w:val="12"/>
          <w:szCs w:val="12"/>
        </w:rPr>
      </w:pPr>
    </w:p>
    <w:p w:rsidR="00526B55" w:rsidRDefault="00526B55" w:rsidP="009421FB">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noProof/>
          <w:sz w:val="12"/>
          <w:szCs w:val="12"/>
          <w:lang w:eastAsia="ru-RU"/>
        </w:rPr>
        <w:drawing>
          <wp:inline distT="0" distB="0" distL="0" distR="0">
            <wp:extent cx="4552950" cy="1314450"/>
            <wp:effectExtent l="0" t="0" r="0" b="0"/>
            <wp:docPr id="15" name="Рисунок 15" descr="C:\Users\user\Desktop\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П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2950" cy="1314450"/>
                    </a:xfrm>
                    <a:prstGeom prst="rect">
                      <a:avLst/>
                    </a:prstGeom>
                    <a:noFill/>
                    <a:ln>
                      <a:noFill/>
                    </a:ln>
                  </pic:spPr>
                </pic:pic>
              </a:graphicData>
            </a:graphic>
          </wp:inline>
        </w:drawing>
      </w:r>
    </w:p>
    <w:p w:rsidR="00364BC6" w:rsidRDefault="00364BC6" w:rsidP="009421FB">
      <w:pPr>
        <w:tabs>
          <w:tab w:val="left" w:pos="0"/>
        </w:tabs>
        <w:spacing w:after="0" w:line="240" w:lineRule="auto"/>
        <w:ind w:firstLine="284"/>
        <w:rPr>
          <w:rFonts w:ascii="Times New Roman" w:eastAsia="Calibri" w:hAnsi="Times New Roman" w:cs="Times New Roman"/>
          <w:iCs/>
          <w:sz w:val="12"/>
          <w:szCs w:val="12"/>
        </w:rPr>
      </w:pPr>
    </w:p>
    <w:p w:rsidR="00526B55" w:rsidRDefault="00364BC6" w:rsidP="00ED6FA7">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noProof/>
          <w:sz w:val="12"/>
          <w:szCs w:val="12"/>
          <w:lang w:eastAsia="ru-RU"/>
        </w:rPr>
        <w:drawing>
          <wp:inline distT="0" distB="0" distL="0" distR="0" wp14:anchorId="4C023240" wp14:editId="0B4EB11F">
            <wp:extent cx="4629150" cy="1181100"/>
            <wp:effectExtent l="0" t="0" r="0" b="0"/>
            <wp:docPr id="16" name="Рисунок 16" descr="C:\Users\user\Desktop\П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П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8269" cy="1185978"/>
                    </a:xfrm>
                    <a:prstGeom prst="rect">
                      <a:avLst/>
                    </a:prstGeom>
                    <a:noFill/>
                    <a:ln>
                      <a:noFill/>
                    </a:ln>
                  </pic:spPr>
                </pic:pic>
              </a:graphicData>
            </a:graphic>
          </wp:inline>
        </w:drawing>
      </w:r>
    </w:p>
    <w:p w:rsidR="00364BC6" w:rsidRDefault="00364BC6" w:rsidP="009421FB">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noProof/>
          <w:sz w:val="12"/>
          <w:szCs w:val="12"/>
          <w:lang w:eastAsia="ru-RU"/>
        </w:rPr>
        <w:drawing>
          <wp:inline distT="0" distB="0" distL="0" distR="0">
            <wp:extent cx="4629150" cy="1447800"/>
            <wp:effectExtent l="0" t="0" r="0" b="0"/>
            <wp:docPr id="17" name="Рисунок 17" descr="C:\Users\user\Desktop\П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П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9150" cy="1447800"/>
                    </a:xfrm>
                    <a:prstGeom prst="rect">
                      <a:avLst/>
                    </a:prstGeom>
                    <a:noFill/>
                    <a:ln>
                      <a:noFill/>
                    </a:ln>
                  </pic:spPr>
                </pic:pic>
              </a:graphicData>
            </a:graphic>
          </wp:inline>
        </w:drawing>
      </w:r>
    </w:p>
    <w:p w:rsidR="00364BC6" w:rsidRDefault="00122E5B" w:rsidP="00122E5B">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noProof/>
          <w:sz w:val="12"/>
          <w:szCs w:val="12"/>
          <w:lang w:eastAsia="ru-RU"/>
        </w:rPr>
        <w:lastRenderedPageBreak/>
        <w:drawing>
          <wp:inline distT="0" distB="0" distL="0" distR="0" wp14:anchorId="632983B5" wp14:editId="4AAEA473">
            <wp:extent cx="4629150" cy="1438275"/>
            <wp:effectExtent l="0" t="0" r="0" b="0"/>
            <wp:docPr id="18" name="Рисунок 18" descr="C:\Users\user\Desktop\П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П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9150" cy="1438275"/>
                    </a:xfrm>
                    <a:prstGeom prst="rect">
                      <a:avLst/>
                    </a:prstGeom>
                    <a:noFill/>
                    <a:ln>
                      <a:noFill/>
                    </a:ln>
                  </pic:spPr>
                </pic:pic>
              </a:graphicData>
            </a:graphic>
          </wp:inline>
        </w:drawing>
      </w:r>
    </w:p>
    <w:p w:rsidR="00526B55" w:rsidRDefault="00364BC6" w:rsidP="00122E5B">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noProof/>
          <w:sz w:val="12"/>
          <w:szCs w:val="12"/>
          <w:lang w:eastAsia="ru-RU"/>
        </w:rPr>
        <w:drawing>
          <wp:inline distT="0" distB="0" distL="0" distR="0" wp14:anchorId="0791E194" wp14:editId="0287B087">
            <wp:extent cx="4629150" cy="1343025"/>
            <wp:effectExtent l="0" t="0" r="0" b="0"/>
            <wp:docPr id="19" name="Рисунок 19" descr="C:\Users\user\Desktop\П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П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9150" cy="1343025"/>
                    </a:xfrm>
                    <a:prstGeom prst="rect">
                      <a:avLst/>
                    </a:prstGeom>
                    <a:noFill/>
                    <a:ln>
                      <a:noFill/>
                    </a:ln>
                  </pic:spPr>
                </pic:pic>
              </a:graphicData>
            </a:graphic>
          </wp:inline>
        </w:drawing>
      </w:r>
    </w:p>
    <w:p w:rsidR="00E1484B" w:rsidRDefault="00E1484B" w:rsidP="00122E5B">
      <w:pPr>
        <w:tabs>
          <w:tab w:val="left" w:pos="0"/>
        </w:tabs>
        <w:spacing w:after="0" w:line="240" w:lineRule="auto"/>
        <w:ind w:firstLine="284"/>
        <w:jc w:val="center"/>
        <w:rPr>
          <w:rFonts w:ascii="Times New Roman" w:eastAsia="Calibri" w:hAnsi="Times New Roman" w:cs="Times New Roman"/>
          <w:iCs/>
          <w:sz w:val="12"/>
          <w:szCs w:val="12"/>
        </w:rPr>
      </w:pPr>
    </w:p>
    <w:p w:rsidR="00122E5B" w:rsidRPr="00122E5B" w:rsidRDefault="00122E5B" w:rsidP="00122E5B">
      <w:pPr>
        <w:tabs>
          <w:tab w:val="left" w:pos="0"/>
        </w:tabs>
        <w:spacing w:after="0" w:line="240" w:lineRule="auto"/>
        <w:ind w:firstLine="284"/>
        <w:jc w:val="center"/>
        <w:rPr>
          <w:rFonts w:ascii="Times New Roman" w:eastAsia="Calibri" w:hAnsi="Times New Roman" w:cs="Times New Roman"/>
          <w:iCs/>
          <w:sz w:val="12"/>
          <w:szCs w:val="12"/>
        </w:rPr>
      </w:pPr>
      <w:r w:rsidRPr="00122E5B">
        <w:rPr>
          <w:rFonts w:ascii="Times New Roman" w:eastAsia="Calibri" w:hAnsi="Times New Roman" w:cs="Times New Roman"/>
          <w:iCs/>
          <w:sz w:val="12"/>
          <w:szCs w:val="12"/>
        </w:rPr>
        <w:t>ИНФОРМАЦИОННОЕ СООБЩЕНИЕ</w:t>
      </w:r>
    </w:p>
    <w:p w:rsidR="00122E5B" w:rsidRPr="00122E5B" w:rsidRDefault="00122E5B" w:rsidP="00122E5B">
      <w:pPr>
        <w:tabs>
          <w:tab w:val="left" w:pos="0"/>
        </w:tabs>
        <w:spacing w:after="0" w:line="240" w:lineRule="auto"/>
        <w:ind w:firstLine="284"/>
        <w:rPr>
          <w:rFonts w:ascii="Times New Roman" w:eastAsia="Calibri" w:hAnsi="Times New Roman" w:cs="Times New Roman"/>
          <w:iCs/>
          <w:sz w:val="12"/>
          <w:szCs w:val="12"/>
        </w:rPr>
      </w:pPr>
      <w:r w:rsidRPr="00122E5B">
        <w:rPr>
          <w:rFonts w:ascii="Times New Roman" w:eastAsia="Calibri" w:hAnsi="Times New Roman" w:cs="Times New Roman"/>
          <w:iCs/>
          <w:sz w:val="12"/>
          <w:szCs w:val="12"/>
        </w:rPr>
        <w:t xml:space="preserve">      </w:t>
      </w:r>
      <w:proofErr w:type="gramStart"/>
      <w:r w:rsidRPr="00122E5B">
        <w:rPr>
          <w:rFonts w:ascii="Times New Roman" w:eastAsia="Calibri" w:hAnsi="Times New Roman" w:cs="Times New Roman"/>
          <w:iCs/>
          <w:sz w:val="12"/>
          <w:szCs w:val="12"/>
        </w:rPr>
        <w:t xml:space="preserve">Руководствуясь п. 1 ч. 8 ст. 5.1 </w:t>
      </w:r>
      <w:proofErr w:type="spellStart"/>
      <w:r w:rsidRPr="00122E5B">
        <w:rPr>
          <w:rFonts w:ascii="Times New Roman" w:eastAsia="Calibri" w:hAnsi="Times New Roman" w:cs="Times New Roman"/>
          <w:iCs/>
          <w:sz w:val="12"/>
          <w:szCs w:val="12"/>
        </w:rPr>
        <w:t>ГрК</w:t>
      </w:r>
      <w:proofErr w:type="spellEnd"/>
      <w:r w:rsidRPr="00122E5B">
        <w:rPr>
          <w:rFonts w:ascii="Times New Roman" w:eastAsia="Calibri" w:hAnsi="Times New Roman" w:cs="Times New Roman"/>
          <w:iCs/>
          <w:sz w:val="12"/>
          <w:szCs w:val="12"/>
        </w:rPr>
        <w:t xml:space="preserve"> Ф,  пунктом 17 Порядка организации и проведения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 утвержденного решением Собрания представителей сельского поселения Черновка муниципального района Сергиевский Самарской области от 29 июля 2019 года  №  22, в соответствии с Постановлением Главы сельского поселения Черновка муниципального района Сергиевский</w:t>
      </w:r>
      <w:proofErr w:type="gramEnd"/>
      <w:r w:rsidRPr="00122E5B">
        <w:rPr>
          <w:rFonts w:ascii="Times New Roman" w:eastAsia="Calibri" w:hAnsi="Times New Roman" w:cs="Times New Roman"/>
          <w:iCs/>
          <w:sz w:val="12"/>
          <w:szCs w:val="12"/>
        </w:rPr>
        <w:t xml:space="preserve"> </w:t>
      </w:r>
      <w:proofErr w:type="gramStart"/>
      <w:r w:rsidRPr="00122E5B">
        <w:rPr>
          <w:rFonts w:ascii="Times New Roman" w:eastAsia="Calibri" w:hAnsi="Times New Roman" w:cs="Times New Roman"/>
          <w:iCs/>
          <w:sz w:val="12"/>
          <w:szCs w:val="12"/>
        </w:rPr>
        <w:t>Самарской области № 1 от 16.01.2020 г. «О проведении публичных слушаний по проекту планировки территории и проекту межевания территории объекта АО «</w:t>
      </w:r>
      <w:proofErr w:type="spellStart"/>
      <w:r w:rsidRPr="00122E5B">
        <w:rPr>
          <w:rFonts w:ascii="Times New Roman" w:eastAsia="Calibri" w:hAnsi="Times New Roman" w:cs="Times New Roman"/>
          <w:iCs/>
          <w:sz w:val="12"/>
          <w:szCs w:val="12"/>
        </w:rPr>
        <w:t>Самаранефтегаз</w:t>
      </w:r>
      <w:proofErr w:type="spellEnd"/>
      <w:r w:rsidRPr="00122E5B">
        <w:rPr>
          <w:rFonts w:ascii="Times New Roman" w:eastAsia="Calibri" w:hAnsi="Times New Roman" w:cs="Times New Roman"/>
          <w:iCs/>
          <w:sz w:val="12"/>
          <w:szCs w:val="12"/>
        </w:rPr>
        <w:t>» 6137П «Электроснабжение скважины № 66, 67, 68 Южно-Орловского месторождения» в границах  сельского поселения Черновка муниципального района Сергиевский Самарской области», Администрация сельского поселения Черновка муниципального района Сергиевский Самарской области осуществляет опубликование проекта планировки территории и проекта межевания территории объекта АО «</w:t>
      </w:r>
      <w:proofErr w:type="spellStart"/>
      <w:r w:rsidRPr="00122E5B">
        <w:rPr>
          <w:rFonts w:ascii="Times New Roman" w:eastAsia="Calibri" w:hAnsi="Times New Roman" w:cs="Times New Roman"/>
          <w:iCs/>
          <w:sz w:val="12"/>
          <w:szCs w:val="12"/>
        </w:rPr>
        <w:t>Самаранефтегаз</w:t>
      </w:r>
      <w:proofErr w:type="spellEnd"/>
      <w:proofErr w:type="gramEnd"/>
      <w:r w:rsidRPr="00122E5B">
        <w:rPr>
          <w:rFonts w:ascii="Times New Roman" w:eastAsia="Calibri" w:hAnsi="Times New Roman" w:cs="Times New Roman"/>
          <w:iCs/>
          <w:sz w:val="12"/>
          <w:szCs w:val="12"/>
        </w:rPr>
        <w:t xml:space="preserve">» </w:t>
      </w:r>
      <w:proofErr w:type="gramStart"/>
      <w:r w:rsidRPr="00122E5B">
        <w:rPr>
          <w:rFonts w:ascii="Times New Roman" w:eastAsia="Calibri" w:hAnsi="Times New Roman" w:cs="Times New Roman"/>
          <w:iCs/>
          <w:sz w:val="12"/>
          <w:szCs w:val="12"/>
        </w:rPr>
        <w:t>6137П «Электроснабжение скважины № 66, 67, 68 Южно-Орловского месторождения» в границах  сельского поселения Черновка муниципального района Сергиевский Самарской области в газете «Сергиевский вестник» и размещение указанных проекта планировки территории и проекта межевания территории объекта АО «</w:t>
      </w:r>
      <w:proofErr w:type="spellStart"/>
      <w:r w:rsidRPr="00122E5B">
        <w:rPr>
          <w:rFonts w:ascii="Times New Roman" w:eastAsia="Calibri" w:hAnsi="Times New Roman" w:cs="Times New Roman"/>
          <w:iCs/>
          <w:sz w:val="12"/>
          <w:szCs w:val="12"/>
        </w:rPr>
        <w:t>Самаранефтегаз</w:t>
      </w:r>
      <w:proofErr w:type="spellEnd"/>
      <w:r w:rsidRPr="00122E5B">
        <w:rPr>
          <w:rFonts w:ascii="Times New Roman" w:eastAsia="Calibri" w:hAnsi="Times New Roman" w:cs="Times New Roman"/>
          <w:iCs/>
          <w:sz w:val="12"/>
          <w:szCs w:val="12"/>
        </w:rPr>
        <w:t>» 6137П «Электроснабжение скважины № 66, 67, 68 Южно-Орловского месторождения» в границах  сельского поселения Черновка муниципального района Сергиевский Самарской области в информационно-телекоммуникационной сети «Интернет» на официальном сайте</w:t>
      </w:r>
      <w:proofErr w:type="gramEnd"/>
      <w:r w:rsidRPr="00122E5B">
        <w:rPr>
          <w:rFonts w:ascii="Times New Roman" w:eastAsia="Calibri" w:hAnsi="Times New Roman" w:cs="Times New Roman"/>
          <w:iCs/>
          <w:sz w:val="12"/>
          <w:szCs w:val="12"/>
        </w:rPr>
        <w:t xml:space="preserve"> Администрации муниципального района Сергиевский Самарской области http://sergievsk.ru/.</w:t>
      </w:r>
    </w:p>
    <w:p w:rsidR="00526B55" w:rsidRDefault="008659F3" w:rsidP="009421FB">
      <w:pPr>
        <w:tabs>
          <w:tab w:val="left" w:pos="0"/>
        </w:tabs>
        <w:spacing w:after="0" w:line="240" w:lineRule="auto"/>
        <w:ind w:firstLine="284"/>
        <w:rPr>
          <w:rFonts w:ascii="Times New Roman" w:eastAsia="Calibri" w:hAnsi="Times New Roman" w:cs="Times New Roman"/>
          <w:iCs/>
          <w:sz w:val="12"/>
          <w:szCs w:val="12"/>
        </w:rPr>
      </w:pPr>
      <w:r>
        <w:rPr>
          <w:noProof/>
          <w:lang w:eastAsia="ru-RU"/>
        </w:rPr>
        <w:drawing>
          <wp:inline distT="0" distB="0" distL="0" distR="0" wp14:anchorId="4209BC88" wp14:editId="0A9283E1">
            <wp:extent cx="4752975" cy="847725"/>
            <wp:effectExtent l="0" t="0" r="0" b="0"/>
            <wp:docPr id="32" name="Рисунок 1" descr="all blank centrir"/>
            <wp:cNvGraphicFramePr/>
            <a:graphic xmlns:a="http://schemas.openxmlformats.org/drawingml/2006/main">
              <a:graphicData uri="http://schemas.openxmlformats.org/drawingml/2006/picture">
                <pic:pic xmlns:pic="http://schemas.openxmlformats.org/drawingml/2006/picture">
                  <pic:nvPicPr>
                    <pic:cNvPr id="32" name="Рисунок 1" descr="all blank centrir"/>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52975" cy="847725"/>
                    </a:xfrm>
                    <a:prstGeom prst="rect">
                      <a:avLst/>
                    </a:prstGeom>
                    <a:noFill/>
                    <a:ln>
                      <a:noFill/>
                    </a:ln>
                  </pic:spPr>
                </pic:pic>
              </a:graphicData>
            </a:graphic>
          </wp:inline>
        </w:drawing>
      </w:r>
    </w:p>
    <w:p w:rsidR="00526B55" w:rsidRDefault="00526B55" w:rsidP="008659F3">
      <w:pPr>
        <w:tabs>
          <w:tab w:val="left" w:pos="0"/>
        </w:tabs>
        <w:spacing w:after="0" w:line="240" w:lineRule="auto"/>
        <w:rPr>
          <w:rFonts w:ascii="Times New Roman" w:eastAsia="Calibri" w:hAnsi="Times New Roman" w:cs="Times New Roman"/>
          <w:iCs/>
          <w:sz w:val="12"/>
          <w:szCs w:val="12"/>
        </w:rPr>
      </w:pPr>
    </w:p>
    <w:p w:rsidR="008659F3" w:rsidRDefault="008659F3" w:rsidP="008659F3">
      <w:pPr>
        <w:tabs>
          <w:tab w:val="left" w:pos="0"/>
        </w:tabs>
        <w:spacing w:after="0" w:line="240" w:lineRule="auto"/>
        <w:ind w:firstLine="284"/>
        <w:jc w:val="center"/>
        <w:rPr>
          <w:rFonts w:ascii="Times New Roman" w:eastAsia="Calibri" w:hAnsi="Times New Roman" w:cs="Times New Roman"/>
          <w:b/>
          <w:iCs/>
          <w:sz w:val="12"/>
          <w:szCs w:val="12"/>
        </w:rPr>
      </w:pPr>
      <w:r w:rsidRPr="008659F3">
        <w:rPr>
          <w:rFonts w:ascii="Times New Roman" w:eastAsia="Calibri" w:hAnsi="Times New Roman" w:cs="Times New Roman"/>
          <w:b/>
          <w:iCs/>
          <w:sz w:val="12"/>
          <w:szCs w:val="12"/>
        </w:rPr>
        <w:t>ДОКУМЕНТАЦИЯ ПО ПЛАНИРОВКЕ ТЕРРИТОРИИ</w:t>
      </w:r>
    </w:p>
    <w:p w:rsidR="008659F3" w:rsidRPr="008659F3" w:rsidRDefault="008659F3" w:rsidP="008659F3">
      <w:pPr>
        <w:tabs>
          <w:tab w:val="left" w:pos="0"/>
        </w:tabs>
        <w:spacing w:after="0" w:line="240" w:lineRule="auto"/>
        <w:ind w:firstLine="284"/>
        <w:jc w:val="center"/>
        <w:rPr>
          <w:rFonts w:ascii="Times New Roman" w:eastAsia="Calibri" w:hAnsi="Times New Roman" w:cs="Times New Roman"/>
          <w:b/>
          <w:iCs/>
          <w:sz w:val="12"/>
          <w:szCs w:val="12"/>
        </w:rPr>
      </w:pPr>
    </w:p>
    <w:p w:rsidR="008659F3" w:rsidRDefault="008659F3" w:rsidP="008659F3">
      <w:pPr>
        <w:tabs>
          <w:tab w:val="left" w:pos="0"/>
        </w:tabs>
        <w:spacing w:after="0" w:line="240" w:lineRule="auto"/>
        <w:ind w:firstLine="284"/>
        <w:jc w:val="center"/>
        <w:rPr>
          <w:rFonts w:ascii="Times New Roman" w:eastAsia="Calibri" w:hAnsi="Times New Roman" w:cs="Times New Roman"/>
          <w:b/>
          <w:iCs/>
          <w:sz w:val="12"/>
          <w:szCs w:val="12"/>
        </w:rPr>
      </w:pPr>
      <w:r w:rsidRPr="008659F3">
        <w:rPr>
          <w:rFonts w:ascii="Times New Roman" w:eastAsia="Calibri" w:hAnsi="Times New Roman" w:cs="Times New Roman"/>
          <w:b/>
          <w:iCs/>
          <w:sz w:val="12"/>
          <w:szCs w:val="12"/>
        </w:rPr>
        <w:t>для строительства объекта</w:t>
      </w:r>
    </w:p>
    <w:p w:rsidR="008659F3" w:rsidRPr="008659F3" w:rsidRDefault="008659F3" w:rsidP="008659F3">
      <w:pPr>
        <w:tabs>
          <w:tab w:val="left" w:pos="0"/>
        </w:tabs>
        <w:spacing w:after="0" w:line="240" w:lineRule="auto"/>
        <w:ind w:firstLine="284"/>
        <w:jc w:val="center"/>
        <w:rPr>
          <w:rFonts w:ascii="Times New Roman" w:eastAsia="Calibri" w:hAnsi="Times New Roman" w:cs="Times New Roman"/>
          <w:b/>
          <w:iCs/>
          <w:sz w:val="12"/>
          <w:szCs w:val="12"/>
        </w:rPr>
      </w:pPr>
    </w:p>
    <w:p w:rsidR="00F46829" w:rsidRDefault="008659F3" w:rsidP="008659F3">
      <w:pPr>
        <w:tabs>
          <w:tab w:val="left" w:pos="0"/>
        </w:tabs>
        <w:spacing w:after="0" w:line="240" w:lineRule="auto"/>
        <w:ind w:firstLine="284"/>
        <w:jc w:val="center"/>
        <w:rPr>
          <w:rFonts w:ascii="Times New Roman" w:eastAsia="Calibri" w:hAnsi="Times New Roman" w:cs="Times New Roman"/>
          <w:b/>
          <w:iCs/>
          <w:sz w:val="12"/>
          <w:szCs w:val="12"/>
        </w:rPr>
      </w:pPr>
      <w:r w:rsidRPr="008659F3">
        <w:rPr>
          <w:rFonts w:ascii="Times New Roman" w:eastAsia="Calibri" w:hAnsi="Times New Roman" w:cs="Times New Roman"/>
          <w:b/>
          <w:iCs/>
          <w:sz w:val="12"/>
          <w:szCs w:val="12"/>
        </w:rPr>
        <w:t>6137П "Электроснабжение сква</w:t>
      </w:r>
      <w:r>
        <w:rPr>
          <w:rFonts w:ascii="Times New Roman" w:eastAsia="Calibri" w:hAnsi="Times New Roman" w:cs="Times New Roman"/>
          <w:b/>
          <w:iCs/>
          <w:sz w:val="12"/>
          <w:szCs w:val="12"/>
        </w:rPr>
        <w:t xml:space="preserve">жин №№ 66, 67, 68 </w:t>
      </w:r>
    </w:p>
    <w:p w:rsidR="008659F3" w:rsidRDefault="008659F3" w:rsidP="008659F3">
      <w:pPr>
        <w:tabs>
          <w:tab w:val="left" w:pos="0"/>
        </w:tabs>
        <w:spacing w:after="0" w:line="240" w:lineRule="auto"/>
        <w:ind w:firstLine="284"/>
        <w:jc w:val="center"/>
        <w:rPr>
          <w:rFonts w:ascii="Times New Roman" w:eastAsia="Calibri" w:hAnsi="Times New Roman" w:cs="Times New Roman"/>
          <w:b/>
          <w:iCs/>
          <w:sz w:val="12"/>
          <w:szCs w:val="12"/>
        </w:rPr>
      </w:pPr>
      <w:r w:rsidRPr="008659F3">
        <w:rPr>
          <w:rFonts w:ascii="Times New Roman" w:eastAsia="Calibri" w:hAnsi="Times New Roman" w:cs="Times New Roman"/>
          <w:b/>
          <w:iCs/>
          <w:sz w:val="12"/>
          <w:szCs w:val="12"/>
        </w:rPr>
        <w:t>Южно-Орловского месторождения"</w:t>
      </w:r>
    </w:p>
    <w:p w:rsidR="00F46829" w:rsidRDefault="00F46829" w:rsidP="008659F3">
      <w:pPr>
        <w:tabs>
          <w:tab w:val="left" w:pos="0"/>
        </w:tabs>
        <w:spacing w:after="0" w:line="240" w:lineRule="auto"/>
        <w:ind w:firstLine="284"/>
        <w:jc w:val="center"/>
        <w:rPr>
          <w:rFonts w:ascii="Times New Roman" w:eastAsia="Calibri" w:hAnsi="Times New Roman" w:cs="Times New Roman"/>
          <w:b/>
          <w:iCs/>
          <w:sz w:val="12"/>
          <w:szCs w:val="12"/>
        </w:rPr>
      </w:pPr>
    </w:p>
    <w:p w:rsidR="00F46829" w:rsidRDefault="008659F3" w:rsidP="008659F3">
      <w:pPr>
        <w:tabs>
          <w:tab w:val="left" w:pos="0"/>
        </w:tabs>
        <w:spacing w:after="0" w:line="240" w:lineRule="auto"/>
        <w:ind w:firstLine="284"/>
        <w:jc w:val="center"/>
        <w:rPr>
          <w:rFonts w:ascii="Times New Roman" w:eastAsia="Calibri" w:hAnsi="Times New Roman" w:cs="Times New Roman"/>
          <w:b/>
          <w:iCs/>
          <w:sz w:val="12"/>
          <w:szCs w:val="12"/>
        </w:rPr>
      </w:pPr>
      <w:r w:rsidRPr="008659F3">
        <w:rPr>
          <w:rFonts w:ascii="Times New Roman" w:eastAsia="Calibri" w:hAnsi="Times New Roman" w:cs="Times New Roman"/>
          <w:b/>
          <w:iCs/>
          <w:sz w:val="12"/>
          <w:szCs w:val="12"/>
        </w:rPr>
        <w:t xml:space="preserve">расположенного на территории муниципального района Сергиевский, </w:t>
      </w:r>
      <w:proofErr w:type="gramStart"/>
      <w:r w:rsidRPr="008659F3">
        <w:rPr>
          <w:rFonts w:ascii="Times New Roman" w:eastAsia="Calibri" w:hAnsi="Times New Roman" w:cs="Times New Roman"/>
          <w:b/>
          <w:iCs/>
          <w:sz w:val="12"/>
          <w:szCs w:val="12"/>
        </w:rPr>
        <w:t>в</w:t>
      </w:r>
      <w:proofErr w:type="gramEnd"/>
      <w:r w:rsidRPr="008659F3">
        <w:rPr>
          <w:rFonts w:ascii="Times New Roman" w:eastAsia="Calibri" w:hAnsi="Times New Roman" w:cs="Times New Roman"/>
          <w:b/>
          <w:iCs/>
          <w:sz w:val="12"/>
          <w:szCs w:val="12"/>
        </w:rPr>
        <w:t xml:space="preserve"> </w:t>
      </w:r>
    </w:p>
    <w:p w:rsidR="008659F3" w:rsidRDefault="008659F3" w:rsidP="008659F3">
      <w:pPr>
        <w:tabs>
          <w:tab w:val="left" w:pos="0"/>
        </w:tabs>
        <w:spacing w:after="0" w:line="240" w:lineRule="auto"/>
        <w:ind w:firstLine="284"/>
        <w:jc w:val="center"/>
        <w:rPr>
          <w:rFonts w:ascii="Times New Roman" w:eastAsia="Calibri" w:hAnsi="Times New Roman" w:cs="Times New Roman"/>
          <w:b/>
          <w:iCs/>
          <w:sz w:val="12"/>
          <w:szCs w:val="12"/>
        </w:rPr>
      </w:pPr>
      <w:proofErr w:type="gramStart"/>
      <w:r w:rsidRPr="008659F3">
        <w:rPr>
          <w:rFonts w:ascii="Times New Roman" w:eastAsia="Calibri" w:hAnsi="Times New Roman" w:cs="Times New Roman"/>
          <w:b/>
          <w:iCs/>
          <w:sz w:val="12"/>
          <w:szCs w:val="12"/>
        </w:rPr>
        <w:t>границах</w:t>
      </w:r>
      <w:proofErr w:type="gramEnd"/>
      <w:r w:rsidRPr="008659F3">
        <w:rPr>
          <w:rFonts w:ascii="Times New Roman" w:eastAsia="Calibri" w:hAnsi="Times New Roman" w:cs="Times New Roman"/>
          <w:b/>
          <w:iCs/>
          <w:sz w:val="12"/>
          <w:szCs w:val="12"/>
        </w:rPr>
        <w:t xml:space="preserve"> сельского поселения Черновка.</w:t>
      </w:r>
    </w:p>
    <w:p w:rsidR="00F46829" w:rsidRPr="008659F3" w:rsidRDefault="00F46829" w:rsidP="008659F3">
      <w:pPr>
        <w:tabs>
          <w:tab w:val="left" w:pos="0"/>
        </w:tabs>
        <w:spacing w:after="0" w:line="240" w:lineRule="auto"/>
        <w:ind w:firstLine="284"/>
        <w:jc w:val="center"/>
        <w:rPr>
          <w:rFonts w:ascii="Times New Roman" w:eastAsia="Calibri" w:hAnsi="Times New Roman" w:cs="Times New Roman"/>
          <w:b/>
          <w:iCs/>
          <w:sz w:val="12"/>
          <w:szCs w:val="12"/>
        </w:rPr>
      </w:pPr>
    </w:p>
    <w:p w:rsidR="00526B55" w:rsidRDefault="008659F3" w:rsidP="008659F3">
      <w:pPr>
        <w:tabs>
          <w:tab w:val="left" w:pos="0"/>
        </w:tabs>
        <w:spacing w:after="0" w:line="240" w:lineRule="auto"/>
        <w:ind w:firstLine="284"/>
        <w:jc w:val="center"/>
        <w:rPr>
          <w:rFonts w:ascii="Times New Roman" w:eastAsia="Calibri" w:hAnsi="Times New Roman" w:cs="Times New Roman"/>
          <w:b/>
          <w:iCs/>
          <w:sz w:val="12"/>
          <w:szCs w:val="12"/>
        </w:rPr>
      </w:pPr>
      <w:r w:rsidRPr="008659F3">
        <w:rPr>
          <w:rFonts w:ascii="Times New Roman" w:eastAsia="Calibri" w:hAnsi="Times New Roman" w:cs="Times New Roman"/>
          <w:b/>
          <w:iCs/>
          <w:sz w:val="12"/>
          <w:szCs w:val="12"/>
        </w:rPr>
        <w:t>Книга 3. Проект межевания территории</w:t>
      </w:r>
    </w:p>
    <w:tbl>
      <w:tblPr>
        <w:tblStyle w:val="af9"/>
        <w:tblW w:w="3206" w:type="pct"/>
        <w:jc w:val="center"/>
        <w:tblInd w:w="2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4"/>
        <w:gridCol w:w="2169"/>
        <w:gridCol w:w="903"/>
      </w:tblGrid>
      <w:tr w:rsidR="00F46829" w:rsidRPr="00F46829" w:rsidTr="00F46829">
        <w:trPr>
          <w:trHeight w:val="80"/>
          <w:jc w:val="center"/>
        </w:trPr>
        <w:tc>
          <w:tcPr>
            <w:tcW w:w="1901" w:type="pct"/>
            <w:vAlign w:val="center"/>
          </w:tcPr>
          <w:p w:rsidR="00F46829" w:rsidRPr="00F46829" w:rsidRDefault="00F46829" w:rsidP="00145B71">
            <w:pPr>
              <w:autoSpaceDE w:val="0"/>
              <w:autoSpaceDN w:val="0"/>
              <w:adjustRightInd w:val="0"/>
              <w:rPr>
                <w:rFonts w:ascii="Times New Roman" w:hAnsi="Times New Roman" w:cs="Times New Roman"/>
                <w:bCs/>
                <w:sz w:val="12"/>
                <w:szCs w:val="12"/>
              </w:rPr>
            </w:pPr>
            <w:r w:rsidRPr="00F46829">
              <w:rPr>
                <w:rFonts w:ascii="Times New Roman" w:hAnsi="Times New Roman" w:cs="Times New Roman"/>
                <w:bCs/>
                <w:sz w:val="12"/>
                <w:szCs w:val="12"/>
              </w:rPr>
              <w:lastRenderedPageBreak/>
              <w:t>Главный инженер</w:t>
            </w:r>
          </w:p>
        </w:tc>
        <w:tc>
          <w:tcPr>
            <w:tcW w:w="2188" w:type="pct"/>
            <w:vAlign w:val="center"/>
          </w:tcPr>
          <w:p w:rsidR="00F46829" w:rsidRPr="00F46829" w:rsidRDefault="00F46829" w:rsidP="00145B71">
            <w:pPr>
              <w:pStyle w:val="afff4"/>
              <w:tabs>
                <w:tab w:val="right" w:pos="9356"/>
              </w:tabs>
              <w:rPr>
                <w:rFonts w:ascii="Times New Roman" w:hAnsi="Times New Roman"/>
                <w:b w:val="0"/>
                <w:sz w:val="12"/>
                <w:szCs w:val="12"/>
                <w:lang w:eastAsia="ar-SA"/>
              </w:rPr>
            </w:pPr>
            <w:r w:rsidRPr="00F46829">
              <w:rPr>
                <w:rFonts w:ascii="Times New Roman" w:hAnsi="Times New Roman"/>
                <w:noProof/>
                <w:sz w:val="12"/>
                <w:szCs w:val="12"/>
              </w:rPr>
              <w:drawing>
                <wp:inline distT="0" distB="0" distL="0" distR="0" wp14:anchorId="7BC1E986" wp14:editId="5928B65C">
                  <wp:extent cx="561975" cy="34265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6446" cy="345376"/>
                          </a:xfrm>
                          <a:prstGeom prst="rect">
                            <a:avLst/>
                          </a:prstGeom>
                          <a:noFill/>
                          <a:ln>
                            <a:noFill/>
                          </a:ln>
                        </pic:spPr>
                      </pic:pic>
                    </a:graphicData>
                  </a:graphic>
                </wp:inline>
              </w:drawing>
            </w:r>
          </w:p>
        </w:tc>
        <w:tc>
          <w:tcPr>
            <w:tcW w:w="911" w:type="pct"/>
            <w:vAlign w:val="center"/>
          </w:tcPr>
          <w:p w:rsidR="00F46829" w:rsidRPr="00F46829" w:rsidRDefault="00F46829" w:rsidP="00145B71">
            <w:pPr>
              <w:pStyle w:val="afff4"/>
              <w:tabs>
                <w:tab w:val="right" w:pos="9356"/>
              </w:tabs>
              <w:jc w:val="left"/>
              <w:rPr>
                <w:rFonts w:ascii="Times New Roman" w:hAnsi="Times New Roman"/>
                <w:b w:val="0"/>
                <w:sz w:val="12"/>
                <w:szCs w:val="12"/>
                <w:lang w:eastAsia="ar-SA"/>
              </w:rPr>
            </w:pPr>
            <w:r w:rsidRPr="00F46829">
              <w:rPr>
                <w:rFonts w:ascii="Times New Roman" w:hAnsi="Times New Roman"/>
                <w:b w:val="0"/>
                <w:sz w:val="12"/>
                <w:szCs w:val="12"/>
                <w:lang w:eastAsia="ar-SA"/>
              </w:rPr>
              <w:t xml:space="preserve">Д.В. </w:t>
            </w:r>
            <w:proofErr w:type="spellStart"/>
            <w:r w:rsidRPr="00F46829">
              <w:rPr>
                <w:rFonts w:ascii="Times New Roman" w:hAnsi="Times New Roman"/>
                <w:b w:val="0"/>
                <w:sz w:val="12"/>
                <w:szCs w:val="12"/>
                <w:lang w:eastAsia="ar-SA"/>
              </w:rPr>
              <w:t>Кашаев</w:t>
            </w:r>
            <w:proofErr w:type="spellEnd"/>
          </w:p>
        </w:tc>
      </w:tr>
      <w:tr w:rsidR="00F46829" w:rsidRPr="00F46829" w:rsidTr="00F46829">
        <w:trPr>
          <w:trHeight w:val="80"/>
          <w:jc w:val="center"/>
        </w:trPr>
        <w:tc>
          <w:tcPr>
            <w:tcW w:w="1901" w:type="pct"/>
            <w:vAlign w:val="center"/>
          </w:tcPr>
          <w:p w:rsidR="00F46829" w:rsidRPr="00F46829" w:rsidRDefault="00F46829" w:rsidP="00145B71">
            <w:pPr>
              <w:autoSpaceDE w:val="0"/>
              <w:autoSpaceDN w:val="0"/>
              <w:adjustRightInd w:val="0"/>
              <w:rPr>
                <w:rFonts w:ascii="Times New Roman" w:hAnsi="Times New Roman" w:cs="Times New Roman"/>
                <w:bCs/>
                <w:sz w:val="12"/>
                <w:szCs w:val="12"/>
              </w:rPr>
            </w:pPr>
            <w:r w:rsidRPr="00F46829">
              <w:rPr>
                <w:rFonts w:ascii="Times New Roman" w:hAnsi="Times New Roman" w:cs="Times New Roman"/>
                <w:bCs/>
                <w:sz w:val="12"/>
                <w:szCs w:val="12"/>
              </w:rPr>
              <w:t xml:space="preserve">Заместитель главного инженера по </w:t>
            </w:r>
            <w:proofErr w:type="gramStart"/>
            <w:r w:rsidRPr="00F46829">
              <w:rPr>
                <w:rFonts w:ascii="Times New Roman" w:hAnsi="Times New Roman" w:cs="Times New Roman"/>
                <w:bCs/>
                <w:sz w:val="12"/>
                <w:szCs w:val="12"/>
              </w:rPr>
              <w:t>инжинирингу-начальник</w:t>
            </w:r>
            <w:proofErr w:type="gramEnd"/>
            <w:r w:rsidRPr="00F46829">
              <w:rPr>
                <w:rFonts w:ascii="Times New Roman" w:hAnsi="Times New Roman" w:cs="Times New Roman"/>
                <w:bCs/>
                <w:sz w:val="12"/>
                <w:szCs w:val="12"/>
              </w:rPr>
              <w:t xml:space="preserve"> управления инжиниринга обустройства месторождений </w:t>
            </w:r>
          </w:p>
          <w:p w:rsidR="00F46829" w:rsidRPr="00F46829" w:rsidRDefault="00F46829" w:rsidP="00145B71">
            <w:pPr>
              <w:pStyle w:val="afff4"/>
              <w:tabs>
                <w:tab w:val="right" w:pos="9356"/>
              </w:tabs>
              <w:rPr>
                <w:rFonts w:ascii="Times New Roman" w:hAnsi="Times New Roman"/>
                <w:b w:val="0"/>
                <w:sz w:val="12"/>
                <w:szCs w:val="12"/>
                <w:lang w:eastAsia="ar-SA"/>
              </w:rPr>
            </w:pPr>
          </w:p>
        </w:tc>
        <w:tc>
          <w:tcPr>
            <w:tcW w:w="2188" w:type="pct"/>
            <w:vAlign w:val="center"/>
          </w:tcPr>
          <w:p w:rsidR="00F46829" w:rsidRPr="00F46829" w:rsidRDefault="00F46829" w:rsidP="00145B71">
            <w:pPr>
              <w:pStyle w:val="afff4"/>
              <w:tabs>
                <w:tab w:val="right" w:pos="9356"/>
              </w:tabs>
              <w:rPr>
                <w:rFonts w:ascii="Times New Roman" w:hAnsi="Times New Roman"/>
                <w:b w:val="0"/>
                <w:sz w:val="12"/>
                <w:szCs w:val="12"/>
                <w:lang w:eastAsia="ar-SA"/>
              </w:rPr>
            </w:pPr>
            <w:r w:rsidRPr="00F46829">
              <w:rPr>
                <w:rFonts w:ascii="Times New Roman" w:hAnsi="Times New Roman"/>
                <w:noProof/>
                <w:sz w:val="12"/>
                <w:szCs w:val="12"/>
              </w:rPr>
              <w:drawing>
                <wp:inline distT="0" distB="0" distL="0" distR="0" wp14:anchorId="16C64B6F" wp14:editId="504894F3">
                  <wp:extent cx="476250" cy="33460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нтелеев.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0737" cy="337755"/>
                          </a:xfrm>
                          <a:prstGeom prst="rect">
                            <a:avLst/>
                          </a:prstGeom>
                        </pic:spPr>
                      </pic:pic>
                    </a:graphicData>
                  </a:graphic>
                </wp:inline>
              </w:drawing>
            </w:r>
          </w:p>
        </w:tc>
        <w:tc>
          <w:tcPr>
            <w:tcW w:w="911" w:type="pct"/>
            <w:vAlign w:val="center"/>
          </w:tcPr>
          <w:p w:rsidR="00F46829" w:rsidRPr="00F46829" w:rsidRDefault="00F46829" w:rsidP="00145B71">
            <w:pPr>
              <w:pStyle w:val="afff4"/>
              <w:tabs>
                <w:tab w:val="right" w:pos="9356"/>
              </w:tabs>
              <w:jc w:val="left"/>
              <w:rPr>
                <w:rFonts w:ascii="Times New Roman" w:hAnsi="Times New Roman"/>
                <w:b w:val="0"/>
                <w:sz w:val="12"/>
                <w:szCs w:val="12"/>
                <w:lang w:eastAsia="ar-SA"/>
              </w:rPr>
            </w:pPr>
          </w:p>
          <w:p w:rsidR="00F46829" w:rsidRPr="00F46829" w:rsidRDefault="00F46829" w:rsidP="00145B71">
            <w:pPr>
              <w:pStyle w:val="afff4"/>
              <w:tabs>
                <w:tab w:val="right" w:pos="9356"/>
              </w:tabs>
              <w:jc w:val="left"/>
              <w:rPr>
                <w:rFonts w:ascii="Times New Roman" w:hAnsi="Times New Roman"/>
                <w:b w:val="0"/>
                <w:sz w:val="12"/>
                <w:szCs w:val="12"/>
                <w:lang w:eastAsia="ar-SA"/>
              </w:rPr>
            </w:pPr>
            <w:r w:rsidRPr="00F46829">
              <w:rPr>
                <w:rFonts w:ascii="Times New Roman" w:hAnsi="Times New Roman"/>
                <w:b w:val="0"/>
                <w:sz w:val="12"/>
                <w:szCs w:val="12"/>
                <w:lang w:eastAsia="ar-SA"/>
              </w:rPr>
              <w:t>А.Н. Пантелеев</w:t>
            </w:r>
          </w:p>
        </w:tc>
      </w:tr>
    </w:tbl>
    <w:p w:rsidR="00526B55" w:rsidRPr="00145B71" w:rsidRDefault="00526B55" w:rsidP="00145B71">
      <w:pPr>
        <w:tabs>
          <w:tab w:val="left" w:pos="0"/>
        </w:tabs>
        <w:spacing w:after="0" w:line="240" w:lineRule="auto"/>
        <w:jc w:val="center"/>
        <w:rPr>
          <w:rFonts w:ascii="Times New Roman" w:eastAsia="Calibri" w:hAnsi="Times New Roman" w:cs="Times New Roman"/>
          <w:b/>
          <w:iCs/>
          <w:sz w:val="12"/>
          <w:szCs w:val="12"/>
        </w:rPr>
      </w:pPr>
    </w:p>
    <w:p w:rsidR="00145B71" w:rsidRDefault="00145B71" w:rsidP="00145B71">
      <w:pPr>
        <w:tabs>
          <w:tab w:val="left" w:pos="0"/>
        </w:tabs>
        <w:spacing w:after="0" w:line="240" w:lineRule="auto"/>
        <w:jc w:val="center"/>
        <w:rPr>
          <w:rFonts w:ascii="Times New Roman" w:eastAsia="Calibri" w:hAnsi="Times New Roman" w:cs="Times New Roman"/>
          <w:b/>
          <w:iCs/>
          <w:sz w:val="12"/>
          <w:szCs w:val="12"/>
        </w:rPr>
      </w:pPr>
      <w:r w:rsidRPr="00145B71">
        <w:rPr>
          <w:rFonts w:ascii="Times New Roman" w:eastAsia="Calibri" w:hAnsi="Times New Roman" w:cs="Times New Roman"/>
          <w:b/>
          <w:iCs/>
          <w:sz w:val="12"/>
          <w:szCs w:val="12"/>
        </w:rPr>
        <w:t>Основная часть проекта планировки территории</w:t>
      </w:r>
    </w:p>
    <w:p w:rsidR="00145B71" w:rsidRDefault="00145B71" w:rsidP="00145B71">
      <w:pPr>
        <w:tabs>
          <w:tab w:val="left" w:pos="0"/>
        </w:tabs>
        <w:spacing w:after="0" w:line="240" w:lineRule="auto"/>
        <w:jc w:val="center"/>
        <w:rPr>
          <w:rFonts w:ascii="Times New Roman" w:eastAsia="Calibri" w:hAnsi="Times New Roman" w:cs="Times New Roman"/>
          <w:iCs/>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6012"/>
        <w:gridCol w:w="873"/>
      </w:tblGrid>
      <w:tr w:rsidR="00F46829" w:rsidRPr="00F46829" w:rsidTr="00F46829">
        <w:trPr>
          <w:trHeight w:val="70"/>
        </w:trPr>
        <w:tc>
          <w:tcPr>
            <w:tcW w:w="546" w:type="pct"/>
            <w:tcBorders>
              <w:top w:val="single" w:sz="4" w:space="0" w:color="auto"/>
              <w:left w:val="single" w:sz="4" w:space="0" w:color="auto"/>
              <w:bottom w:val="single" w:sz="4" w:space="0" w:color="auto"/>
              <w:right w:val="single" w:sz="4" w:space="0" w:color="auto"/>
            </w:tcBorders>
            <w:vAlign w:val="center"/>
          </w:tcPr>
          <w:p w:rsidR="00F46829" w:rsidRPr="00F46829" w:rsidRDefault="00F46829" w:rsidP="00F46829">
            <w:pPr>
              <w:spacing w:after="0"/>
              <w:jc w:val="center"/>
              <w:rPr>
                <w:rFonts w:ascii="Times New Roman" w:hAnsi="Times New Roman" w:cs="Times New Roman"/>
                <w:b/>
                <w:sz w:val="12"/>
                <w:szCs w:val="12"/>
              </w:rPr>
            </w:pPr>
            <w:r w:rsidRPr="00F46829">
              <w:rPr>
                <w:rFonts w:ascii="Times New Roman" w:hAnsi="Times New Roman" w:cs="Times New Roman"/>
                <w:b/>
                <w:sz w:val="12"/>
                <w:szCs w:val="12"/>
              </w:rPr>
              <w:t xml:space="preserve">№ </w:t>
            </w:r>
            <w:proofErr w:type="gramStart"/>
            <w:r w:rsidRPr="00F46829">
              <w:rPr>
                <w:rFonts w:ascii="Times New Roman" w:hAnsi="Times New Roman" w:cs="Times New Roman"/>
                <w:b/>
                <w:sz w:val="12"/>
                <w:szCs w:val="12"/>
              </w:rPr>
              <w:t>п</w:t>
            </w:r>
            <w:proofErr w:type="gramEnd"/>
            <w:r w:rsidRPr="00F46829">
              <w:rPr>
                <w:rFonts w:ascii="Times New Roman" w:hAnsi="Times New Roman" w:cs="Times New Roman"/>
                <w:b/>
                <w:sz w:val="12"/>
                <w:szCs w:val="12"/>
              </w:rPr>
              <w:t>/п</w:t>
            </w:r>
          </w:p>
        </w:tc>
        <w:tc>
          <w:tcPr>
            <w:tcW w:w="3889" w:type="pct"/>
            <w:tcBorders>
              <w:top w:val="single" w:sz="4" w:space="0" w:color="auto"/>
              <w:left w:val="single" w:sz="4" w:space="0" w:color="auto"/>
              <w:bottom w:val="single" w:sz="4" w:space="0" w:color="auto"/>
              <w:right w:val="single" w:sz="4" w:space="0" w:color="auto"/>
            </w:tcBorders>
            <w:vAlign w:val="center"/>
          </w:tcPr>
          <w:p w:rsidR="00F46829" w:rsidRPr="00F46829" w:rsidRDefault="00F46829" w:rsidP="00F46829">
            <w:pPr>
              <w:spacing w:after="0"/>
              <w:jc w:val="center"/>
              <w:rPr>
                <w:rFonts w:ascii="Times New Roman" w:hAnsi="Times New Roman" w:cs="Times New Roman"/>
                <w:b/>
                <w:sz w:val="12"/>
                <w:szCs w:val="12"/>
              </w:rPr>
            </w:pPr>
            <w:r w:rsidRPr="00F46829">
              <w:rPr>
                <w:rFonts w:ascii="Times New Roman" w:hAnsi="Times New Roman" w:cs="Times New Roman"/>
                <w:b/>
                <w:sz w:val="12"/>
                <w:szCs w:val="12"/>
              </w:rPr>
              <w:t>Наименование</w:t>
            </w:r>
          </w:p>
        </w:tc>
        <w:tc>
          <w:tcPr>
            <w:tcW w:w="565" w:type="pct"/>
            <w:tcBorders>
              <w:top w:val="single" w:sz="4" w:space="0" w:color="auto"/>
              <w:left w:val="single" w:sz="4" w:space="0" w:color="auto"/>
              <w:bottom w:val="single" w:sz="4" w:space="0" w:color="auto"/>
              <w:right w:val="single" w:sz="4" w:space="0" w:color="auto"/>
            </w:tcBorders>
            <w:vAlign w:val="center"/>
          </w:tcPr>
          <w:p w:rsidR="00F46829" w:rsidRPr="00F46829" w:rsidRDefault="00F46829" w:rsidP="00F46829">
            <w:pPr>
              <w:spacing w:after="0"/>
              <w:jc w:val="center"/>
              <w:rPr>
                <w:rFonts w:ascii="Times New Roman" w:hAnsi="Times New Roman" w:cs="Times New Roman"/>
                <w:b/>
                <w:sz w:val="12"/>
                <w:szCs w:val="12"/>
              </w:rPr>
            </w:pPr>
            <w:r w:rsidRPr="00F46829">
              <w:rPr>
                <w:rFonts w:ascii="Times New Roman" w:hAnsi="Times New Roman" w:cs="Times New Roman"/>
                <w:b/>
                <w:sz w:val="12"/>
                <w:szCs w:val="12"/>
              </w:rPr>
              <w:t>Лист</w:t>
            </w:r>
          </w:p>
        </w:tc>
      </w:tr>
      <w:tr w:rsidR="00F46829" w:rsidRPr="00F46829" w:rsidTr="00F46829">
        <w:tc>
          <w:tcPr>
            <w:tcW w:w="5000" w:type="pct"/>
            <w:gridSpan w:val="3"/>
            <w:vAlign w:val="center"/>
          </w:tcPr>
          <w:p w:rsidR="00F46829" w:rsidRPr="00F46829" w:rsidRDefault="00F46829" w:rsidP="00F46829">
            <w:pPr>
              <w:spacing w:after="0"/>
              <w:rPr>
                <w:rFonts w:ascii="Times New Roman" w:hAnsi="Times New Roman" w:cs="Times New Roman"/>
                <w:b/>
                <w:sz w:val="12"/>
                <w:szCs w:val="12"/>
              </w:rPr>
            </w:pPr>
            <w:r w:rsidRPr="00F46829">
              <w:rPr>
                <w:rFonts w:ascii="Times New Roman" w:hAnsi="Times New Roman" w:cs="Times New Roman"/>
                <w:b/>
                <w:sz w:val="12"/>
                <w:szCs w:val="12"/>
              </w:rPr>
              <w:t>Раздел 1 "Проект планировки территории. Графическая часть"</w:t>
            </w:r>
          </w:p>
        </w:tc>
      </w:tr>
      <w:tr w:rsidR="00F46829" w:rsidRPr="00F46829" w:rsidTr="00F46829">
        <w:tc>
          <w:tcPr>
            <w:tcW w:w="546" w:type="pct"/>
            <w:vAlign w:val="center"/>
          </w:tcPr>
          <w:p w:rsidR="00F46829" w:rsidRPr="00F46829" w:rsidRDefault="00F46829" w:rsidP="00F46829">
            <w:pPr>
              <w:spacing w:after="0"/>
              <w:jc w:val="center"/>
              <w:rPr>
                <w:rFonts w:ascii="Times New Roman" w:hAnsi="Times New Roman" w:cs="Times New Roman"/>
                <w:b/>
                <w:sz w:val="12"/>
                <w:szCs w:val="12"/>
                <w:lang w:val="en-US"/>
              </w:rPr>
            </w:pPr>
            <w:r w:rsidRPr="00F46829">
              <w:rPr>
                <w:rFonts w:ascii="Times New Roman" w:hAnsi="Times New Roman" w:cs="Times New Roman"/>
                <w:b/>
                <w:sz w:val="12"/>
                <w:szCs w:val="12"/>
              </w:rPr>
              <w:t>1.1</w:t>
            </w:r>
          </w:p>
        </w:tc>
        <w:tc>
          <w:tcPr>
            <w:tcW w:w="3889" w:type="pct"/>
            <w:vAlign w:val="center"/>
          </w:tcPr>
          <w:p w:rsidR="00F46829" w:rsidRPr="00F46829" w:rsidRDefault="00F46829" w:rsidP="00F46829">
            <w:pPr>
              <w:spacing w:after="0"/>
              <w:rPr>
                <w:rFonts w:ascii="Times New Roman" w:hAnsi="Times New Roman" w:cs="Times New Roman"/>
                <w:b/>
                <w:sz w:val="12"/>
                <w:szCs w:val="12"/>
              </w:rPr>
            </w:pPr>
            <w:r w:rsidRPr="00F46829">
              <w:rPr>
                <w:rFonts w:ascii="Times New Roman" w:hAnsi="Times New Roman" w:cs="Times New Roman"/>
                <w:sz w:val="12"/>
                <w:szCs w:val="12"/>
              </w:rPr>
              <w:t>Чертеж межевания территории</w:t>
            </w:r>
          </w:p>
        </w:tc>
        <w:tc>
          <w:tcPr>
            <w:tcW w:w="565" w:type="pct"/>
            <w:vAlign w:val="center"/>
          </w:tcPr>
          <w:p w:rsidR="00F46829" w:rsidRPr="00F46829" w:rsidRDefault="00F46829" w:rsidP="00F46829">
            <w:pPr>
              <w:spacing w:after="0"/>
              <w:jc w:val="center"/>
              <w:rPr>
                <w:rFonts w:ascii="Times New Roman" w:hAnsi="Times New Roman" w:cs="Times New Roman"/>
                <w:sz w:val="12"/>
                <w:szCs w:val="12"/>
              </w:rPr>
            </w:pPr>
          </w:p>
        </w:tc>
      </w:tr>
      <w:tr w:rsidR="00F46829" w:rsidRPr="00F46829" w:rsidTr="00F46829">
        <w:tc>
          <w:tcPr>
            <w:tcW w:w="546" w:type="pct"/>
            <w:vAlign w:val="center"/>
          </w:tcPr>
          <w:p w:rsidR="00F46829" w:rsidRPr="00F46829" w:rsidRDefault="00F46829" w:rsidP="00F46829">
            <w:pPr>
              <w:spacing w:after="0"/>
              <w:jc w:val="center"/>
              <w:rPr>
                <w:rFonts w:ascii="Times New Roman" w:hAnsi="Times New Roman" w:cs="Times New Roman"/>
                <w:b/>
                <w:sz w:val="12"/>
                <w:szCs w:val="12"/>
              </w:rPr>
            </w:pPr>
            <w:r w:rsidRPr="00F46829">
              <w:rPr>
                <w:rFonts w:ascii="Times New Roman" w:hAnsi="Times New Roman" w:cs="Times New Roman"/>
                <w:b/>
                <w:sz w:val="12"/>
                <w:szCs w:val="12"/>
              </w:rPr>
              <w:t>1.2</w:t>
            </w:r>
          </w:p>
        </w:tc>
        <w:tc>
          <w:tcPr>
            <w:tcW w:w="3889" w:type="pct"/>
            <w:vAlign w:val="center"/>
          </w:tcPr>
          <w:p w:rsidR="00F46829" w:rsidRPr="00F46829" w:rsidRDefault="00F46829" w:rsidP="00F46829">
            <w:pPr>
              <w:spacing w:after="0"/>
              <w:rPr>
                <w:rFonts w:ascii="Times New Roman" w:hAnsi="Times New Roman" w:cs="Times New Roman"/>
                <w:sz w:val="12"/>
                <w:szCs w:val="12"/>
              </w:rPr>
            </w:pPr>
            <w:r w:rsidRPr="00F46829">
              <w:rPr>
                <w:rFonts w:ascii="Times New Roman" w:hAnsi="Times New Roman" w:cs="Times New Roman"/>
                <w:sz w:val="12"/>
                <w:szCs w:val="12"/>
              </w:rPr>
              <w:t>Чертеж материалов по обоснованию проекта межевания территории</w:t>
            </w:r>
          </w:p>
        </w:tc>
        <w:tc>
          <w:tcPr>
            <w:tcW w:w="565" w:type="pct"/>
            <w:vAlign w:val="center"/>
          </w:tcPr>
          <w:p w:rsidR="00F46829" w:rsidRPr="00F46829" w:rsidRDefault="00F46829" w:rsidP="00F46829">
            <w:pPr>
              <w:spacing w:after="0"/>
              <w:jc w:val="center"/>
              <w:rPr>
                <w:rFonts w:ascii="Times New Roman" w:hAnsi="Times New Roman" w:cs="Times New Roman"/>
                <w:sz w:val="12"/>
                <w:szCs w:val="12"/>
              </w:rPr>
            </w:pPr>
          </w:p>
        </w:tc>
      </w:tr>
      <w:tr w:rsidR="00F46829" w:rsidRPr="00F46829" w:rsidTr="00F46829">
        <w:tc>
          <w:tcPr>
            <w:tcW w:w="5000" w:type="pct"/>
            <w:gridSpan w:val="3"/>
            <w:vAlign w:val="center"/>
          </w:tcPr>
          <w:p w:rsidR="00F46829" w:rsidRPr="00F46829" w:rsidRDefault="00F46829" w:rsidP="00F46829">
            <w:pPr>
              <w:spacing w:after="0"/>
              <w:rPr>
                <w:rFonts w:ascii="Times New Roman" w:hAnsi="Times New Roman" w:cs="Times New Roman"/>
                <w:b/>
                <w:sz w:val="12"/>
                <w:szCs w:val="12"/>
              </w:rPr>
            </w:pPr>
            <w:r w:rsidRPr="00F46829">
              <w:rPr>
                <w:rFonts w:ascii="Times New Roman" w:hAnsi="Times New Roman" w:cs="Times New Roman"/>
                <w:b/>
                <w:sz w:val="12"/>
                <w:szCs w:val="12"/>
              </w:rPr>
              <w:t>Раздел 2 "Положение о размещении линейных объектов"</w:t>
            </w:r>
          </w:p>
        </w:tc>
      </w:tr>
      <w:tr w:rsidR="00F46829" w:rsidRPr="00F46829" w:rsidTr="00F46829">
        <w:tc>
          <w:tcPr>
            <w:tcW w:w="546" w:type="pct"/>
            <w:vAlign w:val="center"/>
          </w:tcPr>
          <w:p w:rsidR="00F46829" w:rsidRPr="00F46829" w:rsidRDefault="00F46829" w:rsidP="00F46829">
            <w:pPr>
              <w:spacing w:after="0"/>
              <w:jc w:val="center"/>
              <w:rPr>
                <w:rFonts w:ascii="Times New Roman" w:hAnsi="Times New Roman" w:cs="Times New Roman"/>
                <w:b/>
                <w:sz w:val="12"/>
                <w:szCs w:val="12"/>
              </w:rPr>
            </w:pPr>
            <w:r w:rsidRPr="00F46829">
              <w:rPr>
                <w:rFonts w:ascii="Times New Roman" w:hAnsi="Times New Roman" w:cs="Times New Roman"/>
                <w:b/>
                <w:sz w:val="12"/>
                <w:szCs w:val="12"/>
              </w:rPr>
              <w:t>2.1</w:t>
            </w:r>
          </w:p>
        </w:tc>
        <w:tc>
          <w:tcPr>
            <w:tcW w:w="3889" w:type="pct"/>
            <w:vAlign w:val="center"/>
          </w:tcPr>
          <w:p w:rsidR="00F46829" w:rsidRPr="00F46829" w:rsidRDefault="00F46829" w:rsidP="00F46829">
            <w:pPr>
              <w:spacing w:after="0"/>
              <w:rPr>
                <w:rFonts w:ascii="Times New Roman" w:hAnsi="Times New Roman" w:cs="Times New Roman"/>
                <w:sz w:val="12"/>
                <w:szCs w:val="12"/>
              </w:rPr>
            </w:pPr>
            <w:r w:rsidRPr="00F46829">
              <w:rPr>
                <w:rFonts w:ascii="Times New Roman" w:hAnsi="Times New Roman" w:cs="Times New Roman"/>
                <w:sz w:val="12"/>
                <w:szCs w:val="12"/>
              </w:rPr>
              <w:t>Исходно-разрешительная документация</w:t>
            </w:r>
          </w:p>
        </w:tc>
        <w:tc>
          <w:tcPr>
            <w:tcW w:w="565" w:type="pct"/>
            <w:vAlign w:val="center"/>
          </w:tcPr>
          <w:p w:rsidR="00F46829" w:rsidRPr="00F46829" w:rsidRDefault="00F46829" w:rsidP="00F46829">
            <w:pPr>
              <w:spacing w:after="0"/>
              <w:jc w:val="center"/>
              <w:rPr>
                <w:rFonts w:ascii="Times New Roman" w:hAnsi="Times New Roman" w:cs="Times New Roman"/>
                <w:b/>
                <w:sz w:val="12"/>
                <w:szCs w:val="12"/>
              </w:rPr>
            </w:pPr>
            <w:r w:rsidRPr="00F46829">
              <w:rPr>
                <w:rFonts w:ascii="Times New Roman" w:hAnsi="Times New Roman" w:cs="Times New Roman"/>
                <w:b/>
                <w:sz w:val="12"/>
                <w:szCs w:val="12"/>
              </w:rPr>
              <w:t>3</w:t>
            </w:r>
          </w:p>
        </w:tc>
      </w:tr>
      <w:tr w:rsidR="00F46829" w:rsidRPr="00F46829" w:rsidTr="00F46829">
        <w:tc>
          <w:tcPr>
            <w:tcW w:w="546" w:type="pct"/>
            <w:vAlign w:val="center"/>
          </w:tcPr>
          <w:p w:rsidR="00F46829" w:rsidRPr="00F46829" w:rsidRDefault="00F46829" w:rsidP="00F46829">
            <w:pPr>
              <w:spacing w:after="0"/>
              <w:jc w:val="center"/>
              <w:rPr>
                <w:rFonts w:ascii="Times New Roman" w:hAnsi="Times New Roman" w:cs="Times New Roman"/>
                <w:b/>
                <w:sz w:val="12"/>
                <w:szCs w:val="12"/>
              </w:rPr>
            </w:pPr>
            <w:r w:rsidRPr="00F46829">
              <w:rPr>
                <w:rFonts w:ascii="Times New Roman" w:hAnsi="Times New Roman" w:cs="Times New Roman"/>
                <w:b/>
                <w:sz w:val="12"/>
                <w:szCs w:val="12"/>
              </w:rPr>
              <w:t>2.2</w:t>
            </w:r>
          </w:p>
        </w:tc>
        <w:tc>
          <w:tcPr>
            <w:tcW w:w="3889" w:type="pct"/>
            <w:vAlign w:val="center"/>
          </w:tcPr>
          <w:p w:rsidR="00F46829" w:rsidRPr="00F46829" w:rsidRDefault="00F46829" w:rsidP="00F46829">
            <w:pPr>
              <w:spacing w:after="0"/>
              <w:rPr>
                <w:rFonts w:ascii="Times New Roman" w:hAnsi="Times New Roman" w:cs="Times New Roman"/>
                <w:sz w:val="12"/>
                <w:szCs w:val="12"/>
              </w:rPr>
            </w:pPr>
            <w:r w:rsidRPr="00F46829">
              <w:rPr>
                <w:rFonts w:ascii="Times New Roman" w:hAnsi="Times New Roman" w:cs="Times New Roman"/>
                <w:sz w:val="12"/>
                <w:szCs w:val="12"/>
              </w:rPr>
              <w:t>Основание для выполнения проекта межевания</w:t>
            </w:r>
          </w:p>
        </w:tc>
        <w:tc>
          <w:tcPr>
            <w:tcW w:w="565" w:type="pct"/>
            <w:vAlign w:val="center"/>
          </w:tcPr>
          <w:p w:rsidR="00F46829" w:rsidRPr="00F46829" w:rsidRDefault="00F46829" w:rsidP="00F46829">
            <w:pPr>
              <w:spacing w:after="0"/>
              <w:jc w:val="center"/>
              <w:rPr>
                <w:rFonts w:ascii="Times New Roman" w:hAnsi="Times New Roman" w:cs="Times New Roman"/>
                <w:b/>
                <w:sz w:val="12"/>
                <w:szCs w:val="12"/>
              </w:rPr>
            </w:pPr>
            <w:r w:rsidRPr="00F46829">
              <w:rPr>
                <w:rFonts w:ascii="Times New Roman" w:hAnsi="Times New Roman" w:cs="Times New Roman"/>
                <w:b/>
                <w:sz w:val="12"/>
                <w:szCs w:val="12"/>
              </w:rPr>
              <w:t>3</w:t>
            </w:r>
          </w:p>
        </w:tc>
      </w:tr>
      <w:tr w:rsidR="00F46829" w:rsidRPr="00F46829" w:rsidTr="00F46829">
        <w:tc>
          <w:tcPr>
            <w:tcW w:w="546" w:type="pct"/>
            <w:vAlign w:val="center"/>
          </w:tcPr>
          <w:p w:rsidR="00F46829" w:rsidRPr="00F46829" w:rsidRDefault="00F46829" w:rsidP="00F46829">
            <w:pPr>
              <w:spacing w:after="0"/>
              <w:jc w:val="center"/>
              <w:rPr>
                <w:rFonts w:ascii="Times New Roman" w:hAnsi="Times New Roman" w:cs="Times New Roman"/>
                <w:b/>
                <w:sz w:val="12"/>
                <w:szCs w:val="12"/>
              </w:rPr>
            </w:pPr>
            <w:r w:rsidRPr="00F46829">
              <w:rPr>
                <w:rFonts w:ascii="Times New Roman" w:hAnsi="Times New Roman" w:cs="Times New Roman"/>
                <w:b/>
                <w:sz w:val="12"/>
                <w:szCs w:val="12"/>
              </w:rPr>
              <w:t>2.3</w:t>
            </w:r>
          </w:p>
        </w:tc>
        <w:tc>
          <w:tcPr>
            <w:tcW w:w="3889" w:type="pct"/>
            <w:vAlign w:val="center"/>
          </w:tcPr>
          <w:p w:rsidR="00F46829" w:rsidRPr="00F46829" w:rsidRDefault="00F46829" w:rsidP="00F46829">
            <w:pPr>
              <w:spacing w:after="0"/>
              <w:rPr>
                <w:rFonts w:ascii="Times New Roman" w:hAnsi="Times New Roman" w:cs="Times New Roman"/>
                <w:sz w:val="12"/>
                <w:szCs w:val="12"/>
              </w:rPr>
            </w:pPr>
            <w:r w:rsidRPr="00F46829">
              <w:rPr>
                <w:rFonts w:ascii="Times New Roman" w:hAnsi="Times New Roman" w:cs="Times New Roman"/>
                <w:sz w:val="12"/>
                <w:szCs w:val="12"/>
              </w:rPr>
              <w:t>Цели и задачи выполнения проекта межевания территории</w:t>
            </w:r>
          </w:p>
        </w:tc>
        <w:tc>
          <w:tcPr>
            <w:tcW w:w="565" w:type="pct"/>
            <w:vAlign w:val="center"/>
          </w:tcPr>
          <w:p w:rsidR="00F46829" w:rsidRPr="00F46829" w:rsidRDefault="00F46829" w:rsidP="00F46829">
            <w:pPr>
              <w:spacing w:after="0"/>
              <w:jc w:val="center"/>
              <w:rPr>
                <w:rFonts w:ascii="Times New Roman" w:hAnsi="Times New Roman" w:cs="Times New Roman"/>
                <w:b/>
                <w:sz w:val="12"/>
                <w:szCs w:val="12"/>
              </w:rPr>
            </w:pPr>
            <w:r w:rsidRPr="00F46829">
              <w:rPr>
                <w:rFonts w:ascii="Times New Roman" w:hAnsi="Times New Roman" w:cs="Times New Roman"/>
                <w:b/>
                <w:sz w:val="12"/>
                <w:szCs w:val="12"/>
              </w:rPr>
              <w:t>3</w:t>
            </w:r>
          </w:p>
        </w:tc>
      </w:tr>
      <w:tr w:rsidR="00F46829" w:rsidRPr="00F46829" w:rsidTr="00F46829">
        <w:tc>
          <w:tcPr>
            <w:tcW w:w="546" w:type="pct"/>
            <w:vAlign w:val="center"/>
          </w:tcPr>
          <w:p w:rsidR="00F46829" w:rsidRPr="00F46829" w:rsidRDefault="00F46829" w:rsidP="00F46829">
            <w:pPr>
              <w:spacing w:after="0"/>
              <w:jc w:val="center"/>
              <w:rPr>
                <w:rFonts w:ascii="Times New Roman" w:hAnsi="Times New Roman" w:cs="Times New Roman"/>
                <w:b/>
                <w:sz w:val="12"/>
                <w:szCs w:val="12"/>
              </w:rPr>
            </w:pPr>
            <w:r w:rsidRPr="00F46829">
              <w:rPr>
                <w:rFonts w:ascii="Times New Roman" w:hAnsi="Times New Roman" w:cs="Times New Roman"/>
                <w:b/>
                <w:sz w:val="12"/>
                <w:szCs w:val="12"/>
              </w:rPr>
              <w:t>2.4</w:t>
            </w:r>
          </w:p>
        </w:tc>
        <w:tc>
          <w:tcPr>
            <w:tcW w:w="3889" w:type="pct"/>
            <w:vAlign w:val="center"/>
          </w:tcPr>
          <w:p w:rsidR="00F46829" w:rsidRPr="00F46829" w:rsidRDefault="00F46829" w:rsidP="00F46829">
            <w:pPr>
              <w:spacing w:after="0"/>
              <w:rPr>
                <w:rFonts w:ascii="Times New Roman" w:hAnsi="Times New Roman" w:cs="Times New Roman"/>
                <w:sz w:val="12"/>
                <w:szCs w:val="12"/>
              </w:rPr>
            </w:pPr>
            <w:r w:rsidRPr="00F46829">
              <w:rPr>
                <w:rFonts w:ascii="Times New Roman" w:hAnsi="Times New Roman" w:cs="Times New Roman"/>
                <w:sz w:val="12"/>
                <w:szCs w:val="12"/>
              </w:rPr>
              <w:t>Результаты  работы</w:t>
            </w:r>
          </w:p>
        </w:tc>
        <w:tc>
          <w:tcPr>
            <w:tcW w:w="565" w:type="pct"/>
            <w:vAlign w:val="center"/>
          </w:tcPr>
          <w:p w:rsidR="00F46829" w:rsidRPr="00F46829" w:rsidRDefault="00F46829" w:rsidP="00F46829">
            <w:pPr>
              <w:spacing w:after="0"/>
              <w:jc w:val="center"/>
              <w:rPr>
                <w:rFonts w:ascii="Times New Roman" w:hAnsi="Times New Roman" w:cs="Times New Roman"/>
                <w:b/>
                <w:sz w:val="12"/>
                <w:szCs w:val="12"/>
              </w:rPr>
            </w:pPr>
            <w:r w:rsidRPr="00F46829">
              <w:rPr>
                <w:rFonts w:ascii="Times New Roman" w:hAnsi="Times New Roman" w:cs="Times New Roman"/>
                <w:b/>
                <w:sz w:val="12"/>
                <w:szCs w:val="12"/>
              </w:rPr>
              <w:t>4</w:t>
            </w:r>
          </w:p>
        </w:tc>
      </w:tr>
      <w:tr w:rsidR="00F46829" w:rsidRPr="00F46829" w:rsidTr="00145B71">
        <w:trPr>
          <w:trHeight w:val="70"/>
        </w:trPr>
        <w:tc>
          <w:tcPr>
            <w:tcW w:w="4435" w:type="pct"/>
            <w:gridSpan w:val="2"/>
            <w:vAlign w:val="center"/>
          </w:tcPr>
          <w:p w:rsidR="00F46829" w:rsidRPr="00F46829" w:rsidRDefault="00F46829" w:rsidP="00F46829">
            <w:pPr>
              <w:spacing w:after="0"/>
              <w:rPr>
                <w:rFonts w:ascii="Times New Roman" w:hAnsi="Times New Roman" w:cs="Times New Roman"/>
                <w:b/>
                <w:sz w:val="12"/>
                <w:szCs w:val="12"/>
              </w:rPr>
            </w:pPr>
            <w:r w:rsidRPr="00F46829">
              <w:rPr>
                <w:rFonts w:ascii="Times New Roman" w:hAnsi="Times New Roman" w:cs="Times New Roman"/>
                <w:b/>
                <w:sz w:val="12"/>
                <w:szCs w:val="12"/>
              </w:rPr>
              <w:t>Приложения:</w:t>
            </w:r>
          </w:p>
        </w:tc>
        <w:tc>
          <w:tcPr>
            <w:tcW w:w="565" w:type="pct"/>
            <w:vAlign w:val="center"/>
          </w:tcPr>
          <w:p w:rsidR="00F46829" w:rsidRPr="00F46829" w:rsidRDefault="00F46829" w:rsidP="00F46829">
            <w:pPr>
              <w:spacing w:after="0"/>
              <w:jc w:val="center"/>
              <w:rPr>
                <w:rFonts w:ascii="Times New Roman" w:hAnsi="Times New Roman" w:cs="Times New Roman"/>
                <w:b/>
                <w:sz w:val="12"/>
                <w:szCs w:val="12"/>
                <w:highlight w:val="yellow"/>
              </w:rPr>
            </w:pPr>
          </w:p>
        </w:tc>
      </w:tr>
      <w:tr w:rsidR="00F46829" w:rsidRPr="00F46829" w:rsidTr="00F46829">
        <w:tc>
          <w:tcPr>
            <w:tcW w:w="546" w:type="pct"/>
            <w:vAlign w:val="center"/>
          </w:tcPr>
          <w:p w:rsidR="00F46829" w:rsidRPr="00F46829" w:rsidRDefault="00F46829" w:rsidP="00F46829">
            <w:pPr>
              <w:spacing w:after="0"/>
              <w:jc w:val="center"/>
              <w:rPr>
                <w:rFonts w:ascii="Times New Roman" w:hAnsi="Times New Roman" w:cs="Times New Roman"/>
                <w:b/>
                <w:sz w:val="12"/>
                <w:szCs w:val="12"/>
              </w:rPr>
            </w:pPr>
            <w:r w:rsidRPr="00F46829">
              <w:rPr>
                <w:rFonts w:ascii="Times New Roman" w:hAnsi="Times New Roman" w:cs="Times New Roman"/>
                <w:b/>
                <w:sz w:val="12"/>
                <w:szCs w:val="12"/>
              </w:rPr>
              <w:t>1</w:t>
            </w:r>
          </w:p>
        </w:tc>
        <w:tc>
          <w:tcPr>
            <w:tcW w:w="3889" w:type="pct"/>
            <w:vAlign w:val="center"/>
          </w:tcPr>
          <w:p w:rsidR="00F46829" w:rsidRPr="00F46829" w:rsidRDefault="00F46829" w:rsidP="00F46829">
            <w:pPr>
              <w:spacing w:after="0"/>
              <w:rPr>
                <w:rFonts w:ascii="Times New Roman" w:hAnsi="Times New Roman" w:cs="Times New Roman"/>
                <w:sz w:val="12"/>
                <w:szCs w:val="12"/>
              </w:rPr>
            </w:pPr>
            <w:r w:rsidRPr="00F46829">
              <w:rPr>
                <w:rFonts w:ascii="Times New Roman" w:hAnsi="Times New Roman" w:cs="Times New Roman"/>
                <w:sz w:val="12"/>
                <w:szCs w:val="12"/>
              </w:rPr>
              <w:t>Каталог координат образуемых и изменяемых земельных участков и их частей</w:t>
            </w:r>
          </w:p>
        </w:tc>
        <w:tc>
          <w:tcPr>
            <w:tcW w:w="565" w:type="pct"/>
            <w:vAlign w:val="center"/>
          </w:tcPr>
          <w:p w:rsidR="00F46829" w:rsidRPr="00F46829" w:rsidRDefault="00F46829" w:rsidP="00F46829">
            <w:pPr>
              <w:spacing w:after="0"/>
              <w:jc w:val="center"/>
              <w:rPr>
                <w:rFonts w:ascii="Times New Roman" w:hAnsi="Times New Roman" w:cs="Times New Roman"/>
                <w:b/>
                <w:sz w:val="12"/>
                <w:szCs w:val="12"/>
              </w:rPr>
            </w:pPr>
            <w:r w:rsidRPr="00F46829">
              <w:rPr>
                <w:rFonts w:ascii="Times New Roman" w:hAnsi="Times New Roman" w:cs="Times New Roman"/>
                <w:b/>
                <w:sz w:val="12"/>
                <w:szCs w:val="12"/>
              </w:rPr>
              <w:t>7</w:t>
            </w:r>
          </w:p>
        </w:tc>
      </w:tr>
      <w:tr w:rsidR="00F46829" w:rsidRPr="00F46829" w:rsidTr="00F46829">
        <w:tc>
          <w:tcPr>
            <w:tcW w:w="546" w:type="pct"/>
            <w:vAlign w:val="center"/>
          </w:tcPr>
          <w:p w:rsidR="00F46829" w:rsidRPr="00F46829" w:rsidRDefault="00F46829" w:rsidP="00F46829">
            <w:pPr>
              <w:spacing w:after="0"/>
              <w:jc w:val="center"/>
              <w:rPr>
                <w:rFonts w:ascii="Times New Roman" w:hAnsi="Times New Roman" w:cs="Times New Roman"/>
                <w:b/>
                <w:sz w:val="12"/>
                <w:szCs w:val="12"/>
              </w:rPr>
            </w:pPr>
            <w:r w:rsidRPr="00F46829">
              <w:rPr>
                <w:rFonts w:ascii="Times New Roman" w:hAnsi="Times New Roman" w:cs="Times New Roman"/>
                <w:b/>
                <w:sz w:val="12"/>
                <w:szCs w:val="12"/>
              </w:rPr>
              <w:t>2</w:t>
            </w:r>
          </w:p>
        </w:tc>
        <w:tc>
          <w:tcPr>
            <w:tcW w:w="3889" w:type="pct"/>
            <w:vAlign w:val="center"/>
          </w:tcPr>
          <w:p w:rsidR="00F46829" w:rsidRPr="00F46829" w:rsidRDefault="00F46829" w:rsidP="00F46829">
            <w:pPr>
              <w:spacing w:after="0"/>
              <w:rPr>
                <w:rFonts w:ascii="Times New Roman" w:hAnsi="Times New Roman" w:cs="Times New Roman"/>
                <w:sz w:val="12"/>
                <w:szCs w:val="12"/>
              </w:rPr>
            </w:pPr>
            <w:r w:rsidRPr="00F46829">
              <w:rPr>
                <w:rFonts w:ascii="Times New Roman" w:hAnsi="Times New Roman" w:cs="Times New Roman"/>
                <w:sz w:val="12"/>
                <w:szCs w:val="12"/>
              </w:rPr>
              <w:t>Экспликация образуемых и изменяемых земельных участков и их частей</w:t>
            </w:r>
          </w:p>
        </w:tc>
        <w:tc>
          <w:tcPr>
            <w:tcW w:w="565" w:type="pct"/>
            <w:vAlign w:val="center"/>
          </w:tcPr>
          <w:p w:rsidR="00F46829" w:rsidRPr="00F46829" w:rsidRDefault="00F46829" w:rsidP="00F46829">
            <w:pPr>
              <w:spacing w:after="0"/>
              <w:jc w:val="center"/>
              <w:rPr>
                <w:rFonts w:ascii="Times New Roman" w:hAnsi="Times New Roman" w:cs="Times New Roman"/>
                <w:b/>
                <w:sz w:val="12"/>
                <w:szCs w:val="12"/>
              </w:rPr>
            </w:pPr>
            <w:r w:rsidRPr="00F46829">
              <w:rPr>
                <w:rFonts w:ascii="Times New Roman" w:hAnsi="Times New Roman" w:cs="Times New Roman"/>
                <w:b/>
                <w:sz w:val="12"/>
                <w:szCs w:val="12"/>
              </w:rPr>
              <w:t>15</w:t>
            </w:r>
          </w:p>
        </w:tc>
      </w:tr>
    </w:tbl>
    <w:p w:rsidR="001070ED" w:rsidRDefault="001070ED" w:rsidP="001070ED">
      <w:pPr>
        <w:tabs>
          <w:tab w:val="left" w:pos="0"/>
        </w:tabs>
        <w:spacing w:after="0" w:line="240" w:lineRule="auto"/>
        <w:jc w:val="center"/>
        <w:rPr>
          <w:rFonts w:ascii="Times New Roman" w:eastAsia="Calibri" w:hAnsi="Times New Roman" w:cs="Times New Roman"/>
          <w:b/>
          <w:iCs/>
          <w:sz w:val="12"/>
          <w:szCs w:val="12"/>
        </w:rPr>
      </w:pPr>
    </w:p>
    <w:p w:rsidR="00F46829" w:rsidRDefault="001070ED" w:rsidP="001070ED">
      <w:pPr>
        <w:tabs>
          <w:tab w:val="left" w:pos="0"/>
        </w:tabs>
        <w:spacing w:after="0" w:line="240" w:lineRule="auto"/>
        <w:jc w:val="center"/>
        <w:rPr>
          <w:rFonts w:ascii="Times New Roman" w:eastAsia="Calibri" w:hAnsi="Times New Roman" w:cs="Times New Roman"/>
          <w:b/>
          <w:iCs/>
          <w:sz w:val="12"/>
          <w:szCs w:val="12"/>
        </w:rPr>
      </w:pPr>
      <w:r w:rsidRPr="001070ED">
        <w:rPr>
          <w:rFonts w:ascii="Times New Roman" w:eastAsia="Calibri" w:hAnsi="Times New Roman" w:cs="Times New Roman"/>
          <w:b/>
          <w:iCs/>
          <w:sz w:val="12"/>
          <w:szCs w:val="12"/>
        </w:rPr>
        <w:t>Раздел 1 "Проект планировки территории. Графическая часть"</w:t>
      </w:r>
    </w:p>
    <w:p w:rsidR="001070ED" w:rsidRDefault="001070ED" w:rsidP="001070ED">
      <w:pPr>
        <w:tabs>
          <w:tab w:val="left" w:pos="0"/>
        </w:tabs>
        <w:spacing w:after="0" w:line="240" w:lineRule="auto"/>
        <w:rPr>
          <w:rFonts w:ascii="Times New Roman" w:eastAsia="Calibri" w:hAnsi="Times New Roman" w:cs="Times New Roman"/>
          <w:b/>
          <w:iCs/>
          <w:sz w:val="12"/>
          <w:szCs w:val="12"/>
        </w:rPr>
      </w:pPr>
    </w:p>
    <w:p w:rsidR="001070ED" w:rsidRDefault="001070ED" w:rsidP="00186549">
      <w:pPr>
        <w:tabs>
          <w:tab w:val="left" w:pos="0"/>
        </w:tabs>
        <w:spacing w:after="0" w:line="240" w:lineRule="auto"/>
        <w:jc w:val="center"/>
        <w:rPr>
          <w:rFonts w:ascii="Times New Roman" w:eastAsia="Calibri" w:hAnsi="Times New Roman" w:cs="Times New Roman"/>
          <w:b/>
          <w:iCs/>
          <w:sz w:val="12"/>
          <w:szCs w:val="12"/>
        </w:rPr>
      </w:pPr>
      <w:r w:rsidRPr="001070ED">
        <w:rPr>
          <w:rFonts w:ascii="Times New Roman" w:hAnsi="Times New Roman" w:cs="Times New Roman"/>
          <w:b/>
          <w:sz w:val="12"/>
          <w:szCs w:val="12"/>
        </w:rPr>
        <w:t>1.1 Чертеж межевания территории</w:t>
      </w:r>
    </w:p>
    <w:p w:rsidR="001070ED" w:rsidRDefault="001070ED" w:rsidP="001070ED">
      <w:pPr>
        <w:tabs>
          <w:tab w:val="left" w:pos="0"/>
        </w:tabs>
        <w:spacing w:after="0" w:line="240" w:lineRule="auto"/>
        <w:jc w:val="center"/>
        <w:rPr>
          <w:rFonts w:ascii="Times New Roman" w:eastAsia="Calibri" w:hAnsi="Times New Roman" w:cs="Times New Roman"/>
          <w:b/>
          <w:iCs/>
          <w:sz w:val="12"/>
          <w:szCs w:val="12"/>
        </w:rPr>
      </w:pPr>
      <w:r w:rsidRPr="00691A4B">
        <w:rPr>
          <w:rFonts w:ascii="Times New Roman" w:eastAsia="Calibri" w:hAnsi="Times New Roman" w:cs="Times New Roman"/>
          <w:iCs/>
          <w:noProof/>
          <w:sz w:val="12"/>
          <w:szCs w:val="12"/>
          <w:lang w:eastAsia="ru-RU"/>
        </w:rPr>
        <w:drawing>
          <wp:inline distT="0" distB="0" distL="0" distR="0" wp14:anchorId="62228B01" wp14:editId="623B8964">
            <wp:extent cx="4772025" cy="1504950"/>
            <wp:effectExtent l="0" t="0" r="0" b="0"/>
            <wp:docPr id="452" name="Рисунок 452" descr="C:\Users\user\Desktop\ПМТ основная часть Лис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ПМТ основная часть Лист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0755" cy="1504550"/>
                    </a:xfrm>
                    <a:prstGeom prst="rect">
                      <a:avLst/>
                    </a:prstGeom>
                    <a:noFill/>
                    <a:ln>
                      <a:noFill/>
                    </a:ln>
                  </pic:spPr>
                </pic:pic>
              </a:graphicData>
            </a:graphic>
          </wp:inline>
        </w:drawing>
      </w:r>
    </w:p>
    <w:p w:rsidR="001070ED" w:rsidRDefault="001070ED" w:rsidP="001070ED">
      <w:pPr>
        <w:tabs>
          <w:tab w:val="left" w:pos="0"/>
        </w:tabs>
        <w:spacing w:after="0" w:line="240" w:lineRule="auto"/>
        <w:jc w:val="center"/>
        <w:rPr>
          <w:rFonts w:ascii="Times New Roman" w:hAnsi="Times New Roman" w:cs="Times New Roman"/>
          <w:sz w:val="12"/>
          <w:szCs w:val="12"/>
        </w:rPr>
      </w:pPr>
    </w:p>
    <w:p w:rsidR="001070ED" w:rsidRDefault="001070ED" w:rsidP="001070ED">
      <w:pPr>
        <w:tabs>
          <w:tab w:val="left" w:pos="0"/>
        </w:tabs>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1.2 </w:t>
      </w:r>
      <w:r w:rsidRPr="00F46829">
        <w:rPr>
          <w:rFonts w:ascii="Times New Roman" w:hAnsi="Times New Roman" w:cs="Times New Roman"/>
          <w:sz w:val="12"/>
          <w:szCs w:val="12"/>
        </w:rPr>
        <w:t>Чертеж материалов по обоснованию проекта межевания территории</w:t>
      </w:r>
    </w:p>
    <w:p w:rsidR="001070ED" w:rsidRPr="001070ED" w:rsidRDefault="001070ED" w:rsidP="001070ED">
      <w:pPr>
        <w:tabs>
          <w:tab w:val="left" w:pos="0"/>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iCs/>
          <w:noProof/>
          <w:sz w:val="12"/>
          <w:szCs w:val="12"/>
          <w:lang w:eastAsia="ru-RU"/>
        </w:rPr>
        <w:drawing>
          <wp:inline distT="0" distB="0" distL="0" distR="0" wp14:anchorId="48DBED28" wp14:editId="3825ED2D">
            <wp:extent cx="4772025" cy="1704975"/>
            <wp:effectExtent l="0" t="0" r="0" b="0"/>
            <wp:docPr id="453" name="Рисунок 453" descr="C:\Users\user\Desktop\ПМТ основная часть 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ПМТ основная часть Лист 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0755" cy="1704521"/>
                    </a:xfrm>
                    <a:prstGeom prst="rect">
                      <a:avLst/>
                    </a:prstGeom>
                    <a:noFill/>
                    <a:ln>
                      <a:noFill/>
                    </a:ln>
                  </pic:spPr>
                </pic:pic>
              </a:graphicData>
            </a:graphic>
          </wp:inline>
        </w:drawing>
      </w:r>
    </w:p>
    <w:p w:rsidR="001070ED" w:rsidRDefault="001070ED" w:rsidP="001070ED">
      <w:pPr>
        <w:tabs>
          <w:tab w:val="left" w:pos="0"/>
        </w:tabs>
        <w:spacing w:after="0" w:line="240" w:lineRule="auto"/>
        <w:ind w:firstLine="284"/>
        <w:jc w:val="center"/>
        <w:rPr>
          <w:rFonts w:ascii="Times New Roman" w:hAnsi="Times New Roman" w:cs="Times New Roman"/>
          <w:b/>
          <w:sz w:val="12"/>
          <w:szCs w:val="12"/>
        </w:rPr>
      </w:pPr>
    </w:p>
    <w:p w:rsidR="001070ED" w:rsidRDefault="001070ED" w:rsidP="00186549">
      <w:pPr>
        <w:tabs>
          <w:tab w:val="left" w:pos="0"/>
        </w:tabs>
        <w:spacing w:after="0" w:line="240" w:lineRule="auto"/>
        <w:ind w:firstLine="284"/>
        <w:jc w:val="center"/>
        <w:rPr>
          <w:rFonts w:ascii="Times New Roman" w:eastAsia="Calibri" w:hAnsi="Times New Roman" w:cs="Times New Roman"/>
          <w:b/>
          <w:iCs/>
          <w:sz w:val="12"/>
          <w:szCs w:val="12"/>
        </w:rPr>
      </w:pPr>
      <w:r w:rsidRPr="00F46829">
        <w:rPr>
          <w:rFonts w:ascii="Times New Roman" w:hAnsi="Times New Roman" w:cs="Times New Roman"/>
          <w:b/>
          <w:sz w:val="12"/>
          <w:szCs w:val="12"/>
        </w:rPr>
        <w:t>Раздел 2 "Положение о размещении линейных объектов"</w:t>
      </w:r>
    </w:p>
    <w:p w:rsidR="001070ED" w:rsidRPr="00F46829" w:rsidRDefault="00F46829" w:rsidP="001070ED">
      <w:pPr>
        <w:tabs>
          <w:tab w:val="left" w:pos="0"/>
        </w:tabs>
        <w:spacing w:after="0" w:line="240" w:lineRule="auto"/>
        <w:ind w:firstLine="284"/>
        <w:jc w:val="center"/>
        <w:rPr>
          <w:rFonts w:ascii="Times New Roman" w:eastAsia="Calibri" w:hAnsi="Times New Roman" w:cs="Times New Roman"/>
          <w:b/>
          <w:iCs/>
          <w:sz w:val="12"/>
          <w:szCs w:val="12"/>
        </w:rPr>
      </w:pPr>
      <w:r w:rsidRPr="00F46829">
        <w:rPr>
          <w:rFonts w:ascii="Times New Roman" w:eastAsia="Calibri" w:hAnsi="Times New Roman" w:cs="Times New Roman"/>
          <w:b/>
          <w:iCs/>
          <w:sz w:val="12"/>
          <w:szCs w:val="12"/>
        </w:rPr>
        <w:t>2.1 Исходно-разрешительная документация.</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lastRenderedPageBreak/>
        <w:t>Основанием для разработки проекта межевания территории служит:</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1. Договор на выполнение работ с ООО «</w:t>
      </w:r>
      <w:proofErr w:type="spellStart"/>
      <w:r w:rsidRPr="00F46829">
        <w:rPr>
          <w:rFonts w:ascii="Times New Roman" w:eastAsia="Calibri" w:hAnsi="Times New Roman" w:cs="Times New Roman"/>
          <w:iCs/>
          <w:sz w:val="12"/>
          <w:szCs w:val="12"/>
        </w:rPr>
        <w:t>СамараНИПИнефть</w:t>
      </w:r>
      <w:proofErr w:type="spellEnd"/>
      <w:r w:rsidRPr="00F46829">
        <w:rPr>
          <w:rFonts w:ascii="Times New Roman" w:eastAsia="Calibri" w:hAnsi="Times New Roman" w:cs="Times New Roman"/>
          <w:iCs/>
          <w:sz w:val="12"/>
          <w:szCs w:val="12"/>
        </w:rPr>
        <w:t>»;</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2. Материалы инженерных изысканий;</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3. "Градостроительный кодекс Российской Федерации" от 29.12.2004 N 190-ФЗ (ред. от 16.12.2019);</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4. Постановление Правительства РФ от 26.07.2017 N 884 (ред. от 08.08.2019);</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5."Земельный кодекс Российской Федерации" от 25.10.2001 N 136-ФЗ (ред. от 02.08.2019);</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6. Сведения государственного кадастрового учета;</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7. Топографическая съемка территории;</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8. Правила землепользования и застройки сельского поселения Черновка Сергиевского района Самарской области.</w:t>
      </w:r>
    </w:p>
    <w:p w:rsidR="00F46829" w:rsidRPr="00F46829" w:rsidRDefault="00F46829" w:rsidP="00F46829">
      <w:pPr>
        <w:tabs>
          <w:tab w:val="left" w:pos="0"/>
        </w:tabs>
        <w:spacing w:after="0" w:line="240" w:lineRule="auto"/>
        <w:ind w:firstLine="284"/>
        <w:jc w:val="center"/>
        <w:rPr>
          <w:rFonts w:ascii="Times New Roman" w:eastAsia="Calibri" w:hAnsi="Times New Roman" w:cs="Times New Roman"/>
          <w:b/>
          <w:iCs/>
          <w:sz w:val="12"/>
          <w:szCs w:val="12"/>
        </w:rPr>
      </w:pPr>
      <w:r w:rsidRPr="00F46829">
        <w:rPr>
          <w:rFonts w:ascii="Times New Roman" w:eastAsia="Calibri" w:hAnsi="Times New Roman" w:cs="Times New Roman"/>
          <w:b/>
          <w:iCs/>
          <w:sz w:val="12"/>
          <w:szCs w:val="12"/>
        </w:rPr>
        <w:t>2.2 Основание для выполнения проекта межевания.</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proofErr w:type="gramStart"/>
      <w:r w:rsidRPr="00F46829">
        <w:rPr>
          <w:rFonts w:ascii="Times New Roman" w:eastAsia="Calibri" w:hAnsi="Times New Roman" w:cs="Times New Roman"/>
          <w:iCs/>
          <w:sz w:val="12"/>
          <w:szCs w:val="12"/>
        </w:rPr>
        <w:t>Проект межевания территории разрабатывается в соответствии с проектом планировки территории в целях формирования границы земельных участков, предназначенных для строительства линейного объекта АО «</w:t>
      </w:r>
      <w:proofErr w:type="spellStart"/>
      <w:r w:rsidRPr="00F46829">
        <w:rPr>
          <w:rFonts w:ascii="Times New Roman" w:eastAsia="Calibri" w:hAnsi="Times New Roman" w:cs="Times New Roman"/>
          <w:iCs/>
          <w:sz w:val="12"/>
          <w:szCs w:val="12"/>
        </w:rPr>
        <w:t>Самаранефтегаз</w:t>
      </w:r>
      <w:proofErr w:type="spellEnd"/>
      <w:r w:rsidRPr="00F46829">
        <w:rPr>
          <w:rFonts w:ascii="Times New Roman" w:eastAsia="Calibri" w:hAnsi="Times New Roman" w:cs="Times New Roman"/>
          <w:iCs/>
          <w:sz w:val="12"/>
          <w:szCs w:val="12"/>
        </w:rPr>
        <w:t xml:space="preserve">»: 6137П "Электроснабжение скважин №№ 66, 67, 68 Южно-Орловского месторождения" согласно технического задания на выполнение проекта планировки территории и проекта межевания территории объекта: 6137П "Электроснабжение скважин №№ 66, 67, 68 Южно-Орловского месторождения". </w:t>
      </w:r>
      <w:proofErr w:type="gramEnd"/>
    </w:p>
    <w:p w:rsidR="00F46829" w:rsidRPr="00F46829" w:rsidRDefault="00F46829" w:rsidP="00F46829">
      <w:pPr>
        <w:tabs>
          <w:tab w:val="left" w:pos="0"/>
        </w:tabs>
        <w:spacing w:after="0" w:line="240" w:lineRule="auto"/>
        <w:ind w:firstLine="284"/>
        <w:jc w:val="center"/>
        <w:rPr>
          <w:rFonts w:ascii="Times New Roman" w:eastAsia="Calibri" w:hAnsi="Times New Roman" w:cs="Times New Roman"/>
          <w:b/>
          <w:iCs/>
          <w:sz w:val="12"/>
          <w:szCs w:val="12"/>
        </w:rPr>
      </w:pPr>
      <w:r w:rsidRPr="00F46829">
        <w:rPr>
          <w:rFonts w:ascii="Times New Roman" w:eastAsia="Calibri" w:hAnsi="Times New Roman" w:cs="Times New Roman"/>
          <w:b/>
          <w:iCs/>
          <w:sz w:val="12"/>
          <w:szCs w:val="12"/>
        </w:rPr>
        <w:t>2.3 Цели и задачи выполнения проекта межевания территории</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proofErr w:type="gramStart"/>
      <w:r w:rsidRPr="00F46829">
        <w:rPr>
          <w:rFonts w:ascii="Times New Roman" w:eastAsia="Calibri" w:hAnsi="Times New Roman" w:cs="Times New Roman"/>
          <w:iCs/>
          <w:sz w:val="12"/>
          <w:szCs w:val="12"/>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деятельности по ее комплексному и устойчивому развитию.</w:t>
      </w:r>
      <w:proofErr w:type="gramEnd"/>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 xml:space="preserve">Подготовка проекта межевания территории осуществляется </w:t>
      </w:r>
      <w:proofErr w:type="gramStart"/>
      <w:r w:rsidRPr="00F46829">
        <w:rPr>
          <w:rFonts w:ascii="Times New Roman" w:eastAsia="Calibri" w:hAnsi="Times New Roman" w:cs="Times New Roman"/>
          <w:iCs/>
          <w:sz w:val="12"/>
          <w:szCs w:val="12"/>
        </w:rPr>
        <w:t>для</w:t>
      </w:r>
      <w:proofErr w:type="gramEnd"/>
      <w:r w:rsidRPr="00F46829">
        <w:rPr>
          <w:rFonts w:ascii="Times New Roman" w:eastAsia="Calibri" w:hAnsi="Times New Roman" w:cs="Times New Roman"/>
          <w:iCs/>
          <w:sz w:val="12"/>
          <w:szCs w:val="12"/>
        </w:rPr>
        <w:t>:</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 определения местоположения границ образуемых и изменяемых земельных участков;</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proofErr w:type="gramStart"/>
      <w:r w:rsidRPr="00F46829">
        <w:rPr>
          <w:rFonts w:ascii="Times New Roman" w:eastAsia="Calibri" w:hAnsi="Times New Roman" w:cs="Times New Roman"/>
          <w:iCs/>
          <w:sz w:val="12"/>
          <w:szCs w:val="12"/>
        </w:rPr>
        <w:t>-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w:t>
      </w:r>
      <w:proofErr w:type="gramEnd"/>
      <w:r w:rsidRPr="00F46829">
        <w:rPr>
          <w:rFonts w:ascii="Times New Roman" w:eastAsia="Calibri" w:hAnsi="Times New Roman" w:cs="Times New Roman"/>
          <w:iCs/>
          <w:sz w:val="12"/>
          <w:szCs w:val="12"/>
        </w:rPr>
        <w:t xml:space="preserve"> за собой исключительно изменение границ территории общего пользования. </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Основной целью проекта межевания территории является подготовка материалов по проекту планировки и проекту межевания территории для строительства линейного объекта АО «</w:t>
      </w:r>
      <w:proofErr w:type="spellStart"/>
      <w:r w:rsidRPr="00F46829">
        <w:rPr>
          <w:rFonts w:ascii="Times New Roman" w:eastAsia="Calibri" w:hAnsi="Times New Roman" w:cs="Times New Roman"/>
          <w:iCs/>
          <w:sz w:val="12"/>
          <w:szCs w:val="12"/>
        </w:rPr>
        <w:t>Самаранефтегаз</w:t>
      </w:r>
      <w:proofErr w:type="spellEnd"/>
      <w:r w:rsidRPr="00F46829">
        <w:rPr>
          <w:rFonts w:ascii="Times New Roman" w:eastAsia="Calibri" w:hAnsi="Times New Roman" w:cs="Times New Roman"/>
          <w:iCs/>
          <w:sz w:val="12"/>
          <w:szCs w:val="12"/>
        </w:rPr>
        <w:t>»: 6137П "Электроснабжение скважин №№ 66, 67, 68 Южно-Орловского месторождения".</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Для обеспечения поставленной задачи необходимо:</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 определить зоны планируемого размещения линейного объекта;</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 xml:space="preserve">- определить территорию его охранной зоны, устанавливаемой на основании действующего законодательства, указание существующих и проектируемых объектов, функционально связанных с проектируемым линейным объектом, для </w:t>
      </w:r>
      <w:proofErr w:type="gramStart"/>
      <w:r w:rsidRPr="00F46829">
        <w:rPr>
          <w:rFonts w:ascii="Times New Roman" w:eastAsia="Calibri" w:hAnsi="Times New Roman" w:cs="Times New Roman"/>
          <w:iCs/>
          <w:sz w:val="12"/>
          <w:szCs w:val="12"/>
        </w:rPr>
        <w:t>обеспечения</w:t>
      </w:r>
      <w:proofErr w:type="gramEnd"/>
      <w:r w:rsidRPr="00F46829">
        <w:rPr>
          <w:rFonts w:ascii="Times New Roman" w:eastAsia="Calibri" w:hAnsi="Times New Roman" w:cs="Times New Roman"/>
          <w:iCs/>
          <w:sz w:val="12"/>
          <w:szCs w:val="12"/>
        </w:rPr>
        <w:t xml:space="preserve"> деятельности которых проектируется линейный объект;</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 выявить объекты, расположенные на прилегающей территории, охранные зоны которых "накладываются" на охранную зону проектируемого линейного объекта, а также иные существующие объекты, для функционирования которых устанавливаются ограничения на использование земельных участков в границах охранной зоны проектируемого объекта;</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анализ фактического землепользования и соблюдения требований по нормативной обеспеченности на единицу площади земельного участка объектов, расположенных в районе проектирования;</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 определить в соответствии с нормативными требованиями площадей земельных участков исходя из фактически сложившейся планировочной структуры района проектирования;</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 обеспечить условия эксплуатации объектов, расположенных в районе проектирования в границах формируемых земельных участков;</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 сформировать границы земельных участков с учетом обеспечения требований сложившейся системы землепользования на территории муниципального образования;</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 обеспечение прав лиц, являющихся правообладателями земельных участков, прилегающих к территории проектирования.</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Сформированные земельные участки должны обеспечить:</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 возможность долгосрочного использования земельного участка.</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F46829" w:rsidRPr="00F46829" w:rsidRDefault="00F46829" w:rsidP="00F46829">
      <w:pPr>
        <w:tabs>
          <w:tab w:val="left" w:pos="0"/>
        </w:tabs>
        <w:spacing w:after="0" w:line="240" w:lineRule="auto"/>
        <w:ind w:firstLine="284"/>
        <w:jc w:val="center"/>
        <w:rPr>
          <w:rFonts w:ascii="Times New Roman" w:eastAsia="Calibri" w:hAnsi="Times New Roman" w:cs="Times New Roman"/>
          <w:b/>
          <w:iCs/>
          <w:sz w:val="12"/>
          <w:szCs w:val="12"/>
        </w:rPr>
      </w:pPr>
      <w:r w:rsidRPr="00F46829">
        <w:rPr>
          <w:rFonts w:ascii="Times New Roman" w:eastAsia="Calibri" w:hAnsi="Times New Roman" w:cs="Times New Roman"/>
          <w:b/>
          <w:iCs/>
          <w:sz w:val="12"/>
          <w:szCs w:val="12"/>
        </w:rPr>
        <w:t>2.4 Результаты работы</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Размещение линейного объекта 6137П "Электроснабжение скважин №№ 66, 67, 68 Южно-Орловского месторождения", расположенного в границах сельского поселения Черновка Сергиевского района Самарской области, планируется на землях  следующих категорий:</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 xml:space="preserve"> - земли сельскохозяйственного назначения.</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осуществляется без перевода земель сельскохозяйственного назначения в земли иных категорий (п. 2 введен Федеральным законом от 21.07.2005 № 111-ФЗ). Строительство проектируемых площадных сооружений потребует отвода земель в долгосрочное пользование (с переводом земельного участка из одной категории в другую), долгосрочную аренду и во временное пользование на период строительства объекта.</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В соответствии с Федеральным законом от 21.12.2004 № 172-ФЗ «О переводе земель или земельных участков из одной категории в другую», перевод земель сельскохозяйственного назначения под размещение скважин в категорию земель промышленности в рассматриваемом случае допускается, так как он связан с добычей полезных ископаемых. Согласно статье 30 Земельного кодекса РФ от 25.10.2001 №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 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Предоставление таких земельных участков осуществляется в аренду с возвратом землепользователям после проведения рекультивации нарушенных земель.</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lastRenderedPageBreak/>
        <w:t>Отчуждение земель во временное (краткосрочное) использование выполняется на период производства строительно-монтажных работ. Все строительные работы должны проводиться исключительно в пределах полосы отвода.</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Проектируемый объект расположен в кадастровых кварталах - 63:31:1406002, 63:31:1401008, 63:31:1401007.</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Настоящим проектом выполнено формирование границ образуемых и изменяемых земельных участков и их частей.</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 xml:space="preserve">Настоящий проект обеспечивает равные права и возможности правообладателей земельных участков и правообладателей земельных участков, прилегающих к территории проектирования в соответствии с действующим законодательством. </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Сформированные границы земельных участков позволяют обеспечить необходимые условия для строительства и размещения объекта АО "</w:t>
      </w:r>
      <w:proofErr w:type="spellStart"/>
      <w:r w:rsidRPr="00F46829">
        <w:rPr>
          <w:rFonts w:ascii="Times New Roman" w:eastAsia="Calibri" w:hAnsi="Times New Roman" w:cs="Times New Roman"/>
          <w:iCs/>
          <w:sz w:val="12"/>
          <w:szCs w:val="12"/>
        </w:rPr>
        <w:t>Самаранефтегаз</w:t>
      </w:r>
      <w:proofErr w:type="spellEnd"/>
      <w:r w:rsidRPr="00F46829">
        <w:rPr>
          <w:rFonts w:ascii="Times New Roman" w:eastAsia="Calibri" w:hAnsi="Times New Roman" w:cs="Times New Roman"/>
          <w:iCs/>
          <w:sz w:val="12"/>
          <w:szCs w:val="12"/>
        </w:rPr>
        <w:t>": 6137П "Электроснабжение скважин №№ 66, 67, 68 Южно-Орловского месторождения".</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Общая площадь отводимых земель под строительство  и размещение объекта              АО "</w:t>
      </w:r>
      <w:proofErr w:type="spellStart"/>
      <w:r w:rsidRPr="00F46829">
        <w:rPr>
          <w:rFonts w:ascii="Times New Roman" w:eastAsia="Calibri" w:hAnsi="Times New Roman" w:cs="Times New Roman"/>
          <w:iCs/>
          <w:sz w:val="12"/>
          <w:szCs w:val="12"/>
        </w:rPr>
        <w:t>Самаранефтегаз</w:t>
      </w:r>
      <w:proofErr w:type="spellEnd"/>
      <w:r w:rsidRPr="00F46829">
        <w:rPr>
          <w:rFonts w:ascii="Times New Roman" w:eastAsia="Calibri" w:hAnsi="Times New Roman" w:cs="Times New Roman"/>
          <w:iCs/>
          <w:sz w:val="12"/>
          <w:szCs w:val="12"/>
        </w:rPr>
        <w:t xml:space="preserve">": 6137П "Электроснабжение скважин №№ 66, 67, 68 Южно-Орловского месторождения" составляет 50 157 </w:t>
      </w:r>
      <w:proofErr w:type="spellStart"/>
      <w:r w:rsidRPr="00F46829">
        <w:rPr>
          <w:rFonts w:ascii="Times New Roman" w:eastAsia="Calibri" w:hAnsi="Times New Roman" w:cs="Times New Roman"/>
          <w:iCs/>
          <w:sz w:val="12"/>
          <w:szCs w:val="12"/>
        </w:rPr>
        <w:t>кв.м</w:t>
      </w:r>
      <w:proofErr w:type="spellEnd"/>
      <w:r w:rsidRPr="00F46829">
        <w:rPr>
          <w:rFonts w:ascii="Times New Roman" w:eastAsia="Calibri" w:hAnsi="Times New Roman" w:cs="Times New Roman"/>
          <w:iCs/>
          <w:sz w:val="12"/>
          <w:szCs w:val="12"/>
        </w:rPr>
        <w:t xml:space="preserve">. </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Земельные участки образуются в соответствии с абзацем 9 части 1 статьи 15 Закона Самарской области от 11.03.2005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при разработке месторождений полезных ископаемых. Формирование данного земельного участка осуществляется с целью реализации проектных решений, необходимых для проведения работ при разработке месторождений полезных ископаемых АО «</w:t>
      </w:r>
      <w:proofErr w:type="spellStart"/>
      <w:r w:rsidRPr="00F46829">
        <w:rPr>
          <w:rFonts w:ascii="Times New Roman" w:eastAsia="Calibri" w:hAnsi="Times New Roman" w:cs="Times New Roman"/>
          <w:iCs/>
          <w:sz w:val="12"/>
          <w:szCs w:val="12"/>
        </w:rPr>
        <w:t>Самаранефтегаз</w:t>
      </w:r>
      <w:proofErr w:type="spellEnd"/>
      <w:r w:rsidRPr="00F46829">
        <w:rPr>
          <w:rFonts w:ascii="Times New Roman" w:eastAsia="Calibri" w:hAnsi="Times New Roman" w:cs="Times New Roman"/>
          <w:iCs/>
          <w:sz w:val="12"/>
          <w:szCs w:val="12"/>
        </w:rPr>
        <w:t xml:space="preserve">» на основании лицензии на пользование недрами, то есть для недропользования. </w:t>
      </w:r>
    </w:p>
    <w:p w:rsidR="00F46829" w:rsidRPr="00F46829"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Каталог координат поворотных точек образуемых, изменяемых земельных участков и их частей смотри в Приложении №1</w:t>
      </w:r>
    </w:p>
    <w:p w:rsidR="00526B55" w:rsidRDefault="00F46829" w:rsidP="00F46829">
      <w:pPr>
        <w:tabs>
          <w:tab w:val="left" w:pos="0"/>
        </w:tabs>
        <w:spacing w:after="0" w:line="240" w:lineRule="auto"/>
        <w:ind w:firstLine="284"/>
        <w:rPr>
          <w:rFonts w:ascii="Times New Roman" w:eastAsia="Calibri" w:hAnsi="Times New Roman" w:cs="Times New Roman"/>
          <w:iCs/>
          <w:sz w:val="12"/>
          <w:szCs w:val="12"/>
        </w:rPr>
      </w:pPr>
      <w:r w:rsidRPr="00F46829">
        <w:rPr>
          <w:rFonts w:ascii="Times New Roman" w:eastAsia="Calibri" w:hAnsi="Times New Roman" w:cs="Times New Roman"/>
          <w:iCs/>
          <w:sz w:val="12"/>
          <w:szCs w:val="12"/>
        </w:rPr>
        <w:t>Экспликацию образуемых,  изменяемых земельных участков и их частей смотри в Приложении№2.</w:t>
      </w:r>
    </w:p>
    <w:p w:rsidR="00145B71" w:rsidRDefault="00145B71" w:rsidP="00F46829">
      <w:pPr>
        <w:tabs>
          <w:tab w:val="left" w:pos="0"/>
        </w:tabs>
        <w:spacing w:after="0" w:line="240" w:lineRule="auto"/>
        <w:ind w:firstLine="284"/>
        <w:rPr>
          <w:rFonts w:ascii="Times New Roman" w:eastAsia="Calibri" w:hAnsi="Times New Roman" w:cs="Times New Roman"/>
          <w:iCs/>
          <w:sz w:val="12"/>
          <w:szCs w:val="12"/>
        </w:rPr>
      </w:pPr>
    </w:p>
    <w:p w:rsidR="00526B55" w:rsidRPr="001070ED" w:rsidRDefault="00145B71" w:rsidP="001070ED">
      <w:pPr>
        <w:tabs>
          <w:tab w:val="left" w:pos="0"/>
        </w:tabs>
        <w:spacing w:after="0" w:line="240" w:lineRule="auto"/>
        <w:ind w:firstLine="284"/>
        <w:jc w:val="center"/>
        <w:rPr>
          <w:rFonts w:ascii="Times New Roman" w:eastAsia="Calibri" w:hAnsi="Times New Roman" w:cs="Times New Roman"/>
          <w:b/>
          <w:iCs/>
          <w:sz w:val="12"/>
          <w:szCs w:val="12"/>
        </w:rPr>
      </w:pPr>
      <w:r w:rsidRPr="00145B71">
        <w:rPr>
          <w:rFonts w:ascii="Times New Roman" w:eastAsia="Calibri" w:hAnsi="Times New Roman" w:cs="Times New Roman"/>
          <w:b/>
          <w:iCs/>
          <w:sz w:val="12"/>
          <w:szCs w:val="12"/>
        </w:rPr>
        <w:t>Каталог координат образуемых и изменяемых земельных участков и их частей</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2"/>
        <w:gridCol w:w="1659"/>
        <w:gridCol w:w="1328"/>
        <w:gridCol w:w="1683"/>
        <w:gridCol w:w="1847"/>
      </w:tblGrid>
      <w:tr w:rsidR="00145B71" w:rsidRPr="00145B71" w:rsidTr="00145B71">
        <w:trPr>
          <w:trHeight w:val="80"/>
        </w:trPr>
        <w:tc>
          <w:tcPr>
            <w:tcW w:w="5000" w:type="pct"/>
            <w:gridSpan w:val="5"/>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 1</w:t>
            </w:r>
          </w:p>
        </w:tc>
      </w:tr>
      <w:tr w:rsidR="00145B71" w:rsidRPr="00145B71" w:rsidTr="00145B71">
        <w:trPr>
          <w:trHeight w:val="80"/>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Кадастровый квартал:</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63:31:1406002</w:t>
            </w:r>
          </w:p>
        </w:tc>
      </w:tr>
      <w:tr w:rsidR="00145B71" w:rsidRPr="00145B71" w:rsidTr="00145B71">
        <w:trPr>
          <w:trHeight w:val="80"/>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Кадастровый номер:</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63:31:1406002:58</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Образуемый ЗУ:</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:58/чзу</w:t>
            </w:r>
            <w:proofErr w:type="gramStart"/>
            <w:r w:rsidRPr="00145B71">
              <w:rPr>
                <w:rFonts w:ascii="Times New Roman" w:hAnsi="Times New Roman" w:cs="Times New Roman"/>
                <w:sz w:val="12"/>
                <w:szCs w:val="12"/>
              </w:rPr>
              <w:t>1</w:t>
            </w:r>
            <w:proofErr w:type="gramEnd"/>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 xml:space="preserve">Площадь </w:t>
            </w:r>
            <w:proofErr w:type="spellStart"/>
            <w:r w:rsidRPr="00145B71">
              <w:rPr>
                <w:rFonts w:ascii="Times New Roman" w:hAnsi="Times New Roman" w:cs="Times New Roman"/>
                <w:sz w:val="12"/>
                <w:szCs w:val="12"/>
              </w:rPr>
              <w:t>кв.м</w:t>
            </w:r>
            <w:proofErr w:type="spellEnd"/>
            <w:r w:rsidRPr="00145B71">
              <w:rPr>
                <w:rFonts w:ascii="Times New Roman" w:hAnsi="Times New Roman" w:cs="Times New Roman"/>
                <w:sz w:val="12"/>
                <w:szCs w:val="12"/>
              </w:rPr>
              <w:t>.:</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3600</w:t>
            </w:r>
          </w:p>
        </w:tc>
      </w:tr>
      <w:tr w:rsidR="00145B71" w:rsidRPr="00145B71" w:rsidTr="00145B71">
        <w:trPr>
          <w:trHeight w:val="80"/>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Правообладатель. Вид права:</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Администрация муниципального  района Сергиевский,  Аренда Рябов Евгений Валентинович</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Разрешенное использование:</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Для размещения объектов  сельскохозяйственного назначения</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Назначение (сооружение):</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Строительство скважины №66</w:t>
            </w:r>
          </w:p>
        </w:tc>
      </w:tr>
      <w:tr w:rsidR="00145B71" w:rsidRPr="00145B71" w:rsidTr="00145B71">
        <w:trPr>
          <w:trHeight w:val="20"/>
        </w:trPr>
        <w:tc>
          <w:tcPr>
            <w:tcW w:w="784"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 точки</w:t>
            </w:r>
          </w:p>
        </w:tc>
        <w:tc>
          <w:tcPr>
            <w:tcW w:w="1073"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Дирекционный</w:t>
            </w:r>
          </w:p>
        </w:tc>
        <w:tc>
          <w:tcPr>
            <w:tcW w:w="859"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Расстояние,</w:t>
            </w:r>
          </w:p>
        </w:tc>
        <w:tc>
          <w:tcPr>
            <w:tcW w:w="2284" w:type="pct"/>
            <w:gridSpan w:val="2"/>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Координаты</w:t>
            </w:r>
          </w:p>
        </w:tc>
      </w:tr>
      <w:tr w:rsidR="00145B71" w:rsidRPr="00145B71" w:rsidTr="00145B71">
        <w:trPr>
          <w:trHeight w:val="20"/>
        </w:trPr>
        <w:tc>
          <w:tcPr>
            <w:tcW w:w="784"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(сквозной)</w:t>
            </w:r>
          </w:p>
        </w:tc>
        <w:tc>
          <w:tcPr>
            <w:tcW w:w="1073"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угол</w:t>
            </w:r>
          </w:p>
        </w:tc>
        <w:tc>
          <w:tcPr>
            <w:tcW w:w="859"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м</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X</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Y</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267°34'58"</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59,98</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442696,14</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2216885,00</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357°35'2"</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60,01</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442636,21</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2216882,47</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87°34'59"</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59,99</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442633,68</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2216942,43</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177°35'36"</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60,01</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442693,62</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2216944,96</w:t>
            </w:r>
          </w:p>
        </w:tc>
      </w:tr>
      <w:tr w:rsidR="00145B71" w:rsidRPr="00145B71" w:rsidTr="00145B71">
        <w:trPr>
          <w:trHeight w:val="80"/>
        </w:trPr>
        <w:tc>
          <w:tcPr>
            <w:tcW w:w="5000" w:type="pct"/>
            <w:gridSpan w:val="5"/>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 2</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Кадастровый квартал:</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63:31:1406002</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Кадастровый номер:</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63:31:1406002:58</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Образуемый ЗУ:</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:58/чзу</w:t>
            </w:r>
            <w:proofErr w:type="gramStart"/>
            <w:r w:rsidRPr="00145B71">
              <w:rPr>
                <w:rFonts w:ascii="Times New Roman" w:hAnsi="Times New Roman" w:cs="Times New Roman"/>
                <w:sz w:val="12"/>
                <w:szCs w:val="12"/>
              </w:rPr>
              <w:t>2</w:t>
            </w:r>
            <w:proofErr w:type="gramEnd"/>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 xml:space="preserve">Площадь </w:t>
            </w:r>
            <w:proofErr w:type="spellStart"/>
            <w:r w:rsidRPr="00145B71">
              <w:rPr>
                <w:rFonts w:ascii="Times New Roman" w:hAnsi="Times New Roman" w:cs="Times New Roman"/>
                <w:sz w:val="12"/>
                <w:szCs w:val="12"/>
              </w:rPr>
              <w:t>кв.м</w:t>
            </w:r>
            <w:proofErr w:type="spellEnd"/>
            <w:r w:rsidRPr="00145B71">
              <w:rPr>
                <w:rFonts w:ascii="Times New Roman" w:hAnsi="Times New Roman" w:cs="Times New Roman"/>
                <w:sz w:val="12"/>
                <w:szCs w:val="12"/>
              </w:rPr>
              <w:t>.:</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6033</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Правообладатель. Вид права:</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Администрация муниципального  района Сергиевский,  Аренда Рябов Евгений Валентинович</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Разрешенное использование:</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Для размещения объектов  сельскохозяйственного назначения</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Назначение (сооружение):</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 xml:space="preserve">Обустройство скважины №66, Технологический  проезд к сооружениям скважины №66, Трасса </w:t>
            </w:r>
            <w:proofErr w:type="gramStart"/>
            <w:r w:rsidRPr="00145B71">
              <w:rPr>
                <w:rFonts w:ascii="Times New Roman" w:hAnsi="Times New Roman" w:cs="Times New Roman"/>
                <w:sz w:val="12"/>
                <w:szCs w:val="12"/>
              </w:rPr>
              <w:t>ВЛ</w:t>
            </w:r>
            <w:proofErr w:type="gramEnd"/>
            <w:r w:rsidRPr="00145B71">
              <w:rPr>
                <w:rFonts w:ascii="Times New Roman" w:hAnsi="Times New Roman" w:cs="Times New Roman"/>
                <w:sz w:val="12"/>
                <w:szCs w:val="12"/>
              </w:rPr>
              <w:t xml:space="preserve"> 10 </w:t>
            </w:r>
            <w:proofErr w:type="spellStart"/>
            <w:r w:rsidRPr="00145B71">
              <w:rPr>
                <w:rFonts w:ascii="Times New Roman" w:hAnsi="Times New Roman" w:cs="Times New Roman"/>
                <w:sz w:val="12"/>
                <w:szCs w:val="12"/>
              </w:rPr>
              <w:t>кВ</w:t>
            </w:r>
            <w:proofErr w:type="spellEnd"/>
            <w:r w:rsidRPr="00145B71">
              <w:rPr>
                <w:rFonts w:ascii="Times New Roman" w:hAnsi="Times New Roman" w:cs="Times New Roman"/>
                <w:sz w:val="12"/>
                <w:szCs w:val="12"/>
              </w:rPr>
              <w:t xml:space="preserve"> к скважине №66</w:t>
            </w:r>
          </w:p>
        </w:tc>
      </w:tr>
      <w:tr w:rsidR="00145B71" w:rsidRPr="00145B71" w:rsidTr="00145B71">
        <w:trPr>
          <w:trHeight w:val="20"/>
        </w:trPr>
        <w:tc>
          <w:tcPr>
            <w:tcW w:w="784"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 точки</w:t>
            </w:r>
          </w:p>
        </w:tc>
        <w:tc>
          <w:tcPr>
            <w:tcW w:w="1073"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Дирекционный</w:t>
            </w:r>
          </w:p>
        </w:tc>
        <w:tc>
          <w:tcPr>
            <w:tcW w:w="859"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Расстояние,</w:t>
            </w:r>
          </w:p>
        </w:tc>
        <w:tc>
          <w:tcPr>
            <w:tcW w:w="2284" w:type="pct"/>
            <w:gridSpan w:val="2"/>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Координаты</w:t>
            </w:r>
          </w:p>
        </w:tc>
      </w:tr>
      <w:tr w:rsidR="00145B71" w:rsidRPr="00145B71" w:rsidTr="00145B71">
        <w:trPr>
          <w:trHeight w:val="20"/>
        </w:trPr>
        <w:tc>
          <w:tcPr>
            <w:tcW w:w="784"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(сквозной)</w:t>
            </w:r>
          </w:p>
        </w:tc>
        <w:tc>
          <w:tcPr>
            <w:tcW w:w="1073"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угол</w:t>
            </w:r>
          </w:p>
        </w:tc>
        <w:tc>
          <w:tcPr>
            <w:tcW w:w="859"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м</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X</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Y</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13</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177°52'39"</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30,78</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442791,67</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2216976,01</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14</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267°51'47"</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4,02</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442792,81</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2216945,25</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15</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351°24'59"</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2,14</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442788,79</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2216945,10</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16</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329°2'10"</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3,56</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442788,47</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2216947,22</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17</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316°5'47"</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2,96</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442786,64</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2216950,27</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18</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301°11'6"</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3,11</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442784,59</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2216952,40</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19</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284°40'4"</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3,08</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442781,93</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2216954,01</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20</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267°52'37"</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45,35</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442778,95</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2216954,79</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21</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223°27'15"</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9,96</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442733,63</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2216953,11</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177°47'28"</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14,01</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442726,78</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2216945,88</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23</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88°5'57"</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6,93</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442727,32</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2216931,88</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24</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177°33'55"</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12,71</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442734,25</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2216932,11</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25</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267°29'42"</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4,8</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442734,79</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2216919,41</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26</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177°34'29"</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12,76</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442729,99</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2216919,20</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27</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87°52'41"</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59,15</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442730,53</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2216906,45</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28</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88°37'11"</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1,66</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442789,64</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2216908,64</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29</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177°51'9"</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8,01</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442791,30</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2216908,68</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30</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268°18'55"</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0,68</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442791,60</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2216900,68</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lastRenderedPageBreak/>
              <w:t>31</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176°53'21"</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0,92</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442790,92</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2216900,66</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32</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267°7'24"</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1,99</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442790,97</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2216899,74</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33</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356°59'14"</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0,95</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442788,98</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2216899,64</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34</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267°53'21"</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58,1</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442788,93</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2216900,59</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35</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177°38'48"</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2,92</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442730,87</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2216898,45</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36</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267°34'4"</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19,56</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442730,99</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2216895,53</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37</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357°52'24"</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3,77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442711,45</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2216894,70</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38</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267°53'51"</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5,72</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442711,31</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2216898,47</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39</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177°35'30"</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12,85</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442705,59</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2216898,26</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40</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267°35'42"</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442706,13</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2216885,42</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41</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177°35'42"</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442701,13</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2216885,21</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42</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267°39'28"</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69,98</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442701,34</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2216880,21</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43</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357°34'54"</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69,91</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442631,42</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2216877,35</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87°35'7"</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4,98</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442628,47</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2216947,20</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45</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357°33'1"</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25,03</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442633,45</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2216947,41</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46</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87°35'38"</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70,03</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442632,38</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2216972,42</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47</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177°36'34"</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35,24</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442702,35</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2216975,36</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48</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87°35'20"</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3,8</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442703,82</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2216940,15</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49</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60°16'31"</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10,55</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442707,62</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2216940,31</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50</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3°55'6"</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2,93</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442716,78</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2216945,54</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51</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13°48'21"</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3,02</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442716,98</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2216948,46</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52</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22°39'19"</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2,49</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442717,70</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2216951,39</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53</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31°27'1"</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2,63</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442718,66</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2216953,69</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54</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39°11'47"</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2,17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442720,03</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2216955,93</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55</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46°31'3"</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2,14</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442721,40</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2216957,61</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56</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53°11'21"</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1,94</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442722,95</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2216959,08</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57</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60°38'32"</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2,57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442724,50</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2216960,24</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58</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68°4'54"</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1,82</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442726,74</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2216961,50</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59</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74°40'43"</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442728,43</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2216962,18</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60</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81°34'23"</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1,64</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442730,62</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2216962,78</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61</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85°3'39"</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0,81</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442732,24</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2216963,02</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62</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87°52'47"</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45,41</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442733,05</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2216963,09</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63</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67°0'18"</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5,17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442778,43</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2216964,77</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64</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47°31'34"</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3,85</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442783,19</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2216966,79</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65</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22°6'17"</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3,51</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442786,03</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2216969,39</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66</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5°16'26"</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3,26</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442787,35</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2216972,64</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67</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88°17'25"</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4,02</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442787,65</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2216975,89</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177°35'36"</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60,01</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442693,62</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2216944,96</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267°34'58"</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59,98</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442696,14</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2216885,00</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357°35'2"</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60,01</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442636,21</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2216882,47</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87°34'59"</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59,99</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442633,68</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2216942,43</w:t>
            </w:r>
          </w:p>
        </w:tc>
      </w:tr>
      <w:tr w:rsidR="00145B71" w:rsidRPr="00145B71" w:rsidTr="00145B71">
        <w:tc>
          <w:tcPr>
            <w:tcW w:w="5000" w:type="pct"/>
            <w:gridSpan w:val="5"/>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 3</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Кадастровый квартал:</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63:31:1401008</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Кадастровый номер:</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63:31:1401008:112</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Образуемый ЗУ:</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:112/чзу</w:t>
            </w:r>
            <w:proofErr w:type="gramStart"/>
            <w:r w:rsidRPr="00145B71">
              <w:rPr>
                <w:rFonts w:ascii="Times New Roman" w:hAnsi="Times New Roman" w:cs="Times New Roman"/>
                <w:sz w:val="12"/>
                <w:szCs w:val="12"/>
              </w:rPr>
              <w:t>1</w:t>
            </w:r>
            <w:proofErr w:type="gramEnd"/>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 xml:space="preserve">Площадь </w:t>
            </w:r>
            <w:proofErr w:type="spellStart"/>
            <w:r w:rsidRPr="00145B71">
              <w:rPr>
                <w:rFonts w:ascii="Times New Roman" w:hAnsi="Times New Roman" w:cs="Times New Roman"/>
                <w:sz w:val="12"/>
                <w:szCs w:val="12"/>
              </w:rPr>
              <w:t>кв.м</w:t>
            </w:r>
            <w:proofErr w:type="spellEnd"/>
            <w:r w:rsidRPr="00145B71">
              <w:rPr>
                <w:rFonts w:ascii="Times New Roman" w:hAnsi="Times New Roman" w:cs="Times New Roman"/>
                <w:sz w:val="12"/>
                <w:szCs w:val="12"/>
              </w:rPr>
              <w:t>.:</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7844</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Правообладатель. Вид права:</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Администрация муниципального  района Сергиевский,  Аренда Рябов Евгений Валентинович</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Разрешенное использование:</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Для размещения объектов  сельскохозяйственного назначения,  находящихся в территориальной зоне Сх</w:t>
            </w:r>
            <w:proofErr w:type="gramStart"/>
            <w:r w:rsidRPr="00145B71">
              <w:rPr>
                <w:rFonts w:ascii="Times New Roman" w:hAnsi="Times New Roman" w:cs="Times New Roman"/>
                <w:sz w:val="12"/>
                <w:szCs w:val="12"/>
              </w:rPr>
              <w:t>1</w:t>
            </w:r>
            <w:proofErr w:type="gramEnd"/>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Назначение (сооружение):</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 xml:space="preserve">Обустройство скважины №67, Технологический  проезд к сооружениям скважины №67, Трасса </w:t>
            </w:r>
            <w:proofErr w:type="gramStart"/>
            <w:r w:rsidRPr="00145B71">
              <w:rPr>
                <w:rFonts w:ascii="Times New Roman" w:hAnsi="Times New Roman" w:cs="Times New Roman"/>
                <w:sz w:val="12"/>
                <w:szCs w:val="12"/>
              </w:rPr>
              <w:t>ВЛ</w:t>
            </w:r>
            <w:proofErr w:type="gramEnd"/>
            <w:r w:rsidRPr="00145B71">
              <w:rPr>
                <w:rFonts w:ascii="Times New Roman" w:hAnsi="Times New Roman" w:cs="Times New Roman"/>
                <w:sz w:val="12"/>
                <w:szCs w:val="12"/>
              </w:rPr>
              <w:t xml:space="preserve"> 10 </w:t>
            </w:r>
            <w:proofErr w:type="spellStart"/>
            <w:r w:rsidRPr="00145B71">
              <w:rPr>
                <w:rFonts w:ascii="Times New Roman" w:hAnsi="Times New Roman" w:cs="Times New Roman"/>
                <w:sz w:val="12"/>
                <w:szCs w:val="12"/>
              </w:rPr>
              <w:t>кВ</w:t>
            </w:r>
            <w:proofErr w:type="spellEnd"/>
            <w:r w:rsidRPr="00145B71">
              <w:rPr>
                <w:rFonts w:ascii="Times New Roman" w:hAnsi="Times New Roman" w:cs="Times New Roman"/>
                <w:sz w:val="12"/>
                <w:szCs w:val="12"/>
              </w:rPr>
              <w:t xml:space="preserve"> к скважине №67</w:t>
            </w:r>
          </w:p>
        </w:tc>
      </w:tr>
      <w:tr w:rsidR="00145B71" w:rsidRPr="00145B71" w:rsidTr="00145B71">
        <w:trPr>
          <w:trHeight w:val="20"/>
        </w:trPr>
        <w:tc>
          <w:tcPr>
            <w:tcW w:w="784"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 точки</w:t>
            </w:r>
          </w:p>
        </w:tc>
        <w:tc>
          <w:tcPr>
            <w:tcW w:w="1073"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Дирекционный</w:t>
            </w:r>
          </w:p>
        </w:tc>
        <w:tc>
          <w:tcPr>
            <w:tcW w:w="859"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Расстояние,</w:t>
            </w:r>
          </w:p>
        </w:tc>
        <w:tc>
          <w:tcPr>
            <w:tcW w:w="2284" w:type="pct"/>
            <w:gridSpan w:val="2"/>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Координаты</w:t>
            </w:r>
          </w:p>
        </w:tc>
      </w:tr>
      <w:tr w:rsidR="00145B71" w:rsidRPr="00145B71" w:rsidTr="00145B71">
        <w:trPr>
          <w:trHeight w:val="20"/>
        </w:trPr>
        <w:tc>
          <w:tcPr>
            <w:tcW w:w="784"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(сквозной)</w:t>
            </w:r>
          </w:p>
        </w:tc>
        <w:tc>
          <w:tcPr>
            <w:tcW w:w="1073"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угол</w:t>
            </w:r>
          </w:p>
        </w:tc>
        <w:tc>
          <w:tcPr>
            <w:tcW w:w="859"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м</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X</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Y</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68</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171°23'44"</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188,55</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445001,95</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2218243,10</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69</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81°53'54"</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51,23</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445030,16</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2218056,67</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70</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353°26'29"</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25,48</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445080,88</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2218063,89</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71</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83°21'4"</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15,37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445077,97</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2218089,20</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72</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350°36'16"</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1,41</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445093,24</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2218090,98</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73</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83°13'6"</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9,32</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445093,01</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2218092,37</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74</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350°54'44"</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9,05</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445102,26</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2218093,47</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75</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351°33'35"</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1,57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445100,83</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2218102,41</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lastRenderedPageBreak/>
              <w:t>76</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356°11'9"</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1,5</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445100,60</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2218103,96</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77</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0°44'56"</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1,53</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445100,50</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2218105,46</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78</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6°46'32"</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3,05</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445100,52</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2218106,99</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79</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9°32'23"</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87,49</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445100,88</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2218110,02</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80</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346°2'6"</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3,9</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445115,38</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2218196,30</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81</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326°18'36"</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3,61</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445114,44</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2218200,08</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82</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306°32'47"</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3,9</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445112,44</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2218203,08</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83</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90°0'0"</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0,06</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445109,31</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2218205,40</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84</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82°43'17"</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3,24</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445109,37</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2218205,40</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85</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82°58'12"</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14,22</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445112,58</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2218205,81</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86</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83°2'4"</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2,23</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445126,69</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2218207,55</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87</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234°9'44"</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0,67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445128,90</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2218207,82</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88</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201°53'49"</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445128,36</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2218207,43</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89</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188°59'38"</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4,22</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445126,70</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2218203,30</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90</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189°33'3"</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92,57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445126,04</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2218199,13</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91</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185°46'57"</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1,59</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445110,68</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2218107,84</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92</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174°9'20"</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1,28</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445110,52</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2218106,26</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93</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171°2'34"</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445110,65</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2218104,99</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94</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81°14'25"</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3,22</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445117,59</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2218060,96</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95</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160°39'45"</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3,41</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445120,77</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2218061,45</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96</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80°56'57"</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5,72</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445121,90</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2218058,23</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97</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171°1'39"</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445127,55</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2218059,13</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98</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80°54'51"</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445128,33</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2218054,19</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99</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170°59'33"</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70</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445133,27</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2218054,98</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100</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261°0'22"</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69,98</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445144,23</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2217985,84</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101</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350°58'24"</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4,97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445075,11</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2217974,90</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102</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260°58'43"</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25</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445074,33</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2217979,81</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103</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350°58'35"</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70,01</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445049,64</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2217975,89</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104</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80°59'26"</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53,45</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445038,66</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2218045,03</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105</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354°39'29"</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3,87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445091,45</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2218053,40</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106</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261°53'54"</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68,33</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445091,09</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2218057,25</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107</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351°23'41"</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196,49</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445023,44</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2218047,62</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108</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81°22'25"</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444994,04</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2218241,90</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9</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170°58'56"</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59,97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445129,11</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2218049,22</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10</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260°59'58"</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59,96</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445138,51</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2217989,99</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11</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350°50'10"</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59,97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445079,29</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2217980,61</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12</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80°59'37"</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60,11</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445069,74</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2218039,81</w:t>
            </w:r>
          </w:p>
        </w:tc>
      </w:tr>
      <w:tr w:rsidR="00145B71" w:rsidRPr="00145B71" w:rsidTr="00145B71">
        <w:tc>
          <w:tcPr>
            <w:tcW w:w="5000" w:type="pct"/>
            <w:gridSpan w:val="5"/>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 4</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Кадастровый квартал:</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63:31:1401008</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Кадастровый номер:</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63:31:1401008:112</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Образуемый ЗУ:</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:112/чзу</w:t>
            </w:r>
            <w:proofErr w:type="gramStart"/>
            <w:r w:rsidRPr="00145B71">
              <w:rPr>
                <w:rFonts w:ascii="Times New Roman" w:hAnsi="Times New Roman" w:cs="Times New Roman"/>
                <w:sz w:val="12"/>
                <w:szCs w:val="12"/>
              </w:rPr>
              <w:t>2</w:t>
            </w:r>
            <w:proofErr w:type="gramEnd"/>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 xml:space="preserve">Площадь </w:t>
            </w:r>
            <w:proofErr w:type="spellStart"/>
            <w:r w:rsidRPr="00145B71">
              <w:rPr>
                <w:rFonts w:ascii="Times New Roman" w:hAnsi="Times New Roman" w:cs="Times New Roman"/>
                <w:sz w:val="12"/>
                <w:szCs w:val="12"/>
              </w:rPr>
              <w:t>кв.м</w:t>
            </w:r>
            <w:proofErr w:type="spellEnd"/>
            <w:r w:rsidRPr="00145B71">
              <w:rPr>
                <w:rFonts w:ascii="Times New Roman" w:hAnsi="Times New Roman" w:cs="Times New Roman"/>
                <w:sz w:val="12"/>
                <w:szCs w:val="12"/>
              </w:rPr>
              <w:t>.:</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3600</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Правообладатель. Вид права:</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Администрация муниципального  района Сергиевский,  Аренда Рябов Евгений Валентинович</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Разрешенное использование:</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Для размещения объектов  сельскохозяйственного назначения,  находящихся в территориальной зоне Сх</w:t>
            </w:r>
            <w:proofErr w:type="gramStart"/>
            <w:r w:rsidRPr="00145B71">
              <w:rPr>
                <w:rFonts w:ascii="Times New Roman" w:hAnsi="Times New Roman" w:cs="Times New Roman"/>
                <w:sz w:val="12"/>
                <w:szCs w:val="12"/>
              </w:rPr>
              <w:t>1</w:t>
            </w:r>
            <w:proofErr w:type="gramEnd"/>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Назначение (сооружение):</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Строительство скважины №67</w:t>
            </w:r>
          </w:p>
        </w:tc>
      </w:tr>
      <w:tr w:rsidR="00145B71" w:rsidRPr="00145B71" w:rsidTr="00145B71">
        <w:trPr>
          <w:trHeight w:val="20"/>
        </w:trPr>
        <w:tc>
          <w:tcPr>
            <w:tcW w:w="784"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 точки</w:t>
            </w:r>
          </w:p>
        </w:tc>
        <w:tc>
          <w:tcPr>
            <w:tcW w:w="1073"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Дирекционный</w:t>
            </w:r>
          </w:p>
        </w:tc>
        <w:tc>
          <w:tcPr>
            <w:tcW w:w="859"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Расстояние,</w:t>
            </w:r>
          </w:p>
        </w:tc>
        <w:tc>
          <w:tcPr>
            <w:tcW w:w="2284" w:type="pct"/>
            <w:gridSpan w:val="2"/>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Координаты</w:t>
            </w:r>
          </w:p>
        </w:tc>
      </w:tr>
      <w:tr w:rsidR="00145B71" w:rsidRPr="00145B71" w:rsidTr="00145B71">
        <w:trPr>
          <w:trHeight w:val="20"/>
        </w:trPr>
        <w:tc>
          <w:tcPr>
            <w:tcW w:w="784"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(сквозной)</w:t>
            </w:r>
          </w:p>
        </w:tc>
        <w:tc>
          <w:tcPr>
            <w:tcW w:w="1073"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угол</w:t>
            </w:r>
          </w:p>
        </w:tc>
        <w:tc>
          <w:tcPr>
            <w:tcW w:w="859"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м</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X</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Y</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9</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170°58'56"</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59,97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445129,11</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2218049,22</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10</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260°59'58"</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59,96</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445138,51</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2217989,99</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11</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350°50'10"</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59,97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445079,29</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2217980,61</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12</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80°59'37"</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60,11</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445069,74</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2218039,81</w:t>
            </w:r>
          </w:p>
        </w:tc>
      </w:tr>
      <w:tr w:rsidR="00145B71" w:rsidRPr="00145B71" w:rsidTr="00145B71">
        <w:tc>
          <w:tcPr>
            <w:tcW w:w="5000" w:type="pct"/>
            <w:gridSpan w:val="5"/>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 5</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Кадастровый квартал:</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63:31:1401008</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Кадастровый номер:</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63:31:1401008:110</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Образуемый ЗУ:</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110/чзу</w:t>
            </w:r>
            <w:proofErr w:type="gramStart"/>
            <w:r w:rsidRPr="00145B71">
              <w:rPr>
                <w:rFonts w:ascii="Times New Roman" w:hAnsi="Times New Roman" w:cs="Times New Roman"/>
                <w:sz w:val="12"/>
                <w:szCs w:val="12"/>
              </w:rPr>
              <w:t>1</w:t>
            </w:r>
            <w:proofErr w:type="gramEnd"/>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 xml:space="preserve">Площадь </w:t>
            </w:r>
            <w:proofErr w:type="spellStart"/>
            <w:r w:rsidRPr="00145B71">
              <w:rPr>
                <w:rFonts w:ascii="Times New Roman" w:hAnsi="Times New Roman" w:cs="Times New Roman"/>
                <w:sz w:val="12"/>
                <w:szCs w:val="12"/>
              </w:rPr>
              <w:t>кв.м</w:t>
            </w:r>
            <w:proofErr w:type="spellEnd"/>
            <w:r w:rsidRPr="00145B71">
              <w:rPr>
                <w:rFonts w:ascii="Times New Roman" w:hAnsi="Times New Roman" w:cs="Times New Roman"/>
                <w:sz w:val="12"/>
                <w:szCs w:val="12"/>
              </w:rPr>
              <w:t>.:</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164</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Правообладатель. Вид права:</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Администрация муниципального  района Сергиевский</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Разрешенное использование:</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объект "Сбор нефти и газа со скважины № 50  Южно-Орловского месторождения"</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Назначение (сооружение):</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 xml:space="preserve">Технологический проезд к  сооружениям скважины №67, </w:t>
            </w:r>
            <w:r w:rsidRPr="00145B71">
              <w:rPr>
                <w:rFonts w:ascii="Times New Roman" w:hAnsi="Times New Roman" w:cs="Times New Roman"/>
                <w:sz w:val="12"/>
                <w:szCs w:val="12"/>
              </w:rPr>
              <w:lastRenderedPageBreak/>
              <w:t>Обустройство скважины №67</w:t>
            </w:r>
          </w:p>
        </w:tc>
      </w:tr>
      <w:tr w:rsidR="00145B71" w:rsidRPr="00145B71" w:rsidTr="00145B71">
        <w:trPr>
          <w:trHeight w:val="20"/>
        </w:trPr>
        <w:tc>
          <w:tcPr>
            <w:tcW w:w="784"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lastRenderedPageBreak/>
              <w:t>№ точки</w:t>
            </w:r>
          </w:p>
        </w:tc>
        <w:tc>
          <w:tcPr>
            <w:tcW w:w="1073"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Дирекционный</w:t>
            </w:r>
          </w:p>
        </w:tc>
        <w:tc>
          <w:tcPr>
            <w:tcW w:w="859"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Расстояние,</w:t>
            </w:r>
          </w:p>
        </w:tc>
        <w:tc>
          <w:tcPr>
            <w:tcW w:w="2284" w:type="pct"/>
            <w:gridSpan w:val="2"/>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Координаты</w:t>
            </w:r>
          </w:p>
        </w:tc>
      </w:tr>
      <w:tr w:rsidR="00145B71" w:rsidRPr="00145B71" w:rsidTr="00145B71">
        <w:trPr>
          <w:trHeight w:val="20"/>
        </w:trPr>
        <w:tc>
          <w:tcPr>
            <w:tcW w:w="784"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(сквозной)</w:t>
            </w:r>
          </w:p>
        </w:tc>
        <w:tc>
          <w:tcPr>
            <w:tcW w:w="1073"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угол</w:t>
            </w:r>
          </w:p>
        </w:tc>
        <w:tc>
          <w:tcPr>
            <w:tcW w:w="859"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м</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X</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Y</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109</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167°21'23"</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3,79</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445133,46</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2218214,60</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110</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244°16'32"</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3,96</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445134,29</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2218210,90</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111</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233°13'52"</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445130,72</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2218209,18</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87</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263°2'4"</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2,23</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445128,90</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2218207,82</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86</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262°58'12"</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14,22</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445126,69</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2218207,55</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85</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262°43'17"</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3,24</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445112,58</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2218205,81</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84</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270°0'0"</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0,06</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445109,37</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2218205,40</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83</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280°17'31"</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3,97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445109,31</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2218205,40</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112</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272°25'10"</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1,42</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445105,40</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2218206,11</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113</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346°15'3"</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3,87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445103,98</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2218206,17</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114</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81°15'60"</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30,76</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445103,06</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2218209,93</w:t>
            </w:r>
          </w:p>
        </w:tc>
      </w:tr>
      <w:tr w:rsidR="00145B71" w:rsidRPr="00145B71" w:rsidTr="00145B71">
        <w:tc>
          <w:tcPr>
            <w:tcW w:w="5000" w:type="pct"/>
            <w:gridSpan w:val="5"/>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 6</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Кадастровый квартал:</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63:31:1401008</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Кадастровый номер:</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63:31:1401008:110</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Образуемый ЗУ:</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110/чзу</w:t>
            </w:r>
            <w:proofErr w:type="gramStart"/>
            <w:r w:rsidRPr="00145B71">
              <w:rPr>
                <w:rFonts w:ascii="Times New Roman" w:hAnsi="Times New Roman" w:cs="Times New Roman"/>
                <w:sz w:val="12"/>
                <w:szCs w:val="12"/>
              </w:rPr>
              <w:t>2</w:t>
            </w:r>
            <w:proofErr w:type="gramEnd"/>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 xml:space="preserve">Площадь </w:t>
            </w:r>
            <w:proofErr w:type="spellStart"/>
            <w:r w:rsidRPr="00145B71">
              <w:rPr>
                <w:rFonts w:ascii="Times New Roman" w:hAnsi="Times New Roman" w:cs="Times New Roman"/>
                <w:sz w:val="12"/>
                <w:szCs w:val="12"/>
              </w:rPr>
              <w:t>кв.м</w:t>
            </w:r>
            <w:proofErr w:type="spellEnd"/>
            <w:r w:rsidRPr="00145B71">
              <w:rPr>
                <w:rFonts w:ascii="Times New Roman" w:hAnsi="Times New Roman" w:cs="Times New Roman"/>
                <w:sz w:val="12"/>
                <w:szCs w:val="12"/>
              </w:rPr>
              <w:t>.:</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51</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Правообладатель. Вид права:</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Администрация муниципального  района Сергиевский</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Разрешенное использование:</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объект "Сбор нефти и газа со скважины № 50  Южно-Орловского месторождения"</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Назначение (сооружение):</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 xml:space="preserve">Трасса </w:t>
            </w:r>
            <w:proofErr w:type="gramStart"/>
            <w:r w:rsidRPr="00145B71">
              <w:rPr>
                <w:rFonts w:ascii="Times New Roman" w:hAnsi="Times New Roman" w:cs="Times New Roman"/>
                <w:sz w:val="12"/>
                <w:szCs w:val="12"/>
              </w:rPr>
              <w:t>ВЛ</w:t>
            </w:r>
            <w:proofErr w:type="gramEnd"/>
            <w:r w:rsidRPr="00145B71">
              <w:rPr>
                <w:rFonts w:ascii="Times New Roman" w:hAnsi="Times New Roman" w:cs="Times New Roman"/>
                <w:sz w:val="12"/>
                <w:szCs w:val="12"/>
              </w:rPr>
              <w:t xml:space="preserve"> 10 </w:t>
            </w:r>
            <w:proofErr w:type="spellStart"/>
            <w:r w:rsidRPr="00145B71">
              <w:rPr>
                <w:rFonts w:ascii="Times New Roman" w:hAnsi="Times New Roman" w:cs="Times New Roman"/>
                <w:sz w:val="12"/>
                <w:szCs w:val="12"/>
              </w:rPr>
              <w:t>кВ</w:t>
            </w:r>
            <w:proofErr w:type="spellEnd"/>
            <w:r w:rsidRPr="00145B71">
              <w:rPr>
                <w:rFonts w:ascii="Times New Roman" w:hAnsi="Times New Roman" w:cs="Times New Roman"/>
                <w:sz w:val="12"/>
                <w:szCs w:val="12"/>
              </w:rPr>
              <w:t xml:space="preserve"> к скважине №68</w:t>
            </w:r>
          </w:p>
        </w:tc>
      </w:tr>
      <w:tr w:rsidR="00145B71" w:rsidRPr="00145B71" w:rsidTr="00145B71">
        <w:trPr>
          <w:trHeight w:val="20"/>
        </w:trPr>
        <w:tc>
          <w:tcPr>
            <w:tcW w:w="784"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 точки</w:t>
            </w:r>
          </w:p>
        </w:tc>
        <w:tc>
          <w:tcPr>
            <w:tcW w:w="1073"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Дирекционный</w:t>
            </w:r>
          </w:p>
        </w:tc>
        <w:tc>
          <w:tcPr>
            <w:tcW w:w="859"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Расстояние,</w:t>
            </w:r>
          </w:p>
        </w:tc>
        <w:tc>
          <w:tcPr>
            <w:tcW w:w="2284" w:type="pct"/>
            <w:gridSpan w:val="2"/>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Координаты</w:t>
            </w:r>
          </w:p>
        </w:tc>
      </w:tr>
      <w:tr w:rsidR="00145B71" w:rsidRPr="00145B71" w:rsidTr="00145B71">
        <w:trPr>
          <w:trHeight w:val="20"/>
        </w:trPr>
        <w:tc>
          <w:tcPr>
            <w:tcW w:w="784"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(сквозной)</w:t>
            </w:r>
          </w:p>
        </w:tc>
        <w:tc>
          <w:tcPr>
            <w:tcW w:w="1073"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угол</w:t>
            </w:r>
          </w:p>
        </w:tc>
        <w:tc>
          <w:tcPr>
            <w:tcW w:w="859"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м</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X</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Y</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115</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105°26'26"</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6,24</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445116,92</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2218509,16</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116</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198°19'19"</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8,02</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445122,93</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2218507,50</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117</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285°18'15"</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3,07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445120,41</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2218499,89</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118</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196°50'38"</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1,14</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445117,45</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2218500,70</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119</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287°4'54"</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2,01</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445117,12</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2218499,61</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120</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17°6'10"</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1,09</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445115,20</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2218500,20</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121</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284°28'13"</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0,96</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445115,52</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2218501,24</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122</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16°52'37"</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8,03</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445114,59</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2218501,48</w:t>
            </w:r>
          </w:p>
        </w:tc>
      </w:tr>
      <w:tr w:rsidR="00145B71" w:rsidRPr="00145B71" w:rsidTr="00145B71">
        <w:tc>
          <w:tcPr>
            <w:tcW w:w="5000" w:type="pct"/>
            <w:gridSpan w:val="5"/>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 7</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Кадастровый квартал:</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63:31:1401008</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Кадастровый номер:</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63:31:1401008:112</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Образуемый ЗУ:</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:112/чзу3</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 xml:space="preserve">Площадь </w:t>
            </w:r>
            <w:proofErr w:type="spellStart"/>
            <w:r w:rsidRPr="00145B71">
              <w:rPr>
                <w:rFonts w:ascii="Times New Roman" w:hAnsi="Times New Roman" w:cs="Times New Roman"/>
                <w:sz w:val="12"/>
                <w:szCs w:val="12"/>
              </w:rPr>
              <w:t>кв.м</w:t>
            </w:r>
            <w:proofErr w:type="spellEnd"/>
            <w:r w:rsidRPr="00145B71">
              <w:rPr>
                <w:rFonts w:ascii="Times New Roman" w:hAnsi="Times New Roman" w:cs="Times New Roman"/>
                <w:sz w:val="12"/>
                <w:szCs w:val="12"/>
              </w:rPr>
              <w:t>.:</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2420</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Правообладатель. Вид права:</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Администрация муниципального  района Сергиевский,  Аренда Рябов Евгений Валентинович</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Разрешенное использование:</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Для размещения объектов  сельскохозяйственного назначения,  находящихся в территориальной зоне Сх</w:t>
            </w:r>
            <w:proofErr w:type="gramStart"/>
            <w:r w:rsidRPr="00145B71">
              <w:rPr>
                <w:rFonts w:ascii="Times New Roman" w:hAnsi="Times New Roman" w:cs="Times New Roman"/>
                <w:sz w:val="12"/>
                <w:szCs w:val="12"/>
              </w:rPr>
              <w:t>1</w:t>
            </w:r>
            <w:proofErr w:type="gramEnd"/>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Назначение (сооружение):</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 xml:space="preserve">Трасса </w:t>
            </w:r>
            <w:proofErr w:type="gramStart"/>
            <w:r w:rsidRPr="00145B71">
              <w:rPr>
                <w:rFonts w:ascii="Times New Roman" w:hAnsi="Times New Roman" w:cs="Times New Roman"/>
                <w:sz w:val="12"/>
                <w:szCs w:val="12"/>
              </w:rPr>
              <w:t>ВЛ</w:t>
            </w:r>
            <w:proofErr w:type="gramEnd"/>
            <w:r w:rsidRPr="00145B71">
              <w:rPr>
                <w:rFonts w:ascii="Times New Roman" w:hAnsi="Times New Roman" w:cs="Times New Roman"/>
                <w:sz w:val="12"/>
                <w:szCs w:val="12"/>
              </w:rPr>
              <w:t xml:space="preserve"> 10 </w:t>
            </w:r>
            <w:proofErr w:type="spellStart"/>
            <w:r w:rsidRPr="00145B71">
              <w:rPr>
                <w:rFonts w:ascii="Times New Roman" w:hAnsi="Times New Roman" w:cs="Times New Roman"/>
                <w:sz w:val="12"/>
                <w:szCs w:val="12"/>
              </w:rPr>
              <w:t>кВ</w:t>
            </w:r>
            <w:proofErr w:type="spellEnd"/>
            <w:r w:rsidRPr="00145B71">
              <w:rPr>
                <w:rFonts w:ascii="Times New Roman" w:hAnsi="Times New Roman" w:cs="Times New Roman"/>
                <w:sz w:val="12"/>
                <w:szCs w:val="12"/>
              </w:rPr>
              <w:t xml:space="preserve"> к скважине №68</w:t>
            </w:r>
          </w:p>
        </w:tc>
      </w:tr>
      <w:tr w:rsidR="00145B71" w:rsidRPr="00145B71" w:rsidTr="00145B71">
        <w:trPr>
          <w:trHeight w:val="20"/>
        </w:trPr>
        <w:tc>
          <w:tcPr>
            <w:tcW w:w="784"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 точки</w:t>
            </w:r>
          </w:p>
        </w:tc>
        <w:tc>
          <w:tcPr>
            <w:tcW w:w="1073"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Дирекционный</w:t>
            </w:r>
          </w:p>
        </w:tc>
        <w:tc>
          <w:tcPr>
            <w:tcW w:w="859"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Расстояние,</w:t>
            </w:r>
          </w:p>
        </w:tc>
        <w:tc>
          <w:tcPr>
            <w:tcW w:w="2284" w:type="pct"/>
            <w:gridSpan w:val="2"/>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Координаты</w:t>
            </w:r>
          </w:p>
        </w:tc>
      </w:tr>
      <w:tr w:rsidR="00145B71" w:rsidRPr="00145B71" w:rsidTr="00145B71">
        <w:trPr>
          <w:trHeight w:val="20"/>
        </w:trPr>
        <w:tc>
          <w:tcPr>
            <w:tcW w:w="784"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(сквозной)</w:t>
            </w:r>
          </w:p>
        </w:tc>
        <w:tc>
          <w:tcPr>
            <w:tcW w:w="1073"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угол</w:t>
            </w:r>
          </w:p>
        </w:tc>
        <w:tc>
          <w:tcPr>
            <w:tcW w:w="859"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м</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X</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Y</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123</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180°0'0"</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1,66</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445411,00</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2218568,61</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124</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180°0'0"</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6,72</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445411,00</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2218566,95</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125</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252°33'9"</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249,37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445411,00</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2218560,23</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126</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285°18'57"</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54,63</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445173,10</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2218485,46</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117</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18°19'19"</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8,02</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445120,41</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2218499,89</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116</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105°19'40"</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51,86</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445122,93</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2218507,50</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127</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72°33'7"</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249,53</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445172,95</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2218493,79</w:t>
            </w:r>
          </w:p>
        </w:tc>
      </w:tr>
      <w:tr w:rsidR="00145B71" w:rsidRPr="00145B71" w:rsidTr="00145B71">
        <w:tc>
          <w:tcPr>
            <w:tcW w:w="5000" w:type="pct"/>
            <w:gridSpan w:val="5"/>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 8</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Кадастровый квартал:</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63:31:1401008</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Кадастровый номер:</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63:31:0000000:4619</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Образуемый ЗУ:</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:4619/чзу</w:t>
            </w:r>
            <w:proofErr w:type="gramStart"/>
            <w:r w:rsidRPr="00145B71">
              <w:rPr>
                <w:rFonts w:ascii="Times New Roman" w:hAnsi="Times New Roman" w:cs="Times New Roman"/>
                <w:sz w:val="12"/>
                <w:szCs w:val="12"/>
              </w:rPr>
              <w:t>1</w:t>
            </w:r>
            <w:proofErr w:type="gramEnd"/>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 xml:space="preserve">Площадь </w:t>
            </w:r>
            <w:proofErr w:type="spellStart"/>
            <w:r w:rsidRPr="00145B71">
              <w:rPr>
                <w:rFonts w:ascii="Times New Roman" w:hAnsi="Times New Roman" w:cs="Times New Roman"/>
                <w:sz w:val="12"/>
                <w:szCs w:val="12"/>
              </w:rPr>
              <w:t>кв.м</w:t>
            </w:r>
            <w:proofErr w:type="spellEnd"/>
            <w:r w:rsidRPr="00145B71">
              <w:rPr>
                <w:rFonts w:ascii="Times New Roman" w:hAnsi="Times New Roman" w:cs="Times New Roman"/>
                <w:sz w:val="12"/>
                <w:szCs w:val="12"/>
              </w:rPr>
              <w:t>.:</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8772</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Правообладатель. Вид права:</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ООО Компания БИО-ТОН</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Разрешенное использование:</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Для ведения сельскохозяйственной  деятельности</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Назначение (сооружение):</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 xml:space="preserve">Трасса </w:t>
            </w:r>
            <w:proofErr w:type="gramStart"/>
            <w:r w:rsidRPr="00145B71">
              <w:rPr>
                <w:rFonts w:ascii="Times New Roman" w:hAnsi="Times New Roman" w:cs="Times New Roman"/>
                <w:sz w:val="12"/>
                <w:szCs w:val="12"/>
              </w:rPr>
              <w:t>ВЛ</w:t>
            </w:r>
            <w:proofErr w:type="gramEnd"/>
            <w:r w:rsidRPr="00145B71">
              <w:rPr>
                <w:rFonts w:ascii="Times New Roman" w:hAnsi="Times New Roman" w:cs="Times New Roman"/>
                <w:sz w:val="12"/>
                <w:szCs w:val="12"/>
              </w:rPr>
              <w:t xml:space="preserve"> 10 </w:t>
            </w:r>
            <w:proofErr w:type="spellStart"/>
            <w:r w:rsidRPr="00145B71">
              <w:rPr>
                <w:rFonts w:ascii="Times New Roman" w:hAnsi="Times New Roman" w:cs="Times New Roman"/>
                <w:sz w:val="12"/>
                <w:szCs w:val="12"/>
              </w:rPr>
              <w:t>кВ</w:t>
            </w:r>
            <w:proofErr w:type="spellEnd"/>
            <w:r w:rsidRPr="00145B71">
              <w:rPr>
                <w:rFonts w:ascii="Times New Roman" w:hAnsi="Times New Roman" w:cs="Times New Roman"/>
                <w:sz w:val="12"/>
                <w:szCs w:val="12"/>
              </w:rPr>
              <w:t xml:space="preserve"> к скважине №68</w:t>
            </w:r>
          </w:p>
        </w:tc>
      </w:tr>
      <w:tr w:rsidR="00145B71" w:rsidRPr="00145B71" w:rsidTr="00145B71">
        <w:trPr>
          <w:trHeight w:val="20"/>
        </w:trPr>
        <w:tc>
          <w:tcPr>
            <w:tcW w:w="784"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 точки</w:t>
            </w:r>
          </w:p>
        </w:tc>
        <w:tc>
          <w:tcPr>
            <w:tcW w:w="1073"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Дирекционный</w:t>
            </w:r>
          </w:p>
        </w:tc>
        <w:tc>
          <w:tcPr>
            <w:tcW w:w="859"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Расстояние,</w:t>
            </w:r>
          </w:p>
        </w:tc>
        <w:tc>
          <w:tcPr>
            <w:tcW w:w="2284" w:type="pct"/>
            <w:gridSpan w:val="2"/>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Координаты</w:t>
            </w:r>
          </w:p>
        </w:tc>
      </w:tr>
      <w:tr w:rsidR="00145B71" w:rsidRPr="00145B71" w:rsidTr="00145B71">
        <w:trPr>
          <w:trHeight w:val="20"/>
        </w:trPr>
        <w:tc>
          <w:tcPr>
            <w:tcW w:w="784"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(сквозной)</w:t>
            </w:r>
          </w:p>
        </w:tc>
        <w:tc>
          <w:tcPr>
            <w:tcW w:w="1073"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угол</w:t>
            </w:r>
          </w:p>
        </w:tc>
        <w:tc>
          <w:tcPr>
            <w:tcW w:w="859"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м</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X</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Y</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lastRenderedPageBreak/>
              <w:t>128</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164°59'35"</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8,3</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445959,51</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2219222,99</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129</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239°47'20"</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236,57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445961,66</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2219214,97</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130</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162°8'9"</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300,66</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445757,22</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2219095,93</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131</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188°19'36"</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118,36</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445849,45</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2218809,77</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132</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252°33'2"</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441,63</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445832,31</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2218692,66</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125</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0°0'0"</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6,72</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445411,00</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2218560,23</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124</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0°0'0"</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1,66</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445411,00</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2218566,95</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123</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72°32'57"</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434,1</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445411,00</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2218568,61</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133</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8°19'48"</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111,48</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445825,12</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2218698,79</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134</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342°8'14"</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305,24</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445841,27</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2218809,09</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135</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59°47'17"</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245,17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445747,64</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2219099,62</w:t>
            </w:r>
          </w:p>
        </w:tc>
      </w:tr>
      <w:tr w:rsidR="00145B71" w:rsidRPr="00145B71" w:rsidTr="00145B71">
        <w:tc>
          <w:tcPr>
            <w:tcW w:w="5000" w:type="pct"/>
            <w:gridSpan w:val="5"/>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 9</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Кадастровый квартал:</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63:31:1401007 63:31:1401008</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Кадастровый номер:</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63:31:0000000:48</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Образуемый ЗУ:</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:48/чзу</w:t>
            </w:r>
            <w:proofErr w:type="gramStart"/>
            <w:r w:rsidRPr="00145B71">
              <w:rPr>
                <w:rFonts w:ascii="Times New Roman" w:hAnsi="Times New Roman" w:cs="Times New Roman"/>
                <w:sz w:val="12"/>
                <w:szCs w:val="12"/>
              </w:rPr>
              <w:t>1</w:t>
            </w:r>
            <w:proofErr w:type="gramEnd"/>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 xml:space="preserve">Площадь </w:t>
            </w:r>
            <w:proofErr w:type="spellStart"/>
            <w:r w:rsidRPr="00145B71">
              <w:rPr>
                <w:rFonts w:ascii="Times New Roman" w:hAnsi="Times New Roman" w:cs="Times New Roman"/>
                <w:sz w:val="12"/>
                <w:szCs w:val="12"/>
              </w:rPr>
              <w:t>кв.м</w:t>
            </w:r>
            <w:proofErr w:type="spellEnd"/>
            <w:r w:rsidRPr="00145B71">
              <w:rPr>
                <w:rFonts w:ascii="Times New Roman" w:hAnsi="Times New Roman" w:cs="Times New Roman"/>
                <w:sz w:val="12"/>
                <w:szCs w:val="12"/>
              </w:rPr>
              <w:t>.:</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2584</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Правообладатель. Вид права:</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ОДС в границах бывшего совхоза  XXIII съезда КПСС</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Разрешенное использование:</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Для ведения сельскохозяйственной  деятельности</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Назначение (сооружение):</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 xml:space="preserve">Трасса </w:t>
            </w:r>
            <w:proofErr w:type="gramStart"/>
            <w:r w:rsidRPr="00145B71">
              <w:rPr>
                <w:rFonts w:ascii="Times New Roman" w:hAnsi="Times New Roman" w:cs="Times New Roman"/>
                <w:sz w:val="12"/>
                <w:szCs w:val="12"/>
              </w:rPr>
              <w:t>ВЛ</w:t>
            </w:r>
            <w:proofErr w:type="gramEnd"/>
            <w:r w:rsidRPr="00145B71">
              <w:rPr>
                <w:rFonts w:ascii="Times New Roman" w:hAnsi="Times New Roman" w:cs="Times New Roman"/>
                <w:sz w:val="12"/>
                <w:szCs w:val="12"/>
              </w:rPr>
              <w:t xml:space="preserve"> 10 </w:t>
            </w:r>
            <w:proofErr w:type="spellStart"/>
            <w:r w:rsidRPr="00145B71">
              <w:rPr>
                <w:rFonts w:ascii="Times New Roman" w:hAnsi="Times New Roman" w:cs="Times New Roman"/>
                <w:sz w:val="12"/>
                <w:szCs w:val="12"/>
              </w:rPr>
              <w:t>кВ</w:t>
            </w:r>
            <w:proofErr w:type="spellEnd"/>
            <w:r w:rsidRPr="00145B71">
              <w:rPr>
                <w:rFonts w:ascii="Times New Roman" w:hAnsi="Times New Roman" w:cs="Times New Roman"/>
                <w:sz w:val="12"/>
                <w:szCs w:val="12"/>
              </w:rPr>
              <w:t xml:space="preserve"> к скважине №68, Обустройство скважины №68, Технологический проезд к  сооружениям скважины №68</w:t>
            </w:r>
          </w:p>
        </w:tc>
      </w:tr>
      <w:tr w:rsidR="00145B71" w:rsidRPr="00145B71" w:rsidTr="00145B71">
        <w:trPr>
          <w:trHeight w:val="20"/>
        </w:trPr>
        <w:tc>
          <w:tcPr>
            <w:tcW w:w="784"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 точки</w:t>
            </w:r>
          </w:p>
        </w:tc>
        <w:tc>
          <w:tcPr>
            <w:tcW w:w="1073"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Дирекционный</w:t>
            </w:r>
          </w:p>
        </w:tc>
        <w:tc>
          <w:tcPr>
            <w:tcW w:w="859"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Расстояние,</w:t>
            </w:r>
          </w:p>
        </w:tc>
        <w:tc>
          <w:tcPr>
            <w:tcW w:w="2284" w:type="pct"/>
            <w:gridSpan w:val="2"/>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Координаты</w:t>
            </w:r>
          </w:p>
        </w:tc>
      </w:tr>
      <w:tr w:rsidR="00145B71" w:rsidRPr="00145B71" w:rsidTr="00145B71">
        <w:trPr>
          <w:trHeight w:val="20"/>
        </w:trPr>
        <w:tc>
          <w:tcPr>
            <w:tcW w:w="784"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(сквозной)</w:t>
            </w:r>
          </w:p>
        </w:tc>
        <w:tc>
          <w:tcPr>
            <w:tcW w:w="1073"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угол</w:t>
            </w:r>
          </w:p>
        </w:tc>
        <w:tc>
          <w:tcPr>
            <w:tcW w:w="859"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м</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X</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Y</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140</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165°2'31"</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8,29</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445964,88</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2219226,11</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139</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239°43'1"</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6,21</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445967,02</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2219218,10</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129</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344°59'35"</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8,3</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445961,66</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2219214,97</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128</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59°50'35"</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6,21</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445959,51</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2219222,99</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154</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141°6'48"</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155,5</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446364,75</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2219885,10</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153</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144°3'23"</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166,17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446462,37</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2219764,06</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168</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144°2'21"</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41,23</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446559,91</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2219629,53</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169</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205°44'8"</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14,21</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446584,12</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2219596,16</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137</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341°8'3"</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4,21</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446577,95</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2219583,36</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136</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327°38'50"</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5,94</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446576,59</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2219587,34</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170</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25°33'11"</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3,29</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446573,41</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2219592,36</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171</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324°3'59"</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40,03</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446574,83</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2219595,33</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172</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324°0'31"</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446551,34</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2219627,74</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173</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327°40'59"</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446548,58</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2219631,54</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174</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322°44'18"</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10,24</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446546,60</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2219634,67</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175</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324°3'30"</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299,25</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446540,40</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2219642,82</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176</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123°57'15"</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6,02</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446287,35</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2219974,60</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177</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100°44'20"</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3,54</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446292,34</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2219971,24</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161</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141°20'25"</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2,24</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446295,82</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2219970,58</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160</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141°8'1"</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9,53</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446297,22</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2219968,83</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159</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141°4'56"</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10,41</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446303,20</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2219961,41</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158</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228°23'8"</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7,42</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446309,74</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2219953,31</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178</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320°47'38"</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30,96</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446304,19</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2219948,38</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179</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50°45'23"</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3,53</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446284,62</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2219972,37</w:t>
            </w:r>
          </w:p>
        </w:tc>
      </w:tr>
      <w:tr w:rsidR="00145B71" w:rsidRPr="00145B71" w:rsidTr="00145B71">
        <w:tc>
          <w:tcPr>
            <w:tcW w:w="5000" w:type="pct"/>
            <w:gridSpan w:val="5"/>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 10</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Кадастровый квартал:</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63:31:1401007 63:31:1401008</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Кадастровый номер:</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63:31:0000000:121</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Образуемый ЗУ:</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:121/чзу</w:t>
            </w:r>
            <w:proofErr w:type="gramStart"/>
            <w:r w:rsidRPr="00145B71">
              <w:rPr>
                <w:rFonts w:ascii="Times New Roman" w:hAnsi="Times New Roman" w:cs="Times New Roman"/>
                <w:sz w:val="12"/>
                <w:szCs w:val="12"/>
              </w:rPr>
              <w:t>1</w:t>
            </w:r>
            <w:proofErr w:type="gramEnd"/>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 xml:space="preserve">Площадь </w:t>
            </w:r>
            <w:proofErr w:type="spellStart"/>
            <w:r w:rsidRPr="00145B71">
              <w:rPr>
                <w:rFonts w:ascii="Times New Roman" w:hAnsi="Times New Roman" w:cs="Times New Roman"/>
                <w:sz w:val="12"/>
                <w:szCs w:val="12"/>
              </w:rPr>
              <w:t>кв.м</w:t>
            </w:r>
            <w:proofErr w:type="spellEnd"/>
            <w:r w:rsidRPr="00145B71">
              <w:rPr>
                <w:rFonts w:ascii="Times New Roman" w:hAnsi="Times New Roman" w:cs="Times New Roman"/>
                <w:sz w:val="12"/>
                <w:szCs w:val="12"/>
              </w:rPr>
              <w:t>.:</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11463</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Правообладатель. Вид права:</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proofErr w:type="spellStart"/>
            <w:r w:rsidRPr="00145B71">
              <w:rPr>
                <w:rFonts w:ascii="Times New Roman" w:hAnsi="Times New Roman" w:cs="Times New Roman"/>
                <w:sz w:val="12"/>
                <w:szCs w:val="12"/>
              </w:rPr>
              <w:t>Дакашев</w:t>
            </w:r>
            <w:proofErr w:type="spellEnd"/>
            <w:r w:rsidRPr="00145B71">
              <w:rPr>
                <w:rFonts w:ascii="Times New Roman" w:hAnsi="Times New Roman" w:cs="Times New Roman"/>
                <w:sz w:val="12"/>
                <w:szCs w:val="12"/>
              </w:rPr>
              <w:t xml:space="preserve"> Хамид </w:t>
            </w:r>
            <w:proofErr w:type="spellStart"/>
            <w:r w:rsidRPr="00145B71">
              <w:rPr>
                <w:rFonts w:ascii="Times New Roman" w:hAnsi="Times New Roman" w:cs="Times New Roman"/>
                <w:sz w:val="12"/>
                <w:szCs w:val="12"/>
              </w:rPr>
              <w:t>Алсолтаевич</w:t>
            </w:r>
            <w:proofErr w:type="spellEnd"/>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Разрешенное использование:</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Для ведения сельскохозяйственной  деятельности</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Назначение (сооружение):</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 xml:space="preserve">Трасса </w:t>
            </w:r>
            <w:proofErr w:type="gramStart"/>
            <w:r w:rsidRPr="00145B71">
              <w:rPr>
                <w:rFonts w:ascii="Times New Roman" w:hAnsi="Times New Roman" w:cs="Times New Roman"/>
                <w:sz w:val="12"/>
                <w:szCs w:val="12"/>
              </w:rPr>
              <w:t>ВЛ</w:t>
            </w:r>
            <w:proofErr w:type="gramEnd"/>
            <w:r w:rsidRPr="00145B71">
              <w:rPr>
                <w:rFonts w:ascii="Times New Roman" w:hAnsi="Times New Roman" w:cs="Times New Roman"/>
                <w:sz w:val="12"/>
                <w:szCs w:val="12"/>
              </w:rPr>
              <w:t xml:space="preserve"> 10 </w:t>
            </w:r>
            <w:proofErr w:type="spellStart"/>
            <w:r w:rsidRPr="00145B71">
              <w:rPr>
                <w:rFonts w:ascii="Times New Roman" w:hAnsi="Times New Roman" w:cs="Times New Roman"/>
                <w:sz w:val="12"/>
                <w:szCs w:val="12"/>
              </w:rPr>
              <w:t>кВ</w:t>
            </w:r>
            <w:proofErr w:type="spellEnd"/>
            <w:r w:rsidRPr="00145B71">
              <w:rPr>
                <w:rFonts w:ascii="Times New Roman" w:hAnsi="Times New Roman" w:cs="Times New Roman"/>
                <w:sz w:val="12"/>
                <w:szCs w:val="12"/>
              </w:rPr>
              <w:t xml:space="preserve"> к скважине №68, Обустройство скважины №68, Технологический проезд к  сооружениям скважины №68</w:t>
            </w:r>
          </w:p>
        </w:tc>
      </w:tr>
      <w:tr w:rsidR="00145B71" w:rsidRPr="00145B71" w:rsidTr="00145B71">
        <w:trPr>
          <w:trHeight w:val="20"/>
        </w:trPr>
        <w:tc>
          <w:tcPr>
            <w:tcW w:w="784"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 точки</w:t>
            </w:r>
          </w:p>
        </w:tc>
        <w:tc>
          <w:tcPr>
            <w:tcW w:w="1073"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Дирекционный</w:t>
            </w:r>
          </w:p>
        </w:tc>
        <w:tc>
          <w:tcPr>
            <w:tcW w:w="859"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Расстояние,</w:t>
            </w:r>
          </w:p>
        </w:tc>
        <w:tc>
          <w:tcPr>
            <w:tcW w:w="2284" w:type="pct"/>
            <w:gridSpan w:val="2"/>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Координаты</w:t>
            </w:r>
          </w:p>
        </w:tc>
      </w:tr>
      <w:tr w:rsidR="00145B71" w:rsidRPr="00145B71" w:rsidTr="00145B71">
        <w:trPr>
          <w:trHeight w:val="20"/>
        </w:trPr>
        <w:tc>
          <w:tcPr>
            <w:tcW w:w="784"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(сквозной)</w:t>
            </w:r>
          </w:p>
        </w:tc>
        <w:tc>
          <w:tcPr>
            <w:tcW w:w="1073"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угол</w:t>
            </w:r>
          </w:p>
        </w:tc>
        <w:tc>
          <w:tcPr>
            <w:tcW w:w="859"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м</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X</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Y</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136</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161°8'3"</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4,21</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446576,59</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2219587,34</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137</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205°40'29"</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14,68</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446577,95</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2219583,36</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138</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239°47'19"</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699,59</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446571,59</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2219570,13</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139</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345°2'31"</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8,29</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445967,02</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2219218,10</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140</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59°47'16"</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694,97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445964,88</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2219226,11</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lastRenderedPageBreak/>
              <w:t>141</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25°39'33"</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7,92</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446565,45</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2219575,82</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142</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60°23'58"</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8,87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446568,88</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2219582,96</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143</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141°12'14"</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24,93</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446329,05</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2220085,61</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144</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51°11'47"</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4,98</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446344,67</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2220066,18</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145</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141°4'16"</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70,14</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446348,55</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2220069,30</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146</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231°6'0"</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70,07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446392,62</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2220014,74</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147</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141°3'9"</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10,26</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446338,09</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2219970,74</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148</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231°1'50"</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12,72</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446344,54</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2219962,76</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149</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321°4'11"</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6,29</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446334,65</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2219954,76</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150</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231°16'7"</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3,76</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446330,70</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2219959,65</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151</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234°25'3"</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4,45</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446327,77</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2219957,30</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152</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144°3'29"</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235,48</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446324,15</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2219954,71</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153</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321°6'48"</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155,5</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446462,37</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2219764,06</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154</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324°3'9"</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80,27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446364,75</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2219885,10</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155</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234°34'0"</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2,55</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446317,63</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2219950,08</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156</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320°58'39"</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7,4</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446315,55</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2219948,60</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157</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227°52'32"</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1,55</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446310,89</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2219954,35</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158</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321°4'56"</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10,41</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446309,74</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2219953,31</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159</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321°8'1"</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9,53</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446303,20</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2219961,41</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160</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321°20'25"</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2,24</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446297,22</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2219968,83</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161</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102°15'53"</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0,24</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446295,82</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2219970,58</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162</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74°15'58"</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4,09</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446296,05</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2219970,53</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163</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51°24'53"</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2,41</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446299,99</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2219971,64</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164</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323°34'56"</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10,9</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446301,87</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2219973,14</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165</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54°2'45"</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21,27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446295,40</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2219981,91</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166</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321°6'14"</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60,58</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446312,62</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2219994,40</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167</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51°1'52"</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70,06</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446274,58</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2220041,55</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141°5'56"</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60,1</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446347,82</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2220062,26</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231°5'28"</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59,98</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446385,56</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2220015,49</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321°6'21"</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59,96</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446338,89</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2219977,82</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7</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50°57'46"</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59,97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446301,24</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2220024,49</w:t>
            </w:r>
          </w:p>
        </w:tc>
      </w:tr>
      <w:tr w:rsidR="00145B71" w:rsidRPr="00145B71" w:rsidTr="00145B71">
        <w:tc>
          <w:tcPr>
            <w:tcW w:w="5000" w:type="pct"/>
            <w:gridSpan w:val="5"/>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 11</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Кадастровый квартал:</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63:31:1401007</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Кадастровый номер:</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Образуемый ЗУ:</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:ЗУ</w:t>
            </w:r>
            <w:proofErr w:type="gramStart"/>
            <w:r w:rsidRPr="00145B71">
              <w:rPr>
                <w:rFonts w:ascii="Times New Roman" w:hAnsi="Times New Roman" w:cs="Times New Roman"/>
                <w:sz w:val="12"/>
                <w:szCs w:val="12"/>
              </w:rPr>
              <w:t>1</w:t>
            </w:r>
            <w:proofErr w:type="gramEnd"/>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 xml:space="preserve">Площадь </w:t>
            </w:r>
            <w:proofErr w:type="spellStart"/>
            <w:r w:rsidRPr="00145B71">
              <w:rPr>
                <w:rFonts w:ascii="Times New Roman" w:hAnsi="Times New Roman" w:cs="Times New Roman"/>
                <w:sz w:val="12"/>
                <w:szCs w:val="12"/>
              </w:rPr>
              <w:t>кв.м</w:t>
            </w:r>
            <w:proofErr w:type="spellEnd"/>
            <w:r w:rsidRPr="00145B71">
              <w:rPr>
                <w:rFonts w:ascii="Times New Roman" w:hAnsi="Times New Roman" w:cs="Times New Roman"/>
                <w:sz w:val="12"/>
                <w:szCs w:val="12"/>
              </w:rPr>
              <w:t>.:</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26</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Правообладатель. Вид права:</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Администрация муниципального  района Сергиевский</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Разрешенное использование:</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Трубопроводный транспорт</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Назначение (сооружение):</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 xml:space="preserve">Трасса </w:t>
            </w:r>
            <w:proofErr w:type="gramStart"/>
            <w:r w:rsidRPr="00145B71">
              <w:rPr>
                <w:rFonts w:ascii="Times New Roman" w:hAnsi="Times New Roman" w:cs="Times New Roman"/>
                <w:sz w:val="12"/>
                <w:szCs w:val="12"/>
              </w:rPr>
              <w:t>ВЛ</w:t>
            </w:r>
            <w:proofErr w:type="gramEnd"/>
            <w:r w:rsidRPr="00145B71">
              <w:rPr>
                <w:rFonts w:ascii="Times New Roman" w:hAnsi="Times New Roman" w:cs="Times New Roman"/>
                <w:sz w:val="12"/>
                <w:szCs w:val="12"/>
              </w:rPr>
              <w:t xml:space="preserve"> 10 </w:t>
            </w:r>
            <w:proofErr w:type="spellStart"/>
            <w:r w:rsidRPr="00145B71">
              <w:rPr>
                <w:rFonts w:ascii="Times New Roman" w:hAnsi="Times New Roman" w:cs="Times New Roman"/>
                <w:sz w:val="12"/>
                <w:szCs w:val="12"/>
              </w:rPr>
              <w:t>кВ</w:t>
            </w:r>
            <w:proofErr w:type="spellEnd"/>
            <w:r w:rsidRPr="00145B71">
              <w:rPr>
                <w:rFonts w:ascii="Times New Roman" w:hAnsi="Times New Roman" w:cs="Times New Roman"/>
                <w:sz w:val="12"/>
                <w:szCs w:val="12"/>
              </w:rPr>
              <w:t xml:space="preserve"> к скважине №68</w:t>
            </w:r>
          </w:p>
        </w:tc>
      </w:tr>
      <w:tr w:rsidR="00145B71" w:rsidRPr="00145B71" w:rsidTr="00145B71">
        <w:trPr>
          <w:trHeight w:val="20"/>
        </w:trPr>
        <w:tc>
          <w:tcPr>
            <w:tcW w:w="784"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 точки</w:t>
            </w:r>
          </w:p>
        </w:tc>
        <w:tc>
          <w:tcPr>
            <w:tcW w:w="1073"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Дирекционный</w:t>
            </w:r>
          </w:p>
        </w:tc>
        <w:tc>
          <w:tcPr>
            <w:tcW w:w="859"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Расстояние,</w:t>
            </w:r>
          </w:p>
        </w:tc>
        <w:tc>
          <w:tcPr>
            <w:tcW w:w="2284" w:type="pct"/>
            <w:gridSpan w:val="2"/>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Координаты</w:t>
            </w:r>
          </w:p>
        </w:tc>
      </w:tr>
      <w:tr w:rsidR="00145B71" w:rsidRPr="00145B71" w:rsidTr="00145B71">
        <w:trPr>
          <w:trHeight w:val="20"/>
        </w:trPr>
        <w:tc>
          <w:tcPr>
            <w:tcW w:w="784"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(сквозной)</w:t>
            </w:r>
          </w:p>
        </w:tc>
        <w:tc>
          <w:tcPr>
            <w:tcW w:w="1073"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угол</w:t>
            </w:r>
          </w:p>
        </w:tc>
        <w:tc>
          <w:tcPr>
            <w:tcW w:w="859"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м</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X</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Y</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170</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147°38'50"</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5,94</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446573,41</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2219592,36</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136</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240°28'40"</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6,07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446576,59</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2219587,34</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180</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328°5'31"</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1,87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446571,31</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2219584,35</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181</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25°42'7"</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7,12</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446570,32</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2219585,94</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175</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142°44'18"</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10,24</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446540,40</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2219642,82</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174</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147°40'59"</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446546,60</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2219634,67</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173</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324°3'4"</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13,93</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446548,58</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2219631,54</w:t>
            </w:r>
          </w:p>
        </w:tc>
      </w:tr>
      <w:tr w:rsidR="00145B71" w:rsidRPr="00145B71" w:rsidTr="00145B71">
        <w:tc>
          <w:tcPr>
            <w:tcW w:w="5000" w:type="pct"/>
            <w:gridSpan w:val="5"/>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 12</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Кадастровый квартал:</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63:31:1401007</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Кадастровый номер:</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63:31:0000000:121</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Образуемый ЗУ:</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:121/чзу</w:t>
            </w:r>
            <w:proofErr w:type="gramStart"/>
            <w:r w:rsidRPr="00145B71">
              <w:rPr>
                <w:rFonts w:ascii="Times New Roman" w:hAnsi="Times New Roman" w:cs="Times New Roman"/>
                <w:sz w:val="12"/>
                <w:szCs w:val="12"/>
              </w:rPr>
              <w:t>2</w:t>
            </w:r>
            <w:proofErr w:type="gramEnd"/>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 xml:space="preserve">Площадь </w:t>
            </w:r>
            <w:proofErr w:type="spellStart"/>
            <w:r w:rsidRPr="00145B71">
              <w:rPr>
                <w:rFonts w:ascii="Times New Roman" w:hAnsi="Times New Roman" w:cs="Times New Roman"/>
                <w:sz w:val="12"/>
                <w:szCs w:val="12"/>
              </w:rPr>
              <w:t>кв.м</w:t>
            </w:r>
            <w:proofErr w:type="spellEnd"/>
            <w:r w:rsidRPr="00145B71">
              <w:rPr>
                <w:rFonts w:ascii="Times New Roman" w:hAnsi="Times New Roman" w:cs="Times New Roman"/>
                <w:sz w:val="12"/>
                <w:szCs w:val="12"/>
              </w:rPr>
              <w:t>.:</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3600</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Правообладатель. Вид права:</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proofErr w:type="spellStart"/>
            <w:r w:rsidRPr="00145B71">
              <w:rPr>
                <w:rFonts w:ascii="Times New Roman" w:hAnsi="Times New Roman" w:cs="Times New Roman"/>
                <w:sz w:val="12"/>
                <w:szCs w:val="12"/>
              </w:rPr>
              <w:t>Дакашев</w:t>
            </w:r>
            <w:proofErr w:type="spellEnd"/>
            <w:r w:rsidRPr="00145B71">
              <w:rPr>
                <w:rFonts w:ascii="Times New Roman" w:hAnsi="Times New Roman" w:cs="Times New Roman"/>
                <w:sz w:val="12"/>
                <w:szCs w:val="12"/>
              </w:rPr>
              <w:t xml:space="preserve"> Хамид </w:t>
            </w:r>
            <w:proofErr w:type="spellStart"/>
            <w:r w:rsidRPr="00145B71">
              <w:rPr>
                <w:rFonts w:ascii="Times New Roman" w:hAnsi="Times New Roman" w:cs="Times New Roman"/>
                <w:sz w:val="12"/>
                <w:szCs w:val="12"/>
              </w:rPr>
              <w:t>Алсолтаевич</w:t>
            </w:r>
            <w:proofErr w:type="spellEnd"/>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Разрешенное использование:</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Для ведения сельскохозяйственной  деятельности</w:t>
            </w:r>
          </w:p>
        </w:tc>
      </w:tr>
      <w:tr w:rsidR="00145B71" w:rsidRPr="00145B71" w:rsidTr="00145B71">
        <w:trPr>
          <w:trHeight w:val="28"/>
        </w:trPr>
        <w:tc>
          <w:tcPr>
            <w:tcW w:w="2716" w:type="pct"/>
            <w:gridSpan w:val="3"/>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Назначение (сооружение):</w:t>
            </w:r>
          </w:p>
        </w:tc>
        <w:tc>
          <w:tcPr>
            <w:tcW w:w="2284" w:type="pct"/>
            <w:gridSpan w:val="2"/>
            <w:vAlign w:val="center"/>
          </w:tcPr>
          <w:p w:rsidR="00145B71" w:rsidRPr="00145B71" w:rsidRDefault="00145B71" w:rsidP="00145B71">
            <w:pPr>
              <w:spacing w:after="0"/>
              <w:rPr>
                <w:rFonts w:ascii="Times New Roman" w:hAnsi="Times New Roman" w:cs="Times New Roman"/>
                <w:sz w:val="12"/>
                <w:szCs w:val="12"/>
              </w:rPr>
            </w:pPr>
            <w:r w:rsidRPr="00145B71">
              <w:rPr>
                <w:rFonts w:ascii="Times New Roman" w:hAnsi="Times New Roman" w:cs="Times New Roman"/>
                <w:sz w:val="12"/>
                <w:szCs w:val="12"/>
              </w:rPr>
              <w:t>Строительство скважины №68</w:t>
            </w:r>
          </w:p>
        </w:tc>
      </w:tr>
      <w:tr w:rsidR="00145B71" w:rsidRPr="00145B71" w:rsidTr="00145B71">
        <w:trPr>
          <w:trHeight w:val="20"/>
        </w:trPr>
        <w:tc>
          <w:tcPr>
            <w:tcW w:w="784"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 точки</w:t>
            </w:r>
          </w:p>
        </w:tc>
        <w:tc>
          <w:tcPr>
            <w:tcW w:w="1073"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Дирекционный</w:t>
            </w:r>
          </w:p>
        </w:tc>
        <w:tc>
          <w:tcPr>
            <w:tcW w:w="859" w:type="pct"/>
            <w:vAlign w:val="bottom"/>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Расстояние,</w:t>
            </w:r>
          </w:p>
        </w:tc>
        <w:tc>
          <w:tcPr>
            <w:tcW w:w="2284" w:type="pct"/>
            <w:gridSpan w:val="2"/>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Координаты</w:t>
            </w:r>
          </w:p>
        </w:tc>
      </w:tr>
      <w:tr w:rsidR="00145B71" w:rsidRPr="00145B71" w:rsidTr="00145B71">
        <w:trPr>
          <w:trHeight w:val="20"/>
        </w:trPr>
        <w:tc>
          <w:tcPr>
            <w:tcW w:w="784"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(сквозной)</w:t>
            </w:r>
          </w:p>
        </w:tc>
        <w:tc>
          <w:tcPr>
            <w:tcW w:w="1073"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угол</w:t>
            </w:r>
          </w:p>
        </w:tc>
        <w:tc>
          <w:tcPr>
            <w:tcW w:w="859" w:type="pct"/>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м</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X</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Y</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321°5'56"</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60,1</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446385,56</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2220015,49</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6</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230°57'46"</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59,97</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446347,82</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2220062,26</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7</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141°6'21"</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59,96</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446301,24</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2220024,49</w:t>
            </w:r>
          </w:p>
        </w:tc>
      </w:tr>
      <w:tr w:rsidR="00145B71" w:rsidRPr="00145B71" w:rsidTr="00145B71">
        <w:trPr>
          <w:trHeight w:val="20"/>
        </w:trPr>
        <w:tc>
          <w:tcPr>
            <w:tcW w:w="78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8</w:t>
            </w:r>
          </w:p>
        </w:tc>
        <w:tc>
          <w:tcPr>
            <w:tcW w:w="1073"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51°5'28"</w:t>
            </w:r>
          </w:p>
        </w:tc>
        <w:tc>
          <w:tcPr>
            <w:tcW w:w="85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59,98</w:t>
            </w:r>
          </w:p>
        </w:tc>
        <w:tc>
          <w:tcPr>
            <w:tcW w:w="1089"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446338,89</w:t>
            </w:r>
          </w:p>
        </w:tc>
        <w:tc>
          <w:tcPr>
            <w:tcW w:w="1194" w:type="pct"/>
            <w:vAlign w:val="center"/>
          </w:tcPr>
          <w:p w:rsidR="00145B71" w:rsidRPr="00145B71" w:rsidRDefault="00145B71" w:rsidP="00145B71">
            <w:pPr>
              <w:spacing w:after="0"/>
              <w:jc w:val="center"/>
              <w:rPr>
                <w:rFonts w:ascii="Times New Roman" w:hAnsi="Times New Roman" w:cs="Times New Roman"/>
                <w:sz w:val="12"/>
                <w:szCs w:val="12"/>
              </w:rPr>
            </w:pPr>
            <w:r w:rsidRPr="00145B71">
              <w:rPr>
                <w:rFonts w:ascii="Times New Roman" w:hAnsi="Times New Roman" w:cs="Times New Roman"/>
                <w:sz w:val="12"/>
                <w:szCs w:val="12"/>
              </w:rPr>
              <w:t>2219977,82</w:t>
            </w:r>
          </w:p>
        </w:tc>
      </w:tr>
    </w:tbl>
    <w:p w:rsidR="00526B55" w:rsidRDefault="00526B55" w:rsidP="009421FB">
      <w:pPr>
        <w:tabs>
          <w:tab w:val="left" w:pos="0"/>
        </w:tabs>
        <w:spacing w:after="0" w:line="240" w:lineRule="auto"/>
        <w:ind w:firstLine="284"/>
        <w:rPr>
          <w:rFonts w:ascii="Times New Roman" w:eastAsia="Calibri" w:hAnsi="Times New Roman" w:cs="Times New Roman"/>
          <w:iCs/>
          <w:sz w:val="12"/>
          <w:szCs w:val="12"/>
        </w:rPr>
      </w:pPr>
    </w:p>
    <w:p w:rsidR="00526B55" w:rsidRPr="00186549" w:rsidRDefault="00145B71" w:rsidP="00186549">
      <w:pPr>
        <w:tabs>
          <w:tab w:val="left" w:pos="0"/>
        </w:tabs>
        <w:spacing w:after="0" w:line="240" w:lineRule="auto"/>
        <w:ind w:firstLine="284"/>
        <w:jc w:val="center"/>
        <w:rPr>
          <w:rFonts w:ascii="Times New Roman" w:eastAsia="Calibri" w:hAnsi="Times New Roman" w:cs="Times New Roman"/>
          <w:b/>
          <w:iCs/>
          <w:sz w:val="12"/>
          <w:szCs w:val="12"/>
        </w:rPr>
      </w:pPr>
      <w:r w:rsidRPr="00145B71">
        <w:rPr>
          <w:rFonts w:ascii="Times New Roman" w:eastAsia="Calibri" w:hAnsi="Times New Roman" w:cs="Times New Roman"/>
          <w:b/>
          <w:iCs/>
          <w:sz w:val="12"/>
          <w:szCs w:val="12"/>
        </w:rPr>
        <w:lastRenderedPageBreak/>
        <w:t>Экспликация образуемых и изменяемых земельных участков и их частей</w:t>
      </w:r>
    </w:p>
    <w:tbl>
      <w:tblPr>
        <w:tblStyle w:val="af9"/>
        <w:tblW w:w="5153" w:type="pct"/>
        <w:jc w:val="center"/>
        <w:tblLayout w:type="fixed"/>
        <w:tblLook w:val="04A0" w:firstRow="1" w:lastRow="0" w:firstColumn="1" w:lastColumn="0" w:noHBand="0" w:noVBand="1"/>
      </w:tblPr>
      <w:tblGrid>
        <w:gridCol w:w="236"/>
        <w:gridCol w:w="777"/>
        <w:gridCol w:w="892"/>
        <w:gridCol w:w="680"/>
        <w:gridCol w:w="926"/>
        <w:gridCol w:w="852"/>
        <w:gridCol w:w="1085"/>
        <w:gridCol w:w="883"/>
        <w:gridCol w:w="959"/>
        <w:gridCol w:w="676"/>
      </w:tblGrid>
      <w:tr w:rsidR="004317F6" w:rsidRPr="00145B71" w:rsidTr="00145B71">
        <w:trPr>
          <w:trHeight w:val="70"/>
          <w:jc w:val="center"/>
        </w:trPr>
        <w:tc>
          <w:tcPr>
            <w:tcW w:w="148" w:type="pct"/>
            <w:vAlign w:val="center"/>
            <w:hideMark/>
          </w:tcPr>
          <w:p w:rsidR="00145B71" w:rsidRPr="00145B71" w:rsidRDefault="00145B71" w:rsidP="00145B71">
            <w:pPr>
              <w:rPr>
                <w:rFonts w:ascii="Times New Roman" w:hAnsi="Times New Roman" w:cs="Times New Roman"/>
                <w:b/>
                <w:bCs/>
                <w:sz w:val="12"/>
                <w:szCs w:val="12"/>
              </w:rPr>
            </w:pPr>
            <w:r w:rsidRPr="00145B71">
              <w:rPr>
                <w:rFonts w:ascii="Times New Roman" w:hAnsi="Times New Roman" w:cs="Times New Roman"/>
                <w:b/>
                <w:bCs/>
                <w:sz w:val="12"/>
                <w:szCs w:val="12"/>
              </w:rPr>
              <w:t>№</w:t>
            </w:r>
          </w:p>
        </w:tc>
        <w:tc>
          <w:tcPr>
            <w:tcW w:w="488" w:type="pct"/>
            <w:vAlign w:val="center"/>
            <w:hideMark/>
          </w:tcPr>
          <w:p w:rsidR="00145B71" w:rsidRPr="00145B71" w:rsidRDefault="00145B71" w:rsidP="004317F6">
            <w:pPr>
              <w:jc w:val="center"/>
              <w:rPr>
                <w:rFonts w:ascii="Times New Roman" w:hAnsi="Times New Roman" w:cs="Times New Roman"/>
                <w:b/>
                <w:bCs/>
                <w:sz w:val="12"/>
                <w:szCs w:val="12"/>
              </w:rPr>
            </w:pPr>
            <w:r w:rsidRPr="00145B71">
              <w:rPr>
                <w:rFonts w:ascii="Times New Roman" w:hAnsi="Times New Roman" w:cs="Times New Roman"/>
                <w:b/>
                <w:bCs/>
                <w:sz w:val="12"/>
                <w:szCs w:val="12"/>
              </w:rPr>
              <w:t xml:space="preserve">Кадастровый </w:t>
            </w:r>
            <w:r w:rsidRPr="00145B71">
              <w:rPr>
                <w:rFonts w:ascii="Times New Roman" w:hAnsi="Times New Roman" w:cs="Times New Roman"/>
                <w:b/>
                <w:bCs/>
                <w:sz w:val="12"/>
                <w:szCs w:val="12"/>
              </w:rPr>
              <w:br w:type="page"/>
              <w:t>квартал</w:t>
            </w:r>
          </w:p>
        </w:tc>
        <w:tc>
          <w:tcPr>
            <w:tcW w:w="560" w:type="pct"/>
            <w:vAlign w:val="center"/>
            <w:hideMark/>
          </w:tcPr>
          <w:p w:rsidR="00145B71" w:rsidRPr="00145B71" w:rsidRDefault="00145B71" w:rsidP="004317F6">
            <w:pPr>
              <w:jc w:val="center"/>
              <w:rPr>
                <w:rFonts w:ascii="Times New Roman" w:hAnsi="Times New Roman" w:cs="Times New Roman"/>
                <w:b/>
                <w:bCs/>
                <w:sz w:val="12"/>
                <w:szCs w:val="12"/>
              </w:rPr>
            </w:pPr>
            <w:r w:rsidRPr="00145B71">
              <w:rPr>
                <w:rFonts w:ascii="Times New Roman" w:hAnsi="Times New Roman" w:cs="Times New Roman"/>
                <w:b/>
                <w:bCs/>
                <w:sz w:val="12"/>
                <w:szCs w:val="12"/>
              </w:rPr>
              <w:t>Кадастровый номер ЗУ</w:t>
            </w:r>
          </w:p>
        </w:tc>
        <w:tc>
          <w:tcPr>
            <w:tcW w:w="427" w:type="pct"/>
            <w:vAlign w:val="center"/>
            <w:hideMark/>
          </w:tcPr>
          <w:p w:rsidR="00145B71" w:rsidRPr="00145B71" w:rsidRDefault="00145B71" w:rsidP="004317F6">
            <w:pPr>
              <w:jc w:val="center"/>
              <w:rPr>
                <w:rFonts w:ascii="Times New Roman" w:hAnsi="Times New Roman" w:cs="Times New Roman"/>
                <w:b/>
                <w:bCs/>
                <w:sz w:val="12"/>
                <w:szCs w:val="12"/>
              </w:rPr>
            </w:pPr>
            <w:r w:rsidRPr="00145B71">
              <w:rPr>
                <w:rFonts w:ascii="Times New Roman" w:hAnsi="Times New Roman" w:cs="Times New Roman"/>
                <w:b/>
                <w:bCs/>
                <w:sz w:val="12"/>
                <w:szCs w:val="12"/>
              </w:rPr>
              <w:t>Образуемый ЗУ</w:t>
            </w:r>
          </w:p>
        </w:tc>
        <w:tc>
          <w:tcPr>
            <w:tcW w:w="581" w:type="pct"/>
            <w:vAlign w:val="center"/>
            <w:hideMark/>
          </w:tcPr>
          <w:p w:rsidR="00145B71" w:rsidRPr="00145B71" w:rsidRDefault="00145B71" w:rsidP="004317F6">
            <w:pPr>
              <w:jc w:val="center"/>
              <w:rPr>
                <w:rFonts w:ascii="Times New Roman" w:hAnsi="Times New Roman" w:cs="Times New Roman"/>
                <w:b/>
                <w:bCs/>
                <w:sz w:val="12"/>
                <w:szCs w:val="12"/>
              </w:rPr>
            </w:pPr>
            <w:r w:rsidRPr="00145B71">
              <w:rPr>
                <w:rFonts w:ascii="Times New Roman" w:hAnsi="Times New Roman" w:cs="Times New Roman"/>
                <w:b/>
                <w:bCs/>
                <w:sz w:val="12"/>
                <w:szCs w:val="12"/>
              </w:rPr>
              <w:t>Наименование сооружения</w:t>
            </w:r>
          </w:p>
        </w:tc>
        <w:tc>
          <w:tcPr>
            <w:tcW w:w="535" w:type="pct"/>
            <w:vAlign w:val="center"/>
            <w:hideMark/>
          </w:tcPr>
          <w:p w:rsidR="00145B71" w:rsidRPr="00145B71" w:rsidRDefault="00145B71" w:rsidP="004317F6">
            <w:pPr>
              <w:jc w:val="center"/>
              <w:rPr>
                <w:rFonts w:ascii="Times New Roman" w:hAnsi="Times New Roman" w:cs="Times New Roman"/>
                <w:b/>
                <w:bCs/>
                <w:sz w:val="12"/>
                <w:szCs w:val="12"/>
              </w:rPr>
            </w:pPr>
            <w:r w:rsidRPr="00145B71">
              <w:rPr>
                <w:rFonts w:ascii="Times New Roman" w:hAnsi="Times New Roman" w:cs="Times New Roman"/>
                <w:b/>
                <w:bCs/>
                <w:sz w:val="12"/>
                <w:szCs w:val="12"/>
              </w:rPr>
              <w:t>Категория земель</w:t>
            </w:r>
          </w:p>
        </w:tc>
        <w:tc>
          <w:tcPr>
            <w:tcW w:w="681" w:type="pct"/>
            <w:vAlign w:val="center"/>
            <w:hideMark/>
          </w:tcPr>
          <w:p w:rsidR="00145B71" w:rsidRPr="00145B71" w:rsidRDefault="00145B71" w:rsidP="004317F6">
            <w:pPr>
              <w:jc w:val="center"/>
              <w:rPr>
                <w:rFonts w:ascii="Times New Roman" w:hAnsi="Times New Roman" w:cs="Times New Roman"/>
                <w:b/>
                <w:bCs/>
                <w:sz w:val="12"/>
                <w:szCs w:val="12"/>
              </w:rPr>
            </w:pPr>
            <w:r w:rsidRPr="00145B71">
              <w:rPr>
                <w:rFonts w:ascii="Times New Roman" w:hAnsi="Times New Roman" w:cs="Times New Roman"/>
                <w:b/>
                <w:bCs/>
                <w:sz w:val="12"/>
                <w:szCs w:val="12"/>
              </w:rPr>
              <w:t>Вид разрешенного использования</w:t>
            </w:r>
          </w:p>
        </w:tc>
        <w:tc>
          <w:tcPr>
            <w:tcW w:w="554" w:type="pct"/>
            <w:vAlign w:val="center"/>
            <w:hideMark/>
          </w:tcPr>
          <w:p w:rsidR="00145B71" w:rsidRPr="00145B71" w:rsidRDefault="00145B71" w:rsidP="004317F6">
            <w:pPr>
              <w:jc w:val="center"/>
              <w:rPr>
                <w:rFonts w:ascii="Times New Roman" w:hAnsi="Times New Roman" w:cs="Times New Roman"/>
                <w:b/>
                <w:bCs/>
                <w:sz w:val="12"/>
                <w:szCs w:val="12"/>
              </w:rPr>
            </w:pPr>
            <w:r w:rsidRPr="00145B71">
              <w:rPr>
                <w:rFonts w:ascii="Times New Roman" w:hAnsi="Times New Roman" w:cs="Times New Roman"/>
                <w:b/>
                <w:bCs/>
                <w:sz w:val="12"/>
                <w:szCs w:val="12"/>
              </w:rPr>
              <w:t>Правообладатель.</w:t>
            </w:r>
          </w:p>
          <w:p w:rsidR="00145B71" w:rsidRPr="00145B71" w:rsidRDefault="00145B71" w:rsidP="004317F6">
            <w:pPr>
              <w:jc w:val="center"/>
              <w:rPr>
                <w:rFonts w:ascii="Times New Roman" w:hAnsi="Times New Roman" w:cs="Times New Roman"/>
                <w:b/>
                <w:bCs/>
                <w:sz w:val="12"/>
                <w:szCs w:val="12"/>
              </w:rPr>
            </w:pPr>
            <w:r w:rsidRPr="00145B71">
              <w:rPr>
                <w:rFonts w:ascii="Times New Roman" w:hAnsi="Times New Roman" w:cs="Times New Roman"/>
                <w:b/>
                <w:bCs/>
                <w:sz w:val="12"/>
                <w:szCs w:val="12"/>
              </w:rPr>
              <w:t>Вид права</w:t>
            </w:r>
          </w:p>
        </w:tc>
        <w:tc>
          <w:tcPr>
            <w:tcW w:w="602" w:type="pct"/>
            <w:vAlign w:val="center"/>
            <w:hideMark/>
          </w:tcPr>
          <w:p w:rsidR="00145B71" w:rsidRPr="00145B71" w:rsidRDefault="00145B71" w:rsidP="004317F6">
            <w:pPr>
              <w:jc w:val="center"/>
              <w:rPr>
                <w:rFonts w:ascii="Times New Roman" w:hAnsi="Times New Roman" w:cs="Times New Roman"/>
                <w:b/>
                <w:bCs/>
                <w:sz w:val="12"/>
                <w:szCs w:val="12"/>
              </w:rPr>
            </w:pPr>
            <w:r w:rsidRPr="00145B71">
              <w:rPr>
                <w:rFonts w:ascii="Times New Roman" w:hAnsi="Times New Roman" w:cs="Times New Roman"/>
                <w:b/>
                <w:bCs/>
                <w:sz w:val="12"/>
                <w:szCs w:val="12"/>
              </w:rPr>
              <w:t>Местоположение ЗУ</w:t>
            </w:r>
          </w:p>
        </w:tc>
        <w:tc>
          <w:tcPr>
            <w:tcW w:w="424" w:type="pct"/>
            <w:vAlign w:val="center"/>
            <w:hideMark/>
          </w:tcPr>
          <w:p w:rsidR="00145B71" w:rsidRPr="00145B71" w:rsidRDefault="00145B71" w:rsidP="004317F6">
            <w:pPr>
              <w:jc w:val="center"/>
              <w:rPr>
                <w:rFonts w:ascii="Times New Roman" w:hAnsi="Times New Roman" w:cs="Times New Roman"/>
                <w:b/>
                <w:bCs/>
                <w:sz w:val="12"/>
                <w:szCs w:val="12"/>
              </w:rPr>
            </w:pPr>
            <w:r w:rsidRPr="00145B71">
              <w:rPr>
                <w:rFonts w:ascii="Times New Roman" w:hAnsi="Times New Roman" w:cs="Times New Roman"/>
                <w:b/>
                <w:bCs/>
                <w:sz w:val="12"/>
                <w:szCs w:val="12"/>
              </w:rPr>
              <w:t xml:space="preserve">Площадь </w:t>
            </w:r>
            <w:proofErr w:type="spellStart"/>
            <w:r w:rsidRPr="00145B71">
              <w:rPr>
                <w:rFonts w:ascii="Times New Roman" w:hAnsi="Times New Roman" w:cs="Times New Roman"/>
                <w:b/>
                <w:bCs/>
                <w:sz w:val="12"/>
                <w:szCs w:val="12"/>
              </w:rPr>
              <w:t>кв.м</w:t>
            </w:r>
            <w:proofErr w:type="spellEnd"/>
            <w:r w:rsidRPr="00145B71">
              <w:rPr>
                <w:rFonts w:ascii="Times New Roman" w:hAnsi="Times New Roman" w:cs="Times New Roman"/>
                <w:b/>
                <w:bCs/>
                <w:sz w:val="12"/>
                <w:szCs w:val="12"/>
              </w:rPr>
              <w:t>.</w:t>
            </w:r>
          </w:p>
        </w:tc>
      </w:tr>
      <w:tr w:rsidR="004317F6" w:rsidRPr="00145B71" w:rsidTr="00145B71">
        <w:trPr>
          <w:trHeight w:val="517"/>
          <w:jc w:val="center"/>
        </w:trPr>
        <w:tc>
          <w:tcPr>
            <w:tcW w:w="148"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1</w:t>
            </w:r>
          </w:p>
        </w:tc>
        <w:tc>
          <w:tcPr>
            <w:tcW w:w="488"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63:31:1406002</w:t>
            </w:r>
          </w:p>
        </w:tc>
        <w:tc>
          <w:tcPr>
            <w:tcW w:w="560"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63:31:1406002:58</w:t>
            </w:r>
          </w:p>
        </w:tc>
        <w:tc>
          <w:tcPr>
            <w:tcW w:w="427"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:58/чзу</w:t>
            </w:r>
            <w:proofErr w:type="gramStart"/>
            <w:r w:rsidRPr="00145B71">
              <w:rPr>
                <w:rFonts w:ascii="Times New Roman" w:hAnsi="Times New Roman" w:cs="Times New Roman"/>
                <w:sz w:val="12"/>
                <w:szCs w:val="12"/>
              </w:rPr>
              <w:t>1</w:t>
            </w:r>
            <w:proofErr w:type="gramEnd"/>
          </w:p>
        </w:tc>
        <w:tc>
          <w:tcPr>
            <w:tcW w:w="581"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Строительство скважины №66</w:t>
            </w:r>
          </w:p>
        </w:tc>
        <w:tc>
          <w:tcPr>
            <w:tcW w:w="535"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Земли сельскохозяйственного  назначения</w:t>
            </w:r>
          </w:p>
        </w:tc>
        <w:tc>
          <w:tcPr>
            <w:tcW w:w="681"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Для размещения объектов  сельскохозяйственного назначения</w:t>
            </w:r>
          </w:p>
        </w:tc>
        <w:tc>
          <w:tcPr>
            <w:tcW w:w="554"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Администрация муниципального  района Сергиевский,  Аренда Рябов Евгений Валентинович</w:t>
            </w:r>
          </w:p>
        </w:tc>
        <w:tc>
          <w:tcPr>
            <w:tcW w:w="602"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Российская Федерация, Самарская область,  муниципальный район Сергиевский,  сельское поселение Черновка</w:t>
            </w:r>
          </w:p>
        </w:tc>
        <w:tc>
          <w:tcPr>
            <w:tcW w:w="424"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3600</w:t>
            </w:r>
          </w:p>
        </w:tc>
      </w:tr>
      <w:tr w:rsidR="004317F6" w:rsidRPr="00145B71" w:rsidTr="00145B71">
        <w:trPr>
          <w:trHeight w:val="537"/>
          <w:jc w:val="center"/>
        </w:trPr>
        <w:tc>
          <w:tcPr>
            <w:tcW w:w="148"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2</w:t>
            </w:r>
          </w:p>
        </w:tc>
        <w:tc>
          <w:tcPr>
            <w:tcW w:w="488"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63:31:1406002</w:t>
            </w:r>
          </w:p>
        </w:tc>
        <w:tc>
          <w:tcPr>
            <w:tcW w:w="560"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63:31:1406002:58</w:t>
            </w:r>
          </w:p>
        </w:tc>
        <w:tc>
          <w:tcPr>
            <w:tcW w:w="427"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:58/чзу</w:t>
            </w:r>
            <w:proofErr w:type="gramStart"/>
            <w:r w:rsidRPr="00145B71">
              <w:rPr>
                <w:rFonts w:ascii="Times New Roman" w:hAnsi="Times New Roman" w:cs="Times New Roman"/>
                <w:sz w:val="12"/>
                <w:szCs w:val="12"/>
              </w:rPr>
              <w:t>2</w:t>
            </w:r>
            <w:proofErr w:type="gramEnd"/>
          </w:p>
        </w:tc>
        <w:tc>
          <w:tcPr>
            <w:tcW w:w="581"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 xml:space="preserve">Обустройство скважины №66, Технологический  проезд к сооружениям скважины №66, Трасса </w:t>
            </w:r>
            <w:proofErr w:type="gramStart"/>
            <w:r w:rsidRPr="00145B71">
              <w:rPr>
                <w:rFonts w:ascii="Times New Roman" w:hAnsi="Times New Roman" w:cs="Times New Roman"/>
                <w:sz w:val="12"/>
                <w:szCs w:val="12"/>
              </w:rPr>
              <w:t>ВЛ</w:t>
            </w:r>
            <w:proofErr w:type="gramEnd"/>
            <w:r w:rsidRPr="00145B71">
              <w:rPr>
                <w:rFonts w:ascii="Times New Roman" w:hAnsi="Times New Roman" w:cs="Times New Roman"/>
                <w:sz w:val="12"/>
                <w:szCs w:val="12"/>
              </w:rPr>
              <w:t xml:space="preserve"> 10 </w:t>
            </w:r>
            <w:proofErr w:type="spellStart"/>
            <w:r w:rsidRPr="00145B71">
              <w:rPr>
                <w:rFonts w:ascii="Times New Roman" w:hAnsi="Times New Roman" w:cs="Times New Roman"/>
                <w:sz w:val="12"/>
                <w:szCs w:val="12"/>
              </w:rPr>
              <w:t>кВ</w:t>
            </w:r>
            <w:proofErr w:type="spellEnd"/>
            <w:r w:rsidRPr="00145B71">
              <w:rPr>
                <w:rFonts w:ascii="Times New Roman" w:hAnsi="Times New Roman" w:cs="Times New Roman"/>
                <w:sz w:val="12"/>
                <w:szCs w:val="12"/>
              </w:rPr>
              <w:t xml:space="preserve"> к скважине №66</w:t>
            </w:r>
          </w:p>
        </w:tc>
        <w:tc>
          <w:tcPr>
            <w:tcW w:w="535"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Земли сельскохозяйственного  назначения</w:t>
            </w:r>
          </w:p>
        </w:tc>
        <w:tc>
          <w:tcPr>
            <w:tcW w:w="681"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Для размещения объектов  сельскохозяйственного назначения</w:t>
            </w:r>
          </w:p>
        </w:tc>
        <w:tc>
          <w:tcPr>
            <w:tcW w:w="554"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Администрация муниципального  района Сергиевский,  Аренда Рябов Евгений Валентинович</w:t>
            </w:r>
          </w:p>
        </w:tc>
        <w:tc>
          <w:tcPr>
            <w:tcW w:w="602"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Российская Федерация, Самарская область,  муниципальный район Сергиевский,  сельское поселение Черновка</w:t>
            </w:r>
          </w:p>
        </w:tc>
        <w:tc>
          <w:tcPr>
            <w:tcW w:w="424"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6033</w:t>
            </w:r>
          </w:p>
        </w:tc>
      </w:tr>
      <w:tr w:rsidR="004317F6" w:rsidRPr="00145B71" w:rsidTr="00145B71">
        <w:trPr>
          <w:trHeight w:val="781"/>
          <w:jc w:val="center"/>
        </w:trPr>
        <w:tc>
          <w:tcPr>
            <w:tcW w:w="148"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3</w:t>
            </w:r>
          </w:p>
        </w:tc>
        <w:tc>
          <w:tcPr>
            <w:tcW w:w="488"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63:31:1401008</w:t>
            </w:r>
          </w:p>
        </w:tc>
        <w:tc>
          <w:tcPr>
            <w:tcW w:w="560"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63:31:1401008:112</w:t>
            </w:r>
          </w:p>
        </w:tc>
        <w:tc>
          <w:tcPr>
            <w:tcW w:w="427"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:112/чзу</w:t>
            </w:r>
            <w:proofErr w:type="gramStart"/>
            <w:r w:rsidRPr="00145B71">
              <w:rPr>
                <w:rFonts w:ascii="Times New Roman" w:hAnsi="Times New Roman" w:cs="Times New Roman"/>
                <w:sz w:val="12"/>
                <w:szCs w:val="12"/>
              </w:rPr>
              <w:t>1</w:t>
            </w:r>
            <w:proofErr w:type="gramEnd"/>
          </w:p>
        </w:tc>
        <w:tc>
          <w:tcPr>
            <w:tcW w:w="581"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 xml:space="preserve">Обустройство скважины №67, Технологический  проезд к сооружениям скважины №67, Трасса </w:t>
            </w:r>
            <w:proofErr w:type="gramStart"/>
            <w:r w:rsidRPr="00145B71">
              <w:rPr>
                <w:rFonts w:ascii="Times New Roman" w:hAnsi="Times New Roman" w:cs="Times New Roman"/>
                <w:sz w:val="12"/>
                <w:szCs w:val="12"/>
              </w:rPr>
              <w:t>ВЛ</w:t>
            </w:r>
            <w:proofErr w:type="gramEnd"/>
            <w:r w:rsidRPr="00145B71">
              <w:rPr>
                <w:rFonts w:ascii="Times New Roman" w:hAnsi="Times New Roman" w:cs="Times New Roman"/>
                <w:sz w:val="12"/>
                <w:szCs w:val="12"/>
              </w:rPr>
              <w:t xml:space="preserve"> 10 </w:t>
            </w:r>
            <w:proofErr w:type="spellStart"/>
            <w:r w:rsidRPr="00145B71">
              <w:rPr>
                <w:rFonts w:ascii="Times New Roman" w:hAnsi="Times New Roman" w:cs="Times New Roman"/>
                <w:sz w:val="12"/>
                <w:szCs w:val="12"/>
              </w:rPr>
              <w:t>кВ</w:t>
            </w:r>
            <w:proofErr w:type="spellEnd"/>
            <w:r w:rsidRPr="00145B71">
              <w:rPr>
                <w:rFonts w:ascii="Times New Roman" w:hAnsi="Times New Roman" w:cs="Times New Roman"/>
                <w:sz w:val="12"/>
                <w:szCs w:val="12"/>
              </w:rPr>
              <w:t xml:space="preserve"> к скважине №67</w:t>
            </w:r>
          </w:p>
        </w:tc>
        <w:tc>
          <w:tcPr>
            <w:tcW w:w="535"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Земли сельскохозяйственного  назначения</w:t>
            </w:r>
          </w:p>
        </w:tc>
        <w:tc>
          <w:tcPr>
            <w:tcW w:w="681"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Для размещения объектов  сельскохозяйственного назначения,  находящихся в территориальной зоне Сх</w:t>
            </w:r>
            <w:proofErr w:type="gramStart"/>
            <w:r w:rsidRPr="00145B71">
              <w:rPr>
                <w:rFonts w:ascii="Times New Roman" w:hAnsi="Times New Roman" w:cs="Times New Roman"/>
                <w:sz w:val="12"/>
                <w:szCs w:val="12"/>
              </w:rPr>
              <w:t>1</w:t>
            </w:r>
            <w:proofErr w:type="gramEnd"/>
          </w:p>
        </w:tc>
        <w:tc>
          <w:tcPr>
            <w:tcW w:w="554"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Администрация муниципального  района Сергиевский,  Аренда Рябов Евгений Валентинович</w:t>
            </w:r>
          </w:p>
        </w:tc>
        <w:tc>
          <w:tcPr>
            <w:tcW w:w="602"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Самарская область, Сергиевский район,  сельское поселение Черновка</w:t>
            </w:r>
          </w:p>
        </w:tc>
        <w:tc>
          <w:tcPr>
            <w:tcW w:w="424"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7844</w:t>
            </w:r>
          </w:p>
        </w:tc>
      </w:tr>
      <w:tr w:rsidR="004317F6" w:rsidRPr="00145B71" w:rsidTr="00145B71">
        <w:trPr>
          <w:trHeight w:val="819"/>
          <w:jc w:val="center"/>
        </w:trPr>
        <w:tc>
          <w:tcPr>
            <w:tcW w:w="148"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4</w:t>
            </w:r>
          </w:p>
        </w:tc>
        <w:tc>
          <w:tcPr>
            <w:tcW w:w="488"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63:31:1401008</w:t>
            </w:r>
          </w:p>
        </w:tc>
        <w:tc>
          <w:tcPr>
            <w:tcW w:w="560"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63:31:1401008:112</w:t>
            </w:r>
          </w:p>
        </w:tc>
        <w:tc>
          <w:tcPr>
            <w:tcW w:w="427"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:112/чзу</w:t>
            </w:r>
            <w:proofErr w:type="gramStart"/>
            <w:r w:rsidRPr="00145B71">
              <w:rPr>
                <w:rFonts w:ascii="Times New Roman" w:hAnsi="Times New Roman" w:cs="Times New Roman"/>
                <w:sz w:val="12"/>
                <w:szCs w:val="12"/>
              </w:rPr>
              <w:t>2</w:t>
            </w:r>
            <w:proofErr w:type="gramEnd"/>
          </w:p>
        </w:tc>
        <w:tc>
          <w:tcPr>
            <w:tcW w:w="581"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Строительство скважины №67</w:t>
            </w:r>
          </w:p>
        </w:tc>
        <w:tc>
          <w:tcPr>
            <w:tcW w:w="535"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Земли сельскохозяйственного  назначения</w:t>
            </w:r>
          </w:p>
        </w:tc>
        <w:tc>
          <w:tcPr>
            <w:tcW w:w="681"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Для размещения объектов  сельскохозяйственного назначения,  находящихся в территориальной зоне Сх</w:t>
            </w:r>
            <w:proofErr w:type="gramStart"/>
            <w:r w:rsidRPr="00145B71">
              <w:rPr>
                <w:rFonts w:ascii="Times New Roman" w:hAnsi="Times New Roman" w:cs="Times New Roman"/>
                <w:sz w:val="12"/>
                <w:szCs w:val="12"/>
              </w:rPr>
              <w:t>1</w:t>
            </w:r>
            <w:proofErr w:type="gramEnd"/>
          </w:p>
        </w:tc>
        <w:tc>
          <w:tcPr>
            <w:tcW w:w="554"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Администрация муниципального  района Сергиевский,  Аренда Рябов Евгений Валентинович</w:t>
            </w:r>
          </w:p>
        </w:tc>
        <w:tc>
          <w:tcPr>
            <w:tcW w:w="602"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Самарская область, Сергиевский район,  сельское поселение Черновка</w:t>
            </w:r>
          </w:p>
        </w:tc>
        <w:tc>
          <w:tcPr>
            <w:tcW w:w="424"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3600</w:t>
            </w:r>
          </w:p>
        </w:tc>
      </w:tr>
      <w:tr w:rsidR="004317F6" w:rsidRPr="00145B71" w:rsidTr="00145B71">
        <w:trPr>
          <w:jc w:val="center"/>
        </w:trPr>
        <w:tc>
          <w:tcPr>
            <w:tcW w:w="148"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5</w:t>
            </w:r>
          </w:p>
        </w:tc>
        <w:tc>
          <w:tcPr>
            <w:tcW w:w="488"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63:31:1401008</w:t>
            </w:r>
          </w:p>
        </w:tc>
        <w:tc>
          <w:tcPr>
            <w:tcW w:w="560"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63:31:1401008:110</w:t>
            </w:r>
          </w:p>
        </w:tc>
        <w:tc>
          <w:tcPr>
            <w:tcW w:w="427"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110/чзу</w:t>
            </w:r>
            <w:proofErr w:type="gramStart"/>
            <w:r w:rsidRPr="00145B71">
              <w:rPr>
                <w:rFonts w:ascii="Times New Roman" w:hAnsi="Times New Roman" w:cs="Times New Roman"/>
                <w:sz w:val="12"/>
                <w:szCs w:val="12"/>
              </w:rPr>
              <w:t>1</w:t>
            </w:r>
            <w:proofErr w:type="gramEnd"/>
          </w:p>
        </w:tc>
        <w:tc>
          <w:tcPr>
            <w:tcW w:w="581" w:type="pct"/>
            <w:vAlign w:val="center"/>
          </w:tcPr>
          <w:p w:rsidR="00145B71" w:rsidRPr="00145B71" w:rsidRDefault="00145B71" w:rsidP="00145B71">
            <w:pPr>
              <w:jc w:val="center"/>
              <w:rPr>
                <w:rFonts w:ascii="Times New Roman" w:hAnsi="Times New Roman" w:cs="Times New Roman"/>
                <w:sz w:val="12"/>
                <w:szCs w:val="12"/>
              </w:rPr>
            </w:pPr>
            <w:proofErr w:type="spellStart"/>
            <w:r w:rsidRPr="00145B71">
              <w:rPr>
                <w:rFonts w:ascii="Times New Roman" w:hAnsi="Times New Roman" w:cs="Times New Roman"/>
                <w:sz w:val="12"/>
                <w:szCs w:val="12"/>
              </w:rPr>
              <w:t>Тхнологический</w:t>
            </w:r>
            <w:proofErr w:type="spellEnd"/>
            <w:r w:rsidRPr="00145B71">
              <w:rPr>
                <w:rFonts w:ascii="Times New Roman" w:hAnsi="Times New Roman" w:cs="Times New Roman"/>
                <w:sz w:val="12"/>
                <w:szCs w:val="12"/>
              </w:rPr>
              <w:t xml:space="preserve"> проезд к  сооружениям скважины №67, Обустройство скважины №67</w:t>
            </w:r>
          </w:p>
        </w:tc>
        <w:tc>
          <w:tcPr>
            <w:tcW w:w="535"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Земли сельскохозяйственного  назначения</w:t>
            </w:r>
          </w:p>
        </w:tc>
        <w:tc>
          <w:tcPr>
            <w:tcW w:w="681"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объект "Сбор нефти и газа со скважины № 50  Южно-Орловского месторождения"</w:t>
            </w:r>
          </w:p>
        </w:tc>
        <w:tc>
          <w:tcPr>
            <w:tcW w:w="554"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Администрация муниципального  района Сергиевский</w:t>
            </w:r>
          </w:p>
        </w:tc>
        <w:tc>
          <w:tcPr>
            <w:tcW w:w="602"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Российская Федерация, Самарская область,  муниципальный район Сергиевский,  сельское поселение Черновка</w:t>
            </w:r>
          </w:p>
        </w:tc>
        <w:tc>
          <w:tcPr>
            <w:tcW w:w="424"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164</w:t>
            </w:r>
          </w:p>
        </w:tc>
      </w:tr>
      <w:tr w:rsidR="004317F6" w:rsidRPr="00145B71" w:rsidTr="00145B71">
        <w:trPr>
          <w:jc w:val="center"/>
        </w:trPr>
        <w:tc>
          <w:tcPr>
            <w:tcW w:w="148"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6</w:t>
            </w:r>
          </w:p>
        </w:tc>
        <w:tc>
          <w:tcPr>
            <w:tcW w:w="488"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63:31:1401008</w:t>
            </w:r>
          </w:p>
        </w:tc>
        <w:tc>
          <w:tcPr>
            <w:tcW w:w="560"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63:31:1401008:110</w:t>
            </w:r>
          </w:p>
        </w:tc>
        <w:tc>
          <w:tcPr>
            <w:tcW w:w="427"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110/чзу</w:t>
            </w:r>
            <w:proofErr w:type="gramStart"/>
            <w:r w:rsidRPr="00145B71">
              <w:rPr>
                <w:rFonts w:ascii="Times New Roman" w:hAnsi="Times New Roman" w:cs="Times New Roman"/>
                <w:sz w:val="12"/>
                <w:szCs w:val="12"/>
              </w:rPr>
              <w:t>2</w:t>
            </w:r>
            <w:proofErr w:type="gramEnd"/>
          </w:p>
        </w:tc>
        <w:tc>
          <w:tcPr>
            <w:tcW w:w="581"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 xml:space="preserve">Трасса </w:t>
            </w:r>
            <w:proofErr w:type="gramStart"/>
            <w:r w:rsidRPr="00145B71">
              <w:rPr>
                <w:rFonts w:ascii="Times New Roman" w:hAnsi="Times New Roman" w:cs="Times New Roman"/>
                <w:sz w:val="12"/>
                <w:szCs w:val="12"/>
              </w:rPr>
              <w:t>ВЛ</w:t>
            </w:r>
            <w:proofErr w:type="gramEnd"/>
            <w:r w:rsidRPr="00145B71">
              <w:rPr>
                <w:rFonts w:ascii="Times New Roman" w:hAnsi="Times New Roman" w:cs="Times New Roman"/>
                <w:sz w:val="12"/>
                <w:szCs w:val="12"/>
              </w:rPr>
              <w:t xml:space="preserve"> 10 </w:t>
            </w:r>
            <w:proofErr w:type="spellStart"/>
            <w:r w:rsidRPr="00145B71">
              <w:rPr>
                <w:rFonts w:ascii="Times New Roman" w:hAnsi="Times New Roman" w:cs="Times New Roman"/>
                <w:sz w:val="12"/>
                <w:szCs w:val="12"/>
              </w:rPr>
              <w:t>кВ</w:t>
            </w:r>
            <w:proofErr w:type="spellEnd"/>
            <w:r w:rsidRPr="00145B71">
              <w:rPr>
                <w:rFonts w:ascii="Times New Roman" w:hAnsi="Times New Roman" w:cs="Times New Roman"/>
                <w:sz w:val="12"/>
                <w:szCs w:val="12"/>
              </w:rPr>
              <w:t xml:space="preserve"> к скважине №68</w:t>
            </w:r>
          </w:p>
        </w:tc>
        <w:tc>
          <w:tcPr>
            <w:tcW w:w="535"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Земли сельскохозяйственного  назначения</w:t>
            </w:r>
          </w:p>
        </w:tc>
        <w:tc>
          <w:tcPr>
            <w:tcW w:w="681"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объект "Сбор нефти и газа со скважины № 50  Южно-Орловского месторождения"</w:t>
            </w:r>
          </w:p>
        </w:tc>
        <w:tc>
          <w:tcPr>
            <w:tcW w:w="554"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Администрация муниципального  района Сергиевский</w:t>
            </w:r>
          </w:p>
        </w:tc>
        <w:tc>
          <w:tcPr>
            <w:tcW w:w="602"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Российская Федерация, Самарская область,  муниципальный район Сергиевский,  сельское поселение Черновка</w:t>
            </w:r>
          </w:p>
        </w:tc>
        <w:tc>
          <w:tcPr>
            <w:tcW w:w="424"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51</w:t>
            </w:r>
          </w:p>
        </w:tc>
      </w:tr>
      <w:tr w:rsidR="004317F6" w:rsidRPr="00145B71" w:rsidTr="00145B71">
        <w:trPr>
          <w:jc w:val="center"/>
        </w:trPr>
        <w:tc>
          <w:tcPr>
            <w:tcW w:w="148"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7</w:t>
            </w:r>
          </w:p>
        </w:tc>
        <w:tc>
          <w:tcPr>
            <w:tcW w:w="488"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63:31:1401008</w:t>
            </w:r>
          </w:p>
        </w:tc>
        <w:tc>
          <w:tcPr>
            <w:tcW w:w="560"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63:31:1401008:112</w:t>
            </w:r>
          </w:p>
        </w:tc>
        <w:tc>
          <w:tcPr>
            <w:tcW w:w="427"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:112/чзу3</w:t>
            </w:r>
          </w:p>
        </w:tc>
        <w:tc>
          <w:tcPr>
            <w:tcW w:w="581"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 xml:space="preserve">Трасса </w:t>
            </w:r>
            <w:proofErr w:type="gramStart"/>
            <w:r w:rsidRPr="00145B71">
              <w:rPr>
                <w:rFonts w:ascii="Times New Roman" w:hAnsi="Times New Roman" w:cs="Times New Roman"/>
                <w:sz w:val="12"/>
                <w:szCs w:val="12"/>
              </w:rPr>
              <w:t>ВЛ</w:t>
            </w:r>
            <w:proofErr w:type="gramEnd"/>
            <w:r w:rsidRPr="00145B71">
              <w:rPr>
                <w:rFonts w:ascii="Times New Roman" w:hAnsi="Times New Roman" w:cs="Times New Roman"/>
                <w:sz w:val="12"/>
                <w:szCs w:val="12"/>
              </w:rPr>
              <w:t xml:space="preserve"> 10 </w:t>
            </w:r>
            <w:proofErr w:type="spellStart"/>
            <w:r w:rsidRPr="00145B71">
              <w:rPr>
                <w:rFonts w:ascii="Times New Roman" w:hAnsi="Times New Roman" w:cs="Times New Roman"/>
                <w:sz w:val="12"/>
                <w:szCs w:val="12"/>
              </w:rPr>
              <w:t>кВ</w:t>
            </w:r>
            <w:proofErr w:type="spellEnd"/>
            <w:r w:rsidRPr="00145B71">
              <w:rPr>
                <w:rFonts w:ascii="Times New Roman" w:hAnsi="Times New Roman" w:cs="Times New Roman"/>
                <w:sz w:val="12"/>
                <w:szCs w:val="12"/>
              </w:rPr>
              <w:t xml:space="preserve"> к скважине </w:t>
            </w:r>
            <w:r w:rsidRPr="00145B71">
              <w:rPr>
                <w:rFonts w:ascii="Times New Roman" w:hAnsi="Times New Roman" w:cs="Times New Roman"/>
                <w:sz w:val="12"/>
                <w:szCs w:val="12"/>
              </w:rPr>
              <w:lastRenderedPageBreak/>
              <w:t>№68</w:t>
            </w:r>
          </w:p>
        </w:tc>
        <w:tc>
          <w:tcPr>
            <w:tcW w:w="535"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lastRenderedPageBreak/>
              <w:t xml:space="preserve">Земли сельскохозяйственного  </w:t>
            </w:r>
            <w:r w:rsidRPr="00145B71">
              <w:rPr>
                <w:rFonts w:ascii="Times New Roman" w:hAnsi="Times New Roman" w:cs="Times New Roman"/>
                <w:sz w:val="12"/>
                <w:szCs w:val="12"/>
              </w:rPr>
              <w:lastRenderedPageBreak/>
              <w:t>назначения</w:t>
            </w:r>
          </w:p>
        </w:tc>
        <w:tc>
          <w:tcPr>
            <w:tcW w:w="681"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lastRenderedPageBreak/>
              <w:t>Для размещения объектов  сельскохозяйств</w:t>
            </w:r>
            <w:r w:rsidRPr="00145B71">
              <w:rPr>
                <w:rFonts w:ascii="Times New Roman" w:hAnsi="Times New Roman" w:cs="Times New Roman"/>
                <w:sz w:val="12"/>
                <w:szCs w:val="12"/>
              </w:rPr>
              <w:lastRenderedPageBreak/>
              <w:t>енного назначения,  находящихся в территориальной зоне Сх</w:t>
            </w:r>
            <w:proofErr w:type="gramStart"/>
            <w:r w:rsidRPr="00145B71">
              <w:rPr>
                <w:rFonts w:ascii="Times New Roman" w:hAnsi="Times New Roman" w:cs="Times New Roman"/>
                <w:sz w:val="12"/>
                <w:szCs w:val="12"/>
              </w:rPr>
              <w:t>1</w:t>
            </w:r>
            <w:proofErr w:type="gramEnd"/>
          </w:p>
        </w:tc>
        <w:tc>
          <w:tcPr>
            <w:tcW w:w="554"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lastRenderedPageBreak/>
              <w:t>Администрация муниципаль</w:t>
            </w:r>
            <w:r w:rsidRPr="00145B71">
              <w:rPr>
                <w:rFonts w:ascii="Times New Roman" w:hAnsi="Times New Roman" w:cs="Times New Roman"/>
                <w:sz w:val="12"/>
                <w:szCs w:val="12"/>
              </w:rPr>
              <w:lastRenderedPageBreak/>
              <w:t>ного  района Сергиевский,  Аренда Рябов Евгений Валентинович</w:t>
            </w:r>
          </w:p>
        </w:tc>
        <w:tc>
          <w:tcPr>
            <w:tcW w:w="602"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lastRenderedPageBreak/>
              <w:t xml:space="preserve">Самарская область, Сергиевский </w:t>
            </w:r>
            <w:r w:rsidRPr="00145B71">
              <w:rPr>
                <w:rFonts w:ascii="Times New Roman" w:hAnsi="Times New Roman" w:cs="Times New Roman"/>
                <w:sz w:val="12"/>
                <w:szCs w:val="12"/>
              </w:rPr>
              <w:lastRenderedPageBreak/>
              <w:t>район,  сельское поселение Черновка</w:t>
            </w:r>
          </w:p>
        </w:tc>
        <w:tc>
          <w:tcPr>
            <w:tcW w:w="424"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lastRenderedPageBreak/>
              <w:t>2420</w:t>
            </w:r>
          </w:p>
        </w:tc>
      </w:tr>
      <w:tr w:rsidR="004317F6" w:rsidRPr="00145B71" w:rsidTr="00145B71">
        <w:trPr>
          <w:jc w:val="center"/>
        </w:trPr>
        <w:tc>
          <w:tcPr>
            <w:tcW w:w="148"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lastRenderedPageBreak/>
              <w:t>8</w:t>
            </w:r>
          </w:p>
        </w:tc>
        <w:tc>
          <w:tcPr>
            <w:tcW w:w="488"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63:31:1401008</w:t>
            </w:r>
          </w:p>
        </w:tc>
        <w:tc>
          <w:tcPr>
            <w:tcW w:w="560"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63:31:0000000:4619</w:t>
            </w:r>
          </w:p>
        </w:tc>
        <w:tc>
          <w:tcPr>
            <w:tcW w:w="427"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:4619/чзу</w:t>
            </w:r>
            <w:proofErr w:type="gramStart"/>
            <w:r w:rsidRPr="00145B71">
              <w:rPr>
                <w:rFonts w:ascii="Times New Roman" w:hAnsi="Times New Roman" w:cs="Times New Roman"/>
                <w:sz w:val="12"/>
                <w:szCs w:val="12"/>
              </w:rPr>
              <w:t>1</w:t>
            </w:r>
            <w:proofErr w:type="gramEnd"/>
          </w:p>
        </w:tc>
        <w:tc>
          <w:tcPr>
            <w:tcW w:w="581"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 xml:space="preserve">Трасса </w:t>
            </w:r>
            <w:proofErr w:type="gramStart"/>
            <w:r w:rsidRPr="00145B71">
              <w:rPr>
                <w:rFonts w:ascii="Times New Roman" w:hAnsi="Times New Roman" w:cs="Times New Roman"/>
                <w:sz w:val="12"/>
                <w:szCs w:val="12"/>
              </w:rPr>
              <w:t>ВЛ</w:t>
            </w:r>
            <w:proofErr w:type="gramEnd"/>
            <w:r w:rsidRPr="00145B71">
              <w:rPr>
                <w:rFonts w:ascii="Times New Roman" w:hAnsi="Times New Roman" w:cs="Times New Roman"/>
                <w:sz w:val="12"/>
                <w:szCs w:val="12"/>
              </w:rPr>
              <w:t xml:space="preserve"> 10 </w:t>
            </w:r>
            <w:proofErr w:type="spellStart"/>
            <w:r w:rsidRPr="00145B71">
              <w:rPr>
                <w:rFonts w:ascii="Times New Roman" w:hAnsi="Times New Roman" w:cs="Times New Roman"/>
                <w:sz w:val="12"/>
                <w:szCs w:val="12"/>
              </w:rPr>
              <w:t>кВ</w:t>
            </w:r>
            <w:proofErr w:type="spellEnd"/>
            <w:r w:rsidRPr="00145B71">
              <w:rPr>
                <w:rFonts w:ascii="Times New Roman" w:hAnsi="Times New Roman" w:cs="Times New Roman"/>
                <w:sz w:val="12"/>
                <w:szCs w:val="12"/>
              </w:rPr>
              <w:t xml:space="preserve"> к скважине №68</w:t>
            </w:r>
          </w:p>
        </w:tc>
        <w:tc>
          <w:tcPr>
            <w:tcW w:w="535"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Земли сельскохозяйственного  назначения</w:t>
            </w:r>
          </w:p>
        </w:tc>
        <w:tc>
          <w:tcPr>
            <w:tcW w:w="681"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Для ведения сельскохозяйственной  деятельности</w:t>
            </w:r>
          </w:p>
        </w:tc>
        <w:tc>
          <w:tcPr>
            <w:tcW w:w="554"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ООО Компания БИО-ТОН</w:t>
            </w:r>
          </w:p>
        </w:tc>
        <w:tc>
          <w:tcPr>
            <w:tcW w:w="602"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 xml:space="preserve">Самарская область, Сергиевский район,  в границах бывшего совхоза  им. </w:t>
            </w:r>
            <w:proofErr w:type="gramStart"/>
            <w:r w:rsidRPr="00145B71">
              <w:rPr>
                <w:rFonts w:ascii="Times New Roman" w:hAnsi="Times New Roman" w:cs="Times New Roman"/>
                <w:sz w:val="12"/>
                <w:szCs w:val="12"/>
              </w:rPr>
              <w:t>ХХ</w:t>
            </w:r>
            <w:proofErr w:type="gramEnd"/>
            <w:r w:rsidRPr="00145B71">
              <w:rPr>
                <w:rFonts w:ascii="Times New Roman" w:hAnsi="Times New Roman" w:cs="Times New Roman"/>
                <w:sz w:val="12"/>
                <w:szCs w:val="12"/>
              </w:rPr>
              <w:t>III съезда КПСС</w:t>
            </w:r>
          </w:p>
        </w:tc>
        <w:tc>
          <w:tcPr>
            <w:tcW w:w="424"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8772</w:t>
            </w:r>
          </w:p>
        </w:tc>
      </w:tr>
      <w:tr w:rsidR="004317F6" w:rsidRPr="00145B71" w:rsidTr="00145B71">
        <w:trPr>
          <w:jc w:val="center"/>
        </w:trPr>
        <w:tc>
          <w:tcPr>
            <w:tcW w:w="148"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9</w:t>
            </w:r>
          </w:p>
        </w:tc>
        <w:tc>
          <w:tcPr>
            <w:tcW w:w="488"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63:31:1401007 63:31:1401008</w:t>
            </w:r>
          </w:p>
        </w:tc>
        <w:tc>
          <w:tcPr>
            <w:tcW w:w="560"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63:31:0000000:48</w:t>
            </w:r>
          </w:p>
        </w:tc>
        <w:tc>
          <w:tcPr>
            <w:tcW w:w="427"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:48/чзу</w:t>
            </w:r>
            <w:proofErr w:type="gramStart"/>
            <w:r w:rsidRPr="00145B71">
              <w:rPr>
                <w:rFonts w:ascii="Times New Roman" w:hAnsi="Times New Roman" w:cs="Times New Roman"/>
                <w:sz w:val="12"/>
                <w:szCs w:val="12"/>
              </w:rPr>
              <w:t>1</w:t>
            </w:r>
            <w:proofErr w:type="gramEnd"/>
          </w:p>
        </w:tc>
        <w:tc>
          <w:tcPr>
            <w:tcW w:w="581"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 xml:space="preserve">Трасса </w:t>
            </w:r>
            <w:proofErr w:type="gramStart"/>
            <w:r w:rsidRPr="00145B71">
              <w:rPr>
                <w:rFonts w:ascii="Times New Roman" w:hAnsi="Times New Roman" w:cs="Times New Roman"/>
                <w:sz w:val="12"/>
                <w:szCs w:val="12"/>
              </w:rPr>
              <w:t>ВЛ</w:t>
            </w:r>
            <w:proofErr w:type="gramEnd"/>
            <w:r w:rsidRPr="00145B71">
              <w:rPr>
                <w:rFonts w:ascii="Times New Roman" w:hAnsi="Times New Roman" w:cs="Times New Roman"/>
                <w:sz w:val="12"/>
                <w:szCs w:val="12"/>
              </w:rPr>
              <w:t xml:space="preserve"> 10 </w:t>
            </w:r>
            <w:proofErr w:type="spellStart"/>
            <w:r w:rsidRPr="00145B71">
              <w:rPr>
                <w:rFonts w:ascii="Times New Roman" w:hAnsi="Times New Roman" w:cs="Times New Roman"/>
                <w:sz w:val="12"/>
                <w:szCs w:val="12"/>
              </w:rPr>
              <w:t>кВ</w:t>
            </w:r>
            <w:proofErr w:type="spellEnd"/>
            <w:r w:rsidRPr="00145B71">
              <w:rPr>
                <w:rFonts w:ascii="Times New Roman" w:hAnsi="Times New Roman" w:cs="Times New Roman"/>
                <w:sz w:val="12"/>
                <w:szCs w:val="12"/>
              </w:rPr>
              <w:t xml:space="preserve"> к скважине №68, Обустройство скважины №68, Технологический проезд к  сооружениям скважины №68</w:t>
            </w:r>
          </w:p>
        </w:tc>
        <w:tc>
          <w:tcPr>
            <w:tcW w:w="535"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Земли сельскохозяйственного  назначения</w:t>
            </w:r>
          </w:p>
        </w:tc>
        <w:tc>
          <w:tcPr>
            <w:tcW w:w="681"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Для ведения сельскохозяйственной  деятельности</w:t>
            </w:r>
          </w:p>
        </w:tc>
        <w:tc>
          <w:tcPr>
            <w:tcW w:w="554"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ОДС в границах бывшего совхоза  XXIII съезда КПСС</w:t>
            </w:r>
          </w:p>
        </w:tc>
        <w:tc>
          <w:tcPr>
            <w:tcW w:w="602"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 xml:space="preserve">Самарская область, Сергиевский район,  в границах бывшего совхоза  им. </w:t>
            </w:r>
            <w:proofErr w:type="gramStart"/>
            <w:r w:rsidRPr="00145B71">
              <w:rPr>
                <w:rFonts w:ascii="Times New Roman" w:hAnsi="Times New Roman" w:cs="Times New Roman"/>
                <w:sz w:val="12"/>
                <w:szCs w:val="12"/>
              </w:rPr>
              <w:t>ХХ</w:t>
            </w:r>
            <w:proofErr w:type="gramEnd"/>
            <w:r w:rsidRPr="00145B71">
              <w:rPr>
                <w:rFonts w:ascii="Times New Roman" w:hAnsi="Times New Roman" w:cs="Times New Roman"/>
                <w:sz w:val="12"/>
                <w:szCs w:val="12"/>
              </w:rPr>
              <w:t>III съезда КПСС</w:t>
            </w:r>
          </w:p>
        </w:tc>
        <w:tc>
          <w:tcPr>
            <w:tcW w:w="424"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2584</w:t>
            </w:r>
          </w:p>
        </w:tc>
      </w:tr>
      <w:tr w:rsidR="004317F6" w:rsidRPr="00145B71" w:rsidTr="00145B71">
        <w:trPr>
          <w:jc w:val="center"/>
        </w:trPr>
        <w:tc>
          <w:tcPr>
            <w:tcW w:w="148"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10</w:t>
            </w:r>
          </w:p>
        </w:tc>
        <w:tc>
          <w:tcPr>
            <w:tcW w:w="488"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63:31:1401007 63:31:1401008</w:t>
            </w:r>
          </w:p>
        </w:tc>
        <w:tc>
          <w:tcPr>
            <w:tcW w:w="560"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63:31:0000000:121</w:t>
            </w:r>
          </w:p>
        </w:tc>
        <w:tc>
          <w:tcPr>
            <w:tcW w:w="427"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:121/чзу</w:t>
            </w:r>
            <w:proofErr w:type="gramStart"/>
            <w:r w:rsidRPr="00145B71">
              <w:rPr>
                <w:rFonts w:ascii="Times New Roman" w:hAnsi="Times New Roman" w:cs="Times New Roman"/>
                <w:sz w:val="12"/>
                <w:szCs w:val="12"/>
              </w:rPr>
              <w:t>1</w:t>
            </w:r>
            <w:proofErr w:type="gramEnd"/>
          </w:p>
        </w:tc>
        <w:tc>
          <w:tcPr>
            <w:tcW w:w="581"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 xml:space="preserve">Трасса </w:t>
            </w:r>
            <w:proofErr w:type="gramStart"/>
            <w:r w:rsidRPr="00145B71">
              <w:rPr>
                <w:rFonts w:ascii="Times New Roman" w:hAnsi="Times New Roman" w:cs="Times New Roman"/>
                <w:sz w:val="12"/>
                <w:szCs w:val="12"/>
              </w:rPr>
              <w:t>ВЛ</w:t>
            </w:r>
            <w:proofErr w:type="gramEnd"/>
            <w:r w:rsidRPr="00145B71">
              <w:rPr>
                <w:rFonts w:ascii="Times New Roman" w:hAnsi="Times New Roman" w:cs="Times New Roman"/>
                <w:sz w:val="12"/>
                <w:szCs w:val="12"/>
              </w:rPr>
              <w:t xml:space="preserve"> 10 </w:t>
            </w:r>
            <w:proofErr w:type="spellStart"/>
            <w:r w:rsidRPr="00145B71">
              <w:rPr>
                <w:rFonts w:ascii="Times New Roman" w:hAnsi="Times New Roman" w:cs="Times New Roman"/>
                <w:sz w:val="12"/>
                <w:szCs w:val="12"/>
              </w:rPr>
              <w:t>кВ</w:t>
            </w:r>
            <w:proofErr w:type="spellEnd"/>
            <w:r w:rsidRPr="00145B71">
              <w:rPr>
                <w:rFonts w:ascii="Times New Roman" w:hAnsi="Times New Roman" w:cs="Times New Roman"/>
                <w:sz w:val="12"/>
                <w:szCs w:val="12"/>
              </w:rPr>
              <w:t xml:space="preserve"> к скважине №68, Обустройство скважины №68, Технологический проезд к  сооружениям скважины №68</w:t>
            </w:r>
          </w:p>
        </w:tc>
        <w:tc>
          <w:tcPr>
            <w:tcW w:w="535"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Земли сельскохозяйственного  назначения</w:t>
            </w:r>
          </w:p>
        </w:tc>
        <w:tc>
          <w:tcPr>
            <w:tcW w:w="681"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Для ведения сельскохозяйственной  деятельности</w:t>
            </w:r>
          </w:p>
        </w:tc>
        <w:tc>
          <w:tcPr>
            <w:tcW w:w="554" w:type="pct"/>
            <w:vAlign w:val="center"/>
          </w:tcPr>
          <w:p w:rsidR="00145B71" w:rsidRPr="00145B71" w:rsidRDefault="00145B71" w:rsidP="004317F6">
            <w:pPr>
              <w:jc w:val="center"/>
              <w:rPr>
                <w:rFonts w:ascii="Times New Roman" w:hAnsi="Times New Roman" w:cs="Times New Roman"/>
                <w:sz w:val="12"/>
                <w:szCs w:val="12"/>
              </w:rPr>
            </w:pPr>
            <w:proofErr w:type="spellStart"/>
            <w:r w:rsidRPr="00145B71">
              <w:rPr>
                <w:rFonts w:ascii="Times New Roman" w:hAnsi="Times New Roman" w:cs="Times New Roman"/>
                <w:sz w:val="12"/>
                <w:szCs w:val="12"/>
              </w:rPr>
              <w:t>Дакашев</w:t>
            </w:r>
            <w:proofErr w:type="spellEnd"/>
            <w:r w:rsidRPr="00145B71">
              <w:rPr>
                <w:rFonts w:ascii="Times New Roman" w:hAnsi="Times New Roman" w:cs="Times New Roman"/>
                <w:sz w:val="12"/>
                <w:szCs w:val="12"/>
              </w:rPr>
              <w:t xml:space="preserve"> Хамид </w:t>
            </w:r>
            <w:proofErr w:type="spellStart"/>
            <w:r w:rsidRPr="00145B71">
              <w:rPr>
                <w:rFonts w:ascii="Times New Roman" w:hAnsi="Times New Roman" w:cs="Times New Roman"/>
                <w:sz w:val="12"/>
                <w:szCs w:val="12"/>
              </w:rPr>
              <w:t>Алсолтаевич</w:t>
            </w:r>
            <w:proofErr w:type="spellEnd"/>
          </w:p>
        </w:tc>
        <w:tc>
          <w:tcPr>
            <w:tcW w:w="602"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Самарская область, муниципальный район  Сергиевский, в границах сельского  поселения Черновка</w:t>
            </w:r>
          </w:p>
        </w:tc>
        <w:tc>
          <w:tcPr>
            <w:tcW w:w="424"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11463</w:t>
            </w:r>
          </w:p>
        </w:tc>
      </w:tr>
      <w:tr w:rsidR="004317F6" w:rsidRPr="00145B71" w:rsidTr="00145B71">
        <w:trPr>
          <w:jc w:val="center"/>
        </w:trPr>
        <w:tc>
          <w:tcPr>
            <w:tcW w:w="148"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11</w:t>
            </w:r>
          </w:p>
        </w:tc>
        <w:tc>
          <w:tcPr>
            <w:tcW w:w="488"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63:31:1401007</w:t>
            </w:r>
          </w:p>
        </w:tc>
        <w:tc>
          <w:tcPr>
            <w:tcW w:w="560"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w:t>
            </w:r>
          </w:p>
        </w:tc>
        <w:tc>
          <w:tcPr>
            <w:tcW w:w="427"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:ЗУ</w:t>
            </w:r>
            <w:proofErr w:type="gramStart"/>
            <w:r w:rsidRPr="00145B71">
              <w:rPr>
                <w:rFonts w:ascii="Times New Roman" w:hAnsi="Times New Roman" w:cs="Times New Roman"/>
                <w:sz w:val="12"/>
                <w:szCs w:val="12"/>
              </w:rPr>
              <w:t>1</w:t>
            </w:r>
            <w:proofErr w:type="gramEnd"/>
          </w:p>
        </w:tc>
        <w:tc>
          <w:tcPr>
            <w:tcW w:w="581"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 xml:space="preserve">Трасса </w:t>
            </w:r>
            <w:proofErr w:type="gramStart"/>
            <w:r w:rsidRPr="00145B71">
              <w:rPr>
                <w:rFonts w:ascii="Times New Roman" w:hAnsi="Times New Roman" w:cs="Times New Roman"/>
                <w:sz w:val="12"/>
                <w:szCs w:val="12"/>
              </w:rPr>
              <w:t>ВЛ</w:t>
            </w:r>
            <w:proofErr w:type="gramEnd"/>
            <w:r w:rsidRPr="00145B71">
              <w:rPr>
                <w:rFonts w:ascii="Times New Roman" w:hAnsi="Times New Roman" w:cs="Times New Roman"/>
                <w:sz w:val="12"/>
                <w:szCs w:val="12"/>
              </w:rPr>
              <w:t xml:space="preserve"> 10 </w:t>
            </w:r>
            <w:proofErr w:type="spellStart"/>
            <w:r w:rsidRPr="00145B71">
              <w:rPr>
                <w:rFonts w:ascii="Times New Roman" w:hAnsi="Times New Roman" w:cs="Times New Roman"/>
                <w:sz w:val="12"/>
                <w:szCs w:val="12"/>
              </w:rPr>
              <w:t>кВ</w:t>
            </w:r>
            <w:proofErr w:type="spellEnd"/>
            <w:r w:rsidRPr="00145B71">
              <w:rPr>
                <w:rFonts w:ascii="Times New Roman" w:hAnsi="Times New Roman" w:cs="Times New Roman"/>
                <w:sz w:val="12"/>
                <w:szCs w:val="12"/>
              </w:rPr>
              <w:t xml:space="preserve"> к скважине №68</w:t>
            </w:r>
          </w:p>
        </w:tc>
        <w:tc>
          <w:tcPr>
            <w:tcW w:w="535"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Земли сельскохозяйственного  назначения</w:t>
            </w:r>
          </w:p>
        </w:tc>
        <w:tc>
          <w:tcPr>
            <w:tcW w:w="681"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Трубопроводный транспорт</w:t>
            </w:r>
          </w:p>
        </w:tc>
        <w:tc>
          <w:tcPr>
            <w:tcW w:w="554"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Администрация муниципального  района Сергиевский</w:t>
            </w:r>
          </w:p>
        </w:tc>
        <w:tc>
          <w:tcPr>
            <w:tcW w:w="602"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Самарская область, муниципальный район  Сергиевский, в границах сельского  поселения Черновка</w:t>
            </w:r>
          </w:p>
        </w:tc>
        <w:tc>
          <w:tcPr>
            <w:tcW w:w="424"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26</w:t>
            </w:r>
          </w:p>
        </w:tc>
      </w:tr>
      <w:tr w:rsidR="004317F6" w:rsidRPr="00145B71" w:rsidTr="00145B71">
        <w:trPr>
          <w:jc w:val="center"/>
        </w:trPr>
        <w:tc>
          <w:tcPr>
            <w:tcW w:w="148"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12</w:t>
            </w:r>
          </w:p>
        </w:tc>
        <w:tc>
          <w:tcPr>
            <w:tcW w:w="488"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63:31:1401007</w:t>
            </w:r>
          </w:p>
        </w:tc>
        <w:tc>
          <w:tcPr>
            <w:tcW w:w="560"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63:31:0000000:121</w:t>
            </w:r>
          </w:p>
        </w:tc>
        <w:tc>
          <w:tcPr>
            <w:tcW w:w="427"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:121/чзу</w:t>
            </w:r>
            <w:proofErr w:type="gramStart"/>
            <w:r w:rsidRPr="00145B71">
              <w:rPr>
                <w:rFonts w:ascii="Times New Roman" w:hAnsi="Times New Roman" w:cs="Times New Roman"/>
                <w:sz w:val="12"/>
                <w:szCs w:val="12"/>
              </w:rPr>
              <w:t>2</w:t>
            </w:r>
            <w:proofErr w:type="gramEnd"/>
          </w:p>
        </w:tc>
        <w:tc>
          <w:tcPr>
            <w:tcW w:w="581"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Строительство скважины №68</w:t>
            </w:r>
          </w:p>
        </w:tc>
        <w:tc>
          <w:tcPr>
            <w:tcW w:w="535"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Земли сельскохозяйственного  назначения</w:t>
            </w:r>
          </w:p>
        </w:tc>
        <w:tc>
          <w:tcPr>
            <w:tcW w:w="681"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Для ведения сельскохозяйственной  деятельности</w:t>
            </w:r>
          </w:p>
        </w:tc>
        <w:tc>
          <w:tcPr>
            <w:tcW w:w="554" w:type="pct"/>
            <w:vAlign w:val="center"/>
          </w:tcPr>
          <w:p w:rsidR="00145B71" w:rsidRPr="00145B71" w:rsidRDefault="00145B71" w:rsidP="004317F6">
            <w:pPr>
              <w:jc w:val="center"/>
              <w:rPr>
                <w:rFonts w:ascii="Times New Roman" w:hAnsi="Times New Roman" w:cs="Times New Roman"/>
                <w:sz w:val="12"/>
                <w:szCs w:val="12"/>
              </w:rPr>
            </w:pPr>
            <w:proofErr w:type="spellStart"/>
            <w:r w:rsidRPr="00145B71">
              <w:rPr>
                <w:rFonts w:ascii="Times New Roman" w:hAnsi="Times New Roman" w:cs="Times New Roman"/>
                <w:sz w:val="12"/>
                <w:szCs w:val="12"/>
              </w:rPr>
              <w:t>Дакашев</w:t>
            </w:r>
            <w:proofErr w:type="spellEnd"/>
            <w:r w:rsidRPr="00145B71">
              <w:rPr>
                <w:rFonts w:ascii="Times New Roman" w:hAnsi="Times New Roman" w:cs="Times New Roman"/>
                <w:sz w:val="12"/>
                <w:szCs w:val="12"/>
              </w:rPr>
              <w:t xml:space="preserve"> Хамид </w:t>
            </w:r>
            <w:proofErr w:type="spellStart"/>
            <w:r w:rsidRPr="00145B71">
              <w:rPr>
                <w:rFonts w:ascii="Times New Roman" w:hAnsi="Times New Roman" w:cs="Times New Roman"/>
                <w:sz w:val="12"/>
                <w:szCs w:val="12"/>
              </w:rPr>
              <w:t>Алсолтаевич</w:t>
            </w:r>
            <w:proofErr w:type="spellEnd"/>
          </w:p>
        </w:tc>
        <w:tc>
          <w:tcPr>
            <w:tcW w:w="602"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Самарская область, муниципальный район  Сергиевский, в границах сельского  поселения Черновка</w:t>
            </w:r>
          </w:p>
        </w:tc>
        <w:tc>
          <w:tcPr>
            <w:tcW w:w="424" w:type="pct"/>
            <w:vAlign w:val="center"/>
          </w:tcPr>
          <w:p w:rsidR="00145B71" w:rsidRPr="00145B71" w:rsidRDefault="00145B71" w:rsidP="004317F6">
            <w:pPr>
              <w:jc w:val="center"/>
              <w:rPr>
                <w:rFonts w:ascii="Times New Roman" w:hAnsi="Times New Roman" w:cs="Times New Roman"/>
                <w:sz w:val="12"/>
                <w:szCs w:val="12"/>
              </w:rPr>
            </w:pPr>
            <w:r w:rsidRPr="00145B71">
              <w:rPr>
                <w:rFonts w:ascii="Times New Roman" w:hAnsi="Times New Roman" w:cs="Times New Roman"/>
                <w:sz w:val="12"/>
                <w:szCs w:val="12"/>
              </w:rPr>
              <w:t>3600</w:t>
            </w:r>
          </w:p>
        </w:tc>
      </w:tr>
    </w:tbl>
    <w:p w:rsidR="00E1484B" w:rsidRDefault="00E1484B" w:rsidP="001070ED">
      <w:pPr>
        <w:tabs>
          <w:tab w:val="left" w:pos="0"/>
        </w:tabs>
        <w:spacing w:after="0" w:line="240" w:lineRule="auto"/>
        <w:rPr>
          <w:rFonts w:ascii="Times New Roman" w:eastAsia="Calibri" w:hAnsi="Times New Roman" w:cs="Times New Roman"/>
          <w:iCs/>
          <w:sz w:val="12"/>
          <w:szCs w:val="12"/>
        </w:rPr>
      </w:pPr>
    </w:p>
    <w:p w:rsidR="00526B55" w:rsidRDefault="00145B71" w:rsidP="001070ED">
      <w:pPr>
        <w:tabs>
          <w:tab w:val="left" w:pos="0"/>
        </w:tabs>
        <w:spacing w:after="0" w:line="240" w:lineRule="auto"/>
        <w:rPr>
          <w:rFonts w:ascii="Times New Roman" w:eastAsia="Calibri" w:hAnsi="Times New Roman" w:cs="Times New Roman"/>
          <w:iCs/>
          <w:sz w:val="12"/>
          <w:szCs w:val="12"/>
        </w:rPr>
      </w:pPr>
      <w:r>
        <w:rPr>
          <w:rFonts w:ascii="Times New Roman" w:hAnsi="Times New Roman" w:cs="Times New Roman"/>
          <w:noProof/>
          <w:sz w:val="12"/>
          <w:szCs w:val="12"/>
          <w:lang w:eastAsia="ru-RU"/>
        </w:rPr>
        <w:lastRenderedPageBreak/>
        <w:drawing>
          <wp:inline distT="0" distB="0" distL="0" distR="0" wp14:anchorId="37F01967" wp14:editId="110B4A2E">
            <wp:extent cx="4772025" cy="1190625"/>
            <wp:effectExtent l="0" t="0" r="0" b="0"/>
            <wp:docPr id="27" name="Рисунок 27" descr="C:\Users\user\Desktop\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М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2025" cy="1190625"/>
                    </a:xfrm>
                    <a:prstGeom prst="rect">
                      <a:avLst/>
                    </a:prstGeom>
                    <a:noFill/>
                    <a:ln>
                      <a:noFill/>
                    </a:ln>
                  </pic:spPr>
                </pic:pic>
              </a:graphicData>
            </a:graphic>
          </wp:inline>
        </w:drawing>
      </w:r>
      <w:r w:rsidR="00691A4B">
        <w:rPr>
          <w:rFonts w:ascii="Times New Roman" w:hAnsi="Times New Roman" w:cs="Times New Roman"/>
          <w:noProof/>
          <w:sz w:val="12"/>
          <w:szCs w:val="12"/>
          <w:lang w:eastAsia="ru-RU"/>
        </w:rPr>
        <w:drawing>
          <wp:inline distT="0" distB="0" distL="0" distR="0">
            <wp:extent cx="4772025" cy="1162050"/>
            <wp:effectExtent l="0" t="0" r="0" b="0"/>
            <wp:docPr id="28" name="Рисунок 28" descr="C:\Users\user\Desktop\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М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2025" cy="1162050"/>
                    </a:xfrm>
                    <a:prstGeom prst="rect">
                      <a:avLst/>
                    </a:prstGeom>
                    <a:noFill/>
                    <a:ln>
                      <a:noFill/>
                    </a:ln>
                  </pic:spPr>
                </pic:pic>
              </a:graphicData>
            </a:graphic>
          </wp:inline>
        </w:drawing>
      </w:r>
    </w:p>
    <w:p w:rsidR="00526B55" w:rsidRDefault="00691A4B" w:rsidP="00691A4B">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noProof/>
          <w:sz w:val="12"/>
          <w:szCs w:val="12"/>
          <w:lang w:eastAsia="ru-RU"/>
        </w:rPr>
        <w:drawing>
          <wp:inline distT="0" distB="0" distL="0" distR="0">
            <wp:extent cx="4772025" cy="1162050"/>
            <wp:effectExtent l="0" t="0" r="0" b="0"/>
            <wp:docPr id="29" name="Рисунок 29" descr="C:\Users\user\Desktop\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М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2025" cy="1162050"/>
                    </a:xfrm>
                    <a:prstGeom prst="rect">
                      <a:avLst/>
                    </a:prstGeom>
                    <a:noFill/>
                    <a:ln>
                      <a:noFill/>
                    </a:ln>
                  </pic:spPr>
                </pic:pic>
              </a:graphicData>
            </a:graphic>
          </wp:inline>
        </w:drawing>
      </w:r>
    </w:p>
    <w:p w:rsidR="00691A4B" w:rsidRDefault="00691A4B" w:rsidP="00691A4B">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noProof/>
          <w:sz w:val="12"/>
          <w:szCs w:val="12"/>
          <w:lang w:eastAsia="ru-RU"/>
        </w:rPr>
        <w:drawing>
          <wp:inline distT="0" distB="0" distL="0" distR="0">
            <wp:extent cx="4772025" cy="1381125"/>
            <wp:effectExtent l="0" t="0" r="0" b="0"/>
            <wp:docPr id="30" name="Рисунок 30" descr="C:\Users\user\Desktop\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М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2025" cy="1381125"/>
                    </a:xfrm>
                    <a:prstGeom prst="rect">
                      <a:avLst/>
                    </a:prstGeom>
                    <a:noFill/>
                    <a:ln>
                      <a:noFill/>
                    </a:ln>
                  </pic:spPr>
                </pic:pic>
              </a:graphicData>
            </a:graphic>
          </wp:inline>
        </w:drawing>
      </w:r>
    </w:p>
    <w:p w:rsidR="00691A4B" w:rsidRDefault="00691A4B" w:rsidP="00691A4B">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noProof/>
          <w:sz w:val="12"/>
          <w:szCs w:val="12"/>
          <w:lang w:eastAsia="ru-RU"/>
        </w:rPr>
        <w:drawing>
          <wp:inline distT="0" distB="0" distL="0" distR="0">
            <wp:extent cx="4772025" cy="1181100"/>
            <wp:effectExtent l="0" t="0" r="0" b="0"/>
            <wp:docPr id="448" name="Рисунок 448" descr="C:\Users\user\Desktop\М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М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2025" cy="1181100"/>
                    </a:xfrm>
                    <a:prstGeom prst="rect">
                      <a:avLst/>
                    </a:prstGeom>
                    <a:noFill/>
                    <a:ln>
                      <a:noFill/>
                    </a:ln>
                  </pic:spPr>
                </pic:pic>
              </a:graphicData>
            </a:graphic>
          </wp:inline>
        </w:drawing>
      </w:r>
    </w:p>
    <w:p w:rsidR="00277D81" w:rsidRDefault="00691A4B" w:rsidP="00691A4B">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noProof/>
          <w:sz w:val="12"/>
          <w:szCs w:val="12"/>
          <w:lang w:eastAsia="ru-RU"/>
        </w:rPr>
        <w:lastRenderedPageBreak/>
        <w:drawing>
          <wp:inline distT="0" distB="0" distL="0" distR="0">
            <wp:extent cx="4772025" cy="1390650"/>
            <wp:effectExtent l="0" t="0" r="0" b="0"/>
            <wp:docPr id="449" name="Рисунок 449" descr="C:\Users\user\Desktop\М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М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72025" cy="1390650"/>
                    </a:xfrm>
                    <a:prstGeom prst="rect">
                      <a:avLst/>
                    </a:prstGeom>
                    <a:noFill/>
                    <a:ln>
                      <a:noFill/>
                    </a:ln>
                  </pic:spPr>
                </pic:pic>
              </a:graphicData>
            </a:graphic>
          </wp:inline>
        </w:drawing>
      </w:r>
    </w:p>
    <w:p w:rsidR="00277D81" w:rsidRDefault="00277D81" w:rsidP="00691A4B">
      <w:pPr>
        <w:tabs>
          <w:tab w:val="left" w:pos="0"/>
        </w:tabs>
        <w:spacing w:after="0" w:line="240" w:lineRule="auto"/>
        <w:rPr>
          <w:rFonts w:ascii="Times New Roman" w:eastAsia="Calibri" w:hAnsi="Times New Roman" w:cs="Times New Roman"/>
          <w:iCs/>
          <w:sz w:val="12"/>
          <w:szCs w:val="12"/>
        </w:rPr>
      </w:pPr>
    </w:p>
    <w:p w:rsidR="001070ED" w:rsidRDefault="001070ED" w:rsidP="00691A4B">
      <w:pPr>
        <w:tabs>
          <w:tab w:val="left" w:pos="0"/>
        </w:tabs>
        <w:spacing w:after="0" w:line="240" w:lineRule="auto"/>
        <w:rPr>
          <w:rFonts w:ascii="Times New Roman" w:eastAsia="Calibri" w:hAnsi="Times New Roman" w:cs="Times New Roman"/>
          <w:iCs/>
          <w:sz w:val="12"/>
          <w:szCs w:val="12"/>
        </w:rPr>
      </w:pPr>
      <w:r>
        <w:rPr>
          <w:noProof/>
          <w:lang w:eastAsia="ru-RU"/>
        </w:rPr>
        <w:drawing>
          <wp:inline distT="0" distB="0" distL="0" distR="0" wp14:anchorId="2A413807" wp14:editId="230F201D">
            <wp:extent cx="4752975" cy="762000"/>
            <wp:effectExtent l="0" t="0" r="0" b="0"/>
            <wp:docPr id="455" name="Рисунок 1" descr="all blank centrir"/>
            <wp:cNvGraphicFramePr/>
            <a:graphic xmlns:a="http://schemas.openxmlformats.org/drawingml/2006/main">
              <a:graphicData uri="http://schemas.openxmlformats.org/drawingml/2006/picture">
                <pic:pic xmlns:pic="http://schemas.openxmlformats.org/drawingml/2006/picture">
                  <pic:nvPicPr>
                    <pic:cNvPr id="32" name="Рисунок 1" descr="all blank centrir"/>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52975" cy="762000"/>
                    </a:xfrm>
                    <a:prstGeom prst="rect">
                      <a:avLst/>
                    </a:prstGeom>
                    <a:noFill/>
                    <a:ln>
                      <a:noFill/>
                    </a:ln>
                  </pic:spPr>
                </pic:pic>
              </a:graphicData>
            </a:graphic>
          </wp:inline>
        </w:drawing>
      </w:r>
    </w:p>
    <w:p w:rsidR="00BA0C71" w:rsidRDefault="00BA0C71" w:rsidP="00BA0C71">
      <w:pPr>
        <w:tabs>
          <w:tab w:val="left" w:pos="0"/>
        </w:tabs>
        <w:spacing w:after="0" w:line="240" w:lineRule="auto"/>
        <w:jc w:val="center"/>
        <w:rPr>
          <w:rFonts w:ascii="Times New Roman" w:eastAsia="Calibri" w:hAnsi="Times New Roman" w:cs="Times New Roman"/>
          <w:b/>
          <w:iCs/>
          <w:sz w:val="12"/>
          <w:szCs w:val="12"/>
        </w:rPr>
      </w:pPr>
      <w:r w:rsidRPr="00BA0C71">
        <w:rPr>
          <w:rFonts w:ascii="Times New Roman" w:eastAsia="Calibri" w:hAnsi="Times New Roman" w:cs="Times New Roman"/>
          <w:b/>
          <w:iCs/>
          <w:sz w:val="12"/>
          <w:szCs w:val="12"/>
        </w:rPr>
        <w:t>ДОКУМЕНТАЦИЯ ПО ПЛАНИРОВКЕ ТЕРРИТОРИИ</w:t>
      </w:r>
    </w:p>
    <w:p w:rsidR="00BA0C71" w:rsidRPr="00BA0C71" w:rsidRDefault="00BA0C71" w:rsidP="00BA0C71">
      <w:pPr>
        <w:tabs>
          <w:tab w:val="left" w:pos="0"/>
        </w:tabs>
        <w:spacing w:after="0" w:line="240" w:lineRule="auto"/>
        <w:jc w:val="center"/>
        <w:rPr>
          <w:rFonts w:ascii="Times New Roman" w:eastAsia="Calibri" w:hAnsi="Times New Roman" w:cs="Times New Roman"/>
          <w:b/>
          <w:iCs/>
          <w:sz w:val="12"/>
          <w:szCs w:val="12"/>
        </w:rPr>
      </w:pPr>
    </w:p>
    <w:p w:rsidR="00BA0C71" w:rsidRDefault="00BA0C71" w:rsidP="00BA0C71">
      <w:pPr>
        <w:tabs>
          <w:tab w:val="left" w:pos="0"/>
        </w:tabs>
        <w:spacing w:after="0" w:line="240" w:lineRule="auto"/>
        <w:jc w:val="center"/>
        <w:rPr>
          <w:rFonts w:ascii="Times New Roman" w:eastAsia="Calibri" w:hAnsi="Times New Roman" w:cs="Times New Roman"/>
          <w:b/>
          <w:iCs/>
          <w:sz w:val="12"/>
          <w:szCs w:val="12"/>
        </w:rPr>
      </w:pPr>
      <w:r w:rsidRPr="00BA0C71">
        <w:rPr>
          <w:rFonts w:ascii="Times New Roman" w:eastAsia="Calibri" w:hAnsi="Times New Roman" w:cs="Times New Roman"/>
          <w:b/>
          <w:iCs/>
          <w:sz w:val="12"/>
          <w:szCs w:val="12"/>
        </w:rPr>
        <w:t>для строительства объекта</w:t>
      </w:r>
    </w:p>
    <w:p w:rsidR="00BA0C71" w:rsidRPr="00BA0C71" w:rsidRDefault="00BA0C71" w:rsidP="00BA0C71">
      <w:pPr>
        <w:tabs>
          <w:tab w:val="left" w:pos="0"/>
        </w:tabs>
        <w:spacing w:after="0" w:line="240" w:lineRule="auto"/>
        <w:jc w:val="center"/>
        <w:rPr>
          <w:rFonts w:ascii="Times New Roman" w:eastAsia="Calibri" w:hAnsi="Times New Roman" w:cs="Times New Roman"/>
          <w:b/>
          <w:iCs/>
          <w:sz w:val="12"/>
          <w:szCs w:val="12"/>
        </w:rPr>
      </w:pPr>
    </w:p>
    <w:p w:rsidR="00BA0C71" w:rsidRDefault="00BA0C71" w:rsidP="00BA0C71">
      <w:pPr>
        <w:tabs>
          <w:tab w:val="left" w:pos="0"/>
        </w:tabs>
        <w:spacing w:after="0" w:line="240" w:lineRule="auto"/>
        <w:jc w:val="center"/>
        <w:rPr>
          <w:rFonts w:ascii="Times New Roman" w:eastAsia="Calibri" w:hAnsi="Times New Roman" w:cs="Times New Roman"/>
          <w:b/>
          <w:iCs/>
          <w:sz w:val="12"/>
          <w:szCs w:val="12"/>
        </w:rPr>
      </w:pPr>
      <w:r w:rsidRPr="00BA0C71">
        <w:rPr>
          <w:rFonts w:ascii="Times New Roman" w:eastAsia="Calibri" w:hAnsi="Times New Roman" w:cs="Times New Roman"/>
          <w:b/>
          <w:iCs/>
          <w:sz w:val="12"/>
          <w:szCs w:val="12"/>
        </w:rPr>
        <w:t xml:space="preserve">6137П "Электроснабжение скважин №№ 66, 67, 68                 </w:t>
      </w:r>
    </w:p>
    <w:p w:rsidR="00BA0C71" w:rsidRPr="00BA0C71" w:rsidRDefault="00BA0C71" w:rsidP="00BA0C71">
      <w:pPr>
        <w:tabs>
          <w:tab w:val="left" w:pos="0"/>
        </w:tabs>
        <w:spacing w:after="0" w:line="240" w:lineRule="auto"/>
        <w:jc w:val="center"/>
        <w:rPr>
          <w:rFonts w:ascii="Times New Roman" w:eastAsia="Calibri" w:hAnsi="Times New Roman" w:cs="Times New Roman"/>
          <w:b/>
          <w:iCs/>
          <w:sz w:val="12"/>
          <w:szCs w:val="12"/>
        </w:rPr>
      </w:pPr>
      <w:r w:rsidRPr="00BA0C71">
        <w:rPr>
          <w:rFonts w:ascii="Times New Roman" w:eastAsia="Calibri" w:hAnsi="Times New Roman" w:cs="Times New Roman"/>
          <w:b/>
          <w:iCs/>
          <w:sz w:val="12"/>
          <w:szCs w:val="12"/>
        </w:rPr>
        <w:t xml:space="preserve">                     Южно-Орловского месторождения"</w:t>
      </w:r>
    </w:p>
    <w:p w:rsidR="00BA0C71" w:rsidRDefault="00BA0C71" w:rsidP="00BA0C71">
      <w:pPr>
        <w:tabs>
          <w:tab w:val="left" w:pos="0"/>
        </w:tabs>
        <w:spacing w:after="0" w:line="240" w:lineRule="auto"/>
        <w:jc w:val="center"/>
        <w:rPr>
          <w:rFonts w:ascii="Times New Roman" w:eastAsia="Calibri" w:hAnsi="Times New Roman" w:cs="Times New Roman"/>
          <w:b/>
          <w:iCs/>
          <w:sz w:val="12"/>
          <w:szCs w:val="12"/>
        </w:rPr>
      </w:pPr>
      <w:r w:rsidRPr="00BA0C71">
        <w:rPr>
          <w:rFonts w:ascii="Times New Roman" w:eastAsia="Calibri" w:hAnsi="Times New Roman" w:cs="Times New Roman"/>
          <w:b/>
          <w:iCs/>
          <w:sz w:val="12"/>
          <w:szCs w:val="12"/>
        </w:rPr>
        <w:t xml:space="preserve">расположенного на территории муниципального района Сергиевский, </w:t>
      </w:r>
      <w:proofErr w:type="gramStart"/>
      <w:r w:rsidRPr="00BA0C71">
        <w:rPr>
          <w:rFonts w:ascii="Times New Roman" w:eastAsia="Calibri" w:hAnsi="Times New Roman" w:cs="Times New Roman"/>
          <w:b/>
          <w:iCs/>
          <w:sz w:val="12"/>
          <w:szCs w:val="12"/>
        </w:rPr>
        <w:t>в</w:t>
      </w:r>
      <w:proofErr w:type="gramEnd"/>
    </w:p>
    <w:p w:rsidR="00BA0C71" w:rsidRDefault="00BA0C71" w:rsidP="00BA0C71">
      <w:pPr>
        <w:tabs>
          <w:tab w:val="left" w:pos="0"/>
        </w:tabs>
        <w:spacing w:after="0" w:line="240" w:lineRule="auto"/>
        <w:jc w:val="center"/>
        <w:rPr>
          <w:rFonts w:ascii="Times New Roman" w:eastAsia="Calibri" w:hAnsi="Times New Roman" w:cs="Times New Roman"/>
          <w:b/>
          <w:iCs/>
          <w:sz w:val="12"/>
          <w:szCs w:val="12"/>
        </w:rPr>
      </w:pPr>
      <w:r w:rsidRPr="00BA0C71">
        <w:rPr>
          <w:rFonts w:ascii="Times New Roman" w:eastAsia="Calibri" w:hAnsi="Times New Roman" w:cs="Times New Roman"/>
          <w:b/>
          <w:iCs/>
          <w:sz w:val="12"/>
          <w:szCs w:val="12"/>
        </w:rPr>
        <w:t xml:space="preserve"> </w:t>
      </w:r>
      <w:proofErr w:type="gramStart"/>
      <w:r w:rsidRPr="00BA0C71">
        <w:rPr>
          <w:rFonts w:ascii="Times New Roman" w:eastAsia="Calibri" w:hAnsi="Times New Roman" w:cs="Times New Roman"/>
          <w:b/>
          <w:iCs/>
          <w:sz w:val="12"/>
          <w:szCs w:val="12"/>
        </w:rPr>
        <w:t>границах</w:t>
      </w:r>
      <w:proofErr w:type="gramEnd"/>
      <w:r w:rsidRPr="00BA0C71">
        <w:rPr>
          <w:rFonts w:ascii="Times New Roman" w:eastAsia="Calibri" w:hAnsi="Times New Roman" w:cs="Times New Roman"/>
          <w:b/>
          <w:iCs/>
          <w:sz w:val="12"/>
          <w:szCs w:val="12"/>
        </w:rPr>
        <w:t xml:space="preserve"> сельского поселения Черновка.</w:t>
      </w:r>
    </w:p>
    <w:p w:rsidR="00BA0C71" w:rsidRPr="00BA0C71" w:rsidRDefault="00BA0C71" w:rsidP="00BA0C71">
      <w:pPr>
        <w:tabs>
          <w:tab w:val="left" w:pos="0"/>
        </w:tabs>
        <w:spacing w:after="0" w:line="240" w:lineRule="auto"/>
        <w:jc w:val="center"/>
        <w:rPr>
          <w:rFonts w:ascii="Times New Roman" w:eastAsia="Calibri" w:hAnsi="Times New Roman" w:cs="Times New Roman"/>
          <w:b/>
          <w:iCs/>
          <w:sz w:val="12"/>
          <w:szCs w:val="12"/>
        </w:rPr>
      </w:pPr>
    </w:p>
    <w:p w:rsidR="00BA0C71" w:rsidRDefault="00BA0C71" w:rsidP="00BA0C71">
      <w:pPr>
        <w:tabs>
          <w:tab w:val="left" w:pos="0"/>
        </w:tabs>
        <w:spacing w:after="0" w:line="240" w:lineRule="auto"/>
        <w:jc w:val="center"/>
        <w:rPr>
          <w:rFonts w:ascii="Times New Roman" w:eastAsia="Calibri" w:hAnsi="Times New Roman" w:cs="Times New Roman"/>
          <w:b/>
          <w:iCs/>
          <w:sz w:val="12"/>
          <w:szCs w:val="12"/>
        </w:rPr>
      </w:pPr>
      <w:r w:rsidRPr="00BA0C71">
        <w:rPr>
          <w:rFonts w:ascii="Times New Roman" w:eastAsia="Calibri" w:hAnsi="Times New Roman" w:cs="Times New Roman"/>
          <w:b/>
          <w:iCs/>
          <w:sz w:val="12"/>
          <w:szCs w:val="12"/>
        </w:rPr>
        <w:t>Книга 1. Основная часть проекта планировки территории</w:t>
      </w:r>
    </w:p>
    <w:p w:rsidR="00BA0C71" w:rsidRDefault="00BA0C71" w:rsidP="00BA0C71">
      <w:pPr>
        <w:tabs>
          <w:tab w:val="left" w:pos="0"/>
        </w:tabs>
        <w:spacing w:after="0" w:line="240" w:lineRule="auto"/>
        <w:jc w:val="center"/>
        <w:rPr>
          <w:rFonts w:ascii="Times New Roman" w:eastAsia="Calibri" w:hAnsi="Times New Roman" w:cs="Times New Roman"/>
          <w:b/>
          <w:iCs/>
          <w:sz w:val="12"/>
          <w:szCs w:val="12"/>
        </w:rPr>
      </w:pPr>
    </w:p>
    <w:tbl>
      <w:tblPr>
        <w:tblStyle w:val="af9"/>
        <w:tblW w:w="341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0"/>
        <w:gridCol w:w="1349"/>
        <w:gridCol w:w="1058"/>
      </w:tblGrid>
      <w:tr w:rsidR="00BA0C71" w:rsidRPr="00BA0C71" w:rsidTr="00BA0C71">
        <w:trPr>
          <w:trHeight w:val="184"/>
          <w:jc w:val="center"/>
        </w:trPr>
        <w:tc>
          <w:tcPr>
            <w:tcW w:w="2719" w:type="pct"/>
            <w:vAlign w:val="center"/>
          </w:tcPr>
          <w:p w:rsidR="00BA0C71" w:rsidRPr="00BA0C71" w:rsidRDefault="00BA0C71" w:rsidP="004317F6">
            <w:pPr>
              <w:autoSpaceDE w:val="0"/>
              <w:autoSpaceDN w:val="0"/>
              <w:adjustRightInd w:val="0"/>
              <w:rPr>
                <w:rFonts w:ascii="Times New Roman" w:hAnsi="Times New Roman" w:cs="Times New Roman"/>
                <w:bCs/>
                <w:sz w:val="12"/>
                <w:szCs w:val="12"/>
              </w:rPr>
            </w:pPr>
            <w:r w:rsidRPr="00BA0C71">
              <w:rPr>
                <w:rFonts w:ascii="Times New Roman" w:hAnsi="Times New Roman" w:cs="Times New Roman"/>
                <w:bCs/>
                <w:sz w:val="12"/>
                <w:szCs w:val="12"/>
              </w:rPr>
              <w:t>Главный инженер</w:t>
            </w:r>
          </w:p>
        </w:tc>
        <w:tc>
          <w:tcPr>
            <w:tcW w:w="1278" w:type="pct"/>
            <w:vAlign w:val="center"/>
          </w:tcPr>
          <w:p w:rsidR="00BA0C71" w:rsidRPr="00BA0C71" w:rsidRDefault="00BA0C71" w:rsidP="004317F6">
            <w:pPr>
              <w:pStyle w:val="afff4"/>
              <w:tabs>
                <w:tab w:val="right" w:pos="9356"/>
              </w:tabs>
              <w:rPr>
                <w:rFonts w:ascii="Times New Roman" w:hAnsi="Times New Roman"/>
                <w:b w:val="0"/>
                <w:sz w:val="12"/>
                <w:szCs w:val="12"/>
                <w:lang w:eastAsia="ar-SA"/>
              </w:rPr>
            </w:pPr>
            <w:r w:rsidRPr="00BA0C71">
              <w:rPr>
                <w:rFonts w:ascii="Times New Roman" w:hAnsi="Times New Roman"/>
                <w:noProof/>
                <w:sz w:val="12"/>
                <w:szCs w:val="12"/>
              </w:rPr>
              <w:drawing>
                <wp:inline distT="0" distB="0" distL="0" distR="0" wp14:anchorId="2FFE07BB" wp14:editId="3F7B5B30">
                  <wp:extent cx="542925" cy="33103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7245" cy="333669"/>
                          </a:xfrm>
                          <a:prstGeom prst="rect">
                            <a:avLst/>
                          </a:prstGeom>
                          <a:noFill/>
                          <a:ln>
                            <a:noFill/>
                          </a:ln>
                        </pic:spPr>
                      </pic:pic>
                    </a:graphicData>
                  </a:graphic>
                </wp:inline>
              </w:drawing>
            </w:r>
          </w:p>
        </w:tc>
        <w:tc>
          <w:tcPr>
            <w:tcW w:w="1002" w:type="pct"/>
            <w:vAlign w:val="center"/>
          </w:tcPr>
          <w:p w:rsidR="00BA0C71" w:rsidRPr="00BA0C71" w:rsidRDefault="00BA0C71" w:rsidP="004317F6">
            <w:pPr>
              <w:pStyle w:val="afff4"/>
              <w:tabs>
                <w:tab w:val="right" w:pos="9356"/>
              </w:tabs>
              <w:jc w:val="left"/>
              <w:rPr>
                <w:rFonts w:ascii="Times New Roman" w:hAnsi="Times New Roman"/>
                <w:b w:val="0"/>
                <w:sz w:val="12"/>
                <w:szCs w:val="12"/>
                <w:lang w:eastAsia="ar-SA"/>
              </w:rPr>
            </w:pPr>
            <w:r w:rsidRPr="00BA0C71">
              <w:rPr>
                <w:rFonts w:ascii="Times New Roman" w:hAnsi="Times New Roman"/>
                <w:b w:val="0"/>
                <w:sz w:val="12"/>
                <w:szCs w:val="12"/>
                <w:lang w:eastAsia="ar-SA"/>
              </w:rPr>
              <w:t xml:space="preserve">Д.В. </w:t>
            </w:r>
            <w:proofErr w:type="spellStart"/>
            <w:r w:rsidRPr="00BA0C71">
              <w:rPr>
                <w:rFonts w:ascii="Times New Roman" w:hAnsi="Times New Roman"/>
                <w:b w:val="0"/>
                <w:sz w:val="12"/>
                <w:szCs w:val="12"/>
                <w:lang w:eastAsia="ar-SA"/>
              </w:rPr>
              <w:t>Кашаев</w:t>
            </w:r>
            <w:proofErr w:type="spellEnd"/>
          </w:p>
        </w:tc>
      </w:tr>
      <w:tr w:rsidR="00BA0C71" w:rsidRPr="00BA0C71" w:rsidTr="00BA0C71">
        <w:trPr>
          <w:trHeight w:val="80"/>
          <w:jc w:val="center"/>
        </w:trPr>
        <w:tc>
          <w:tcPr>
            <w:tcW w:w="2719" w:type="pct"/>
            <w:vAlign w:val="center"/>
          </w:tcPr>
          <w:p w:rsidR="00BA0C71" w:rsidRPr="00BA0C71" w:rsidRDefault="00BA0C71" w:rsidP="004317F6">
            <w:pPr>
              <w:autoSpaceDE w:val="0"/>
              <w:autoSpaceDN w:val="0"/>
              <w:adjustRightInd w:val="0"/>
              <w:rPr>
                <w:rFonts w:ascii="Times New Roman" w:hAnsi="Times New Roman" w:cs="Times New Roman"/>
                <w:bCs/>
                <w:sz w:val="12"/>
                <w:szCs w:val="12"/>
              </w:rPr>
            </w:pPr>
            <w:r w:rsidRPr="00BA0C71">
              <w:rPr>
                <w:rFonts w:ascii="Times New Roman" w:hAnsi="Times New Roman" w:cs="Times New Roman"/>
                <w:bCs/>
                <w:sz w:val="12"/>
                <w:szCs w:val="12"/>
              </w:rPr>
              <w:t xml:space="preserve">Заместитель главного инженера по </w:t>
            </w:r>
            <w:proofErr w:type="gramStart"/>
            <w:r w:rsidRPr="00BA0C71">
              <w:rPr>
                <w:rFonts w:ascii="Times New Roman" w:hAnsi="Times New Roman" w:cs="Times New Roman"/>
                <w:bCs/>
                <w:sz w:val="12"/>
                <w:szCs w:val="12"/>
              </w:rPr>
              <w:t>инжинирингу-начальник</w:t>
            </w:r>
            <w:proofErr w:type="gramEnd"/>
            <w:r w:rsidRPr="00BA0C71">
              <w:rPr>
                <w:rFonts w:ascii="Times New Roman" w:hAnsi="Times New Roman" w:cs="Times New Roman"/>
                <w:bCs/>
                <w:sz w:val="12"/>
                <w:szCs w:val="12"/>
              </w:rPr>
              <w:t xml:space="preserve"> управления инжиниринга обустройства месторождений </w:t>
            </w:r>
          </w:p>
          <w:p w:rsidR="00BA0C71" w:rsidRPr="00BA0C71" w:rsidRDefault="00BA0C71" w:rsidP="004317F6">
            <w:pPr>
              <w:pStyle w:val="afff4"/>
              <w:tabs>
                <w:tab w:val="right" w:pos="9356"/>
              </w:tabs>
              <w:rPr>
                <w:rFonts w:ascii="Times New Roman" w:hAnsi="Times New Roman"/>
                <w:b w:val="0"/>
                <w:sz w:val="12"/>
                <w:szCs w:val="12"/>
                <w:lang w:eastAsia="ar-SA"/>
              </w:rPr>
            </w:pPr>
          </w:p>
        </w:tc>
        <w:tc>
          <w:tcPr>
            <w:tcW w:w="1278" w:type="pct"/>
            <w:vAlign w:val="center"/>
          </w:tcPr>
          <w:p w:rsidR="00BA0C71" w:rsidRPr="00BA0C71" w:rsidRDefault="00BA0C71" w:rsidP="004317F6">
            <w:pPr>
              <w:pStyle w:val="afff4"/>
              <w:tabs>
                <w:tab w:val="right" w:pos="9356"/>
              </w:tabs>
              <w:rPr>
                <w:rFonts w:ascii="Times New Roman" w:hAnsi="Times New Roman"/>
                <w:b w:val="0"/>
                <w:sz w:val="12"/>
                <w:szCs w:val="12"/>
                <w:lang w:eastAsia="ar-SA"/>
              </w:rPr>
            </w:pPr>
            <w:r w:rsidRPr="00BA0C71">
              <w:rPr>
                <w:rFonts w:ascii="Times New Roman" w:hAnsi="Times New Roman"/>
                <w:noProof/>
                <w:sz w:val="12"/>
                <w:szCs w:val="12"/>
              </w:rPr>
              <w:drawing>
                <wp:inline distT="0" distB="0" distL="0" distR="0" wp14:anchorId="47E76103" wp14:editId="128187E9">
                  <wp:extent cx="596521" cy="4191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нтелеев.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6065" cy="425806"/>
                          </a:xfrm>
                          <a:prstGeom prst="rect">
                            <a:avLst/>
                          </a:prstGeom>
                        </pic:spPr>
                      </pic:pic>
                    </a:graphicData>
                  </a:graphic>
                </wp:inline>
              </w:drawing>
            </w:r>
          </w:p>
        </w:tc>
        <w:tc>
          <w:tcPr>
            <w:tcW w:w="1002" w:type="pct"/>
            <w:vAlign w:val="center"/>
          </w:tcPr>
          <w:p w:rsidR="00BA0C71" w:rsidRPr="00BA0C71" w:rsidRDefault="00BA0C71" w:rsidP="004317F6">
            <w:pPr>
              <w:pStyle w:val="afff4"/>
              <w:tabs>
                <w:tab w:val="right" w:pos="9356"/>
              </w:tabs>
              <w:jc w:val="left"/>
              <w:rPr>
                <w:rFonts w:ascii="Times New Roman" w:hAnsi="Times New Roman"/>
                <w:b w:val="0"/>
                <w:sz w:val="12"/>
                <w:szCs w:val="12"/>
                <w:lang w:eastAsia="ar-SA"/>
              </w:rPr>
            </w:pPr>
          </w:p>
          <w:p w:rsidR="00BA0C71" w:rsidRPr="00BA0C71" w:rsidRDefault="00BA0C71" w:rsidP="004317F6">
            <w:pPr>
              <w:pStyle w:val="afff4"/>
              <w:tabs>
                <w:tab w:val="right" w:pos="9356"/>
              </w:tabs>
              <w:jc w:val="left"/>
              <w:rPr>
                <w:rFonts w:ascii="Times New Roman" w:hAnsi="Times New Roman"/>
                <w:b w:val="0"/>
                <w:sz w:val="12"/>
                <w:szCs w:val="12"/>
                <w:lang w:eastAsia="ar-SA"/>
              </w:rPr>
            </w:pPr>
            <w:r w:rsidRPr="00BA0C71">
              <w:rPr>
                <w:rFonts w:ascii="Times New Roman" w:hAnsi="Times New Roman"/>
                <w:b w:val="0"/>
                <w:sz w:val="12"/>
                <w:szCs w:val="12"/>
                <w:lang w:eastAsia="ar-SA"/>
              </w:rPr>
              <w:t>А.Н. Пантелеев</w:t>
            </w:r>
          </w:p>
        </w:tc>
      </w:tr>
    </w:tbl>
    <w:p w:rsidR="00BA0C71" w:rsidRPr="00BA0C71" w:rsidRDefault="00BA0C71" w:rsidP="00BA0C71">
      <w:pPr>
        <w:tabs>
          <w:tab w:val="left" w:pos="0"/>
        </w:tabs>
        <w:spacing w:after="0" w:line="240" w:lineRule="auto"/>
        <w:jc w:val="center"/>
        <w:rPr>
          <w:rFonts w:ascii="Times New Roman" w:eastAsia="Calibri" w:hAnsi="Times New Roman" w:cs="Times New Roman"/>
          <w:b/>
          <w:iCs/>
          <w:sz w:val="12"/>
          <w:szCs w:val="12"/>
        </w:rPr>
      </w:pPr>
    </w:p>
    <w:p w:rsidR="00691A4B" w:rsidRPr="00BA0C71" w:rsidRDefault="00691A4B" w:rsidP="00BA0C71">
      <w:pPr>
        <w:tabs>
          <w:tab w:val="left" w:pos="0"/>
        </w:tabs>
        <w:spacing w:after="0" w:line="240" w:lineRule="auto"/>
        <w:jc w:val="center"/>
        <w:rPr>
          <w:rFonts w:ascii="Times New Roman" w:eastAsia="Calibri" w:hAnsi="Times New Roman" w:cs="Times New Roman"/>
          <w:b/>
          <w:iCs/>
          <w:sz w:val="12"/>
          <w:szCs w:val="12"/>
        </w:rPr>
      </w:pPr>
    </w:p>
    <w:p w:rsidR="00526B55" w:rsidRPr="00186549" w:rsidRDefault="00BA0C71" w:rsidP="00186549">
      <w:pPr>
        <w:tabs>
          <w:tab w:val="left" w:pos="0"/>
        </w:tabs>
        <w:spacing w:after="0" w:line="240" w:lineRule="auto"/>
        <w:jc w:val="center"/>
        <w:rPr>
          <w:rFonts w:ascii="Times New Roman" w:eastAsia="Calibri" w:hAnsi="Times New Roman" w:cs="Times New Roman"/>
          <w:b/>
          <w:iCs/>
          <w:sz w:val="12"/>
          <w:szCs w:val="12"/>
        </w:rPr>
      </w:pPr>
      <w:r w:rsidRPr="00BA0C71">
        <w:rPr>
          <w:rFonts w:ascii="Times New Roman" w:eastAsia="Calibri" w:hAnsi="Times New Roman" w:cs="Times New Roman"/>
          <w:b/>
          <w:iCs/>
          <w:sz w:val="12"/>
          <w:szCs w:val="12"/>
        </w:rPr>
        <w:t>Основная часть проекта планировки территории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
        <w:gridCol w:w="6471"/>
        <w:gridCol w:w="607"/>
      </w:tblGrid>
      <w:tr w:rsidR="00BA0C71" w:rsidRPr="00BA0C71" w:rsidTr="00BA0C71">
        <w:trPr>
          <w:trHeight w:val="70"/>
          <w:jc w:val="center"/>
        </w:trPr>
        <w:tc>
          <w:tcPr>
            <w:tcW w:w="421" w:type="pct"/>
            <w:vAlign w:val="center"/>
          </w:tcPr>
          <w:p w:rsidR="00BA0C71" w:rsidRPr="00BA0C71" w:rsidRDefault="00BA0C71" w:rsidP="004317F6">
            <w:pPr>
              <w:pStyle w:val="17"/>
              <w:spacing w:line="240" w:lineRule="exact"/>
              <w:jc w:val="center"/>
              <w:rPr>
                <w:b/>
                <w:sz w:val="12"/>
                <w:szCs w:val="12"/>
                <w:lang w:eastAsia="zh-CN"/>
              </w:rPr>
            </w:pPr>
            <w:r w:rsidRPr="00BA0C71">
              <w:rPr>
                <w:b/>
                <w:sz w:val="12"/>
                <w:szCs w:val="12"/>
                <w:lang w:eastAsia="zh-CN"/>
              </w:rPr>
              <w:t xml:space="preserve">№ </w:t>
            </w:r>
            <w:proofErr w:type="gramStart"/>
            <w:r w:rsidRPr="00BA0C71">
              <w:rPr>
                <w:b/>
                <w:sz w:val="12"/>
                <w:szCs w:val="12"/>
                <w:lang w:eastAsia="zh-CN"/>
              </w:rPr>
              <w:t>п</w:t>
            </w:r>
            <w:proofErr w:type="gramEnd"/>
            <w:r w:rsidRPr="00BA0C71">
              <w:rPr>
                <w:b/>
                <w:sz w:val="12"/>
                <w:szCs w:val="12"/>
                <w:lang w:eastAsia="zh-CN"/>
              </w:rPr>
              <w:t>/п</w:t>
            </w:r>
          </w:p>
        </w:tc>
        <w:tc>
          <w:tcPr>
            <w:tcW w:w="4186" w:type="pct"/>
            <w:vAlign w:val="center"/>
          </w:tcPr>
          <w:p w:rsidR="00BA0C71" w:rsidRPr="00BA0C71" w:rsidRDefault="00BA0C71" w:rsidP="004317F6">
            <w:pPr>
              <w:pStyle w:val="17"/>
              <w:spacing w:line="240" w:lineRule="exact"/>
              <w:jc w:val="center"/>
              <w:rPr>
                <w:b/>
                <w:sz w:val="12"/>
                <w:szCs w:val="12"/>
                <w:lang w:eastAsia="zh-CN"/>
              </w:rPr>
            </w:pPr>
            <w:r w:rsidRPr="00BA0C71">
              <w:rPr>
                <w:b/>
                <w:sz w:val="12"/>
                <w:szCs w:val="12"/>
                <w:lang w:eastAsia="zh-CN"/>
              </w:rPr>
              <w:t>Наименование</w:t>
            </w:r>
          </w:p>
        </w:tc>
        <w:tc>
          <w:tcPr>
            <w:tcW w:w="393" w:type="pct"/>
            <w:vAlign w:val="center"/>
          </w:tcPr>
          <w:p w:rsidR="00BA0C71" w:rsidRPr="00BA0C71" w:rsidRDefault="00BA0C71" w:rsidP="004317F6">
            <w:pPr>
              <w:pStyle w:val="17"/>
              <w:spacing w:line="240" w:lineRule="exact"/>
              <w:jc w:val="center"/>
              <w:rPr>
                <w:b/>
                <w:sz w:val="12"/>
                <w:szCs w:val="12"/>
                <w:lang w:eastAsia="zh-CN"/>
              </w:rPr>
            </w:pPr>
            <w:r w:rsidRPr="00BA0C71">
              <w:rPr>
                <w:b/>
                <w:sz w:val="12"/>
                <w:szCs w:val="12"/>
                <w:lang w:eastAsia="zh-CN"/>
              </w:rPr>
              <w:t>Лист</w:t>
            </w:r>
          </w:p>
        </w:tc>
      </w:tr>
      <w:tr w:rsidR="00BA0C71" w:rsidRPr="00BA0C71" w:rsidTr="00BA0C71">
        <w:trPr>
          <w:trHeight w:hRule="exact" w:val="324"/>
          <w:jc w:val="center"/>
        </w:trPr>
        <w:tc>
          <w:tcPr>
            <w:tcW w:w="5000" w:type="pct"/>
            <w:gridSpan w:val="3"/>
            <w:vAlign w:val="center"/>
          </w:tcPr>
          <w:p w:rsidR="00BA0C71" w:rsidRPr="00BA0C71" w:rsidRDefault="00BA0C71" w:rsidP="004317F6">
            <w:pPr>
              <w:pStyle w:val="17"/>
              <w:spacing w:line="240" w:lineRule="exact"/>
              <w:jc w:val="center"/>
              <w:rPr>
                <w:b/>
                <w:sz w:val="12"/>
                <w:szCs w:val="12"/>
                <w:lang w:eastAsia="zh-CN"/>
              </w:rPr>
            </w:pPr>
            <w:r w:rsidRPr="00BA0C71">
              <w:rPr>
                <w:b/>
                <w:sz w:val="12"/>
                <w:szCs w:val="12"/>
                <w:lang w:eastAsia="zh-CN"/>
              </w:rPr>
              <w:t>Основная часть проекта планировки территории</w:t>
            </w:r>
          </w:p>
          <w:p w:rsidR="00BA0C71" w:rsidRPr="00BA0C71" w:rsidRDefault="00BA0C71" w:rsidP="00BA0C71">
            <w:pPr>
              <w:pStyle w:val="17"/>
              <w:spacing w:line="240" w:lineRule="exact"/>
              <w:rPr>
                <w:sz w:val="12"/>
                <w:szCs w:val="12"/>
                <w:lang w:eastAsia="zh-CN"/>
              </w:rPr>
            </w:pPr>
          </w:p>
        </w:tc>
      </w:tr>
      <w:tr w:rsidR="00BA0C71" w:rsidRPr="00BA0C71" w:rsidTr="00BA0C71">
        <w:trPr>
          <w:trHeight w:hRule="exact" w:val="285"/>
          <w:jc w:val="center"/>
        </w:trPr>
        <w:tc>
          <w:tcPr>
            <w:tcW w:w="4607" w:type="pct"/>
            <w:gridSpan w:val="2"/>
            <w:vAlign w:val="center"/>
          </w:tcPr>
          <w:p w:rsidR="00BA0C71" w:rsidRPr="00BA0C71" w:rsidRDefault="00BA0C71" w:rsidP="004317F6">
            <w:pPr>
              <w:pStyle w:val="17"/>
              <w:spacing w:line="240" w:lineRule="exact"/>
              <w:rPr>
                <w:b/>
                <w:sz w:val="12"/>
                <w:szCs w:val="12"/>
                <w:lang w:eastAsia="zh-CN"/>
              </w:rPr>
            </w:pPr>
            <w:r w:rsidRPr="00BA0C71">
              <w:rPr>
                <w:b/>
                <w:sz w:val="12"/>
                <w:szCs w:val="12"/>
                <w:lang w:eastAsia="zh-CN"/>
              </w:rPr>
              <w:t>Раздел 1 «Проект планировки территории. Графическая часть»</w:t>
            </w:r>
          </w:p>
        </w:tc>
        <w:tc>
          <w:tcPr>
            <w:tcW w:w="393" w:type="pct"/>
            <w:vAlign w:val="center"/>
          </w:tcPr>
          <w:p w:rsidR="00BA0C71" w:rsidRPr="00BA0C71" w:rsidRDefault="00BA0C71" w:rsidP="004317F6">
            <w:pPr>
              <w:pStyle w:val="17"/>
              <w:spacing w:line="240" w:lineRule="exact"/>
              <w:jc w:val="center"/>
              <w:rPr>
                <w:sz w:val="12"/>
                <w:szCs w:val="12"/>
                <w:lang w:eastAsia="zh-CN"/>
              </w:rPr>
            </w:pPr>
          </w:p>
        </w:tc>
      </w:tr>
      <w:tr w:rsidR="00BA0C71" w:rsidRPr="00BA0C71" w:rsidTr="00BA0C71">
        <w:trPr>
          <w:trHeight w:hRule="exact" w:val="276"/>
          <w:jc w:val="center"/>
        </w:trPr>
        <w:tc>
          <w:tcPr>
            <w:tcW w:w="421" w:type="pct"/>
            <w:vAlign w:val="center"/>
          </w:tcPr>
          <w:p w:rsidR="00BA0C71" w:rsidRPr="00BA0C71" w:rsidRDefault="00BA0C71" w:rsidP="004317F6">
            <w:pPr>
              <w:pStyle w:val="17"/>
              <w:spacing w:line="240" w:lineRule="exact"/>
              <w:jc w:val="center"/>
              <w:rPr>
                <w:b/>
                <w:sz w:val="12"/>
                <w:szCs w:val="12"/>
                <w:lang w:eastAsia="zh-CN"/>
              </w:rPr>
            </w:pPr>
            <w:r w:rsidRPr="00BA0C71">
              <w:rPr>
                <w:b/>
                <w:sz w:val="12"/>
                <w:szCs w:val="12"/>
                <w:lang w:eastAsia="zh-CN"/>
              </w:rPr>
              <w:t>1.1</w:t>
            </w:r>
          </w:p>
        </w:tc>
        <w:tc>
          <w:tcPr>
            <w:tcW w:w="4186" w:type="pct"/>
            <w:vAlign w:val="center"/>
          </w:tcPr>
          <w:p w:rsidR="00BA0C71" w:rsidRPr="00BA0C71" w:rsidRDefault="00BA0C71" w:rsidP="004317F6">
            <w:pPr>
              <w:pStyle w:val="17"/>
              <w:spacing w:line="240" w:lineRule="exact"/>
              <w:rPr>
                <w:sz w:val="12"/>
                <w:szCs w:val="12"/>
                <w:lang w:eastAsia="zh-CN"/>
              </w:rPr>
            </w:pPr>
            <w:r w:rsidRPr="00BA0C71">
              <w:rPr>
                <w:sz w:val="12"/>
                <w:szCs w:val="12"/>
                <w:lang w:eastAsia="zh-CN"/>
              </w:rPr>
              <w:t xml:space="preserve">Чертеж красных линий. </w:t>
            </w:r>
          </w:p>
        </w:tc>
        <w:tc>
          <w:tcPr>
            <w:tcW w:w="393" w:type="pct"/>
            <w:vAlign w:val="center"/>
          </w:tcPr>
          <w:p w:rsidR="00BA0C71" w:rsidRPr="00BA0C71" w:rsidRDefault="00BA0C71" w:rsidP="004317F6">
            <w:pPr>
              <w:pStyle w:val="17"/>
              <w:spacing w:line="240" w:lineRule="exact"/>
              <w:jc w:val="center"/>
              <w:rPr>
                <w:sz w:val="12"/>
                <w:szCs w:val="12"/>
                <w:lang w:eastAsia="zh-CN"/>
              </w:rPr>
            </w:pPr>
          </w:p>
        </w:tc>
      </w:tr>
      <w:tr w:rsidR="00BA0C71" w:rsidRPr="00BA0C71" w:rsidTr="00BA0C71">
        <w:trPr>
          <w:trHeight w:hRule="exact" w:val="279"/>
          <w:jc w:val="center"/>
        </w:trPr>
        <w:tc>
          <w:tcPr>
            <w:tcW w:w="421" w:type="pct"/>
            <w:vAlign w:val="center"/>
          </w:tcPr>
          <w:p w:rsidR="00BA0C71" w:rsidRPr="00BA0C71" w:rsidRDefault="00BA0C71" w:rsidP="004317F6">
            <w:pPr>
              <w:pStyle w:val="17"/>
              <w:spacing w:line="240" w:lineRule="exact"/>
              <w:jc w:val="center"/>
              <w:rPr>
                <w:b/>
                <w:sz w:val="12"/>
                <w:szCs w:val="12"/>
                <w:lang w:eastAsia="zh-CN"/>
              </w:rPr>
            </w:pPr>
            <w:r w:rsidRPr="00BA0C71">
              <w:rPr>
                <w:b/>
                <w:sz w:val="12"/>
                <w:szCs w:val="12"/>
                <w:lang w:eastAsia="zh-CN"/>
              </w:rPr>
              <w:t>1.2</w:t>
            </w:r>
          </w:p>
        </w:tc>
        <w:tc>
          <w:tcPr>
            <w:tcW w:w="4186" w:type="pct"/>
            <w:vAlign w:val="center"/>
          </w:tcPr>
          <w:p w:rsidR="00BA0C71" w:rsidRPr="00BA0C71" w:rsidRDefault="00BA0C71" w:rsidP="004317F6">
            <w:pPr>
              <w:pStyle w:val="17"/>
              <w:spacing w:line="240" w:lineRule="exact"/>
              <w:rPr>
                <w:sz w:val="12"/>
                <w:szCs w:val="12"/>
                <w:lang w:eastAsia="zh-CN"/>
              </w:rPr>
            </w:pPr>
            <w:r w:rsidRPr="00BA0C71">
              <w:rPr>
                <w:sz w:val="12"/>
                <w:szCs w:val="12"/>
                <w:lang w:eastAsia="zh-CN"/>
              </w:rPr>
              <w:t>Чертеж  границ зон планируемого размещения линейных объектов</w:t>
            </w:r>
          </w:p>
        </w:tc>
        <w:tc>
          <w:tcPr>
            <w:tcW w:w="393" w:type="pct"/>
            <w:vAlign w:val="center"/>
          </w:tcPr>
          <w:p w:rsidR="00BA0C71" w:rsidRPr="00BA0C71" w:rsidRDefault="00BA0C71" w:rsidP="004317F6">
            <w:pPr>
              <w:pStyle w:val="17"/>
              <w:spacing w:line="240" w:lineRule="exact"/>
              <w:jc w:val="center"/>
              <w:rPr>
                <w:sz w:val="12"/>
                <w:szCs w:val="12"/>
                <w:lang w:eastAsia="zh-CN"/>
              </w:rPr>
            </w:pPr>
          </w:p>
        </w:tc>
      </w:tr>
      <w:tr w:rsidR="00BA0C71" w:rsidRPr="00BA0C71" w:rsidTr="00BA0C71">
        <w:trPr>
          <w:trHeight w:hRule="exact" w:val="270"/>
          <w:jc w:val="center"/>
        </w:trPr>
        <w:tc>
          <w:tcPr>
            <w:tcW w:w="4607" w:type="pct"/>
            <w:gridSpan w:val="2"/>
            <w:vAlign w:val="center"/>
          </w:tcPr>
          <w:p w:rsidR="00BA0C71" w:rsidRPr="00BA0C71" w:rsidRDefault="00BA0C71" w:rsidP="004317F6">
            <w:pPr>
              <w:pStyle w:val="17"/>
              <w:spacing w:line="240" w:lineRule="exact"/>
              <w:rPr>
                <w:b/>
                <w:sz w:val="12"/>
                <w:szCs w:val="12"/>
                <w:lang w:eastAsia="zh-CN"/>
              </w:rPr>
            </w:pPr>
            <w:r w:rsidRPr="00BA0C71">
              <w:rPr>
                <w:b/>
                <w:sz w:val="12"/>
                <w:szCs w:val="12"/>
                <w:lang w:eastAsia="zh-CN"/>
              </w:rPr>
              <w:t>Раздел 2 «Положение о размещении линейных объектов»</w:t>
            </w:r>
          </w:p>
          <w:p w:rsidR="00BA0C71" w:rsidRPr="00BA0C71" w:rsidRDefault="00BA0C71" w:rsidP="004317F6">
            <w:pPr>
              <w:pStyle w:val="17"/>
              <w:spacing w:line="240" w:lineRule="exact"/>
              <w:rPr>
                <w:b/>
                <w:sz w:val="12"/>
                <w:szCs w:val="12"/>
                <w:lang w:eastAsia="zh-CN"/>
              </w:rPr>
            </w:pPr>
          </w:p>
        </w:tc>
        <w:tc>
          <w:tcPr>
            <w:tcW w:w="393" w:type="pct"/>
            <w:vAlign w:val="center"/>
          </w:tcPr>
          <w:p w:rsidR="00BA0C71" w:rsidRPr="00BA0C71" w:rsidRDefault="00BA0C71" w:rsidP="004317F6">
            <w:pPr>
              <w:pStyle w:val="17"/>
              <w:spacing w:line="240" w:lineRule="exact"/>
              <w:jc w:val="center"/>
              <w:rPr>
                <w:sz w:val="12"/>
                <w:szCs w:val="12"/>
                <w:lang w:eastAsia="zh-CN"/>
              </w:rPr>
            </w:pPr>
          </w:p>
        </w:tc>
      </w:tr>
      <w:tr w:rsidR="00BA0C71" w:rsidRPr="00BA0C71" w:rsidTr="00BA0C71">
        <w:trPr>
          <w:trHeight w:val="393"/>
          <w:jc w:val="center"/>
        </w:trPr>
        <w:tc>
          <w:tcPr>
            <w:tcW w:w="421" w:type="pct"/>
            <w:vAlign w:val="center"/>
          </w:tcPr>
          <w:p w:rsidR="00BA0C71" w:rsidRPr="00BA0C71" w:rsidRDefault="00BA0C71" w:rsidP="004317F6">
            <w:pPr>
              <w:pStyle w:val="17"/>
              <w:spacing w:line="240" w:lineRule="exact"/>
              <w:jc w:val="center"/>
              <w:rPr>
                <w:b/>
                <w:sz w:val="12"/>
                <w:szCs w:val="12"/>
                <w:lang w:eastAsia="zh-CN"/>
              </w:rPr>
            </w:pPr>
            <w:r w:rsidRPr="00BA0C71">
              <w:rPr>
                <w:b/>
                <w:sz w:val="12"/>
                <w:szCs w:val="12"/>
                <w:lang w:eastAsia="zh-CN"/>
              </w:rPr>
              <w:t>2.1.</w:t>
            </w:r>
          </w:p>
        </w:tc>
        <w:tc>
          <w:tcPr>
            <w:tcW w:w="4186" w:type="pct"/>
            <w:shd w:val="clear" w:color="auto" w:fill="auto"/>
            <w:vAlign w:val="center"/>
          </w:tcPr>
          <w:p w:rsidR="00BA0C71" w:rsidRPr="00BA0C71" w:rsidRDefault="00BA0C71" w:rsidP="004317F6">
            <w:pPr>
              <w:pStyle w:val="17"/>
              <w:spacing w:line="240" w:lineRule="exact"/>
              <w:rPr>
                <w:b/>
                <w:sz w:val="12"/>
                <w:szCs w:val="12"/>
                <w:lang w:eastAsia="zh-CN"/>
              </w:rPr>
            </w:pPr>
            <w:r w:rsidRPr="00BA0C71">
              <w:rPr>
                <w:sz w:val="12"/>
                <w:szCs w:val="12"/>
              </w:rPr>
              <w:t>Наименование, основные характеристики и назначение планируемых для размещения линейных объектов</w:t>
            </w:r>
          </w:p>
        </w:tc>
        <w:tc>
          <w:tcPr>
            <w:tcW w:w="393" w:type="pct"/>
            <w:vAlign w:val="center"/>
          </w:tcPr>
          <w:p w:rsidR="00BA0C71" w:rsidRPr="00BA0C71" w:rsidRDefault="00BA0C71" w:rsidP="004317F6">
            <w:pPr>
              <w:pStyle w:val="17"/>
              <w:spacing w:line="240" w:lineRule="exact"/>
              <w:jc w:val="center"/>
              <w:rPr>
                <w:sz w:val="12"/>
                <w:szCs w:val="12"/>
                <w:lang w:eastAsia="zh-CN"/>
              </w:rPr>
            </w:pPr>
            <w:r w:rsidRPr="00BA0C71">
              <w:rPr>
                <w:sz w:val="12"/>
                <w:szCs w:val="12"/>
                <w:lang w:eastAsia="zh-CN"/>
              </w:rPr>
              <w:t>5</w:t>
            </w:r>
          </w:p>
        </w:tc>
      </w:tr>
      <w:tr w:rsidR="00BA0C71" w:rsidRPr="00BA0C71" w:rsidTr="00BA0C71">
        <w:trPr>
          <w:trHeight w:val="215"/>
          <w:jc w:val="center"/>
        </w:trPr>
        <w:tc>
          <w:tcPr>
            <w:tcW w:w="421" w:type="pct"/>
            <w:vAlign w:val="center"/>
          </w:tcPr>
          <w:p w:rsidR="00BA0C71" w:rsidRPr="00BA0C71" w:rsidRDefault="00BA0C71" w:rsidP="004317F6">
            <w:pPr>
              <w:pStyle w:val="17"/>
              <w:spacing w:line="240" w:lineRule="exact"/>
              <w:jc w:val="center"/>
              <w:rPr>
                <w:b/>
                <w:sz w:val="12"/>
                <w:szCs w:val="12"/>
                <w:lang w:eastAsia="zh-CN"/>
              </w:rPr>
            </w:pPr>
            <w:r w:rsidRPr="00BA0C71">
              <w:rPr>
                <w:b/>
                <w:sz w:val="12"/>
                <w:szCs w:val="12"/>
                <w:lang w:eastAsia="zh-CN"/>
              </w:rPr>
              <w:t>2.2.</w:t>
            </w:r>
          </w:p>
        </w:tc>
        <w:tc>
          <w:tcPr>
            <w:tcW w:w="4186" w:type="pct"/>
            <w:vAlign w:val="center"/>
          </w:tcPr>
          <w:p w:rsidR="00BA0C71" w:rsidRPr="00BA0C71" w:rsidRDefault="00BA0C71" w:rsidP="004317F6">
            <w:pPr>
              <w:pStyle w:val="17"/>
              <w:spacing w:line="240" w:lineRule="exact"/>
              <w:rPr>
                <w:sz w:val="12"/>
                <w:szCs w:val="12"/>
                <w:lang w:eastAsia="zh-CN"/>
              </w:rPr>
            </w:pPr>
            <w:r w:rsidRPr="00BA0C71">
              <w:rPr>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393" w:type="pct"/>
            <w:vAlign w:val="center"/>
          </w:tcPr>
          <w:p w:rsidR="00BA0C71" w:rsidRPr="00BA0C71" w:rsidRDefault="00BA0C71" w:rsidP="004317F6">
            <w:pPr>
              <w:pStyle w:val="17"/>
              <w:spacing w:line="240" w:lineRule="exact"/>
              <w:jc w:val="center"/>
              <w:rPr>
                <w:sz w:val="12"/>
                <w:szCs w:val="12"/>
                <w:lang w:eastAsia="zh-CN"/>
              </w:rPr>
            </w:pPr>
            <w:r w:rsidRPr="00BA0C71">
              <w:rPr>
                <w:sz w:val="12"/>
                <w:szCs w:val="12"/>
                <w:lang w:eastAsia="zh-CN"/>
              </w:rPr>
              <w:t>15</w:t>
            </w:r>
          </w:p>
        </w:tc>
      </w:tr>
      <w:tr w:rsidR="00BA0C71" w:rsidRPr="00BA0C71" w:rsidTr="00BA0C71">
        <w:trPr>
          <w:trHeight w:val="70"/>
          <w:jc w:val="center"/>
        </w:trPr>
        <w:tc>
          <w:tcPr>
            <w:tcW w:w="421" w:type="pct"/>
            <w:vAlign w:val="center"/>
          </w:tcPr>
          <w:p w:rsidR="00BA0C71" w:rsidRPr="00BA0C71" w:rsidRDefault="00BA0C71" w:rsidP="004317F6">
            <w:pPr>
              <w:pStyle w:val="17"/>
              <w:spacing w:line="240" w:lineRule="exact"/>
              <w:jc w:val="center"/>
              <w:rPr>
                <w:b/>
                <w:sz w:val="12"/>
                <w:szCs w:val="12"/>
                <w:lang w:eastAsia="zh-CN"/>
              </w:rPr>
            </w:pPr>
            <w:r w:rsidRPr="00BA0C71">
              <w:rPr>
                <w:b/>
                <w:sz w:val="12"/>
                <w:szCs w:val="12"/>
                <w:lang w:eastAsia="zh-CN"/>
              </w:rPr>
              <w:t>2.3.</w:t>
            </w:r>
          </w:p>
        </w:tc>
        <w:tc>
          <w:tcPr>
            <w:tcW w:w="4186" w:type="pct"/>
            <w:vAlign w:val="center"/>
          </w:tcPr>
          <w:p w:rsidR="00BA0C71" w:rsidRPr="00BA0C71" w:rsidRDefault="00BA0C71" w:rsidP="004317F6">
            <w:pPr>
              <w:pStyle w:val="17"/>
              <w:spacing w:line="240" w:lineRule="exact"/>
              <w:rPr>
                <w:sz w:val="12"/>
                <w:szCs w:val="12"/>
                <w:lang w:eastAsia="zh-CN"/>
              </w:rPr>
            </w:pPr>
            <w:r w:rsidRPr="00BA0C71">
              <w:rPr>
                <w:sz w:val="12"/>
                <w:szCs w:val="12"/>
              </w:rPr>
              <w:t xml:space="preserve">Перечень </w:t>
            </w:r>
            <w:proofErr w:type="gramStart"/>
            <w:r w:rsidRPr="00BA0C71">
              <w:rPr>
                <w:sz w:val="12"/>
                <w:szCs w:val="12"/>
              </w:rPr>
              <w:t>координат характерных точек границ зон планируемого размещения линейных объектов</w:t>
            </w:r>
            <w:proofErr w:type="gramEnd"/>
          </w:p>
        </w:tc>
        <w:tc>
          <w:tcPr>
            <w:tcW w:w="393" w:type="pct"/>
            <w:vAlign w:val="center"/>
          </w:tcPr>
          <w:p w:rsidR="00BA0C71" w:rsidRPr="00BA0C71" w:rsidRDefault="00BA0C71" w:rsidP="004317F6">
            <w:pPr>
              <w:pStyle w:val="17"/>
              <w:spacing w:line="240" w:lineRule="exact"/>
              <w:jc w:val="center"/>
              <w:rPr>
                <w:sz w:val="12"/>
                <w:szCs w:val="12"/>
                <w:lang w:eastAsia="zh-CN"/>
              </w:rPr>
            </w:pPr>
            <w:r w:rsidRPr="00BA0C71">
              <w:rPr>
                <w:sz w:val="12"/>
                <w:szCs w:val="12"/>
                <w:lang w:eastAsia="zh-CN"/>
              </w:rPr>
              <w:t>16</w:t>
            </w:r>
          </w:p>
        </w:tc>
      </w:tr>
      <w:tr w:rsidR="00BA0C71" w:rsidRPr="00BA0C71" w:rsidTr="00BA0C71">
        <w:trPr>
          <w:trHeight w:val="70"/>
          <w:jc w:val="center"/>
        </w:trPr>
        <w:tc>
          <w:tcPr>
            <w:tcW w:w="421" w:type="pct"/>
            <w:vAlign w:val="center"/>
          </w:tcPr>
          <w:p w:rsidR="00BA0C71" w:rsidRPr="00BA0C71" w:rsidRDefault="00BA0C71" w:rsidP="004317F6">
            <w:pPr>
              <w:pStyle w:val="17"/>
              <w:spacing w:line="240" w:lineRule="exact"/>
              <w:jc w:val="center"/>
              <w:rPr>
                <w:b/>
                <w:sz w:val="12"/>
                <w:szCs w:val="12"/>
                <w:lang w:eastAsia="zh-CN"/>
              </w:rPr>
            </w:pPr>
            <w:r w:rsidRPr="00BA0C71">
              <w:rPr>
                <w:b/>
                <w:sz w:val="12"/>
                <w:szCs w:val="12"/>
                <w:lang w:eastAsia="zh-CN"/>
              </w:rPr>
              <w:t>2.4.</w:t>
            </w:r>
          </w:p>
        </w:tc>
        <w:tc>
          <w:tcPr>
            <w:tcW w:w="4186" w:type="pct"/>
            <w:vAlign w:val="center"/>
          </w:tcPr>
          <w:p w:rsidR="00BA0C71" w:rsidRPr="00BA0C71" w:rsidRDefault="00BA0C71" w:rsidP="004317F6">
            <w:pPr>
              <w:pStyle w:val="17"/>
              <w:spacing w:line="240" w:lineRule="exact"/>
              <w:rPr>
                <w:sz w:val="12"/>
                <w:szCs w:val="12"/>
                <w:lang w:eastAsia="zh-CN"/>
              </w:rPr>
            </w:pPr>
            <w:r w:rsidRPr="00BA0C71">
              <w:rPr>
                <w:sz w:val="12"/>
                <w:szCs w:val="12"/>
              </w:rPr>
              <w:t xml:space="preserve">Перечень </w:t>
            </w:r>
            <w:proofErr w:type="gramStart"/>
            <w:r w:rsidRPr="00BA0C71">
              <w:rPr>
                <w:sz w:val="12"/>
                <w:szCs w:val="12"/>
              </w:rPr>
              <w:t>координат характерных точек границ зон планируемого размещения линейных</w:t>
            </w:r>
            <w:proofErr w:type="gramEnd"/>
            <w:r w:rsidRPr="00BA0C71">
              <w:rPr>
                <w:sz w:val="12"/>
                <w:szCs w:val="12"/>
              </w:rPr>
              <w:t xml:space="preserve"> объектов, подлежащих </w:t>
            </w:r>
            <w:r w:rsidRPr="00BA0C71">
              <w:rPr>
                <w:sz w:val="12"/>
                <w:szCs w:val="12"/>
              </w:rPr>
              <w:lastRenderedPageBreak/>
              <w:t>переносу (переустройству) из зон планируемого размещения линейных объектов</w:t>
            </w:r>
          </w:p>
        </w:tc>
        <w:tc>
          <w:tcPr>
            <w:tcW w:w="393" w:type="pct"/>
            <w:vAlign w:val="center"/>
          </w:tcPr>
          <w:p w:rsidR="00BA0C71" w:rsidRPr="00BA0C71" w:rsidRDefault="00BA0C71" w:rsidP="004317F6">
            <w:pPr>
              <w:pStyle w:val="17"/>
              <w:spacing w:line="240" w:lineRule="exact"/>
              <w:jc w:val="center"/>
              <w:rPr>
                <w:sz w:val="12"/>
                <w:szCs w:val="12"/>
                <w:lang w:eastAsia="zh-CN"/>
              </w:rPr>
            </w:pPr>
            <w:r w:rsidRPr="00BA0C71">
              <w:rPr>
                <w:sz w:val="12"/>
                <w:szCs w:val="12"/>
                <w:lang w:eastAsia="zh-CN"/>
              </w:rPr>
              <w:t>17</w:t>
            </w:r>
          </w:p>
        </w:tc>
      </w:tr>
      <w:tr w:rsidR="00BA0C71" w:rsidRPr="00BA0C71" w:rsidTr="00BA0C71">
        <w:trPr>
          <w:trHeight w:val="401"/>
          <w:jc w:val="center"/>
        </w:trPr>
        <w:tc>
          <w:tcPr>
            <w:tcW w:w="421" w:type="pct"/>
            <w:vAlign w:val="center"/>
          </w:tcPr>
          <w:p w:rsidR="00BA0C71" w:rsidRPr="00BA0C71" w:rsidRDefault="00BA0C71" w:rsidP="004317F6">
            <w:pPr>
              <w:pStyle w:val="17"/>
              <w:spacing w:line="240" w:lineRule="exact"/>
              <w:jc w:val="center"/>
              <w:rPr>
                <w:b/>
                <w:sz w:val="12"/>
                <w:szCs w:val="12"/>
                <w:lang w:eastAsia="zh-CN"/>
              </w:rPr>
            </w:pPr>
            <w:r w:rsidRPr="00BA0C71">
              <w:rPr>
                <w:b/>
                <w:sz w:val="12"/>
                <w:szCs w:val="12"/>
                <w:lang w:eastAsia="zh-CN"/>
              </w:rPr>
              <w:t>2.5.</w:t>
            </w:r>
          </w:p>
        </w:tc>
        <w:tc>
          <w:tcPr>
            <w:tcW w:w="4186" w:type="pct"/>
            <w:vAlign w:val="center"/>
          </w:tcPr>
          <w:p w:rsidR="00BA0C71" w:rsidRPr="00BA0C71" w:rsidRDefault="00BA0C71" w:rsidP="004317F6">
            <w:pPr>
              <w:pStyle w:val="17"/>
              <w:spacing w:line="240" w:lineRule="exact"/>
              <w:rPr>
                <w:sz w:val="12"/>
                <w:szCs w:val="12"/>
                <w:lang w:eastAsia="zh-CN"/>
              </w:rPr>
            </w:pPr>
            <w:proofErr w:type="gramStart"/>
            <w:r w:rsidRPr="00BA0C71">
              <w:rPr>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tc>
        <w:tc>
          <w:tcPr>
            <w:tcW w:w="393" w:type="pct"/>
            <w:shd w:val="clear" w:color="auto" w:fill="auto"/>
            <w:vAlign w:val="center"/>
          </w:tcPr>
          <w:p w:rsidR="00BA0C71" w:rsidRPr="00BA0C71" w:rsidRDefault="00BA0C71" w:rsidP="004317F6">
            <w:pPr>
              <w:pStyle w:val="17"/>
              <w:spacing w:line="240" w:lineRule="exact"/>
              <w:jc w:val="center"/>
              <w:rPr>
                <w:sz w:val="12"/>
                <w:szCs w:val="12"/>
                <w:lang w:eastAsia="zh-CN"/>
              </w:rPr>
            </w:pPr>
            <w:r w:rsidRPr="00BA0C71">
              <w:rPr>
                <w:sz w:val="12"/>
                <w:szCs w:val="12"/>
                <w:lang w:eastAsia="zh-CN"/>
              </w:rPr>
              <w:t>18</w:t>
            </w:r>
          </w:p>
        </w:tc>
      </w:tr>
      <w:tr w:rsidR="00BA0C71" w:rsidRPr="00BA0C71" w:rsidTr="00BA0C71">
        <w:trPr>
          <w:trHeight w:val="70"/>
          <w:jc w:val="center"/>
        </w:trPr>
        <w:tc>
          <w:tcPr>
            <w:tcW w:w="421" w:type="pct"/>
            <w:vAlign w:val="center"/>
          </w:tcPr>
          <w:p w:rsidR="00BA0C71" w:rsidRPr="00BA0C71" w:rsidRDefault="00BA0C71" w:rsidP="004317F6">
            <w:pPr>
              <w:pStyle w:val="17"/>
              <w:spacing w:line="240" w:lineRule="exact"/>
              <w:jc w:val="center"/>
              <w:rPr>
                <w:b/>
                <w:sz w:val="12"/>
                <w:szCs w:val="12"/>
                <w:lang w:eastAsia="zh-CN"/>
              </w:rPr>
            </w:pPr>
            <w:r w:rsidRPr="00BA0C71">
              <w:rPr>
                <w:b/>
                <w:sz w:val="12"/>
                <w:szCs w:val="12"/>
                <w:lang w:eastAsia="zh-CN"/>
              </w:rPr>
              <w:t>2.6.</w:t>
            </w:r>
          </w:p>
        </w:tc>
        <w:tc>
          <w:tcPr>
            <w:tcW w:w="4186" w:type="pct"/>
            <w:vAlign w:val="center"/>
          </w:tcPr>
          <w:p w:rsidR="00BA0C71" w:rsidRPr="00BA0C71" w:rsidRDefault="00BA0C71" w:rsidP="004317F6">
            <w:pPr>
              <w:pStyle w:val="17"/>
              <w:spacing w:line="240" w:lineRule="exact"/>
              <w:rPr>
                <w:b/>
                <w:sz w:val="12"/>
                <w:szCs w:val="12"/>
                <w:lang w:eastAsia="zh-CN"/>
              </w:rPr>
            </w:pPr>
            <w:r w:rsidRPr="00BA0C71">
              <w:rPr>
                <w:sz w:val="12"/>
                <w:szCs w:val="12"/>
              </w:rPr>
              <w:t xml:space="preserve">Информация </w:t>
            </w:r>
            <w:proofErr w:type="gramStart"/>
            <w:r w:rsidRPr="00BA0C71">
              <w:rPr>
                <w:sz w:val="12"/>
                <w:szCs w:val="12"/>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BA0C71">
              <w:rPr>
                <w:sz w:val="12"/>
                <w:szCs w:val="12"/>
              </w:rPr>
              <w:t xml:space="preserve"> линейных объектов</w:t>
            </w:r>
          </w:p>
        </w:tc>
        <w:tc>
          <w:tcPr>
            <w:tcW w:w="393" w:type="pct"/>
            <w:shd w:val="clear" w:color="auto" w:fill="auto"/>
            <w:vAlign w:val="center"/>
          </w:tcPr>
          <w:p w:rsidR="00BA0C71" w:rsidRPr="00BA0C71" w:rsidRDefault="00BA0C71" w:rsidP="004317F6">
            <w:pPr>
              <w:pStyle w:val="17"/>
              <w:spacing w:line="240" w:lineRule="exact"/>
              <w:jc w:val="center"/>
              <w:rPr>
                <w:sz w:val="12"/>
                <w:szCs w:val="12"/>
                <w:lang w:eastAsia="zh-CN"/>
              </w:rPr>
            </w:pPr>
            <w:r w:rsidRPr="00BA0C71">
              <w:rPr>
                <w:sz w:val="12"/>
                <w:szCs w:val="12"/>
                <w:lang w:eastAsia="zh-CN"/>
              </w:rPr>
              <w:t>21</w:t>
            </w:r>
          </w:p>
        </w:tc>
      </w:tr>
      <w:tr w:rsidR="00BA0C71" w:rsidRPr="00BA0C71" w:rsidTr="00BA0C71">
        <w:trPr>
          <w:trHeight w:val="70"/>
          <w:jc w:val="center"/>
        </w:trPr>
        <w:tc>
          <w:tcPr>
            <w:tcW w:w="421" w:type="pct"/>
            <w:vAlign w:val="center"/>
          </w:tcPr>
          <w:p w:rsidR="00BA0C71" w:rsidRPr="00BA0C71" w:rsidRDefault="00BA0C71" w:rsidP="004317F6">
            <w:pPr>
              <w:pStyle w:val="17"/>
              <w:spacing w:line="240" w:lineRule="exact"/>
              <w:jc w:val="center"/>
              <w:rPr>
                <w:b/>
                <w:sz w:val="12"/>
                <w:szCs w:val="12"/>
                <w:lang w:eastAsia="zh-CN"/>
              </w:rPr>
            </w:pPr>
            <w:r w:rsidRPr="00BA0C71">
              <w:rPr>
                <w:b/>
                <w:sz w:val="12"/>
                <w:szCs w:val="12"/>
                <w:lang w:eastAsia="zh-CN"/>
              </w:rPr>
              <w:t>2.7</w:t>
            </w:r>
          </w:p>
        </w:tc>
        <w:tc>
          <w:tcPr>
            <w:tcW w:w="4186" w:type="pct"/>
            <w:vAlign w:val="center"/>
          </w:tcPr>
          <w:p w:rsidR="00BA0C71" w:rsidRPr="00BA0C71" w:rsidRDefault="00BA0C71" w:rsidP="004317F6">
            <w:pPr>
              <w:pStyle w:val="17"/>
              <w:spacing w:line="240" w:lineRule="exact"/>
              <w:rPr>
                <w:sz w:val="12"/>
                <w:szCs w:val="12"/>
                <w:lang w:eastAsia="zh-CN"/>
              </w:rPr>
            </w:pPr>
            <w:r w:rsidRPr="00BA0C71">
              <w:rPr>
                <w:sz w:val="12"/>
                <w:szCs w:val="12"/>
              </w:rPr>
              <w:t>Информация о необходимости осуществления мероприятий по охране окружающей среды</w:t>
            </w:r>
          </w:p>
        </w:tc>
        <w:tc>
          <w:tcPr>
            <w:tcW w:w="393" w:type="pct"/>
            <w:vAlign w:val="center"/>
          </w:tcPr>
          <w:p w:rsidR="00BA0C71" w:rsidRPr="00BA0C71" w:rsidRDefault="00BA0C71" w:rsidP="004317F6">
            <w:pPr>
              <w:pStyle w:val="17"/>
              <w:spacing w:line="240" w:lineRule="exact"/>
              <w:jc w:val="center"/>
              <w:rPr>
                <w:sz w:val="12"/>
                <w:szCs w:val="12"/>
                <w:lang w:eastAsia="zh-CN"/>
              </w:rPr>
            </w:pPr>
            <w:r w:rsidRPr="00BA0C71">
              <w:rPr>
                <w:sz w:val="12"/>
                <w:szCs w:val="12"/>
                <w:lang w:eastAsia="zh-CN"/>
              </w:rPr>
              <w:t>25</w:t>
            </w:r>
          </w:p>
        </w:tc>
      </w:tr>
      <w:tr w:rsidR="00BA0C71" w:rsidRPr="00BA0C71" w:rsidTr="00BA0C71">
        <w:trPr>
          <w:trHeight w:val="70"/>
          <w:jc w:val="center"/>
        </w:trPr>
        <w:tc>
          <w:tcPr>
            <w:tcW w:w="421" w:type="pct"/>
            <w:vAlign w:val="center"/>
          </w:tcPr>
          <w:p w:rsidR="00BA0C71" w:rsidRPr="00BA0C71" w:rsidRDefault="00BA0C71" w:rsidP="004317F6">
            <w:pPr>
              <w:pStyle w:val="17"/>
              <w:spacing w:line="240" w:lineRule="exact"/>
              <w:jc w:val="center"/>
              <w:rPr>
                <w:b/>
                <w:sz w:val="12"/>
                <w:szCs w:val="12"/>
                <w:lang w:eastAsia="zh-CN"/>
              </w:rPr>
            </w:pPr>
            <w:r w:rsidRPr="00BA0C71">
              <w:rPr>
                <w:b/>
                <w:sz w:val="12"/>
                <w:szCs w:val="12"/>
                <w:lang w:eastAsia="zh-CN"/>
              </w:rPr>
              <w:t>2.8.</w:t>
            </w:r>
          </w:p>
        </w:tc>
        <w:tc>
          <w:tcPr>
            <w:tcW w:w="4186" w:type="pct"/>
            <w:vAlign w:val="center"/>
          </w:tcPr>
          <w:p w:rsidR="00BA0C71" w:rsidRPr="00BA0C71" w:rsidRDefault="00BA0C71" w:rsidP="004317F6">
            <w:pPr>
              <w:pStyle w:val="17"/>
              <w:spacing w:line="240" w:lineRule="exact"/>
              <w:rPr>
                <w:sz w:val="12"/>
                <w:szCs w:val="12"/>
                <w:lang w:eastAsia="zh-CN"/>
              </w:rPr>
            </w:pPr>
            <w:r w:rsidRPr="00BA0C71">
              <w:rPr>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393" w:type="pct"/>
            <w:vAlign w:val="center"/>
          </w:tcPr>
          <w:p w:rsidR="00BA0C71" w:rsidRPr="00BA0C71" w:rsidRDefault="00BA0C71" w:rsidP="004317F6">
            <w:pPr>
              <w:pStyle w:val="17"/>
              <w:spacing w:line="240" w:lineRule="exact"/>
              <w:jc w:val="center"/>
              <w:rPr>
                <w:sz w:val="12"/>
                <w:szCs w:val="12"/>
                <w:lang w:eastAsia="zh-CN"/>
              </w:rPr>
            </w:pPr>
            <w:r w:rsidRPr="00BA0C71">
              <w:rPr>
                <w:sz w:val="12"/>
                <w:szCs w:val="12"/>
                <w:lang w:eastAsia="zh-CN"/>
              </w:rPr>
              <w:t>26</w:t>
            </w:r>
          </w:p>
        </w:tc>
      </w:tr>
      <w:tr w:rsidR="00BA0C71" w:rsidRPr="00BA0C71" w:rsidTr="00BA0C71">
        <w:trPr>
          <w:trHeight w:val="70"/>
          <w:jc w:val="center"/>
        </w:trPr>
        <w:tc>
          <w:tcPr>
            <w:tcW w:w="421" w:type="pct"/>
            <w:vAlign w:val="center"/>
          </w:tcPr>
          <w:p w:rsidR="00BA0C71" w:rsidRPr="00BA0C71" w:rsidRDefault="00BA0C71" w:rsidP="004317F6">
            <w:pPr>
              <w:pStyle w:val="17"/>
              <w:spacing w:line="240" w:lineRule="exact"/>
              <w:jc w:val="center"/>
              <w:rPr>
                <w:b/>
                <w:sz w:val="12"/>
                <w:szCs w:val="12"/>
                <w:lang w:eastAsia="zh-CN"/>
              </w:rPr>
            </w:pPr>
            <w:r w:rsidRPr="00BA0C71">
              <w:rPr>
                <w:b/>
                <w:sz w:val="12"/>
                <w:szCs w:val="12"/>
                <w:lang w:eastAsia="zh-CN"/>
              </w:rPr>
              <w:t>2.9.</w:t>
            </w:r>
          </w:p>
        </w:tc>
        <w:tc>
          <w:tcPr>
            <w:tcW w:w="4186" w:type="pct"/>
            <w:vAlign w:val="center"/>
          </w:tcPr>
          <w:p w:rsidR="00BA0C71" w:rsidRPr="00BA0C71" w:rsidRDefault="00BA0C71" w:rsidP="004317F6">
            <w:pPr>
              <w:pStyle w:val="17"/>
              <w:spacing w:line="240" w:lineRule="exact"/>
              <w:rPr>
                <w:sz w:val="12"/>
                <w:szCs w:val="12"/>
              </w:rPr>
            </w:pPr>
            <w:r w:rsidRPr="00BA0C71">
              <w:rPr>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393" w:type="pct"/>
            <w:vAlign w:val="center"/>
          </w:tcPr>
          <w:p w:rsidR="00BA0C71" w:rsidRPr="00BA0C71" w:rsidRDefault="00BA0C71" w:rsidP="004317F6">
            <w:pPr>
              <w:pStyle w:val="17"/>
              <w:spacing w:line="240" w:lineRule="exact"/>
              <w:jc w:val="center"/>
              <w:rPr>
                <w:sz w:val="12"/>
                <w:szCs w:val="12"/>
                <w:lang w:eastAsia="zh-CN"/>
              </w:rPr>
            </w:pPr>
            <w:r w:rsidRPr="00BA0C71">
              <w:rPr>
                <w:sz w:val="12"/>
                <w:szCs w:val="12"/>
                <w:lang w:eastAsia="zh-CN"/>
              </w:rPr>
              <w:t>31</w:t>
            </w:r>
          </w:p>
        </w:tc>
      </w:tr>
    </w:tbl>
    <w:p w:rsidR="00526B55" w:rsidRDefault="00526B55" w:rsidP="00BA0C71">
      <w:pPr>
        <w:tabs>
          <w:tab w:val="left" w:pos="0"/>
        </w:tabs>
        <w:spacing w:after="0" w:line="240" w:lineRule="auto"/>
        <w:rPr>
          <w:rFonts w:ascii="Times New Roman" w:eastAsia="Calibri" w:hAnsi="Times New Roman" w:cs="Times New Roman"/>
          <w:iCs/>
          <w:sz w:val="12"/>
          <w:szCs w:val="12"/>
        </w:rPr>
      </w:pPr>
    </w:p>
    <w:p w:rsidR="00BA0C71" w:rsidRPr="00BA0C71" w:rsidRDefault="00BA0C71" w:rsidP="00BA0C71">
      <w:pPr>
        <w:spacing w:after="0"/>
        <w:jc w:val="center"/>
        <w:rPr>
          <w:rFonts w:ascii="Times New Roman" w:eastAsia="Calibri" w:hAnsi="Times New Roman" w:cs="Times New Roman"/>
          <w:b/>
          <w:iCs/>
          <w:sz w:val="12"/>
          <w:szCs w:val="12"/>
        </w:rPr>
      </w:pPr>
      <w:r w:rsidRPr="00BA0C71">
        <w:rPr>
          <w:rFonts w:ascii="Times New Roman" w:eastAsia="Calibri" w:hAnsi="Times New Roman" w:cs="Times New Roman"/>
          <w:b/>
          <w:iCs/>
          <w:sz w:val="12"/>
          <w:szCs w:val="12"/>
        </w:rPr>
        <w:t>Раздел 1 "Проект планировки территории. Графическая часть"</w:t>
      </w:r>
    </w:p>
    <w:p w:rsidR="00526B55" w:rsidRPr="00186549" w:rsidRDefault="004317F6" w:rsidP="00186549">
      <w:pPr>
        <w:tabs>
          <w:tab w:val="left" w:pos="0"/>
        </w:tabs>
        <w:spacing w:after="0" w:line="240" w:lineRule="auto"/>
        <w:ind w:firstLine="284"/>
        <w:jc w:val="center"/>
        <w:rPr>
          <w:rFonts w:ascii="Times New Roman" w:eastAsia="Calibri" w:hAnsi="Times New Roman" w:cs="Times New Roman"/>
          <w:b/>
          <w:iCs/>
          <w:sz w:val="12"/>
          <w:szCs w:val="12"/>
        </w:rPr>
      </w:pPr>
      <w:r w:rsidRPr="004317F6">
        <w:rPr>
          <w:rFonts w:ascii="Times New Roman" w:hAnsi="Times New Roman" w:cs="Times New Roman"/>
          <w:b/>
          <w:sz w:val="12"/>
          <w:szCs w:val="12"/>
          <w:lang w:eastAsia="zh-CN"/>
        </w:rPr>
        <w:t>1.1 Чертеж красных линий</w:t>
      </w:r>
    </w:p>
    <w:p w:rsidR="00526B55" w:rsidRDefault="00BA0C71" w:rsidP="00BA0C71">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noProof/>
          <w:sz w:val="12"/>
          <w:szCs w:val="12"/>
          <w:lang w:eastAsia="ru-RU"/>
        </w:rPr>
        <w:drawing>
          <wp:inline distT="0" distB="0" distL="0" distR="0">
            <wp:extent cx="4810125" cy="1200150"/>
            <wp:effectExtent l="0" t="0" r="0" b="0"/>
            <wp:docPr id="457" name="Рисунок 457" descr="C:\Users\user\Desktop\ППТ ЗОУИТ Лис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ППТ ЗОУИТ Лист 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0125" cy="1200150"/>
                    </a:xfrm>
                    <a:prstGeom prst="rect">
                      <a:avLst/>
                    </a:prstGeom>
                    <a:noFill/>
                    <a:ln>
                      <a:noFill/>
                    </a:ln>
                  </pic:spPr>
                </pic:pic>
              </a:graphicData>
            </a:graphic>
          </wp:inline>
        </w:drawing>
      </w:r>
    </w:p>
    <w:p w:rsidR="00526B55" w:rsidRDefault="00526B55" w:rsidP="009421FB">
      <w:pPr>
        <w:tabs>
          <w:tab w:val="left" w:pos="0"/>
        </w:tabs>
        <w:spacing w:after="0" w:line="240" w:lineRule="auto"/>
        <w:ind w:firstLine="284"/>
        <w:rPr>
          <w:rFonts w:ascii="Times New Roman" w:eastAsia="Calibri" w:hAnsi="Times New Roman" w:cs="Times New Roman"/>
          <w:iCs/>
          <w:sz w:val="12"/>
          <w:szCs w:val="12"/>
        </w:rPr>
      </w:pPr>
    </w:p>
    <w:p w:rsidR="00526B55" w:rsidRPr="004317F6" w:rsidRDefault="004317F6" w:rsidP="004317F6">
      <w:pPr>
        <w:tabs>
          <w:tab w:val="left" w:pos="0"/>
        </w:tabs>
        <w:spacing w:after="0" w:line="240" w:lineRule="auto"/>
        <w:ind w:firstLine="284"/>
        <w:jc w:val="center"/>
        <w:rPr>
          <w:rFonts w:ascii="Times New Roman" w:eastAsia="Calibri" w:hAnsi="Times New Roman" w:cs="Times New Roman"/>
          <w:b/>
          <w:iCs/>
          <w:sz w:val="12"/>
          <w:szCs w:val="12"/>
        </w:rPr>
      </w:pPr>
      <w:r w:rsidRPr="004317F6">
        <w:rPr>
          <w:rFonts w:ascii="Times New Roman" w:hAnsi="Times New Roman" w:cs="Times New Roman"/>
          <w:b/>
          <w:sz w:val="12"/>
          <w:szCs w:val="12"/>
          <w:lang w:eastAsia="zh-CN"/>
        </w:rPr>
        <w:t>1.2 Чертеж  границ зон планируемого размещения линейных объектов</w:t>
      </w:r>
    </w:p>
    <w:p w:rsidR="00526B55" w:rsidRDefault="004317F6" w:rsidP="004317F6">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noProof/>
          <w:sz w:val="12"/>
          <w:szCs w:val="12"/>
          <w:lang w:eastAsia="ru-RU"/>
        </w:rPr>
        <w:drawing>
          <wp:inline distT="0" distB="0" distL="0" distR="0">
            <wp:extent cx="4810125" cy="1333500"/>
            <wp:effectExtent l="0" t="0" r="0" b="0"/>
            <wp:docPr id="458" name="Рисунок 458" descr="C:\Users\user\Desktop\ППТ ЗОУИТ 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ППТ ЗОУИТ Лист 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10125" cy="1333500"/>
                    </a:xfrm>
                    <a:prstGeom prst="rect">
                      <a:avLst/>
                    </a:prstGeom>
                    <a:noFill/>
                    <a:ln>
                      <a:noFill/>
                    </a:ln>
                  </pic:spPr>
                </pic:pic>
              </a:graphicData>
            </a:graphic>
          </wp:inline>
        </w:drawing>
      </w:r>
    </w:p>
    <w:p w:rsidR="00526B55" w:rsidRDefault="00526B55" w:rsidP="009421FB">
      <w:pPr>
        <w:tabs>
          <w:tab w:val="left" w:pos="0"/>
        </w:tabs>
        <w:spacing w:after="0" w:line="240" w:lineRule="auto"/>
        <w:ind w:firstLine="284"/>
        <w:rPr>
          <w:rFonts w:ascii="Times New Roman" w:eastAsia="Calibri" w:hAnsi="Times New Roman" w:cs="Times New Roman"/>
          <w:iCs/>
          <w:sz w:val="12"/>
          <w:szCs w:val="12"/>
        </w:rPr>
      </w:pPr>
    </w:p>
    <w:p w:rsidR="00526B55" w:rsidRPr="004317F6" w:rsidRDefault="004317F6" w:rsidP="004317F6">
      <w:pPr>
        <w:tabs>
          <w:tab w:val="left" w:pos="0"/>
        </w:tabs>
        <w:spacing w:after="0" w:line="240" w:lineRule="auto"/>
        <w:ind w:firstLine="284"/>
        <w:jc w:val="center"/>
        <w:rPr>
          <w:rFonts w:ascii="Times New Roman" w:eastAsia="Calibri" w:hAnsi="Times New Roman" w:cs="Times New Roman"/>
          <w:b/>
          <w:iCs/>
          <w:sz w:val="12"/>
          <w:szCs w:val="12"/>
          <w:lang w:val="x-none"/>
        </w:rPr>
      </w:pPr>
      <w:r w:rsidRPr="004317F6">
        <w:rPr>
          <w:rFonts w:ascii="Times New Roman" w:eastAsia="Calibri" w:hAnsi="Times New Roman" w:cs="Times New Roman"/>
          <w:b/>
          <w:iCs/>
          <w:sz w:val="12"/>
          <w:szCs w:val="12"/>
          <w:lang w:val="x-none"/>
        </w:rPr>
        <w:t>Раздел 2 «Положение о размещении линейных объектов»</w:t>
      </w:r>
    </w:p>
    <w:p w:rsidR="004317F6" w:rsidRPr="004317F6" w:rsidRDefault="004317F6" w:rsidP="004317F6">
      <w:pPr>
        <w:tabs>
          <w:tab w:val="left" w:pos="0"/>
        </w:tabs>
        <w:spacing w:after="0" w:line="240" w:lineRule="auto"/>
        <w:ind w:firstLine="284"/>
        <w:jc w:val="center"/>
        <w:rPr>
          <w:rFonts w:ascii="Times New Roman" w:eastAsia="Calibri" w:hAnsi="Times New Roman" w:cs="Times New Roman"/>
          <w:b/>
          <w:iCs/>
          <w:sz w:val="12"/>
          <w:szCs w:val="12"/>
        </w:rPr>
      </w:pPr>
      <w:r w:rsidRPr="004317F6">
        <w:rPr>
          <w:rFonts w:ascii="Times New Roman" w:eastAsia="Calibri" w:hAnsi="Times New Roman" w:cs="Times New Roman"/>
          <w:b/>
          <w:iCs/>
          <w:sz w:val="12"/>
          <w:szCs w:val="12"/>
        </w:rPr>
        <w:t>2.1 Наименование, основные характеристики и назначение планируемых для размещения линейных объектов</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Наименование объекта</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6137П "Электроснабжение скважин №№ 66, 67, 68 Южно-Орловского месторождения".</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Основные характеристики и назначение планируемых для размещения линейных объектов</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В соответствии с заданием на проектирование, проектом предусматривается строительство системы электроснабжения проектируемых нагрузок скважин №№ 66, 67, 68 Южно-Орловского месторождения.</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В соответствие с принятой схемой проектируются следующие сооружения:</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w:t>
      </w:r>
      <w:r w:rsidRPr="004317F6">
        <w:rPr>
          <w:rFonts w:ascii="Times New Roman" w:eastAsia="Calibri" w:hAnsi="Times New Roman" w:cs="Times New Roman"/>
          <w:iCs/>
          <w:sz w:val="12"/>
          <w:szCs w:val="12"/>
        </w:rPr>
        <w:tab/>
        <w:t xml:space="preserve">ответвление ВЛ-10 </w:t>
      </w:r>
      <w:proofErr w:type="spellStart"/>
      <w:r w:rsidRPr="004317F6">
        <w:rPr>
          <w:rFonts w:ascii="Times New Roman" w:eastAsia="Calibri" w:hAnsi="Times New Roman" w:cs="Times New Roman"/>
          <w:iCs/>
          <w:sz w:val="12"/>
          <w:szCs w:val="12"/>
        </w:rPr>
        <w:t>кВ</w:t>
      </w:r>
      <w:proofErr w:type="spellEnd"/>
      <w:r w:rsidRPr="004317F6">
        <w:rPr>
          <w:rFonts w:ascii="Times New Roman" w:eastAsia="Calibri" w:hAnsi="Times New Roman" w:cs="Times New Roman"/>
          <w:iCs/>
          <w:sz w:val="12"/>
          <w:szCs w:val="12"/>
        </w:rPr>
        <w:t xml:space="preserve"> от существующей ВЛ-10 </w:t>
      </w:r>
      <w:proofErr w:type="spellStart"/>
      <w:r w:rsidRPr="004317F6">
        <w:rPr>
          <w:rFonts w:ascii="Times New Roman" w:eastAsia="Calibri" w:hAnsi="Times New Roman" w:cs="Times New Roman"/>
          <w:iCs/>
          <w:sz w:val="12"/>
          <w:szCs w:val="12"/>
        </w:rPr>
        <w:t>кВ</w:t>
      </w:r>
      <w:proofErr w:type="spellEnd"/>
      <w:r w:rsidRPr="004317F6">
        <w:rPr>
          <w:rFonts w:ascii="Times New Roman" w:eastAsia="Calibri" w:hAnsi="Times New Roman" w:cs="Times New Roman"/>
          <w:iCs/>
          <w:sz w:val="12"/>
          <w:szCs w:val="12"/>
        </w:rPr>
        <w:t xml:space="preserve"> Ф-9 ПС 35/6 </w:t>
      </w:r>
      <w:proofErr w:type="spellStart"/>
      <w:r w:rsidRPr="004317F6">
        <w:rPr>
          <w:rFonts w:ascii="Times New Roman" w:eastAsia="Calibri" w:hAnsi="Times New Roman" w:cs="Times New Roman"/>
          <w:iCs/>
          <w:sz w:val="12"/>
          <w:szCs w:val="12"/>
        </w:rPr>
        <w:t>кВ</w:t>
      </w:r>
      <w:proofErr w:type="spellEnd"/>
      <w:r w:rsidRPr="004317F6">
        <w:rPr>
          <w:rFonts w:ascii="Times New Roman" w:eastAsia="Calibri" w:hAnsi="Times New Roman" w:cs="Times New Roman"/>
          <w:iCs/>
          <w:sz w:val="12"/>
          <w:szCs w:val="12"/>
        </w:rPr>
        <w:t xml:space="preserve"> «Черновка» для электроснабжения скважины № 66;</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w:t>
      </w:r>
      <w:r w:rsidRPr="004317F6">
        <w:rPr>
          <w:rFonts w:ascii="Times New Roman" w:eastAsia="Calibri" w:hAnsi="Times New Roman" w:cs="Times New Roman"/>
          <w:iCs/>
          <w:sz w:val="12"/>
          <w:szCs w:val="12"/>
        </w:rPr>
        <w:tab/>
        <w:t xml:space="preserve">ответвление ВЛ-10 </w:t>
      </w:r>
      <w:proofErr w:type="spellStart"/>
      <w:r w:rsidRPr="004317F6">
        <w:rPr>
          <w:rFonts w:ascii="Times New Roman" w:eastAsia="Calibri" w:hAnsi="Times New Roman" w:cs="Times New Roman"/>
          <w:iCs/>
          <w:sz w:val="12"/>
          <w:szCs w:val="12"/>
        </w:rPr>
        <w:t>кВ</w:t>
      </w:r>
      <w:proofErr w:type="spellEnd"/>
      <w:r w:rsidRPr="004317F6">
        <w:rPr>
          <w:rFonts w:ascii="Times New Roman" w:eastAsia="Calibri" w:hAnsi="Times New Roman" w:cs="Times New Roman"/>
          <w:iCs/>
          <w:sz w:val="12"/>
          <w:szCs w:val="12"/>
        </w:rPr>
        <w:t xml:space="preserve"> от существующей ВЛ-10 </w:t>
      </w:r>
      <w:proofErr w:type="spellStart"/>
      <w:r w:rsidRPr="004317F6">
        <w:rPr>
          <w:rFonts w:ascii="Times New Roman" w:eastAsia="Calibri" w:hAnsi="Times New Roman" w:cs="Times New Roman"/>
          <w:iCs/>
          <w:sz w:val="12"/>
          <w:szCs w:val="12"/>
        </w:rPr>
        <w:t>кВ</w:t>
      </w:r>
      <w:proofErr w:type="spellEnd"/>
      <w:r w:rsidRPr="004317F6">
        <w:rPr>
          <w:rFonts w:ascii="Times New Roman" w:eastAsia="Calibri" w:hAnsi="Times New Roman" w:cs="Times New Roman"/>
          <w:iCs/>
          <w:sz w:val="12"/>
          <w:szCs w:val="12"/>
        </w:rPr>
        <w:t xml:space="preserve"> Ф-9 ПС 35/6 </w:t>
      </w:r>
      <w:proofErr w:type="spellStart"/>
      <w:r w:rsidRPr="004317F6">
        <w:rPr>
          <w:rFonts w:ascii="Times New Roman" w:eastAsia="Calibri" w:hAnsi="Times New Roman" w:cs="Times New Roman"/>
          <w:iCs/>
          <w:sz w:val="12"/>
          <w:szCs w:val="12"/>
        </w:rPr>
        <w:t>кВ</w:t>
      </w:r>
      <w:proofErr w:type="spellEnd"/>
      <w:r w:rsidRPr="004317F6">
        <w:rPr>
          <w:rFonts w:ascii="Times New Roman" w:eastAsia="Calibri" w:hAnsi="Times New Roman" w:cs="Times New Roman"/>
          <w:iCs/>
          <w:sz w:val="12"/>
          <w:szCs w:val="12"/>
        </w:rPr>
        <w:t xml:space="preserve"> «Черновка» для электроснабжения скважины № 67;</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w:t>
      </w:r>
      <w:r w:rsidRPr="004317F6">
        <w:rPr>
          <w:rFonts w:ascii="Times New Roman" w:eastAsia="Calibri" w:hAnsi="Times New Roman" w:cs="Times New Roman"/>
          <w:iCs/>
          <w:sz w:val="12"/>
          <w:szCs w:val="12"/>
        </w:rPr>
        <w:tab/>
        <w:t xml:space="preserve">ответвление ВЛ-10 </w:t>
      </w:r>
      <w:proofErr w:type="spellStart"/>
      <w:r w:rsidRPr="004317F6">
        <w:rPr>
          <w:rFonts w:ascii="Times New Roman" w:eastAsia="Calibri" w:hAnsi="Times New Roman" w:cs="Times New Roman"/>
          <w:iCs/>
          <w:sz w:val="12"/>
          <w:szCs w:val="12"/>
        </w:rPr>
        <w:t>кВ</w:t>
      </w:r>
      <w:proofErr w:type="spellEnd"/>
      <w:r w:rsidRPr="004317F6">
        <w:rPr>
          <w:rFonts w:ascii="Times New Roman" w:eastAsia="Calibri" w:hAnsi="Times New Roman" w:cs="Times New Roman"/>
          <w:iCs/>
          <w:sz w:val="12"/>
          <w:szCs w:val="12"/>
        </w:rPr>
        <w:t xml:space="preserve"> от существующей ВЛ-10 </w:t>
      </w:r>
      <w:proofErr w:type="spellStart"/>
      <w:r w:rsidRPr="004317F6">
        <w:rPr>
          <w:rFonts w:ascii="Times New Roman" w:eastAsia="Calibri" w:hAnsi="Times New Roman" w:cs="Times New Roman"/>
          <w:iCs/>
          <w:sz w:val="12"/>
          <w:szCs w:val="12"/>
        </w:rPr>
        <w:t>кВ</w:t>
      </w:r>
      <w:proofErr w:type="spellEnd"/>
      <w:r w:rsidRPr="004317F6">
        <w:rPr>
          <w:rFonts w:ascii="Times New Roman" w:eastAsia="Calibri" w:hAnsi="Times New Roman" w:cs="Times New Roman"/>
          <w:iCs/>
          <w:sz w:val="12"/>
          <w:szCs w:val="12"/>
        </w:rPr>
        <w:t xml:space="preserve"> Ф-9 ПС 35/6 </w:t>
      </w:r>
      <w:proofErr w:type="spellStart"/>
      <w:r w:rsidRPr="004317F6">
        <w:rPr>
          <w:rFonts w:ascii="Times New Roman" w:eastAsia="Calibri" w:hAnsi="Times New Roman" w:cs="Times New Roman"/>
          <w:iCs/>
          <w:sz w:val="12"/>
          <w:szCs w:val="12"/>
        </w:rPr>
        <w:t>кВ</w:t>
      </w:r>
      <w:proofErr w:type="spellEnd"/>
      <w:r w:rsidRPr="004317F6">
        <w:rPr>
          <w:rFonts w:ascii="Times New Roman" w:eastAsia="Calibri" w:hAnsi="Times New Roman" w:cs="Times New Roman"/>
          <w:iCs/>
          <w:sz w:val="12"/>
          <w:szCs w:val="12"/>
        </w:rPr>
        <w:t xml:space="preserve"> «Черновка» для электроснабжения скважины № 68.</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Электроснабжение проектируемых нагрузок предусматривается от вновь проектируемых комплектных трансформаторных подстанций КТП типа «киоск» на напряжение 6/0,4 </w:t>
      </w:r>
      <w:proofErr w:type="spellStart"/>
      <w:r w:rsidRPr="004317F6">
        <w:rPr>
          <w:rFonts w:ascii="Times New Roman" w:eastAsia="Calibri" w:hAnsi="Times New Roman" w:cs="Times New Roman"/>
          <w:iCs/>
          <w:sz w:val="12"/>
          <w:szCs w:val="12"/>
        </w:rPr>
        <w:t>кВ</w:t>
      </w:r>
      <w:proofErr w:type="spellEnd"/>
      <w:r w:rsidRPr="004317F6">
        <w:rPr>
          <w:rFonts w:ascii="Times New Roman" w:eastAsia="Calibri" w:hAnsi="Times New Roman" w:cs="Times New Roman"/>
          <w:iCs/>
          <w:sz w:val="12"/>
          <w:szCs w:val="12"/>
        </w:rPr>
        <w:t xml:space="preserve"> с воздушным высоковольтным вводом и кабельным низковольтным выводом (ВК).</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Описание трасс линейных объектов</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lastRenderedPageBreak/>
        <w:t>Обустройство скважины № 68 (I квартал 2021). I этап строительства.</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Проектом предусматривается строительство ответвления ВЛ-10 </w:t>
      </w:r>
      <w:proofErr w:type="spellStart"/>
      <w:r w:rsidRPr="004317F6">
        <w:rPr>
          <w:rFonts w:ascii="Times New Roman" w:eastAsia="Calibri" w:hAnsi="Times New Roman" w:cs="Times New Roman"/>
          <w:iCs/>
          <w:sz w:val="12"/>
          <w:szCs w:val="12"/>
        </w:rPr>
        <w:t>кВ</w:t>
      </w:r>
      <w:proofErr w:type="spellEnd"/>
      <w:r w:rsidRPr="004317F6">
        <w:rPr>
          <w:rFonts w:ascii="Times New Roman" w:eastAsia="Calibri" w:hAnsi="Times New Roman" w:cs="Times New Roman"/>
          <w:iCs/>
          <w:sz w:val="12"/>
          <w:szCs w:val="12"/>
        </w:rPr>
        <w:t xml:space="preserve"> от существующей ВЛ-10 </w:t>
      </w:r>
      <w:proofErr w:type="spellStart"/>
      <w:r w:rsidRPr="004317F6">
        <w:rPr>
          <w:rFonts w:ascii="Times New Roman" w:eastAsia="Calibri" w:hAnsi="Times New Roman" w:cs="Times New Roman"/>
          <w:iCs/>
          <w:sz w:val="12"/>
          <w:szCs w:val="12"/>
        </w:rPr>
        <w:t>кВ</w:t>
      </w:r>
      <w:proofErr w:type="spellEnd"/>
      <w:r w:rsidRPr="004317F6">
        <w:rPr>
          <w:rFonts w:ascii="Times New Roman" w:eastAsia="Calibri" w:hAnsi="Times New Roman" w:cs="Times New Roman"/>
          <w:iCs/>
          <w:sz w:val="12"/>
          <w:szCs w:val="12"/>
        </w:rPr>
        <w:t xml:space="preserve"> Ф-9 ПС 35/10 </w:t>
      </w:r>
      <w:proofErr w:type="spellStart"/>
      <w:r w:rsidRPr="004317F6">
        <w:rPr>
          <w:rFonts w:ascii="Times New Roman" w:eastAsia="Calibri" w:hAnsi="Times New Roman" w:cs="Times New Roman"/>
          <w:iCs/>
          <w:sz w:val="12"/>
          <w:szCs w:val="12"/>
        </w:rPr>
        <w:t>кВ</w:t>
      </w:r>
      <w:proofErr w:type="spellEnd"/>
      <w:r w:rsidRPr="004317F6">
        <w:rPr>
          <w:rFonts w:ascii="Times New Roman" w:eastAsia="Calibri" w:hAnsi="Times New Roman" w:cs="Times New Roman"/>
          <w:iCs/>
          <w:sz w:val="12"/>
          <w:szCs w:val="12"/>
        </w:rPr>
        <w:t xml:space="preserve"> «Черновка» для электроснабжения скважины № 68.</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На ВЛ-10 </w:t>
      </w:r>
      <w:proofErr w:type="spellStart"/>
      <w:r w:rsidRPr="004317F6">
        <w:rPr>
          <w:rFonts w:ascii="Times New Roman" w:eastAsia="Calibri" w:hAnsi="Times New Roman" w:cs="Times New Roman"/>
          <w:iCs/>
          <w:sz w:val="12"/>
          <w:szCs w:val="12"/>
        </w:rPr>
        <w:t>кВ</w:t>
      </w:r>
      <w:proofErr w:type="spellEnd"/>
      <w:r w:rsidRPr="004317F6">
        <w:rPr>
          <w:rFonts w:ascii="Times New Roman" w:eastAsia="Calibri" w:hAnsi="Times New Roman" w:cs="Times New Roman"/>
          <w:iCs/>
          <w:sz w:val="12"/>
          <w:szCs w:val="12"/>
        </w:rPr>
        <w:t xml:space="preserve"> подвешивается </w:t>
      </w:r>
      <w:proofErr w:type="spellStart"/>
      <w:r w:rsidRPr="004317F6">
        <w:rPr>
          <w:rFonts w:ascii="Times New Roman" w:eastAsia="Calibri" w:hAnsi="Times New Roman" w:cs="Times New Roman"/>
          <w:iCs/>
          <w:sz w:val="12"/>
          <w:szCs w:val="12"/>
        </w:rPr>
        <w:t>сталеалюминиевый</w:t>
      </w:r>
      <w:proofErr w:type="spellEnd"/>
      <w:r w:rsidRPr="004317F6">
        <w:rPr>
          <w:rFonts w:ascii="Times New Roman" w:eastAsia="Calibri" w:hAnsi="Times New Roman" w:cs="Times New Roman"/>
          <w:iCs/>
          <w:sz w:val="12"/>
          <w:szCs w:val="12"/>
        </w:rPr>
        <w:t xml:space="preserve"> провод АС 70/11.</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Допустимое напряжение в проводе: G-= </w:t>
      </w:r>
      <w:proofErr w:type="spellStart"/>
      <w:proofErr w:type="gramStart"/>
      <w:r w:rsidRPr="004317F6">
        <w:rPr>
          <w:rFonts w:ascii="Times New Roman" w:eastAsia="Calibri" w:hAnsi="Times New Roman" w:cs="Times New Roman"/>
          <w:iCs/>
          <w:sz w:val="12"/>
          <w:szCs w:val="12"/>
        </w:rPr>
        <w:t>G</w:t>
      </w:r>
      <w:proofErr w:type="gramEnd"/>
      <w:r w:rsidRPr="004317F6">
        <w:rPr>
          <w:rFonts w:ascii="Times New Roman" w:eastAsia="Calibri" w:hAnsi="Times New Roman" w:cs="Times New Roman"/>
          <w:iCs/>
          <w:sz w:val="12"/>
          <w:szCs w:val="12"/>
        </w:rPr>
        <w:t>г</w:t>
      </w:r>
      <w:proofErr w:type="spellEnd"/>
      <w:r w:rsidRPr="004317F6">
        <w:rPr>
          <w:rFonts w:ascii="Times New Roman" w:eastAsia="Calibri" w:hAnsi="Times New Roman" w:cs="Times New Roman"/>
          <w:iCs/>
          <w:sz w:val="12"/>
          <w:szCs w:val="12"/>
        </w:rPr>
        <w:t xml:space="preserve">= </w:t>
      </w:r>
      <w:proofErr w:type="spellStart"/>
      <w:r w:rsidRPr="004317F6">
        <w:rPr>
          <w:rFonts w:ascii="Times New Roman" w:eastAsia="Calibri" w:hAnsi="Times New Roman" w:cs="Times New Roman"/>
          <w:iCs/>
          <w:sz w:val="12"/>
          <w:szCs w:val="12"/>
        </w:rPr>
        <w:t>Gв</w:t>
      </w:r>
      <w:proofErr w:type="spellEnd"/>
      <w:r w:rsidRPr="004317F6">
        <w:rPr>
          <w:rFonts w:ascii="Times New Roman" w:eastAsia="Calibri" w:hAnsi="Times New Roman" w:cs="Times New Roman"/>
          <w:iCs/>
          <w:sz w:val="12"/>
          <w:szCs w:val="12"/>
        </w:rPr>
        <w:t xml:space="preserve">= 116,0 МПа, </w:t>
      </w:r>
      <w:proofErr w:type="spellStart"/>
      <w:r w:rsidRPr="004317F6">
        <w:rPr>
          <w:rFonts w:ascii="Times New Roman" w:eastAsia="Calibri" w:hAnsi="Times New Roman" w:cs="Times New Roman"/>
          <w:iCs/>
          <w:sz w:val="12"/>
          <w:szCs w:val="12"/>
        </w:rPr>
        <w:t>Gэ</w:t>
      </w:r>
      <w:proofErr w:type="spellEnd"/>
      <w:r w:rsidRPr="004317F6">
        <w:rPr>
          <w:rFonts w:ascii="Times New Roman" w:eastAsia="Calibri" w:hAnsi="Times New Roman" w:cs="Times New Roman"/>
          <w:iCs/>
          <w:sz w:val="12"/>
          <w:szCs w:val="12"/>
        </w:rPr>
        <w:t xml:space="preserve"> = 45,0 МПа.</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Протяженность трассы ВЛ-10 </w:t>
      </w:r>
      <w:proofErr w:type="spellStart"/>
      <w:r w:rsidRPr="004317F6">
        <w:rPr>
          <w:rFonts w:ascii="Times New Roman" w:eastAsia="Calibri" w:hAnsi="Times New Roman" w:cs="Times New Roman"/>
          <w:iCs/>
          <w:sz w:val="12"/>
          <w:szCs w:val="12"/>
        </w:rPr>
        <w:t>кВ</w:t>
      </w:r>
      <w:proofErr w:type="spellEnd"/>
      <w:r w:rsidRPr="004317F6">
        <w:rPr>
          <w:rFonts w:ascii="Times New Roman" w:eastAsia="Calibri" w:hAnsi="Times New Roman" w:cs="Times New Roman"/>
          <w:iCs/>
          <w:sz w:val="12"/>
          <w:szCs w:val="12"/>
        </w:rPr>
        <w:t xml:space="preserve"> – 2578,8 м.</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Трасса ВЛ-10 </w:t>
      </w:r>
      <w:proofErr w:type="spellStart"/>
      <w:r w:rsidRPr="004317F6">
        <w:rPr>
          <w:rFonts w:ascii="Times New Roman" w:eastAsia="Calibri" w:hAnsi="Times New Roman" w:cs="Times New Roman"/>
          <w:iCs/>
          <w:sz w:val="12"/>
          <w:szCs w:val="12"/>
        </w:rPr>
        <w:t>кВ</w:t>
      </w:r>
      <w:proofErr w:type="spellEnd"/>
      <w:r w:rsidRPr="004317F6">
        <w:rPr>
          <w:rFonts w:ascii="Times New Roman" w:eastAsia="Calibri" w:hAnsi="Times New Roman" w:cs="Times New Roman"/>
          <w:iCs/>
          <w:sz w:val="12"/>
          <w:szCs w:val="12"/>
        </w:rPr>
        <w:t xml:space="preserve"> к скважине №68 следует от существующей ВЛ-10 </w:t>
      </w:r>
      <w:proofErr w:type="spellStart"/>
      <w:r w:rsidRPr="004317F6">
        <w:rPr>
          <w:rFonts w:ascii="Times New Roman" w:eastAsia="Calibri" w:hAnsi="Times New Roman" w:cs="Times New Roman"/>
          <w:iCs/>
          <w:sz w:val="12"/>
          <w:szCs w:val="12"/>
        </w:rPr>
        <w:t>кВ</w:t>
      </w:r>
      <w:proofErr w:type="spellEnd"/>
      <w:r w:rsidRPr="004317F6">
        <w:rPr>
          <w:rFonts w:ascii="Times New Roman" w:eastAsia="Calibri" w:hAnsi="Times New Roman" w:cs="Times New Roman"/>
          <w:iCs/>
          <w:sz w:val="12"/>
          <w:szCs w:val="12"/>
        </w:rPr>
        <w:t xml:space="preserve"> Ф-9 ПС 35/10 </w:t>
      </w:r>
      <w:proofErr w:type="spellStart"/>
      <w:r w:rsidRPr="004317F6">
        <w:rPr>
          <w:rFonts w:ascii="Times New Roman" w:eastAsia="Calibri" w:hAnsi="Times New Roman" w:cs="Times New Roman"/>
          <w:iCs/>
          <w:sz w:val="12"/>
          <w:szCs w:val="12"/>
        </w:rPr>
        <w:t>кВ</w:t>
      </w:r>
      <w:proofErr w:type="spellEnd"/>
      <w:r w:rsidRPr="004317F6">
        <w:rPr>
          <w:rFonts w:ascii="Times New Roman" w:eastAsia="Calibri" w:hAnsi="Times New Roman" w:cs="Times New Roman"/>
          <w:iCs/>
          <w:sz w:val="12"/>
          <w:szCs w:val="12"/>
        </w:rPr>
        <w:t xml:space="preserve"> «Черновка» </w:t>
      </w:r>
      <w:proofErr w:type="gramStart"/>
      <w:r w:rsidRPr="004317F6">
        <w:rPr>
          <w:rFonts w:ascii="Times New Roman" w:eastAsia="Calibri" w:hAnsi="Times New Roman" w:cs="Times New Roman"/>
          <w:iCs/>
          <w:sz w:val="12"/>
          <w:szCs w:val="12"/>
        </w:rPr>
        <w:t>до</w:t>
      </w:r>
      <w:proofErr w:type="gramEnd"/>
      <w:r w:rsidRPr="004317F6">
        <w:rPr>
          <w:rFonts w:ascii="Times New Roman" w:eastAsia="Calibri" w:hAnsi="Times New Roman" w:cs="Times New Roman"/>
          <w:iCs/>
          <w:sz w:val="12"/>
          <w:szCs w:val="12"/>
        </w:rPr>
        <w:t xml:space="preserve"> проектируемой КТП в общем северо-</w:t>
      </w:r>
      <w:proofErr w:type="spellStart"/>
      <w:r w:rsidRPr="004317F6">
        <w:rPr>
          <w:rFonts w:ascii="Times New Roman" w:eastAsia="Calibri" w:hAnsi="Times New Roman" w:cs="Times New Roman"/>
          <w:iCs/>
          <w:sz w:val="12"/>
          <w:szCs w:val="12"/>
        </w:rPr>
        <w:t>восточом</w:t>
      </w:r>
      <w:proofErr w:type="spellEnd"/>
      <w:r w:rsidRPr="004317F6">
        <w:rPr>
          <w:rFonts w:ascii="Times New Roman" w:eastAsia="Calibri" w:hAnsi="Times New Roman" w:cs="Times New Roman"/>
          <w:iCs/>
          <w:sz w:val="12"/>
          <w:szCs w:val="12"/>
        </w:rPr>
        <w:t xml:space="preserve"> направлении. По трассе имеются пересечения с инженерными коммуникациями.</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Охранные зоны устанавливаются:</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4317F6">
        <w:rPr>
          <w:rFonts w:ascii="Times New Roman" w:eastAsia="Calibri" w:hAnsi="Times New Roman" w:cs="Times New Roman"/>
          <w:iCs/>
          <w:sz w:val="12"/>
          <w:szCs w:val="12"/>
        </w:rPr>
        <w:t>неотклоненном</w:t>
      </w:r>
      <w:proofErr w:type="spellEnd"/>
      <w:r w:rsidRPr="004317F6">
        <w:rPr>
          <w:rFonts w:ascii="Times New Roman" w:eastAsia="Calibri" w:hAnsi="Times New Roman" w:cs="Times New Roman"/>
          <w:iCs/>
          <w:sz w:val="12"/>
          <w:szCs w:val="12"/>
        </w:rPr>
        <w:t xml:space="preserve"> их положении на расстоянии - 10,0м для проектного номинального класса напряжения равного 6 </w:t>
      </w:r>
      <w:proofErr w:type="spellStart"/>
      <w:r w:rsidRPr="004317F6">
        <w:rPr>
          <w:rFonts w:ascii="Times New Roman" w:eastAsia="Calibri" w:hAnsi="Times New Roman" w:cs="Times New Roman"/>
          <w:iCs/>
          <w:sz w:val="12"/>
          <w:szCs w:val="12"/>
        </w:rPr>
        <w:t>кВ.</w:t>
      </w:r>
      <w:proofErr w:type="spellEnd"/>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- 10,0м, применительно к высшему классу напряжения подстанции.</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пожарной техники. </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Конструкция подъездов разработана в соответствии с требованиями ст.98 п.6 ФЗ№123 и выполнена с покрытием из </w:t>
      </w:r>
      <w:proofErr w:type="spellStart"/>
      <w:r w:rsidRPr="004317F6">
        <w:rPr>
          <w:rFonts w:ascii="Times New Roman" w:eastAsia="Calibri" w:hAnsi="Times New Roman" w:cs="Times New Roman"/>
          <w:iCs/>
          <w:sz w:val="12"/>
          <w:szCs w:val="12"/>
        </w:rPr>
        <w:t>грунто</w:t>
      </w:r>
      <w:proofErr w:type="spellEnd"/>
      <w:r w:rsidRPr="004317F6">
        <w:rPr>
          <w:rFonts w:ascii="Times New Roman" w:eastAsia="Calibri" w:hAnsi="Times New Roman" w:cs="Times New Roman"/>
          <w:iCs/>
          <w:sz w:val="12"/>
          <w:szCs w:val="12"/>
        </w:rPr>
        <w:t>-щебня, имеющим серповидный профиль, обеспечивающий естественный отвод поверхностных вод. Продольный профиль запроектирован выше существующей отметки рельефа на высоту рабочей отметки в соответствии с конструкцией дорожной одежды, без вертикальных кривых в местах перелома продольного профиля, что допускает п.7.4.6 СП37.13330-2012 для вспомогательных дорог и дорог с невыраженным грузооборотом при разнице уклонов более 30 ‰.</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Ширина проезжей части 4,5м, ширина обочин 1.0м. Поперечный уклон проезжей части 40‰ обочин 60‰. Дорожная одежда из </w:t>
      </w:r>
      <w:proofErr w:type="spellStart"/>
      <w:r w:rsidRPr="004317F6">
        <w:rPr>
          <w:rFonts w:ascii="Times New Roman" w:eastAsia="Calibri" w:hAnsi="Times New Roman" w:cs="Times New Roman"/>
          <w:iCs/>
          <w:sz w:val="12"/>
          <w:szCs w:val="12"/>
        </w:rPr>
        <w:t>грунтощебня</w:t>
      </w:r>
      <w:proofErr w:type="spellEnd"/>
      <w:r w:rsidRPr="004317F6">
        <w:rPr>
          <w:rFonts w:ascii="Times New Roman" w:eastAsia="Calibri" w:hAnsi="Times New Roman" w:cs="Times New Roman"/>
          <w:iCs/>
          <w:sz w:val="12"/>
          <w:szCs w:val="12"/>
        </w:rPr>
        <w:t xml:space="preserve"> толщиной 25см. Заложение откосов 1:1,5. Минимальный радиус кривых в плане 12 м по оси. Радиус на примыкании 12м и 20м по кромке проезжей части. Принятая расчетная скорость движения транспорта 15 км/ч.</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В постоянный отвод подъездных дорог включены разворотные площадки и съезды. Размер разворотной площадки - 15х15 м.</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Подъезд до проектного технологического проезда осуществляется по существующей полевой автодороге c грунтовым покрытием, шириной 3,5 м, имеющей невыраженную интенсивность движения. Примыкание выполнено в одном уровне в соответствии с нормативами СП37, п.7.6 Пересечения и примыкания. Видимость на примыкании к существующей дороге обеспечена в соответствии с СП37.13330-2012 п.7.6.2. Минимальное расстояние видимости поверхности дороги при расчетной скорости 20 км/ч и продольном уклоне примыкающего проезда 10‰ (подъем) в соответствии с СП37.13330-2012 таблица 7.12 - 25 метров. Видимость обеспечена.</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Внутри обвалования скважины предусмотрены проезды со щебеночным покрытием – 0,20 м</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Ведомость пересечения с подземными и воздушными инженерными коммуникациями дана в приложении А.</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Обустройство скважины № 67 (I квартал 2022). II этап строительства.</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Проектом предусматривается строительство ответвления ВЛ-10 </w:t>
      </w:r>
      <w:proofErr w:type="spellStart"/>
      <w:r w:rsidRPr="004317F6">
        <w:rPr>
          <w:rFonts w:ascii="Times New Roman" w:eastAsia="Calibri" w:hAnsi="Times New Roman" w:cs="Times New Roman"/>
          <w:iCs/>
          <w:sz w:val="12"/>
          <w:szCs w:val="12"/>
        </w:rPr>
        <w:t>кВ</w:t>
      </w:r>
      <w:proofErr w:type="spellEnd"/>
      <w:r w:rsidRPr="004317F6">
        <w:rPr>
          <w:rFonts w:ascii="Times New Roman" w:eastAsia="Calibri" w:hAnsi="Times New Roman" w:cs="Times New Roman"/>
          <w:iCs/>
          <w:sz w:val="12"/>
          <w:szCs w:val="12"/>
        </w:rPr>
        <w:t xml:space="preserve"> от существующей ВЛ-10 </w:t>
      </w:r>
      <w:proofErr w:type="spellStart"/>
      <w:r w:rsidRPr="004317F6">
        <w:rPr>
          <w:rFonts w:ascii="Times New Roman" w:eastAsia="Calibri" w:hAnsi="Times New Roman" w:cs="Times New Roman"/>
          <w:iCs/>
          <w:sz w:val="12"/>
          <w:szCs w:val="12"/>
        </w:rPr>
        <w:t>кВ</w:t>
      </w:r>
      <w:proofErr w:type="spellEnd"/>
      <w:r w:rsidRPr="004317F6">
        <w:rPr>
          <w:rFonts w:ascii="Times New Roman" w:eastAsia="Calibri" w:hAnsi="Times New Roman" w:cs="Times New Roman"/>
          <w:iCs/>
          <w:sz w:val="12"/>
          <w:szCs w:val="12"/>
        </w:rPr>
        <w:t xml:space="preserve"> Ф-9 ПС 35/10 </w:t>
      </w:r>
      <w:proofErr w:type="spellStart"/>
      <w:r w:rsidRPr="004317F6">
        <w:rPr>
          <w:rFonts w:ascii="Times New Roman" w:eastAsia="Calibri" w:hAnsi="Times New Roman" w:cs="Times New Roman"/>
          <w:iCs/>
          <w:sz w:val="12"/>
          <w:szCs w:val="12"/>
        </w:rPr>
        <w:t>кВ</w:t>
      </w:r>
      <w:proofErr w:type="spellEnd"/>
      <w:r w:rsidRPr="004317F6">
        <w:rPr>
          <w:rFonts w:ascii="Times New Roman" w:eastAsia="Calibri" w:hAnsi="Times New Roman" w:cs="Times New Roman"/>
          <w:iCs/>
          <w:sz w:val="12"/>
          <w:szCs w:val="12"/>
        </w:rPr>
        <w:t xml:space="preserve"> «Черновка» для электроснабжения скважины № 67.</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На ВЛ-10 </w:t>
      </w:r>
      <w:proofErr w:type="spellStart"/>
      <w:r w:rsidRPr="004317F6">
        <w:rPr>
          <w:rFonts w:ascii="Times New Roman" w:eastAsia="Calibri" w:hAnsi="Times New Roman" w:cs="Times New Roman"/>
          <w:iCs/>
          <w:sz w:val="12"/>
          <w:szCs w:val="12"/>
        </w:rPr>
        <w:t>кВ</w:t>
      </w:r>
      <w:proofErr w:type="spellEnd"/>
      <w:r w:rsidRPr="004317F6">
        <w:rPr>
          <w:rFonts w:ascii="Times New Roman" w:eastAsia="Calibri" w:hAnsi="Times New Roman" w:cs="Times New Roman"/>
          <w:iCs/>
          <w:sz w:val="12"/>
          <w:szCs w:val="12"/>
        </w:rPr>
        <w:t xml:space="preserve"> подвешивается </w:t>
      </w:r>
      <w:proofErr w:type="spellStart"/>
      <w:r w:rsidRPr="004317F6">
        <w:rPr>
          <w:rFonts w:ascii="Times New Roman" w:eastAsia="Calibri" w:hAnsi="Times New Roman" w:cs="Times New Roman"/>
          <w:iCs/>
          <w:sz w:val="12"/>
          <w:szCs w:val="12"/>
        </w:rPr>
        <w:t>сталеалюминиевый</w:t>
      </w:r>
      <w:proofErr w:type="spellEnd"/>
      <w:r w:rsidRPr="004317F6">
        <w:rPr>
          <w:rFonts w:ascii="Times New Roman" w:eastAsia="Calibri" w:hAnsi="Times New Roman" w:cs="Times New Roman"/>
          <w:iCs/>
          <w:sz w:val="12"/>
          <w:szCs w:val="12"/>
        </w:rPr>
        <w:t xml:space="preserve"> провод АС 70/11.</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Допустимое напряжение в проводе: G-= </w:t>
      </w:r>
      <w:proofErr w:type="spellStart"/>
      <w:proofErr w:type="gramStart"/>
      <w:r w:rsidRPr="004317F6">
        <w:rPr>
          <w:rFonts w:ascii="Times New Roman" w:eastAsia="Calibri" w:hAnsi="Times New Roman" w:cs="Times New Roman"/>
          <w:iCs/>
          <w:sz w:val="12"/>
          <w:szCs w:val="12"/>
        </w:rPr>
        <w:t>G</w:t>
      </w:r>
      <w:proofErr w:type="gramEnd"/>
      <w:r w:rsidRPr="004317F6">
        <w:rPr>
          <w:rFonts w:ascii="Times New Roman" w:eastAsia="Calibri" w:hAnsi="Times New Roman" w:cs="Times New Roman"/>
          <w:iCs/>
          <w:sz w:val="12"/>
          <w:szCs w:val="12"/>
        </w:rPr>
        <w:t>г</w:t>
      </w:r>
      <w:proofErr w:type="spellEnd"/>
      <w:r w:rsidRPr="004317F6">
        <w:rPr>
          <w:rFonts w:ascii="Times New Roman" w:eastAsia="Calibri" w:hAnsi="Times New Roman" w:cs="Times New Roman"/>
          <w:iCs/>
          <w:sz w:val="12"/>
          <w:szCs w:val="12"/>
        </w:rPr>
        <w:t xml:space="preserve">= </w:t>
      </w:r>
      <w:proofErr w:type="spellStart"/>
      <w:r w:rsidRPr="004317F6">
        <w:rPr>
          <w:rFonts w:ascii="Times New Roman" w:eastAsia="Calibri" w:hAnsi="Times New Roman" w:cs="Times New Roman"/>
          <w:iCs/>
          <w:sz w:val="12"/>
          <w:szCs w:val="12"/>
        </w:rPr>
        <w:t>Gв</w:t>
      </w:r>
      <w:proofErr w:type="spellEnd"/>
      <w:r w:rsidRPr="004317F6">
        <w:rPr>
          <w:rFonts w:ascii="Times New Roman" w:eastAsia="Calibri" w:hAnsi="Times New Roman" w:cs="Times New Roman"/>
          <w:iCs/>
          <w:sz w:val="12"/>
          <w:szCs w:val="12"/>
        </w:rPr>
        <w:t xml:space="preserve">= 116,0 МПа, </w:t>
      </w:r>
      <w:proofErr w:type="spellStart"/>
      <w:r w:rsidRPr="004317F6">
        <w:rPr>
          <w:rFonts w:ascii="Times New Roman" w:eastAsia="Calibri" w:hAnsi="Times New Roman" w:cs="Times New Roman"/>
          <w:iCs/>
          <w:sz w:val="12"/>
          <w:szCs w:val="12"/>
        </w:rPr>
        <w:t>Gэ</w:t>
      </w:r>
      <w:proofErr w:type="spellEnd"/>
      <w:r w:rsidRPr="004317F6">
        <w:rPr>
          <w:rFonts w:ascii="Times New Roman" w:eastAsia="Calibri" w:hAnsi="Times New Roman" w:cs="Times New Roman"/>
          <w:iCs/>
          <w:sz w:val="12"/>
          <w:szCs w:val="12"/>
        </w:rPr>
        <w:t xml:space="preserve"> = 45,0 МПа.</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Протяженность трассы ВЛ-10 </w:t>
      </w:r>
      <w:proofErr w:type="spellStart"/>
      <w:r w:rsidRPr="004317F6">
        <w:rPr>
          <w:rFonts w:ascii="Times New Roman" w:eastAsia="Calibri" w:hAnsi="Times New Roman" w:cs="Times New Roman"/>
          <w:iCs/>
          <w:sz w:val="12"/>
          <w:szCs w:val="12"/>
        </w:rPr>
        <w:t>кВ</w:t>
      </w:r>
      <w:proofErr w:type="spellEnd"/>
      <w:r w:rsidRPr="004317F6">
        <w:rPr>
          <w:rFonts w:ascii="Times New Roman" w:eastAsia="Calibri" w:hAnsi="Times New Roman" w:cs="Times New Roman"/>
          <w:iCs/>
          <w:sz w:val="12"/>
          <w:szCs w:val="12"/>
        </w:rPr>
        <w:t>– 258,71 м.</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Трасса ВЛ-10 </w:t>
      </w:r>
      <w:proofErr w:type="spellStart"/>
      <w:r w:rsidRPr="004317F6">
        <w:rPr>
          <w:rFonts w:ascii="Times New Roman" w:eastAsia="Calibri" w:hAnsi="Times New Roman" w:cs="Times New Roman"/>
          <w:iCs/>
          <w:sz w:val="12"/>
          <w:szCs w:val="12"/>
        </w:rPr>
        <w:t>кВ</w:t>
      </w:r>
      <w:proofErr w:type="spellEnd"/>
      <w:r w:rsidRPr="004317F6">
        <w:rPr>
          <w:rFonts w:ascii="Times New Roman" w:eastAsia="Calibri" w:hAnsi="Times New Roman" w:cs="Times New Roman"/>
          <w:iCs/>
          <w:sz w:val="12"/>
          <w:szCs w:val="12"/>
        </w:rPr>
        <w:t xml:space="preserve"> к скважине №67 следует от существующей ВЛ-10 </w:t>
      </w:r>
      <w:proofErr w:type="spellStart"/>
      <w:r w:rsidRPr="004317F6">
        <w:rPr>
          <w:rFonts w:ascii="Times New Roman" w:eastAsia="Calibri" w:hAnsi="Times New Roman" w:cs="Times New Roman"/>
          <w:iCs/>
          <w:sz w:val="12"/>
          <w:szCs w:val="12"/>
        </w:rPr>
        <w:t>кВ</w:t>
      </w:r>
      <w:proofErr w:type="spellEnd"/>
      <w:r w:rsidRPr="004317F6">
        <w:rPr>
          <w:rFonts w:ascii="Times New Roman" w:eastAsia="Calibri" w:hAnsi="Times New Roman" w:cs="Times New Roman"/>
          <w:iCs/>
          <w:sz w:val="12"/>
          <w:szCs w:val="12"/>
        </w:rPr>
        <w:t xml:space="preserve"> Ф-9 ПС 35/10 </w:t>
      </w:r>
      <w:proofErr w:type="spellStart"/>
      <w:r w:rsidRPr="004317F6">
        <w:rPr>
          <w:rFonts w:ascii="Times New Roman" w:eastAsia="Calibri" w:hAnsi="Times New Roman" w:cs="Times New Roman"/>
          <w:iCs/>
          <w:sz w:val="12"/>
          <w:szCs w:val="12"/>
        </w:rPr>
        <w:t>кВ</w:t>
      </w:r>
      <w:proofErr w:type="spellEnd"/>
      <w:r w:rsidRPr="004317F6">
        <w:rPr>
          <w:rFonts w:ascii="Times New Roman" w:eastAsia="Calibri" w:hAnsi="Times New Roman" w:cs="Times New Roman"/>
          <w:iCs/>
          <w:sz w:val="12"/>
          <w:szCs w:val="12"/>
        </w:rPr>
        <w:t xml:space="preserve"> «Черновка» </w:t>
      </w:r>
      <w:proofErr w:type="gramStart"/>
      <w:r w:rsidRPr="004317F6">
        <w:rPr>
          <w:rFonts w:ascii="Times New Roman" w:eastAsia="Calibri" w:hAnsi="Times New Roman" w:cs="Times New Roman"/>
          <w:iCs/>
          <w:sz w:val="12"/>
          <w:szCs w:val="12"/>
        </w:rPr>
        <w:t>до</w:t>
      </w:r>
      <w:proofErr w:type="gramEnd"/>
      <w:r w:rsidRPr="004317F6">
        <w:rPr>
          <w:rFonts w:ascii="Times New Roman" w:eastAsia="Calibri" w:hAnsi="Times New Roman" w:cs="Times New Roman"/>
          <w:iCs/>
          <w:sz w:val="12"/>
          <w:szCs w:val="12"/>
        </w:rPr>
        <w:t xml:space="preserve"> проектируемой КТП в общем северо-западом направлении. По трассе имеются пересечения с инженерными коммуникациями.</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Охранные зоны устанавливаются:</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4317F6">
        <w:rPr>
          <w:rFonts w:ascii="Times New Roman" w:eastAsia="Calibri" w:hAnsi="Times New Roman" w:cs="Times New Roman"/>
          <w:iCs/>
          <w:sz w:val="12"/>
          <w:szCs w:val="12"/>
        </w:rPr>
        <w:t>неотклоненном</w:t>
      </w:r>
      <w:proofErr w:type="spellEnd"/>
      <w:r w:rsidRPr="004317F6">
        <w:rPr>
          <w:rFonts w:ascii="Times New Roman" w:eastAsia="Calibri" w:hAnsi="Times New Roman" w:cs="Times New Roman"/>
          <w:iCs/>
          <w:sz w:val="12"/>
          <w:szCs w:val="12"/>
        </w:rPr>
        <w:t xml:space="preserve"> их положении на расстоянии - 10,0м для проектного номинального класса напряжения равного 6 </w:t>
      </w:r>
      <w:proofErr w:type="spellStart"/>
      <w:r w:rsidRPr="004317F6">
        <w:rPr>
          <w:rFonts w:ascii="Times New Roman" w:eastAsia="Calibri" w:hAnsi="Times New Roman" w:cs="Times New Roman"/>
          <w:iCs/>
          <w:sz w:val="12"/>
          <w:szCs w:val="12"/>
        </w:rPr>
        <w:t>кВ.</w:t>
      </w:r>
      <w:proofErr w:type="spellEnd"/>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- 10,0м, применительно к высшему классу напряжения подстанции.</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пожарной техники. </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Конструкция подъездов разработана в соответствии с требованиями ст.98 п.6 ФЗ№123 и выполнена с покрытием из </w:t>
      </w:r>
      <w:proofErr w:type="spellStart"/>
      <w:r w:rsidRPr="004317F6">
        <w:rPr>
          <w:rFonts w:ascii="Times New Roman" w:eastAsia="Calibri" w:hAnsi="Times New Roman" w:cs="Times New Roman"/>
          <w:iCs/>
          <w:sz w:val="12"/>
          <w:szCs w:val="12"/>
        </w:rPr>
        <w:t>грунто</w:t>
      </w:r>
      <w:proofErr w:type="spellEnd"/>
      <w:r w:rsidRPr="004317F6">
        <w:rPr>
          <w:rFonts w:ascii="Times New Roman" w:eastAsia="Calibri" w:hAnsi="Times New Roman" w:cs="Times New Roman"/>
          <w:iCs/>
          <w:sz w:val="12"/>
          <w:szCs w:val="12"/>
        </w:rPr>
        <w:t>-щебня, имеющим серповидный профиль, обеспечивающий естественный отвод поверхностных вод. Продольный профиль запроектирован выше существующей отметки рельефа на высоту рабочей отметки в соответствии с конструкцией дорожной одежды, без вертикальных кривых в местах перелома продольного профиля, что допускает п.7.4.6 СП37.13330-2012 для вспомогательных дорог и дорог с невыраженным грузооборотом при разнице уклонов более 30 ‰.</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Ширина проезжей части 4,5м, ширина обочин 1.0м. Поперечный уклон проезжей части 40‰ обочин 60‰. Дорожная одежда из </w:t>
      </w:r>
      <w:proofErr w:type="spellStart"/>
      <w:r w:rsidRPr="004317F6">
        <w:rPr>
          <w:rFonts w:ascii="Times New Roman" w:eastAsia="Calibri" w:hAnsi="Times New Roman" w:cs="Times New Roman"/>
          <w:iCs/>
          <w:sz w:val="12"/>
          <w:szCs w:val="12"/>
        </w:rPr>
        <w:t>грунтощебня</w:t>
      </w:r>
      <w:proofErr w:type="spellEnd"/>
      <w:r w:rsidRPr="004317F6">
        <w:rPr>
          <w:rFonts w:ascii="Times New Roman" w:eastAsia="Calibri" w:hAnsi="Times New Roman" w:cs="Times New Roman"/>
          <w:iCs/>
          <w:sz w:val="12"/>
          <w:szCs w:val="12"/>
        </w:rPr>
        <w:t xml:space="preserve"> толщиной 25см. Заложение откосов 1:1,5. Минимальный радиус кривых в плане 12 м по оси. Радиус на примыкании 12м и 20м по кромке проезжей части. Принятая расчетная скорость движения транспорта 15 км/ч.</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В постоянный отвод подъездных дорог включены разворотные площадки и съезды. Размер разворотной площадки - 15х15 м.</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Подъезд до проектного технологического проезда осуществляется по существующей полевой автодороге c грунтовым покрытием, шириной 3,5 м, имеющей невыраженную интенсивность движения. Примыкание выполнено в одном уровне в соответствии с нормативами СП37, п.7.6 Пересечения и примыкания. Видимость на примыкании к существующей дороге обеспечена в соответствии с СП37.13330-2012 п.7.6.2. Минимальное расстояние видимости поверхности дороги при расчетной скорости 20 км/ч и продольном уклоне примыкающего проезда 10‰ (подъем) в соответствии с СП37.13330-2012 таблица 7.12 - 25 метров. Видимость обеспечена.</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Внутри обвалования скважины предусмотрены проезды со щебеночным покрытием – 0,20 м</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Ведомость пересечения с подземными и воздушными инженерными коммуникациями дана в приложении А.</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Обустройство скважины № 66 (II квартал 2022). III этап строительства.</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Проектом предусматривается строительство ответвления ВЛ-10 </w:t>
      </w:r>
      <w:proofErr w:type="spellStart"/>
      <w:r w:rsidRPr="004317F6">
        <w:rPr>
          <w:rFonts w:ascii="Times New Roman" w:eastAsia="Calibri" w:hAnsi="Times New Roman" w:cs="Times New Roman"/>
          <w:iCs/>
          <w:sz w:val="12"/>
          <w:szCs w:val="12"/>
        </w:rPr>
        <w:t>кВ</w:t>
      </w:r>
      <w:proofErr w:type="spellEnd"/>
      <w:r w:rsidRPr="004317F6">
        <w:rPr>
          <w:rFonts w:ascii="Times New Roman" w:eastAsia="Calibri" w:hAnsi="Times New Roman" w:cs="Times New Roman"/>
          <w:iCs/>
          <w:sz w:val="12"/>
          <w:szCs w:val="12"/>
        </w:rPr>
        <w:t xml:space="preserve"> от существующей ВЛ-10 </w:t>
      </w:r>
      <w:proofErr w:type="spellStart"/>
      <w:r w:rsidRPr="004317F6">
        <w:rPr>
          <w:rFonts w:ascii="Times New Roman" w:eastAsia="Calibri" w:hAnsi="Times New Roman" w:cs="Times New Roman"/>
          <w:iCs/>
          <w:sz w:val="12"/>
          <w:szCs w:val="12"/>
        </w:rPr>
        <w:t>кВ</w:t>
      </w:r>
      <w:proofErr w:type="spellEnd"/>
      <w:r w:rsidRPr="004317F6">
        <w:rPr>
          <w:rFonts w:ascii="Times New Roman" w:eastAsia="Calibri" w:hAnsi="Times New Roman" w:cs="Times New Roman"/>
          <w:iCs/>
          <w:sz w:val="12"/>
          <w:szCs w:val="12"/>
        </w:rPr>
        <w:t xml:space="preserve"> Ф-9 ПС 35/10 </w:t>
      </w:r>
      <w:proofErr w:type="spellStart"/>
      <w:r w:rsidRPr="004317F6">
        <w:rPr>
          <w:rFonts w:ascii="Times New Roman" w:eastAsia="Calibri" w:hAnsi="Times New Roman" w:cs="Times New Roman"/>
          <w:iCs/>
          <w:sz w:val="12"/>
          <w:szCs w:val="12"/>
        </w:rPr>
        <w:t>кВ</w:t>
      </w:r>
      <w:proofErr w:type="spellEnd"/>
      <w:r w:rsidRPr="004317F6">
        <w:rPr>
          <w:rFonts w:ascii="Times New Roman" w:eastAsia="Calibri" w:hAnsi="Times New Roman" w:cs="Times New Roman"/>
          <w:iCs/>
          <w:sz w:val="12"/>
          <w:szCs w:val="12"/>
        </w:rPr>
        <w:t xml:space="preserve"> «Черновка» для электроснабжения скважины № 66.</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На ВЛ-10 </w:t>
      </w:r>
      <w:proofErr w:type="spellStart"/>
      <w:r w:rsidRPr="004317F6">
        <w:rPr>
          <w:rFonts w:ascii="Times New Roman" w:eastAsia="Calibri" w:hAnsi="Times New Roman" w:cs="Times New Roman"/>
          <w:iCs/>
          <w:sz w:val="12"/>
          <w:szCs w:val="12"/>
        </w:rPr>
        <w:t>кВ</w:t>
      </w:r>
      <w:proofErr w:type="spellEnd"/>
      <w:r w:rsidRPr="004317F6">
        <w:rPr>
          <w:rFonts w:ascii="Times New Roman" w:eastAsia="Calibri" w:hAnsi="Times New Roman" w:cs="Times New Roman"/>
          <w:iCs/>
          <w:sz w:val="12"/>
          <w:szCs w:val="12"/>
        </w:rPr>
        <w:t xml:space="preserve"> подвешивается </w:t>
      </w:r>
      <w:proofErr w:type="spellStart"/>
      <w:r w:rsidRPr="004317F6">
        <w:rPr>
          <w:rFonts w:ascii="Times New Roman" w:eastAsia="Calibri" w:hAnsi="Times New Roman" w:cs="Times New Roman"/>
          <w:iCs/>
          <w:sz w:val="12"/>
          <w:szCs w:val="12"/>
        </w:rPr>
        <w:t>сталеалюминиевый</w:t>
      </w:r>
      <w:proofErr w:type="spellEnd"/>
      <w:r w:rsidRPr="004317F6">
        <w:rPr>
          <w:rFonts w:ascii="Times New Roman" w:eastAsia="Calibri" w:hAnsi="Times New Roman" w:cs="Times New Roman"/>
          <w:iCs/>
          <w:sz w:val="12"/>
          <w:szCs w:val="12"/>
        </w:rPr>
        <w:t xml:space="preserve"> провод АС 70/11.</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lastRenderedPageBreak/>
        <w:t xml:space="preserve">Допустимое напряжение в проводе: G-= </w:t>
      </w:r>
      <w:proofErr w:type="spellStart"/>
      <w:proofErr w:type="gramStart"/>
      <w:r w:rsidRPr="004317F6">
        <w:rPr>
          <w:rFonts w:ascii="Times New Roman" w:eastAsia="Calibri" w:hAnsi="Times New Roman" w:cs="Times New Roman"/>
          <w:iCs/>
          <w:sz w:val="12"/>
          <w:szCs w:val="12"/>
        </w:rPr>
        <w:t>G</w:t>
      </w:r>
      <w:proofErr w:type="gramEnd"/>
      <w:r w:rsidRPr="004317F6">
        <w:rPr>
          <w:rFonts w:ascii="Times New Roman" w:eastAsia="Calibri" w:hAnsi="Times New Roman" w:cs="Times New Roman"/>
          <w:iCs/>
          <w:sz w:val="12"/>
          <w:szCs w:val="12"/>
        </w:rPr>
        <w:t>г</w:t>
      </w:r>
      <w:proofErr w:type="spellEnd"/>
      <w:r w:rsidRPr="004317F6">
        <w:rPr>
          <w:rFonts w:ascii="Times New Roman" w:eastAsia="Calibri" w:hAnsi="Times New Roman" w:cs="Times New Roman"/>
          <w:iCs/>
          <w:sz w:val="12"/>
          <w:szCs w:val="12"/>
        </w:rPr>
        <w:t xml:space="preserve">= </w:t>
      </w:r>
      <w:proofErr w:type="spellStart"/>
      <w:r w:rsidRPr="004317F6">
        <w:rPr>
          <w:rFonts w:ascii="Times New Roman" w:eastAsia="Calibri" w:hAnsi="Times New Roman" w:cs="Times New Roman"/>
          <w:iCs/>
          <w:sz w:val="12"/>
          <w:szCs w:val="12"/>
        </w:rPr>
        <w:t>Gв</w:t>
      </w:r>
      <w:proofErr w:type="spellEnd"/>
      <w:r w:rsidRPr="004317F6">
        <w:rPr>
          <w:rFonts w:ascii="Times New Roman" w:eastAsia="Calibri" w:hAnsi="Times New Roman" w:cs="Times New Roman"/>
          <w:iCs/>
          <w:sz w:val="12"/>
          <w:szCs w:val="12"/>
        </w:rPr>
        <w:t xml:space="preserve">= 116,0 МПа, </w:t>
      </w:r>
      <w:proofErr w:type="spellStart"/>
      <w:r w:rsidRPr="004317F6">
        <w:rPr>
          <w:rFonts w:ascii="Times New Roman" w:eastAsia="Calibri" w:hAnsi="Times New Roman" w:cs="Times New Roman"/>
          <w:iCs/>
          <w:sz w:val="12"/>
          <w:szCs w:val="12"/>
        </w:rPr>
        <w:t>Gэ</w:t>
      </w:r>
      <w:proofErr w:type="spellEnd"/>
      <w:r w:rsidRPr="004317F6">
        <w:rPr>
          <w:rFonts w:ascii="Times New Roman" w:eastAsia="Calibri" w:hAnsi="Times New Roman" w:cs="Times New Roman"/>
          <w:iCs/>
          <w:sz w:val="12"/>
          <w:szCs w:val="12"/>
        </w:rPr>
        <w:t xml:space="preserve"> = 45,0 МПа.</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Протяженность трассы ВЛ-10 </w:t>
      </w:r>
      <w:proofErr w:type="spellStart"/>
      <w:r w:rsidRPr="004317F6">
        <w:rPr>
          <w:rFonts w:ascii="Times New Roman" w:eastAsia="Calibri" w:hAnsi="Times New Roman" w:cs="Times New Roman"/>
          <w:iCs/>
          <w:sz w:val="12"/>
          <w:szCs w:val="12"/>
        </w:rPr>
        <w:t>кВ</w:t>
      </w:r>
      <w:proofErr w:type="spellEnd"/>
      <w:r w:rsidRPr="004317F6">
        <w:rPr>
          <w:rFonts w:ascii="Times New Roman" w:eastAsia="Calibri" w:hAnsi="Times New Roman" w:cs="Times New Roman"/>
          <w:iCs/>
          <w:sz w:val="12"/>
          <w:szCs w:val="12"/>
        </w:rPr>
        <w:t>– 65,1 м.</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Трасса ВЛ-10 </w:t>
      </w:r>
      <w:proofErr w:type="spellStart"/>
      <w:r w:rsidRPr="004317F6">
        <w:rPr>
          <w:rFonts w:ascii="Times New Roman" w:eastAsia="Calibri" w:hAnsi="Times New Roman" w:cs="Times New Roman"/>
          <w:iCs/>
          <w:sz w:val="12"/>
          <w:szCs w:val="12"/>
        </w:rPr>
        <w:t>кВ</w:t>
      </w:r>
      <w:proofErr w:type="spellEnd"/>
      <w:r w:rsidRPr="004317F6">
        <w:rPr>
          <w:rFonts w:ascii="Times New Roman" w:eastAsia="Calibri" w:hAnsi="Times New Roman" w:cs="Times New Roman"/>
          <w:iCs/>
          <w:sz w:val="12"/>
          <w:szCs w:val="12"/>
        </w:rPr>
        <w:t xml:space="preserve"> к скважине №66 следует от существующей ВЛ-10 </w:t>
      </w:r>
      <w:proofErr w:type="spellStart"/>
      <w:r w:rsidRPr="004317F6">
        <w:rPr>
          <w:rFonts w:ascii="Times New Roman" w:eastAsia="Calibri" w:hAnsi="Times New Roman" w:cs="Times New Roman"/>
          <w:iCs/>
          <w:sz w:val="12"/>
          <w:szCs w:val="12"/>
        </w:rPr>
        <w:t>кВ</w:t>
      </w:r>
      <w:proofErr w:type="spellEnd"/>
      <w:r w:rsidRPr="004317F6">
        <w:rPr>
          <w:rFonts w:ascii="Times New Roman" w:eastAsia="Calibri" w:hAnsi="Times New Roman" w:cs="Times New Roman"/>
          <w:iCs/>
          <w:sz w:val="12"/>
          <w:szCs w:val="12"/>
        </w:rPr>
        <w:t xml:space="preserve"> Ф-9 ПС 35/10 </w:t>
      </w:r>
      <w:proofErr w:type="spellStart"/>
      <w:r w:rsidRPr="004317F6">
        <w:rPr>
          <w:rFonts w:ascii="Times New Roman" w:eastAsia="Calibri" w:hAnsi="Times New Roman" w:cs="Times New Roman"/>
          <w:iCs/>
          <w:sz w:val="12"/>
          <w:szCs w:val="12"/>
        </w:rPr>
        <w:t>кВ</w:t>
      </w:r>
      <w:proofErr w:type="spellEnd"/>
      <w:r w:rsidRPr="004317F6">
        <w:rPr>
          <w:rFonts w:ascii="Times New Roman" w:eastAsia="Calibri" w:hAnsi="Times New Roman" w:cs="Times New Roman"/>
          <w:iCs/>
          <w:sz w:val="12"/>
          <w:szCs w:val="12"/>
        </w:rPr>
        <w:t xml:space="preserve"> «Черновка» </w:t>
      </w:r>
      <w:proofErr w:type="gramStart"/>
      <w:r w:rsidRPr="004317F6">
        <w:rPr>
          <w:rFonts w:ascii="Times New Roman" w:eastAsia="Calibri" w:hAnsi="Times New Roman" w:cs="Times New Roman"/>
          <w:iCs/>
          <w:sz w:val="12"/>
          <w:szCs w:val="12"/>
        </w:rPr>
        <w:t>до</w:t>
      </w:r>
      <w:proofErr w:type="gramEnd"/>
      <w:r w:rsidRPr="004317F6">
        <w:rPr>
          <w:rFonts w:ascii="Times New Roman" w:eastAsia="Calibri" w:hAnsi="Times New Roman" w:cs="Times New Roman"/>
          <w:iCs/>
          <w:sz w:val="12"/>
          <w:szCs w:val="12"/>
        </w:rPr>
        <w:t xml:space="preserve"> проектируемой КТП в общем южном направлении. Пересечения с подземными инженерными коммуникациями по трассе отсутствуют.</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Охранные зоны устанавливаются:</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4317F6">
        <w:rPr>
          <w:rFonts w:ascii="Times New Roman" w:eastAsia="Calibri" w:hAnsi="Times New Roman" w:cs="Times New Roman"/>
          <w:iCs/>
          <w:sz w:val="12"/>
          <w:szCs w:val="12"/>
        </w:rPr>
        <w:t>неотклоненном</w:t>
      </w:r>
      <w:proofErr w:type="spellEnd"/>
      <w:r w:rsidRPr="004317F6">
        <w:rPr>
          <w:rFonts w:ascii="Times New Roman" w:eastAsia="Calibri" w:hAnsi="Times New Roman" w:cs="Times New Roman"/>
          <w:iCs/>
          <w:sz w:val="12"/>
          <w:szCs w:val="12"/>
        </w:rPr>
        <w:t xml:space="preserve"> их положении на расстоянии - 10,0м для проектного номинального класса напряжения равного 6 </w:t>
      </w:r>
      <w:proofErr w:type="spellStart"/>
      <w:r w:rsidRPr="004317F6">
        <w:rPr>
          <w:rFonts w:ascii="Times New Roman" w:eastAsia="Calibri" w:hAnsi="Times New Roman" w:cs="Times New Roman"/>
          <w:iCs/>
          <w:sz w:val="12"/>
          <w:szCs w:val="12"/>
        </w:rPr>
        <w:t>кВ.</w:t>
      </w:r>
      <w:proofErr w:type="spellEnd"/>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- 10,0м, применительно к высшему классу напряжения подстанции.</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пожарной техники. </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Конструкция подъездов разработана в соответствии с требованиями ст.98 п.6 ФЗ№123 и выполнена с покрытием из </w:t>
      </w:r>
      <w:proofErr w:type="spellStart"/>
      <w:r w:rsidRPr="004317F6">
        <w:rPr>
          <w:rFonts w:ascii="Times New Roman" w:eastAsia="Calibri" w:hAnsi="Times New Roman" w:cs="Times New Roman"/>
          <w:iCs/>
          <w:sz w:val="12"/>
          <w:szCs w:val="12"/>
        </w:rPr>
        <w:t>грунто</w:t>
      </w:r>
      <w:proofErr w:type="spellEnd"/>
      <w:r w:rsidRPr="004317F6">
        <w:rPr>
          <w:rFonts w:ascii="Times New Roman" w:eastAsia="Calibri" w:hAnsi="Times New Roman" w:cs="Times New Roman"/>
          <w:iCs/>
          <w:sz w:val="12"/>
          <w:szCs w:val="12"/>
        </w:rPr>
        <w:t>-щебня, имеющим серповидный профиль, обеспечивающий естественный отвод поверхностных вод. Продольный профиль запроектирован выше существующей отметки рельефа на высоту рабочей отметки в соответствии с конструкцией дорожной одежды, без вертикальных кривых в местах перелома продольного профиля, что допускает п.7.4.6 СП37.13330-2012 для вспомогательных дорог и дорог с невыраженным грузооборотом при разнице уклонов более 30 ‰.</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Ширина проезжей части 4,5м, ширина обочин 1.0м. Поперечный уклон проезжей части 40‰ обочин 60‰. Дорожная одежда из </w:t>
      </w:r>
      <w:proofErr w:type="spellStart"/>
      <w:r w:rsidRPr="004317F6">
        <w:rPr>
          <w:rFonts w:ascii="Times New Roman" w:eastAsia="Calibri" w:hAnsi="Times New Roman" w:cs="Times New Roman"/>
          <w:iCs/>
          <w:sz w:val="12"/>
          <w:szCs w:val="12"/>
        </w:rPr>
        <w:t>грунтощебня</w:t>
      </w:r>
      <w:proofErr w:type="spellEnd"/>
      <w:r w:rsidRPr="004317F6">
        <w:rPr>
          <w:rFonts w:ascii="Times New Roman" w:eastAsia="Calibri" w:hAnsi="Times New Roman" w:cs="Times New Roman"/>
          <w:iCs/>
          <w:sz w:val="12"/>
          <w:szCs w:val="12"/>
        </w:rPr>
        <w:t xml:space="preserve"> толщиной 25см. Заложение откосов 1:1,5. Минимальный радиус кривых в плане 12 м по оси. Радиус на примыкании 12м и 20м по кромке проезжей части. Принятая расчетная скорость движения транспорта 15 км/ч.</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В постоянный отвод подъездных дорог включены разворотные площадки и съезды. Размер разворотной площадки - 15х15 м.</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Подъезд до проектного технологического проезда осуществляется по существующей полевой автодороге c грунтовым покрытием, шириной 3,5 м, имеющей невыраженную интенсивность движения. Примыкание выполнено в одном уровне в соответствии с нормативами СП37, п.7.6 Пересечения и примыкания. Видимость на примыкании к существующей дороге обеспечена в соответствии с СП37.13330-2012 п.7.6.2. Минимальное расстояние видимости поверхности дороги при расчетной скорости 20 км/ч и продольном уклоне примыкающего проезда 10‰ (подъем) в соответствии с СП37.13330-2012 таблица 7.12 - 25 метров. Видимость обеспечена.</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Внутри обвалования скважины предусмотрены проезды со щебеночным покрытием – 0,20 м.</w:t>
      </w:r>
    </w:p>
    <w:p w:rsidR="004317F6" w:rsidRPr="004317F6" w:rsidRDefault="004317F6" w:rsidP="004317F6">
      <w:pPr>
        <w:tabs>
          <w:tab w:val="left" w:pos="0"/>
        </w:tabs>
        <w:spacing w:after="0" w:line="240" w:lineRule="auto"/>
        <w:ind w:firstLine="284"/>
        <w:jc w:val="center"/>
        <w:rPr>
          <w:rFonts w:ascii="Times New Roman" w:eastAsia="Calibri" w:hAnsi="Times New Roman" w:cs="Times New Roman"/>
          <w:b/>
          <w:iCs/>
          <w:sz w:val="12"/>
          <w:szCs w:val="12"/>
        </w:rPr>
      </w:pPr>
      <w:r w:rsidRPr="004317F6">
        <w:rPr>
          <w:rFonts w:ascii="Times New Roman" w:eastAsia="Calibri" w:hAnsi="Times New Roman" w:cs="Times New Roman"/>
          <w:b/>
          <w:iCs/>
          <w:sz w:val="12"/>
          <w:szCs w:val="12"/>
        </w:rPr>
        <w:t xml:space="preserve">2.2. Перечень субъектов Российской Федерации, перечень муниципальных районов, городских округов в составе субъектов </w:t>
      </w:r>
      <w:proofErr w:type="spellStart"/>
      <w:r w:rsidRPr="004317F6">
        <w:rPr>
          <w:rFonts w:ascii="Times New Roman" w:eastAsia="Calibri" w:hAnsi="Times New Roman" w:cs="Times New Roman"/>
          <w:b/>
          <w:iCs/>
          <w:sz w:val="12"/>
          <w:szCs w:val="12"/>
        </w:rPr>
        <w:t>Росссийской</w:t>
      </w:r>
      <w:proofErr w:type="spellEnd"/>
      <w:r w:rsidRPr="004317F6">
        <w:rPr>
          <w:rFonts w:ascii="Times New Roman" w:eastAsia="Calibri" w:hAnsi="Times New Roman" w:cs="Times New Roman"/>
          <w:b/>
          <w:iCs/>
          <w:sz w:val="12"/>
          <w:szCs w:val="12"/>
        </w:rPr>
        <w:t xml:space="preserve">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В административном отношении изысканный объект расположен в границах сельского поселения Черновка муниципального района Сергиевский Самарской области.</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Ближайшие к району работ населенные пункты:</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 </w:t>
      </w:r>
      <w:proofErr w:type="gramStart"/>
      <w:r w:rsidRPr="004317F6">
        <w:rPr>
          <w:rFonts w:ascii="Times New Roman" w:eastAsia="Calibri" w:hAnsi="Times New Roman" w:cs="Times New Roman"/>
          <w:iCs/>
          <w:sz w:val="12"/>
          <w:szCs w:val="12"/>
        </w:rPr>
        <w:t>с</w:t>
      </w:r>
      <w:proofErr w:type="gramEnd"/>
      <w:r w:rsidRPr="004317F6">
        <w:rPr>
          <w:rFonts w:ascii="Times New Roman" w:eastAsia="Calibri" w:hAnsi="Times New Roman" w:cs="Times New Roman"/>
          <w:iCs/>
          <w:sz w:val="12"/>
          <w:szCs w:val="12"/>
        </w:rPr>
        <w:t>. Черновка</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 </w:t>
      </w:r>
      <w:proofErr w:type="gramStart"/>
      <w:r w:rsidRPr="004317F6">
        <w:rPr>
          <w:rFonts w:ascii="Times New Roman" w:eastAsia="Calibri" w:hAnsi="Times New Roman" w:cs="Times New Roman"/>
          <w:iCs/>
          <w:sz w:val="12"/>
          <w:szCs w:val="12"/>
        </w:rPr>
        <w:t>с</w:t>
      </w:r>
      <w:proofErr w:type="gramEnd"/>
      <w:r w:rsidRPr="004317F6">
        <w:rPr>
          <w:rFonts w:ascii="Times New Roman" w:eastAsia="Calibri" w:hAnsi="Times New Roman" w:cs="Times New Roman"/>
          <w:iCs/>
          <w:sz w:val="12"/>
          <w:szCs w:val="12"/>
        </w:rPr>
        <w:t>. Орловка</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 </w:t>
      </w:r>
      <w:proofErr w:type="gramStart"/>
      <w:r w:rsidRPr="004317F6">
        <w:rPr>
          <w:rFonts w:ascii="Times New Roman" w:eastAsia="Calibri" w:hAnsi="Times New Roman" w:cs="Times New Roman"/>
          <w:iCs/>
          <w:sz w:val="12"/>
          <w:szCs w:val="12"/>
        </w:rPr>
        <w:t>с</w:t>
      </w:r>
      <w:proofErr w:type="gramEnd"/>
      <w:r w:rsidRPr="004317F6">
        <w:rPr>
          <w:rFonts w:ascii="Times New Roman" w:eastAsia="Calibri" w:hAnsi="Times New Roman" w:cs="Times New Roman"/>
          <w:iCs/>
          <w:sz w:val="12"/>
          <w:szCs w:val="12"/>
        </w:rPr>
        <w:t>. Новая Орловка.</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Гидрография представлена рекой Сок, протекающей в 4,8 км к западу и рекой Черновка, протекающей в 4,1 км к востоку от места проведения работ.</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К юго-западу в 2,1 км от места проведения работ расположено оз. </w:t>
      </w:r>
      <w:proofErr w:type="gramStart"/>
      <w:r w:rsidRPr="004317F6">
        <w:rPr>
          <w:rFonts w:ascii="Times New Roman" w:eastAsia="Calibri" w:hAnsi="Times New Roman" w:cs="Times New Roman"/>
          <w:iCs/>
          <w:sz w:val="12"/>
          <w:szCs w:val="12"/>
        </w:rPr>
        <w:t>Лебяжье</w:t>
      </w:r>
      <w:proofErr w:type="gramEnd"/>
      <w:r w:rsidRPr="004317F6">
        <w:rPr>
          <w:rFonts w:ascii="Times New Roman" w:eastAsia="Calibri" w:hAnsi="Times New Roman" w:cs="Times New Roman"/>
          <w:iCs/>
          <w:sz w:val="12"/>
          <w:szCs w:val="12"/>
        </w:rPr>
        <w:t>.</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Дорожная сеть представлена автодорогой (М-5) Самара – Челябинск, проходящей в 1,5 км восточнее района работ, подъездными дорогами к указанным выше селам, а также проселочными дорогами.</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В районе проектируемых объектов охраняемых природных </w:t>
      </w:r>
      <w:r w:rsidRPr="004317F6">
        <w:rPr>
          <w:rFonts w:ascii="Times New Roman" w:eastAsia="Calibri" w:hAnsi="Times New Roman" w:cs="Times New Roman"/>
          <w:iCs/>
          <w:sz w:val="12"/>
          <w:szCs w:val="12"/>
        </w:rPr>
        <w:tab/>
        <w:t>территорий (заповедников, заказников, памятников природы) нет.</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Местность района работ открытая, всхолмленная, с крупными пологими формами рельефа, перепад высот от 74 до 93 м.</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Комиссия произвела выбор земельного участка для строительства объекта «Электроснабжение скважин №№ 66, 67, 68 Южно-Орловского месторождения».</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Земельный участок для строительства объекта АО «</w:t>
      </w:r>
      <w:proofErr w:type="spellStart"/>
      <w:r w:rsidRPr="004317F6">
        <w:rPr>
          <w:rFonts w:ascii="Times New Roman" w:eastAsia="Calibri" w:hAnsi="Times New Roman" w:cs="Times New Roman"/>
          <w:iCs/>
          <w:sz w:val="12"/>
          <w:szCs w:val="12"/>
        </w:rPr>
        <w:t>Самаранефтегаз</w:t>
      </w:r>
      <w:proofErr w:type="spellEnd"/>
      <w:r w:rsidRPr="004317F6">
        <w:rPr>
          <w:rFonts w:ascii="Times New Roman" w:eastAsia="Calibri" w:hAnsi="Times New Roman" w:cs="Times New Roman"/>
          <w:iCs/>
          <w:sz w:val="12"/>
          <w:szCs w:val="12"/>
        </w:rPr>
        <w:t xml:space="preserve">» «Электроснабжение скважин №№ 66, 67, 68 Южно-Орловского месторождения» расположен на территории муниципального района </w:t>
      </w:r>
      <w:proofErr w:type="spellStart"/>
      <w:r w:rsidRPr="004317F6">
        <w:rPr>
          <w:rFonts w:ascii="Times New Roman" w:eastAsia="Calibri" w:hAnsi="Times New Roman" w:cs="Times New Roman"/>
          <w:iCs/>
          <w:sz w:val="12"/>
          <w:szCs w:val="12"/>
        </w:rPr>
        <w:t>Сергеевский</w:t>
      </w:r>
      <w:proofErr w:type="spellEnd"/>
      <w:r w:rsidRPr="004317F6">
        <w:rPr>
          <w:rFonts w:ascii="Times New Roman" w:eastAsia="Calibri" w:hAnsi="Times New Roman" w:cs="Times New Roman"/>
          <w:iCs/>
          <w:sz w:val="12"/>
          <w:szCs w:val="12"/>
        </w:rPr>
        <w:t xml:space="preserve"> Самарской области в границах сельского поселения Черновка.</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Комиссия считает земельный участок, расположенный в муниципальном районе </w:t>
      </w:r>
      <w:proofErr w:type="spellStart"/>
      <w:r w:rsidRPr="004317F6">
        <w:rPr>
          <w:rFonts w:ascii="Times New Roman" w:eastAsia="Calibri" w:hAnsi="Times New Roman" w:cs="Times New Roman"/>
          <w:iCs/>
          <w:sz w:val="12"/>
          <w:szCs w:val="12"/>
        </w:rPr>
        <w:t>Сергеевский</w:t>
      </w:r>
      <w:proofErr w:type="spellEnd"/>
      <w:r w:rsidRPr="004317F6">
        <w:rPr>
          <w:rFonts w:ascii="Times New Roman" w:eastAsia="Calibri" w:hAnsi="Times New Roman" w:cs="Times New Roman"/>
          <w:iCs/>
          <w:sz w:val="12"/>
          <w:szCs w:val="12"/>
        </w:rPr>
        <w:t xml:space="preserve"> Самарской области признать пригодным для строительства объекта «Электроснабжение скважин №№ 66, 67, 68 Южно-Орловского месторождения».</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Ограничений в использовании земельного участка нет.</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Необходимости использования для строительства земельных участков вне земельного участка, предоставляемого для строительства объекта капитального строительства нет.</w:t>
      </w:r>
    </w:p>
    <w:p w:rsidR="00526B55"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Обзорная схема района работ приведена на рисунке.</w:t>
      </w:r>
    </w:p>
    <w:p w:rsidR="00526B55" w:rsidRDefault="004317F6" w:rsidP="004317F6">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noProof/>
          <w:sz w:val="12"/>
          <w:szCs w:val="12"/>
          <w:lang w:eastAsia="ru-RU"/>
        </w:rPr>
        <w:drawing>
          <wp:inline distT="0" distB="0" distL="0" distR="0">
            <wp:extent cx="4876800" cy="1409700"/>
            <wp:effectExtent l="0" t="0" r="0" b="0"/>
            <wp:docPr id="459" name="Рисунок 459" descr="C:\Users\user\Desktop\лдюм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лдюмю.jpg"/>
                    <pic:cNvPicPr>
                      <a:picLocks noChangeAspect="1" noChangeArrowheads="1"/>
                    </pic:cNvPicPr>
                  </pic:nvPicPr>
                  <pic:blipFill rotWithShape="1">
                    <a:blip r:embed="rId39">
                      <a:extLst>
                        <a:ext uri="{28A0092B-C50C-407E-A947-70E740481C1C}">
                          <a14:useLocalDpi xmlns:a14="http://schemas.microsoft.com/office/drawing/2010/main" val="0"/>
                        </a:ext>
                      </a:extLst>
                    </a:blip>
                    <a:srcRect r="3512"/>
                    <a:stretch/>
                  </pic:blipFill>
                  <pic:spPr bwMode="auto">
                    <a:xfrm>
                      <a:off x="0" y="0"/>
                      <a:ext cx="4876800" cy="1409700"/>
                    </a:xfrm>
                    <a:prstGeom prst="rect">
                      <a:avLst/>
                    </a:prstGeom>
                    <a:noFill/>
                    <a:ln>
                      <a:noFill/>
                    </a:ln>
                    <a:extLst>
                      <a:ext uri="{53640926-AAD7-44D8-BBD7-CCE9431645EC}">
                        <a14:shadowObscured xmlns:a14="http://schemas.microsoft.com/office/drawing/2010/main"/>
                      </a:ext>
                    </a:extLst>
                  </pic:spPr>
                </pic:pic>
              </a:graphicData>
            </a:graphic>
          </wp:inline>
        </w:drawing>
      </w:r>
    </w:p>
    <w:p w:rsidR="00526B55" w:rsidRDefault="004317F6" w:rsidP="004317F6">
      <w:pPr>
        <w:tabs>
          <w:tab w:val="left" w:pos="0"/>
        </w:tabs>
        <w:spacing w:after="0" w:line="240" w:lineRule="auto"/>
        <w:jc w:val="center"/>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Обзорная схема района работ</w:t>
      </w:r>
    </w:p>
    <w:p w:rsidR="004317F6" w:rsidRPr="004317F6" w:rsidRDefault="004317F6" w:rsidP="004317F6">
      <w:pPr>
        <w:tabs>
          <w:tab w:val="left" w:pos="0"/>
        </w:tabs>
        <w:spacing w:after="0" w:line="240" w:lineRule="auto"/>
        <w:ind w:firstLine="284"/>
        <w:jc w:val="center"/>
        <w:rPr>
          <w:rFonts w:ascii="Times New Roman" w:eastAsia="Calibri" w:hAnsi="Times New Roman" w:cs="Times New Roman"/>
          <w:b/>
          <w:iCs/>
          <w:sz w:val="12"/>
          <w:szCs w:val="12"/>
        </w:rPr>
      </w:pPr>
      <w:r w:rsidRPr="004317F6">
        <w:rPr>
          <w:rFonts w:ascii="Times New Roman" w:eastAsia="Calibri" w:hAnsi="Times New Roman" w:cs="Times New Roman"/>
          <w:b/>
          <w:iCs/>
          <w:sz w:val="12"/>
          <w:szCs w:val="12"/>
        </w:rPr>
        <w:lastRenderedPageBreak/>
        <w:t xml:space="preserve">2.3. Перечень </w:t>
      </w:r>
      <w:proofErr w:type="gramStart"/>
      <w:r w:rsidRPr="004317F6">
        <w:rPr>
          <w:rFonts w:ascii="Times New Roman" w:eastAsia="Calibri" w:hAnsi="Times New Roman" w:cs="Times New Roman"/>
          <w:b/>
          <w:iCs/>
          <w:sz w:val="12"/>
          <w:szCs w:val="12"/>
        </w:rPr>
        <w:t>координат характерных точек границ зон планируемого размещения линейных объектов</w:t>
      </w:r>
      <w:proofErr w:type="gramEnd"/>
    </w:p>
    <w:p w:rsidR="00526B55"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Устанавливаемые красные линии совпадают с границами зон планируемого размещения линейных объектов.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3"/>
        <w:gridCol w:w="1742"/>
        <w:gridCol w:w="1414"/>
        <w:gridCol w:w="1696"/>
        <w:gridCol w:w="1694"/>
      </w:tblGrid>
      <w:tr w:rsidR="004317F6" w:rsidRPr="004317F6" w:rsidTr="004317F6">
        <w:trPr>
          <w:cantSplit/>
          <w:jc w:val="center"/>
        </w:trPr>
        <w:tc>
          <w:tcPr>
            <w:tcW w:w="765" w:type="pct"/>
            <w:vAlign w:val="center"/>
          </w:tcPr>
          <w:p w:rsidR="004317F6" w:rsidRPr="004317F6" w:rsidRDefault="004317F6" w:rsidP="004317F6">
            <w:pPr>
              <w:tabs>
                <w:tab w:val="left" w:pos="-14"/>
              </w:tabs>
              <w:spacing w:after="0"/>
              <w:jc w:val="center"/>
              <w:rPr>
                <w:rFonts w:ascii="Times New Roman" w:hAnsi="Times New Roman" w:cs="Times New Roman"/>
                <w:b/>
                <w:sz w:val="12"/>
                <w:szCs w:val="12"/>
                <w:lang w:eastAsia="ru-RU"/>
              </w:rPr>
            </w:pPr>
            <w:r w:rsidRPr="004317F6">
              <w:rPr>
                <w:rFonts w:ascii="Times New Roman" w:hAnsi="Times New Roman" w:cs="Times New Roman"/>
                <w:b/>
                <w:sz w:val="12"/>
                <w:szCs w:val="12"/>
                <w:lang w:eastAsia="ru-RU"/>
              </w:rPr>
              <w:t xml:space="preserve">№ точки </w:t>
            </w:r>
          </w:p>
        </w:tc>
        <w:tc>
          <w:tcPr>
            <w:tcW w:w="1127" w:type="pct"/>
            <w:vAlign w:val="center"/>
          </w:tcPr>
          <w:p w:rsidR="004317F6" w:rsidRPr="004317F6" w:rsidRDefault="004317F6" w:rsidP="004317F6">
            <w:pPr>
              <w:spacing w:after="0"/>
              <w:jc w:val="center"/>
              <w:rPr>
                <w:rFonts w:ascii="Times New Roman" w:hAnsi="Times New Roman" w:cs="Times New Roman"/>
                <w:b/>
                <w:bCs/>
                <w:sz w:val="12"/>
                <w:szCs w:val="12"/>
                <w:lang w:eastAsia="ru-RU"/>
              </w:rPr>
            </w:pPr>
            <w:r w:rsidRPr="004317F6">
              <w:rPr>
                <w:rFonts w:ascii="Times New Roman" w:hAnsi="Times New Roman" w:cs="Times New Roman"/>
                <w:b/>
                <w:sz w:val="12"/>
                <w:szCs w:val="12"/>
                <w:lang w:eastAsia="ru-RU"/>
              </w:rPr>
              <w:t>Дирекционный угол</w:t>
            </w:r>
          </w:p>
        </w:tc>
        <w:tc>
          <w:tcPr>
            <w:tcW w:w="915" w:type="pct"/>
            <w:vAlign w:val="center"/>
          </w:tcPr>
          <w:p w:rsidR="004317F6" w:rsidRPr="004317F6" w:rsidRDefault="004317F6" w:rsidP="004317F6">
            <w:pPr>
              <w:spacing w:after="0"/>
              <w:jc w:val="center"/>
              <w:rPr>
                <w:rFonts w:ascii="Times New Roman" w:hAnsi="Times New Roman" w:cs="Times New Roman"/>
                <w:b/>
                <w:bCs/>
                <w:sz w:val="12"/>
                <w:szCs w:val="12"/>
                <w:lang w:eastAsia="ru-RU"/>
              </w:rPr>
            </w:pPr>
            <w:r w:rsidRPr="004317F6">
              <w:rPr>
                <w:rFonts w:ascii="Times New Roman" w:hAnsi="Times New Roman" w:cs="Times New Roman"/>
                <w:b/>
                <w:sz w:val="12"/>
                <w:szCs w:val="12"/>
                <w:lang w:eastAsia="ru-RU"/>
              </w:rPr>
              <w:t xml:space="preserve">Расстояние, </w:t>
            </w:r>
            <w:proofErr w:type="gramStart"/>
            <w:r w:rsidRPr="004317F6">
              <w:rPr>
                <w:rFonts w:ascii="Times New Roman" w:hAnsi="Times New Roman" w:cs="Times New Roman"/>
                <w:b/>
                <w:sz w:val="12"/>
                <w:szCs w:val="12"/>
                <w:lang w:eastAsia="ru-RU"/>
              </w:rPr>
              <w:t>м</w:t>
            </w:r>
            <w:proofErr w:type="gramEnd"/>
          </w:p>
        </w:tc>
        <w:tc>
          <w:tcPr>
            <w:tcW w:w="1097" w:type="pct"/>
            <w:vAlign w:val="center"/>
          </w:tcPr>
          <w:p w:rsidR="004317F6" w:rsidRPr="004317F6" w:rsidRDefault="004317F6" w:rsidP="004317F6">
            <w:pPr>
              <w:spacing w:after="0"/>
              <w:jc w:val="center"/>
              <w:rPr>
                <w:rFonts w:ascii="Times New Roman" w:hAnsi="Times New Roman" w:cs="Times New Roman"/>
                <w:b/>
                <w:sz w:val="12"/>
                <w:szCs w:val="12"/>
                <w:lang w:eastAsia="ru-RU"/>
              </w:rPr>
            </w:pPr>
            <w:r w:rsidRPr="004317F6">
              <w:rPr>
                <w:rFonts w:ascii="Times New Roman" w:hAnsi="Times New Roman" w:cs="Times New Roman"/>
                <w:b/>
                <w:sz w:val="12"/>
                <w:szCs w:val="12"/>
                <w:lang w:val="en-US" w:eastAsia="ru-RU"/>
              </w:rPr>
              <w:t>X</w:t>
            </w:r>
          </w:p>
        </w:tc>
        <w:tc>
          <w:tcPr>
            <w:tcW w:w="1097" w:type="pct"/>
            <w:vAlign w:val="center"/>
          </w:tcPr>
          <w:p w:rsidR="004317F6" w:rsidRPr="004317F6" w:rsidRDefault="004317F6" w:rsidP="004317F6">
            <w:pPr>
              <w:spacing w:after="0"/>
              <w:jc w:val="center"/>
              <w:rPr>
                <w:rFonts w:ascii="Times New Roman" w:hAnsi="Times New Roman" w:cs="Times New Roman"/>
                <w:b/>
                <w:sz w:val="12"/>
                <w:szCs w:val="12"/>
                <w:lang w:eastAsia="ru-RU"/>
              </w:rPr>
            </w:pPr>
            <w:r w:rsidRPr="004317F6">
              <w:rPr>
                <w:rFonts w:ascii="Times New Roman" w:hAnsi="Times New Roman" w:cs="Times New Roman"/>
                <w:b/>
                <w:sz w:val="12"/>
                <w:szCs w:val="12"/>
                <w:lang w:val="en-US" w:eastAsia="ru-RU"/>
              </w:rPr>
              <w:t>Y</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177°52'39"</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30,78</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442791,67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2216976,01</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267°51'47"</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4,02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442792,81</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2216945,25</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351°24'59"</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2,14</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442788,79</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2216945,10</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329°2'10"</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3,56</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442788,47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2216947,22</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5</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316°5'47"</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2,96</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442786,64</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2216950,27</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6</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301°11'6"</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3,11</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442784,59</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2216952,40</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7</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284°40'4"</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3,08</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442781,93</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2216954,01</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267°52'37"</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45,35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442778,95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2216954,79</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9</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223°27'15"</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9,96</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442733,63</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2216953,11</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10</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177°47'28"</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14,01</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442726,78</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2216945,88</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11</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88°5'57"</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6,93</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442727,32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2216931,88</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12</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177°33'55"</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12,71</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442734,25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2216932,11</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13</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267°29'42"</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4,8</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442734,79</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2216919,41</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14</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177°34'29"</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12,76</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442729,99</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2216919,20</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15</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87°52'41"</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59,15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442730,53</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2216906,45</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16</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88°37'11"</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1,66</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442789,64</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2216908,64</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17</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177°51'9"</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8,01</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442791,30</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2216908,68</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18</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268°18'55"</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0,68</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442791,60</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2216900,68</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19</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176°53'21"</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0,92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442790,92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2216900,66</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20</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267°7'24"</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1,99</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442790,97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2216899,74</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21</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356°59'14"</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0,95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442788,98</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2216899,64</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267°53'21"</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58,1</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442788,93</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2216900,59</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23</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177°38'48"</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2,92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442730,87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2216898,45</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24</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267°34'4"</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19,56</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442730,99</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2216895,53</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25</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357°52'24"</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3,77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442711,45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2216894,70</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26</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267°53'51"</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5,72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442711,31</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2216898,47</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27</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177°35'30"</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12,85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442705,59</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2216898,26</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28</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267°35'42"</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442706,13</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2216885,42</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29</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177°35'42"</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442701,13</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2216885,21</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30</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267°39'28"</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69,98</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442701,34</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2216880,21</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31</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357°34'54"</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69,91</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442631,42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2216877,35</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32</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87°35'7"</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4,98</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442628,47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2216947,20</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33</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357°33'1"</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25,03</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442633,45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2216947,41</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34</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87°35'38"</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70,03</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442632,38</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2216972,42</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35</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177°36'34"</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35,24</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442702,35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2216975,36</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36</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87°35'20"</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3,8</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442703,82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2216940,15</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37</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60°16'31"</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10,55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442707,62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2216940,31</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38</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3°55'6"</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2,93</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442716,78</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2216945,54</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39</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13°48'21"</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3,02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442716,98</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2216948,46</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40</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22°39'19"</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2,49</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442717,70</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2216951,39</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41</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31°27'1"</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2,63</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442718,66</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2216953,69</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42</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39°11'47"</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2,17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442720,03</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2216955,93</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43</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46°31'3"</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2,14</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442721,40</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2216957,61</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53°11'21"</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1,94</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442722,95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2216959,08</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45</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60°38'32"</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2,57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442724,50</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2216960,24</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46</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68°4'54"</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1,82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442726,74</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2216961,50</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47</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74°40'43"</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442728,43</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2216962,18</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48</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81°34'23"</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1,64</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442730,62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2216962,78</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49</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85°3'39"</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0,81</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442732,24</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2216963,02</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50</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87°52'47"</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45,41</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442733,05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2216963,09</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51</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67°0'18"</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5,17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442778,43</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2216964,77</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52</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47°31'34"</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3,85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442783,19</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2216966,79</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53</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22°6'17"</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3,51</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442786,03</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2216969,39</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54</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5°16'26"</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3,26</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442787,35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2216972,64</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55</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88°17'25"</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4,02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442787,65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2216975,89</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56</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171°23'44"</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188,55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445001,95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2218243,10</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lastRenderedPageBreak/>
              <w:t>57</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81°53'54"</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51,23</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445030,16</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2218056,67</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58</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353°26'29"</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25,48</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445080,88</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2218063,89</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59</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83°21'4"</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15,37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445077,97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2218089,20</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60</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350°36'16"</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1,41</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445093,24</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2218090,98</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61</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83°13'6"</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9,32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445093,01</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2218092,37</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62</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350°54'44"</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9,05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445102,26</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2218093,47</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63</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351°33'35"</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1,57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445100,83</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2218102,41</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64</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356°11'9"</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445100,60</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2218103,96</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65</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0°44'56"</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1,53</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445100,50</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2218105,46</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66</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6°46'32"</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3,05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445100,52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2218106,99</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67</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9°32'23"</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87,49</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445100,88</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2218110,02</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68</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346°2'6"</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3,9</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445115,38</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2218196,30</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69</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326°18'36"</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3,61</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445114,44</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2218200,08</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70</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306°32'47"</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3,9</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445112,44</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2218203,08</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71</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280°17'31"</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3,97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445109,31</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2218205,40</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72</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272°25'10"</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1,42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445105,40</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2218206,11</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73</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346°15'3"</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3,87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445103,98</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2218206,17</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74</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81°15'60"</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30,76</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445103,06</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2218209,93</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75</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167°21'23"</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3,79</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445133,46</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2218214,60</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76</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244°16'32"</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3,96</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445134,29</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2218210,90</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77</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233°13'52"</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445130,72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2218209,18</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78</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234°9'44"</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0,67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445128,90</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2218207,82</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79</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201°53'49"</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445128,36</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2218207,43</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80</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188°59'38"</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4,22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445126,70</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2218203,30</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81</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189°33'3"</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92,57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445126,04</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2218199,13</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82</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185°46'57"</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1,59</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445110,68</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2218107,84</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83</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174°9'20"</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1,28</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445110,52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2218106,26</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84</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171°2'34"</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445110,65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2218104,99</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85</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81°14'25"</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3,22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445117,59</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2218060,96</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86</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160°39'45"</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3,41</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445120,77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2218061,45</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87</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80°56'57"</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5,72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445121,90</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2218058,23</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88</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171°1'39"</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445127,55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2218059,13</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89</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80°54'51"</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445128,33</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2218054,19</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90</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170°59'33"</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70</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445133,27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2218054,98</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91</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261°0'22"</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69,98</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445144,23</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2217985,84</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92</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350°58'24"</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4,97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445075,11</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2217974,90</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93</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260°58'43"</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445074,33</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2217979,81</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94</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350°58'35"</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70,01</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445049,64</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2217975,89</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95</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80°59'26"</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53,45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445038,66</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2218045,03</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96</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354°39'29"</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3,87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445091,45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2218053,40</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97</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261°53'54"</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68,33</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445091,09</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2218057,25</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98</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351°23'41"</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196,49</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445023,44</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2218047,62</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99</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81°22'25"</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444994,04</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2218241,90</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100</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141°12'14"</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24,93</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446329,05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2220085,61</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101</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51°11'47"</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4,98</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446344,67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2220066,18</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102</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141°4'16"</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70,14</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446348,55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2220069,30</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103</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231°6'0"</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70,07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446392,62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2220014,74</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104</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141°3'9"</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10,26</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446338,09</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2219970,74</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105</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231°1'50"</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12,72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446344,54</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2219962,76</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106</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321°4'11"</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6,29</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446334,65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2219954,76</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107</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231°16'7"</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3,76</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446330,70</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2219959,65</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108</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234°25'3"</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446327,77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2219957,30</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109</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144°3'29"</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235,48</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446324,15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2219954,71</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110</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144°3'23"</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166,17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446462,37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2219764,06</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111</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144°2'21"</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41,23</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446559,91</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2219629,53</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112</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205°44'8"</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14,21</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446584,12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2219596,16</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113</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205°40'29"</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14,68</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446577,95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2219583,36</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114</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239°47'19"</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699,59</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446571,59</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2219570,13</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115</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239°43'1"</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6,21</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445967,02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2219218,10</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lastRenderedPageBreak/>
              <w:t>116</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239°47'20"</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236,57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445961,66</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2219214,97</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117</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162°8'9"</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300,66</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445757,22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2219095,93</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118</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188°19'36"</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118,36</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445849,45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2218809,77</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119</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252°33'2"</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441,63</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445832,31</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2218692,66</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120</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252°33'9"</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249,37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445411,00</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2218560,23</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121</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285°18'57"</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54,63</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445173,10</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2218485,46</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122</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285°18'15"</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3,07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445120,41</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2218499,89</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123</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196°50'38"</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1,14</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445117,45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2218500,70</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124</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287°4'54"</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2,01</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445117,12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2218499,61</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125</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17°6'10"</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1,09</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445115,20</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2218500,20</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126</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284°28'13"</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0,96</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445115,52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2218501,24</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127</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16°52'37"</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8,03</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445114,59</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2218501,48</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128</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105°26'26"</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6,24</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445116,92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2218509,16</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129</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105°19'40"</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51,86</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445122,93</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2218507,50</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130</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72°33'7"</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249,53</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445172,95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2218493,79</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131</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72°32'57"</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434,1</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445411,00</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2218568,61</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132</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8°19'48"</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111,48</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445825,12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2218698,79</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133</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342°8'14"</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305,24</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445841,27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2218809,09</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134</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59°47'17"</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245,17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445747,64</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2219099,62</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135</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59°50'35"</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6,21</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445959,51</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2219222,99</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136</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59°47'16"</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694,97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445964,88</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2219226,11</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137</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25°39'33"</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7,92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446565,45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2219575,82</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138</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60°13'47"</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2,8</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446568,88</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2219582,96</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139</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328°5'31"</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1,87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446571,31</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2219584,35</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140</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25°42'7"</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7,12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446570,32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2219585,94</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141</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25°33'11"</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3,29</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446573,41</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2219592,36</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142</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324°3'59"</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40,03</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446574,83</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2219595,33</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143</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324°0'31"</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446551,34</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2219627,74</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144</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324°3'4"</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13,93</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446548,58</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2219631,54</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145</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324°3'30"</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299,25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446540,40</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2219642,82</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146</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324°3'9"</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80,27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446364,75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2219885,10</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147</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234°34'0"</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2,55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446317,63</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2219950,08</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148</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320°58'39"</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7,4</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446315,55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2219948,60</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149</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227°52'32"</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1,55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446310,89</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2219954,35</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150</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228°23'8"</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7,42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446309,74</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2219953,31</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151</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320°47'38"</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30,96</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446304,19</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2219948,38</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152</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50°45'23"</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3,53</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446284,62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2219972,37</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153</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123°57'15"</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6,02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446287,35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2219974,60</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154</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100°44'20"</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3,54</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446292,34</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2219971,24</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155</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102°15'53"</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0,24</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446295,82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2219970,58</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156</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74°15'58"</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4,09</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446296,05</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2219970,53</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157</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51°24'53"</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2,41</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446299,99</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2219971,64</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158</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323°34'56"</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10,9</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446301,87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2219973,14</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159</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54°2'45"</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21,27</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446295,40</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2219981,91</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160</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321°6'14"</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60,58</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446312,62</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2219994,40</w:t>
            </w:r>
          </w:p>
        </w:tc>
      </w:tr>
      <w:tr w:rsidR="004317F6" w:rsidRPr="004317F6" w:rsidTr="004317F6">
        <w:trPr>
          <w:jc w:val="center"/>
        </w:trPr>
        <w:tc>
          <w:tcPr>
            <w:tcW w:w="76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161</w:t>
            </w:r>
          </w:p>
        </w:tc>
        <w:tc>
          <w:tcPr>
            <w:tcW w:w="112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51°1'52"</w:t>
            </w:r>
          </w:p>
        </w:tc>
        <w:tc>
          <w:tcPr>
            <w:tcW w:w="915"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70,06</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446274,58</w:t>
            </w:r>
          </w:p>
        </w:tc>
        <w:tc>
          <w:tcPr>
            <w:tcW w:w="1097" w:type="pct"/>
            <w:vAlign w:val="center"/>
          </w:tcPr>
          <w:p w:rsidR="004317F6" w:rsidRPr="004317F6" w:rsidRDefault="004317F6" w:rsidP="004317F6">
            <w:pPr>
              <w:spacing w:after="0"/>
              <w:jc w:val="center"/>
              <w:rPr>
                <w:rFonts w:ascii="Times New Roman" w:hAnsi="Times New Roman" w:cs="Times New Roman"/>
                <w:sz w:val="12"/>
                <w:szCs w:val="12"/>
              </w:rPr>
            </w:pPr>
            <w:r w:rsidRPr="004317F6">
              <w:rPr>
                <w:rFonts w:ascii="Times New Roman" w:hAnsi="Times New Roman" w:cs="Times New Roman"/>
                <w:sz w:val="12"/>
                <w:szCs w:val="12"/>
              </w:rPr>
              <w:t>2220041,55</w:t>
            </w:r>
          </w:p>
        </w:tc>
      </w:tr>
    </w:tbl>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В виду того, что линейный объект располагается в зонах СХ, предельные параметры  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Информация  о необходимости осуществления мероприятий по защите сохраняемых объектов  капитального строительства, объектов культурного наследия от возможного негативного воздействия в связи с размещением линейных объектов отсутствует в связи с отсутствием таких объектов.</w:t>
      </w:r>
    </w:p>
    <w:p w:rsidR="004317F6" w:rsidRPr="004317F6" w:rsidRDefault="004317F6" w:rsidP="004317F6">
      <w:pPr>
        <w:tabs>
          <w:tab w:val="left" w:pos="0"/>
        </w:tabs>
        <w:spacing w:after="0" w:line="240" w:lineRule="auto"/>
        <w:ind w:firstLine="284"/>
        <w:jc w:val="center"/>
        <w:rPr>
          <w:rFonts w:ascii="Times New Roman" w:eastAsia="Calibri" w:hAnsi="Times New Roman" w:cs="Times New Roman"/>
          <w:b/>
          <w:iCs/>
          <w:sz w:val="12"/>
          <w:szCs w:val="12"/>
        </w:rPr>
      </w:pPr>
      <w:r w:rsidRPr="004317F6">
        <w:rPr>
          <w:rFonts w:ascii="Times New Roman" w:eastAsia="Calibri" w:hAnsi="Times New Roman" w:cs="Times New Roman"/>
          <w:b/>
          <w:iCs/>
          <w:sz w:val="12"/>
          <w:szCs w:val="12"/>
        </w:rPr>
        <w:t xml:space="preserve">2.4. Перечень </w:t>
      </w:r>
      <w:proofErr w:type="gramStart"/>
      <w:r w:rsidRPr="004317F6">
        <w:rPr>
          <w:rFonts w:ascii="Times New Roman" w:eastAsia="Calibri" w:hAnsi="Times New Roman" w:cs="Times New Roman"/>
          <w:b/>
          <w:iCs/>
          <w:sz w:val="12"/>
          <w:szCs w:val="12"/>
        </w:rPr>
        <w:t>координат характерных точек границ зон планируемого размещения линейных</w:t>
      </w:r>
      <w:proofErr w:type="gramEnd"/>
      <w:r w:rsidRPr="004317F6">
        <w:rPr>
          <w:rFonts w:ascii="Times New Roman" w:eastAsia="Calibri" w:hAnsi="Times New Roman" w:cs="Times New Roman"/>
          <w:b/>
          <w:iCs/>
          <w:sz w:val="12"/>
          <w:szCs w:val="12"/>
        </w:rPr>
        <w:t xml:space="preserve"> объектов, подлежащих переносу (переустройству) из зон планируемого размещения линейных объектов</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Целью работы является расчет площадей земельных участков, отводимых под строительство объекта АО «</w:t>
      </w:r>
      <w:proofErr w:type="spellStart"/>
      <w:r w:rsidRPr="004317F6">
        <w:rPr>
          <w:rFonts w:ascii="Times New Roman" w:eastAsia="Calibri" w:hAnsi="Times New Roman" w:cs="Times New Roman"/>
          <w:iCs/>
          <w:sz w:val="12"/>
          <w:szCs w:val="12"/>
        </w:rPr>
        <w:t>Самаранефтегаз</w:t>
      </w:r>
      <w:proofErr w:type="spellEnd"/>
      <w:r w:rsidRPr="004317F6">
        <w:rPr>
          <w:rFonts w:ascii="Times New Roman" w:eastAsia="Calibri" w:hAnsi="Times New Roman" w:cs="Times New Roman"/>
          <w:iCs/>
          <w:sz w:val="12"/>
          <w:szCs w:val="12"/>
        </w:rPr>
        <w:t>»: 6137П "Электроснабжение скважин №№ 66, 67, 68 Южно-Орловского месторождения", расположенного на территории муниципального района Сергиевский, в границах сельского поселения Черновка.</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Объекты, подлежащие переносу (переустройству) отсутствуют.</w:t>
      </w:r>
    </w:p>
    <w:p w:rsidR="004317F6" w:rsidRPr="00300056" w:rsidRDefault="004317F6" w:rsidP="00300056">
      <w:pPr>
        <w:tabs>
          <w:tab w:val="left" w:pos="0"/>
        </w:tabs>
        <w:spacing w:after="0" w:line="240" w:lineRule="auto"/>
        <w:ind w:firstLine="284"/>
        <w:jc w:val="center"/>
        <w:rPr>
          <w:rFonts w:ascii="Times New Roman" w:eastAsia="Calibri" w:hAnsi="Times New Roman" w:cs="Times New Roman"/>
          <w:b/>
          <w:iCs/>
          <w:sz w:val="12"/>
          <w:szCs w:val="12"/>
        </w:rPr>
      </w:pPr>
      <w:r w:rsidRPr="00300056">
        <w:rPr>
          <w:rFonts w:ascii="Times New Roman" w:eastAsia="Calibri" w:hAnsi="Times New Roman" w:cs="Times New Roman"/>
          <w:b/>
          <w:iCs/>
          <w:sz w:val="12"/>
          <w:szCs w:val="12"/>
        </w:rPr>
        <w:t>2.5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proofErr w:type="gramStart"/>
      <w:r w:rsidRPr="004317F6">
        <w:rPr>
          <w:rFonts w:ascii="Times New Roman" w:eastAsia="Calibri" w:hAnsi="Times New Roman" w:cs="Times New Roman"/>
          <w:iCs/>
          <w:sz w:val="12"/>
          <w:szCs w:val="12"/>
        </w:rPr>
        <w:lastRenderedPageBreak/>
        <w:t>Планировочные решения генерального плана проектируемых площадок разработаны с учетом технологической схемы, подхода трасс инженерных коммуникаций, рельефа местности, ранее запроектированных зданий, сооружений и коммуникаций, наиболее рационального использования земельного участка, а также санитарно-гигиенических и противопожарных норм.</w:t>
      </w:r>
      <w:proofErr w:type="gramEnd"/>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Расстояния между зданиями, сооружениями и наружными установками приняты в соответствии с требованиями противопожарных норм и правил:</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СП 231.1311500.2015 «Обустройство нефтяных и газовых месторождений. Требования пожарной безопасности»; </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СП 18.13330.2011 «Генеральные планы промышленных предприятий. Актуализированная редакция. СНиП II-89-80*»;</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Федеральных норм и правил в области промышленной безопасности «Правила безопасности в нефтяной и газовой промышленности» (с изменениями № 1 от 12.01.2015 года);</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ПУЭ «Правила устройства электроустановок»;</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ППБО-85 «Правила пожарной безопасности в нефтяной и газовой промышленности».</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proofErr w:type="gramStart"/>
      <w:r w:rsidRPr="004317F6">
        <w:rPr>
          <w:rFonts w:ascii="Times New Roman" w:eastAsia="Calibri" w:hAnsi="Times New Roman" w:cs="Times New Roman"/>
          <w:iCs/>
          <w:sz w:val="12"/>
          <w:szCs w:val="12"/>
        </w:rPr>
        <w:t>Расстояния между зданиями и сооружениями, от складов, открытых технологических установок, агрегатов и оборудования до зданий и сооружений, между складами, открытыми технологическими установками, агрегатами и оборудованием, от газгольдеров для горючих газов до зданий и сооружений на территории производственного объекта в зависимости от степени огнестойкости, категории зданий по взрывопожарной и пожарной опасности и других характеристик приняты в соответствии со ст.100 ч</w:t>
      </w:r>
      <w:proofErr w:type="gramEnd"/>
      <w:r w:rsidRPr="004317F6">
        <w:rPr>
          <w:rFonts w:ascii="Times New Roman" w:eastAsia="Calibri" w:hAnsi="Times New Roman" w:cs="Times New Roman"/>
          <w:iCs/>
          <w:sz w:val="12"/>
          <w:szCs w:val="12"/>
        </w:rPr>
        <w:t>.1 Федерального закона РФ от 22.07.2008 №123-ФЗ, п.п.7.1.8, 7.1.10 СП 231.1311500.2015, п.п.6.1.2, 6.1.3 СП 4.13130.2013, с учетом исключения возможности перехода пожара от одного здания или сооружения к другому.</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Расстояние между КТП и станцией управления согласно СП 231.1311500.2015 (п.6.1.9, табл.1, п.6.1.12), СП 4.13130.2013 (раздел 6), Федеральных норм и правила в области промышленной безопасности «Правила безопасности в нефтяной и газовой промышленности» (приложение  № 6) и ВНТП 3-85 (п.6.13, табл.20), не нормируется.</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В соответствии с п.7.3.78 ПУЭ (изд. 6) одиночный шкаф </w:t>
      </w:r>
      <w:proofErr w:type="spellStart"/>
      <w:r w:rsidRPr="004317F6">
        <w:rPr>
          <w:rFonts w:ascii="Times New Roman" w:eastAsia="Calibri" w:hAnsi="Times New Roman" w:cs="Times New Roman"/>
          <w:iCs/>
          <w:sz w:val="12"/>
          <w:szCs w:val="12"/>
        </w:rPr>
        <w:t>КИПиА</w:t>
      </w:r>
      <w:proofErr w:type="spellEnd"/>
      <w:r w:rsidRPr="004317F6">
        <w:rPr>
          <w:rFonts w:ascii="Times New Roman" w:eastAsia="Calibri" w:hAnsi="Times New Roman" w:cs="Times New Roman"/>
          <w:iCs/>
          <w:sz w:val="12"/>
          <w:szCs w:val="12"/>
        </w:rPr>
        <w:t xml:space="preserve"> расположен за пределами взрывоопасных зон.</w:t>
      </w:r>
    </w:p>
    <w:p w:rsidR="00526B55"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Фактические расстояния между зданиями, сооружениями и наружными установками, а также требуемые минимальные противопожарные расстояния между ними приведены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86"/>
        <w:gridCol w:w="1629"/>
        <w:gridCol w:w="2625"/>
        <w:gridCol w:w="1484"/>
        <w:gridCol w:w="1503"/>
      </w:tblGrid>
      <w:tr w:rsidR="004317F6" w:rsidRPr="004317F6" w:rsidTr="004317F6">
        <w:trPr>
          <w:trHeight w:val="70"/>
          <w:tblHeader/>
        </w:trPr>
        <w:tc>
          <w:tcPr>
            <w:tcW w:w="253" w:type="pct"/>
            <w:shd w:val="clear" w:color="auto" w:fill="auto"/>
            <w:vAlign w:val="center"/>
          </w:tcPr>
          <w:p w:rsidR="004317F6" w:rsidRPr="004317F6" w:rsidRDefault="004317F6" w:rsidP="004317F6">
            <w:pPr>
              <w:pStyle w:val="affff8"/>
              <w:rPr>
                <w:rFonts w:ascii="Times New Roman" w:hAnsi="Times New Roman"/>
                <w:sz w:val="12"/>
                <w:szCs w:val="12"/>
                <w:shd w:val="clear" w:color="auto" w:fill="FFFFFF"/>
              </w:rPr>
            </w:pPr>
            <w:r w:rsidRPr="004317F6">
              <w:rPr>
                <w:rFonts w:ascii="Times New Roman" w:hAnsi="Times New Roman"/>
                <w:sz w:val="12"/>
                <w:szCs w:val="12"/>
                <w:shd w:val="clear" w:color="auto" w:fill="FFFFFF"/>
              </w:rPr>
              <w:t>№</w:t>
            </w:r>
          </w:p>
          <w:p w:rsidR="004317F6" w:rsidRPr="004317F6" w:rsidRDefault="004317F6" w:rsidP="004317F6">
            <w:pPr>
              <w:pStyle w:val="affff8"/>
              <w:rPr>
                <w:rFonts w:ascii="Times New Roman" w:hAnsi="Times New Roman"/>
                <w:sz w:val="12"/>
                <w:szCs w:val="12"/>
                <w:shd w:val="clear" w:color="auto" w:fill="FFFFFF"/>
              </w:rPr>
            </w:pPr>
            <w:proofErr w:type="gramStart"/>
            <w:r w:rsidRPr="004317F6">
              <w:rPr>
                <w:rFonts w:ascii="Times New Roman" w:hAnsi="Times New Roman"/>
                <w:sz w:val="12"/>
                <w:szCs w:val="12"/>
                <w:shd w:val="clear" w:color="auto" w:fill="FFFFFF"/>
              </w:rPr>
              <w:t>п</w:t>
            </w:r>
            <w:proofErr w:type="gramEnd"/>
            <w:r w:rsidRPr="004317F6">
              <w:rPr>
                <w:rFonts w:ascii="Times New Roman" w:hAnsi="Times New Roman"/>
                <w:sz w:val="12"/>
                <w:szCs w:val="12"/>
                <w:shd w:val="clear" w:color="auto" w:fill="FFFFFF"/>
              </w:rPr>
              <w:t>/п</w:t>
            </w:r>
          </w:p>
        </w:tc>
        <w:tc>
          <w:tcPr>
            <w:tcW w:w="1068" w:type="pct"/>
            <w:shd w:val="clear" w:color="auto" w:fill="auto"/>
            <w:vAlign w:val="center"/>
          </w:tcPr>
          <w:p w:rsidR="004317F6" w:rsidRPr="004317F6" w:rsidRDefault="004317F6" w:rsidP="004317F6">
            <w:pPr>
              <w:pStyle w:val="affff8"/>
              <w:rPr>
                <w:rFonts w:ascii="Times New Roman" w:hAnsi="Times New Roman"/>
                <w:sz w:val="12"/>
                <w:szCs w:val="12"/>
                <w:shd w:val="clear" w:color="auto" w:fill="FFFFFF"/>
              </w:rPr>
            </w:pPr>
            <w:r w:rsidRPr="004317F6">
              <w:rPr>
                <w:rFonts w:ascii="Times New Roman" w:hAnsi="Times New Roman"/>
                <w:sz w:val="12"/>
                <w:szCs w:val="12"/>
                <w:shd w:val="clear" w:color="auto" w:fill="FFFFFF"/>
              </w:rPr>
              <w:t>Наименование зданий, сооружений, между которыми устанавливается расстояние</w:t>
            </w:r>
          </w:p>
        </w:tc>
        <w:tc>
          <w:tcPr>
            <w:tcW w:w="1721" w:type="pct"/>
            <w:shd w:val="clear" w:color="auto" w:fill="auto"/>
            <w:vAlign w:val="center"/>
          </w:tcPr>
          <w:p w:rsidR="004317F6" w:rsidRPr="004317F6" w:rsidRDefault="004317F6" w:rsidP="004317F6">
            <w:pPr>
              <w:pStyle w:val="affff8"/>
              <w:rPr>
                <w:rFonts w:ascii="Times New Roman" w:hAnsi="Times New Roman"/>
                <w:sz w:val="12"/>
                <w:szCs w:val="12"/>
                <w:shd w:val="clear" w:color="auto" w:fill="FFFFFF"/>
              </w:rPr>
            </w:pPr>
            <w:r w:rsidRPr="004317F6">
              <w:rPr>
                <w:rFonts w:ascii="Times New Roman" w:hAnsi="Times New Roman"/>
                <w:sz w:val="12"/>
                <w:szCs w:val="12"/>
                <w:shd w:val="clear" w:color="auto" w:fill="FFFFFF"/>
              </w:rPr>
              <w:t>Нормативный документ, устанавливающий требования к расстоянию</w:t>
            </w:r>
          </w:p>
        </w:tc>
        <w:tc>
          <w:tcPr>
            <w:tcW w:w="973" w:type="pct"/>
            <w:shd w:val="clear" w:color="auto" w:fill="auto"/>
            <w:vAlign w:val="center"/>
          </w:tcPr>
          <w:p w:rsidR="004317F6" w:rsidRPr="004317F6" w:rsidRDefault="004317F6" w:rsidP="004317F6">
            <w:pPr>
              <w:pStyle w:val="affff8"/>
              <w:rPr>
                <w:rFonts w:ascii="Times New Roman" w:hAnsi="Times New Roman"/>
                <w:sz w:val="12"/>
                <w:szCs w:val="12"/>
                <w:shd w:val="clear" w:color="auto" w:fill="FFFFFF"/>
              </w:rPr>
            </w:pPr>
            <w:r w:rsidRPr="004317F6">
              <w:rPr>
                <w:rFonts w:ascii="Times New Roman" w:hAnsi="Times New Roman"/>
                <w:sz w:val="12"/>
                <w:szCs w:val="12"/>
                <w:shd w:val="clear" w:color="auto" w:fill="FFFFFF"/>
              </w:rPr>
              <w:t xml:space="preserve">Нормативное значение расстояния между зданиями и сооружениями, </w:t>
            </w:r>
            <w:proofErr w:type="gramStart"/>
            <w:r w:rsidRPr="004317F6">
              <w:rPr>
                <w:rFonts w:ascii="Times New Roman" w:hAnsi="Times New Roman"/>
                <w:sz w:val="12"/>
                <w:szCs w:val="12"/>
                <w:shd w:val="clear" w:color="auto" w:fill="FFFFFF"/>
              </w:rPr>
              <w:t>м</w:t>
            </w:r>
            <w:proofErr w:type="gramEnd"/>
          </w:p>
        </w:tc>
        <w:tc>
          <w:tcPr>
            <w:tcW w:w="985" w:type="pct"/>
            <w:shd w:val="clear" w:color="auto" w:fill="auto"/>
            <w:vAlign w:val="center"/>
          </w:tcPr>
          <w:p w:rsidR="004317F6" w:rsidRPr="004317F6" w:rsidRDefault="004317F6" w:rsidP="004317F6">
            <w:pPr>
              <w:pStyle w:val="affff8"/>
              <w:rPr>
                <w:rFonts w:ascii="Times New Roman" w:hAnsi="Times New Roman"/>
                <w:sz w:val="12"/>
                <w:szCs w:val="12"/>
                <w:shd w:val="clear" w:color="auto" w:fill="FFFFFF"/>
              </w:rPr>
            </w:pPr>
            <w:r w:rsidRPr="004317F6">
              <w:rPr>
                <w:rFonts w:ascii="Times New Roman" w:hAnsi="Times New Roman"/>
                <w:sz w:val="12"/>
                <w:szCs w:val="12"/>
                <w:shd w:val="clear" w:color="auto" w:fill="FFFFFF"/>
              </w:rPr>
              <w:t xml:space="preserve">Принятое значение расстояния между зданиями </w:t>
            </w:r>
          </w:p>
          <w:p w:rsidR="004317F6" w:rsidRPr="004317F6" w:rsidRDefault="004317F6" w:rsidP="004317F6">
            <w:pPr>
              <w:pStyle w:val="affff8"/>
              <w:rPr>
                <w:rFonts w:ascii="Times New Roman" w:hAnsi="Times New Roman"/>
                <w:sz w:val="12"/>
                <w:szCs w:val="12"/>
                <w:shd w:val="clear" w:color="auto" w:fill="FFFFFF"/>
              </w:rPr>
            </w:pPr>
            <w:r w:rsidRPr="004317F6">
              <w:rPr>
                <w:rFonts w:ascii="Times New Roman" w:hAnsi="Times New Roman"/>
                <w:sz w:val="12"/>
                <w:szCs w:val="12"/>
                <w:shd w:val="clear" w:color="auto" w:fill="FFFFFF"/>
              </w:rPr>
              <w:t xml:space="preserve">и сооружениями, </w:t>
            </w:r>
            <w:proofErr w:type="gramStart"/>
            <w:r w:rsidRPr="004317F6">
              <w:rPr>
                <w:rFonts w:ascii="Times New Roman" w:hAnsi="Times New Roman"/>
                <w:sz w:val="12"/>
                <w:szCs w:val="12"/>
                <w:shd w:val="clear" w:color="auto" w:fill="FFFFFF"/>
              </w:rPr>
              <w:t>м</w:t>
            </w:r>
            <w:proofErr w:type="gramEnd"/>
          </w:p>
        </w:tc>
      </w:tr>
      <w:tr w:rsidR="004317F6" w:rsidRPr="004317F6" w:rsidTr="004317F6">
        <w:trPr>
          <w:trHeight w:val="70"/>
        </w:trPr>
        <w:tc>
          <w:tcPr>
            <w:tcW w:w="5000" w:type="pct"/>
            <w:gridSpan w:val="5"/>
            <w:shd w:val="clear" w:color="auto" w:fill="auto"/>
            <w:vAlign w:val="center"/>
          </w:tcPr>
          <w:p w:rsidR="004317F6" w:rsidRPr="004317F6" w:rsidRDefault="004317F6" w:rsidP="004317F6">
            <w:pPr>
              <w:pStyle w:val="affff6"/>
              <w:spacing w:before="0"/>
              <w:jc w:val="center"/>
              <w:rPr>
                <w:rFonts w:ascii="Times New Roman" w:hAnsi="Times New Roman"/>
                <w:i/>
                <w:sz w:val="12"/>
                <w:szCs w:val="12"/>
                <w:shd w:val="clear" w:color="auto" w:fill="FFFFFF"/>
              </w:rPr>
            </w:pPr>
            <w:r w:rsidRPr="004317F6">
              <w:rPr>
                <w:rFonts w:ascii="Times New Roman" w:hAnsi="Times New Roman"/>
                <w:i/>
                <w:sz w:val="12"/>
                <w:szCs w:val="12"/>
                <w:lang w:eastAsia="ja-JP"/>
              </w:rPr>
              <w:t xml:space="preserve">Площадка </w:t>
            </w:r>
            <w:r w:rsidRPr="004317F6">
              <w:rPr>
                <w:rFonts w:ascii="Times New Roman" w:eastAsiaTheme="minorHAnsi" w:hAnsi="Times New Roman"/>
                <w:i/>
                <w:sz w:val="12"/>
                <w:szCs w:val="12"/>
                <w:lang w:eastAsia="en-US"/>
              </w:rPr>
              <w:t>скважин №№ 66, 67, 68</w:t>
            </w:r>
          </w:p>
        </w:tc>
      </w:tr>
      <w:tr w:rsidR="004317F6" w:rsidRPr="004317F6" w:rsidTr="004317F6">
        <w:trPr>
          <w:trHeight w:val="70"/>
        </w:trPr>
        <w:tc>
          <w:tcPr>
            <w:tcW w:w="253"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shd w:val="clear" w:color="auto" w:fill="FFFFFF"/>
              </w:rPr>
            </w:pPr>
            <w:r w:rsidRPr="004317F6">
              <w:rPr>
                <w:rFonts w:ascii="Times New Roman" w:hAnsi="Times New Roman"/>
                <w:sz w:val="12"/>
                <w:szCs w:val="12"/>
                <w:shd w:val="clear" w:color="auto" w:fill="FFFFFF"/>
              </w:rPr>
              <w:t>1</w:t>
            </w:r>
          </w:p>
        </w:tc>
        <w:tc>
          <w:tcPr>
            <w:tcW w:w="1068" w:type="pct"/>
            <w:shd w:val="clear" w:color="auto" w:fill="auto"/>
            <w:vAlign w:val="center"/>
          </w:tcPr>
          <w:p w:rsidR="004317F6" w:rsidRPr="004317F6" w:rsidRDefault="004317F6" w:rsidP="004317F6">
            <w:pPr>
              <w:pStyle w:val="affff6"/>
              <w:spacing w:before="0" w:line="20" w:lineRule="atLeast"/>
              <w:rPr>
                <w:rFonts w:ascii="Times New Roman" w:hAnsi="Times New Roman"/>
                <w:sz w:val="12"/>
                <w:szCs w:val="12"/>
                <w:shd w:val="clear" w:color="auto" w:fill="FFFFFF"/>
              </w:rPr>
            </w:pPr>
            <w:r w:rsidRPr="004317F6">
              <w:rPr>
                <w:rFonts w:ascii="Times New Roman" w:hAnsi="Times New Roman"/>
                <w:sz w:val="12"/>
                <w:szCs w:val="12"/>
                <w:shd w:val="clear" w:color="auto" w:fill="FFFFFF"/>
              </w:rPr>
              <w:t xml:space="preserve">Площадка скважин ППД – </w:t>
            </w:r>
          </w:p>
          <w:p w:rsidR="004317F6" w:rsidRPr="004317F6" w:rsidRDefault="004317F6" w:rsidP="004317F6">
            <w:pPr>
              <w:pStyle w:val="affff6"/>
              <w:spacing w:before="0" w:line="20" w:lineRule="atLeast"/>
              <w:rPr>
                <w:rFonts w:ascii="Times New Roman" w:hAnsi="Times New Roman"/>
                <w:sz w:val="12"/>
                <w:szCs w:val="12"/>
                <w:shd w:val="clear" w:color="auto" w:fill="FFFFFF"/>
              </w:rPr>
            </w:pPr>
            <w:proofErr w:type="gramStart"/>
            <w:r w:rsidRPr="004317F6">
              <w:rPr>
                <w:rFonts w:ascii="Times New Roman" w:hAnsi="Times New Roman"/>
                <w:sz w:val="12"/>
                <w:szCs w:val="12"/>
                <w:shd w:val="clear" w:color="auto" w:fill="FFFFFF"/>
              </w:rPr>
              <w:t>с</w:t>
            </w:r>
            <w:proofErr w:type="gramEnd"/>
            <w:r w:rsidRPr="004317F6">
              <w:rPr>
                <w:rFonts w:ascii="Times New Roman" w:hAnsi="Times New Roman"/>
                <w:sz w:val="12"/>
                <w:szCs w:val="12"/>
                <w:shd w:val="clear" w:color="auto" w:fill="FFFFFF"/>
              </w:rPr>
              <w:t xml:space="preserve">. </w:t>
            </w:r>
            <w:r w:rsidRPr="004317F6">
              <w:rPr>
                <w:rFonts w:ascii="Times New Roman" w:hAnsi="Times New Roman"/>
                <w:sz w:val="12"/>
                <w:szCs w:val="12"/>
                <w:lang w:eastAsia="ja-JP"/>
              </w:rPr>
              <w:t>Черновка</w:t>
            </w:r>
          </w:p>
        </w:tc>
        <w:tc>
          <w:tcPr>
            <w:tcW w:w="1721"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 xml:space="preserve">Федеральные нормы и правила </w:t>
            </w:r>
          </w:p>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 xml:space="preserve">в области промышленной безопасности «Правила безопасности </w:t>
            </w:r>
          </w:p>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 xml:space="preserve">в нефтяной </w:t>
            </w:r>
          </w:p>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 xml:space="preserve">и газовой промышленности», </w:t>
            </w:r>
          </w:p>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приложение  № 5</w:t>
            </w:r>
          </w:p>
        </w:tc>
        <w:tc>
          <w:tcPr>
            <w:tcW w:w="973"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shd w:val="clear" w:color="auto" w:fill="FFFFFF"/>
              </w:rPr>
            </w:pPr>
            <w:r w:rsidRPr="004317F6">
              <w:rPr>
                <w:rFonts w:ascii="Times New Roman" w:hAnsi="Times New Roman"/>
                <w:sz w:val="12"/>
                <w:szCs w:val="12"/>
                <w:shd w:val="clear" w:color="auto" w:fill="FFFFFF"/>
              </w:rPr>
              <w:t>150</w:t>
            </w:r>
          </w:p>
        </w:tc>
        <w:tc>
          <w:tcPr>
            <w:tcW w:w="985"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shd w:val="clear" w:color="auto" w:fill="FFFFFF"/>
              </w:rPr>
            </w:pPr>
            <w:r w:rsidRPr="004317F6">
              <w:rPr>
                <w:rFonts w:ascii="Times New Roman" w:hAnsi="Times New Roman"/>
                <w:sz w:val="12"/>
                <w:szCs w:val="12"/>
                <w:shd w:val="clear" w:color="auto" w:fill="FFFFFF"/>
              </w:rPr>
              <w:t>2000</w:t>
            </w:r>
          </w:p>
        </w:tc>
      </w:tr>
      <w:tr w:rsidR="004317F6" w:rsidRPr="004317F6" w:rsidTr="004317F6">
        <w:tc>
          <w:tcPr>
            <w:tcW w:w="253"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shd w:val="clear" w:color="auto" w:fill="FFFFFF"/>
              </w:rPr>
            </w:pPr>
            <w:r w:rsidRPr="004317F6">
              <w:rPr>
                <w:rFonts w:ascii="Times New Roman" w:hAnsi="Times New Roman"/>
                <w:sz w:val="12"/>
                <w:szCs w:val="12"/>
                <w:shd w:val="clear" w:color="auto" w:fill="FFFFFF"/>
              </w:rPr>
              <w:t>2</w:t>
            </w:r>
          </w:p>
        </w:tc>
        <w:tc>
          <w:tcPr>
            <w:tcW w:w="1068" w:type="pct"/>
            <w:shd w:val="clear" w:color="auto" w:fill="auto"/>
            <w:vAlign w:val="center"/>
          </w:tcPr>
          <w:p w:rsidR="004317F6" w:rsidRPr="004317F6" w:rsidRDefault="004317F6" w:rsidP="004317F6">
            <w:pPr>
              <w:pStyle w:val="affff6"/>
              <w:spacing w:before="0" w:line="20" w:lineRule="atLeast"/>
              <w:rPr>
                <w:rFonts w:ascii="Times New Roman" w:hAnsi="Times New Roman"/>
                <w:sz w:val="12"/>
                <w:szCs w:val="12"/>
                <w:shd w:val="clear" w:color="auto" w:fill="FFFFFF"/>
              </w:rPr>
            </w:pPr>
            <w:r w:rsidRPr="004317F6">
              <w:rPr>
                <w:rFonts w:ascii="Times New Roman" w:hAnsi="Times New Roman"/>
                <w:sz w:val="12"/>
                <w:szCs w:val="12"/>
                <w:shd w:val="clear" w:color="auto" w:fill="FFFFFF"/>
              </w:rPr>
              <w:t xml:space="preserve">Площадка скважин ППД – </w:t>
            </w:r>
          </w:p>
          <w:p w:rsidR="004317F6" w:rsidRPr="004317F6" w:rsidRDefault="004317F6" w:rsidP="004317F6">
            <w:pPr>
              <w:pStyle w:val="affff6"/>
              <w:spacing w:before="0" w:line="20" w:lineRule="atLeast"/>
              <w:rPr>
                <w:rFonts w:ascii="Times New Roman" w:hAnsi="Times New Roman"/>
                <w:sz w:val="12"/>
                <w:szCs w:val="12"/>
                <w:shd w:val="clear" w:color="auto" w:fill="FFFFFF"/>
              </w:rPr>
            </w:pPr>
            <w:r w:rsidRPr="004317F6">
              <w:rPr>
                <w:rFonts w:ascii="Times New Roman" w:hAnsi="Times New Roman"/>
                <w:sz w:val="12"/>
                <w:szCs w:val="12"/>
                <w:shd w:val="clear" w:color="auto" w:fill="FFFFFF"/>
              </w:rPr>
              <w:t xml:space="preserve">с. </w:t>
            </w:r>
            <w:r w:rsidRPr="004317F6">
              <w:rPr>
                <w:rFonts w:ascii="Times New Roman" w:hAnsi="Times New Roman"/>
                <w:sz w:val="12"/>
                <w:szCs w:val="12"/>
                <w:lang w:eastAsia="ja-JP"/>
              </w:rPr>
              <w:t xml:space="preserve">Большая </w:t>
            </w:r>
            <w:proofErr w:type="spellStart"/>
            <w:r w:rsidRPr="004317F6">
              <w:rPr>
                <w:rFonts w:ascii="Times New Roman" w:hAnsi="Times New Roman"/>
                <w:sz w:val="12"/>
                <w:szCs w:val="12"/>
                <w:lang w:eastAsia="ja-JP"/>
              </w:rPr>
              <w:t>Раковка</w:t>
            </w:r>
            <w:proofErr w:type="spellEnd"/>
          </w:p>
        </w:tc>
        <w:tc>
          <w:tcPr>
            <w:tcW w:w="1721"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 xml:space="preserve">Федеральные нормы и правила </w:t>
            </w:r>
          </w:p>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 xml:space="preserve">в области промышленной безопасности «Правила безопасности </w:t>
            </w:r>
          </w:p>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 xml:space="preserve">в нефтяной </w:t>
            </w:r>
          </w:p>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 xml:space="preserve">и газовой промышленности», </w:t>
            </w:r>
          </w:p>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приложение  № 5</w:t>
            </w:r>
          </w:p>
        </w:tc>
        <w:tc>
          <w:tcPr>
            <w:tcW w:w="973"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shd w:val="clear" w:color="auto" w:fill="FFFFFF"/>
              </w:rPr>
            </w:pPr>
            <w:r w:rsidRPr="004317F6">
              <w:rPr>
                <w:rFonts w:ascii="Times New Roman" w:hAnsi="Times New Roman"/>
                <w:sz w:val="12"/>
                <w:szCs w:val="12"/>
                <w:shd w:val="clear" w:color="auto" w:fill="FFFFFF"/>
              </w:rPr>
              <w:t>150</w:t>
            </w:r>
          </w:p>
        </w:tc>
        <w:tc>
          <w:tcPr>
            <w:tcW w:w="985"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shd w:val="clear" w:color="auto" w:fill="FFFFFF"/>
              </w:rPr>
            </w:pPr>
            <w:r w:rsidRPr="004317F6">
              <w:rPr>
                <w:rFonts w:ascii="Times New Roman" w:hAnsi="Times New Roman"/>
                <w:sz w:val="12"/>
                <w:szCs w:val="12"/>
                <w:shd w:val="clear" w:color="auto" w:fill="FFFFFF"/>
              </w:rPr>
              <w:t>6600</w:t>
            </w:r>
          </w:p>
        </w:tc>
      </w:tr>
      <w:tr w:rsidR="004317F6" w:rsidRPr="004317F6" w:rsidTr="004317F6">
        <w:tc>
          <w:tcPr>
            <w:tcW w:w="253"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shd w:val="clear" w:color="auto" w:fill="FFFFFF"/>
              </w:rPr>
            </w:pPr>
            <w:r w:rsidRPr="004317F6">
              <w:rPr>
                <w:rFonts w:ascii="Times New Roman" w:hAnsi="Times New Roman"/>
                <w:sz w:val="12"/>
                <w:szCs w:val="12"/>
                <w:shd w:val="clear" w:color="auto" w:fill="FFFFFF"/>
              </w:rPr>
              <w:t>3</w:t>
            </w:r>
          </w:p>
        </w:tc>
        <w:tc>
          <w:tcPr>
            <w:tcW w:w="1068" w:type="pct"/>
            <w:shd w:val="clear" w:color="auto" w:fill="auto"/>
            <w:vAlign w:val="center"/>
          </w:tcPr>
          <w:p w:rsidR="004317F6" w:rsidRPr="004317F6" w:rsidRDefault="004317F6" w:rsidP="004317F6">
            <w:pPr>
              <w:pStyle w:val="affff6"/>
              <w:spacing w:before="0" w:line="20" w:lineRule="atLeast"/>
              <w:rPr>
                <w:rFonts w:ascii="Times New Roman" w:hAnsi="Times New Roman"/>
                <w:sz w:val="12"/>
                <w:szCs w:val="12"/>
                <w:shd w:val="clear" w:color="auto" w:fill="FFFFFF"/>
              </w:rPr>
            </w:pPr>
            <w:r w:rsidRPr="004317F6">
              <w:rPr>
                <w:rFonts w:ascii="Times New Roman" w:hAnsi="Times New Roman"/>
                <w:sz w:val="12"/>
                <w:szCs w:val="12"/>
                <w:shd w:val="clear" w:color="auto" w:fill="FFFFFF"/>
              </w:rPr>
              <w:t xml:space="preserve">Площадка скважин ППД – </w:t>
            </w:r>
          </w:p>
          <w:p w:rsidR="004317F6" w:rsidRPr="004317F6" w:rsidRDefault="004317F6" w:rsidP="004317F6">
            <w:pPr>
              <w:pStyle w:val="affff6"/>
              <w:spacing w:before="0" w:line="20" w:lineRule="atLeast"/>
              <w:rPr>
                <w:rFonts w:ascii="Times New Roman" w:hAnsi="Times New Roman"/>
                <w:sz w:val="12"/>
                <w:szCs w:val="12"/>
                <w:shd w:val="clear" w:color="auto" w:fill="FFFFFF"/>
              </w:rPr>
            </w:pPr>
            <w:proofErr w:type="gramStart"/>
            <w:r w:rsidRPr="004317F6">
              <w:rPr>
                <w:rFonts w:ascii="Times New Roman" w:hAnsi="Times New Roman"/>
                <w:sz w:val="12"/>
                <w:szCs w:val="12"/>
                <w:shd w:val="clear" w:color="auto" w:fill="FFFFFF"/>
              </w:rPr>
              <w:t>с</w:t>
            </w:r>
            <w:proofErr w:type="gramEnd"/>
            <w:r w:rsidRPr="004317F6">
              <w:rPr>
                <w:rFonts w:ascii="Times New Roman" w:hAnsi="Times New Roman"/>
                <w:sz w:val="12"/>
                <w:szCs w:val="12"/>
                <w:shd w:val="clear" w:color="auto" w:fill="FFFFFF"/>
              </w:rPr>
              <w:t xml:space="preserve">. </w:t>
            </w:r>
            <w:r w:rsidRPr="004317F6">
              <w:rPr>
                <w:rFonts w:ascii="Times New Roman" w:hAnsi="Times New Roman"/>
                <w:sz w:val="12"/>
                <w:szCs w:val="12"/>
                <w:lang w:eastAsia="ja-JP"/>
              </w:rPr>
              <w:t>Тростянка</w:t>
            </w:r>
          </w:p>
        </w:tc>
        <w:tc>
          <w:tcPr>
            <w:tcW w:w="1721"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 xml:space="preserve">Федеральные нормы и правила </w:t>
            </w:r>
          </w:p>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 xml:space="preserve">в области промышленной безопасности «Правила безопасности </w:t>
            </w:r>
          </w:p>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 xml:space="preserve">в нефтяной </w:t>
            </w:r>
          </w:p>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 xml:space="preserve">и газовой промышленности», </w:t>
            </w:r>
          </w:p>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приложение  № 5</w:t>
            </w:r>
          </w:p>
        </w:tc>
        <w:tc>
          <w:tcPr>
            <w:tcW w:w="973"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shd w:val="clear" w:color="auto" w:fill="FFFFFF"/>
              </w:rPr>
            </w:pPr>
            <w:r w:rsidRPr="004317F6">
              <w:rPr>
                <w:rFonts w:ascii="Times New Roman" w:hAnsi="Times New Roman"/>
                <w:sz w:val="12"/>
                <w:szCs w:val="12"/>
                <w:shd w:val="clear" w:color="auto" w:fill="FFFFFF"/>
              </w:rPr>
              <w:t>150</w:t>
            </w:r>
          </w:p>
        </w:tc>
        <w:tc>
          <w:tcPr>
            <w:tcW w:w="985"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shd w:val="clear" w:color="auto" w:fill="FFFFFF"/>
              </w:rPr>
            </w:pPr>
            <w:r w:rsidRPr="004317F6">
              <w:rPr>
                <w:rFonts w:ascii="Times New Roman" w:hAnsi="Times New Roman"/>
                <w:sz w:val="12"/>
                <w:szCs w:val="12"/>
                <w:shd w:val="clear" w:color="auto" w:fill="FFFFFF"/>
              </w:rPr>
              <w:t>18100</w:t>
            </w:r>
          </w:p>
        </w:tc>
      </w:tr>
      <w:tr w:rsidR="004317F6" w:rsidRPr="004317F6" w:rsidTr="004317F6">
        <w:tc>
          <w:tcPr>
            <w:tcW w:w="253"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shd w:val="clear" w:color="auto" w:fill="FFFFFF"/>
              </w:rPr>
            </w:pPr>
            <w:r w:rsidRPr="004317F6">
              <w:rPr>
                <w:rFonts w:ascii="Times New Roman" w:hAnsi="Times New Roman"/>
                <w:sz w:val="12"/>
                <w:szCs w:val="12"/>
                <w:shd w:val="clear" w:color="auto" w:fill="FFFFFF"/>
              </w:rPr>
              <w:t>4</w:t>
            </w:r>
          </w:p>
        </w:tc>
        <w:tc>
          <w:tcPr>
            <w:tcW w:w="1068" w:type="pct"/>
            <w:shd w:val="clear" w:color="auto" w:fill="auto"/>
            <w:vAlign w:val="center"/>
          </w:tcPr>
          <w:p w:rsidR="004317F6" w:rsidRPr="004317F6" w:rsidRDefault="004317F6" w:rsidP="004317F6">
            <w:pPr>
              <w:pStyle w:val="affff6"/>
              <w:spacing w:before="0" w:line="20" w:lineRule="atLeast"/>
              <w:rPr>
                <w:rFonts w:ascii="Times New Roman" w:hAnsi="Times New Roman"/>
                <w:sz w:val="12"/>
                <w:szCs w:val="12"/>
                <w:shd w:val="clear" w:color="auto" w:fill="FFFFFF"/>
              </w:rPr>
            </w:pPr>
            <w:r w:rsidRPr="004317F6">
              <w:rPr>
                <w:rFonts w:ascii="Times New Roman" w:hAnsi="Times New Roman"/>
                <w:sz w:val="12"/>
                <w:szCs w:val="12"/>
                <w:shd w:val="clear" w:color="auto" w:fill="FFFFFF"/>
              </w:rPr>
              <w:t xml:space="preserve">Площадка скважин ППД – </w:t>
            </w:r>
          </w:p>
          <w:p w:rsidR="004317F6" w:rsidRPr="004317F6" w:rsidRDefault="004317F6" w:rsidP="004317F6">
            <w:pPr>
              <w:pStyle w:val="affff6"/>
              <w:spacing w:before="0" w:line="20" w:lineRule="atLeast"/>
              <w:rPr>
                <w:rFonts w:ascii="Times New Roman" w:hAnsi="Times New Roman"/>
                <w:sz w:val="12"/>
                <w:szCs w:val="12"/>
                <w:shd w:val="clear" w:color="auto" w:fill="FFFFFF"/>
              </w:rPr>
            </w:pPr>
            <w:r w:rsidRPr="004317F6">
              <w:rPr>
                <w:rFonts w:ascii="Times New Roman" w:hAnsi="Times New Roman"/>
                <w:sz w:val="12"/>
                <w:szCs w:val="12"/>
                <w:shd w:val="clear" w:color="auto" w:fill="FFFFFF"/>
              </w:rPr>
              <w:t xml:space="preserve">с. </w:t>
            </w:r>
            <w:r w:rsidRPr="004317F6">
              <w:rPr>
                <w:rFonts w:ascii="Times New Roman" w:hAnsi="Times New Roman"/>
                <w:sz w:val="12"/>
                <w:szCs w:val="12"/>
                <w:lang w:eastAsia="ja-JP"/>
              </w:rPr>
              <w:t xml:space="preserve">Большая </w:t>
            </w:r>
            <w:proofErr w:type="spellStart"/>
            <w:r w:rsidRPr="004317F6">
              <w:rPr>
                <w:rFonts w:ascii="Times New Roman" w:hAnsi="Times New Roman"/>
                <w:sz w:val="12"/>
                <w:szCs w:val="12"/>
                <w:lang w:eastAsia="ja-JP"/>
              </w:rPr>
              <w:t>Чесноковка</w:t>
            </w:r>
            <w:proofErr w:type="spellEnd"/>
          </w:p>
        </w:tc>
        <w:tc>
          <w:tcPr>
            <w:tcW w:w="1721"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 xml:space="preserve">Федеральные нормы и правила </w:t>
            </w:r>
          </w:p>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 xml:space="preserve">в области промышленной безопасности «Правила безопасности </w:t>
            </w:r>
          </w:p>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 xml:space="preserve">в нефтяной </w:t>
            </w:r>
          </w:p>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 xml:space="preserve">и газовой промышленности», </w:t>
            </w:r>
          </w:p>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приложение  № 5</w:t>
            </w:r>
          </w:p>
        </w:tc>
        <w:tc>
          <w:tcPr>
            <w:tcW w:w="973"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shd w:val="clear" w:color="auto" w:fill="FFFFFF"/>
              </w:rPr>
            </w:pPr>
            <w:r w:rsidRPr="004317F6">
              <w:rPr>
                <w:rFonts w:ascii="Times New Roman" w:hAnsi="Times New Roman"/>
                <w:sz w:val="12"/>
                <w:szCs w:val="12"/>
                <w:shd w:val="clear" w:color="auto" w:fill="FFFFFF"/>
              </w:rPr>
              <w:t>150</w:t>
            </w:r>
          </w:p>
        </w:tc>
        <w:tc>
          <w:tcPr>
            <w:tcW w:w="985"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shd w:val="clear" w:color="auto" w:fill="FFFFFF"/>
              </w:rPr>
            </w:pPr>
            <w:r w:rsidRPr="004317F6">
              <w:rPr>
                <w:rFonts w:ascii="Times New Roman" w:hAnsi="Times New Roman"/>
                <w:sz w:val="12"/>
                <w:szCs w:val="12"/>
                <w:shd w:val="clear" w:color="auto" w:fill="FFFFFF"/>
              </w:rPr>
              <w:t>10100</w:t>
            </w:r>
          </w:p>
        </w:tc>
      </w:tr>
      <w:tr w:rsidR="004317F6" w:rsidRPr="004317F6" w:rsidTr="004317F6">
        <w:tc>
          <w:tcPr>
            <w:tcW w:w="253"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shd w:val="clear" w:color="auto" w:fill="FFFFFF"/>
              </w:rPr>
            </w:pPr>
            <w:r w:rsidRPr="004317F6">
              <w:rPr>
                <w:rFonts w:ascii="Times New Roman" w:hAnsi="Times New Roman"/>
                <w:sz w:val="12"/>
                <w:szCs w:val="12"/>
                <w:shd w:val="clear" w:color="auto" w:fill="FFFFFF"/>
              </w:rPr>
              <w:t>5</w:t>
            </w:r>
          </w:p>
        </w:tc>
        <w:tc>
          <w:tcPr>
            <w:tcW w:w="1068" w:type="pct"/>
            <w:shd w:val="clear" w:color="auto" w:fill="auto"/>
            <w:vAlign w:val="center"/>
          </w:tcPr>
          <w:p w:rsidR="004317F6" w:rsidRPr="004317F6" w:rsidRDefault="004317F6" w:rsidP="004317F6">
            <w:pPr>
              <w:pStyle w:val="affff6"/>
              <w:spacing w:before="0" w:line="20" w:lineRule="atLeast"/>
              <w:rPr>
                <w:rFonts w:ascii="Times New Roman" w:hAnsi="Times New Roman"/>
                <w:sz w:val="12"/>
                <w:szCs w:val="12"/>
                <w:shd w:val="clear" w:color="auto" w:fill="FFFFFF"/>
              </w:rPr>
            </w:pPr>
            <w:r w:rsidRPr="004317F6">
              <w:rPr>
                <w:rFonts w:ascii="Times New Roman" w:hAnsi="Times New Roman"/>
                <w:sz w:val="12"/>
                <w:szCs w:val="12"/>
                <w:shd w:val="clear" w:color="auto" w:fill="FFFFFF"/>
              </w:rPr>
              <w:t>Устье скважины ППД № 59 – устье скважины ППД № 61</w:t>
            </w:r>
          </w:p>
        </w:tc>
        <w:tc>
          <w:tcPr>
            <w:tcW w:w="1721"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 xml:space="preserve">Федеральные нормы и правила </w:t>
            </w:r>
          </w:p>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 xml:space="preserve">в области промышленной безопасности «Правила безопасности </w:t>
            </w:r>
          </w:p>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 xml:space="preserve">в нефтяной </w:t>
            </w:r>
          </w:p>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 xml:space="preserve">и газовой промышленности», </w:t>
            </w:r>
          </w:p>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приложение  № 6</w:t>
            </w:r>
          </w:p>
        </w:tc>
        <w:tc>
          <w:tcPr>
            <w:tcW w:w="973"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shd w:val="clear" w:color="auto" w:fill="FFFFFF"/>
              </w:rPr>
            </w:pPr>
            <w:r w:rsidRPr="004317F6">
              <w:rPr>
                <w:rFonts w:ascii="Times New Roman" w:hAnsi="Times New Roman"/>
                <w:sz w:val="12"/>
                <w:szCs w:val="12"/>
                <w:shd w:val="clear" w:color="auto" w:fill="FFFFFF"/>
              </w:rPr>
              <w:t>6,00</w:t>
            </w:r>
          </w:p>
        </w:tc>
        <w:tc>
          <w:tcPr>
            <w:tcW w:w="985"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shd w:val="clear" w:color="auto" w:fill="FFFFFF"/>
              </w:rPr>
            </w:pPr>
            <w:r w:rsidRPr="004317F6">
              <w:rPr>
                <w:rFonts w:ascii="Times New Roman" w:hAnsi="Times New Roman"/>
                <w:sz w:val="12"/>
                <w:szCs w:val="12"/>
                <w:shd w:val="clear" w:color="auto" w:fill="FFFFFF"/>
              </w:rPr>
              <w:t>50,00</w:t>
            </w:r>
          </w:p>
        </w:tc>
      </w:tr>
      <w:tr w:rsidR="004317F6" w:rsidRPr="004317F6" w:rsidTr="004317F6">
        <w:tc>
          <w:tcPr>
            <w:tcW w:w="253"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shd w:val="clear" w:color="auto" w:fill="FFFFFF"/>
              </w:rPr>
            </w:pPr>
            <w:r w:rsidRPr="004317F6">
              <w:rPr>
                <w:rFonts w:ascii="Times New Roman" w:hAnsi="Times New Roman"/>
                <w:sz w:val="12"/>
                <w:szCs w:val="12"/>
                <w:shd w:val="clear" w:color="auto" w:fill="FFFFFF"/>
              </w:rPr>
              <w:t>6</w:t>
            </w:r>
          </w:p>
        </w:tc>
        <w:tc>
          <w:tcPr>
            <w:tcW w:w="1068" w:type="pct"/>
            <w:shd w:val="clear" w:color="auto" w:fill="auto"/>
            <w:vAlign w:val="center"/>
          </w:tcPr>
          <w:p w:rsidR="004317F6" w:rsidRPr="004317F6" w:rsidRDefault="004317F6" w:rsidP="004317F6">
            <w:pPr>
              <w:pStyle w:val="affff6"/>
              <w:spacing w:before="0" w:line="20" w:lineRule="atLeast"/>
              <w:rPr>
                <w:rFonts w:ascii="Times New Roman" w:hAnsi="Times New Roman"/>
                <w:sz w:val="12"/>
                <w:szCs w:val="12"/>
                <w:shd w:val="clear" w:color="auto" w:fill="FFFFFF"/>
              </w:rPr>
            </w:pPr>
            <w:r w:rsidRPr="004317F6">
              <w:rPr>
                <w:rFonts w:ascii="Times New Roman" w:hAnsi="Times New Roman"/>
                <w:sz w:val="12"/>
                <w:szCs w:val="12"/>
                <w:shd w:val="clear" w:color="auto" w:fill="FFFFFF"/>
              </w:rPr>
              <w:t>Устье скважины ППД № 59 – КТП</w:t>
            </w:r>
          </w:p>
        </w:tc>
        <w:tc>
          <w:tcPr>
            <w:tcW w:w="1721"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 xml:space="preserve">Федеральные нормы и правила </w:t>
            </w:r>
          </w:p>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 xml:space="preserve">в области промышленной безопасности «Правила безопасности </w:t>
            </w:r>
          </w:p>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 xml:space="preserve">в нефтяной </w:t>
            </w:r>
          </w:p>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 xml:space="preserve">и газовой промышленности», </w:t>
            </w:r>
          </w:p>
          <w:p w:rsidR="004317F6" w:rsidRPr="004317F6" w:rsidRDefault="004317F6" w:rsidP="004317F6">
            <w:pPr>
              <w:pStyle w:val="affff6"/>
              <w:spacing w:before="0" w:line="20" w:lineRule="atLeast"/>
              <w:jc w:val="center"/>
              <w:rPr>
                <w:rFonts w:ascii="Times New Roman" w:hAnsi="Times New Roman"/>
                <w:sz w:val="12"/>
                <w:szCs w:val="12"/>
                <w:lang w:eastAsia="ja-JP"/>
              </w:rPr>
            </w:pPr>
            <w:r w:rsidRPr="004317F6">
              <w:rPr>
                <w:rFonts w:ascii="Times New Roman" w:hAnsi="Times New Roman"/>
                <w:sz w:val="12"/>
                <w:szCs w:val="12"/>
              </w:rPr>
              <w:t>приложение  № 6</w:t>
            </w:r>
          </w:p>
        </w:tc>
        <w:tc>
          <w:tcPr>
            <w:tcW w:w="973"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shd w:val="clear" w:color="auto" w:fill="FFFFFF"/>
              </w:rPr>
            </w:pPr>
            <w:r w:rsidRPr="004317F6">
              <w:rPr>
                <w:rFonts w:ascii="Times New Roman" w:hAnsi="Times New Roman"/>
                <w:sz w:val="12"/>
                <w:szCs w:val="12"/>
                <w:shd w:val="clear" w:color="auto" w:fill="FFFFFF"/>
              </w:rPr>
              <w:t>25,00</w:t>
            </w:r>
          </w:p>
        </w:tc>
        <w:tc>
          <w:tcPr>
            <w:tcW w:w="985"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shd w:val="clear" w:color="auto" w:fill="FFFFFF"/>
              </w:rPr>
            </w:pPr>
            <w:r w:rsidRPr="004317F6">
              <w:rPr>
                <w:rFonts w:ascii="Times New Roman" w:hAnsi="Times New Roman"/>
                <w:sz w:val="12"/>
                <w:szCs w:val="12"/>
                <w:shd w:val="clear" w:color="auto" w:fill="FFFFFF"/>
              </w:rPr>
              <w:t>95,47</w:t>
            </w:r>
          </w:p>
        </w:tc>
      </w:tr>
      <w:tr w:rsidR="004317F6" w:rsidRPr="004317F6" w:rsidTr="004317F6">
        <w:tc>
          <w:tcPr>
            <w:tcW w:w="253"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shd w:val="clear" w:color="auto" w:fill="FFFFFF"/>
              </w:rPr>
            </w:pPr>
            <w:r w:rsidRPr="004317F6">
              <w:rPr>
                <w:rFonts w:ascii="Times New Roman" w:hAnsi="Times New Roman"/>
                <w:sz w:val="12"/>
                <w:szCs w:val="12"/>
                <w:shd w:val="clear" w:color="auto" w:fill="FFFFFF"/>
              </w:rPr>
              <w:t>7</w:t>
            </w:r>
          </w:p>
        </w:tc>
        <w:tc>
          <w:tcPr>
            <w:tcW w:w="1068" w:type="pct"/>
            <w:shd w:val="clear" w:color="auto" w:fill="auto"/>
            <w:vAlign w:val="center"/>
          </w:tcPr>
          <w:p w:rsidR="004317F6" w:rsidRPr="004317F6" w:rsidRDefault="004317F6" w:rsidP="004317F6">
            <w:pPr>
              <w:pStyle w:val="affff6"/>
              <w:spacing w:before="0" w:line="20" w:lineRule="atLeast"/>
              <w:rPr>
                <w:rFonts w:ascii="Times New Roman" w:hAnsi="Times New Roman"/>
                <w:sz w:val="12"/>
                <w:szCs w:val="12"/>
                <w:shd w:val="clear" w:color="auto" w:fill="FFFFFF"/>
              </w:rPr>
            </w:pPr>
            <w:r w:rsidRPr="004317F6">
              <w:rPr>
                <w:rFonts w:ascii="Times New Roman" w:hAnsi="Times New Roman"/>
                <w:sz w:val="12"/>
                <w:szCs w:val="12"/>
                <w:shd w:val="clear" w:color="auto" w:fill="FFFFFF"/>
              </w:rPr>
              <w:t>Устье скважины ППД № 59 – станция управления</w:t>
            </w:r>
          </w:p>
          <w:p w:rsidR="004317F6" w:rsidRPr="004317F6" w:rsidRDefault="004317F6" w:rsidP="004317F6">
            <w:pPr>
              <w:pStyle w:val="affff6"/>
              <w:spacing w:before="0" w:line="20" w:lineRule="atLeast"/>
              <w:rPr>
                <w:rFonts w:ascii="Times New Roman" w:hAnsi="Times New Roman"/>
                <w:sz w:val="12"/>
                <w:szCs w:val="12"/>
                <w:shd w:val="clear" w:color="auto" w:fill="FFFFFF"/>
              </w:rPr>
            </w:pPr>
          </w:p>
        </w:tc>
        <w:tc>
          <w:tcPr>
            <w:tcW w:w="1721"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 xml:space="preserve">Федеральные нормы и правила </w:t>
            </w:r>
          </w:p>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 xml:space="preserve">в области промышленной безопасности «Правила безопасности </w:t>
            </w:r>
          </w:p>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 xml:space="preserve">в нефтяной </w:t>
            </w:r>
          </w:p>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 xml:space="preserve">и газовой промышленности», </w:t>
            </w:r>
          </w:p>
          <w:p w:rsidR="004317F6" w:rsidRPr="004317F6" w:rsidRDefault="004317F6" w:rsidP="004317F6">
            <w:pPr>
              <w:pStyle w:val="affff6"/>
              <w:spacing w:before="0" w:line="20" w:lineRule="atLeast"/>
              <w:jc w:val="center"/>
              <w:rPr>
                <w:rFonts w:ascii="Times New Roman" w:hAnsi="Times New Roman"/>
                <w:sz w:val="12"/>
                <w:szCs w:val="12"/>
                <w:lang w:eastAsia="ja-JP"/>
              </w:rPr>
            </w:pPr>
            <w:r w:rsidRPr="004317F6">
              <w:rPr>
                <w:rFonts w:ascii="Times New Roman" w:hAnsi="Times New Roman"/>
                <w:sz w:val="12"/>
                <w:szCs w:val="12"/>
              </w:rPr>
              <w:t>приложение  № 6</w:t>
            </w:r>
          </w:p>
        </w:tc>
        <w:tc>
          <w:tcPr>
            <w:tcW w:w="973"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shd w:val="clear" w:color="auto" w:fill="FFFFFF"/>
              </w:rPr>
            </w:pPr>
            <w:r w:rsidRPr="004317F6">
              <w:rPr>
                <w:rFonts w:ascii="Times New Roman" w:hAnsi="Times New Roman"/>
                <w:sz w:val="12"/>
                <w:szCs w:val="12"/>
                <w:shd w:val="clear" w:color="auto" w:fill="FFFFFF"/>
              </w:rPr>
              <w:t>24,00</w:t>
            </w:r>
          </w:p>
        </w:tc>
        <w:tc>
          <w:tcPr>
            <w:tcW w:w="985"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shd w:val="clear" w:color="auto" w:fill="FFFFFF"/>
              </w:rPr>
            </w:pPr>
            <w:r w:rsidRPr="004317F6">
              <w:rPr>
                <w:rFonts w:ascii="Times New Roman" w:hAnsi="Times New Roman"/>
                <w:sz w:val="12"/>
                <w:szCs w:val="12"/>
                <w:shd w:val="clear" w:color="auto" w:fill="FFFFFF"/>
              </w:rPr>
              <w:t>88,77</w:t>
            </w:r>
          </w:p>
        </w:tc>
      </w:tr>
      <w:tr w:rsidR="004317F6" w:rsidRPr="004317F6" w:rsidTr="004317F6">
        <w:tc>
          <w:tcPr>
            <w:tcW w:w="253"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shd w:val="clear" w:color="auto" w:fill="FFFFFF"/>
              </w:rPr>
            </w:pPr>
            <w:r w:rsidRPr="004317F6">
              <w:rPr>
                <w:rFonts w:ascii="Times New Roman" w:hAnsi="Times New Roman"/>
                <w:sz w:val="12"/>
                <w:szCs w:val="12"/>
                <w:shd w:val="clear" w:color="auto" w:fill="FFFFFF"/>
              </w:rPr>
              <w:t>8</w:t>
            </w:r>
          </w:p>
        </w:tc>
        <w:tc>
          <w:tcPr>
            <w:tcW w:w="1068" w:type="pct"/>
            <w:shd w:val="clear" w:color="auto" w:fill="auto"/>
            <w:vAlign w:val="center"/>
          </w:tcPr>
          <w:p w:rsidR="004317F6" w:rsidRPr="004317F6" w:rsidRDefault="004317F6" w:rsidP="004317F6">
            <w:pPr>
              <w:pStyle w:val="affff6"/>
              <w:spacing w:before="0" w:line="20" w:lineRule="atLeast"/>
              <w:rPr>
                <w:rFonts w:ascii="Times New Roman" w:hAnsi="Times New Roman"/>
                <w:sz w:val="12"/>
                <w:szCs w:val="12"/>
                <w:shd w:val="clear" w:color="auto" w:fill="FFFFFF"/>
              </w:rPr>
            </w:pPr>
            <w:r w:rsidRPr="004317F6">
              <w:rPr>
                <w:rFonts w:ascii="Times New Roman" w:hAnsi="Times New Roman"/>
                <w:sz w:val="12"/>
                <w:szCs w:val="12"/>
                <w:shd w:val="clear" w:color="auto" w:fill="FFFFFF"/>
              </w:rPr>
              <w:t xml:space="preserve">Устье скважины ППД № 61 – </w:t>
            </w:r>
            <w:r w:rsidRPr="004317F6">
              <w:rPr>
                <w:rFonts w:ascii="Times New Roman" w:hAnsi="Times New Roman"/>
                <w:sz w:val="12"/>
                <w:szCs w:val="12"/>
                <w:shd w:val="clear" w:color="auto" w:fill="FFFFFF"/>
              </w:rPr>
              <w:lastRenderedPageBreak/>
              <w:t>КТП</w:t>
            </w:r>
          </w:p>
        </w:tc>
        <w:tc>
          <w:tcPr>
            <w:tcW w:w="1721"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lastRenderedPageBreak/>
              <w:t xml:space="preserve">Федеральные нормы и правила </w:t>
            </w:r>
          </w:p>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lastRenderedPageBreak/>
              <w:t xml:space="preserve">в области промышленной безопасности «Правила безопасности </w:t>
            </w:r>
          </w:p>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 xml:space="preserve">в нефтяной </w:t>
            </w:r>
          </w:p>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 xml:space="preserve">и газовой промышленности», </w:t>
            </w:r>
          </w:p>
          <w:p w:rsidR="004317F6" w:rsidRPr="004317F6" w:rsidRDefault="004317F6" w:rsidP="004317F6">
            <w:pPr>
              <w:pStyle w:val="affff6"/>
              <w:spacing w:before="0" w:line="20" w:lineRule="atLeast"/>
              <w:jc w:val="center"/>
              <w:rPr>
                <w:rFonts w:ascii="Times New Roman" w:hAnsi="Times New Roman"/>
                <w:sz w:val="12"/>
                <w:szCs w:val="12"/>
                <w:lang w:eastAsia="ja-JP"/>
              </w:rPr>
            </w:pPr>
            <w:r w:rsidRPr="004317F6">
              <w:rPr>
                <w:rFonts w:ascii="Times New Roman" w:hAnsi="Times New Roman"/>
                <w:sz w:val="12"/>
                <w:szCs w:val="12"/>
              </w:rPr>
              <w:t>приложение  № 6</w:t>
            </w:r>
          </w:p>
        </w:tc>
        <w:tc>
          <w:tcPr>
            <w:tcW w:w="973"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shd w:val="clear" w:color="auto" w:fill="FFFFFF"/>
              </w:rPr>
            </w:pPr>
            <w:r w:rsidRPr="004317F6">
              <w:rPr>
                <w:rFonts w:ascii="Times New Roman" w:hAnsi="Times New Roman"/>
                <w:sz w:val="12"/>
                <w:szCs w:val="12"/>
                <w:shd w:val="clear" w:color="auto" w:fill="FFFFFF"/>
              </w:rPr>
              <w:lastRenderedPageBreak/>
              <w:t>25,00</w:t>
            </w:r>
          </w:p>
        </w:tc>
        <w:tc>
          <w:tcPr>
            <w:tcW w:w="985"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shd w:val="clear" w:color="auto" w:fill="FFFFFF"/>
              </w:rPr>
            </w:pPr>
            <w:r w:rsidRPr="004317F6">
              <w:rPr>
                <w:rFonts w:ascii="Times New Roman" w:hAnsi="Times New Roman"/>
                <w:sz w:val="12"/>
                <w:szCs w:val="12"/>
                <w:shd w:val="clear" w:color="auto" w:fill="FFFFFF"/>
              </w:rPr>
              <w:t>51,22</w:t>
            </w:r>
          </w:p>
        </w:tc>
      </w:tr>
      <w:tr w:rsidR="004317F6" w:rsidRPr="004317F6" w:rsidTr="004317F6">
        <w:tc>
          <w:tcPr>
            <w:tcW w:w="253"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shd w:val="clear" w:color="auto" w:fill="FFFFFF"/>
              </w:rPr>
            </w:pPr>
            <w:r w:rsidRPr="004317F6">
              <w:rPr>
                <w:rFonts w:ascii="Times New Roman" w:hAnsi="Times New Roman"/>
                <w:sz w:val="12"/>
                <w:szCs w:val="12"/>
                <w:shd w:val="clear" w:color="auto" w:fill="FFFFFF"/>
              </w:rPr>
              <w:lastRenderedPageBreak/>
              <w:t>9</w:t>
            </w:r>
          </w:p>
        </w:tc>
        <w:tc>
          <w:tcPr>
            <w:tcW w:w="1068" w:type="pct"/>
            <w:shd w:val="clear" w:color="auto" w:fill="auto"/>
            <w:vAlign w:val="center"/>
          </w:tcPr>
          <w:p w:rsidR="004317F6" w:rsidRPr="004317F6" w:rsidRDefault="004317F6" w:rsidP="004317F6">
            <w:pPr>
              <w:pStyle w:val="affff6"/>
              <w:spacing w:before="0" w:line="20" w:lineRule="atLeast"/>
              <w:rPr>
                <w:rFonts w:ascii="Times New Roman" w:hAnsi="Times New Roman"/>
                <w:sz w:val="12"/>
                <w:szCs w:val="12"/>
                <w:shd w:val="clear" w:color="auto" w:fill="FFFFFF"/>
              </w:rPr>
            </w:pPr>
            <w:r w:rsidRPr="004317F6">
              <w:rPr>
                <w:rFonts w:ascii="Times New Roman" w:hAnsi="Times New Roman"/>
                <w:sz w:val="12"/>
                <w:szCs w:val="12"/>
                <w:shd w:val="clear" w:color="auto" w:fill="FFFFFF"/>
              </w:rPr>
              <w:t>Устье скважины ППД № 59 – станция управления</w:t>
            </w:r>
          </w:p>
          <w:p w:rsidR="004317F6" w:rsidRPr="004317F6" w:rsidRDefault="004317F6" w:rsidP="004317F6">
            <w:pPr>
              <w:pStyle w:val="affff6"/>
              <w:spacing w:before="0" w:line="20" w:lineRule="atLeast"/>
              <w:rPr>
                <w:rFonts w:ascii="Times New Roman" w:hAnsi="Times New Roman"/>
                <w:sz w:val="12"/>
                <w:szCs w:val="12"/>
                <w:shd w:val="clear" w:color="auto" w:fill="FFFFFF"/>
              </w:rPr>
            </w:pPr>
          </w:p>
        </w:tc>
        <w:tc>
          <w:tcPr>
            <w:tcW w:w="1721"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 xml:space="preserve">Федеральные нормы и правила </w:t>
            </w:r>
          </w:p>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 xml:space="preserve">в области промышленной безопасности «Правила безопасности </w:t>
            </w:r>
          </w:p>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 xml:space="preserve">в нефтяной </w:t>
            </w:r>
          </w:p>
          <w:p w:rsidR="004317F6" w:rsidRPr="004317F6" w:rsidRDefault="004317F6" w:rsidP="004317F6">
            <w:pPr>
              <w:pStyle w:val="affff6"/>
              <w:spacing w:before="0" w:line="20" w:lineRule="atLeast"/>
              <w:jc w:val="center"/>
              <w:rPr>
                <w:rFonts w:ascii="Times New Roman" w:hAnsi="Times New Roman"/>
                <w:sz w:val="12"/>
                <w:szCs w:val="12"/>
              </w:rPr>
            </w:pPr>
            <w:r w:rsidRPr="004317F6">
              <w:rPr>
                <w:rFonts w:ascii="Times New Roman" w:hAnsi="Times New Roman"/>
                <w:sz w:val="12"/>
                <w:szCs w:val="12"/>
              </w:rPr>
              <w:t xml:space="preserve">и газовой промышленности», </w:t>
            </w:r>
          </w:p>
          <w:p w:rsidR="004317F6" w:rsidRPr="004317F6" w:rsidRDefault="004317F6" w:rsidP="004317F6">
            <w:pPr>
              <w:pStyle w:val="affff6"/>
              <w:spacing w:before="0" w:line="20" w:lineRule="atLeast"/>
              <w:jc w:val="center"/>
              <w:rPr>
                <w:rFonts w:ascii="Times New Roman" w:hAnsi="Times New Roman"/>
                <w:sz w:val="12"/>
                <w:szCs w:val="12"/>
                <w:lang w:eastAsia="ja-JP"/>
              </w:rPr>
            </w:pPr>
            <w:r w:rsidRPr="004317F6">
              <w:rPr>
                <w:rFonts w:ascii="Times New Roman" w:hAnsi="Times New Roman"/>
                <w:sz w:val="12"/>
                <w:szCs w:val="12"/>
              </w:rPr>
              <w:t>приложение  № 6</w:t>
            </w:r>
          </w:p>
        </w:tc>
        <w:tc>
          <w:tcPr>
            <w:tcW w:w="973"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shd w:val="clear" w:color="auto" w:fill="FFFFFF"/>
              </w:rPr>
            </w:pPr>
            <w:r w:rsidRPr="004317F6">
              <w:rPr>
                <w:rFonts w:ascii="Times New Roman" w:hAnsi="Times New Roman"/>
                <w:sz w:val="12"/>
                <w:szCs w:val="12"/>
                <w:shd w:val="clear" w:color="auto" w:fill="FFFFFF"/>
              </w:rPr>
              <w:t>24,00</w:t>
            </w:r>
          </w:p>
        </w:tc>
        <w:tc>
          <w:tcPr>
            <w:tcW w:w="985" w:type="pct"/>
            <w:shd w:val="clear" w:color="auto" w:fill="auto"/>
            <w:vAlign w:val="center"/>
          </w:tcPr>
          <w:p w:rsidR="004317F6" w:rsidRPr="004317F6" w:rsidRDefault="004317F6" w:rsidP="004317F6">
            <w:pPr>
              <w:pStyle w:val="affff6"/>
              <w:spacing w:before="0" w:line="20" w:lineRule="atLeast"/>
              <w:jc w:val="center"/>
              <w:rPr>
                <w:rFonts w:ascii="Times New Roman" w:hAnsi="Times New Roman"/>
                <w:sz w:val="12"/>
                <w:szCs w:val="12"/>
                <w:shd w:val="clear" w:color="auto" w:fill="FFFFFF"/>
              </w:rPr>
            </w:pPr>
            <w:r w:rsidRPr="004317F6">
              <w:rPr>
                <w:rFonts w:ascii="Times New Roman" w:hAnsi="Times New Roman"/>
                <w:sz w:val="12"/>
                <w:szCs w:val="12"/>
                <w:shd w:val="clear" w:color="auto" w:fill="FFFFFF"/>
              </w:rPr>
              <w:t>46,24</w:t>
            </w:r>
          </w:p>
        </w:tc>
      </w:tr>
    </w:tbl>
    <w:p w:rsidR="00526B55" w:rsidRDefault="00526B55" w:rsidP="004317F6">
      <w:pPr>
        <w:tabs>
          <w:tab w:val="left" w:pos="0"/>
        </w:tabs>
        <w:spacing w:after="0" w:line="240" w:lineRule="auto"/>
        <w:rPr>
          <w:rFonts w:ascii="Times New Roman" w:eastAsia="Calibri" w:hAnsi="Times New Roman" w:cs="Times New Roman"/>
          <w:iCs/>
          <w:sz w:val="12"/>
          <w:szCs w:val="12"/>
        </w:rPr>
      </w:pP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В соответствии с п.7.4.5 СП 231.1311500.2015 «Обустройство нефтяных и газовых месторождений. Требования пожарной безопасности» проектируемые сооружения не попадают под требование, предусматривающее в целях пожаротушения на их территории водопровод высокого давления с пожарными гидрантами. Согласно указанным  документам, для пожаротушения на таких объектах предусматриваются только первичные средства. Тем не менее, в случаях, когда масштабы аварий с пожарами не позволяют справиться с их локализацией и ликвидацией с помощью предусмотренных первичных средств, тушение пожара должно осуществляться передвижной пожарной техникой, пребывающей из ближайшей пожарной части как ведомственной, так и государственной.</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Прибытие пожарной техники к проектируемым площадкам осуществляется по существующей дорожной сети, а также по проектируемым подъездным путям с шириной дорожного полотна 6,5 м, и грунтощебеночным покрытием. Дорожное полотно, в соответствие с п.7.5.10 СП 37.13330.2012 имеет серповидный профиль, обеспечивающий естественный отвод поверхностных вод. </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 xml:space="preserve">Принятые технические решения не противоречат требуемым характеристикам, приведенным в статье 98 п. 6 Федерального закона от 22.07.2008 № 123-ФЗ, и обеспечивают возможность движения пожарной техники. </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Согласно п.7.4.9 СП 37.13330.2012, в конце дорог имеются разворотные площадки. Размер разворотных площадок составляет не менее 15х15 м, что в соответствие с п.8.13 СП 4.13130.2013 обеспечивает возможность разворота пожарной техники. Разъе</w:t>
      </w:r>
      <w:proofErr w:type="gramStart"/>
      <w:r w:rsidRPr="004317F6">
        <w:rPr>
          <w:rFonts w:ascii="Times New Roman" w:eastAsia="Calibri" w:hAnsi="Times New Roman" w:cs="Times New Roman"/>
          <w:iCs/>
          <w:sz w:val="12"/>
          <w:szCs w:val="12"/>
        </w:rPr>
        <w:t>зд встр</w:t>
      </w:r>
      <w:proofErr w:type="gramEnd"/>
      <w:r w:rsidRPr="004317F6">
        <w:rPr>
          <w:rFonts w:ascii="Times New Roman" w:eastAsia="Calibri" w:hAnsi="Times New Roman" w:cs="Times New Roman"/>
          <w:iCs/>
          <w:sz w:val="12"/>
          <w:szCs w:val="12"/>
        </w:rPr>
        <w:t>ечного автотранспорта обеспечивается в соответствие с п.7.5.7 СП 37.13330.2012.</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С целью защиты прилегающей территории вокруг скважин устраивается оградительный вал высотой 1,00 м с шириной бровки по верху 1,00 м. Откосы обвалования укрепляются посевом многолетних трав по плодородному слою δ=0,15 м. Через обвалование устраиваются съезды со щебеночным покрытием слоем 0,20 м.</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Согласно 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 расход воды на пожаротушение в период строительства составляет 5 л/</w:t>
      </w:r>
      <w:proofErr w:type="gramStart"/>
      <w:r w:rsidRPr="004317F6">
        <w:rPr>
          <w:rFonts w:ascii="Times New Roman" w:eastAsia="Calibri" w:hAnsi="Times New Roman" w:cs="Times New Roman"/>
          <w:iCs/>
          <w:sz w:val="12"/>
          <w:szCs w:val="12"/>
        </w:rPr>
        <w:t>с</w:t>
      </w:r>
      <w:proofErr w:type="gramEnd"/>
      <w:r w:rsidRPr="004317F6">
        <w:rPr>
          <w:rFonts w:ascii="Times New Roman" w:eastAsia="Calibri" w:hAnsi="Times New Roman" w:cs="Times New Roman"/>
          <w:iCs/>
          <w:sz w:val="12"/>
          <w:szCs w:val="12"/>
        </w:rPr>
        <w:t>.</w:t>
      </w:r>
    </w:p>
    <w:p w:rsidR="004317F6" w:rsidRPr="00300056" w:rsidRDefault="004317F6" w:rsidP="00300056">
      <w:pPr>
        <w:tabs>
          <w:tab w:val="left" w:pos="0"/>
        </w:tabs>
        <w:spacing w:after="0" w:line="240" w:lineRule="auto"/>
        <w:ind w:firstLine="284"/>
        <w:jc w:val="center"/>
        <w:rPr>
          <w:rFonts w:ascii="Times New Roman" w:eastAsia="Calibri" w:hAnsi="Times New Roman" w:cs="Times New Roman"/>
          <w:b/>
          <w:iCs/>
          <w:sz w:val="12"/>
          <w:szCs w:val="12"/>
        </w:rPr>
      </w:pPr>
      <w:r w:rsidRPr="00300056">
        <w:rPr>
          <w:rFonts w:ascii="Times New Roman" w:eastAsia="Calibri" w:hAnsi="Times New Roman" w:cs="Times New Roman"/>
          <w:b/>
          <w:iCs/>
          <w:sz w:val="12"/>
          <w:szCs w:val="12"/>
        </w:rPr>
        <w:t xml:space="preserve">2.6. </w:t>
      </w:r>
      <w:proofErr w:type="gramStart"/>
      <w:r w:rsidRPr="00300056">
        <w:rPr>
          <w:rFonts w:ascii="Times New Roman" w:eastAsia="Calibri" w:hAnsi="Times New Roman" w:cs="Times New Roman"/>
          <w:b/>
          <w:iCs/>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Объекты производственного назначения, линейные объекты, аварии на которых могут привести к возникновению чрезвычайной ситуации на проектируемых сооружениях, не выявлено.</w:t>
      </w:r>
    </w:p>
    <w:p w:rsidR="004317F6" w:rsidRPr="004317F6" w:rsidRDefault="004317F6" w:rsidP="004317F6">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4317F6">
        <w:rPr>
          <w:rFonts w:ascii="Times New Roman" w:eastAsia="Calibri" w:hAnsi="Times New Roman" w:cs="Times New Roman"/>
          <w:iCs/>
          <w:sz w:val="12"/>
          <w:szCs w:val="12"/>
        </w:rPr>
        <w:t>ств пр</w:t>
      </w:r>
      <w:proofErr w:type="gramEnd"/>
      <w:r w:rsidRPr="004317F6">
        <w:rPr>
          <w:rFonts w:ascii="Times New Roman" w:eastAsia="Calibri" w:hAnsi="Times New Roman" w:cs="Times New Roman"/>
          <w:iCs/>
          <w:sz w:val="12"/>
          <w:szCs w:val="12"/>
        </w:rPr>
        <w:t>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4317F6" w:rsidRPr="00300056" w:rsidRDefault="004317F6" w:rsidP="00300056">
      <w:pPr>
        <w:tabs>
          <w:tab w:val="left" w:pos="0"/>
        </w:tabs>
        <w:spacing w:after="0" w:line="240" w:lineRule="auto"/>
        <w:ind w:firstLine="284"/>
        <w:jc w:val="center"/>
        <w:rPr>
          <w:rFonts w:ascii="Times New Roman" w:eastAsia="Calibri" w:hAnsi="Times New Roman" w:cs="Times New Roman"/>
          <w:b/>
          <w:iCs/>
          <w:sz w:val="12"/>
          <w:szCs w:val="12"/>
        </w:rPr>
      </w:pPr>
      <w:r w:rsidRPr="00300056">
        <w:rPr>
          <w:rFonts w:ascii="Times New Roman" w:eastAsia="Calibri" w:hAnsi="Times New Roman" w:cs="Times New Roman"/>
          <w:b/>
          <w:iCs/>
          <w:sz w:val="12"/>
          <w:szCs w:val="12"/>
        </w:rPr>
        <w:t>Мероприятия по инженерной защите зданий и сооружений от опасных природных процессов и явлений</w:t>
      </w:r>
    </w:p>
    <w:p w:rsidR="00884123" w:rsidRPr="004317F6" w:rsidRDefault="004317F6" w:rsidP="00E1484B">
      <w:pPr>
        <w:tabs>
          <w:tab w:val="left" w:pos="0"/>
        </w:tabs>
        <w:spacing w:after="0" w:line="240" w:lineRule="auto"/>
        <w:ind w:firstLine="284"/>
        <w:rPr>
          <w:rFonts w:ascii="Times New Roman" w:eastAsia="Calibri" w:hAnsi="Times New Roman" w:cs="Times New Roman"/>
          <w:iCs/>
          <w:sz w:val="12"/>
          <w:szCs w:val="12"/>
        </w:rPr>
      </w:pPr>
      <w:r w:rsidRPr="004317F6">
        <w:rPr>
          <w:rFonts w:ascii="Times New Roman" w:eastAsia="Calibri" w:hAnsi="Times New Roman" w:cs="Times New Roman"/>
          <w:iCs/>
          <w:sz w:val="12"/>
          <w:szCs w:val="12"/>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w:t>
      </w:r>
    </w:p>
    <w:p w:rsidR="00526B55" w:rsidRPr="00300056" w:rsidRDefault="004317F6" w:rsidP="00300056">
      <w:pPr>
        <w:tabs>
          <w:tab w:val="left" w:pos="0"/>
        </w:tabs>
        <w:spacing w:after="0" w:line="240" w:lineRule="auto"/>
        <w:ind w:firstLine="284"/>
        <w:jc w:val="center"/>
        <w:rPr>
          <w:rFonts w:ascii="Times New Roman" w:eastAsia="Calibri" w:hAnsi="Times New Roman" w:cs="Times New Roman"/>
          <w:b/>
          <w:iCs/>
          <w:sz w:val="12"/>
          <w:szCs w:val="12"/>
        </w:rPr>
      </w:pPr>
      <w:r w:rsidRPr="00300056">
        <w:rPr>
          <w:rFonts w:ascii="Times New Roman" w:eastAsia="Calibri" w:hAnsi="Times New Roman" w:cs="Times New Roman"/>
          <w:b/>
          <w:iCs/>
          <w:sz w:val="12"/>
          <w:szCs w:val="12"/>
        </w:rPr>
        <w:t>Мероприятия по инженерной защите зданий и сооружений от техногенных воздействий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1628"/>
        <w:gridCol w:w="5571"/>
      </w:tblGrid>
      <w:tr w:rsidR="00300056" w:rsidRPr="00300056" w:rsidTr="00300056">
        <w:trPr>
          <w:tblHeader/>
        </w:trPr>
        <w:tc>
          <w:tcPr>
            <w:tcW w:w="343" w:type="pct"/>
            <w:shd w:val="clear" w:color="auto" w:fill="auto"/>
            <w:vAlign w:val="center"/>
          </w:tcPr>
          <w:p w:rsidR="00300056" w:rsidRPr="00300056" w:rsidRDefault="00300056" w:rsidP="00300056">
            <w:pPr>
              <w:spacing w:after="0"/>
              <w:jc w:val="center"/>
              <w:rPr>
                <w:rFonts w:ascii="Times New Roman" w:hAnsi="Times New Roman" w:cs="Times New Roman"/>
                <w:snapToGrid w:val="0"/>
                <w:sz w:val="12"/>
                <w:szCs w:val="12"/>
              </w:rPr>
            </w:pPr>
            <w:r w:rsidRPr="00300056">
              <w:rPr>
                <w:rFonts w:ascii="Times New Roman" w:hAnsi="Times New Roman" w:cs="Times New Roman"/>
                <w:snapToGrid w:val="0"/>
                <w:sz w:val="12"/>
                <w:szCs w:val="12"/>
              </w:rPr>
              <w:t xml:space="preserve">№ </w:t>
            </w:r>
            <w:proofErr w:type="gramStart"/>
            <w:r w:rsidRPr="00300056">
              <w:rPr>
                <w:rFonts w:ascii="Times New Roman" w:hAnsi="Times New Roman" w:cs="Times New Roman"/>
                <w:snapToGrid w:val="0"/>
                <w:sz w:val="12"/>
                <w:szCs w:val="12"/>
              </w:rPr>
              <w:t>п</w:t>
            </w:r>
            <w:proofErr w:type="gramEnd"/>
            <w:r w:rsidRPr="00300056">
              <w:rPr>
                <w:rFonts w:ascii="Times New Roman" w:hAnsi="Times New Roman" w:cs="Times New Roman"/>
                <w:snapToGrid w:val="0"/>
                <w:sz w:val="12"/>
                <w:szCs w:val="12"/>
              </w:rPr>
              <w:t>/п</w:t>
            </w:r>
          </w:p>
        </w:tc>
        <w:tc>
          <w:tcPr>
            <w:tcW w:w="1053" w:type="pct"/>
            <w:shd w:val="clear" w:color="auto" w:fill="auto"/>
            <w:vAlign w:val="center"/>
          </w:tcPr>
          <w:p w:rsidR="00300056" w:rsidRPr="00300056" w:rsidRDefault="00300056" w:rsidP="00300056">
            <w:pPr>
              <w:spacing w:after="0"/>
              <w:jc w:val="center"/>
              <w:rPr>
                <w:rFonts w:ascii="Times New Roman" w:hAnsi="Times New Roman" w:cs="Times New Roman"/>
                <w:snapToGrid w:val="0"/>
                <w:sz w:val="12"/>
                <w:szCs w:val="12"/>
              </w:rPr>
            </w:pPr>
            <w:r w:rsidRPr="00300056">
              <w:rPr>
                <w:rFonts w:ascii="Times New Roman" w:hAnsi="Times New Roman" w:cs="Times New Roman"/>
                <w:snapToGrid w:val="0"/>
                <w:sz w:val="12"/>
                <w:szCs w:val="12"/>
              </w:rPr>
              <w:t>Наименование природного процесса, опасного природного явления</w:t>
            </w:r>
          </w:p>
        </w:tc>
        <w:tc>
          <w:tcPr>
            <w:tcW w:w="3605" w:type="pct"/>
            <w:shd w:val="clear" w:color="auto" w:fill="auto"/>
            <w:vAlign w:val="center"/>
          </w:tcPr>
          <w:p w:rsidR="00300056" w:rsidRPr="00300056" w:rsidRDefault="00300056" w:rsidP="00300056">
            <w:pPr>
              <w:spacing w:after="0"/>
              <w:jc w:val="center"/>
              <w:rPr>
                <w:rFonts w:ascii="Times New Roman" w:hAnsi="Times New Roman" w:cs="Times New Roman"/>
                <w:snapToGrid w:val="0"/>
                <w:sz w:val="12"/>
                <w:szCs w:val="12"/>
              </w:rPr>
            </w:pPr>
            <w:r w:rsidRPr="00300056">
              <w:rPr>
                <w:rFonts w:ascii="Times New Roman" w:hAnsi="Times New Roman" w:cs="Times New Roman"/>
                <w:snapToGrid w:val="0"/>
                <w:sz w:val="12"/>
                <w:szCs w:val="12"/>
              </w:rPr>
              <w:t>Мероприятия по инженерной защите</w:t>
            </w:r>
          </w:p>
        </w:tc>
      </w:tr>
      <w:tr w:rsidR="00300056" w:rsidRPr="00300056" w:rsidTr="00300056">
        <w:tc>
          <w:tcPr>
            <w:tcW w:w="343" w:type="pct"/>
            <w:shd w:val="clear" w:color="auto" w:fill="auto"/>
          </w:tcPr>
          <w:p w:rsidR="00300056" w:rsidRPr="00300056" w:rsidRDefault="00300056" w:rsidP="00300056">
            <w:pPr>
              <w:spacing w:before="120" w:after="0"/>
              <w:jc w:val="center"/>
              <w:rPr>
                <w:rFonts w:ascii="Times New Roman" w:hAnsi="Times New Roman" w:cs="Times New Roman"/>
                <w:sz w:val="12"/>
                <w:szCs w:val="12"/>
              </w:rPr>
            </w:pPr>
            <w:r w:rsidRPr="00300056">
              <w:rPr>
                <w:rFonts w:ascii="Times New Roman" w:hAnsi="Times New Roman" w:cs="Times New Roman"/>
                <w:sz w:val="12"/>
                <w:szCs w:val="12"/>
              </w:rPr>
              <w:t>1</w:t>
            </w:r>
          </w:p>
        </w:tc>
        <w:tc>
          <w:tcPr>
            <w:tcW w:w="1053" w:type="pct"/>
            <w:shd w:val="clear" w:color="auto" w:fill="auto"/>
          </w:tcPr>
          <w:p w:rsidR="00300056" w:rsidRPr="00300056" w:rsidRDefault="00300056" w:rsidP="00300056">
            <w:pPr>
              <w:spacing w:before="120" w:after="0"/>
              <w:jc w:val="both"/>
              <w:rPr>
                <w:rFonts w:ascii="Times New Roman" w:hAnsi="Times New Roman" w:cs="Times New Roman"/>
                <w:sz w:val="12"/>
                <w:szCs w:val="12"/>
              </w:rPr>
            </w:pPr>
            <w:r w:rsidRPr="00300056">
              <w:rPr>
                <w:rFonts w:ascii="Times New Roman" w:hAnsi="Times New Roman" w:cs="Times New Roman"/>
                <w:sz w:val="12"/>
                <w:szCs w:val="12"/>
              </w:rPr>
              <w:t>Сильный ветер</w:t>
            </w:r>
          </w:p>
        </w:tc>
        <w:tc>
          <w:tcPr>
            <w:tcW w:w="3605" w:type="pct"/>
            <w:shd w:val="clear" w:color="auto" w:fill="auto"/>
          </w:tcPr>
          <w:p w:rsidR="00300056" w:rsidRPr="00300056" w:rsidRDefault="00300056" w:rsidP="00300056">
            <w:pPr>
              <w:spacing w:after="0"/>
              <w:ind w:firstLine="284"/>
              <w:jc w:val="both"/>
              <w:rPr>
                <w:rFonts w:ascii="Times New Roman" w:hAnsi="Times New Roman" w:cs="Times New Roman"/>
                <w:bCs/>
                <w:sz w:val="12"/>
                <w:szCs w:val="12"/>
              </w:rPr>
            </w:pPr>
            <w:r w:rsidRPr="00300056">
              <w:rPr>
                <w:rFonts w:ascii="Times New Roman" w:hAnsi="Times New Roman" w:cs="Times New Roman"/>
                <w:bCs/>
                <w:sz w:val="12"/>
                <w:szCs w:val="12"/>
              </w:rPr>
              <w:t>Несущие конструкции сооружений рассчитаны в соответствии с требованиями СП 20.13330.2016 «Нагрузки и воздействия. Актуализированная редакция СНиП 2.01.07-85», СП 16.13330.2017 «Стальные конструкции. Актуализированная редакция СНиП II-23-81», СП 22.13330.2016 «Основания зданий и сооружений. Актуализированная редакция СНиП 2.02.01-83*» на действие расчетного сочетания нагрузок от собственного веса конструкций, снеговой, ветровой, технологических нагрузок, транспортных нагрузок, нагрузок на монтаже.</w:t>
            </w:r>
          </w:p>
          <w:p w:rsidR="00300056" w:rsidRPr="00300056" w:rsidRDefault="00300056" w:rsidP="00300056">
            <w:pPr>
              <w:spacing w:after="0"/>
              <w:ind w:firstLine="284"/>
              <w:jc w:val="both"/>
              <w:rPr>
                <w:rFonts w:ascii="Times New Roman" w:hAnsi="Times New Roman" w:cs="Times New Roman"/>
                <w:bCs/>
                <w:sz w:val="12"/>
                <w:szCs w:val="12"/>
              </w:rPr>
            </w:pPr>
            <w:r w:rsidRPr="00300056">
              <w:rPr>
                <w:rFonts w:ascii="Times New Roman" w:hAnsi="Times New Roman" w:cs="Times New Roman"/>
                <w:bCs/>
                <w:sz w:val="12"/>
                <w:szCs w:val="12"/>
              </w:rPr>
              <w:t>При расчете строительных конструкций учтены также и требования СП 43.13330-2012 «Сооружения промышленных предприятий». Актуализированная редакция СНиП 2.09.03-85».</w:t>
            </w:r>
          </w:p>
          <w:p w:rsidR="00300056" w:rsidRPr="00300056" w:rsidRDefault="00300056" w:rsidP="00300056">
            <w:pPr>
              <w:spacing w:after="0"/>
              <w:ind w:firstLine="284"/>
              <w:jc w:val="both"/>
              <w:rPr>
                <w:rFonts w:ascii="Times New Roman" w:hAnsi="Times New Roman" w:cs="Times New Roman"/>
                <w:sz w:val="12"/>
                <w:szCs w:val="12"/>
              </w:rPr>
            </w:pPr>
            <w:r w:rsidRPr="00300056">
              <w:rPr>
                <w:rFonts w:ascii="Times New Roman" w:hAnsi="Times New Roman" w:cs="Times New Roman"/>
                <w:sz w:val="12"/>
                <w:szCs w:val="12"/>
              </w:rPr>
              <w:t xml:space="preserve">Для предотвращения повреждения кабелей наружных электросетей прокладка их осуществляется в траншее на глубине 0,7 м от планировочной отметки в гибких гофрированных двустенных трубах с защитой кирпичом, и открыто в </w:t>
            </w:r>
            <w:proofErr w:type="spellStart"/>
            <w:r w:rsidRPr="00300056">
              <w:rPr>
                <w:rFonts w:ascii="Times New Roman" w:hAnsi="Times New Roman" w:cs="Times New Roman"/>
                <w:sz w:val="12"/>
                <w:szCs w:val="12"/>
              </w:rPr>
              <w:t>водогазопроводной</w:t>
            </w:r>
            <w:proofErr w:type="spellEnd"/>
            <w:r w:rsidRPr="00300056">
              <w:rPr>
                <w:rFonts w:ascii="Times New Roman" w:hAnsi="Times New Roman" w:cs="Times New Roman"/>
                <w:sz w:val="12"/>
                <w:szCs w:val="12"/>
              </w:rPr>
              <w:t xml:space="preserve"> трубе. </w:t>
            </w:r>
          </w:p>
          <w:p w:rsidR="00300056" w:rsidRPr="00300056" w:rsidRDefault="00300056" w:rsidP="00300056">
            <w:pPr>
              <w:spacing w:after="0"/>
              <w:ind w:firstLine="284"/>
              <w:jc w:val="both"/>
              <w:rPr>
                <w:rFonts w:ascii="Times New Roman" w:hAnsi="Times New Roman" w:cs="Times New Roman"/>
                <w:sz w:val="12"/>
                <w:szCs w:val="12"/>
              </w:rPr>
            </w:pPr>
            <w:r w:rsidRPr="00300056">
              <w:rPr>
                <w:rFonts w:ascii="Times New Roman" w:hAnsi="Times New Roman" w:cs="Times New Roman"/>
                <w:sz w:val="12"/>
                <w:szCs w:val="12"/>
              </w:rPr>
              <w:t>Длины пролетов между опорами в проекте приняты с соблюдением требований ПУЭ 7 изд.</w:t>
            </w:r>
          </w:p>
          <w:p w:rsidR="00300056" w:rsidRPr="00300056" w:rsidRDefault="00300056" w:rsidP="00300056">
            <w:pPr>
              <w:spacing w:after="0"/>
              <w:ind w:firstLine="284"/>
              <w:jc w:val="both"/>
              <w:rPr>
                <w:rFonts w:ascii="Times New Roman" w:hAnsi="Times New Roman" w:cs="Times New Roman"/>
                <w:sz w:val="12"/>
                <w:szCs w:val="12"/>
              </w:rPr>
            </w:pPr>
            <w:r w:rsidRPr="00300056">
              <w:rPr>
                <w:rFonts w:ascii="Times New Roman" w:hAnsi="Times New Roman" w:cs="Times New Roman"/>
                <w:sz w:val="12"/>
                <w:szCs w:val="12"/>
              </w:rPr>
              <w:t xml:space="preserve">Закрепление опор в грунте выполнить в соответствии с типовой серией 4.407-253 «Закрепление в грунтах железобетонных опор и деревянных опор на железобетонных приставках </w:t>
            </w:r>
            <w:proofErr w:type="gramStart"/>
            <w:r w:rsidRPr="00300056">
              <w:rPr>
                <w:rFonts w:ascii="Times New Roman" w:hAnsi="Times New Roman" w:cs="Times New Roman"/>
                <w:sz w:val="12"/>
                <w:szCs w:val="12"/>
              </w:rPr>
              <w:t>ВЛ</w:t>
            </w:r>
            <w:proofErr w:type="gramEnd"/>
            <w:r w:rsidRPr="00300056">
              <w:rPr>
                <w:rFonts w:ascii="Times New Roman" w:hAnsi="Times New Roman" w:cs="Times New Roman"/>
                <w:sz w:val="12"/>
                <w:szCs w:val="12"/>
              </w:rPr>
              <w:t xml:space="preserve"> 0,4-20 </w:t>
            </w:r>
            <w:proofErr w:type="spellStart"/>
            <w:r w:rsidRPr="00300056">
              <w:rPr>
                <w:rFonts w:ascii="Times New Roman" w:hAnsi="Times New Roman" w:cs="Times New Roman"/>
                <w:sz w:val="12"/>
                <w:szCs w:val="12"/>
              </w:rPr>
              <w:t>кВ</w:t>
            </w:r>
            <w:proofErr w:type="spellEnd"/>
            <w:r w:rsidRPr="00300056">
              <w:rPr>
                <w:rFonts w:ascii="Times New Roman" w:hAnsi="Times New Roman" w:cs="Times New Roman"/>
                <w:sz w:val="12"/>
                <w:szCs w:val="12"/>
              </w:rPr>
              <w:t>».</w:t>
            </w:r>
          </w:p>
          <w:p w:rsidR="00300056" w:rsidRPr="00300056" w:rsidRDefault="00300056" w:rsidP="00300056">
            <w:pPr>
              <w:spacing w:after="0"/>
              <w:ind w:firstLine="284"/>
              <w:jc w:val="both"/>
              <w:rPr>
                <w:rFonts w:ascii="Times New Roman" w:hAnsi="Times New Roman" w:cs="Times New Roman"/>
                <w:sz w:val="12"/>
                <w:szCs w:val="12"/>
              </w:rPr>
            </w:pPr>
            <w:r w:rsidRPr="00300056">
              <w:rPr>
                <w:rFonts w:ascii="Times New Roman" w:hAnsi="Times New Roman" w:cs="Times New Roman"/>
                <w:sz w:val="12"/>
                <w:szCs w:val="12"/>
              </w:rPr>
              <w:t>Опоры под технологическое оборудование и радиомачту для восприятия горизонтальных нагрузок из плоскости рассчитаны как отдельно стоящие опоры.</w:t>
            </w:r>
          </w:p>
          <w:p w:rsidR="00300056" w:rsidRPr="00300056" w:rsidRDefault="00300056" w:rsidP="00300056">
            <w:pPr>
              <w:spacing w:after="0"/>
              <w:ind w:firstLine="284"/>
              <w:jc w:val="both"/>
              <w:rPr>
                <w:rFonts w:ascii="Times New Roman" w:hAnsi="Times New Roman" w:cs="Times New Roman"/>
                <w:bCs/>
                <w:sz w:val="12"/>
                <w:szCs w:val="12"/>
              </w:rPr>
            </w:pPr>
            <w:r w:rsidRPr="00300056">
              <w:rPr>
                <w:rFonts w:ascii="Times New Roman" w:hAnsi="Times New Roman" w:cs="Times New Roman"/>
                <w:bCs/>
                <w:sz w:val="12"/>
                <w:szCs w:val="12"/>
              </w:rPr>
              <w:lastRenderedPageBreak/>
              <w:t>Закрепление опор под электротехническое оборудование и радиомачту предусмотрено в свайные фундаменты.</w:t>
            </w:r>
          </w:p>
          <w:p w:rsidR="00300056" w:rsidRPr="00300056" w:rsidRDefault="00300056" w:rsidP="00300056">
            <w:pPr>
              <w:spacing w:after="0"/>
              <w:ind w:firstLine="284"/>
              <w:jc w:val="both"/>
              <w:rPr>
                <w:rFonts w:ascii="Times New Roman" w:hAnsi="Times New Roman" w:cs="Times New Roman"/>
                <w:bCs/>
                <w:sz w:val="12"/>
                <w:szCs w:val="12"/>
                <w:highlight w:val="red"/>
              </w:rPr>
            </w:pPr>
            <w:r w:rsidRPr="00300056">
              <w:rPr>
                <w:rFonts w:ascii="Times New Roman" w:hAnsi="Times New Roman" w:cs="Times New Roman"/>
                <w:bCs/>
                <w:sz w:val="12"/>
                <w:szCs w:val="12"/>
              </w:rPr>
              <w:t>Для крепления дорожных плит между собой при устройстве покрытия в них предусмотрены закладные элементы (монтажные петли), которые свариваются при монтаже плит.</w:t>
            </w:r>
          </w:p>
        </w:tc>
      </w:tr>
      <w:tr w:rsidR="00300056" w:rsidRPr="00300056" w:rsidTr="00300056">
        <w:tc>
          <w:tcPr>
            <w:tcW w:w="343" w:type="pct"/>
            <w:shd w:val="clear" w:color="auto" w:fill="auto"/>
          </w:tcPr>
          <w:p w:rsidR="00300056" w:rsidRPr="00300056" w:rsidRDefault="00300056" w:rsidP="00300056">
            <w:pPr>
              <w:spacing w:before="120" w:after="0"/>
              <w:jc w:val="center"/>
              <w:rPr>
                <w:rFonts w:ascii="Times New Roman" w:hAnsi="Times New Roman" w:cs="Times New Roman"/>
                <w:sz w:val="12"/>
                <w:szCs w:val="12"/>
              </w:rPr>
            </w:pPr>
            <w:r w:rsidRPr="00300056">
              <w:rPr>
                <w:rFonts w:ascii="Times New Roman" w:hAnsi="Times New Roman" w:cs="Times New Roman"/>
                <w:sz w:val="12"/>
                <w:szCs w:val="12"/>
              </w:rPr>
              <w:t>2</w:t>
            </w:r>
          </w:p>
        </w:tc>
        <w:tc>
          <w:tcPr>
            <w:tcW w:w="1053" w:type="pct"/>
            <w:shd w:val="clear" w:color="auto" w:fill="auto"/>
          </w:tcPr>
          <w:p w:rsidR="00300056" w:rsidRPr="00300056" w:rsidRDefault="00300056" w:rsidP="00300056">
            <w:pPr>
              <w:spacing w:before="120" w:after="0"/>
              <w:rPr>
                <w:rFonts w:ascii="Times New Roman" w:hAnsi="Times New Roman" w:cs="Times New Roman"/>
                <w:sz w:val="12"/>
                <w:szCs w:val="12"/>
              </w:rPr>
            </w:pPr>
            <w:r w:rsidRPr="00300056">
              <w:rPr>
                <w:rFonts w:ascii="Times New Roman" w:hAnsi="Times New Roman" w:cs="Times New Roman"/>
                <w:sz w:val="12"/>
                <w:szCs w:val="12"/>
              </w:rPr>
              <w:t>Сильный ливень, подтопление</w:t>
            </w:r>
          </w:p>
        </w:tc>
        <w:tc>
          <w:tcPr>
            <w:tcW w:w="3605" w:type="pct"/>
            <w:shd w:val="clear" w:color="auto" w:fill="auto"/>
          </w:tcPr>
          <w:p w:rsidR="00300056" w:rsidRPr="00300056" w:rsidRDefault="00300056" w:rsidP="00300056">
            <w:pPr>
              <w:spacing w:after="0"/>
              <w:ind w:firstLine="284"/>
              <w:jc w:val="both"/>
              <w:rPr>
                <w:rFonts w:ascii="Times New Roman" w:hAnsi="Times New Roman" w:cs="Times New Roman"/>
                <w:bCs/>
                <w:sz w:val="12"/>
                <w:szCs w:val="12"/>
              </w:rPr>
            </w:pPr>
            <w:r w:rsidRPr="00300056">
              <w:rPr>
                <w:rFonts w:ascii="Times New Roman" w:hAnsi="Times New Roman" w:cs="Times New Roman"/>
                <w:bCs/>
                <w:sz w:val="12"/>
                <w:szCs w:val="12"/>
              </w:rPr>
              <w:t>Отвод поверхностных вод - открытый по естественному и спланированному рельефу, в сторону естественного понижения за пределы площадок.</w:t>
            </w:r>
          </w:p>
          <w:p w:rsidR="00300056" w:rsidRPr="00300056" w:rsidRDefault="00300056" w:rsidP="00300056">
            <w:pPr>
              <w:spacing w:after="0"/>
              <w:ind w:firstLine="284"/>
              <w:jc w:val="both"/>
              <w:rPr>
                <w:rFonts w:ascii="Times New Roman" w:hAnsi="Times New Roman" w:cs="Times New Roman"/>
                <w:bCs/>
                <w:sz w:val="12"/>
                <w:szCs w:val="12"/>
              </w:rPr>
            </w:pPr>
            <w:r w:rsidRPr="00300056">
              <w:rPr>
                <w:rFonts w:ascii="Times New Roman" w:hAnsi="Times New Roman" w:cs="Times New Roman"/>
                <w:bCs/>
                <w:sz w:val="12"/>
                <w:szCs w:val="12"/>
              </w:rPr>
              <w:t xml:space="preserve">Для монолитных и сборных железобетонных конструкций применять тяжелый бетон по ГОСТ 26633-2015 на портландцементе по ГОСТ 10178-85, марок по водонепроницаемости – </w:t>
            </w:r>
            <w:r w:rsidRPr="00300056">
              <w:rPr>
                <w:rFonts w:ascii="Times New Roman" w:hAnsi="Times New Roman" w:cs="Times New Roman"/>
                <w:bCs/>
                <w:sz w:val="12"/>
                <w:szCs w:val="12"/>
                <w:lang w:val="en-US"/>
              </w:rPr>
              <w:t>W</w:t>
            </w:r>
            <w:r w:rsidRPr="00300056">
              <w:rPr>
                <w:rFonts w:ascii="Times New Roman" w:hAnsi="Times New Roman" w:cs="Times New Roman"/>
                <w:bCs/>
                <w:sz w:val="12"/>
                <w:szCs w:val="12"/>
              </w:rPr>
              <w:t>4,W6.</w:t>
            </w:r>
          </w:p>
          <w:p w:rsidR="00300056" w:rsidRPr="00300056" w:rsidRDefault="00300056" w:rsidP="00300056">
            <w:pPr>
              <w:spacing w:after="0"/>
              <w:ind w:firstLine="284"/>
              <w:jc w:val="both"/>
              <w:rPr>
                <w:rFonts w:ascii="Times New Roman" w:hAnsi="Times New Roman" w:cs="Times New Roman"/>
                <w:bCs/>
                <w:sz w:val="12"/>
                <w:szCs w:val="12"/>
              </w:rPr>
            </w:pPr>
            <w:r w:rsidRPr="00300056">
              <w:rPr>
                <w:rFonts w:ascii="Times New Roman" w:hAnsi="Times New Roman" w:cs="Times New Roman"/>
                <w:bCs/>
                <w:sz w:val="12"/>
                <w:szCs w:val="12"/>
              </w:rPr>
              <w:t>На все металлические конструкции, изделия закладные и сварные швы, находящиеся на открытом воздухе, нанести антикоррозионное атмосферостойкое покрытие, состоящее из 1-го слоя эпоксидной грунтовки толщиной 100 мкм и 1-го слоя полиуретановой эмали толщиной 50 мкм. Общая толщина покрытия – 150 мкм. Срок службы покрытия не менее 15 лет.</w:t>
            </w:r>
          </w:p>
          <w:p w:rsidR="00300056" w:rsidRPr="00300056" w:rsidRDefault="00300056" w:rsidP="00300056">
            <w:pPr>
              <w:spacing w:after="0"/>
              <w:ind w:firstLine="284"/>
              <w:jc w:val="both"/>
              <w:rPr>
                <w:rFonts w:ascii="Times New Roman" w:hAnsi="Times New Roman" w:cs="Times New Roman"/>
                <w:bCs/>
                <w:sz w:val="12"/>
                <w:szCs w:val="12"/>
                <w:highlight w:val="red"/>
              </w:rPr>
            </w:pPr>
            <w:r w:rsidRPr="00300056">
              <w:rPr>
                <w:rFonts w:ascii="Times New Roman" w:hAnsi="Times New Roman" w:cs="Times New Roman"/>
                <w:bCs/>
                <w:sz w:val="12"/>
                <w:szCs w:val="12"/>
              </w:rPr>
              <w:t xml:space="preserve">Все металлические конструкции, находящиеся в грунте, защитить системой лакокрасочного покрытия, состоящей из 1-го слоя эпоксидной грунтовки толщиной 125 мкм и 1-го слоя полиуретановой эмали толщиной 125 мкм. Общая толщина покрытия – 250 мкм. Срок службы покрытия не менее 15 лет. </w:t>
            </w:r>
          </w:p>
        </w:tc>
      </w:tr>
      <w:tr w:rsidR="00300056" w:rsidRPr="00300056" w:rsidTr="00300056">
        <w:tc>
          <w:tcPr>
            <w:tcW w:w="343" w:type="pct"/>
            <w:shd w:val="clear" w:color="auto" w:fill="auto"/>
          </w:tcPr>
          <w:p w:rsidR="00300056" w:rsidRPr="00300056" w:rsidRDefault="00300056" w:rsidP="00300056">
            <w:pPr>
              <w:spacing w:before="120" w:after="0"/>
              <w:jc w:val="center"/>
              <w:rPr>
                <w:rFonts w:ascii="Times New Roman" w:hAnsi="Times New Roman" w:cs="Times New Roman"/>
                <w:sz w:val="12"/>
                <w:szCs w:val="12"/>
              </w:rPr>
            </w:pPr>
            <w:r w:rsidRPr="00300056">
              <w:rPr>
                <w:rFonts w:ascii="Times New Roman" w:hAnsi="Times New Roman" w:cs="Times New Roman"/>
                <w:sz w:val="12"/>
                <w:szCs w:val="12"/>
              </w:rPr>
              <w:t>3</w:t>
            </w:r>
          </w:p>
        </w:tc>
        <w:tc>
          <w:tcPr>
            <w:tcW w:w="1053" w:type="pct"/>
            <w:shd w:val="clear" w:color="auto" w:fill="auto"/>
          </w:tcPr>
          <w:p w:rsidR="00300056" w:rsidRPr="00300056" w:rsidRDefault="00300056" w:rsidP="00300056">
            <w:pPr>
              <w:spacing w:before="120" w:after="0"/>
              <w:jc w:val="both"/>
              <w:rPr>
                <w:rFonts w:ascii="Times New Roman" w:hAnsi="Times New Roman" w:cs="Times New Roman"/>
                <w:sz w:val="12"/>
                <w:szCs w:val="12"/>
              </w:rPr>
            </w:pPr>
            <w:r w:rsidRPr="00300056">
              <w:rPr>
                <w:rFonts w:ascii="Times New Roman" w:hAnsi="Times New Roman" w:cs="Times New Roman"/>
                <w:sz w:val="12"/>
                <w:szCs w:val="12"/>
              </w:rPr>
              <w:t>Сильный снег</w:t>
            </w:r>
          </w:p>
        </w:tc>
        <w:tc>
          <w:tcPr>
            <w:tcW w:w="3605" w:type="pct"/>
            <w:shd w:val="clear" w:color="auto" w:fill="auto"/>
          </w:tcPr>
          <w:p w:rsidR="00300056" w:rsidRPr="00300056" w:rsidRDefault="00300056" w:rsidP="00300056">
            <w:pPr>
              <w:spacing w:after="0"/>
              <w:ind w:firstLine="289"/>
              <w:jc w:val="both"/>
              <w:rPr>
                <w:rFonts w:ascii="Times New Roman" w:hAnsi="Times New Roman" w:cs="Times New Roman"/>
                <w:bCs/>
                <w:sz w:val="12"/>
                <w:szCs w:val="12"/>
              </w:rPr>
            </w:pPr>
            <w:r w:rsidRPr="00300056">
              <w:rPr>
                <w:rFonts w:ascii="Times New Roman" w:hAnsi="Times New Roman" w:cs="Times New Roman"/>
                <w:bCs/>
                <w:sz w:val="12"/>
                <w:szCs w:val="12"/>
              </w:rPr>
              <w:t xml:space="preserve">Для защиты оборудования от низких температур применен утепленный герметичный шкаф </w:t>
            </w:r>
            <w:proofErr w:type="spellStart"/>
            <w:r w:rsidRPr="00300056">
              <w:rPr>
                <w:rFonts w:ascii="Times New Roman" w:hAnsi="Times New Roman" w:cs="Times New Roman"/>
                <w:bCs/>
                <w:sz w:val="12"/>
                <w:szCs w:val="12"/>
              </w:rPr>
              <w:t>КИПиА</w:t>
            </w:r>
            <w:proofErr w:type="spellEnd"/>
            <w:r w:rsidRPr="00300056">
              <w:rPr>
                <w:rFonts w:ascii="Times New Roman" w:hAnsi="Times New Roman" w:cs="Times New Roman"/>
                <w:bCs/>
                <w:sz w:val="12"/>
                <w:szCs w:val="12"/>
              </w:rPr>
              <w:t xml:space="preserve">. Температура внутри шкафа поддерживается с помощью электрообогревателя, выполненного в общепромышленном исполнении. </w:t>
            </w:r>
          </w:p>
          <w:p w:rsidR="00300056" w:rsidRPr="00300056" w:rsidRDefault="00300056" w:rsidP="00300056">
            <w:pPr>
              <w:spacing w:after="0"/>
              <w:ind w:firstLine="289"/>
              <w:jc w:val="both"/>
              <w:rPr>
                <w:rFonts w:ascii="Times New Roman" w:hAnsi="Times New Roman" w:cs="Times New Roman"/>
                <w:bCs/>
                <w:sz w:val="12"/>
                <w:szCs w:val="12"/>
              </w:rPr>
            </w:pPr>
            <w:r w:rsidRPr="00300056">
              <w:rPr>
                <w:rFonts w:ascii="Times New Roman" w:hAnsi="Times New Roman" w:cs="Times New Roman"/>
                <w:bCs/>
                <w:sz w:val="12"/>
                <w:szCs w:val="12"/>
              </w:rPr>
              <w:t xml:space="preserve">Линия воздушная 6 </w:t>
            </w:r>
            <w:proofErr w:type="spellStart"/>
            <w:r w:rsidRPr="00300056">
              <w:rPr>
                <w:rFonts w:ascii="Times New Roman" w:hAnsi="Times New Roman" w:cs="Times New Roman"/>
                <w:bCs/>
                <w:sz w:val="12"/>
                <w:szCs w:val="12"/>
              </w:rPr>
              <w:t>кВ</w:t>
            </w:r>
            <w:proofErr w:type="spellEnd"/>
            <w:r w:rsidRPr="00300056">
              <w:rPr>
                <w:rFonts w:ascii="Times New Roman" w:hAnsi="Times New Roman" w:cs="Times New Roman"/>
                <w:bCs/>
                <w:sz w:val="12"/>
                <w:szCs w:val="12"/>
              </w:rPr>
              <w:t xml:space="preserve"> предусмотрена на железобетонных опорах марки А10-3. Опоры выполняются в заводских условиях по серии 3.407.1-143.3.8  «ЖБ опоры </w:t>
            </w:r>
            <w:proofErr w:type="gramStart"/>
            <w:r w:rsidRPr="00300056">
              <w:rPr>
                <w:rFonts w:ascii="Times New Roman" w:hAnsi="Times New Roman" w:cs="Times New Roman"/>
                <w:bCs/>
                <w:sz w:val="12"/>
                <w:szCs w:val="12"/>
              </w:rPr>
              <w:t>ВЛ</w:t>
            </w:r>
            <w:proofErr w:type="gramEnd"/>
            <w:r w:rsidRPr="00300056">
              <w:rPr>
                <w:rFonts w:ascii="Times New Roman" w:hAnsi="Times New Roman" w:cs="Times New Roman"/>
                <w:bCs/>
                <w:sz w:val="12"/>
                <w:szCs w:val="12"/>
              </w:rPr>
              <w:t xml:space="preserve"> 10 </w:t>
            </w:r>
            <w:proofErr w:type="spellStart"/>
            <w:r w:rsidRPr="00300056">
              <w:rPr>
                <w:rFonts w:ascii="Times New Roman" w:hAnsi="Times New Roman" w:cs="Times New Roman"/>
                <w:bCs/>
                <w:sz w:val="12"/>
                <w:szCs w:val="12"/>
              </w:rPr>
              <w:t>кВ</w:t>
            </w:r>
            <w:proofErr w:type="spellEnd"/>
            <w:r w:rsidRPr="00300056">
              <w:rPr>
                <w:rFonts w:ascii="Times New Roman" w:hAnsi="Times New Roman" w:cs="Times New Roman"/>
                <w:bCs/>
                <w:sz w:val="12"/>
                <w:szCs w:val="12"/>
              </w:rPr>
              <w:t>».</w:t>
            </w:r>
          </w:p>
          <w:p w:rsidR="00300056" w:rsidRPr="00300056" w:rsidRDefault="00300056" w:rsidP="00300056">
            <w:pPr>
              <w:spacing w:after="0"/>
              <w:ind w:firstLine="289"/>
              <w:jc w:val="both"/>
              <w:rPr>
                <w:rFonts w:ascii="Times New Roman" w:hAnsi="Times New Roman" w:cs="Times New Roman"/>
                <w:bCs/>
                <w:sz w:val="12"/>
                <w:szCs w:val="12"/>
                <w:highlight w:val="red"/>
              </w:rPr>
            </w:pPr>
            <w:r w:rsidRPr="00300056">
              <w:rPr>
                <w:rFonts w:ascii="Times New Roman" w:hAnsi="Times New Roman" w:cs="Times New Roman"/>
                <w:bCs/>
                <w:sz w:val="12"/>
                <w:szCs w:val="12"/>
              </w:rPr>
              <w:t xml:space="preserve">Анкерные опоры устанавливаются в грунт с плитами П-3и и под стойку и под подкос в сверленые котлованы. </w:t>
            </w:r>
          </w:p>
        </w:tc>
      </w:tr>
      <w:tr w:rsidR="00300056" w:rsidRPr="00300056" w:rsidTr="00300056">
        <w:tc>
          <w:tcPr>
            <w:tcW w:w="343" w:type="pct"/>
            <w:shd w:val="clear" w:color="auto" w:fill="auto"/>
          </w:tcPr>
          <w:p w:rsidR="00300056" w:rsidRPr="00300056" w:rsidRDefault="00300056" w:rsidP="00300056">
            <w:pPr>
              <w:spacing w:before="120" w:after="0"/>
              <w:jc w:val="center"/>
              <w:rPr>
                <w:rFonts w:ascii="Times New Roman" w:hAnsi="Times New Roman" w:cs="Times New Roman"/>
                <w:sz w:val="12"/>
                <w:szCs w:val="12"/>
              </w:rPr>
            </w:pPr>
            <w:r w:rsidRPr="00300056">
              <w:rPr>
                <w:rFonts w:ascii="Times New Roman" w:hAnsi="Times New Roman" w:cs="Times New Roman"/>
                <w:sz w:val="12"/>
                <w:szCs w:val="12"/>
              </w:rPr>
              <w:t>4</w:t>
            </w:r>
          </w:p>
        </w:tc>
        <w:tc>
          <w:tcPr>
            <w:tcW w:w="1053" w:type="pct"/>
            <w:shd w:val="clear" w:color="auto" w:fill="auto"/>
          </w:tcPr>
          <w:p w:rsidR="00300056" w:rsidRPr="00300056" w:rsidRDefault="00300056" w:rsidP="00300056">
            <w:pPr>
              <w:spacing w:before="120" w:after="0"/>
              <w:jc w:val="both"/>
              <w:rPr>
                <w:rFonts w:ascii="Times New Roman" w:hAnsi="Times New Roman" w:cs="Times New Roman"/>
                <w:sz w:val="12"/>
                <w:szCs w:val="12"/>
              </w:rPr>
            </w:pPr>
            <w:r w:rsidRPr="00300056">
              <w:rPr>
                <w:rFonts w:ascii="Times New Roman" w:hAnsi="Times New Roman" w:cs="Times New Roman"/>
                <w:sz w:val="12"/>
                <w:szCs w:val="12"/>
              </w:rPr>
              <w:t>Сильный мороз</w:t>
            </w:r>
          </w:p>
        </w:tc>
        <w:tc>
          <w:tcPr>
            <w:tcW w:w="3605" w:type="pct"/>
            <w:shd w:val="clear" w:color="auto" w:fill="auto"/>
          </w:tcPr>
          <w:p w:rsidR="00300056" w:rsidRPr="00300056" w:rsidRDefault="00300056" w:rsidP="00300056">
            <w:pPr>
              <w:spacing w:after="0"/>
              <w:ind w:firstLine="287"/>
              <w:jc w:val="both"/>
              <w:rPr>
                <w:rFonts w:ascii="Times New Roman" w:hAnsi="Times New Roman" w:cs="Times New Roman"/>
                <w:bCs/>
                <w:sz w:val="12"/>
                <w:szCs w:val="12"/>
              </w:rPr>
            </w:pPr>
            <w:r w:rsidRPr="00300056">
              <w:rPr>
                <w:rFonts w:ascii="Times New Roman" w:hAnsi="Times New Roman" w:cs="Times New Roman"/>
                <w:bCs/>
                <w:sz w:val="12"/>
                <w:szCs w:val="12"/>
              </w:rPr>
              <w:t xml:space="preserve">Для защиты оборудования от низких температур применен утепленный герметичный шкаф </w:t>
            </w:r>
            <w:proofErr w:type="spellStart"/>
            <w:r w:rsidRPr="00300056">
              <w:rPr>
                <w:rFonts w:ascii="Times New Roman" w:hAnsi="Times New Roman" w:cs="Times New Roman"/>
                <w:bCs/>
                <w:sz w:val="12"/>
                <w:szCs w:val="12"/>
              </w:rPr>
              <w:t>КИПиА</w:t>
            </w:r>
            <w:proofErr w:type="spellEnd"/>
            <w:r w:rsidRPr="00300056">
              <w:rPr>
                <w:rFonts w:ascii="Times New Roman" w:hAnsi="Times New Roman" w:cs="Times New Roman"/>
                <w:bCs/>
                <w:sz w:val="12"/>
                <w:szCs w:val="12"/>
              </w:rPr>
              <w:t xml:space="preserve">. Температура внутри шкафа поддерживается с помощью электрообогревателя, выполненного в общепромышленном исполнении. </w:t>
            </w:r>
          </w:p>
          <w:p w:rsidR="00300056" w:rsidRPr="00300056" w:rsidRDefault="00300056" w:rsidP="00300056">
            <w:pPr>
              <w:spacing w:after="0"/>
              <w:ind w:firstLine="287"/>
              <w:jc w:val="both"/>
              <w:rPr>
                <w:rFonts w:ascii="Times New Roman" w:hAnsi="Times New Roman" w:cs="Times New Roman"/>
                <w:bCs/>
                <w:sz w:val="12"/>
                <w:szCs w:val="12"/>
                <w:highlight w:val="red"/>
              </w:rPr>
            </w:pPr>
            <w:r w:rsidRPr="00300056">
              <w:rPr>
                <w:rFonts w:ascii="Times New Roman" w:hAnsi="Times New Roman" w:cs="Times New Roman"/>
                <w:bCs/>
                <w:sz w:val="12"/>
                <w:szCs w:val="12"/>
              </w:rPr>
              <w:t>Для монолитных и сборных железобетонных конструкций применять тяжелый бетон по ГОСТ 26633-2015 на портландцементе по ГОСТ 10178-85, марок морозостойкости – F200.</w:t>
            </w:r>
          </w:p>
        </w:tc>
      </w:tr>
      <w:tr w:rsidR="00300056" w:rsidRPr="00300056" w:rsidTr="00300056">
        <w:tc>
          <w:tcPr>
            <w:tcW w:w="343" w:type="pct"/>
            <w:shd w:val="clear" w:color="auto" w:fill="auto"/>
          </w:tcPr>
          <w:p w:rsidR="00300056" w:rsidRPr="00300056" w:rsidRDefault="00300056" w:rsidP="00300056">
            <w:pPr>
              <w:spacing w:before="120" w:after="0"/>
              <w:jc w:val="center"/>
              <w:rPr>
                <w:rFonts w:ascii="Times New Roman" w:hAnsi="Times New Roman" w:cs="Times New Roman"/>
                <w:sz w:val="12"/>
                <w:szCs w:val="12"/>
              </w:rPr>
            </w:pPr>
            <w:r w:rsidRPr="00300056">
              <w:rPr>
                <w:rFonts w:ascii="Times New Roman" w:hAnsi="Times New Roman" w:cs="Times New Roman"/>
                <w:sz w:val="12"/>
                <w:szCs w:val="12"/>
              </w:rPr>
              <w:t>5</w:t>
            </w:r>
          </w:p>
        </w:tc>
        <w:tc>
          <w:tcPr>
            <w:tcW w:w="1053" w:type="pct"/>
            <w:shd w:val="clear" w:color="auto" w:fill="auto"/>
          </w:tcPr>
          <w:p w:rsidR="00300056" w:rsidRPr="00300056" w:rsidRDefault="00300056" w:rsidP="00300056">
            <w:pPr>
              <w:spacing w:before="120" w:after="0"/>
              <w:jc w:val="both"/>
              <w:rPr>
                <w:rFonts w:ascii="Times New Roman" w:hAnsi="Times New Roman" w:cs="Times New Roman"/>
                <w:sz w:val="12"/>
                <w:szCs w:val="12"/>
              </w:rPr>
            </w:pPr>
            <w:r w:rsidRPr="00300056">
              <w:rPr>
                <w:rFonts w:ascii="Times New Roman" w:hAnsi="Times New Roman" w:cs="Times New Roman"/>
                <w:sz w:val="12"/>
                <w:szCs w:val="12"/>
              </w:rPr>
              <w:t>Гроза</w:t>
            </w:r>
          </w:p>
        </w:tc>
        <w:tc>
          <w:tcPr>
            <w:tcW w:w="3605" w:type="pct"/>
            <w:shd w:val="clear" w:color="auto" w:fill="auto"/>
          </w:tcPr>
          <w:p w:rsidR="00300056" w:rsidRPr="00300056" w:rsidRDefault="00300056" w:rsidP="00300056">
            <w:pPr>
              <w:spacing w:after="0"/>
              <w:ind w:firstLine="284"/>
              <w:jc w:val="both"/>
              <w:rPr>
                <w:rFonts w:ascii="Times New Roman" w:hAnsi="Times New Roman" w:cs="Times New Roman"/>
                <w:color w:val="000000"/>
                <w:sz w:val="12"/>
                <w:szCs w:val="12"/>
              </w:rPr>
            </w:pPr>
            <w:r w:rsidRPr="00300056">
              <w:rPr>
                <w:rFonts w:ascii="Times New Roman" w:hAnsi="Times New Roman" w:cs="Times New Roman"/>
                <w:color w:val="000000"/>
                <w:sz w:val="12"/>
                <w:szCs w:val="12"/>
              </w:rPr>
              <w:t>Для защиты электрооборудования от грозовых перенапряжений на корпусе КТП устанавливаются ограничители перенапряжений (входит в комплект поставки КТП).</w:t>
            </w:r>
          </w:p>
          <w:p w:rsidR="00300056" w:rsidRPr="00300056" w:rsidRDefault="00300056" w:rsidP="00300056">
            <w:pPr>
              <w:spacing w:after="0"/>
              <w:ind w:firstLine="284"/>
              <w:jc w:val="both"/>
              <w:rPr>
                <w:rFonts w:ascii="Times New Roman" w:hAnsi="Times New Roman" w:cs="Times New Roman"/>
                <w:color w:val="000000"/>
                <w:sz w:val="12"/>
                <w:szCs w:val="12"/>
              </w:rPr>
            </w:pPr>
            <w:r w:rsidRPr="00300056">
              <w:rPr>
                <w:rFonts w:ascii="Times New Roman" w:hAnsi="Times New Roman" w:cs="Times New Roman"/>
                <w:color w:val="000000"/>
                <w:sz w:val="12"/>
                <w:szCs w:val="12"/>
              </w:rPr>
              <w:t>Заземление радиомачты выполняется присоединением ее к электродам из круглой оцинкованной стали диаметром 16 мм, длиной 5 м, которые ввертываются в грунт на глубину 0,5 м (от поверхности земли до верхнего конца электрода) и соединяются между собой круглой оцинкованной сталью  диаметром 12 мм, прокладываемой на глубине 0,5 м от поверхности земли.</w:t>
            </w:r>
          </w:p>
          <w:p w:rsidR="00300056" w:rsidRPr="00300056" w:rsidRDefault="00300056" w:rsidP="00300056">
            <w:pPr>
              <w:spacing w:after="0"/>
              <w:ind w:firstLine="284"/>
              <w:jc w:val="both"/>
              <w:rPr>
                <w:rFonts w:ascii="Times New Roman" w:hAnsi="Times New Roman" w:cs="Times New Roman"/>
                <w:color w:val="000000"/>
                <w:sz w:val="12"/>
                <w:szCs w:val="12"/>
              </w:rPr>
            </w:pPr>
            <w:proofErr w:type="spellStart"/>
            <w:r w:rsidRPr="00300056">
              <w:rPr>
                <w:rFonts w:ascii="Times New Roman" w:hAnsi="Times New Roman" w:cs="Times New Roman"/>
                <w:color w:val="000000"/>
                <w:sz w:val="12"/>
                <w:szCs w:val="12"/>
              </w:rPr>
              <w:t>Молниезащита</w:t>
            </w:r>
            <w:proofErr w:type="spellEnd"/>
            <w:r w:rsidRPr="00300056">
              <w:rPr>
                <w:rFonts w:ascii="Times New Roman" w:hAnsi="Times New Roman" w:cs="Times New Roman"/>
                <w:color w:val="000000"/>
                <w:sz w:val="12"/>
                <w:szCs w:val="12"/>
              </w:rPr>
              <w:t xml:space="preserve"> радиомачты выполняется </w:t>
            </w:r>
            <w:proofErr w:type="gramStart"/>
            <w:r w:rsidRPr="00300056">
              <w:rPr>
                <w:rFonts w:ascii="Times New Roman" w:hAnsi="Times New Roman" w:cs="Times New Roman"/>
                <w:color w:val="000000"/>
                <w:sz w:val="12"/>
                <w:szCs w:val="12"/>
              </w:rPr>
              <w:t>молниеотводом</w:t>
            </w:r>
            <w:proofErr w:type="gramEnd"/>
            <w:r w:rsidRPr="00300056">
              <w:rPr>
                <w:rFonts w:ascii="Times New Roman" w:hAnsi="Times New Roman" w:cs="Times New Roman"/>
                <w:color w:val="000000"/>
                <w:sz w:val="12"/>
                <w:szCs w:val="12"/>
              </w:rPr>
              <w:t xml:space="preserve"> устанавливаемым на радиомачте</w:t>
            </w:r>
          </w:p>
          <w:p w:rsidR="00300056" w:rsidRPr="00300056" w:rsidRDefault="00300056" w:rsidP="00300056">
            <w:pPr>
              <w:spacing w:after="0"/>
              <w:ind w:firstLine="284"/>
              <w:jc w:val="both"/>
              <w:rPr>
                <w:rFonts w:ascii="Times New Roman" w:hAnsi="Times New Roman" w:cs="Times New Roman"/>
                <w:color w:val="000000"/>
                <w:sz w:val="12"/>
                <w:szCs w:val="12"/>
              </w:rPr>
            </w:pPr>
            <w:r w:rsidRPr="00300056">
              <w:rPr>
                <w:rFonts w:ascii="Times New Roman" w:hAnsi="Times New Roman" w:cs="Times New Roman"/>
                <w:color w:val="000000"/>
                <w:sz w:val="12"/>
                <w:szCs w:val="12"/>
              </w:rPr>
              <w:t xml:space="preserve">Для </w:t>
            </w:r>
            <w:proofErr w:type="spellStart"/>
            <w:r w:rsidRPr="00300056">
              <w:rPr>
                <w:rFonts w:ascii="Times New Roman" w:hAnsi="Times New Roman" w:cs="Times New Roman"/>
                <w:color w:val="000000"/>
                <w:sz w:val="12"/>
                <w:szCs w:val="12"/>
              </w:rPr>
              <w:t>молниезащиты</w:t>
            </w:r>
            <w:proofErr w:type="spellEnd"/>
            <w:r w:rsidRPr="00300056">
              <w:rPr>
                <w:rFonts w:ascii="Times New Roman" w:hAnsi="Times New Roman" w:cs="Times New Roman"/>
                <w:color w:val="000000"/>
                <w:sz w:val="12"/>
                <w:szCs w:val="12"/>
              </w:rPr>
              <w:t xml:space="preserve">, защиты от вторичных проявлений молнии и защиты от статического электричества металлические корпуса технологического оборудования и трубопроводы соединяются в единую электрическую цепь и присоединяются к заземляющему устройству. </w:t>
            </w:r>
          </w:p>
          <w:p w:rsidR="00300056" w:rsidRPr="00300056" w:rsidRDefault="00300056" w:rsidP="00300056">
            <w:pPr>
              <w:spacing w:after="0"/>
              <w:ind w:firstLine="284"/>
              <w:jc w:val="both"/>
              <w:rPr>
                <w:rFonts w:ascii="Times New Roman" w:hAnsi="Times New Roman" w:cs="Times New Roman"/>
                <w:color w:val="000000"/>
                <w:sz w:val="12"/>
                <w:szCs w:val="12"/>
                <w:highlight w:val="red"/>
              </w:rPr>
            </w:pPr>
            <w:proofErr w:type="gramStart"/>
            <w:r w:rsidRPr="00300056">
              <w:rPr>
                <w:rFonts w:ascii="Times New Roman" w:hAnsi="Times New Roman" w:cs="Times New Roman"/>
                <w:color w:val="000000"/>
                <w:sz w:val="12"/>
                <w:szCs w:val="12"/>
              </w:rPr>
              <w:t xml:space="preserve">Заземлители для </w:t>
            </w:r>
            <w:proofErr w:type="spellStart"/>
            <w:r w:rsidRPr="00300056">
              <w:rPr>
                <w:rFonts w:ascii="Times New Roman" w:hAnsi="Times New Roman" w:cs="Times New Roman"/>
                <w:color w:val="000000"/>
                <w:sz w:val="12"/>
                <w:szCs w:val="12"/>
              </w:rPr>
              <w:t>молниезащиты</w:t>
            </w:r>
            <w:proofErr w:type="spellEnd"/>
            <w:r w:rsidRPr="00300056">
              <w:rPr>
                <w:rFonts w:ascii="Times New Roman" w:hAnsi="Times New Roman" w:cs="Times New Roman"/>
                <w:color w:val="000000"/>
                <w:sz w:val="12"/>
                <w:szCs w:val="12"/>
              </w:rPr>
              <w:t xml:space="preserve"> и защитного заземления – общие. </w:t>
            </w:r>
            <w:proofErr w:type="gramEnd"/>
          </w:p>
        </w:tc>
      </w:tr>
      <w:tr w:rsidR="00300056" w:rsidRPr="00300056" w:rsidTr="00300056">
        <w:trPr>
          <w:trHeight w:val="70"/>
        </w:trPr>
        <w:tc>
          <w:tcPr>
            <w:tcW w:w="343" w:type="pct"/>
            <w:tcBorders>
              <w:top w:val="single" w:sz="4" w:space="0" w:color="auto"/>
              <w:left w:val="single" w:sz="4" w:space="0" w:color="auto"/>
              <w:bottom w:val="single" w:sz="4" w:space="0" w:color="auto"/>
              <w:right w:val="single" w:sz="4" w:space="0" w:color="auto"/>
            </w:tcBorders>
            <w:shd w:val="clear" w:color="auto" w:fill="auto"/>
          </w:tcPr>
          <w:p w:rsidR="00300056" w:rsidRPr="00300056" w:rsidRDefault="00300056" w:rsidP="00300056">
            <w:pPr>
              <w:keepNext/>
              <w:spacing w:before="120" w:after="0"/>
              <w:jc w:val="center"/>
              <w:rPr>
                <w:rFonts w:ascii="Times New Roman" w:hAnsi="Times New Roman" w:cs="Times New Roman"/>
                <w:sz w:val="12"/>
                <w:szCs w:val="12"/>
              </w:rPr>
            </w:pPr>
            <w:r w:rsidRPr="00300056">
              <w:rPr>
                <w:rFonts w:ascii="Times New Roman" w:hAnsi="Times New Roman" w:cs="Times New Roman"/>
                <w:sz w:val="12"/>
                <w:szCs w:val="12"/>
              </w:rPr>
              <w:t>6</w:t>
            </w:r>
          </w:p>
        </w:tc>
        <w:tc>
          <w:tcPr>
            <w:tcW w:w="1053" w:type="pct"/>
            <w:tcBorders>
              <w:top w:val="single" w:sz="4" w:space="0" w:color="auto"/>
              <w:left w:val="single" w:sz="4" w:space="0" w:color="auto"/>
              <w:bottom w:val="single" w:sz="4" w:space="0" w:color="auto"/>
              <w:right w:val="single" w:sz="4" w:space="0" w:color="auto"/>
            </w:tcBorders>
            <w:shd w:val="clear" w:color="auto" w:fill="auto"/>
          </w:tcPr>
          <w:p w:rsidR="00300056" w:rsidRPr="00300056" w:rsidRDefault="00300056" w:rsidP="00300056">
            <w:pPr>
              <w:spacing w:before="120" w:after="0"/>
              <w:jc w:val="both"/>
              <w:rPr>
                <w:rFonts w:ascii="Times New Roman" w:hAnsi="Times New Roman" w:cs="Times New Roman"/>
                <w:sz w:val="12"/>
                <w:szCs w:val="12"/>
              </w:rPr>
            </w:pPr>
            <w:r w:rsidRPr="00300056">
              <w:rPr>
                <w:rFonts w:ascii="Times New Roman" w:hAnsi="Times New Roman" w:cs="Times New Roman"/>
                <w:sz w:val="12"/>
                <w:szCs w:val="12"/>
              </w:rPr>
              <w:t>Пучение грунтов</w:t>
            </w:r>
          </w:p>
        </w:tc>
        <w:tc>
          <w:tcPr>
            <w:tcW w:w="3605" w:type="pct"/>
            <w:tcBorders>
              <w:top w:val="single" w:sz="4" w:space="0" w:color="auto"/>
              <w:left w:val="single" w:sz="4" w:space="0" w:color="auto"/>
              <w:bottom w:val="single" w:sz="4" w:space="0" w:color="auto"/>
              <w:right w:val="single" w:sz="4" w:space="0" w:color="auto"/>
            </w:tcBorders>
            <w:shd w:val="clear" w:color="auto" w:fill="auto"/>
          </w:tcPr>
          <w:p w:rsidR="00300056" w:rsidRPr="00300056" w:rsidRDefault="00300056" w:rsidP="00300056">
            <w:pPr>
              <w:spacing w:after="0"/>
              <w:ind w:firstLine="284"/>
              <w:jc w:val="both"/>
              <w:rPr>
                <w:rFonts w:ascii="Times New Roman" w:hAnsi="Times New Roman" w:cs="Times New Roman"/>
                <w:sz w:val="12"/>
                <w:szCs w:val="12"/>
              </w:rPr>
            </w:pPr>
            <w:r w:rsidRPr="00300056">
              <w:rPr>
                <w:rFonts w:ascii="Times New Roman" w:hAnsi="Times New Roman" w:cs="Times New Roman"/>
                <w:sz w:val="12"/>
                <w:szCs w:val="12"/>
              </w:rPr>
              <w:t xml:space="preserve">Для снижения негативного воздействия сил морозного пучения на опоры, в сверленые котлованы перед бетонированием фундамента вдоль стенки скважины проложить два слоя </w:t>
            </w:r>
            <w:proofErr w:type="spellStart"/>
            <w:r w:rsidRPr="00300056">
              <w:rPr>
                <w:rFonts w:ascii="Times New Roman" w:hAnsi="Times New Roman" w:cs="Times New Roman"/>
                <w:sz w:val="12"/>
                <w:szCs w:val="12"/>
              </w:rPr>
              <w:t>гидроизола</w:t>
            </w:r>
            <w:proofErr w:type="spellEnd"/>
            <w:r w:rsidRPr="00300056">
              <w:rPr>
                <w:rFonts w:ascii="Times New Roman" w:hAnsi="Times New Roman" w:cs="Times New Roman"/>
                <w:sz w:val="12"/>
                <w:szCs w:val="12"/>
              </w:rPr>
              <w:t xml:space="preserve"> на глубину промерзания грунтов.</w:t>
            </w:r>
          </w:p>
          <w:p w:rsidR="00300056" w:rsidRPr="00300056" w:rsidRDefault="00300056" w:rsidP="00300056">
            <w:pPr>
              <w:spacing w:after="0"/>
              <w:ind w:firstLine="284"/>
              <w:jc w:val="both"/>
              <w:rPr>
                <w:rFonts w:ascii="Times New Roman" w:hAnsi="Times New Roman" w:cs="Times New Roman"/>
                <w:sz w:val="12"/>
                <w:szCs w:val="12"/>
              </w:rPr>
            </w:pPr>
            <w:r w:rsidRPr="00300056">
              <w:rPr>
                <w:rFonts w:ascii="Times New Roman" w:hAnsi="Times New Roman" w:cs="Times New Roman"/>
                <w:sz w:val="12"/>
                <w:szCs w:val="12"/>
              </w:rPr>
              <w:t xml:space="preserve">Для обратной засыпки, подсыпок применять </w:t>
            </w:r>
            <w:proofErr w:type="spellStart"/>
            <w:r w:rsidRPr="00300056">
              <w:rPr>
                <w:rFonts w:ascii="Times New Roman" w:hAnsi="Times New Roman" w:cs="Times New Roman"/>
                <w:sz w:val="12"/>
                <w:szCs w:val="12"/>
              </w:rPr>
              <w:t>непучинистый</w:t>
            </w:r>
            <w:proofErr w:type="spellEnd"/>
            <w:r w:rsidRPr="00300056">
              <w:rPr>
                <w:rFonts w:ascii="Times New Roman" w:hAnsi="Times New Roman" w:cs="Times New Roman"/>
                <w:sz w:val="12"/>
                <w:szCs w:val="12"/>
              </w:rPr>
              <w:t xml:space="preserve">, </w:t>
            </w:r>
            <w:proofErr w:type="spellStart"/>
            <w:r w:rsidRPr="00300056">
              <w:rPr>
                <w:rFonts w:ascii="Times New Roman" w:hAnsi="Times New Roman" w:cs="Times New Roman"/>
                <w:sz w:val="12"/>
                <w:szCs w:val="12"/>
              </w:rPr>
              <w:t>непросадочный</w:t>
            </w:r>
            <w:proofErr w:type="spellEnd"/>
            <w:r w:rsidRPr="00300056">
              <w:rPr>
                <w:rFonts w:ascii="Times New Roman" w:hAnsi="Times New Roman" w:cs="Times New Roman"/>
                <w:sz w:val="12"/>
                <w:szCs w:val="12"/>
              </w:rPr>
              <w:t xml:space="preserve">, </w:t>
            </w:r>
            <w:proofErr w:type="spellStart"/>
            <w:r w:rsidRPr="00300056">
              <w:rPr>
                <w:rFonts w:ascii="Times New Roman" w:hAnsi="Times New Roman" w:cs="Times New Roman"/>
                <w:sz w:val="12"/>
                <w:szCs w:val="12"/>
              </w:rPr>
              <w:t>ненабухающий</w:t>
            </w:r>
            <w:proofErr w:type="spellEnd"/>
            <w:r w:rsidRPr="00300056">
              <w:rPr>
                <w:rFonts w:ascii="Times New Roman" w:hAnsi="Times New Roman" w:cs="Times New Roman"/>
                <w:sz w:val="12"/>
                <w:szCs w:val="12"/>
              </w:rPr>
              <w:t xml:space="preserve"> грунт, уплотнение производить отдельными слоями, толщиной не более 200 мм с достижением плотности сухого грунта не менее 1,65 т/м</w:t>
            </w:r>
            <w:r w:rsidRPr="00300056">
              <w:rPr>
                <w:rFonts w:ascii="Times New Roman" w:hAnsi="Times New Roman" w:cs="Times New Roman"/>
                <w:sz w:val="12"/>
                <w:szCs w:val="12"/>
                <w:vertAlign w:val="superscript"/>
              </w:rPr>
              <w:t>3</w:t>
            </w:r>
            <w:r w:rsidRPr="00300056">
              <w:rPr>
                <w:rFonts w:ascii="Times New Roman" w:hAnsi="Times New Roman" w:cs="Times New Roman"/>
                <w:sz w:val="12"/>
                <w:szCs w:val="12"/>
              </w:rPr>
              <w:t>. Для обратной засыпки стоек СОН применять ПГС с достижением плотности не менее 1,7 т/м</w:t>
            </w:r>
            <w:r w:rsidRPr="00300056">
              <w:rPr>
                <w:rFonts w:ascii="Times New Roman" w:hAnsi="Times New Roman" w:cs="Times New Roman"/>
                <w:sz w:val="12"/>
                <w:szCs w:val="12"/>
                <w:vertAlign w:val="superscript"/>
              </w:rPr>
              <w:t>3</w:t>
            </w:r>
            <w:r w:rsidRPr="00300056">
              <w:rPr>
                <w:rFonts w:ascii="Times New Roman" w:hAnsi="Times New Roman" w:cs="Times New Roman"/>
                <w:sz w:val="12"/>
                <w:szCs w:val="12"/>
              </w:rPr>
              <w:t>.</w:t>
            </w:r>
          </w:p>
        </w:tc>
      </w:tr>
      <w:tr w:rsidR="00300056" w:rsidRPr="00300056" w:rsidTr="00300056">
        <w:trPr>
          <w:trHeight w:val="70"/>
        </w:trPr>
        <w:tc>
          <w:tcPr>
            <w:tcW w:w="343" w:type="pct"/>
            <w:tcBorders>
              <w:top w:val="single" w:sz="4" w:space="0" w:color="auto"/>
              <w:left w:val="single" w:sz="4" w:space="0" w:color="auto"/>
              <w:bottom w:val="single" w:sz="4" w:space="0" w:color="auto"/>
              <w:right w:val="single" w:sz="4" w:space="0" w:color="auto"/>
            </w:tcBorders>
            <w:shd w:val="clear" w:color="auto" w:fill="auto"/>
          </w:tcPr>
          <w:p w:rsidR="00300056" w:rsidRPr="00300056" w:rsidRDefault="00300056" w:rsidP="00300056">
            <w:pPr>
              <w:spacing w:before="120" w:after="0"/>
              <w:jc w:val="center"/>
              <w:rPr>
                <w:rFonts w:ascii="Times New Roman" w:hAnsi="Times New Roman" w:cs="Times New Roman"/>
                <w:sz w:val="12"/>
                <w:szCs w:val="12"/>
              </w:rPr>
            </w:pPr>
            <w:r w:rsidRPr="00300056">
              <w:rPr>
                <w:rFonts w:ascii="Times New Roman" w:hAnsi="Times New Roman" w:cs="Times New Roman"/>
                <w:sz w:val="12"/>
                <w:szCs w:val="12"/>
              </w:rPr>
              <w:t>7</w:t>
            </w:r>
          </w:p>
        </w:tc>
        <w:tc>
          <w:tcPr>
            <w:tcW w:w="1053" w:type="pct"/>
            <w:tcBorders>
              <w:top w:val="single" w:sz="4" w:space="0" w:color="auto"/>
              <w:left w:val="single" w:sz="4" w:space="0" w:color="auto"/>
              <w:bottom w:val="single" w:sz="4" w:space="0" w:color="auto"/>
              <w:right w:val="single" w:sz="4" w:space="0" w:color="auto"/>
            </w:tcBorders>
            <w:shd w:val="clear" w:color="auto" w:fill="auto"/>
          </w:tcPr>
          <w:p w:rsidR="00300056" w:rsidRPr="00300056" w:rsidRDefault="00300056" w:rsidP="00300056">
            <w:pPr>
              <w:spacing w:before="120" w:after="0"/>
              <w:jc w:val="both"/>
              <w:rPr>
                <w:rFonts w:ascii="Times New Roman" w:hAnsi="Times New Roman" w:cs="Times New Roman"/>
                <w:sz w:val="12"/>
                <w:szCs w:val="12"/>
              </w:rPr>
            </w:pPr>
            <w:r w:rsidRPr="00300056">
              <w:rPr>
                <w:rFonts w:ascii="Times New Roman" w:hAnsi="Times New Roman" w:cs="Times New Roman"/>
                <w:sz w:val="12"/>
                <w:szCs w:val="12"/>
              </w:rPr>
              <w:t>Эрозионные процессы</w:t>
            </w:r>
          </w:p>
        </w:tc>
        <w:tc>
          <w:tcPr>
            <w:tcW w:w="3605" w:type="pct"/>
            <w:tcBorders>
              <w:top w:val="single" w:sz="4" w:space="0" w:color="auto"/>
              <w:left w:val="single" w:sz="4" w:space="0" w:color="auto"/>
              <w:bottom w:val="single" w:sz="4" w:space="0" w:color="auto"/>
              <w:right w:val="single" w:sz="4" w:space="0" w:color="auto"/>
            </w:tcBorders>
            <w:shd w:val="clear" w:color="auto" w:fill="auto"/>
          </w:tcPr>
          <w:p w:rsidR="00300056" w:rsidRPr="00300056" w:rsidRDefault="00300056" w:rsidP="00300056">
            <w:pPr>
              <w:spacing w:after="0"/>
              <w:ind w:firstLine="284"/>
              <w:jc w:val="both"/>
              <w:rPr>
                <w:rFonts w:ascii="Times New Roman" w:hAnsi="Times New Roman" w:cs="Times New Roman"/>
                <w:bCs/>
                <w:sz w:val="12"/>
                <w:szCs w:val="12"/>
              </w:rPr>
            </w:pPr>
            <w:r w:rsidRPr="00300056">
              <w:rPr>
                <w:rFonts w:ascii="Times New Roman" w:hAnsi="Times New Roman" w:cs="Times New Roman"/>
                <w:bCs/>
                <w:sz w:val="12"/>
                <w:szCs w:val="12"/>
              </w:rPr>
              <w:t>Для защиты территории строительства от эрозионных процессов предусматривается рекультивация земель с последующим посевом многолетних трав.</w:t>
            </w:r>
          </w:p>
        </w:tc>
      </w:tr>
    </w:tbl>
    <w:p w:rsidR="00526B55" w:rsidRDefault="00526B55" w:rsidP="00300056">
      <w:pPr>
        <w:tabs>
          <w:tab w:val="left" w:pos="0"/>
        </w:tabs>
        <w:spacing w:after="0" w:line="240" w:lineRule="auto"/>
        <w:rPr>
          <w:rFonts w:ascii="Times New Roman" w:eastAsia="Calibri" w:hAnsi="Times New Roman" w:cs="Times New Roman"/>
          <w:iCs/>
          <w:sz w:val="12"/>
          <w:szCs w:val="12"/>
        </w:rPr>
      </w:pP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Обслуживающий персонал на проектируемых объектах постоянно не находится. Место постоянного нахождения персонала по данным Заказчика – ДНС «Южно-Орловская».</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Защита проектируемого объекта и персонала от чрезвычайных ситуаций техногенного характера, вызванных авариями на рядом расположенных объектах, представляет собой комплекс мероприятий, осуществляемых в целях исключения или максимального ослабления поражения персонала проектируемых объектов, сохранения их работоспособности. Комплекс мероприятий включает:</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обучение персонала проектируемых объектов порядку и правилам поведения в условиях возникновения аварии;</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обеспечение обслуживающего персонала средствами индивидуальной защиты (изолирующие костюмы, средства защиты органов дыхания, средства защиты рук, средства защиты головы). В качестве средств индивидуальной защиты органов дыхания у обслуживающего персонала имеются промышленные противогазы марки</w:t>
      </w:r>
      <w:proofErr w:type="gramStart"/>
      <w:r w:rsidRPr="00300056">
        <w:rPr>
          <w:rFonts w:ascii="Times New Roman" w:eastAsia="Calibri" w:hAnsi="Times New Roman" w:cs="Times New Roman"/>
          <w:iCs/>
          <w:sz w:val="12"/>
          <w:szCs w:val="12"/>
        </w:rPr>
        <w:t xml:space="preserve"> А</w:t>
      </w:r>
      <w:proofErr w:type="gramEnd"/>
      <w:r w:rsidRPr="00300056">
        <w:rPr>
          <w:rFonts w:ascii="Times New Roman" w:eastAsia="Calibri" w:hAnsi="Times New Roman" w:cs="Times New Roman"/>
          <w:iCs/>
          <w:sz w:val="12"/>
          <w:szCs w:val="12"/>
        </w:rPr>
        <w:t>, БКФ и марки КД;</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прогнозирование зон возможного поражения персонала;</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предупреждение (оповещение) об аварии на рядом расположенных объектах;</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временную эвакуацию обслуживающего персонала проектируемых объектов из опасных районов;</w:t>
      </w:r>
    </w:p>
    <w:p w:rsidR="00884123" w:rsidRPr="00300056" w:rsidRDefault="00300056" w:rsidP="004A4DA8">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lastRenderedPageBreak/>
        <w:t>оказание медицинской помощи пострадавшим.</w:t>
      </w:r>
    </w:p>
    <w:p w:rsidR="00300056" w:rsidRPr="00300056" w:rsidRDefault="00300056" w:rsidP="00300056">
      <w:pPr>
        <w:tabs>
          <w:tab w:val="left" w:pos="0"/>
        </w:tabs>
        <w:spacing w:after="0" w:line="240" w:lineRule="auto"/>
        <w:jc w:val="center"/>
        <w:rPr>
          <w:rFonts w:ascii="Times New Roman" w:eastAsia="Calibri" w:hAnsi="Times New Roman" w:cs="Times New Roman"/>
          <w:b/>
          <w:iCs/>
          <w:sz w:val="12"/>
          <w:szCs w:val="12"/>
        </w:rPr>
      </w:pPr>
      <w:r w:rsidRPr="00300056">
        <w:rPr>
          <w:rFonts w:ascii="Times New Roman" w:eastAsia="Calibri" w:hAnsi="Times New Roman" w:cs="Times New Roman"/>
          <w:b/>
          <w:iCs/>
          <w:sz w:val="12"/>
          <w:szCs w:val="12"/>
        </w:rPr>
        <w:t>2.7.Информация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proofErr w:type="gramStart"/>
      <w:r w:rsidRPr="00300056">
        <w:rPr>
          <w:rFonts w:ascii="Times New Roman" w:eastAsia="Calibri" w:hAnsi="Times New Roman" w:cs="Times New Roman"/>
          <w:iCs/>
          <w:sz w:val="12"/>
          <w:szCs w:val="12"/>
        </w:rPr>
        <w:t>К объектам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w:t>
      </w:r>
      <w:proofErr w:type="gramEnd"/>
      <w:r w:rsidRPr="00300056">
        <w:rPr>
          <w:rFonts w:ascii="Times New Roman" w:eastAsia="Calibri" w:hAnsi="Times New Roman" w:cs="Times New Roman"/>
          <w:iCs/>
          <w:sz w:val="12"/>
          <w:szCs w:val="12"/>
        </w:rPr>
        <w:t xml:space="preserve"> о зарождении и развитии культуры.</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Отношения в области организации, охраны и использования, объектов историко-культурного наследия регулируются федеральным законом №73-ФЗ от 25.06.2002 г. «Об объектах культурного наследия (памятниках истории и культуры) народов Российской Федерации». В соответствии со статьей 41 Постановление совета министров СССР №865 от 16.09.1982 г., в случае обнаружения в процессе ведения работ объектов, обладающих признаками объекта культурного наследия, предприятие обязано сообщить об этом местному государственному органу охраны памятников и приостановить работы</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Объектов культурного наследия, включенных в Единый государственный реестр объектов культурного наследия Российской Федерации, выявленных объектов культурного наследия, а также объектов, обладающих признаками ОКН, на обследованном участке не имеется.</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Отношения в области организации, охраны и использования, особо охраняемых природных территорий регулируются федеральным законом от 14 марта 1995 г. № 33-ФЗ «Об особо охраняемых природных территориях».</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Для определения наличия ООПТ на исследуемой территории были изучены и проанализированы материалы:</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информационно-справочной системы ООПТ России (http://oopt.info);</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Федеральной государственной информационной системы территориального планирования (http://fgis.economy.gov.ru);</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Министерства природных ресурсов и экологии Российской Федерации. Особо охраняемые природные территории Российской федерации (http://www.zapoved.ru);</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Согласно проанализированным материалам и ответам уполномоченных государственных органов территория изысканий и прилегающая территория находятся за пределами действующих и планируемых особо охраняемых природных территорий федерального, регионального и местного значения.</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proofErr w:type="gramStart"/>
      <w:r w:rsidRPr="00300056">
        <w:rPr>
          <w:rFonts w:ascii="Times New Roman" w:eastAsia="Calibri" w:hAnsi="Times New Roman" w:cs="Times New Roman"/>
          <w:iCs/>
          <w:sz w:val="12"/>
          <w:szCs w:val="12"/>
        </w:rPr>
        <w:t>Разработка мероприятий по сохранению объектов культурного наследия не предусмотрена, так как объекты культурного наследия либо объекты, обладающие признаками объектов историко-культурного наследия на земельном участке отсутствуют, и возможно проведение землеустроительных, земляных, строительных, мелиоративных, хозяйственных и иных работ на вышеназванном земельном участке.</w:t>
      </w:r>
      <w:proofErr w:type="gramEnd"/>
    </w:p>
    <w:p w:rsidR="00300056" w:rsidRPr="00300056" w:rsidRDefault="00300056" w:rsidP="00300056">
      <w:pPr>
        <w:tabs>
          <w:tab w:val="left" w:pos="0"/>
        </w:tabs>
        <w:spacing w:after="0" w:line="240" w:lineRule="auto"/>
        <w:ind w:firstLine="284"/>
        <w:jc w:val="center"/>
        <w:rPr>
          <w:rFonts w:ascii="Times New Roman" w:eastAsia="Calibri" w:hAnsi="Times New Roman" w:cs="Times New Roman"/>
          <w:b/>
          <w:iCs/>
          <w:sz w:val="12"/>
          <w:szCs w:val="12"/>
        </w:rPr>
      </w:pPr>
      <w:r w:rsidRPr="00300056">
        <w:rPr>
          <w:rFonts w:ascii="Times New Roman" w:eastAsia="Calibri" w:hAnsi="Times New Roman" w:cs="Times New Roman"/>
          <w:b/>
          <w:iCs/>
          <w:sz w:val="12"/>
          <w:szCs w:val="12"/>
        </w:rPr>
        <w:t>2.8. Информация о необходимости осуществления мероприятий по охране окружающей среды</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При производстве строительно-монтажных работ необходимо выполнять все требования Федерального закона от 10.01.2002 ФЗ № 7-ФЗ (ред. от 29.07.2017) «Об охране окружающей среды». Для уменьшения воздействия на окружающую природную среду все строительно-монтажные работы производить только в пределах полосы отвода земли.</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Отвод земли оформить с землепользователем и землевладельцем в соответствии с требованиями Законодательства.</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Назначить приказом ответственного за соблюдением требований природоохранного законодательства.</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Оборудовать места производства работ табличкой с указанием ответственного лица за экологическую безопасность.</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В период строительства в проекте предусмотрен ряд организационно-технических мероприятий, включающих три основных раздела:</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охрана почвенно-растительного слоя и животного мира;</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охрана водоемов от загрязнения сточными водами и мусором;</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охрана атмосферного воздуха от загрязнения.</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Мероприятия по охране атмосферного воздуха</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 xml:space="preserve">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Мероприятия по охране атмосферного воздуха в период строительства направлены на предупреждение загрязнения воздушного бассейна выбросами работающих машин и механизмов над территорией проведения строительных работ и прилегающей селитебной зоны.</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Для сохранения состояния приземного слоя воздуха в период строительства рекомендуется:</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осуществление контроля соблюдения технологических процессов в период строительно-монтажных работ с целью обеспечения минимальных выбросов загрязняющих веществ;</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осуществлять контроль соответствия технических характеристик и параметров применяемой в строительстве техники, оборудования, транспортных средств, в части состава отработавших газов, соответствующим стандартам;</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проведение своевременного ремонта и технического обслуживания машин (особенно система питания, зажигания и газораспределительный механизм двигателя), обеспечивающего полное сгорание топлива, снижающего его расход;</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соблюдение правил рационального использования работы двигателя, запрет на работы машин на холостом ходу.</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Поскольку на этапе эксплуатации проектируемый объект не является источником выбросов загрязняющих веществ, разработка мероприятий по охране атмосферного воздуха не требуется.</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Согласно результатам расчета, уровни акустического воздействия на границе жилой зоны не превышают установленных санитарно-гигиенических нормативов (1,0 ПДУ), поэтому разработка мероприятий по уменьшению уровня шума не требуется.</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Мероприятия по охране и рациональному использованию земельных ресурсов и почвенного покрова</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Для уменьшения негативных воздействий строительно-монтажных работ на почвенно-растительный слой необходимо предусмотреть ряд мероприятий:</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 xml:space="preserve">организацию работ и передвижение машин и механизмов исключительно в </w:t>
      </w:r>
      <w:proofErr w:type="gramStart"/>
      <w:r w:rsidRPr="00300056">
        <w:rPr>
          <w:rFonts w:ascii="Times New Roman" w:eastAsia="Calibri" w:hAnsi="Times New Roman" w:cs="Times New Roman"/>
          <w:iCs/>
          <w:sz w:val="12"/>
          <w:szCs w:val="12"/>
        </w:rPr>
        <w:t>пределах</w:t>
      </w:r>
      <w:proofErr w:type="gramEnd"/>
      <w:r w:rsidRPr="00300056">
        <w:rPr>
          <w:rFonts w:ascii="Times New Roman" w:eastAsia="Calibri" w:hAnsi="Times New Roman" w:cs="Times New Roman"/>
          <w:iCs/>
          <w:sz w:val="12"/>
          <w:szCs w:val="12"/>
        </w:rPr>
        <w:t xml:space="preserve"> отведенных для строительства земель, с максимальным использованием для технологических проездов существующих дорог;</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запрет на складирование и хранение строительных материалов в непредусмотренных проектной документацией местах;</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сбор отходов производства и потребления в специальные контейнеры с дальнейшим вывозом в места хранения и утилизации;</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заправку автотранспорта в специально отведенных для этого местах с целью предотвращения загрязнения почвенного покрова ГСМ;</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техническое обслуживание машин и механизмов на специально отведенных площадках.</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 xml:space="preserve">С целью минимизации отрицательных воздействий на территорию при строительстве </w:t>
      </w:r>
      <w:proofErr w:type="gramStart"/>
      <w:r w:rsidRPr="00300056">
        <w:rPr>
          <w:rFonts w:ascii="Times New Roman" w:eastAsia="Calibri" w:hAnsi="Times New Roman" w:cs="Times New Roman"/>
          <w:iCs/>
          <w:sz w:val="12"/>
          <w:szCs w:val="12"/>
        </w:rPr>
        <w:t>ВЛ</w:t>
      </w:r>
      <w:proofErr w:type="gramEnd"/>
      <w:r w:rsidRPr="00300056">
        <w:rPr>
          <w:rFonts w:ascii="Times New Roman" w:eastAsia="Calibri" w:hAnsi="Times New Roman" w:cs="Times New Roman"/>
          <w:iCs/>
          <w:sz w:val="12"/>
          <w:szCs w:val="12"/>
        </w:rPr>
        <w:t xml:space="preserve"> необходимо максимально использовать существующие подъездные дороги, складские площадки и др.</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Для обеспечения рационального использования и охраны почвенно-растительного слоя рекомендуется предусмотреть:</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последовательная рекультивация нарушенных земель по мере выполнения работ;</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lastRenderedPageBreak/>
        <w:t>защита почвы во время строительства от ветровой и водной эрозии путем трамбовки и планировки грунта при засыпке траншей.</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 xml:space="preserve">Проектная документация разработана с учетом требований по охране почв и создания  оптимальных условий для возделывания сельскохозяйственных культур на </w:t>
      </w:r>
      <w:proofErr w:type="spellStart"/>
      <w:r w:rsidRPr="00300056">
        <w:rPr>
          <w:rFonts w:ascii="Times New Roman" w:eastAsia="Calibri" w:hAnsi="Times New Roman" w:cs="Times New Roman"/>
          <w:iCs/>
          <w:sz w:val="12"/>
          <w:szCs w:val="12"/>
        </w:rPr>
        <w:t>рекультивируемых</w:t>
      </w:r>
      <w:proofErr w:type="spellEnd"/>
      <w:r w:rsidRPr="00300056">
        <w:rPr>
          <w:rFonts w:ascii="Times New Roman" w:eastAsia="Calibri" w:hAnsi="Times New Roman" w:cs="Times New Roman"/>
          <w:iCs/>
          <w:sz w:val="12"/>
          <w:szCs w:val="12"/>
        </w:rPr>
        <w:t xml:space="preserve"> участках. Восстановление и повышение плодородия этих земель является частью общей проблемы охраны природы.</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С целью предотвращения развития эрозионных процессов на улучшаемых землях необходимо соблюдать следующие требования:</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обработка почвы проводится поперек склона;</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выбор оптимальных сроков и способов внесения органических и минеральных удобрений;</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отказ от использования удобрений по снегу и в весенний период до оттаивания почвы;</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дробное внесение удобрений в гранулированном виде;</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proofErr w:type="spellStart"/>
      <w:r w:rsidRPr="00300056">
        <w:rPr>
          <w:rFonts w:ascii="Times New Roman" w:eastAsia="Calibri" w:hAnsi="Times New Roman" w:cs="Times New Roman"/>
          <w:iCs/>
          <w:sz w:val="12"/>
          <w:szCs w:val="12"/>
        </w:rPr>
        <w:t>валкование</w:t>
      </w:r>
      <w:proofErr w:type="spellEnd"/>
      <w:r w:rsidRPr="00300056">
        <w:rPr>
          <w:rFonts w:ascii="Times New Roman" w:eastAsia="Calibri" w:hAnsi="Times New Roman" w:cs="Times New Roman"/>
          <w:iCs/>
          <w:sz w:val="12"/>
          <w:szCs w:val="12"/>
        </w:rPr>
        <w:t xml:space="preserve"> зяби в сочетании с </w:t>
      </w:r>
      <w:proofErr w:type="spellStart"/>
      <w:r w:rsidRPr="00300056">
        <w:rPr>
          <w:rFonts w:ascii="Times New Roman" w:eastAsia="Calibri" w:hAnsi="Times New Roman" w:cs="Times New Roman"/>
          <w:iCs/>
          <w:sz w:val="12"/>
          <w:szCs w:val="12"/>
        </w:rPr>
        <w:t>бороздованием</w:t>
      </w:r>
      <w:proofErr w:type="spellEnd"/>
      <w:r w:rsidRPr="00300056">
        <w:rPr>
          <w:rFonts w:ascii="Times New Roman" w:eastAsia="Calibri" w:hAnsi="Times New Roman" w:cs="Times New Roman"/>
          <w:iCs/>
          <w:sz w:val="12"/>
          <w:szCs w:val="12"/>
        </w:rPr>
        <w:t>;</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безотвальная система обработки почвы;</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почвозащитные севообороты;</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противоэрозионные способы посева и уборки;</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снегозадержание и регулирование снеготаяния.</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При проведении полевых работ необходимо соблюдать меры, исключающие загрязнение полей горюче-смазочными материалами.</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Мероприятия по рациональному использованию и охране вод и водных биоресурсов на пересекаемых линейным объектом реках и иных водных объектах</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 xml:space="preserve">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необходимо соблюдать требования к </w:t>
      </w:r>
      <w:proofErr w:type="spellStart"/>
      <w:r w:rsidRPr="00300056">
        <w:rPr>
          <w:rFonts w:ascii="Times New Roman" w:eastAsia="Calibri" w:hAnsi="Times New Roman" w:cs="Times New Roman"/>
          <w:iCs/>
          <w:sz w:val="12"/>
          <w:szCs w:val="12"/>
        </w:rPr>
        <w:t>водоохранным</w:t>
      </w:r>
      <w:proofErr w:type="spellEnd"/>
      <w:r w:rsidRPr="00300056">
        <w:rPr>
          <w:rFonts w:ascii="Times New Roman" w:eastAsia="Calibri" w:hAnsi="Times New Roman" w:cs="Times New Roman"/>
          <w:iCs/>
          <w:sz w:val="12"/>
          <w:szCs w:val="12"/>
        </w:rPr>
        <w:t xml:space="preserve"> зонам и прибрежным защитным полосам ближайших водных объектов.</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 xml:space="preserve">Проектируемая </w:t>
      </w:r>
      <w:proofErr w:type="gramStart"/>
      <w:r w:rsidRPr="00300056">
        <w:rPr>
          <w:rFonts w:ascii="Times New Roman" w:eastAsia="Calibri" w:hAnsi="Times New Roman" w:cs="Times New Roman"/>
          <w:iCs/>
          <w:sz w:val="12"/>
          <w:szCs w:val="12"/>
        </w:rPr>
        <w:t>ВЛ</w:t>
      </w:r>
      <w:proofErr w:type="gramEnd"/>
      <w:r w:rsidRPr="00300056">
        <w:rPr>
          <w:rFonts w:ascii="Times New Roman" w:eastAsia="Calibri" w:hAnsi="Times New Roman" w:cs="Times New Roman"/>
          <w:iCs/>
          <w:sz w:val="12"/>
          <w:szCs w:val="12"/>
        </w:rPr>
        <w:t xml:space="preserve"> водные объекты не пересекает и не является источником загрязнения поверхностных вод..</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Мероприятия по рациональному использованию общераспространенных полезных ископаемых, используемых в строительстве</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 xml:space="preserve">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объемы песка. </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Разработка новых карьеров песка проектной документацией не предусматривается.</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Мероприятия по сбору, использованию, обезвреживанию, транспортировке и размещению опасных отходов</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Временное накопление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 xml:space="preserve">Осуществляется систематический </w:t>
      </w:r>
      <w:proofErr w:type="gramStart"/>
      <w:r w:rsidRPr="00300056">
        <w:rPr>
          <w:rFonts w:ascii="Times New Roman" w:eastAsia="Calibri" w:hAnsi="Times New Roman" w:cs="Times New Roman"/>
          <w:iCs/>
          <w:sz w:val="12"/>
          <w:szCs w:val="12"/>
        </w:rPr>
        <w:t>контроль за</w:t>
      </w:r>
      <w:proofErr w:type="gramEnd"/>
      <w:r w:rsidRPr="00300056">
        <w:rPr>
          <w:rFonts w:ascii="Times New Roman" w:eastAsia="Calibri" w:hAnsi="Times New Roman" w:cs="Times New Roman"/>
          <w:iCs/>
          <w:sz w:val="12"/>
          <w:szCs w:val="12"/>
        </w:rPr>
        <w:t xml:space="preserve"> процессом обращения с отходами.</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К основным мероприятиям относятся:</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все образовавшиеся отходы производства при выполнении работ (огарки электродов, обрезки труб, загрязненную ветошь и т.д.) собираются и размещаются в специальных контейнерах для временного накопления с последующим вывозом специализированным предприятием согласно договору и имеющим лицензию на деятельность по сбору, использованию, обезвреживанию, транспортировке, размещению опасных отходов, в установленные места;</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 xml:space="preserve">на предприятии приказом назначается </w:t>
      </w:r>
      <w:proofErr w:type="gramStart"/>
      <w:r w:rsidRPr="00300056">
        <w:rPr>
          <w:rFonts w:ascii="Times New Roman" w:eastAsia="Calibri" w:hAnsi="Times New Roman" w:cs="Times New Roman"/>
          <w:iCs/>
          <w:sz w:val="12"/>
          <w:szCs w:val="12"/>
        </w:rPr>
        <w:t>ответственный</w:t>
      </w:r>
      <w:proofErr w:type="gramEnd"/>
      <w:r w:rsidRPr="00300056">
        <w:rPr>
          <w:rFonts w:ascii="Times New Roman" w:eastAsia="Calibri" w:hAnsi="Times New Roman" w:cs="Times New Roman"/>
          <w:iCs/>
          <w:sz w:val="12"/>
          <w:szCs w:val="12"/>
        </w:rPr>
        <w:t xml:space="preserve"> за соблюдение требований природоохранного законодательства;</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места производства работ оборудуются табличкой с указанием ответственного лица за экологическую безопасность.</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proofErr w:type="gramStart"/>
      <w:r w:rsidRPr="00300056">
        <w:rPr>
          <w:rFonts w:ascii="Times New Roman" w:eastAsia="Calibri" w:hAnsi="Times New Roman" w:cs="Times New Roman"/>
          <w:iCs/>
          <w:sz w:val="12"/>
          <w:szCs w:val="12"/>
        </w:rPr>
        <w:t>Загрязнение почвенно-растительного покрова отходами строительства и производства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заключенными договорами с предприятиями, имеющими лицензию на деятельность по сбору, использованию, обезвреживанию, транспортировке, размещению опасных отходов.</w:t>
      </w:r>
      <w:proofErr w:type="gramEnd"/>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Мероприятия по охране недр и континентального шельфа Российской Федерации</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Воздействие на геологическую среду при строительстве и эксплуатации проектируемого объекта обусловлено следующими факторами:</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фильтрацией загрязняющих веществ с поверхности при загрязнении грунтов почвенного покрова;</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интенсификацией экзогенных процессов при строительстве проектируемых сооружений.</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 xml:space="preserve">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w:t>
      </w:r>
      <w:proofErr w:type="gramStart"/>
      <w:r w:rsidRPr="00300056">
        <w:rPr>
          <w:rFonts w:ascii="Times New Roman" w:eastAsia="Calibri" w:hAnsi="Times New Roman" w:cs="Times New Roman"/>
          <w:iCs/>
          <w:sz w:val="12"/>
          <w:szCs w:val="12"/>
        </w:rPr>
        <w:t>контроля за</w:t>
      </w:r>
      <w:proofErr w:type="gramEnd"/>
      <w:r w:rsidRPr="00300056">
        <w:rPr>
          <w:rFonts w:ascii="Times New Roman" w:eastAsia="Calibri" w:hAnsi="Times New Roman" w:cs="Times New Roman"/>
          <w:iCs/>
          <w:sz w:val="12"/>
          <w:szCs w:val="12"/>
        </w:rPr>
        <w:t xml:space="preserve"> состоянием подземных вод с учетом всех источников возможного загрязнения объектов нефтяной структуры.</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Мероприятия по охране объектов растительного и животного мира и среды их обитания</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Для обеспечения рационального использования и охраны почвенно-растительного слоя проектной документацией предусмотрено:</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 xml:space="preserve">организацию работ и передвижение машин и механизмов исключительно в </w:t>
      </w:r>
      <w:proofErr w:type="gramStart"/>
      <w:r w:rsidRPr="00300056">
        <w:rPr>
          <w:rFonts w:ascii="Times New Roman" w:eastAsia="Calibri" w:hAnsi="Times New Roman" w:cs="Times New Roman"/>
          <w:iCs/>
          <w:sz w:val="12"/>
          <w:szCs w:val="12"/>
        </w:rPr>
        <w:t>пределах</w:t>
      </w:r>
      <w:proofErr w:type="gramEnd"/>
      <w:r w:rsidRPr="00300056">
        <w:rPr>
          <w:rFonts w:ascii="Times New Roman" w:eastAsia="Calibri" w:hAnsi="Times New Roman" w:cs="Times New Roman"/>
          <w:iCs/>
          <w:sz w:val="12"/>
          <w:szCs w:val="12"/>
        </w:rPr>
        <w:t xml:space="preserve"> отведенных для строительства земель, с максимальным использованием для технологических проездов существующих дорог;</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запрет на складирование и хранение строительных материалов в непредусмотренных проектной документацией местах;</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сбор отходов производства и потребления в специальные контейнеры с дальнейшим вывозом в места хранения и утилизации;</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заправку автотранспорта в специально отведенных для этого местах с целью предотвращения загрязнения почвенного покрова ГСМ;</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техническое обслуживание машин и механизмов на специально отведенных площадках.</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С целью максимального сокращения воздействия на почвенный покров и растительность должны быть предусмотрена: последовательная рекультивация нарушаемых земель по мере выполнения работ.</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proofErr w:type="gramStart"/>
      <w:r w:rsidRPr="00300056">
        <w:rPr>
          <w:rFonts w:ascii="Times New Roman" w:eastAsia="Calibri" w:hAnsi="Times New Roman" w:cs="Times New Roman"/>
          <w:iCs/>
          <w:sz w:val="12"/>
          <w:szCs w:val="12"/>
        </w:rPr>
        <w:lastRenderedPageBreak/>
        <w:t xml:space="preserve">Мероприятия по предотвращению гибели птиц на проектируемой ВЛ-6 </w:t>
      </w:r>
      <w:proofErr w:type="spellStart"/>
      <w:r w:rsidRPr="00300056">
        <w:rPr>
          <w:rFonts w:ascii="Times New Roman" w:eastAsia="Calibri" w:hAnsi="Times New Roman" w:cs="Times New Roman"/>
          <w:iCs/>
          <w:sz w:val="12"/>
          <w:szCs w:val="12"/>
        </w:rPr>
        <w:t>кВ</w:t>
      </w:r>
      <w:proofErr w:type="spellEnd"/>
      <w:proofErr w:type="gramEnd"/>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При проектировании, строительстве новых и эксплуатации (в т. ч. ремонте, техническом перевооружении и реконструкции) воздушных линий электропередачи должны предусматриваться меры по исключению гибели птиц от электрического тока при их соприкосновении с проводами, элементами траверс и опор, трансформаторных подстанций, оборудования антикоррозионной электрохимической защиты трубопроводов и др.</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 xml:space="preserve">В соответствии с принятыми технологическими решениями для предотвращения риска гибели птиц от поражения электрическим током проектируемая </w:t>
      </w:r>
      <w:proofErr w:type="gramStart"/>
      <w:r w:rsidRPr="00300056">
        <w:rPr>
          <w:rFonts w:ascii="Times New Roman" w:eastAsia="Calibri" w:hAnsi="Times New Roman" w:cs="Times New Roman"/>
          <w:iCs/>
          <w:sz w:val="12"/>
          <w:szCs w:val="12"/>
        </w:rPr>
        <w:t>ВЛ</w:t>
      </w:r>
      <w:proofErr w:type="gramEnd"/>
      <w:r w:rsidRPr="00300056">
        <w:rPr>
          <w:rFonts w:ascii="Times New Roman" w:eastAsia="Calibri" w:hAnsi="Times New Roman" w:cs="Times New Roman"/>
          <w:iCs/>
          <w:sz w:val="12"/>
          <w:szCs w:val="12"/>
        </w:rPr>
        <w:t xml:space="preserve"> оборудуется </w:t>
      </w:r>
      <w:proofErr w:type="spellStart"/>
      <w:r w:rsidRPr="00300056">
        <w:rPr>
          <w:rFonts w:ascii="Times New Roman" w:eastAsia="Calibri" w:hAnsi="Times New Roman" w:cs="Times New Roman"/>
          <w:iCs/>
          <w:sz w:val="12"/>
          <w:szCs w:val="12"/>
        </w:rPr>
        <w:t>птицезащитными</w:t>
      </w:r>
      <w:proofErr w:type="spellEnd"/>
      <w:r w:rsidRPr="00300056">
        <w:rPr>
          <w:rFonts w:ascii="Times New Roman" w:eastAsia="Calibri" w:hAnsi="Times New Roman" w:cs="Times New Roman"/>
          <w:iCs/>
          <w:sz w:val="12"/>
          <w:szCs w:val="12"/>
        </w:rPr>
        <w:t xml:space="preserve"> устройствами ПЗУ ВЛ-6 (10) </w:t>
      </w:r>
      <w:proofErr w:type="spellStart"/>
      <w:r w:rsidRPr="00300056">
        <w:rPr>
          <w:rFonts w:ascii="Times New Roman" w:eastAsia="Calibri" w:hAnsi="Times New Roman" w:cs="Times New Roman"/>
          <w:iCs/>
          <w:sz w:val="12"/>
          <w:szCs w:val="12"/>
        </w:rPr>
        <w:t>кВ</w:t>
      </w:r>
      <w:proofErr w:type="spellEnd"/>
      <w:r w:rsidRPr="00300056">
        <w:rPr>
          <w:rFonts w:ascii="Times New Roman" w:eastAsia="Calibri" w:hAnsi="Times New Roman" w:cs="Times New Roman"/>
          <w:iCs/>
          <w:sz w:val="12"/>
          <w:szCs w:val="12"/>
        </w:rPr>
        <w:t xml:space="preserve"> в виде защитных кожухов из полимерных материалов.</w:t>
      </w:r>
    </w:p>
    <w:p w:rsidR="00300056" w:rsidRPr="00300056" w:rsidRDefault="00300056" w:rsidP="00300056">
      <w:pPr>
        <w:tabs>
          <w:tab w:val="left" w:pos="0"/>
        </w:tabs>
        <w:spacing w:after="0" w:line="240" w:lineRule="auto"/>
        <w:jc w:val="center"/>
        <w:rPr>
          <w:rFonts w:ascii="Times New Roman" w:eastAsia="Calibri" w:hAnsi="Times New Roman" w:cs="Times New Roman"/>
          <w:b/>
          <w:iCs/>
          <w:sz w:val="12"/>
          <w:szCs w:val="12"/>
        </w:rPr>
      </w:pPr>
      <w:r w:rsidRPr="00300056">
        <w:rPr>
          <w:rFonts w:ascii="Times New Roman" w:eastAsia="Calibri" w:hAnsi="Times New Roman" w:cs="Times New Roman"/>
          <w:b/>
          <w:iCs/>
          <w:sz w:val="12"/>
          <w:szCs w:val="12"/>
        </w:rPr>
        <w:t>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Решения по исключению разгерметизации оборудования и предупреждению аварийных выбросов опасных веществ</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В целях исключения разгерметизации оборудования проектной документацией предусматривается:</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конструктивные решения, используемые при изготовлении КТП, и устанавливаемая в КТП аппаратура соответствуют действующим нормативным документам РФ (Правилам устройства электроустановок, Правилам технической эксплуатации электроустановок и другим обязательным документам);</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силовой трансформатор изготавливается согласно требованиям ГОСТ 11677-85 (для указанной номинальной мощности и типа трансформатора);</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основание КТП представляет собой цельносварную конструкцию с отверстиями для ввода кабелей высокого напряжения и низкого напряжения;</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все металлические конструкции, изделия закладные и сварные швы имеют антикоррозийное покрытие. Гарантия на качество антикоррозионного покрытия составляет не менее 15 лет;</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регулярное опробование работы всех масляных выключателей в межремонтный период путем их однократного дистанционного отключения и включения, а выключателей, находящихся в резерве – путем дистанционного включения и отключения;</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технологические системы, их отдельные элементы, оборудование оснащены необходимыми запорными устройствами, средствами регулирования и блокировками, обеспечивающими безопасную эксплуатацию, возможность проведения ремонтных работ и принятия, оперативных мер по предотвращению аварийных ситуаций или локализации аварий;</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превентивные мероприятия: периодический осмотр оборудования, выполнение требований инструкций, проверка заземления, плановые ремонты.</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В обычном состоянии утечки масла отсутствуют. Загрязняющих веществ в воздухе на площадке ПС от масляных трансформаторов в период эксплуатации не имеется.</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Перечень мероприятий по гражданской обороне</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Сведения об отнесении проектируемого объекта к категории по гражданской обороне</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В соответствии с положениями постановления Правительства Российской Федерации от 16.08.2016 г. № 804 «Правила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АО «</w:t>
      </w:r>
      <w:proofErr w:type="spellStart"/>
      <w:r w:rsidRPr="00300056">
        <w:rPr>
          <w:rFonts w:ascii="Times New Roman" w:eastAsia="Calibri" w:hAnsi="Times New Roman" w:cs="Times New Roman"/>
          <w:iCs/>
          <w:sz w:val="12"/>
          <w:szCs w:val="12"/>
        </w:rPr>
        <w:t>Самаранефтегаз</w:t>
      </w:r>
      <w:proofErr w:type="spellEnd"/>
      <w:r w:rsidRPr="00300056">
        <w:rPr>
          <w:rFonts w:ascii="Times New Roman" w:eastAsia="Calibri" w:hAnsi="Times New Roman" w:cs="Times New Roman"/>
          <w:iCs/>
          <w:sz w:val="12"/>
          <w:szCs w:val="12"/>
        </w:rPr>
        <w:t>», отнесенного к I категории по гражданской обороне.</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Территория Сергиевского района, на которой расположены проектируемые сооружения, не отнесена к группе по гражданской обороне.</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Общее руководство гражданской обороной в АО «</w:t>
      </w:r>
      <w:proofErr w:type="spellStart"/>
      <w:r w:rsidRPr="00300056">
        <w:rPr>
          <w:rFonts w:ascii="Times New Roman" w:eastAsia="Calibri" w:hAnsi="Times New Roman" w:cs="Times New Roman"/>
          <w:iCs/>
          <w:sz w:val="12"/>
          <w:szCs w:val="12"/>
        </w:rPr>
        <w:t>Самаранефтегаз</w:t>
      </w:r>
      <w:proofErr w:type="spellEnd"/>
      <w:r w:rsidRPr="00300056">
        <w:rPr>
          <w:rFonts w:ascii="Times New Roman" w:eastAsia="Calibri" w:hAnsi="Times New Roman" w:cs="Times New Roman"/>
          <w:iCs/>
          <w:sz w:val="12"/>
          <w:szCs w:val="12"/>
        </w:rPr>
        <w:t>» осуществляет генеральный директор. Управление гражданской обороной на территории проектируемых сооружений осуществляют начальники ЦДНГ-7. Для обеспечения управления гражданской обороной и производством будет использоваться:</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ведомственная сеть связи;</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производственно-технологическая связь;</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телефонная и сотовая связь;</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радиорелейная связь;</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базовые и носимые радиостанции;</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посыльные пешим порядком и на автомобилях.</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proofErr w:type="gramStart"/>
      <w:r w:rsidRPr="00300056">
        <w:rPr>
          <w:rFonts w:ascii="Times New Roman" w:eastAsia="Calibri" w:hAnsi="Times New Roman" w:cs="Times New Roman"/>
          <w:iCs/>
          <w:sz w:val="12"/>
          <w:szCs w:val="12"/>
        </w:rPr>
        <w:t>Для оповещения персонала проектируемых сооружений по сигналам гражданской обороны предусматривается использовать существующую систему оповещения АО «</w:t>
      </w:r>
      <w:proofErr w:type="spellStart"/>
      <w:r w:rsidRPr="00300056">
        <w:rPr>
          <w:rFonts w:ascii="Times New Roman" w:eastAsia="Calibri" w:hAnsi="Times New Roman" w:cs="Times New Roman"/>
          <w:iCs/>
          <w:sz w:val="12"/>
          <w:szCs w:val="12"/>
        </w:rPr>
        <w:t>Самаранефтегаз</w:t>
      </w:r>
      <w:proofErr w:type="spellEnd"/>
      <w:r w:rsidRPr="00300056">
        <w:rPr>
          <w:rFonts w:ascii="Times New Roman" w:eastAsia="Calibri" w:hAnsi="Times New Roman" w:cs="Times New Roman"/>
          <w:iCs/>
          <w:sz w:val="12"/>
          <w:szCs w:val="12"/>
        </w:rPr>
        <w:t>», которая разработана в соответствии с требованиями «Положения о системах оповещения гражданской обороны», введенным в действие совместным Приказом МЧС РФ, Государственного комитета РФ Министерством информационных технологий и связи РФ и Министерством культуры и массовых коммуникаций РФ № 422/90/376 от 25.07.2006 г и систему централизованного</w:t>
      </w:r>
      <w:proofErr w:type="gramEnd"/>
      <w:r w:rsidRPr="00300056">
        <w:rPr>
          <w:rFonts w:ascii="Times New Roman" w:eastAsia="Calibri" w:hAnsi="Times New Roman" w:cs="Times New Roman"/>
          <w:iCs/>
          <w:sz w:val="12"/>
          <w:szCs w:val="12"/>
        </w:rPr>
        <w:t xml:space="preserve"> оповещения Самарской области и районную систему оповещения Сергиевского муниципального района.</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На территории Самарской области информирования населения по сигналам ГО возложено на Главное управление МЧС России по Самарской области и осуществляется через оперативные дежурные смены органов повседневного управления: ФКУ «Центр управления в кризисных ситуациях Главного управления МЧС России по Самарской области» и Единые дежурно-диспетчерские службы муниципальных образований Самарской области.</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 xml:space="preserve">ГУ МЧС России по Самарской области подается предупредительный сигнал «Внимание! Всем!» и производится трансляция сигналов оповещения гражданской обороны по средствам сетей телевизионного и радиовещания, </w:t>
      </w:r>
      <w:proofErr w:type="spellStart"/>
      <w:r w:rsidRPr="00300056">
        <w:rPr>
          <w:rFonts w:ascii="Times New Roman" w:eastAsia="Calibri" w:hAnsi="Times New Roman" w:cs="Times New Roman"/>
          <w:iCs/>
          <w:sz w:val="12"/>
          <w:szCs w:val="12"/>
        </w:rPr>
        <w:t>электросирен</w:t>
      </w:r>
      <w:proofErr w:type="spellEnd"/>
      <w:r w:rsidRPr="00300056">
        <w:rPr>
          <w:rFonts w:ascii="Times New Roman" w:eastAsia="Calibri" w:hAnsi="Times New Roman" w:cs="Times New Roman"/>
          <w:iCs/>
          <w:sz w:val="12"/>
          <w:szCs w:val="12"/>
        </w:rPr>
        <w:t>, телефонной сети связи общего пользования, сотовой связи, смс-оповещения, информационно-телекоммуникационной сети «Интернет». При получении сигналов гражданской обороны администрация муниципального района Сергиевский, также начинает транслировать сигналы гражданской обороны.</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В ЦИТС АО «</w:t>
      </w:r>
      <w:proofErr w:type="spellStart"/>
      <w:r w:rsidRPr="00300056">
        <w:rPr>
          <w:rFonts w:ascii="Times New Roman" w:eastAsia="Calibri" w:hAnsi="Times New Roman" w:cs="Times New Roman"/>
          <w:iCs/>
          <w:sz w:val="12"/>
          <w:szCs w:val="12"/>
        </w:rPr>
        <w:t>Самаранефтегаз</w:t>
      </w:r>
      <w:proofErr w:type="spellEnd"/>
      <w:r w:rsidRPr="00300056">
        <w:rPr>
          <w:rFonts w:ascii="Times New Roman" w:eastAsia="Calibri" w:hAnsi="Times New Roman" w:cs="Times New Roman"/>
          <w:iCs/>
          <w:sz w:val="12"/>
          <w:szCs w:val="12"/>
        </w:rPr>
        <w:t xml:space="preserve">» сигналы ГО (распоряжения) и информация поступает от дежурного по администрации Октябрьского района </w:t>
      </w:r>
      <w:proofErr w:type="spellStart"/>
      <w:r w:rsidRPr="00300056">
        <w:rPr>
          <w:rFonts w:ascii="Times New Roman" w:eastAsia="Calibri" w:hAnsi="Times New Roman" w:cs="Times New Roman"/>
          <w:iCs/>
          <w:sz w:val="12"/>
          <w:szCs w:val="12"/>
        </w:rPr>
        <w:t>г.о</w:t>
      </w:r>
      <w:proofErr w:type="spellEnd"/>
      <w:r w:rsidRPr="00300056">
        <w:rPr>
          <w:rFonts w:ascii="Times New Roman" w:eastAsia="Calibri" w:hAnsi="Times New Roman" w:cs="Times New Roman"/>
          <w:iCs/>
          <w:sz w:val="12"/>
          <w:szCs w:val="12"/>
        </w:rPr>
        <w:t xml:space="preserve">. Самара, оперативного дежурного ЦУКС (ГУ МЧС России по Самарской области), дежурного ЕДДС муниципального района Сергиевский по средствам телефонной связи, электронным сообщением по компьютерной сети. </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При получении сигнала ГО (распоряжения) и информации начальником смены ЦИТС АО «</w:t>
      </w:r>
      <w:proofErr w:type="spellStart"/>
      <w:r w:rsidRPr="00300056">
        <w:rPr>
          <w:rFonts w:ascii="Times New Roman" w:eastAsia="Calibri" w:hAnsi="Times New Roman" w:cs="Times New Roman"/>
          <w:iCs/>
          <w:sz w:val="12"/>
          <w:szCs w:val="12"/>
        </w:rPr>
        <w:t>Самаранефтегаз</w:t>
      </w:r>
      <w:proofErr w:type="spellEnd"/>
      <w:r w:rsidRPr="00300056">
        <w:rPr>
          <w:rFonts w:ascii="Times New Roman" w:eastAsia="Calibri" w:hAnsi="Times New Roman" w:cs="Times New Roman"/>
          <w:iCs/>
          <w:sz w:val="12"/>
          <w:szCs w:val="12"/>
        </w:rPr>
        <w:t xml:space="preserve">» по линии оперативных дежурных ЦУКС (по Самарской области), администрации Октябрьского р-на </w:t>
      </w:r>
      <w:proofErr w:type="spellStart"/>
      <w:r w:rsidRPr="00300056">
        <w:rPr>
          <w:rFonts w:ascii="Times New Roman" w:eastAsia="Calibri" w:hAnsi="Times New Roman" w:cs="Times New Roman"/>
          <w:iCs/>
          <w:sz w:val="12"/>
          <w:szCs w:val="12"/>
        </w:rPr>
        <w:t>г.о</w:t>
      </w:r>
      <w:proofErr w:type="spellEnd"/>
      <w:r w:rsidRPr="00300056">
        <w:rPr>
          <w:rFonts w:ascii="Times New Roman" w:eastAsia="Calibri" w:hAnsi="Times New Roman" w:cs="Times New Roman"/>
          <w:iCs/>
          <w:sz w:val="12"/>
          <w:szCs w:val="12"/>
        </w:rPr>
        <w:t>. Самара, дежурного ЕДДС муниципального района Сергиевский через аппаратуру оповещения или по телефону:</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прослушивает сообщение и записывает его в журнал приема (передачи) сигналов ГО;</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 xml:space="preserve">убеждается в достоверности полученного сигнала от источника, сообщившего сигнал по телефону немедленно после получения сигнала. </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После подтверждения сигнала ГО (распоряжения) и информации начальник смены ЦИТС информируем генерального директора АО «</w:t>
      </w:r>
      <w:proofErr w:type="spellStart"/>
      <w:r w:rsidRPr="00300056">
        <w:rPr>
          <w:rFonts w:ascii="Times New Roman" w:eastAsia="Calibri" w:hAnsi="Times New Roman" w:cs="Times New Roman"/>
          <w:iCs/>
          <w:sz w:val="12"/>
          <w:szCs w:val="12"/>
        </w:rPr>
        <w:t>Самаранефтегаз</w:t>
      </w:r>
      <w:proofErr w:type="spellEnd"/>
      <w:r w:rsidRPr="00300056">
        <w:rPr>
          <w:rFonts w:ascii="Times New Roman" w:eastAsia="Calibri" w:hAnsi="Times New Roman" w:cs="Times New Roman"/>
          <w:iCs/>
          <w:sz w:val="12"/>
          <w:szCs w:val="12"/>
        </w:rPr>
        <w:t>» или должностное лицо его замещающего и по его указанию осуществляется полное или частичное оповещение персонала рабочей смены производственных объектов Общества.</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lastRenderedPageBreak/>
        <w:t>Оповещение персонала осуществляется оперативным дежурным дежурно-диспетчерской службы (ДДС) по средствам ведомственной сети связи, производственно-технологической связи, телефонной связи, сотовой связи, радиорелейной связи, рассылки электронных сообщений по компьютерной сети, по следующей схеме:</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доведение информации и сигналов ГО по спискам оповещения №№ 1, 2, 3, 4, 5, 6, 7, 8;</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дежурного диспетчера ЦЛАП-АСФ, дежурного диспетчер</w:t>
      </w:r>
      <w:proofErr w:type="gramStart"/>
      <w:r w:rsidRPr="00300056">
        <w:rPr>
          <w:rFonts w:ascii="Times New Roman" w:eastAsia="Calibri" w:hAnsi="Times New Roman" w:cs="Times New Roman"/>
          <w:iCs/>
          <w:sz w:val="12"/>
          <w:szCs w:val="12"/>
        </w:rPr>
        <w:t>а ООО</w:t>
      </w:r>
      <w:proofErr w:type="gramEnd"/>
      <w:r w:rsidRPr="00300056">
        <w:rPr>
          <w:rFonts w:ascii="Times New Roman" w:eastAsia="Calibri" w:hAnsi="Times New Roman" w:cs="Times New Roman"/>
          <w:iCs/>
          <w:sz w:val="12"/>
          <w:szCs w:val="12"/>
        </w:rPr>
        <w:t xml:space="preserve"> «РН-Охрана-Самара», доведение информации и сигналов ГО до дежурного диспетчера ООО «РН-Пожарная безопасность»;</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доведение информации и сигналов ГО до директора СЦУКС ПАО «НК «Роснефть», оперативного дежурного СЦУКС ПАО «НК «Роснефть»;</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доведение информации и сигналов ГО диспетчером РИТС СГМ, до диспетчеров ЦДНГ-7;</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доведение информации и сигналов ГО диспетчерами ЦДНГ-7 до дежурного оператора ДНС «Южно-Орловская».</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доведение информации и сигналов ГО дежурным оператором ДНС до обслуживающего персонала находящегося на территории проектируемого объекта по средствам радиосвязи и сотовой связи.</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Доведение сигналов ГО (распоряжений) и информации в АО «</w:t>
      </w:r>
      <w:proofErr w:type="spellStart"/>
      <w:r w:rsidRPr="00300056">
        <w:rPr>
          <w:rFonts w:ascii="Times New Roman" w:eastAsia="Calibri" w:hAnsi="Times New Roman" w:cs="Times New Roman"/>
          <w:iCs/>
          <w:sz w:val="12"/>
          <w:szCs w:val="12"/>
        </w:rPr>
        <w:t>Самаранефтегаз</w:t>
      </w:r>
      <w:proofErr w:type="spellEnd"/>
      <w:r w:rsidRPr="00300056">
        <w:rPr>
          <w:rFonts w:ascii="Times New Roman" w:eastAsia="Calibri" w:hAnsi="Times New Roman" w:cs="Times New Roman"/>
          <w:iCs/>
          <w:sz w:val="12"/>
          <w:szCs w:val="12"/>
        </w:rPr>
        <w:t xml:space="preserve">» осуществляется по линии дежурно-диспетчерских служб производственных объектов с использованием каналов телефонной, радиорелейной связи, корпоративной компьютерной сети. Персонал рабочей смены производственных объектов оповещается по объектовым средствам оповещения. </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Оповещение обслуживающего персонала находящегося на территории ДНС «Южно-Орловская» (место постоянного присутствия персонала) будет осуществляться дежурным оператором ДНС с использованием существующих сре</w:t>
      </w:r>
      <w:proofErr w:type="gramStart"/>
      <w:r w:rsidRPr="00300056">
        <w:rPr>
          <w:rFonts w:ascii="Times New Roman" w:eastAsia="Calibri" w:hAnsi="Times New Roman" w:cs="Times New Roman"/>
          <w:iCs/>
          <w:sz w:val="12"/>
          <w:szCs w:val="12"/>
        </w:rPr>
        <w:t>дств св</w:t>
      </w:r>
      <w:proofErr w:type="gramEnd"/>
      <w:r w:rsidRPr="00300056">
        <w:rPr>
          <w:rFonts w:ascii="Times New Roman" w:eastAsia="Calibri" w:hAnsi="Times New Roman" w:cs="Times New Roman"/>
          <w:iCs/>
          <w:sz w:val="12"/>
          <w:szCs w:val="12"/>
        </w:rPr>
        <w:t xml:space="preserve">язи. </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В АО «</w:t>
      </w:r>
      <w:proofErr w:type="spellStart"/>
      <w:r w:rsidRPr="00300056">
        <w:rPr>
          <w:rFonts w:ascii="Times New Roman" w:eastAsia="Calibri" w:hAnsi="Times New Roman" w:cs="Times New Roman"/>
          <w:iCs/>
          <w:sz w:val="12"/>
          <w:szCs w:val="12"/>
        </w:rPr>
        <w:t>Самаранефтегаз</w:t>
      </w:r>
      <w:proofErr w:type="spellEnd"/>
      <w:r w:rsidRPr="00300056">
        <w:rPr>
          <w:rFonts w:ascii="Times New Roman" w:eastAsia="Calibri" w:hAnsi="Times New Roman" w:cs="Times New Roman"/>
          <w:iCs/>
          <w:sz w:val="12"/>
          <w:szCs w:val="12"/>
        </w:rPr>
        <w:t xml:space="preserve">» разработаны инструкции и схемы оповещения персонала по сигналам ГО. Обязанности по организации и доведению сигналов ГО до персонала проектируемых сооружений возлагаются на дежурных диспетчеров ЦИТС, РИТС СГМ, ЦДНГ-7, дежурного оператора </w:t>
      </w:r>
    </w:p>
    <w:p w:rsidR="00300056" w:rsidRPr="00300056" w:rsidRDefault="00300056" w:rsidP="00300056">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ДНС «Южно-Орловская».</w:t>
      </w:r>
    </w:p>
    <w:p w:rsidR="004A4DA8" w:rsidRDefault="00300056" w:rsidP="004A4DA8">
      <w:pPr>
        <w:tabs>
          <w:tab w:val="left" w:pos="0"/>
        </w:tabs>
        <w:spacing w:after="0" w:line="240" w:lineRule="auto"/>
        <w:ind w:firstLine="284"/>
        <w:rPr>
          <w:rFonts w:ascii="Times New Roman" w:eastAsia="Calibri" w:hAnsi="Times New Roman" w:cs="Times New Roman"/>
          <w:iCs/>
          <w:sz w:val="12"/>
          <w:szCs w:val="12"/>
        </w:rPr>
      </w:pPr>
      <w:r w:rsidRPr="00300056">
        <w:rPr>
          <w:rFonts w:ascii="Times New Roman" w:eastAsia="Calibri" w:hAnsi="Times New Roman" w:cs="Times New Roman"/>
          <w:iCs/>
          <w:sz w:val="12"/>
          <w:szCs w:val="12"/>
        </w:rPr>
        <w:t xml:space="preserve">Принципиальная схема оповещения по сигналам ГО выполнена в соответствии с «Положением о системах оповещения населения», утвержденным совместным приказом Министров МЧС РФ, </w:t>
      </w:r>
      <w:proofErr w:type="spellStart"/>
      <w:r w:rsidRPr="00300056">
        <w:rPr>
          <w:rFonts w:ascii="Times New Roman" w:eastAsia="Calibri" w:hAnsi="Times New Roman" w:cs="Times New Roman"/>
          <w:iCs/>
          <w:sz w:val="12"/>
          <w:szCs w:val="12"/>
        </w:rPr>
        <w:t>Мининформтехнологий</w:t>
      </w:r>
      <w:proofErr w:type="spellEnd"/>
      <w:r w:rsidRPr="00300056">
        <w:rPr>
          <w:rFonts w:ascii="Times New Roman" w:eastAsia="Calibri" w:hAnsi="Times New Roman" w:cs="Times New Roman"/>
          <w:iCs/>
          <w:sz w:val="12"/>
          <w:szCs w:val="12"/>
        </w:rPr>
        <w:t xml:space="preserve"> РФ и Минкультуры РФ от 25.07.2006 № 422/90/376 и ЛНД ПАО «НК «Роснефть» Инструкции Компании «Порядок оповещения по сигналам гражданской обороны» № П3-11.04 И-01111. Схема оповещения по сигналам ГО приведена на рисунке</w:t>
      </w:r>
    </w:p>
    <w:p w:rsidR="00526B55" w:rsidRDefault="00096A42" w:rsidP="004A4DA8">
      <w:pPr>
        <w:tabs>
          <w:tab w:val="left" w:pos="0"/>
        </w:tabs>
        <w:spacing w:after="0" w:line="240" w:lineRule="auto"/>
        <w:ind w:firstLine="284"/>
        <w:rPr>
          <w:rFonts w:ascii="Times New Roman" w:eastAsia="Calibri" w:hAnsi="Times New Roman" w:cs="Times New Roman"/>
          <w:iCs/>
          <w:sz w:val="12"/>
          <w:szCs w:val="12"/>
        </w:rPr>
      </w:pPr>
      <w:r>
        <w:rPr>
          <w:noProof/>
        </w:rPr>
        <w:pict>
          <v:group id="Группа 575" o:spid="_x0000_s1026" style="position:absolute;margin-left:-8.95pt;margin-top:5.3pt;width:388.7pt;height:365.25pt;z-index:251659264;mso-position-horizontal-relative:char;mso-position-vertical-relative:line" coordsize="93037,4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">
            <v:group id="Группа 11" o:spid="_x0000_s1027" style="position:absolute;left:36894;width:30591;height:24806" coordsize="30591,24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type id="_x0000_t202" coordsize="21600,21600" o:spt="202" path="m,l,21600r21600,l21600,xe">
                <v:stroke joinstyle="miter"/>
                <v:path gradientshapeok="t" o:connecttype="rect"/>
              </v:shapetype>
              <v:shape id="Text Box 18" o:spid="_x0000_s1028" type="#_x0000_t202" style="position:absolute;left:4535;top:14557;width:21811;height:10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QFD8QA&#10;AADdAAAADwAAAGRycy9kb3ducmV2LnhtbERPS2vCQBC+C/6HZQRvZuOzNnWVUhAURKn1UG/T7DQJ&#10;ZmdDdjXpv+8Kgrf5+J6zWLWmFDeqXWFZwTCKQRCnVhecKTh9rQdzEM4jaywtk4I/crBadjsLTLRt&#10;+JNuR5+JEMIuQQW591UipUtzMugiWxEH7tfWBn2AdSZ1jU0IN6UcxfFMGiw4NORY0UdO6eV4NQrO&#10;p+Znst9PZXvYfZMfb7Z4eTkr1e+1728gPLX+KX64NzrMj+evcP8mn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EBQ/EAAAA3QAAAA8AAAAAAAAAAAAAAAAAmAIAAGRycy9k&#10;b3ducmV2LnhtbFBLBQYAAAAABAAEAPUAAACJAwAAAAA=&#10;" filled="f">
                <v:stroke dashstyle="dash"/>
                <v:textbox style="mso-next-textbox:#Text Box 18">
                  <w:txbxContent>
                    <w:p w:rsidR="00707B0B" w:rsidRPr="00CC608D" w:rsidRDefault="00707B0B" w:rsidP="00300056">
                      <w:pPr>
                        <w:jc w:val="center"/>
                        <w:rPr>
                          <w:sz w:val="16"/>
                          <w:szCs w:val="16"/>
                        </w:rPr>
                      </w:pPr>
                    </w:p>
                  </w:txbxContent>
                </v:textbox>
              </v:shape>
              <v:shape id="Text Box 18" o:spid="_x0000_s1029" type="#_x0000_t202" style="position:absolute;left:5120;top:15288;width:16774;height:4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mqMQA&#10;AADdAAAADwAAAGRycy9kb3ducmV2LnhtbESPwW7CQAxE75X6DytX4lYcekBtYEEVAqlXQlWuJmuS&#10;QNYbstuQ/n19qNSbrRnPPC/Xo2/NwH1sgliYTTMwLGVwjVQWPg+751cwMZE4aoOwhR+OsF49Piwp&#10;d+Euex6KVBkNkZiThTqlLkeMZc2e4jR0LKqdQ+8p6dpX6Hq6a7hv8SXL5uipEW2oqeNNzeW1+PYW&#10;tpfiVhwP3Q2/Trs0mx9x2GzR2snT+L4Ak3hM/+a/6w+n+Nmb8us3OgK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8JqjEAAAA3QAAAA8AAAAAAAAAAAAAAAAAmAIAAGRycy9k&#10;b3ducmV2LnhtbFBLBQYAAAAABAAEAPUAAACJAwAAAAA=&#10;" filled="f">
                <v:textbox inset=".5mm,.3mm,.5mm,.3mm">
                  <w:txbxContent>
                    <w:p w:rsidR="00707B0B" w:rsidRPr="009B7C66" w:rsidRDefault="00707B0B" w:rsidP="009B7C66">
                      <w:pPr>
                        <w:spacing w:after="0"/>
                        <w:jc w:val="center"/>
                        <w:rPr>
                          <w:rFonts w:ascii="Times New Roman" w:hAnsi="Times New Roman" w:cs="Times New Roman"/>
                          <w:sz w:val="12"/>
                          <w:szCs w:val="12"/>
                        </w:rPr>
                      </w:pPr>
                      <w:r w:rsidRPr="009B7C66">
                        <w:rPr>
                          <w:rFonts w:ascii="Times New Roman" w:hAnsi="Times New Roman" w:cs="Times New Roman"/>
                          <w:sz w:val="12"/>
                          <w:szCs w:val="12"/>
                        </w:rPr>
                        <w:t>Начальник смены ЦИТС</w:t>
                      </w:r>
                    </w:p>
                    <w:p w:rsidR="00707B0B" w:rsidRPr="009B7C66" w:rsidRDefault="00707B0B" w:rsidP="009B7C66">
                      <w:pPr>
                        <w:spacing w:after="0"/>
                        <w:jc w:val="center"/>
                        <w:rPr>
                          <w:rFonts w:ascii="Times New Roman" w:hAnsi="Times New Roman" w:cs="Times New Roman"/>
                          <w:sz w:val="12"/>
                          <w:szCs w:val="12"/>
                        </w:rPr>
                      </w:pPr>
                      <w:r w:rsidRPr="009B7C66">
                        <w:rPr>
                          <w:rFonts w:ascii="Times New Roman" w:hAnsi="Times New Roman" w:cs="Times New Roman"/>
                          <w:sz w:val="12"/>
                          <w:szCs w:val="12"/>
                        </w:rPr>
                        <w:t>тел. гор. 8(846)3375985</w:t>
                      </w:r>
                    </w:p>
                    <w:p w:rsidR="00707B0B" w:rsidRPr="009B7C66" w:rsidRDefault="00707B0B" w:rsidP="009B7C66">
                      <w:pPr>
                        <w:spacing w:after="0"/>
                        <w:jc w:val="center"/>
                        <w:rPr>
                          <w:rFonts w:ascii="Times New Roman" w:hAnsi="Times New Roman" w:cs="Times New Roman"/>
                          <w:sz w:val="12"/>
                          <w:szCs w:val="12"/>
                        </w:rPr>
                      </w:pPr>
                      <w:r w:rsidRPr="009B7C66">
                        <w:rPr>
                          <w:rFonts w:ascii="Times New Roman" w:hAnsi="Times New Roman" w:cs="Times New Roman"/>
                          <w:sz w:val="12"/>
                          <w:szCs w:val="12"/>
                        </w:rPr>
                        <w:t>тел. сот. 8(927)7090310</w:t>
                      </w:r>
                    </w:p>
                  </w:txbxContent>
                </v:textbox>
              </v:shape>
              <v:shape id="Text Box 18" o:spid="_x0000_s1030" type="#_x0000_t202" style="position:absolute;left:5779;top:19385;width:19434;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CDM8EA&#10;AADdAAAADwAAAGRycy9kb3ducmV2LnhtbERPTWvCQBC9F/wPywi91Uk8iI2uUkTBq7HU65idJmmz&#10;szG7xvTfu4LQ2zze5yzXg21Uz52vnWhIJwkolsKZWkoNn8fd2xyUDySGGies4Y89rFejlyVlxt3k&#10;wH0eShVDxGekoQqhzRB9UbElP3EtS+S+XWcpRNiVaDq6xXDb4DRJZmiplthQUcubiovf/Go1bH/y&#10;S346thf8Ou9COjthv9mi1q/j4WMBKvAQ/sVP997E+cl7Co9v4gm4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wgzPBAAAA3QAAAA8AAAAAAAAAAAAAAAAAmAIAAGRycy9kb3du&#10;cmV2LnhtbFBLBQYAAAAABAAEAPUAAACGAwAAAAA=&#10;" filled="f">
                <v:textbox inset=".5mm,.3mm,.5mm,.3mm">
                  <w:txbxContent>
                    <w:p w:rsidR="00707B0B" w:rsidRPr="009B7C66" w:rsidRDefault="00707B0B" w:rsidP="009B7C66">
                      <w:pPr>
                        <w:spacing w:after="0"/>
                        <w:jc w:val="center"/>
                        <w:rPr>
                          <w:rFonts w:ascii="Times New Roman" w:hAnsi="Times New Roman" w:cs="Times New Roman"/>
                          <w:sz w:val="12"/>
                          <w:szCs w:val="12"/>
                        </w:rPr>
                      </w:pPr>
                      <w:r w:rsidRPr="009B7C66">
                        <w:rPr>
                          <w:rFonts w:ascii="Times New Roman" w:hAnsi="Times New Roman" w:cs="Times New Roman"/>
                          <w:sz w:val="12"/>
                          <w:szCs w:val="12"/>
                        </w:rPr>
                        <w:t>Оперативный дежурный ДДС</w:t>
                      </w:r>
                    </w:p>
                    <w:p w:rsidR="00707B0B" w:rsidRPr="009B7C66" w:rsidRDefault="00707B0B" w:rsidP="009B7C66">
                      <w:pPr>
                        <w:spacing w:after="0"/>
                        <w:jc w:val="center"/>
                        <w:rPr>
                          <w:rFonts w:ascii="Times New Roman" w:hAnsi="Times New Roman" w:cs="Times New Roman"/>
                          <w:sz w:val="12"/>
                          <w:szCs w:val="12"/>
                        </w:rPr>
                      </w:pPr>
                      <w:r w:rsidRPr="009B7C66">
                        <w:rPr>
                          <w:rFonts w:ascii="Times New Roman" w:hAnsi="Times New Roman" w:cs="Times New Roman"/>
                          <w:sz w:val="12"/>
                          <w:szCs w:val="12"/>
                        </w:rPr>
                        <w:t>тел. гор. 8(846)2135980</w:t>
                      </w:r>
                    </w:p>
                    <w:p w:rsidR="00707B0B" w:rsidRPr="009B7C66" w:rsidRDefault="00707B0B" w:rsidP="009B7C66">
                      <w:pPr>
                        <w:spacing w:after="0"/>
                        <w:jc w:val="center"/>
                        <w:rPr>
                          <w:rFonts w:ascii="Times New Roman" w:hAnsi="Times New Roman" w:cs="Times New Roman"/>
                          <w:sz w:val="12"/>
                          <w:szCs w:val="12"/>
                        </w:rPr>
                      </w:pPr>
                      <w:r w:rsidRPr="009B7C66">
                        <w:rPr>
                          <w:rFonts w:ascii="Times New Roman" w:hAnsi="Times New Roman" w:cs="Times New Roman"/>
                          <w:sz w:val="12"/>
                          <w:szCs w:val="12"/>
                        </w:rPr>
                        <w:t>тел. сот. 8(927)7047289</w:t>
                      </w:r>
                    </w:p>
                  </w:txbxContent>
                </v:textbox>
              </v:shape>
              <v:shape id="Text Box 4" o:spid="_x0000_s1031" type="#_x0000_t202" style="position:absolute;width:30591;height:294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IdRMEA&#10;AADdAAAADwAAAGRycy9kb3ducmV2LnhtbERPTWvCQBC9F/oflhG81YkexEZXEVHotVHqdcyOSdrs&#10;bMxuY/z3riB4m8f7nMWqt7XquPWVEw3jUQKKJXemkkLDYb/7mIHygcRQ7YQ13NjDavn+tqDUuKt8&#10;c5eFQsUQ8SlpKENoUkSfl2zJj1zDErmzay2FCNsCTUvXGG5rnCTJFC1VEhtKanhTcv6X/VsN29/s&#10;kh33zQV/Trswnh6x22xR6+GgX89BBe7DS/x0f5k4P/mcwOObeAI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iHUTBAAAA3QAAAA8AAAAAAAAAAAAAAAAAmAIAAGRycy9kb3du&#10;cmV2LnhtbFBLBQYAAAAABAAEAPUAAACGAwAAAAA=&#10;" filled="f">
                <v:textbox style="mso-next-textbox:#Text Box 4" inset=".5mm,.3mm,.5mm,.3mm">
                  <w:txbxContent>
                    <w:p w:rsidR="00707B0B" w:rsidRPr="002E01E7" w:rsidRDefault="00707B0B" w:rsidP="002E01E7">
                      <w:pPr>
                        <w:spacing w:after="0"/>
                        <w:jc w:val="center"/>
                        <w:rPr>
                          <w:rFonts w:ascii="Times New Roman" w:hAnsi="Times New Roman" w:cs="Times New Roman"/>
                          <w:sz w:val="12"/>
                          <w:szCs w:val="12"/>
                        </w:rPr>
                      </w:pPr>
                      <w:r w:rsidRPr="002E01E7">
                        <w:rPr>
                          <w:rFonts w:ascii="Times New Roman" w:hAnsi="Times New Roman" w:cs="Times New Roman"/>
                          <w:sz w:val="12"/>
                          <w:szCs w:val="12"/>
                        </w:rPr>
                        <w:t>Генеральный директор АО «</w:t>
                      </w:r>
                      <w:proofErr w:type="spellStart"/>
                      <w:r w:rsidRPr="002E01E7">
                        <w:rPr>
                          <w:rFonts w:ascii="Times New Roman" w:hAnsi="Times New Roman" w:cs="Times New Roman"/>
                          <w:sz w:val="12"/>
                          <w:szCs w:val="12"/>
                        </w:rPr>
                        <w:t>Самаранефтегаз</w:t>
                      </w:r>
                      <w:proofErr w:type="spellEnd"/>
                      <w:r w:rsidRPr="002E01E7">
                        <w:rPr>
                          <w:rFonts w:ascii="Times New Roman" w:hAnsi="Times New Roman" w:cs="Times New Roman"/>
                          <w:sz w:val="12"/>
                          <w:szCs w:val="12"/>
                        </w:rPr>
                        <w:t>»</w:t>
                      </w:r>
                    </w:p>
                    <w:p w:rsidR="00707B0B" w:rsidRPr="002E01E7" w:rsidRDefault="00707B0B" w:rsidP="002E01E7">
                      <w:pPr>
                        <w:spacing w:after="0"/>
                        <w:jc w:val="center"/>
                        <w:rPr>
                          <w:rFonts w:ascii="Times New Roman" w:hAnsi="Times New Roman" w:cs="Times New Roman"/>
                          <w:b/>
                          <w:sz w:val="12"/>
                          <w:szCs w:val="12"/>
                        </w:rPr>
                      </w:pPr>
                      <w:r w:rsidRPr="002E01E7">
                        <w:rPr>
                          <w:rFonts w:ascii="Times New Roman" w:hAnsi="Times New Roman" w:cs="Times New Roman"/>
                          <w:sz w:val="12"/>
                          <w:szCs w:val="12"/>
                        </w:rPr>
                        <w:t>тел. гор. 8(846)2135286 тел. сот. 8(937)0777077</w:t>
                      </w:r>
                    </w:p>
                  </w:txbxContent>
                </v:textbox>
              </v:shape>
              <v:shapetype id="_x0000_t32" coordsize="21600,21600" o:spt="32" o:oned="t" path="m,l21600,21600e" filled="f">
                <v:path arrowok="t" fillok="f" o:connecttype="none"/>
                <o:lock v:ext="edit" shapetype="t"/>
              </v:shapetype>
              <v:shape id="AutoShape 31" o:spid="_x0000_s1032" type="#_x0000_t32" style="position:absolute;left:14191;top:3145;width:0;height:113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332MQAAADdAAAADwAAAGRycy9kb3ducmV2LnhtbERP22rCQBB9F/oPyxR8qxsVS5tmlSKK&#10;gmhpbN6H7ORCs7Mhu2r067sFwbc5nOski9404kydqy0rGI8iEMS51TWXCn6O65c3EM4ja2wsk4Ir&#10;OVjMnwYJxtpe+JvOqS9FCGEXo4LK+zaW0uUVGXQj2xIHrrCdQR9gV0rd4SWEm0ZOouhVGqw5NFTY&#10;0rKi/Dc9GQW3/YaOeyxuX6s0O+xmm/HskGVKDZ/7zw8Qnnr/EN/dWx3mR+9T+P8mn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ffYxAAAAN0AAAAPAAAAAAAAAAAA&#10;AAAAAKECAABkcnMvZG93bnJldi54bWxQSwUGAAAAAAQABAD5AAAAkgMAAAAA&#10;">
                <v:stroke startarrow="block" endarrow="block"/>
              </v:shape>
            </v:group>
            <v:group id="Группа 9" o:spid="_x0000_s1033" style="position:absolute;top:3578;width:46317;height:37562" coordsize="46317,37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AutoShape 35" o:spid="_x0000_s1034" type="#_x0000_t32" style="position:absolute;top:73;width:171;height:315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4eRsMAAADdAAAADwAAAGRycy9kb3ducmV2LnhtbERPTWsCMRC9F/ofwgheimZXqOjWKKUg&#10;iAehugePQzLdXdxMtklc139vCgVv83ifs9oMthU9+dA4VpBPMxDE2pmGKwXlaTtZgAgR2WDrmBTc&#10;KcBm/fqywsK4G39Tf4yVSCEcClRQx9gVUgZdk8UwdR1x4n6ctxgT9JU0Hm8p3LZylmVzabHh1FBj&#10;R1816cvxahU0+/JQ9m+/0evFPj/7PJzOrVZqPBo+P0BEGuJT/O/emTQ/W77D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uHkbDAAAA3QAAAA8AAAAAAAAAAAAA&#10;AAAAoQIAAGRycy9kb3ducmV2LnhtbFBLBQYAAAAABAAEAPkAAACRAwAAAAA=&#10;"/>
              <v:shape id="AutoShape 56" o:spid="_x0000_s1035" type="#_x0000_t32" style="position:absolute;left:37965;top:18726;width:34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Uto8EAAADdAAAADwAAAGRycy9kb3ducmV2LnhtbERPTYvCMBC9C/6HMMLeNF1hRatRVkGQ&#10;vSyrgh6HZmyDzaQ0san/frOw4G0e73NWm97WoqPWG8cK3icZCOLCacOlgvNpP56D8AFZY+2YFDzJ&#10;w2Y9HKww1y7yD3XHUIoUwj5HBVUITS6lLyqy6CeuIU7czbUWQ4JtKXWLMYXbWk6zbCYtGk4NFTa0&#10;q6i4Hx9WgYnfpmsOu7j9uly9jmSeH84o9TbqP5cgAvXhJf53H3Sany1m8PdNOkG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FS2jwQAAAN0AAAAPAAAAAAAAAAAAAAAA&#10;AKECAABkcnMvZG93bnJldi54bWxQSwUGAAAAAAQABAD5AAAAjwMAAAAA&#10;">
                <v:stroke endarrow="block"/>
              </v:shape>
              <v:shape id="AutoShape 40" o:spid="_x0000_s1036" type="#_x0000_t32" style="position:absolute;left:146;top:31601;width:17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J7UsUAAADdAAAADwAAAGRycy9kb3ducmV2LnhtbERPS2vCQBC+F/oflhG81Y09WJO6BilU&#10;xNKDD4K9DdlpEpqdDbtrjP56t1DobT6+5yzywbSiJ+cbywqmkwQEcWl1w5WC4+H9aQ7CB2SNrWVS&#10;cCUP+fLxYYGZthfeUb8PlYgh7DNUUIfQZVL6siaDfmI74sh9W2cwROgqqR1eYrhp5XOSzKTBhmND&#10;jR291VT+7M9GwekjPRfX4pO2xTTdfqEz/nZYKzUeDatXEIGG8C/+c290nJ+kL/D7TTxB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J7UsUAAADdAAAADwAAAAAAAAAA&#10;AAAAAAChAgAAZHJzL2Rvd25yZXYueG1sUEsFBgAAAAAEAAQA+QAAAJMDAAAAAA==&#10;">
                <v:stroke endarrow="block"/>
              </v:shape>
              <v:shape id="Text Box 6" o:spid="_x0000_s1037" type="#_x0000_t202" style="position:absolute;left:877;top:1316;width:17016;height:7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qrsQA&#10;AADdAAAADwAAAGRycy9kb3ducmV2LnhtbESPwW7CQAxE75X6DytX4lYcekBtYEEVAqlXQlWuJmuS&#10;QNYbstuQ/n19qNSbrRnPPC/Xo2/NwH1sgliYTTMwLGVwjVQWPg+751cwMZE4aoOwhR+OsF49Piwp&#10;d+Euex6KVBkNkZiThTqlLkeMZc2e4jR0LKqdQ+8p6dpX6Hq6a7hv8SXL5uipEW2oqeNNzeW1+PYW&#10;tpfiVhwP3Q2/Trs0mx9x2GzR2snT+L4Ak3hM/+a/6w+n+Nmb4uo3OgK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KKq7EAAAA3QAAAA8AAAAAAAAAAAAAAAAAmAIAAGRycy9k&#10;b3ducmV2LnhtbFBLBQYAAAAABAAEAPUAAACJAwAAAAA=&#10;" filled="f">
                <v:textbox style="mso-next-textbox:#Text Box 6" inset=".5mm,.3mm,.5mm,.3mm">
                  <w:txbxContent>
                    <w:p w:rsidR="00707B0B" w:rsidRPr="002E01E7" w:rsidRDefault="00707B0B" w:rsidP="002E01E7">
                      <w:pPr>
                        <w:spacing w:after="0"/>
                        <w:jc w:val="center"/>
                        <w:rPr>
                          <w:rFonts w:ascii="Times New Roman" w:hAnsi="Times New Roman" w:cs="Times New Roman"/>
                          <w:sz w:val="12"/>
                          <w:szCs w:val="12"/>
                        </w:rPr>
                      </w:pPr>
                      <w:r w:rsidRPr="002E01E7">
                        <w:rPr>
                          <w:rFonts w:ascii="Times New Roman" w:hAnsi="Times New Roman" w:cs="Times New Roman"/>
                          <w:sz w:val="12"/>
                          <w:szCs w:val="12"/>
                        </w:rPr>
                        <w:t xml:space="preserve">Список оповещения № 1 КЧС </w:t>
                      </w:r>
                      <w:proofErr w:type="spellStart"/>
                      <w:r w:rsidRPr="002E01E7">
                        <w:rPr>
                          <w:rFonts w:ascii="Times New Roman" w:hAnsi="Times New Roman" w:cs="Times New Roman"/>
                          <w:sz w:val="12"/>
                          <w:szCs w:val="12"/>
                        </w:rPr>
                        <w:t>иПБ</w:t>
                      </w:r>
                      <w:proofErr w:type="spellEnd"/>
                    </w:p>
                    <w:p w:rsidR="00707B0B" w:rsidRPr="002E01E7" w:rsidRDefault="00707B0B" w:rsidP="002E01E7">
                      <w:pPr>
                        <w:spacing w:after="0"/>
                        <w:jc w:val="center"/>
                        <w:rPr>
                          <w:rFonts w:ascii="Times New Roman" w:hAnsi="Times New Roman" w:cs="Times New Roman"/>
                          <w:sz w:val="12"/>
                          <w:szCs w:val="12"/>
                        </w:rPr>
                      </w:pPr>
                      <w:r w:rsidRPr="002E01E7">
                        <w:rPr>
                          <w:rFonts w:ascii="Times New Roman" w:hAnsi="Times New Roman" w:cs="Times New Roman"/>
                          <w:sz w:val="12"/>
                          <w:szCs w:val="12"/>
                        </w:rPr>
                        <w:t>Председатель КЧС и ПБ</w:t>
                      </w:r>
                    </w:p>
                    <w:p w:rsidR="00707B0B" w:rsidRPr="002E01E7" w:rsidRDefault="00707B0B" w:rsidP="002E01E7">
                      <w:pPr>
                        <w:spacing w:after="0"/>
                        <w:jc w:val="center"/>
                        <w:rPr>
                          <w:rFonts w:ascii="Times New Roman" w:hAnsi="Times New Roman" w:cs="Times New Roman"/>
                          <w:sz w:val="12"/>
                          <w:szCs w:val="12"/>
                        </w:rPr>
                      </w:pPr>
                      <w:r w:rsidRPr="002E01E7">
                        <w:rPr>
                          <w:rFonts w:ascii="Times New Roman" w:hAnsi="Times New Roman" w:cs="Times New Roman"/>
                          <w:sz w:val="12"/>
                          <w:szCs w:val="12"/>
                        </w:rPr>
                        <w:t>тел. гор. 8(846)2135287</w:t>
                      </w:r>
                      <w:r w:rsidRPr="002E01E7">
                        <w:rPr>
                          <w:rFonts w:ascii="Times New Roman" w:hAnsi="Times New Roman" w:cs="Times New Roman"/>
                          <w:sz w:val="12"/>
                          <w:szCs w:val="12"/>
                        </w:rPr>
                        <w:br/>
                        <w:t>тел. сот. 8(927)7090877</w:t>
                      </w:r>
                    </w:p>
                  </w:txbxContent>
                </v:textbox>
              </v:shape>
              <v:shape id="Text Box 7" o:spid="_x0000_s1038" type="#_x0000_t202" style="position:absolute;left:2267;top:9217;width:16266;height:556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PNcEA&#10;AADdAAAADwAAAGRycy9kb3ducmV2LnhtbERPTWvCQBC9F/wPywje6kQPUqOriCj0aiz1OmbHJJqd&#10;jdltjP/eLRR6m8f7nOW6t7XquPWVEw2TcQKKJXemkkLD13H//gHKBxJDtRPW8GQP69XgbUmpcQ85&#10;cJeFQsUQ8SlpKENoUkSfl2zJj13DErmLay2FCNsCTUuPGG5rnCbJDC1VEhtKanhbcn7LfqyG3TW7&#10;Z6djc8fv8z5MZifstjvUejTsNwtQgfvwL/5zf5o4P5nP4febeAK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GjzXBAAAA3QAAAA8AAAAAAAAAAAAAAAAAmAIAAGRycy9kb3du&#10;cmV2LnhtbFBLBQYAAAAABAAEAPUAAACGAwAAAAA=&#10;" filled="f">
                <v:textbox style="mso-next-textbox:#Text Box 7" inset=".5mm,.3mm,.5mm,.3mm">
                  <w:txbxContent>
                    <w:p w:rsidR="00707B0B" w:rsidRPr="002E01E7" w:rsidRDefault="00707B0B" w:rsidP="002E01E7">
                      <w:pPr>
                        <w:spacing w:after="0"/>
                        <w:jc w:val="center"/>
                        <w:rPr>
                          <w:rFonts w:ascii="Times New Roman" w:hAnsi="Times New Roman" w:cs="Times New Roman"/>
                          <w:sz w:val="12"/>
                          <w:szCs w:val="12"/>
                        </w:rPr>
                      </w:pPr>
                      <w:r w:rsidRPr="002E01E7">
                        <w:rPr>
                          <w:rFonts w:ascii="Times New Roman" w:hAnsi="Times New Roman" w:cs="Times New Roman"/>
                          <w:sz w:val="12"/>
                          <w:szCs w:val="12"/>
                        </w:rPr>
                        <w:t>Дежурный диспетчер ЦЛАП-АСФ</w:t>
                      </w:r>
                    </w:p>
                    <w:p w:rsidR="00707B0B" w:rsidRPr="002E01E7" w:rsidRDefault="00707B0B" w:rsidP="002E01E7">
                      <w:pPr>
                        <w:spacing w:after="0"/>
                        <w:jc w:val="center"/>
                        <w:rPr>
                          <w:rFonts w:ascii="Times New Roman" w:hAnsi="Times New Roman" w:cs="Times New Roman"/>
                          <w:sz w:val="12"/>
                          <w:szCs w:val="12"/>
                        </w:rPr>
                      </w:pPr>
                      <w:r w:rsidRPr="002E01E7">
                        <w:rPr>
                          <w:rFonts w:ascii="Times New Roman" w:hAnsi="Times New Roman" w:cs="Times New Roman"/>
                          <w:sz w:val="12"/>
                          <w:szCs w:val="12"/>
                        </w:rPr>
                        <w:t>тел. неф. 723421</w:t>
                      </w:r>
                    </w:p>
                    <w:p w:rsidR="00707B0B" w:rsidRPr="002E01E7" w:rsidRDefault="00707B0B" w:rsidP="002E01E7">
                      <w:pPr>
                        <w:spacing w:after="0"/>
                        <w:jc w:val="center"/>
                        <w:rPr>
                          <w:rFonts w:ascii="Times New Roman" w:hAnsi="Times New Roman" w:cs="Times New Roman"/>
                          <w:sz w:val="12"/>
                          <w:szCs w:val="12"/>
                        </w:rPr>
                      </w:pPr>
                      <w:r w:rsidRPr="002E01E7">
                        <w:rPr>
                          <w:rFonts w:ascii="Times New Roman" w:hAnsi="Times New Roman" w:cs="Times New Roman"/>
                          <w:sz w:val="12"/>
                          <w:szCs w:val="12"/>
                        </w:rPr>
                        <w:t>тел. сот. 8(927)7090332</w:t>
                      </w:r>
                    </w:p>
                  </w:txbxContent>
                </v:textbox>
              </v:shape>
              <v:shape id="Text Box 8" o:spid="_x0000_s1039" type="#_x0000_t202" style="position:absolute;left:19165;top:1536;width:16978;height:7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8ssQA&#10;AADdAAAADwAAAGRycy9kb3ducmV2LnhtbESPwW7CQAxE75X6DytX6q044YCqlAUhBBLXhqpc3ayb&#10;pGS9IbsN6d/jA1JvtmY887xcT74zIw+xDWIhn2VgWKrgWqktfBz3L69gYiJx1AVhC38cYb16fFhS&#10;4cJV3nksU200RGJBFpqU+gIxVg17irPQs6j2HQZPSdehRjfQVcN9h/MsW6CnVrShoZ63DVfn8tdb&#10;2P2Ul/J07C/4+bVP+eKE43aH1j4/TZs3MImn9G++Xx+c4ueZ8us3OgK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XvLLEAAAA3QAAAA8AAAAAAAAAAAAAAAAAmAIAAGRycy9k&#10;b3ducmV2LnhtbFBLBQYAAAAABAAEAPUAAACJAwAAAAA=&#10;" filled="f">
                <v:textbox style="mso-next-textbox:#Text Box 8" inset=".5mm,.3mm,.5mm,.3mm">
                  <w:txbxContent>
                    <w:p w:rsidR="00707B0B" w:rsidRPr="002E01E7" w:rsidRDefault="00707B0B" w:rsidP="002E01E7">
                      <w:pPr>
                        <w:spacing w:after="0"/>
                        <w:jc w:val="center"/>
                        <w:rPr>
                          <w:rFonts w:ascii="Times New Roman" w:hAnsi="Times New Roman" w:cs="Times New Roman"/>
                          <w:sz w:val="12"/>
                          <w:szCs w:val="12"/>
                        </w:rPr>
                      </w:pPr>
                      <w:r w:rsidRPr="002E01E7">
                        <w:rPr>
                          <w:rFonts w:ascii="Times New Roman" w:hAnsi="Times New Roman" w:cs="Times New Roman"/>
                          <w:sz w:val="12"/>
                          <w:szCs w:val="12"/>
                        </w:rPr>
                        <w:t>Список оповещения №3 Штаб ГО</w:t>
                      </w:r>
                    </w:p>
                    <w:p w:rsidR="00707B0B" w:rsidRPr="002E01E7" w:rsidRDefault="00707B0B" w:rsidP="002E01E7">
                      <w:pPr>
                        <w:spacing w:after="0"/>
                        <w:jc w:val="center"/>
                        <w:rPr>
                          <w:rFonts w:ascii="Times New Roman" w:hAnsi="Times New Roman" w:cs="Times New Roman"/>
                          <w:sz w:val="12"/>
                          <w:szCs w:val="12"/>
                        </w:rPr>
                      </w:pPr>
                      <w:r w:rsidRPr="002E01E7">
                        <w:rPr>
                          <w:rFonts w:ascii="Times New Roman" w:hAnsi="Times New Roman" w:cs="Times New Roman"/>
                          <w:sz w:val="12"/>
                          <w:szCs w:val="12"/>
                        </w:rPr>
                        <w:t>Начальник штаба</w:t>
                      </w:r>
                    </w:p>
                    <w:p w:rsidR="00707B0B" w:rsidRPr="002E01E7" w:rsidRDefault="00707B0B" w:rsidP="002E01E7">
                      <w:pPr>
                        <w:spacing w:after="0"/>
                        <w:jc w:val="center"/>
                        <w:rPr>
                          <w:rFonts w:ascii="Times New Roman" w:hAnsi="Times New Roman" w:cs="Times New Roman"/>
                          <w:sz w:val="12"/>
                          <w:szCs w:val="12"/>
                        </w:rPr>
                      </w:pPr>
                      <w:r w:rsidRPr="002E01E7">
                        <w:rPr>
                          <w:rFonts w:ascii="Times New Roman" w:hAnsi="Times New Roman" w:cs="Times New Roman"/>
                          <w:sz w:val="12"/>
                          <w:szCs w:val="12"/>
                        </w:rPr>
                        <w:t>тел. гор. 8(846)2135287</w:t>
                      </w:r>
                    </w:p>
                    <w:p w:rsidR="00707B0B" w:rsidRPr="002E01E7" w:rsidRDefault="00707B0B" w:rsidP="002E01E7">
                      <w:pPr>
                        <w:spacing w:after="0"/>
                        <w:jc w:val="center"/>
                        <w:rPr>
                          <w:rFonts w:ascii="Times New Roman" w:hAnsi="Times New Roman" w:cs="Times New Roman"/>
                          <w:sz w:val="12"/>
                          <w:szCs w:val="12"/>
                        </w:rPr>
                      </w:pPr>
                      <w:r w:rsidRPr="002E01E7">
                        <w:rPr>
                          <w:rFonts w:ascii="Times New Roman" w:hAnsi="Times New Roman" w:cs="Times New Roman"/>
                          <w:sz w:val="12"/>
                          <w:szCs w:val="12"/>
                        </w:rPr>
                        <w:t>тел. сот. 8(927)7090877</w:t>
                      </w:r>
                    </w:p>
                  </w:txbxContent>
                </v:textbox>
              </v:shape>
              <v:shape id="Text Box 9" o:spid="_x0000_s1040" type="#_x0000_t202" style="position:absolute;left:19092;top:8924;width:17022;height:7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ZKcEA&#10;AADdAAAADwAAAGRycy9kb3ducmV2LnhtbERPTWvCQBC9C/0Pywi96SQepETXIEGh18ZSr2N2TNJm&#10;Z2N2jem/7xYKvc3jfc42n2ynRh5860RDukxAsVTOtFJreD8dFy+gfCAx1DlhDd/sId89zbaUGfeQ&#10;Nx7LUKsYIj4jDU0IfYboq4Yt+aXrWSJ3dYOlEOFQoxnoEcNth6skWaOlVmJDQz0XDVdf5d1qOHyW&#10;t/J86m/4cTmGdH3GsTig1s/zab8BFXgK/+I/96uJ89Mkhd9v4gm4+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bGSnBAAAA3QAAAA8AAAAAAAAAAAAAAAAAmAIAAGRycy9kb3du&#10;cmV2LnhtbFBLBQYAAAAABAAEAPUAAACGAwAAAAA=&#10;" filled="f">
                <v:textbox style="mso-next-textbox:#Text Box 9" inset=".5mm,.3mm,.5mm,.3mm">
                  <w:txbxContent>
                    <w:p w:rsidR="00707B0B" w:rsidRPr="002E01E7" w:rsidRDefault="00707B0B" w:rsidP="002E01E7">
                      <w:pPr>
                        <w:spacing w:after="0"/>
                        <w:jc w:val="center"/>
                        <w:rPr>
                          <w:rFonts w:ascii="Times New Roman" w:hAnsi="Times New Roman" w:cs="Times New Roman"/>
                          <w:sz w:val="12"/>
                          <w:szCs w:val="12"/>
                        </w:rPr>
                      </w:pPr>
                      <w:r w:rsidRPr="002E01E7">
                        <w:rPr>
                          <w:rFonts w:ascii="Times New Roman" w:hAnsi="Times New Roman" w:cs="Times New Roman"/>
                          <w:sz w:val="12"/>
                          <w:szCs w:val="12"/>
                        </w:rPr>
                        <w:t>Список оповещения №4</w:t>
                      </w:r>
                    </w:p>
                    <w:p w:rsidR="00707B0B" w:rsidRPr="002E01E7" w:rsidRDefault="00707B0B" w:rsidP="002E01E7">
                      <w:pPr>
                        <w:spacing w:after="0"/>
                        <w:jc w:val="center"/>
                        <w:rPr>
                          <w:rFonts w:ascii="Times New Roman" w:hAnsi="Times New Roman" w:cs="Times New Roman"/>
                          <w:sz w:val="12"/>
                          <w:szCs w:val="12"/>
                        </w:rPr>
                      </w:pPr>
                      <w:r w:rsidRPr="002E01E7">
                        <w:rPr>
                          <w:rFonts w:ascii="Times New Roman" w:hAnsi="Times New Roman" w:cs="Times New Roman"/>
                          <w:sz w:val="12"/>
                          <w:szCs w:val="12"/>
                        </w:rPr>
                        <w:t>Эвакуационная комиссия</w:t>
                      </w:r>
                    </w:p>
                    <w:p w:rsidR="00707B0B" w:rsidRPr="002E01E7" w:rsidRDefault="00707B0B" w:rsidP="002E01E7">
                      <w:pPr>
                        <w:spacing w:after="0"/>
                        <w:jc w:val="center"/>
                        <w:rPr>
                          <w:rFonts w:ascii="Times New Roman" w:hAnsi="Times New Roman" w:cs="Times New Roman"/>
                          <w:sz w:val="12"/>
                          <w:szCs w:val="12"/>
                        </w:rPr>
                      </w:pPr>
                      <w:r w:rsidRPr="002E01E7">
                        <w:rPr>
                          <w:rFonts w:ascii="Times New Roman" w:hAnsi="Times New Roman" w:cs="Times New Roman"/>
                          <w:sz w:val="12"/>
                          <w:szCs w:val="12"/>
                        </w:rPr>
                        <w:t xml:space="preserve">Председатель </w:t>
                      </w:r>
                      <w:proofErr w:type="gramStart"/>
                      <w:r w:rsidRPr="002E01E7">
                        <w:rPr>
                          <w:rFonts w:ascii="Times New Roman" w:hAnsi="Times New Roman" w:cs="Times New Roman"/>
                          <w:sz w:val="12"/>
                          <w:szCs w:val="12"/>
                        </w:rPr>
                        <w:t>ЭК</w:t>
                      </w:r>
                      <w:proofErr w:type="gramEnd"/>
                    </w:p>
                    <w:p w:rsidR="00707B0B" w:rsidRPr="002E01E7" w:rsidRDefault="00707B0B" w:rsidP="002E01E7">
                      <w:pPr>
                        <w:spacing w:after="0"/>
                        <w:jc w:val="center"/>
                        <w:rPr>
                          <w:rFonts w:ascii="Times New Roman" w:hAnsi="Times New Roman" w:cs="Times New Roman"/>
                          <w:sz w:val="12"/>
                          <w:szCs w:val="12"/>
                        </w:rPr>
                      </w:pPr>
                      <w:r w:rsidRPr="002E01E7">
                        <w:rPr>
                          <w:rFonts w:ascii="Times New Roman" w:hAnsi="Times New Roman" w:cs="Times New Roman"/>
                          <w:sz w:val="12"/>
                          <w:szCs w:val="12"/>
                        </w:rPr>
                        <w:t>тел. гор. 8(846)2135277</w:t>
                      </w:r>
                    </w:p>
                    <w:p w:rsidR="00707B0B" w:rsidRPr="002E01E7" w:rsidRDefault="00707B0B" w:rsidP="00300056">
                      <w:pPr>
                        <w:jc w:val="center"/>
                        <w:rPr>
                          <w:rFonts w:ascii="Times New Roman" w:hAnsi="Times New Roman" w:cs="Times New Roman"/>
                          <w:sz w:val="12"/>
                          <w:szCs w:val="12"/>
                        </w:rPr>
                      </w:pPr>
                      <w:r w:rsidRPr="002E01E7">
                        <w:rPr>
                          <w:rFonts w:ascii="Times New Roman" w:hAnsi="Times New Roman" w:cs="Times New Roman"/>
                          <w:sz w:val="12"/>
                          <w:szCs w:val="12"/>
                        </w:rPr>
                        <w:t>тел. сот. 8(927)6515601</w:t>
                      </w:r>
                    </w:p>
                  </w:txbxContent>
                </v:textbox>
              </v:shape>
              <v:shape id="Text Box 10" o:spid="_x0000_s1041" type="#_x0000_t202" style="position:absolute;left:19165;top:16532;width:16978;height:7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HXsEA&#10;AADdAAAADwAAAGRycy9kb3ducmV2LnhtbERPTWvCQBC9F/wPywje6iQeRFJXKaLg1Vj0Os1Ok7TZ&#10;2ZhdY/z3bkHwNo/3Ocv1YBvVc+drJxrSaQKKpXCmllLD13H3vgDlA4mhxglruLOH9Wr0tqTMuJsc&#10;uM9DqWKI+Iw0VCG0GaIvKrbkp65lidyP6yyFCLsSTUe3GG4bnCXJHC3VEhsqanlTcfGXX62G7W9+&#10;yc/H9oKn711I52fsN1vUejIePj9ABR7CS/x0702cnyYz+P8mno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Jh17BAAAA3QAAAA8AAAAAAAAAAAAAAAAAmAIAAGRycy9kb3du&#10;cmV2LnhtbFBLBQYAAAAABAAEAPUAAACGAwAAAAA=&#10;" filled="f">
                <v:textbox style="mso-next-textbox:#Text Box 10" inset=".5mm,.3mm,.5mm,.3mm">
                  <w:txbxContent>
                    <w:p w:rsidR="00707B0B" w:rsidRPr="002E01E7" w:rsidRDefault="00707B0B" w:rsidP="002E01E7">
                      <w:pPr>
                        <w:spacing w:after="0"/>
                        <w:jc w:val="center"/>
                        <w:rPr>
                          <w:rFonts w:ascii="Times New Roman" w:hAnsi="Times New Roman" w:cs="Times New Roman"/>
                          <w:sz w:val="12"/>
                          <w:szCs w:val="12"/>
                        </w:rPr>
                      </w:pPr>
                      <w:r w:rsidRPr="002E01E7">
                        <w:rPr>
                          <w:rFonts w:ascii="Times New Roman" w:hAnsi="Times New Roman" w:cs="Times New Roman"/>
                          <w:sz w:val="12"/>
                          <w:szCs w:val="12"/>
                        </w:rPr>
                        <w:t>Список оповещения №5</w:t>
                      </w:r>
                    </w:p>
                    <w:p w:rsidR="00707B0B" w:rsidRPr="002E01E7" w:rsidRDefault="00707B0B" w:rsidP="002E01E7">
                      <w:pPr>
                        <w:spacing w:after="0"/>
                        <w:jc w:val="center"/>
                        <w:rPr>
                          <w:rFonts w:ascii="Times New Roman" w:hAnsi="Times New Roman" w:cs="Times New Roman"/>
                          <w:sz w:val="12"/>
                          <w:szCs w:val="12"/>
                        </w:rPr>
                      </w:pPr>
                      <w:r w:rsidRPr="002E01E7">
                        <w:rPr>
                          <w:rFonts w:ascii="Times New Roman" w:hAnsi="Times New Roman" w:cs="Times New Roman"/>
                          <w:sz w:val="12"/>
                          <w:szCs w:val="12"/>
                        </w:rPr>
                        <w:t>Комиссия по ПУФ</w:t>
                      </w:r>
                    </w:p>
                    <w:p w:rsidR="00707B0B" w:rsidRPr="009B7C66" w:rsidRDefault="00707B0B" w:rsidP="002E01E7">
                      <w:pPr>
                        <w:spacing w:after="0"/>
                        <w:jc w:val="center"/>
                        <w:rPr>
                          <w:rFonts w:ascii="Times New Roman" w:hAnsi="Times New Roman" w:cs="Times New Roman"/>
                          <w:sz w:val="12"/>
                          <w:szCs w:val="12"/>
                        </w:rPr>
                      </w:pPr>
                      <w:r w:rsidRPr="002E01E7">
                        <w:rPr>
                          <w:rFonts w:ascii="Times New Roman" w:hAnsi="Times New Roman" w:cs="Times New Roman"/>
                          <w:sz w:val="12"/>
                          <w:szCs w:val="12"/>
                        </w:rPr>
                        <w:t>Председатель Комиссии тел. гор.</w:t>
                      </w:r>
                      <w:r w:rsidRPr="00CC608D">
                        <w:rPr>
                          <w:sz w:val="16"/>
                          <w:szCs w:val="16"/>
                        </w:rPr>
                        <w:t xml:space="preserve"> </w:t>
                      </w:r>
                      <w:r w:rsidRPr="009B7C66">
                        <w:rPr>
                          <w:rFonts w:ascii="Times New Roman" w:hAnsi="Times New Roman" w:cs="Times New Roman"/>
                          <w:sz w:val="12"/>
                          <w:szCs w:val="12"/>
                        </w:rPr>
                        <w:t>8(846)2135287</w:t>
                      </w:r>
                    </w:p>
                    <w:p w:rsidR="00707B0B" w:rsidRPr="00CC608D" w:rsidRDefault="00707B0B" w:rsidP="009B7C66">
                      <w:pPr>
                        <w:spacing w:after="0"/>
                        <w:jc w:val="center"/>
                        <w:rPr>
                          <w:sz w:val="16"/>
                          <w:szCs w:val="16"/>
                        </w:rPr>
                      </w:pPr>
                      <w:r w:rsidRPr="009B7C66">
                        <w:rPr>
                          <w:rFonts w:ascii="Times New Roman" w:hAnsi="Times New Roman" w:cs="Times New Roman"/>
                          <w:sz w:val="12"/>
                          <w:szCs w:val="12"/>
                        </w:rPr>
                        <w:t>тел. сот.</w:t>
                      </w:r>
                      <w:r w:rsidRPr="00CC608D">
                        <w:rPr>
                          <w:sz w:val="16"/>
                          <w:szCs w:val="16"/>
                        </w:rPr>
                        <w:t xml:space="preserve"> </w:t>
                      </w:r>
                      <w:r w:rsidRPr="009B7C66">
                        <w:rPr>
                          <w:rFonts w:ascii="Times New Roman" w:hAnsi="Times New Roman" w:cs="Times New Roman"/>
                          <w:sz w:val="12"/>
                          <w:szCs w:val="12"/>
                        </w:rPr>
                        <w:t>8(927)7090877</w:t>
                      </w:r>
                    </w:p>
                  </w:txbxContent>
                </v:textbox>
              </v:shape>
              <v:shape id="Text Box 11" o:spid="_x0000_s1042" type="#_x0000_t202" style="position:absolute;left:19165;top:24140;width:16978;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ixcEA&#10;AADdAAAADwAAAGRycy9kb3ducmV2LnhtbERPTWvCQBC9F/wPywje6iQKUlJXKaLg1Sj1Os1Ok7TZ&#10;2ZhdY/z3bqHgbR7vc5brwTaq587XTjSk0wQUS+FMLaWG03H3+gbKBxJDjRPWcGcP69XoZUmZcTc5&#10;cJ+HUsUQ8RlpqEJoM0RfVGzJT13LErlv11kKEXYlmo5uMdw2OEuSBVqqJTZU1PKm4uI3v1oN25/8&#10;kp+P7QU/v3YhXZyx32xR68l4+HgHFXgIT/G/e2/i/DSZw9838QR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FIsXBAAAA3QAAAA8AAAAAAAAAAAAAAAAAmAIAAGRycy9kb3du&#10;cmV2LnhtbFBLBQYAAAAABAAEAPUAAACGAwAAAAA=&#10;" filled="f">
                <v:textbox style="mso-next-textbox:#Text Box 11" inset=".5mm,.3mm,.5mm,.3mm">
                  <w:txbxContent>
                    <w:p w:rsidR="00707B0B" w:rsidRPr="009B7C66" w:rsidRDefault="00707B0B" w:rsidP="009B7C66">
                      <w:pPr>
                        <w:spacing w:after="0"/>
                        <w:jc w:val="center"/>
                        <w:rPr>
                          <w:rFonts w:ascii="Times New Roman" w:hAnsi="Times New Roman" w:cs="Times New Roman"/>
                          <w:sz w:val="12"/>
                          <w:szCs w:val="12"/>
                        </w:rPr>
                      </w:pPr>
                      <w:r w:rsidRPr="009B7C66">
                        <w:rPr>
                          <w:rFonts w:ascii="Times New Roman" w:hAnsi="Times New Roman" w:cs="Times New Roman"/>
                          <w:sz w:val="12"/>
                          <w:szCs w:val="12"/>
                        </w:rPr>
                        <w:t>Список оповещения №6</w:t>
                      </w:r>
                      <w:r w:rsidRPr="00CC608D">
                        <w:rPr>
                          <w:sz w:val="16"/>
                          <w:szCs w:val="16"/>
                        </w:rPr>
                        <w:t xml:space="preserve"> </w:t>
                      </w:r>
                      <w:r w:rsidRPr="009B7C66">
                        <w:rPr>
                          <w:rFonts w:ascii="Times New Roman" w:hAnsi="Times New Roman" w:cs="Times New Roman"/>
                          <w:sz w:val="12"/>
                          <w:szCs w:val="12"/>
                        </w:rPr>
                        <w:t>Звенья НФГО</w:t>
                      </w:r>
                    </w:p>
                  </w:txbxContent>
                </v:textbox>
              </v:shape>
              <v:shape id="Text Box 12" o:spid="_x0000_s1043" type="#_x0000_t202" style="position:absolute;left:2267;top:15581;width:16266;height:4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6scEA&#10;AADdAAAADwAAAGRycy9kb3ducmV2LnhtbERPTWvCQBC9F/wPywje6iQiUlJXKaLg1Sj1Os1Ok7TZ&#10;2ZhdY/z3bqHgbR7vc5brwTaq587XTjSk0wQUS+FMLaWG03H3+gbKBxJDjRPWcGcP69XoZUmZcTc5&#10;cJ+HUsUQ8RlpqEJoM0RfVGzJT13LErlv11kKEXYlmo5uMdw2OEuSBVqqJTZU1PKm4uI3v1oN25/8&#10;kp+P7QU/v3YhXZyx32xR68l4+HgHFXgIT/G/e2/i/DSZw9838QR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surHBAAAA3QAAAA8AAAAAAAAAAAAAAAAAmAIAAGRycy9kb3du&#10;cmV2LnhtbFBLBQYAAAAABAAEAPUAAACGAwAAAAA=&#10;" filled="f">
                <v:textbox style="mso-next-textbox:#Text Box 12" inset=".5mm,.3mm,.5mm,.3mm">
                  <w:txbxContent>
                    <w:p w:rsidR="00707B0B" w:rsidRPr="002E01E7" w:rsidRDefault="00707B0B" w:rsidP="002E01E7">
                      <w:pPr>
                        <w:spacing w:after="0"/>
                        <w:jc w:val="center"/>
                        <w:rPr>
                          <w:rFonts w:ascii="Times New Roman" w:hAnsi="Times New Roman" w:cs="Times New Roman"/>
                          <w:spacing w:val="-4"/>
                          <w:sz w:val="12"/>
                          <w:szCs w:val="12"/>
                        </w:rPr>
                      </w:pPr>
                      <w:r w:rsidRPr="002E01E7">
                        <w:rPr>
                          <w:rFonts w:ascii="Times New Roman" w:hAnsi="Times New Roman" w:cs="Times New Roman"/>
                          <w:spacing w:val="-4"/>
                          <w:sz w:val="12"/>
                          <w:szCs w:val="12"/>
                        </w:rPr>
                        <w:t>Список оповещения № 2</w:t>
                      </w:r>
                    </w:p>
                    <w:p w:rsidR="00707B0B" w:rsidRPr="002E01E7" w:rsidRDefault="00707B0B" w:rsidP="002E01E7">
                      <w:pPr>
                        <w:spacing w:after="0"/>
                        <w:jc w:val="center"/>
                        <w:rPr>
                          <w:rFonts w:ascii="Times New Roman" w:hAnsi="Times New Roman" w:cs="Times New Roman"/>
                          <w:sz w:val="12"/>
                          <w:szCs w:val="12"/>
                        </w:rPr>
                      </w:pPr>
                      <w:r w:rsidRPr="002E01E7">
                        <w:rPr>
                          <w:rFonts w:ascii="Times New Roman" w:hAnsi="Times New Roman" w:cs="Times New Roman"/>
                          <w:sz w:val="12"/>
                          <w:szCs w:val="12"/>
                        </w:rPr>
                        <w:t>Начальник НАСФ</w:t>
                      </w:r>
                    </w:p>
                    <w:p w:rsidR="00707B0B" w:rsidRPr="002E01E7" w:rsidRDefault="00707B0B" w:rsidP="002E01E7">
                      <w:pPr>
                        <w:spacing w:after="0"/>
                        <w:jc w:val="center"/>
                        <w:rPr>
                          <w:rFonts w:ascii="Times New Roman" w:hAnsi="Times New Roman" w:cs="Times New Roman"/>
                          <w:sz w:val="12"/>
                          <w:szCs w:val="12"/>
                        </w:rPr>
                      </w:pPr>
                      <w:r w:rsidRPr="002E01E7">
                        <w:rPr>
                          <w:rFonts w:ascii="Times New Roman" w:hAnsi="Times New Roman" w:cs="Times New Roman"/>
                          <w:sz w:val="12"/>
                          <w:szCs w:val="12"/>
                        </w:rPr>
                        <w:t>тел. сот. 8(927)7090631</w:t>
                      </w:r>
                    </w:p>
                  </w:txbxContent>
                </v:textbox>
              </v:shape>
              <v:shape id="Text Box 13" o:spid="_x0000_s1044" type="#_x0000_t202" style="position:absolute;left:1828;top:28236;width:14965;height:9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fKsEA&#10;AADdAAAADwAAAGRycy9kb3ducmV2LnhtbERPTWvCQBC9F/wPywje6iSCUlJXKaLg1Sj1Os1Ok7TZ&#10;2ZhdY/z3bqHgbR7vc5brwTaq587XTjSk0wQUS+FMLaWG03H3+gbKBxJDjRPWcGcP69XoZUmZcTc5&#10;cJ+HUsUQ8RlpqEJoM0RfVGzJT13LErlv11kKEXYlmo5uMdw2OEuSBVqqJTZU1PKm4uI3v1oN25/8&#10;kp+P7QU/v3YhXZyx32xR68l4+HgHFXgIT/G/e2/i/DSZw9838QR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gHyrBAAAA3QAAAA8AAAAAAAAAAAAAAAAAmAIAAGRycy9kb3du&#10;cmV2LnhtbFBLBQYAAAAABAAEAPUAAACGAwAAAAA=&#10;" filled="f">
                <v:textbox style="mso-next-textbox:#Text Box 13" inset=".5mm,.3mm,.5mm,.3mm">
                  <w:txbxContent>
                    <w:p w:rsidR="00707B0B" w:rsidRPr="002E01E7" w:rsidRDefault="00707B0B" w:rsidP="002E01E7">
                      <w:pPr>
                        <w:spacing w:after="0"/>
                        <w:jc w:val="center"/>
                        <w:rPr>
                          <w:rFonts w:ascii="Times New Roman" w:hAnsi="Times New Roman" w:cs="Times New Roman"/>
                          <w:sz w:val="12"/>
                          <w:szCs w:val="12"/>
                        </w:rPr>
                      </w:pPr>
                      <w:r w:rsidRPr="002E01E7">
                        <w:rPr>
                          <w:rFonts w:ascii="Times New Roman" w:hAnsi="Times New Roman" w:cs="Times New Roman"/>
                          <w:sz w:val="12"/>
                          <w:szCs w:val="12"/>
                        </w:rPr>
                        <w:t>Дежурный диспетчер</w:t>
                      </w:r>
                    </w:p>
                    <w:p w:rsidR="00707B0B" w:rsidRPr="002E01E7" w:rsidRDefault="00707B0B" w:rsidP="002E01E7">
                      <w:pPr>
                        <w:spacing w:after="0"/>
                        <w:jc w:val="center"/>
                        <w:rPr>
                          <w:rFonts w:ascii="Times New Roman" w:hAnsi="Times New Roman" w:cs="Times New Roman"/>
                          <w:sz w:val="12"/>
                          <w:szCs w:val="12"/>
                        </w:rPr>
                      </w:pPr>
                      <w:r w:rsidRPr="002E01E7">
                        <w:rPr>
                          <w:rFonts w:ascii="Times New Roman" w:hAnsi="Times New Roman" w:cs="Times New Roman"/>
                          <w:sz w:val="12"/>
                          <w:szCs w:val="12"/>
                        </w:rPr>
                        <w:t>ООО «РН-Пожарная безопасность»</w:t>
                      </w:r>
                    </w:p>
                    <w:p w:rsidR="00707B0B" w:rsidRPr="002E01E7" w:rsidRDefault="00707B0B" w:rsidP="002E01E7">
                      <w:pPr>
                        <w:spacing w:after="0"/>
                        <w:jc w:val="center"/>
                        <w:rPr>
                          <w:rFonts w:ascii="Times New Roman" w:hAnsi="Times New Roman" w:cs="Times New Roman"/>
                          <w:sz w:val="12"/>
                          <w:szCs w:val="12"/>
                        </w:rPr>
                      </w:pPr>
                      <w:r w:rsidRPr="002E01E7">
                        <w:rPr>
                          <w:rFonts w:ascii="Times New Roman" w:hAnsi="Times New Roman" w:cs="Times New Roman"/>
                          <w:sz w:val="12"/>
                          <w:szCs w:val="12"/>
                        </w:rPr>
                        <w:t>тел. гор.</w:t>
                      </w:r>
                      <w:r w:rsidRPr="00CC608D">
                        <w:rPr>
                          <w:sz w:val="16"/>
                          <w:szCs w:val="16"/>
                        </w:rPr>
                        <w:t xml:space="preserve"> </w:t>
                      </w:r>
                      <w:r w:rsidRPr="002E01E7">
                        <w:rPr>
                          <w:rFonts w:ascii="Times New Roman" w:hAnsi="Times New Roman" w:cs="Times New Roman"/>
                          <w:sz w:val="12"/>
                          <w:szCs w:val="12"/>
                        </w:rPr>
                        <w:t>8(846)2058820</w:t>
                      </w:r>
                    </w:p>
                    <w:p w:rsidR="00707B0B" w:rsidRPr="002E01E7" w:rsidRDefault="00707B0B" w:rsidP="00300056">
                      <w:pPr>
                        <w:jc w:val="center"/>
                        <w:rPr>
                          <w:rFonts w:ascii="Times New Roman" w:hAnsi="Times New Roman" w:cs="Times New Roman"/>
                          <w:sz w:val="12"/>
                          <w:szCs w:val="12"/>
                        </w:rPr>
                      </w:pPr>
                      <w:r w:rsidRPr="002E01E7">
                        <w:rPr>
                          <w:rFonts w:ascii="Times New Roman" w:hAnsi="Times New Roman" w:cs="Times New Roman"/>
                          <w:sz w:val="12"/>
                          <w:szCs w:val="12"/>
                        </w:rPr>
                        <w:t>тел. сот. 8(846)2058823</w:t>
                      </w:r>
                    </w:p>
                  </w:txbxContent>
                </v:textbox>
              </v:shape>
              <v:shape id="Text Box 15" o:spid="_x0000_s1045" type="#_x0000_t202" style="position:absolute;left:2194;top:20409;width:16241;height:7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BXcEA&#10;AADdAAAADwAAAGRycy9kb3ducmV2LnhtbERPTWvCQBC9C/0PyxR600k8hJK6ShGFXhtFr2N2mkSz&#10;szG7xvTfd4WCt3m8z1msRtuqgXvfONGQzhJQLKUzjVQa9rvt9B2UDySGWies4Zc9rJYvkwXlxt3l&#10;m4ciVCqGiM9JQx1ClyP6smZLfuY6lsj9uN5SiLCv0PR0j+G2xXmSZGipkdhQU8frmstLcbMaNufi&#10;Whx33RUPp21IsyMO6w1q/fY6fn6ACjyGp/jf/WXi/DTJ4PFNPAG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ygV3BAAAA3QAAAA8AAAAAAAAAAAAAAAAAmAIAAGRycy9kb3du&#10;cmV2LnhtbFBLBQYAAAAABAAEAPUAAACGAwAAAAA=&#10;" filled="f">
                <v:textbox style="mso-next-textbox:#Text Box 15" inset=".5mm,.3mm,.5mm,.3mm">
                  <w:txbxContent>
                    <w:p w:rsidR="00707B0B" w:rsidRPr="002E01E7" w:rsidRDefault="00707B0B" w:rsidP="002E01E7">
                      <w:pPr>
                        <w:spacing w:after="0"/>
                        <w:jc w:val="center"/>
                        <w:rPr>
                          <w:rFonts w:ascii="Times New Roman" w:hAnsi="Times New Roman" w:cs="Times New Roman"/>
                          <w:sz w:val="12"/>
                          <w:szCs w:val="12"/>
                        </w:rPr>
                      </w:pPr>
                      <w:r w:rsidRPr="002E01E7">
                        <w:rPr>
                          <w:rFonts w:ascii="Times New Roman" w:hAnsi="Times New Roman" w:cs="Times New Roman"/>
                          <w:sz w:val="12"/>
                          <w:szCs w:val="12"/>
                        </w:rPr>
                        <w:t>Дежурный диспетчер ООО «РН-Охрана-Самара»</w:t>
                      </w:r>
                    </w:p>
                    <w:p w:rsidR="00707B0B" w:rsidRPr="002E01E7" w:rsidRDefault="00707B0B" w:rsidP="002E01E7">
                      <w:pPr>
                        <w:spacing w:after="0"/>
                        <w:jc w:val="center"/>
                        <w:rPr>
                          <w:rFonts w:ascii="Times New Roman" w:hAnsi="Times New Roman" w:cs="Times New Roman"/>
                          <w:sz w:val="12"/>
                          <w:szCs w:val="12"/>
                        </w:rPr>
                      </w:pPr>
                      <w:r w:rsidRPr="002E01E7">
                        <w:rPr>
                          <w:rFonts w:ascii="Times New Roman" w:hAnsi="Times New Roman" w:cs="Times New Roman"/>
                          <w:sz w:val="12"/>
                          <w:szCs w:val="12"/>
                        </w:rPr>
                        <w:t>тел. гор. 8(846)3375987</w:t>
                      </w:r>
                    </w:p>
                    <w:p w:rsidR="00707B0B" w:rsidRPr="002E01E7" w:rsidRDefault="00707B0B" w:rsidP="002E01E7">
                      <w:pPr>
                        <w:spacing w:after="0"/>
                        <w:jc w:val="center"/>
                        <w:rPr>
                          <w:rFonts w:ascii="Times New Roman" w:hAnsi="Times New Roman" w:cs="Times New Roman"/>
                          <w:sz w:val="12"/>
                          <w:szCs w:val="12"/>
                        </w:rPr>
                      </w:pPr>
                      <w:r w:rsidRPr="002E01E7">
                        <w:rPr>
                          <w:rFonts w:ascii="Times New Roman" w:hAnsi="Times New Roman" w:cs="Times New Roman"/>
                          <w:sz w:val="12"/>
                          <w:szCs w:val="12"/>
                        </w:rPr>
                        <w:t>тел. сот. 8(927)7016098</w:t>
                      </w:r>
                    </w:p>
                  </w:txbxContent>
                </v:textbox>
              </v:shape>
              <v:shape id="AutoShape 42" o:spid="_x0000_s1046" type="#_x0000_t32" style="position:absolute;left:37965;top:4828;width:0;height:215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u/sMIAAADdAAAADwAAAGRycy9kb3ducmV2LnhtbERPTYvCMBC9L/gfwgh7WTStB1eqUUQQ&#10;xMPCag8eh2Rsi82kJrF2//1mQdjbPN7nrDaDbUVPPjSOFeTTDASxdqbhSkF53k8WIEJENtg6JgU/&#10;FGCzHr2tsDDuyd/Un2IlUgiHAhXUMXaFlEHXZDFMXUecuKvzFmOCvpLG4zOF21bOsmwuLTacGmrs&#10;aFeTvp0eVkFzLL/K/uMevV4c84vPw/nSaqXex8N2CSLSEP/FL/fBpPl59gl/36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u/sMIAAADdAAAADwAAAAAAAAAAAAAA&#10;AAChAgAAZHJzL2Rvd25yZXYueG1sUEsFBgAAAAAEAAQA+QAAAJADAAAAAA==&#10;"/>
              <v:shape id="AutoShape 43" o:spid="_x0000_s1047" type="#_x0000_t32" style="position:absolute;left:36063;top:12362;width:183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2GUMQAAADdAAAADwAAAGRycy9kb3ducmV2LnhtbESPQWsCMRCF7wX/QxjBW80qWGQ1SisI&#10;0kupFupx2Ex3QzeTZZNu1n/fOQjeZnhv3vtmux99qwbqowtsYDEvQBFXwTquDXxdjs9rUDEhW2wD&#10;k4EbRdjvJk9bLG3I/EnDOdVKQjiWaKBJqSu1jlVDHuM8dMSi/YTeY5K1r7XtMUu4b/WyKF60R8fS&#10;0GBHh4aq3/OfN+Dyhxu60yG/vX9fo83kbqvgjJlNx9cNqERjepjv1ycr+ItCcOUbGUH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LYZQxAAAAN0AAAAPAAAAAAAAAAAA&#10;AAAAAKECAABkcnMvZG93bnJldi54bWxQSwUGAAAAAAQABAD5AAAAkgMAAAAA&#10;">
                <v:stroke endarrow="block"/>
              </v:shape>
              <v:shape id="AutoShape 44" o:spid="_x0000_s1048" type="#_x0000_t32" style="position:absolute;left:36137;top:4754;width:18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Ejy8IAAADdAAAADwAAAGRycy9kb3ducmV2LnhtbERP32vCMBB+F/Y/hBv4pmkHiuuMZRME&#10;8UXmBtvj0ZxtsLmUJmvqf2+EgW/38f28dTnaVgzUe+NYQT7PQBBXThuuFXx/7WYrED4ga2wdk4Ir&#10;eSg3T5M1FtpF/qThFGqRQtgXqKAJoSuk9FVDFv3cdcSJO7veYkiwr6XuMaZw28qXLFtKi4ZTQ4Md&#10;bRuqLqc/q8DEoxm6/TZ+HH5+vY5krgtnlJo+j+9vIAKN4SH+d+91mp9nr3D/Jp0gN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2Ejy8IAAADdAAAADwAAAAAAAAAAAAAA&#10;AAChAgAAZHJzL2Rvd25yZXYueG1sUEsFBgAAAAAEAAQA+QAAAJADAAAAAA==&#10;">
                <v:stroke endarrow="block"/>
              </v:shape>
              <v:shape id="AutoShape 45" o:spid="_x0000_s1049" type="#_x0000_t32" style="position:absolute;left:36137;top:20775;width:18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Ici8QAAADdAAAADwAAAGRycy9kb3ducmV2LnhtbESPQWvDMAyF74P9B6PBbquTwcZI65a2&#10;MCi9jLWD9ShiNTGN5RC7cfrvp8OgN4n39N6nxWrynRppiC6wgXJWgCKug3XcGPg5fr58gIoJ2WIX&#10;mAzcKMJq+fiwwMqGzN80HlKjJIRjhQbalPpK61i35DHOQk8s2jkMHpOsQ6PtgFnCfadfi+Jde3Qs&#10;DS32tG2pvhyu3oDLX27sd9u82f+eos3kbm/BGfP8NK3noBJN6W7+v95ZwS9L4ZdvZAS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ghyLxAAAAN0AAAAPAAAAAAAAAAAA&#10;AAAAAKECAABkcnMvZG93bnJldi54bWxQSwUGAAAAAAQABAD5AAAAkgMAAAAA&#10;">
                <v:stroke endarrow="block"/>
              </v:shape>
              <v:shape id="AutoShape 46" o:spid="_x0000_s1050" type="#_x0000_t32" style="position:absolute;left:36137;top:26334;width:18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65EMIAAADdAAAADwAAAGRycy9kb3ducmV2LnhtbERPXYvCMBB8F/wPYYV701RBkWqUO0EQ&#10;Xw4/QB+XZq8N12xKE5v67y8HgvO0y+zM7Ky3va1FR603jhVMJxkI4sJpw6WC62U/XoLwAVlj7ZgU&#10;PMnDdjMcrDHXLvKJunMoRTJhn6OCKoQml9IXFVn0E9cQJ+7HtRZDWttS6hZjMre1nGXZQlo0nBIq&#10;bGhXUfF7flgFJn6brjns4tfxdvc6knnOnVHqY9R/rkAE6sP7+KU+6PR+Avy3SSP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65EMIAAADdAAAADwAAAAAAAAAAAAAA&#10;AAChAgAAZHJzL2Rvd25yZXYueG1sUEsFBgAAAAAEAAQA+QAAAJADAAAAAA==&#10;">
                <v:stroke endarrow="block"/>
              </v:shape>
              <v:shape id="AutoShape 32" o:spid="_x0000_s1051" type="#_x0000_t32" style="position:absolute;left:46305;top:73;width:12;height:107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dcSMQAAADdAAAADwAAAGRycy9kb3ducmV2LnhtbERPS2sCMRC+F/ofwhR6Kd3sChXZGmUr&#10;CFrw4KP36Wa6Cd1Mtpuo239vBMHbfHzPmc4H14oT9cF6VlBkOQji2mvLjYLDfvk6AREissbWMyn4&#10;pwDz2ePDFEvtz7yl0y42IoVwKFGBibErpQy1IYch8x1x4n587zAm2DdS93hO4a6VozwfS4eWU4PB&#10;jhaG6t/d0SnYrIuP6tvY9ef2z27ellV7bF6+lHp+Gqp3EJGGeBff3Cud5hfFCK7fpBP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h1xIxAAAAN0AAAAPAAAAAAAAAAAA&#10;AAAAAKECAABkcnMvZG93bnJldi54bWxQSwUGAAAAAAQABAD5AAAAkgMAAAAA&#10;"/>
              <v:shape id="AutoShape 33" o:spid="_x0000_s1052" type="#_x0000_t32" style="position:absolute;left:219;top:73;width:460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kvbsMAAADdAAAADwAAAGRycy9kb3ducmV2LnhtbERPTWsCMRC9C/0PYQpeRLNpocjWKFIo&#10;FA9CdQ97HJLp7uJmsk3Sdf33plDobR7vcza7yfVipBA7zxrUqgBBbLztuNFQnd+XaxAxIVvsPZOG&#10;G0XYbR9mGyytv/InjafUiBzCsUQNbUpDKWU0LTmMKz8QZ+7LB4cpw9BIG/Caw10vn4riRTrsODe0&#10;ONBbS+Zy+nEaukN1rMbFdwpmfVB1UPFc90br+eO0fwWRaEr/4j/3h83zlXqG32/y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L27DAAAA3QAAAA8AAAAAAAAAAAAA&#10;AAAAoQIAAGRycy9kb3ducmV2LnhtbFBLBQYAAAAABAAEAPkAAACRAwAAAAA=&#10;"/>
              <v:shape id="AutoShape 34" o:spid="_x0000_s1053" type="#_x0000_t32" style="position:absolute;left:8412;width:0;height:13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Lp4sQAAADdAAAADwAAAGRycy9kb3ducmV2LnhtbERPTWvCQBC9F/wPywje6iZFpKauQYSK&#10;KD1UJdjbkJ0modnZsLvG2F/fLRR6m8f7nGU+mFb05HxjWUE6TUAQl1Y3XCk4n14fn0H4gKyxtUwK&#10;7uQhX40elphpe+N36o+hEjGEfYYK6hC6TEpf1mTQT21HHLlP6wyGCF0ltcNbDDetfEqSuTTYcGyo&#10;saNNTeXX8WoUXA6La3Ev3mhfpIv9Bzrjv09bpSbjYf0CItAQ/sV/7p2O89N0Br/fxB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unixAAAAN0AAAAPAAAAAAAAAAAA&#10;AAAAAKECAABkcnMvZG93bnJldi54bWxQSwUGAAAAAAQABAD5AAAAkgMAAAAA&#10;">
                <v:stroke endarrow="block"/>
              </v:shape>
              <v:shape id="AutoShape 37" o:spid="_x0000_s1054" type="#_x0000_t32" style="position:absolute;left:365;top:11777;width:19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5MecQAAADdAAAADwAAAGRycy9kb3ducmV2LnhtbERPTWvCQBC9F/wPywje6iYFpaauQYSK&#10;KD1UJdjbkJ0modnZsLvG2F/fLRR6m8f7nGU+mFb05HxjWUE6TUAQl1Y3XCk4n14fn0H4gKyxtUwK&#10;7uQhX40elphpe+N36o+hEjGEfYYK6hC6TEpf1mTQT21HHLlP6wyGCF0ltcNbDDetfEqSuTTYcGyo&#10;saNNTeXX8WoUXA6La3Ev3mhfpIv9Bzrjv09bpSbjYf0CItAQ/sV/7p2O89N0Br/fxB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kx5xAAAAN0AAAAPAAAAAAAAAAAA&#10;AAAAAKECAABkcnMvZG93bnJldi54bWxQSwUGAAAAAAQABAD5AAAAkgMAAAAA&#10;">
                <v:stroke endarrow="block"/>
              </v:shape>
              <v:shape id="AutoShape 38" o:spid="_x0000_s1055" type="#_x0000_t32" style="position:absolute;left:292;top:17410;width:20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zSDsQAAADdAAAADwAAAGRycy9kb3ducmV2LnhtbERPTWvCQBC9F/oflil4azbpIdTUNUih&#10;RSw9VCXU25Adk2B2NuyuGvvru4LgbR7vc2blaHpxIuc7ywqyJAVBXFvdcaNgu/l4fgXhA7LG3jIp&#10;uJCHcv74MMNC2zP/0GkdGhFD2BeooA1hKKT0dUsGfWIH4sjtrTMYInSN1A7PMdz08iVNc2mw49jQ&#10;4kDvLdWH9dEo+P2aHqtL9U2rKpuuduiM/9t8KjV5GhdvIAKN4S6+uZc6zs+yHK7fx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TNIOxAAAAN0AAAAPAAAAAAAAAAAA&#10;AAAAAKECAABkcnMvZG93bnJldi54bWxQSwUGAAAAAAQABAD5AAAAkgMAAAAA&#10;">
                <v:stroke endarrow="block"/>
              </v:shape>
              <v:shape id="AutoShape 39" o:spid="_x0000_s1056" type="#_x0000_t32" style="position:absolute;left:365;top:23554;width:18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B3lcUAAADdAAAADwAAAGRycy9kb3ducmV2LnhtbERPTWvCQBC9F/wPywje6iY9aE1dgwgV&#10;UXqoSrC3ITtNQrOzYXeNsb++Wyj0No/3Oct8MK3oyfnGsoJ0moAgLq1uuFJwPr0+PoPwAVlja5kU&#10;3MlDvho9LDHT9sbv1B9DJWII+wwV1CF0mZS+rMmgn9qOOHKf1hkMEbpKaoe3GG5a+ZQkM2mw4dhQ&#10;Y0ebmsqv49UouBwW1+JevNG+SBf7D3TGf5+2Sk3Gw/oFRKAh/Iv/3Dsd56fpHH6/iS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B3lcUAAADdAAAADwAAAAAAAAAA&#10;AAAAAAChAgAAZHJzL2Rvd25yZXYueG1sUEsFBgAAAAAEAAQA+QAAAJMDAAAAAA==&#10;">
                <v:stroke endarrow="block"/>
              </v:shape>
            </v:group>
            <v:group id="Группа 33" o:spid="_x0000_s1057" style="position:absolute;left:19162;top:24728;width:72639;height:15905" coordsize="72638,15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AutoShape 58" o:spid="_x0000_s1058" type="#_x0000_t32" style="position:absolute;left:63848;top:7792;width:0;height:15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NGfMQAAADdAAAADwAAAGRycy9kb3ducmV2LnhtbERPTWvCQBC9C/6HZQRvuokHaaKrlEKL&#10;WHpQS6i3ITsmwexs2F019te7hYK3ebzPWa5704orOd9YVpBOExDEpdUNVwq+D++TFxA+IGtsLZOC&#10;O3lYr4aDJeba3nhH132oRAxhn6OCOoQul9KXNRn0U9sRR+5kncEQoaukdniL4aaVsySZS4MNx4Ya&#10;O3qrqTzvL0bBz2d2Ke7FF22LNNse0Rn/e/hQajzqXxcgAvXhKf53b3Scn6YZ/H0TT5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00Z8xAAAAN0AAAAPAAAAAAAAAAAA&#10;AAAAAKECAABkcnMvZG93bnJldi54bWxQSwUGAAAAAAQABAD5AAAAkgMAAAAA&#10;">
                <v:stroke endarrow="block"/>
              </v:shape>
              <v:shape id="AutoShape 36" o:spid="_x0000_s1059" type="#_x0000_t32" style="position:absolute;left:30453;width:0;height:7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UlXMcAAADdAAAADwAAAGRycy9kb3ducmV2LnhtbESPQWvCQBCF74X+h2UKvdVNPBRNXUUK&#10;FbF4qEqotyE7JsHsbNhdNfbXdw6F3mZ4b977ZrYYXKeuFGLr2UA+ykARV962XBs47D9eJqBiQrbY&#10;eSYDd4qwmD8+zLCw/sZfdN2lWkkIxwINNCn1hdaxashhHPmeWLSTDw6TrKHWNuBNwl2nx1n2qh22&#10;LA0N9vTeUHXeXZyB78/ppbyXW9qU+XRzxODiz35lzPPTsHwDlWhI/+a/67UV/Hws/PKNj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hSVcxwAAAN0AAAAPAAAAAAAA&#10;AAAAAAAAAKECAABkcnMvZG93bnJldi54bWxQSwUGAAAAAAQABAD5AAAAlQMAAAAA&#10;">
                <v:stroke endarrow="block"/>
              </v:shape>
              <v:shape id="Text Box 26" o:spid="_x0000_s1060" type="#_x0000_t202" style="position:absolute;left:55261;top:9541;width:17377;height:636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5FScEA&#10;AADdAAAADwAAAGRycy9kb3ducmV2LnhtbERPTWvCQBC9F/wPywje6iQeRFJXKaLg1Vj0Os1Ok7TZ&#10;2ZhdY/z3bkHwNo/3Ocv1YBvVc+drJxrSaQKKpXCmllLD13H3vgDlA4mhxglruLOH9Wr0tqTMuJsc&#10;uM9DqWKI+Iw0VCG0GaIvKrbkp65lidyP6yyFCLsSTUe3GG4bnCXJHC3VEhsqanlTcfGXX62G7W9+&#10;yc/H9oKn711I52fsN1vUejIePj9ABR7CS/x0702cn85S+P8mno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uRUnBAAAA3QAAAA8AAAAAAAAAAAAAAAAAmAIAAGRycy9kb3du&#10;cmV2LnhtbFBLBQYAAAAABAAEAPUAAACGAwAAAAA=&#10;" filled="f">
                <v:textbox style="mso-next-textbox:#Text Box 26" inset=".5mm,.3mm,.5mm,.3mm">
                  <w:txbxContent>
                    <w:p w:rsidR="00707B0B" w:rsidRPr="009B7C66" w:rsidRDefault="00707B0B" w:rsidP="009B7C66">
                      <w:pPr>
                        <w:spacing w:after="0"/>
                        <w:jc w:val="center"/>
                        <w:rPr>
                          <w:rFonts w:ascii="Times New Roman" w:hAnsi="Times New Roman" w:cs="Times New Roman"/>
                          <w:sz w:val="12"/>
                          <w:szCs w:val="12"/>
                        </w:rPr>
                      </w:pPr>
                      <w:r w:rsidRPr="009B7C66">
                        <w:rPr>
                          <w:rFonts w:ascii="Times New Roman" w:hAnsi="Times New Roman" w:cs="Times New Roman"/>
                          <w:sz w:val="12"/>
                          <w:szCs w:val="12"/>
                        </w:rPr>
                        <w:t>Список оповещения №8</w:t>
                      </w:r>
                    </w:p>
                    <w:p w:rsidR="00707B0B" w:rsidRPr="009B7C66" w:rsidRDefault="00707B0B" w:rsidP="009B7C66">
                      <w:pPr>
                        <w:spacing w:after="0"/>
                        <w:jc w:val="center"/>
                        <w:rPr>
                          <w:rFonts w:ascii="Times New Roman" w:hAnsi="Times New Roman" w:cs="Times New Roman"/>
                          <w:sz w:val="12"/>
                          <w:szCs w:val="12"/>
                        </w:rPr>
                      </w:pPr>
                      <w:r w:rsidRPr="009B7C66">
                        <w:rPr>
                          <w:rFonts w:ascii="Times New Roman" w:hAnsi="Times New Roman" w:cs="Times New Roman"/>
                          <w:sz w:val="12"/>
                          <w:szCs w:val="12"/>
                        </w:rPr>
                        <w:t>РИТС ЮГМ г. Нефтегорск</w:t>
                      </w:r>
                    </w:p>
                    <w:p w:rsidR="00707B0B" w:rsidRPr="009B7C66" w:rsidRDefault="00707B0B" w:rsidP="009B7C66">
                      <w:pPr>
                        <w:spacing w:after="0"/>
                        <w:jc w:val="center"/>
                        <w:rPr>
                          <w:rFonts w:ascii="Times New Roman" w:hAnsi="Times New Roman" w:cs="Times New Roman"/>
                          <w:sz w:val="12"/>
                          <w:szCs w:val="12"/>
                        </w:rPr>
                      </w:pPr>
                      <w:r w:rsidRPr="009B7C66">
                        <w:rPr>
                          <w:rFonts w:ascii="Times New Roman" w:hAnsi="Times New Roman" w:cs="Times New Roman"/>
                          <w:sz w:val="12"/>
                          <w:szCs w:val="12"/>
                        </w:rPr>
                        <w:t>тел. неф. 756281</w:t>
                      </w:r>
                    </w:p>
                    <w:p w:rsidR="00707B0B" w:rsidRPr="009B7C66" w:rsidRDefault="00707B0B" w:rsidP="009B7C66">
                      <w:pPr>
                        <w:spacing w:after="0"/>
                        <w:jc w:val="center"/>
                        <w:rPr>
                          <w:rFonts w:ascii="Times New Roman" w:hAnsi="Times New Roman" w:cs="Times New Roman"/>
                          <w:sz w:val="12"/>
                          <w:szCs w:val="12"/>
                        </w:rPr>
                      </w:pPr>
                      <w:r w:rsidRPr="009B7C66">
                        <w:rPr>
                          <w:rFonts w:ascii="Times New Roman" w:hAnsi="Times New Roman" w:cs="Times New Roman"/>
                          <w:sz w:val="12"/>
                          <w:szCs w:val="12"/>
                        </w:rPr>
                        <w:t>тел. сот. 8(927)70900309</w:t>
                      </w:r>
                    </w:p>
                  </w:txbxContent>
                </v:textbox>
              </v:shape>
              <v:shape id="Text Box 16" o:spid="_x0000_s1061" type="#_x0000_t202" style="position:absolute;top:9538;width:17376;height:5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bPsEA&#10;AADdAAAADwAAAGRycy9kb3ducmV2LnhtbERPTWvCQBC9C/0PyxR600lykBJdRUSh10bR65idJqnZ&#10;2ZjdxvTfd4WCt3m8z1muR9uqgXvfONGQzhJQLKUzjVQajof99B2UDySGWies4Zc9rFcvkyXlxt3l&#10;k4ciVCqGiM9JQx1ClyP6smZLfuY6lsh9ud5SiLCv0PR0j+G2xSxJ5mipkdhQU8fbmstr8WM17L6L&#10;W3E+dDc8XfYhnZ9x2O5Q67fXcbMAFXgMT/G/+8PE+WmWweObeAK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82z7BAAAA3QAAAA8AAAAAAAAAAAAAAAAAmAIAAGRycy9kb3du&#10;cmV2LnhtbFBLBQYAAAAABAAEAPUAAACGAwAAAAA=&#10;" filled="f">
                <v:textbox style="mso-next-textbox:#Text Box 16" inset=".5mm,.3mm,.5mm,.3mm">
                  <w:txbxContent>
                    <w:p w:rsidR="00707B0B" w:rsidRPr="009B7C66" w:rsidRDefault="00707B0B" w:rsidP="009B7C66">
                      <w:pPr>
                        <w:spacing w:after="0"/>
                        <w:jc w:val="center"/>
                        <w:rPr>
                          <w:rFonts w:ascii="Times New Roman" w:hAnsi="Times New Roman" w:cs="Times New Roman"/>
                          <w:sz w:val="12"/>
                          <w:szCs w:val="12"/>
                        </w:rPr>
                      </w:pPr>
                      <w:r w:rsidRPr="009B7C66">
                        <w:rPr>
                          <w:rFonts w:ascii="Times New Roman" w:hAnsi="Times New Roman" w:cs="Times New Roman"/>
                          <w:sz w:val="12"/>
                          <w:szCs w:val="12"/>
                        </w:rPr>
                        <w:t>Список оповещения № 7 Заместители генерального директора по</w:t>
                      </w:r>
                      <w:r w:rsidRPr="00CC608D">
                        <w:rPr>
                          <w:sz w:val="16"/>
                          <w:szCs w:val="16"/>
                        </w:rPr>
                        <w:t xml:space="preserve"> </w:t>
                      </w:r>
                      <w:r w:rsidRPr="009B7C66">
                        <w:rPr>
                          <w:rFonts w:ascii="Times New Roman" w:hAnsi="Times New Roman" w:cs="Times New Roman"/>
                          <w:sz w:val="12"/>
                          <w:szCs w:val="12"/>
                        </w:rPr>
                        <w:t>направлениям</w:t>
                      </w:r>
                    </w:p>
                  </w:txbxContent>
                </v:textbox>
              </v:shape>
              <v:shape id="Text Box 23" o:spid="_x0000_s1062" type="#_x0000_t202" style="position:absolute;left:36894;top:9541;width:16646;height:5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pcEA&#10;AADdAAAADwAAAGRycy9kb3ducmV2LnhtbERPTWvCQBC9F/oflil4q5MoSEldpYiCV6PU65idJtHs&#10;bMxuY/rvu4LgbR7vc+bLwTaq587XTjSk4wQUS+FMLaWGw37z/gHKBxJDjRPW8McelovXlzllxt1k&#10;x30eShVDxGekoQqhzRB9UbElP3YtS+R+XGcpRNiVaDq6xXDb4CRJZmiplthQUcuriotL/ms1rM/5&#10;NT/u2yt+nzYhnR2xX61R69Hb8PUJKvAQnuKHe2vi/HQyhfs38QR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wfqXBAAAA3QAAAA8AAAAAAAAAAAAAAAAAmAIAAGRycy9kb3du&#10;cmV2LnhtbFBLBQYAAAAABAAEAPUAAACGAwAAAAA=&#10;" filled="f">
                <v:textbox style="mso-next-textbox:#Text Box 23" inset=".5mm,.3mm,.5mm,.3mm">
                  <w:txbxContent>
                    <w:p w:rsidR="00707B0B" w:rsidRPr="009B7C66" w:rsidRDefault="00707B0B" w:rsidP="009B7C66">
                      <w:pPr>
                        <w:spacing w:after="0"/>
                        <w:jc w:val="center"/>
                        <w:rPr>
                          <w:rFonts w:ascii="Times New Roman" w:hAnsi="Times New Roman" w:cs="Times New Roman"/>
                          <w:sz w:val="12"/>
                          <w:szCs w:val="12"/>
                        </w:rPr>
                      </w:pPr>
                      <w:r w:rsidRPr="009B7C66">
                        <w:rPr>
                          <w:rFonts w:ascii="Times New Roman" w:hAnsi="Times New Roman" w:cs="Times New Roman"/>
                          <w:sz w:val="12"/>
                          <w:szCs w:val="12"/>
                        </w:rPr>
                        <w:t>Список оповещения №8</w:t>
                      </w:r>
                    </w:p>
                    <w:p w:rsidR="00707B0B" w:rsidRPr="009B7C66" w:rsidRDefault="00707B0B" w:rsidP="009B7C66">
                      <w:pPr>
                        <w:spacing w:after="0"/>
                        <w:jc w:val="center"/>
                        <w:rPr>
                          <w:rFonts w:ascii="Times New Roman" w:hAnsi="Times New Roman" w:cs="Times New Roman"/>
                          <w:sz w:val="12"/>
                          <w:szCs w:val="12"/>
                        </w:rPr>
                      </w:pPr>
                      <w:r w:rsidRPr="009B7C66">
                        <w:rPr>
                          <w:rFonts w:ascii="Times New Roman" w:hAnsi="Times New Roman" w:cs="Times New Roman"/>
                          <w:sz w:val="12"/>
                          <w:szCs w:val="12"/>
                        </w:rPr>
                        <w:t>РИТС ЦГМ г.</w:t>
                      </w:r>
                      <w:r w:rsidRPr="00CC608D">
                        <w:rPr>
                          <w:sz w:val="16"/>
                          <w:szCs w:val="16"/>
                        </w:rPr>
                        <w:t xml:space="preserve"> </w:t>
                      </w:r>
                      <w:r w:rsidRPr="009B7C66">
                        <w:rPr>
                          <w:rFonts w:ascii="Times New Roman" w:hAnsi="Times New Roman" w:cs="Times New Roman"/>
                          <w:sz w:val="12"/>
                          <w:szCs w:val="12"/>
                        </w:rPr>
                        <w:t>Отрадный</w:t>
                      </w:r>
                    </w:p>
                    <w:p w:rsidR="00707B0B" w:rsidRPr="009B7C66" w:rsidRDefault="00707B0B" w:rsidP="009B7C66">
                      <w:pPr>
                        <w:spacing w:after="0"/>
                        <w:jc w:val="center"/>
                        <w:rPr>
                          <w:rFonts w:ascii="Times New Roman" w:hAnsi="Times New Roman" w:cs="Times New Roman"/>
                          <w:sz w:val="12"/>
                          <w:szCs w:val="12"/>
                        </w:rPr>
                      </w:pPr>
                      <w:r w:rsidRPr="009B7C66">
                        <w:rPr>
                          <w:rFonts w:ascii="Times New Roman" w:hAnsi="Times New Roman" w:cs="Times New Roman"/>
                          <w:sz w:val="12"/>
                          <w:szCs w:val="12"/>
                        </w:rPr>
                        <w:t>тел. неф. 723281, 723231</w:t>
                      </w:r>
                    </w:p>
                    <w:p w:rsidR="00707B0B" w:rsidRPr="009B7C66" w:rsidRDefault="00707B0B" w:rsidP="009B7C66">
                      <w:pPr>
                        <w:spacing w:after="0"/>
                        <w:jc w:val="center"/>
                        <w:rPr>
                          <w:rFonts w:ascii="Times New Roman" w:hAnsi="Times New Roman" w:cs="Times New Roman"/>
                          <w:sz w:val="12"/>
                          <w:szCs w:val="12"/>
                        </w:rPr>
                      </w:pPr>
                      <w:r w:rsidRPr="009B7C66">
                        <w:rPr>
                          <w:rFonts w:ascii="Times New Roman" w:hAnsi="Times New Roman" w:cs="Times New Roman"/>
                          <w:sz w:val="12"/>
                          <w:szCs w:val="12"/>
                        </w:rPr>
                        <w:t>тел. сот. 8(927)70900660</w:t>
                      </w:r>
                    </w:p>
                  </w:txbxContent>
                </v:textbox>
              </v:shape>
              <v:shape id="AutoShape 48" o:spid="_x0000_s1063" type="#_x0000_t32" style="position:absolute;left:26795;top:7871;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4jX8QAAADdAAAADwAAAGRycy9kb3ducmV2LnhtbERPTWvCQBC9C/6HZQRvuomIaHSVUqiI&#10;0oNaQnsbsmMSmp0Nu6vG/vpuQehtHu9zVpvONOJGzteWFaTjBARxYXXNpYKP89toDsIHZI2NZVLw&#10;IA+bdb+3wkzbOx/pdgqliCHsM1RQhdBmUvqiIoN+bFviyF2sMxgidKXUDu8x3DRykiQzabDm2FBh&#10;S68VFd+nq1HweVhc80f+Tvs8Xey/0Bn/c94qNRx0L0sQgbrwL366dzrOTydT+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viNfxAAAAN0AAAAPAAAAAAAAAAAA&#10;AAAAAKECAABkcnMvZG93bnJldi54bWxQSwUGAAAAAAQABAD5AAAAkgMAAAAA&#10;">
                <v:stroke endarrow="block"/>
              </v:shape>
              <v:shape id="AutoShape 57" o:spid="_x0000_s1064" type="#_x0000_t32" style="position:absolute;left:45322;top:8030;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KGxMQAAADdAAAADwAAAGRycy9kb3ducmV2LnhtbERPTWvCQBC9C/6HZQRvuomgaHSVUqiI&#10;0oNaQnsbsmMSmp0Nu6vG/vpuQehtHu9zVpvONOJGzteWFaTjBARxYXXNpYKP89toDsIHZI2NZVLw&#10;IA+bdb+3wkzbOx/pdgqliCHsM1RQhdBmUvqiIoN+bFviyF2sMxgidKXUDu8x3DRykiQzabDm2FBh&#10;S68VFd+nq1HweVhc80f+Tvs8Xey/0Bn/c94qNRx0L0sQgbrwL366dzrOTydT+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8obExAAAAN0AAAAPAAAAAAAAAAAA&#10;AAAAAKECAABkcnMvZG93bnJldi54bWxQSwUGAAAAAAQABAD5AAAAkgMAAAAA&#10;">
                <v:stroke endarrow="block"/>
              </v:shape>
              <v:shape id="AutoShape 59" o:spid="_x0000_s1065" type="#_x0000_t32" style="position:absolute;left:8984;top:7792;width:5479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JGS8IAAADdAAAADwAAAGRycy9kb3ducmV2LnhtbERPTYvCMBC9C/6HMIIX0bQeRKpRRBAW&#10;DwurPXgckrEtNpOaZGv335uFhb3N433Odj/YVvTkQ+NYQb7IQBBrZxquFJTX03wNIkRkg61jUvBD&#10;Afa78WiLhXEv/qL+EiuRQjgUqKCOsSukDLomi2HhOuLE3Z23GBP0lTQeXynctnKZZStpseHUUGNH&#10;x5r04/JtFTTn8rPsZ8/o9fqc33werrdWKzWdDIcNiEhD/Bf/uT9Mmp8vV/D7TTpB7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JGS8IAAADdAAAADwAAAAAAAAAAAAAA&#10;AAChAgAAZHJzL2Rvd25yZXYueG1sUEsFBgAAAAAEAAQA+QAAAJADAAAAAA==&#10;"/>
              <v:shape id="AutoShape 48" o:spid="_x0000_s1066" type="#_x0000_t32" style="position:absolute;left:9064;top:7871;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9KMQAAADdAAAADwAAAGRycy9kb3ducmV2LnhtbERPS2vCQBC+C/6HZQRvuokHH9FVSqEi&#10;Sg9qCe1tyI5JaHY27K4a++u7BaG3+fies9p0phE3cr62rCAdJyCIC6trLhV8nN9GcxA+IGtsLJOC&#10;B3nYrPu9FWba3vlIt1MoRQxhn6GCKoQ2k9IXFRn0Y9sSR+5incEQoSuldniP4aaRkySZSoM1x4YK&#10;W3qtqPg+XY2Cz8Pimj/yd9rn6WL/hc74n/NWqeGge1mCCNSFf/HTvdNxfjqZwd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L0oxAAAAN0AAAAPAAAAAAAAAAAA&#10;AAAAAKECAABkcnMvZG93bnJldi54bWxQSwUGAAAAAAQABAD5AAAAkgMAAAAA&#10;">
                <v:stroke endarrow="block"/>
              </v:shape>
              <v:shape id="Text Box 19" o:spid="_x0000_s1067" type="#_x0000_t202" style="position:absolute;left:18447;top:9462;width:17376;height:5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Ts1MQA&#10;AADdAAAADwAAAGRycy9kb3ducmV2LnhtbESPwW7CQAxE75X6Dysj9VaccEBVYEEIgdRrQ1WuJmuS&#10;tFlvyG5D+vf1oVJvtmY887zeTr4zIw+xDWIhn2dgWKrgWqktvJ+Ozy9gYiJx1AVhCz8cYbt5fFhT&#10;4cJd3ngsU200RGJBFpqU+gIxVg17ivPQs6h2DYOnpOtQoxvoruG+w0WWLdFTK9rQUM/7hquv8ttb&#10;OHyWt/J86m/4cTmmfHnGcX9Aa59m024FJvGU/s1/169O8fOF4uo3OgJ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U7NTEAAAA3QAAAA8AAAAAAAAAAAAAAAAAmAIAAGRycy9k&#10;b3ducmV2LnhtbFBLBQYAAAAABAAEAPUAAACJAwAAAAA=&#10;" filled="f">
                <v:textbox style="mso-next-textbox:#Text Box 19" inset=".5mm,.3mm,.5mm,.3mm">
                  <w:txbxContent>
                    <w:p w:rsidR="00707B0B" w:rsidRPr="009B7C66" w:rsidRDefault="00707B0B" w:rsidP="009B7C66">
                      <w:pPr>
                        <w:spacing w:after="0"/>
                        <w:jc w:val="center"/>
                        <w:rPr>
                          <w:rFonts w:ascii="Times New Roman" w:hAnsi="Times New Roman" w:cs="Times New Roman"/>
                          <w:sz w:val="12"/>
                          <w:szCs w:val="12"/>
                        </w:rPr>
                      </w:pPr>
                      <w:r w:rsidRPr="009B7C66">
                        <w:rPr>
                          <w:rFonts w:ascii="Times New Roman" w:hAnsi="Times New Roman" w:cs="Times New Roman"/>
                          <w:sz w:val="12"/>
                          <w:szCs w:val="12"/>
                        </w:rPr>
                        <w:t>Список оповещения №8</w:t>
                      </w:r>
                    </w:p>
                    <w:p w:rsidR="00707B0B" w:rsidRPr="009B7C66" w:rsidRDefault="00707B0B" w:rsidP="009B7C66">
                      <w:pPr>
                        <w:spacing w:after="0"/>
                        <w:jc w:val="center"/>
                        <w:rPr>
                          <w:rFonts w:ascii="Times New Roman" w:hAnsi="Times New Roman" w:cs="Times New Roman"/>
                          <w:sz w:val="12"/>
                          <w:szCs w:val="12"/>
                        </w:rPr>
                      </w:pPr>
                      <w:r w:rsidRPr="009B7C66">
                        <w:rPr>
                          <w:rFonts w:ascii="Times New Roman" w:hAnsi="Times New Roman" w:cs="Times New Roman"/>
                          <w:sz w:val="12"/>
                          <w:szCs w:val="12"/>
                        </w:rPr>
                        <w:t>РИТС СГМ п.</w:t>
                      </w:r>
                      <w:r w:rsidRPr="00CC608D">
                        <w:rPr>
                          <w:sz w:val="16"/>
                          <w:szCs w:val="16"/>
                        </w:rPr>
                        <w:t xml:space="preserve"> </w:t>
                      </w:r>
                      <w:r w:rsidRPr="009B7C66">
                        <w:rPr>
                          <w:rFonts w:ascii="Times New Roman" w:hAnsi="Times New Roman" w:cs="Times New Roman"/>
                          <w:sz w:val="12"/>
                          <w:szCs w:val="12"/>
                        </w:rPr>
                        <w:t>Суходол</w:t>
                      </w:r>
                    </w:p>
                    <w:p w:rsidR="00707B0B" w:rsidRPr="009B7C66" w:rsidRDefault="00707B0B" w:rsidP="009B7C66">
                      <w:pPr>
                        <w:spacing w:after="0"/>
                        <w:jc w:val="center"/>
                        <w:rPr>
                          <w:rFonts w:ascii="Times New Roman" w:hAnsi="Times New Roman" w:cs="Times New Roman"/>
                          <w:sz w:val="12"/>
                          <w:szCs w:val="12"/>
                        </w:rPr>
                      </w:pPr>
                      <w:r w:rsidRPr="009B7C66">
                        <w:rPr>
                          <w:rFonts w:ascii="Times New Roman" w:hAnsi="Times New Roman" w:cs="Times New Roman"/>
                          <w:sz w:val="12"/>
                          <w:szCs w:val="12"/>
                        </w:rPr>
                        <w:t>тел. неф. 732005, 732057</w:t>
                      </w:r>
                    </w:p>
                    <w:p w:rsidR="00707B0B" w:rsidRPr="009B7C66" w:rsidRDefault="00707B0B" w:rsidP="009B7C66">
                      <w:pPr>
                        <w:spacing w:after="0"/>
                        <w:jc w:val="center"/>
                        <w:rPr>
                          <w:rFonts w:ascii="Times New Roman" w:hAnsi="Times New Roman" w:cs="Times New Roman"/>
                          <w:sz w:val="12"/>
                          <w:szCs w:val="12"/>
                        </w:rPr>
                      </w:pPr>
                      <w:r w:rsidRPr="009B7C66">
                        <w:rPr>
                          <w:rFonts w:ascii="Times New Roman" w:hAnsi="Times New Roman" w:cs="Times New Roman"/>
                          <w:sz w:val="12"/>
                          <w:szCs w:val="12"/>
                        </w:rPr>
                        <w:t>тел. сот. 8(927)7090330</w:t>
                      </w:r>
                    </w:p>
                  </w:txbxContent>
                </v:textbox>
              </v:shape>
            </v:group>
            <v:group id="Группа 25" o:spid="_x0000_s1068" style="position:absolute;left:63212;width:29825;height:31248" coordsize="29824,3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Text Box 20" o:spid="_x0000_s1069" type="#_x0000_t202" style="position:absolute;left:9541;top:6281;width:20101;height:5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2D8QA&#10;AADdAAAADwAAAGRycy9kb3ducmV2LnhtbESPQUvDQBCF70L/wzIFb3aSCkVit6WUFryair1Os2MS&#10;zc6m2TWN/945CN5meG/e+2a9nXxnRh5iG8RCvsjAsFTBtVJbeDsdH57AxETiqAvCFn44wnYzu1tT&#10;4cJNXnksU200RGJBFpqU+gIxVg17iovQs6j2EQZPSdehRjfQTcN9h8ssW6GnVrShoZ73DVdf5be3&#10;cPgsr+X51F/x/XJM+eqM4/6A1t7Pp90zmMRT+jf/Xb84xc8flV+/0RFw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7dg/EAAAA3QAAAA8AAAAAAAAAAAAAAAAAmAIAAGRycy9k&#10;b3ducmV2LnhtbFBLBQYAAAAABAAEAPUAAACJAwAAAAA=&#10;" filled="f">
                <v:textbox style="mso-next-textbox:#Text Box 20" inset=".5mm,.3mm,.5mm,.3mm">
                  <w:txbxContent>
                    <w:p w:rsidR="00707B0B" w:rsidRPr="009B7C66" w:rsidRDefault="00707B0B" w:rsidP="009B7C66">
                      <w:pPr>
                        <w:spacing w:after="0"/>
                        <w:jc w:val="center"/>
                        <w:rPr>
                          <w:rFonts w:ascii="Times New Roman" w:hAnsi="Times New Roman" w:cs="Times New Roman"/>
                          <w:sz w:val="12"/>
                          <w:szCs w:val="12"/>
                        </w:rPr>
                      </w:pPr>
                      <w:r w:rsidRPr="009B7C66">
                        <w:rPr>
                          <w:rFonts w:ascii="Times New Roman" w:hAnsi="Times New Roman" w:cs="Times New Roman"/>
                          <w:sz w:val="12"/>
                          <w:szCs w:val="12"/>
                        </w:rPr>
                        <w:t xml:space="preserve">Дежурный ЕДДС муниципального района </w:t>
                      </w:r>
                      <w:proofErr w:type="spellStart"/>
                      <w:proofErr w:type="gramStart"/>
                      <w:r w:rsidRPr="009B7C66">
                        <w:rPr>
                          <w:rFonts w:ascii="Times New Roman" w:hAnsi="Times New Roman" w:cs="Times New Roman"/>
                          <w:sz w:val="12"/>
                          <w:szCs w:val="12"/>
                        </w:rPr>
                        <w:t>Кинель</w:t>
                      </w:r>
                      <w:proofErr w:type="spellEnd"/>
                      <w:r w:rsidRPr="009B7C66">
                        <w:rPr>
                          <w:rFonts w:ascii="Times New Roman" w:hAnsi="Times New Roman" w:cs="Times New Roman"/>
                          <w:sz w:val="12"/>
                          <w:szCs w:val="12"/>
                        </w:rPr>
                        <w:t>-Черкасский</w:t>
                      </w:r>
                      <w:proofErr w:type="gramEnd"/>
                    </w:p>
                    <w:p w:rsidR="00707B0B" w:rsidRPr="009B7C66" w:rsidRDefault="00707B0B" w:rsidP="009B7C66">
                      <w:pPr>
                        <w:spacing w:after="0"/>
                        <w:jc w:val="center"/>
                        <w:rPr>
                          <w:rFonts w:ascii="Times New Roman" w:hAnsi="Times New Roman" w:cs="Times New Roman"/>
                          <w:i/>
                          <w:sz w:val="12"/>
                          <w:szCs w:val="12"/>
                        </w:rPr>
                      </w:pPr>
                      <w:r w:rsidRPr="009B7C66">
                        <w:rPr>
                          <w:rFonts w:ascii="Times New Roman" w:hAnsi="Times New Roman" w:cs="Times New Roman"/>
                          <w:sz w:val="12"/>
                          <w:szCs w:val="12"/>
                        </w:rPr>
                        <w:t>тел. (846 63) 2 14 14</w:t>
                      </w:r>
                    </w:p>
                    <w:p w:rsidR="00707B0B" w:rsidRPr="00CC608D" w:rsidRDefault="00707B0B" w:rsidP="00300056">
                      <w:pPr>
                        <w:jc w:val="center"/>
                        <w:rPr>
                          <w:sz w:val="16"/>
                          <w:szCs w:val="16"/>
                        </w:rPr>
                      </w:pPr>
                    </w:p>
                  </w:txbxContent>
                </v:textbox>
              </v:shape>
              <v:shape id="Text Box 21" o:spid="_x0000_s1070" type="#_x0000_t202" style="position:absolute;left:9462;top:12881;width:20145;height:4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TlMEA&#10;AADdAAAADwAAAGRycy9kb3ducmV2LnhtbERPTWvCQBC9F/wPywje6iQKUlJXKaLg1Sj1Os1Ok7TZ&#10;2ZhdY/z3bqHgbR7vc5brwTaq587XTjSk0wQUS+FMLaWG03H3+gbKBxJDjRPWcGcP69XoZUmZcTc5&#10;cJ+HUsUQ8RlpqEJoM0RfVGzJT13LErlv11kKEXYlmo5uMdw2OEuSBVqqJTZU1PKm4uI3v1oN25/8&#10;kp+P7QU/v3YhXZyx32xR68l4+HgHFXgIT/G/e2/i/HSewt838QR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305TBAAAA3QAAAA8AAAAAAAAAAAAAAAAAmAIAAGRycy9kb3du&#10;cmV2LnhtbFBLBQYAAAAABAAEAPUAAACGAwAAAAA=&#10;" filled="f">
                <v:textbox style="mso-next-textbox:#Text Box 21" inset=".5mm,.3mm,.5mm,.3mm">
                  <w:txbxContent>
                    <w:p w:rsidR="00707B0B" w:rsidRPr="00CC608D" w:rsidRDefault="00707B0B" w:rsidP="009B7C66">
                      <w:pPr>
                        <w:spacing w:after="0"/>
                        <w:jc w:val="center"/>
                        <w:rPr>
                          <w:sz w:val="16"/>
                          <w:szCs w:val="16"/>
                        </w:rPr>
                      </w:pPr>
                      <w:r w:rsidRPr="009B7C66">
                        <w:rPr>
                          <w:rFonts w:ascii="Times New Roman" w:hAnsi="Times New Roman" w:cs="Times New Roman"/>
                          <w:sz w:val="12"/>
                          <w:szCs w:val="12"/>
                        </w:rPr>
                        <w:t xml:space="preserve">Дежурный по администрации Октябрьского р-на </w:t>
                      </w:r>
                      <w:proofErr w:type="spellStart"/>
                      <w:r w:rsidRPr="009B7C66">
                        <w:rPr>
                          <w:rFonts w:ascii="Times New Roman" w:hAnsi="Times New Roman" w:cs="Times New Roman"/>
                          <w:sz w:val="12"/>
                          <w:szCs w:val="12"/>
                        </w:rPr>
                        <w:t>г.о</w:t>
                      </w:r>
                      <w:proofErr w:type="spellEnd"/>
                      <w:r w:rsidRPr="009B7C66">
                        <w:rPr>
                          <w:rFonts w:ascii="Times New Roman" w:hAnsi="Times New Roman" w:cs="Times New Roman"/>
                          <w:sz w:val="12"/>
                          <w:szCs w:val="12"/>
                        </w:rPr>
                        <w:t>.</w:t>
                      </w:r>
                      <w:r w:rsidRPr="00CC608D">
                        <w:rPr>
                          <w:sz w:val="16"/>
                          <w:szCs w:val="16"/>
                        </w:rPr>
                        <w:t xml:space="preserve"> </w:t>
                      </w:r>
                      <w:r w:rsidRPr="009B7C66">
                        <w:rPr>
                          <w:rFonts w:ascii="Times New Roman" w:hAnsi="Times New Roman" w:cs="Times New Roman"/>
                          <w:sz w:val="12"/>
                          <w:szCs w:val="12"/>
                        </w:rPr>
                        <w:t xml:space="preserve">Самара </w:t>
                      </w:r>
                      <w:r w:rsidRPr="009B7C66">
                        <w:rPr>
                          <w:rFonts w:ascii="Times New Roman" w:hAnsi="Times New Roman" w:cs="Times New Roman"/>
                          <w:sz w:val="12"/>
                          <w:szCs w:val="12"/>
                        </w:rPr>
                        <w:br/>
                        <w:t>тел. гор. 8(846)9345739</w:t>
                      </w:r>
                    </w:p>
                  </w:txbxContent>
                </v:textbox>
              </v:shape>
              <v:shape id="Text Box 22" o:spid="_x0000_s1071" type="#_x0000_t202" style="position:absolute;left:9541;width:20102;height:5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EnQ8IA&#10;AADdAAAADwAAAGRycy9kb3ducmV2LnhtbERPTWvCQBC9F/oflil4q5toqRJdRcSCgocaPXgcsmMS&#10;mp1Ns1ON/74rFHqbx/uc+bJ3jbpSF2rPBtJhAoq48Lbm0sDp+PE6BRUE2WLjmQzcKcBy8fw0x8z6&#10;Gx/omkupYgiHDA1UIm2mdSgqchiGviWO3MV3DiXCrtS2w1sMd40eJcm7dlhzbKiwpXVFxVf+4wxs&#10;vtvg9rJrZHJefdq3XNIdiTGDl341AyXUy7/4z721cX46HsHjm3iCX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SdDwgAAAN0AAAAPAAAAAAAAAAAAAAAAAJgCAABkcnMvZG93&#10;bnJldi54bWxQSwUGAAAAAAQABAD1AAAAhwMAAAAA&#10;" filled="f">
                <v:textbox style="mso-next-textbox:#Text Box 22" inset=".5mm,.3mm,5mm,.3mm">
                  <w:txbxContent>
                    <w:p w:rsidR="00707B0B" w:rsidRPr="009B7C66" w:rsidRDefault="00707B0B" w:rsidP="009B7C66">
                      <w:pPr>
                        <w:spacing w:after="0"/>
                        <w:jc w:val="center"/>
                        <w:rPr>
                          <w:rFonts w:ascii="Times New Roman" w:hAnsi="Times New Roman" w:cs="Times New Roman"/>
                          <w:sz w:val="12"/>
                          <w:szCs w:val="12"/>
                        </w:rPr>
                      </w:pPr>
                      <w:r w:rsidRPr="009B7C66">
                        <w:rPr>
                          <w:rFonts w:ascii="Times New Roman" w:hAnsi="Times New Roman" w:cs="Times New Roman"/>
                          <w:sz w:val="12"/>
                          <w:szCs w:val="12"/>
                        </w:rPr>
                        <w:t>Оперативный дежурный ЦУКС (ГУ МЧС России по Самарской</w:t>
                      </w:r>
                      <w:r w:rsidRPr="00CC608D">
                        <w:rPr>
                          <w:sz w:val="16"/>
                          <w:szCs w:val="16"/>
                        </w:rPr>
                        <w:t xml:space="preserve"> </w:t>
                      </w:r>
                      <w:r w:rsidRPr="009B7C66">
                        <w:rPr>
                          <w:rFonts w:ascii="Times New Roman" w:hAnsi="Times New Roman" w:cs="Times New Roman"/>
                          <w:sz w:val="12"/>
                          <w:szCs w:val="12"/>
                        </w:rPr>
                        <w:t>области)</w:t>
                      </w:r>
                    </w:p>
                    <w:p w:rsidR="00707B0B" w:rsidRPr="009B7C66" w:rsidRDefault="00707B0B" w:rsidP="009B7C66">
                      <w:pPr>
                        <w:spacing w:after="0"/>
                        <w:jc w:val="center"/>
                        <w:rPr>
                          <w:rFonts w:ascii="Times New Roman" w:hAnsi="Times New Roman" w:cs="Times New Roman"/>
                          <w:sz w:val="12"/>
                          <w:szCs w:val="12"/>
                        </w:rPr>
                      </w:pPr>
                      <w:r w:rsidRPr="009B7C66">
                        <w:rPr>
                          <w:rFonts w:ascii="Times New Roman" w:hAnsi="Times New Roman" w:cs="Times New Roman"/>
                          <w:sz w:val="12"/>
                          <w:szCs w:val="12"/>
                        </w:rPr>
                        <w:t>тел. гор.</w:t>
                      </w:r>
                      <w:r>
                        <w:rPr>
                          <w:sz w:val="16"/>
                          <w:szCs w:val="16"/>
                        </w:rPr>
                        <w:t xml:space="preserve"> </w:t>
                      </w:r>
                      <w:r w:rsidRPr="009B7C66">
                        <w:rPr>
                          <w:rFonts w:ascii="Times New Roman" w:hAnsi="Times New Roman" w:cs="Times New Roman"/>
                          <w:sz w:val="12"/>
                          <w:szCs w:val="12"/>
                        </w:rPr>
                        <w:t>8(846)338999</w:t>
                      </w:r>
                    </w:p>
                  </w:txbxContent>
                </v:textbox>
              </v:shape>
              <v:shape id="Text Box 24" o:spid="_x0000_s1072" type="#_x0000_t202" style="position:absolute;left:9620;top:19319;width:20204;height: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noeMEA&#10;AADdAAAADwAAAGRycy9kb3ducmV2LnhtbERPTWvCQBC9F/oflin0ViepICV1lSIKXhulXsfsNIlm&#10;Z2N2jfHfu4LgbR7vc6bzwTaq587XTjSkowQUS+FMLaWG7Wb18QXKBxJDjRPWcGUP89nry5Qy4y7y&#10;y30eShVDxGekoQqhzRB9UbElP3ItS+T+XWcpRNiVaDq6xHDb4GeSTNBSLbGhopYXFRfH/Gw1LA/5&#10;Kd9t2hP+7VchneywXyxR6/e34ecbVOAhPMUP99rE+el4DPdv4gk4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p6HjBAAAA3QAAAA8AAAAAAAAAAAAAAAAAmAIAAGRycy9kb3du&#10;cmV2LnhtbFBLBQYAAAAABAAEAPUAAACGAwAAAAA=&#10;" filled="f">
                <v:textbox style="mso-next-textbox:#Text Box 24" inset=".5mm,.3mm,.5mm,.3mm">
                  <w:txbxContent>
                    <w:p w:rsidR="00707B0B" w:rsidRPr="00CC608D" w:rsidRDefault="00707B0B" w:rsidP="009B7C66">
                      <w:pPr>
                        <w:spacing w:after="0"/>
                        <w:jc w:val="center"/>
                        <w:rPr>
                          <w:sz w:val="16"/>
                          <w:szCs w:val="16"/>
                        </w:rPr>
                      </w:pPr>
                      <w:r w:rsidRPr="009B7C66">
                        <w:rPr>
                          <w:rFonts w:ascii="Times New Roman" w:hAnsi="Times New Roman" w:cs="Times New Roman"/>
                          <w:sz w:val="12"/>
                          <w:szCs w:val="12"/>
                        </w:rPr>
                        <w:t xml:space="preserve">Директор СЦУКС </w:t>
                      </w:r>
                      <w:r w:rsidRPr="009B7C66">
                        <w:rPr>
                          <w:rFonts w:ascii="Times New Roman" w:hAnsi="Times New Roman" w:cs="Times New Roman"/>
                          <w:sz w:val="12"/>
                          <w:szCs w:val="12"/>
                        </w:rPr>
                        <w:br/>
                        <w:t>ПАО «НК «Роснефть</w:t>
                      </w:r>
                      <w:r w:rsidRPr="00CC608D">
                        <w:rPr>
                          <w:sz w:val="16"/>
                          <w:szCs w:val="16"/>
                        </w:rPr>
                        <w:t>»</w:t>
                      </w:r>
                    </w:p>
                    <w:p w:rsidR="00707B0B" w:rsidRPr="009B7C66" w:rsidRDefault="00707B0B" w:rsidP="009B7C66">
                      <w:pPr>
                        <w:spacing w:after="0"/>
                        <w:jc w:val="center"/>
                        <w:rPr>
                          <w:rFonts w:ascii="Times New Roman" w:hAnsi="Times New Roman" w:cs="Times New Roman"/>
                          <w:sz w:val="12"/>
                          <w:szCs w:val="12"/>
                        </w:rPr>
                      </w:pPr>
                      <w:r w:rsidRPr="009B7C66">
                        <w:rPr>
                          <w:rFonts w:ascii="Times New Roman" w:hAnsi="Times New Roman" w:cs="Times New Roman"/>
                          <w:sz w:val="12"/>
                          <w:szCs w:val="12"/>
                        </w:rPr>
                        <w:t>тел. гор. 8(499) 5178790</w:t>
                      </w:r>
                    </w:p>
                    <w:p w:rsidR="00707B0B" w:rsidRPr="009B7C66" w:rsidRDefault="00707B0B" w:rsidP="009B7C66">
                      <w:pPr>
                        <w:spacing w:after="0"/>
                        <w:jc w:val="center"/>
                        <w:rPr>
                          <w:rFonts w:ascii="Times New Roman" w:hAnsi="Times New Roman" w:cs="Times New Roman"/>
                          <w:sz w:val="12"/>
                          <w:szCs w:val="12"/>
                        </w:rPr>
                      </w:pPr>
                      <w:r w:rsidRPr="009B7C66">
                        <w:rPr>
                          <w:rFonts w:ascii="Times New Roman" w:hAnsi="Times New Roman" w:cs="Times New Roman"/>
                          <w:sz w:val="12"/>
                          <w:szCs w:val="12"/>
                        </w:rPr>
                        <w:t>тел. неф. 8(8618) 65779</w:t>
                      </w:r>
                    </w:p>
                  </w:txbxContent>
                </v:textbox>
              </v:shape>
              <v:shape id="Text Box 25" o:spid="_x0000_s1073" type="#_x0000_t202" style="position:absolute;left:9539;top:25679;width:20230;height: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wDMIA&#10;AADdAAAADwAAAGRycy9kb3ducmV2LnhtbERPTWvCQBC9F/oflin0Vidpi0h0lSIKvRqLXsfsmESz&#10;szG7jfHfdwWht3m8z5ktBtuonjtfO9GQjhJQLIUztZQafrbrtwkoH0gMNU5Yw409LObPTzPKjLvK&#10;hvs8lCqGiM9IQxVCmyH6omJLfuRalsgdXWcpRNiVaDq6xnDb4HuSjNFSLbGhopaXFRfn/NdqWJ3y&#10;S77fthfcHdYhHe+xX65Q69eX4WsKKvAQ/sUP97eJ89OPT7h/E0/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HAMwgAAAN0AAAAPAAAAAAAAAAAAAAAAAJgCAABkcnMvZG93&#10;bnJldi54bWxQSwUGAAAAAAQABAD1AAAAhwMAAAAA&#10;" filled="f">
                <v:textbox style="mso-next-textbox:#Text Box 25" inset=".5mm,.3mm,.5mm,.3mm">
                  <w:txbxContent>
                    <w:p w:rsidR="00707B0B" w:rsidRPr="00F3047C" w:rsidRDefault="00707B0B" w:rsidP="00F3047C">
                      <w:pPr>
                        <w:spacing w:after="0"/>
                        <w:jc w:val="center"/>
                        <w:rPr>
                          <w:rFonts w:ascii="Times New Roman" w:hAnsi="Times New Roman" w:cs="Times New Roman"/>
                          <w:sz w:val="12"/>
                          <w:szCs w:val="12"/>
                        </w:rPr>
                      </w:pPr>
                      <w:r w:rsidRPr="00F3047C">
                        <w:rPr>
                          <w:rFonts w:ascii="Times New Roman" w:hAnsi="Times New Roman" w:cs="Times New Roman"/>
                          <w:spacing w:val="-6"/>
                          <w:sz w:val="12"/>
                          <w:szCs w:val="12"/>
                        </w:rPr>
                        <w:t>Оперативный дежурный СЦУКС</w:t>
                      </w:r>
                      <w:r w:rsidRPr="00F3047C">
                        <w:rPr>
                          <w:rFonts w:ascii="Times New Roman" w:hAnsi="Times New Roman" w:cs="Times New Roman"/>
                          <w:sz w:val="12"/>
                          <w:szCs w:val="12"/>
                        </w:rPr>
                        <w:t xml:space="preserve"> ПАО «НК «Роснефть»</w:t>
                      </w:r>
                    </w:p>
                    <w:p w:rsidR="00707B0B" w:rsidRPr="00F3047C" w:rsidRDefault="00707B0B" w:rsidP="00F3047C">
                      <w:pPr>
                        <w:spacing w:after="0"/>
                        <w:jc w:val="center"/>
                        <w:rPr>
                          <w:rFonts w:ascii="Times New Roman" w:hAnsi="Times New Roman" w:cs="Times New Roman"/>
                          <w:sz w:val="12"/>
                          <w:szCs w:val="12"/>
                        </w:rPr>
                      </w:pPr>
                      <w:r w:rsidRPr="00F3047C">
                        <w:rPr>
                          <w:rFonts w:ascii="Times New Roman" w:hAnsi="Times New Roman" w:cs="Times New Roman"/>
                          <w:sz w:val="12"/>
                          <w:szCs w:val="12"/>
                        </w:rPr>
                        <w:t>тел. гор. 8(499) 5177197</w:t>
                      </w:r>
                    </w:p>
                    <w:p w:rsidR="00707B0B" w:rsidRPr="00F3047C" w:rsidRDefault="00707B0B" w:rsidP="00F3047C">
                      <w:pPr>
                        <w:spacing w:after="0"/>
                        <w:jc w:val="center"/>
                        <w:rPr>
                          <w:rFonts w:ascii="Times New Roman" w:hAnsi="Times New Roman" w:cs="Times New Roman"/>
                          <w:sz w:val="12"/>
                          <w:szCs w:val="12"/>
                        </w:rPr>
                      </w:pPr>
                      <w:r w:rsidRPr="00F3047C">
                        <w:rPr>
                          <w:rFonts w:ascii="Times New Roman" w:hAnsi="Times New Roman" w:cs="Times New Roman"/>
                          <w:sz w:val="12"/>
                          <w:szCs w:val="12"/>
                        </w:rPr>
                        <w:t>тел. неф. 8(8618) 63646</w:t>
                      </w:r>
                    </w:p>
                  </w:txbxContent>
                </v:textbox>
              </v:shape>
              <v:shape id="AutoShape 63" o:spid="_x0000_s1074" type="#_x0000_t32" style="position:absolute;left:5406;top:14391;width:41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w0lMIAAADdAAAADwAAAGRycy9kb3ducmV2LnhtbERPS4vCMBC+C/6HMII3TVUU6ZqKCsKy&#10;oGDVw96GZvrYbSalyWr33xtB8DYf33NW687U4katqywrmIwjEMSZ1RUXCi7n/WgJwnlkjbVlUvBP&#10;DtZJv7fCWNs7n+iW+kKEEHYxKii9b2IpXVaSQTe2DXHgctsa9AG2hdQt3kO4qeU0ihbSYMWhocSG&#10;diVlv+mfUbBj+bX5ib6LVB6ba7bd6/xAXqnhoNt8gPDU+bf45f7UYf5kNofnN+EEm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w0lMIAAADdAAAADwAAAAAAAAAAAAAA&#10;AAChAgAAZHJzL2Rvd25yZXYueG1sUEsFBgAAAAAEAAQA+QAAAJADAAAAAA==&#10;" strokecolor="red" strokeweight="2pt">
                <v:stroke endarrow="block"/>
              </v:shape>
              <v:shape id="AutoShape 64" o:spid="_x0000_s1075" type="#_x0000_t32" style="position:absolute;left:5486;top:8666;width:41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6q48EAAADdAAAADwAAAGRycy9kb3ducmV2LnhtbERPTYvCMBC9L/gfwgje1lQFWappUUFY&#10;BAWrHrwNzdhWm0lpslr/vRGEvc3jfc487Uwt7tS6yrKC0TACQZxbXXGh4HhYf/+AcB5ZY22ZFDzJ&#10;QZr0vuYYa/vgPd0zX4gQwi5GBaX3TSyly0sy6Ia2IQ7cxbYGfYBtIXWLjxBuajmOoqk0WHFoKLGh&#10;VUn5LfszClYsN4trdC4yuWtO+XKtL1vySg363WIGwlPn/8Uf968O80eTKby/CSfI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7qrjwQAAAN0AAAAPAAAAAAAAAAAAAAAA&#10;AKECAABkcnMvZG93bnJldi54bWxQSwUGAAAAAAQABAD5AAAAjwMAAAAA&#10;" strokecolor="red" strokeweight="2pt">
                <v:stroke endarrow="block"/>
              </v:shape>
              <v:shape id="AutoShape 65" o:spid="_x0000_s1076" type="#_x0000_t32" style="position:absolute;left:5327;top:3339;width:51;height:151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R8BcIAAADdAAAADwAAAGRycy9kb3ducmV2LnhtbERPS4vCMBC+C/6HMII3TRVR6ZqKCsKy&#10;oGDVw96GZvrYbSalyWr33xtB8DYf33NW687U4katqywrmIwjEMSZ1RUXCi7n/WgJwnlkjbVlUvBP&#10;DtZJv7fCWNs7n+iW+kKEEHYxKii9b2IpXVaSQTe2DXHgctsa9AG2hdQt3kO4qeU0iubSYMWhocSG&#10;diVlv+mfUbBj+bX5ib6LVB6ba7bd6/xAXqnhoNt8gPDU+bf45f7UYf5ktoDnN+EEm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R8BcIAAADdAAAADwAAAAAAAAAAAAAA&#10;AAChAgAAZHJzL2Rvd25yZXYueG1sUEsFBgAAAAAEAAQA+QAAAJADAAAAAA==&#10;" strokecolor="red" strokeweight="2pt">
                <v:stroke endarrow="block"/>
              </v:shape>
              <v:shape id="AutoShape 62" o:spid="_x0000_s1077" type="#_x0000_t32" style="position:absolute;left:5327;top:3339;width:41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vod8QAAADdAAAADwAAAGRycy9kb3ducmV2LnhtbESPQYvCQAyF7wv+hyGCt3WqyCLVUVQQ&#10;FsGFrXrwFjqxrXYypTOr9d+bw4K3hPfy3pf5snO1ulMbKs8GRsMEFHHubcWFgeNh+zkFFSKyxdoz&#10;GXhSgOWi9zHH1PoH/9I9i4WSEA4pGihjbFKtQ16SwzD0DbFoF986jLK2hbYtPiTc1XqcJF/aYcXS&#10;UGJDm5LyW/bnDGxY71bX5Fxk+qc55eutvewpGjPod6sZqEhdfJv/r7+t4I8mgivfyAh6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h3xAAAAN0AAAAPAAAAAAAAAAAA&#10;AAAAAKECAABkcnMvZG93bnJldi54bWxQSwUGAAAAAAQABAD5AAAAkgMAAAAA&#10;" strokecolor="red" strokeweight="2pt">
                <v:stroke endarrow="block"/>
              </v:shape>
              <v:shape id="AutoShape 66" o:spid="_x0000_s1078" type="#_x0000_t32" style="position:absolute;left:79;top:18526;width:53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dN7MIAAADdAAAADwAAAGRycy9kb3ducmV2LnhtbERPS4vCMBC+C/6HMII3TRUR7ZqKCsKy&#10;oGDVw96GZvrYbSalyWr33xtB8DYf33NW687U4katqywrmIwjEMSZ1RUXCi7n/WgBwnlkjbVlUvBP&#10;DtZJv7fCWNs7n+iW+kKEEHYxKii9b2IpXVaSQTe2DXHgctsa9AG2hdQt3kO4qeU0iubSYMWhocSG&#10;diVlv+mfUbBj+bX5ib6LVB6ba7bd6/xAXqnhoNt8gPDU+bf45f7UYf5ktoTnN+EEm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3dN7MIAAADdAAAADwAAAAAAAAAAAAAA&#10;AAChAgAAZHJzL2Rvd25yZXYueG1sUEsFBgAAAAAEAAQA+QAAAJADAAAAAA==&#10;" strokecolor="red" strokeweight="2pt">
                <v:stroke endarrow="block"/>
              </v:shape>
              <v:shape id="AutoShape 49" o:spid="_x0000_s1079" type="#_x0000_t32" style="position:absolute;left:7712;top:9621;width:16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M38UAAADdAAAADwAAAGRycy9kb3ducmV2LnhtbESPQW/CMAyF75P4D5GRuI20Q5tQISDE&#10;NLTLDgN+gNuYptA4VZNB++/nw6TdbL3n9z6vt4Nv1Z362AQ2kM8zUMRVsA3XBs6nj+clqJiQLbaB&#10;ycBIEbabydMaCxse/E33Y6qVhHAs0IBLqSu0jpUjj3EeOmLRLqH3mGTta217fEi4b/VLlr1pjw1L&#10;g8OO9o6q2/HHGzjwufx6X5T54lTurtntOga3HI2ZTYfdClSiIf2b/64/reDnr8Iv38gIe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FM38UAAADdAAAADwAAAAAAAAAA&#10;AAAAAAChAgAAZHJzL2Rvd25yZXYueG1sUEsFBgAAAAAEAAQA+QAAAJMDAAAAAA==&#10;">
                <v:stroke dashstyle="dashDot" endarrow="block"/>
              </v:shape>
              <v:shape id="AutoShape 50" o:spid="_x0000_s1080" type="#_x0000_t32" style="position:absolute;left:7712;top:15425;width:16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3pRMIAAADdAAAADwAAAGRycy9kb3ducmV2LnhtbERPzYrCMBC+C75DGGFvmnbFRapRRFH2&#10;sgd/HmDajE21mZQmq+3bbwRhb/Px/c5y3dlaPKj1lWMF6SQBQVw4XXGp4HLej+cgfEDWWDsmBT15&#10;WK+GgyVm2j35SI9TKEUMYZ+hAhNCk0npC0MW/cQ1xJG7utZiiLAtpW7xGcNtLT+T5EtarDg2GGxo&#10;a6i4n36tggNf8p/dNE+n53xzS+633pl5r9THqNssQATqwr/47f7WcX46S+H1TTx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3pRMIAAADdAAAADwAAAAAAAAAAAAAA&#10;AAChAgAAZHJzL2Rvd25yZXYueG1sUEsFBgAAAAAEAAQA+QAAAJADAAAAAA==&#10;">
                <v:stroke dashstyle="dashDot" endarrow="block"/>
              </v:shape>
              <v:shape id="AutoShape 54" o:spid="_x0000_s1081" type="#_x0000_t32" style="position:absolute;left:7633;top:4452;width:19;height:155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s6cr8AAADcAAAADwAAAGRycy9kb3ducmV2LnhtbERPTYvCMBC9C/6HMAvebLoirnSNsghF&#10;kb2sevA4NGNbbCalGbX66zcHwePjfS9WvWvUjbpQezbwmaSgiAtvay4NHA/5eA4qCLLFxjMZeFCA&#10;1XI4WGBm/Z3/6LaXUsUQDhkaqETaTOtQVOQwJL4ljtzZdw4lwq7UtsN7DHeNnqTpTDusOTZU2NK6&#10;ouKyvzoD+ZfGnE7n52+Bmx2L1Gl/WRsz+uh/vkEJ9fIWv9xba2A2jfPjmXgE9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ps6cr8AAADcAAAADwAAAAAAAAAAAAAAAACh&#10;AgAAZHJzL2Rvd25yZXYueG1sUEsFBgAAAAAEAAQA+QAAAI0DAAAAAA==&#10;">
                <v:stroke dashstyle="dashDot"/>
              </v:shape>
              <v:shape id="AutoShape 60" o:spid="_x0000_s1082" type="#_x0000_t32" style="position:absolute;left:7633;top:4611;width:18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62ZMQAAADcAAAADwAAAGRycy9kb3ducmV2LnhtbESP3YrCMBSE74V9h3AWvNO06yJSjSK7&#10;KN7shT8PcNqcbarNSWmitm9vBMHLYWa+YRarztbiRq2vHCtIxwkI4sLpiksFp+NmNAPhA7LG2jEp&#10;6MnDavkxWGCm3Z33dDuEUkQI+wwVmBCaTEpfGLLox64hjt6/ay2GKNtS6hbvEW5r+ZUkU2mx4rhg&#10;sKEfQ8XlcLUKtnzK/34neTo55utzcjn3zsx6pYaf3XoOIlAX3uFXe6cVTL9TeJ6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zrZkxAAAANwAAAAPAAAAAAAAAAAA&#10;AAAAAKECAABkcnMvZG93bnJldi54bWxQSwUGAAAAAAQABAD5AAAAkgMAAAAA&#10;">
                <v:stroke dashstyle="dashDot" endarrow="block"/>
              </v:shape>
              <v:shape id="AutoShape 55" o:spid="_x0000_s1083" type="#_x0000_t32" style="position:absolute;left:238;top:20037;width:75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woE8QAAADcAAAADwAAAGRycy9kb3ducmV2LnhtbESP3YrCMBSE74V9h3AWvNPUH0SqUWQX&#10;xRsv1voAp82xqTYnpYnavr1ZWNjLYWa+YdbbztbiSa2vHCuYjBMQxIXTFZcKLtl+tAThA7LG2jEp&#10;6MnDdvMxWGOq3Yt/6HkOpYgQ9ikqMCE0qZS+MGTRj11DHL2ray2GKNtS6hZfEW5rOU2ShbRYcVww&#10;2NCXoeJ+flgFB77kp+9ZPpll+e6W3G+9M8teqeFnt1uBCNSF//Bf+6gVLOZT+D0Tj4Dc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HCgTxAAAANwAAAAPAAAAAAAAAAAA&#10;AAAAAKECAABkcnMvZG93bnJldi54bWxQSwUGAAAAAAQABAD5AAAAkgMAAAAA&#10;">
                <v:stroke dashstyle="dashDot" endarrow="block"/>
              </v:shape>
              <v:shape id="AutoShape 55" o:spid="_x0000_s1084" type="#_x0000_t32" style="position:absolute;top:23456;width:7848;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yPBcMAAADcAAAADwAAAGRycy9kb3ducmV2LnhtbESPQWsCMRSE74X+h/AK3mq2akVWo7SC&#10;IF6kWqjHx+a5G7p5WTZxs/57Iwgeh5n5hlmseluLjlpvHCv4GGYgiAunDZcKfo+b9xkIH5A11o5J&#10;wZU8rJavLwvMtYv8Q90hlCJB2OeooAqhyaX0RUUW/dA1xMk7u9ZiSLItpW4xJrit5SjLptKi4bRQ&#10;YUPrior/w8UqMHFvuma7jt+7v5PXkcz10xmlBm/91xxEoD48w4/2ViuYTsZ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8jwXDAAAA3AAAAA8AAAAAAAAAAAAA&#10;AAAAoQIAAGRycy9kb3ducmV2LnhtbFBLBQYAAAAABAAEAPkAAACRAwAAAAA=&#10;">
                <v:stroke endarrow="block"/>
              </v:shape>
              <v:shape id="AutoShape 51" o:spid="_x0000_s1085" type="#_x0000_t32" style="position:absolute;left:7871;top:21548;width:16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RcMsUAAADcAAAADwAAAGRycy9kb3ducmV2LnhtbESPQWvCQBSE70L/w/IKvelGEanRVUrB&#10;UiweaiTo7ZF9TUKzb8PuqtFf7wqCx2FmvmHmy8404kTO15YVDAcJCOLC6ppLBbts1X8H4QOyxsYy&#10;KbiQh+XipTfHVNsz/9JpG0oRIexTVFCF0KZS+qIig35gW+Lo/VlnMETpSqkdniPcNHKUJBNpsOa4&#10;UGFLnxUV/9ujUbD/mR7zS76hdT6crg/ojL9mX0q9vXYfMxCBuvAMP9rfWsFkPIb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RcMsUAAADcAAAADwAAAAAAAAAA&#10;AAAAAAChAgAAZHJzL2Rvd25yZXYueG1sUEsFBgAAAAAEAAQA+QAAAJMDAAAAAA==&#10;">
                <v:stroke endarrow="block"/>
              </v:shape>
              <v:shape id="AutoShape 52" o:spid="_x0000_s1086" type="#_x0000_t32" style="position:absolute;left:7951;top:28227;width:16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j5qcYAAADcAAAADwAAAGRycy9kb3ducmV2LnhtbESPQWvCQBSE7wX/w/KE3urG0orGbEQK&#10;LcXSQ1WC3h7ZZxLMvg27q8b+elco9DjMzDdMtuhNK87kfGNZwXiUgCAurW64UrDdvD9NQfiArLG1&#10;TAqu5GGRDx4yTLW98A+d16ESEcI+RQV1CF0qpS9rMuhHtiOO3sE6gyFKV0nt8BLhppXPSTKRBhuO&#10;CzV29FZTeVyfjILd1+xUXItvWhXj2WqPzvjfzYdSj8N+OQcRqA//4b/2p1YweXm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I+anGAAAA3AAAAA8AAAAAAAAA&#10;AAAAAAAAoQIAAGRycy9kb3ducmV2LnhtbFBLBQYAAAAABAAEAPkAAACUAwAAAAA=&#10;">
                <v:stroke endarrow="block"/>
              </v:shape>
              <v:line id="Прямая соединительная линия 35" o:spid="_x0000_s1087" style="position:absolute;visibility:visible;mso-wrap-style:square" from="7871,21548" to="7871,2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JlMcAAADcAAAADwAAAGRycy9kb3ducmV2LnhtbESPT2sCMRTE74V+h/AKvdVs/xDKahRp&#10;KagHUVuox+fmdXfbzcuSxN3ttzeC4HGYmd8wk9lgG9GRD7VjDY+jDARx4UzNpYavz4+HVxAhIhts&#10;HJOGfwowm97eTDA3ructdbtYigThkKOGKsY2lzIUFVkMI9cSJ+/HeYsxSV9K47FPcNvIpyxT0mLN&#10;aaHClt4qKv52R6th/bxR3Xy5WgzfS3Uo3reH/W/vtb6/G+ZjEJGGeA1f2gujQb0o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nEmUxwAAANwAAAAPAAAAAAAA&#10;AAAAAAAAAKECAABkcnMvZG93bnJldi54bWxQSwUGAAAAAAQABAD5AAAAlQMAAAAA&#10;"/>
            </v:group>
            <v:group id="Группа 23" o:spid="_x0000_s1088" style="position:absolute;left:238;top:43573;width:39820;height:5861" coordsize="39819,5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Text Box 72" o:spid="_x0000_s1089" type="#_x0000_t202" style="position:absolute;left:7048;top:2032;width:22885;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G2r4A&#10;AADcAAAADwAAAGRycy9kb3ducmV2LnhtbERPS4vCMBC+L/gfwgh7W1NdkaVrlFUqePWB56EZm66d&#10;SWmi1n9vDoLHj+89X/bcqBt1ofZiYDzKQJGU3tZSGTgeNl8/oEJEsdh4IQMPCrBcDD7mmFt/lx3d&#10;9rFSKURCjgZcjG2udSgdMYaRb0kSd/YdY0ywq7Tt8J7CudGTLJtpxlpSg8OW1o7Ky/7KBorwf56O&#10;iy1/c31Cze5ir6vCmM9h//cLKlIf3+KXe2sNzKZpbTqTjoBeP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cKBtq+AAAA3AAAAA8AAAAAAAAAAAAAAAAAmAIAAGRycy9kb3ducmV2&#10;LnhtbFBLBQYAAAAABAAEAPUAAACDAwAAAAA=&#10;" stroked="f">
                <v:textbox style="mso-next-textbox:#Text Box 72" inset=".5mm,.3mm,.5mm,.3mm">
                  <w:txbxContent>
                    <w:p w:rsidR="00707B0B" w:rsidRPr="00F3047C" w:rsidRDefault="00707B0B" w:rsidP="00300056">
                      <w:pPr>
                        <w:rPr>
                          <w:rFonts w:ascii="Times New Roman" w:hAnsi="Times New Roman" w:cs="Times New Roman"/>
                          <w:sz w:val="12"/>
                          <w:szCs w:val="12"/>
                        </w:rPr>
                      </w:pPr>
                      <w:r w:rsidRPr="00F3047C">
                        <w:rPr>
                          <w:rFonts w:ascii="Times New Roman" w:hAnsi="Times New Roman" w:cs="Times New Roman"/>
                          <w:sz w:val="12"/>
                          <w:szCs w:val="12"/>
                        </w:rPr>
                        <w:t>Порядок получения сигнала ГО</w:t>
                      </w:r>
                    </w:p>
                  </w:txbxContent>
                </v:textbox>
              </v:shape>
              <v:shape id="AutoShape 70" o:spid="_x0000_s1090" type="#_x0000_t32" style="position:absolute;top:2857;width:624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pgMQAAADcAAAADwAAAGRycy9kb3ducmV2LnhtbESPT4vCMBTE74LfITzBm6YuIto1FRUE&#10;EVyw6mFvj+b1z27zUpqs1m+/EQSPw8z8hlmuOlOLG7WusqxgMo5AEGdWV1wouJx3ozkI55E11pZJ&#10;wYMcrJJ+b4mxtnc+0S31hQgQdjEqKL1vYildVpJBN7YNcfBy2xr0QbaF1C3eA9zU8iOKZtJgxWGh&#10;xIa2JWW/6Z9RsGV5WP9E30Uqv5prttnp/EheqeGgW3+C8NT5d/jV3msFs+kCnmfCEZDJ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8emAxAAAANwAAAAPAAAAAAAAAAAA&#10;AAAAAKECAABkcnMvZG93bnJldi54bWxQSwUGAAAAAAQABAD5AAAAkgMAAAAA&#10;" strokecolor="red" strokeweight="2pt">
                <v:stroke endarrow="block"/>
              </v:shape>
              <v:shape id="AutoShape 71" o:spid="_x0000_s1091" type="#_x0000_t32" style="position:absolute;left:571;top:4953;width:58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bM7MMAAADcAAAADwAAAGRycy9kb3ducmV2LnhtbERPz2vCMBS+D/wfwhN2m6kDy1qNMgSH&#10;OHaYHWW7PZpnW9a8lCRq619vDoMdP77fq81gOnEh51vLCuazBARxZXXLtYKvYvf0AsIHZI2dZVIw&#10;kofNevKwwlzbK3/S5RhqEUPY56igCaHPpfRVQwb9zPbEkTtZZzBE6GqpHV5juOnkc5Kk0mDLsaHB&#10;nrYNVb/Hs1Hw/Z6dy7H8oEM5zw4/6Iy/FW9KPU6H1yWIQEP4F/+591pBuojz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zOzDAAAA3AAAAA8AAAAAAAAAAAAA&#10;AAAAoQIAAGRycy9kb3ducmV2LnhtbFBLBQYAAAAABAAEAPkAAACRAwAAAAA=&#10;">
                <v:stroke endarrow="block"/>
              </v:shape>
              <v:shape id="Text Box 73" o:spid="_x0000_s1092" type="#_x0000_t202" style="position:absolute;left:7048;top:4191;width:30323;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5msIA&#10;AADcAAAADwAAAGRycy9kb3ducmV2LnhtbESPQWvCQBSE74X+h+UJvdVNWisSXaUtEbyqpedH9pmN&#10;5r0N2VXTf+8KQo/DzHzDLFYDt+pCfWi8GMjHGSiSyttGagM/+/XrDFSIKBZbL2TgjwKsls9PCyys&#10;v8qWLrtYqwSRUKABF2NXaB0qR4xh7DuS5B18zxiT7Gtte7wmOLf6LcummrGRtOCwo29H1Wl3ZgNl&#10;OB4mebnhd25+UbM72fNXaczLaPicg4o0xP/wo72xBqYfOdzPpCO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6TmawgAAANwAAAAPAAAAAAAAAAAAAAAAAJgCAABkcnMvZG93&#10;bnJldi54bWxQSwUGAAAAAAQABAD1AAAAhwMAAAAA&#10;" stroked="f">
                <v:textbox style="mso-next-textbox:#Text Box 73" inset=".5mm,.3mm,.5mm,.3mm">
                  <w:txbxContent>
                    <w:p w:rsidR="00707B0B" w:rsidRPr="00F3047C" w:rsidRDefault="00707B0B" w:rsidP="00300056">
                      <w:pPr>
                        <w:rPr>
                          <w:rFonts w:ascii="Times New Roman" w:hAnsi="Times New Roman" w:cs="Times New Roman"/>
                          <w:sz w:val="12"/>
                          <w:szCs w:val="12"/>
                        </w:rPr>
                      </w:pPr>
                      <w:r w:rsidRPr="00F3047C">
                        <w:rPr>
                          <w:rFonts w:ascii="Times New Roman" w:hAnsi="Times New Roman" w:cs="Times New Roman"/>
                          <w:sz w:val="12"/>
                          <w:szCs w:val="12"/>
                        </w:rPr>
                        <w:t>Порядок оповещения по сигналам ГО</w:t>
                      </w:r>
                    </w:p>
                  </w:txbxContent>
                </v:textbox>
              </v:shape>
              <v:shape id="Text Box 73" o:spid="_x0000_s1093" type="#_x0000_t202" style="position:absolute;left:7048;width:32771;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n7cEA&#10;AADcAAAADwAAAGRycy9kb3ducmV2LnhtbESPQWvCQBSE74L/YXmCN91orUjqKlpS8FpbPD+yz2xq&#10;3tuQXTX++65Q6HGYmW+Y9bbnRt2oC7UXA7NpBoqk9LaWysD318dkBSpEFIuNFzLwoADbzXCwxtz6&#10;u3zS7RgrlSAScjTgYmxzrUPpiDFMfUuSvLPvGGOSXaVth/cE50bPs2ypGWtJCw5bendUXo5XNlCE&#10;n/NiVhz4hesTanYXe90XxoxH/e4NVKQ+/of/2gdrYPk6h+eZdAT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7p+3BAAAA3AAAAA8AAAAAAAAAAAAAAAAAmAIAAGRycy9kb3du&#10;cmV2LnhtbFBLBQYAAAAABAAEAPUAAACGAwAAAAA=&#10;" stroked="f">
                <v:textbox inset=".5mm,.3mm,.5mm,.3mm">
                  <w:txbxContent>
                    <w:p w:rsidR="00707B0B" w:rsidRPr="00F3047C" w:rsidRDefault="00707B0B" w:rsidP="00300056">
                      <w:pPr>
                        <w:rPr>
                          <w:rFonts w:ascii="Times New Roman" w:hAnsi="Times New Roman" w:cs="Times New Roman"/>
                          <w:sz w:val="12"/>
                          <w:szCs w:val="12"/>
                        </w:rPr>
                      </w:pPr>
                      <w:r w:rsidRPr="00F3047C">
                        <w:rPr>
                          <w:rFonts w:ascii="Times New Roman" w:hAnsi="Times New Roman" w:cs="Times New Roman"/>
                          <w:sz w:val="12"/>
                          <w:szCs w:val="12"/>
                        </w:rPr>
                        <w:t>Порядок получения подтверждения сигнала ГО</w:t>
                      </w:r>
                    </w:p>
                  </w:txbxContent>
                </v:textbox>
              </v:shape>
              <v:shape id="AutoShape 71" o:spid="_x0000_s1094" type="#_x0000_t32" style="position:absolute;left:635;top:698;width:58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kbVcQAAADcAAAADwAAAGRycy9kb3ducmV2LnhtbESP3YrCMBSE74V9h3AWvNPULStSjSK7&#10;KN7shT8PcNqcbarNSWmitm9vBMHLYWa+YRarztbiRq2vHCuYjBMQxIXTFZcKTsfNaAbCB2SNtWNS&#10;0JOH1fJjsMBMuzvv6XYIpYgQ9hkqMCE0mZS+MGTRj11DHL1/11oMUbal1C3eI9zW8itJptJixXHB&#10;YEM/horL4WoVbPmU//2m+SQ95utzcjn3zsx6pYaf3XoOIlAX3uFXe6cVTL9TeJ6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RtVxAAAANwAAAAPAAAAAAAAAAAA&#10;AAAAAKECAABkcnMvZG93bnJldi54bWxQSwUGAAAAAAQABAD5AAAAkgMAAAAA&#10;">
                <v:stroke dashstyle="dashDot" endarrow="block"/>
              </v:shape>
            </v:group>
          </v:group>
        </w:pict>
      </w:r>
    </w:p>
    <w:p w:rsidR="00526B55" w:rsidRDefault="00526B55" w:rsidP="009421FB">
      <w:pPr>
        <w:tabs>
          <w:tab w:val="left" w:pos="0"/>
        </w:tabs>
        <w:spacing w:after="0" w:line="240" w:lineRule="auto"/>
        <w:ind w:firstLine="284"/>
        <w:rPr>
          <w:rFonts w:ascii="Times New Roman" w:eastAsia="Calibri" w:hAnsi="Times New Roman" w:cs="Times New Roman"/>
          <w:iCs/>
          <w:sz w:val="12"/>
          <w:szCs w:val="12"/>
        </w:rPr>
      </w:pPr>
    </w:p>
    <w:p w:rsidR="00526B55" w:rsidRDefault="00526B55" w:rsidP="009421FB">
      <w:pPr>
        <w:tabs>
          <w:tab w:val="left" w:pos="0"/>
        </w:tabs>
        <w:spacing w:after="0" w:line="240" w:lineRule="auto"/>
        <w:ind w:firstLine="284"/>
        <w:rPr>
          <w:rFonts w:ascii="Times New Roman" w:eastAsia="Calibri" w:hAnsi="Times New Roman" w:cs="Times New Roman"/>
          <w:iCs/>
          <w:sz w:val="12"/>
          <w:szCs w:val="12"/>
        </w:rPr>
      </w:pPr>
    </w:p>
    <w:p w:rsidR="00526B55" w:rsidRDefault="00526B55" w:rsidP="009421FB">
      <w:pPr>
        <w:tabs>
          <w:tab w:val="left" w:pos="0"/>
        </w:tabs>
        <w:spacing w:after="0" w:line="240" w:lineRule="auto"/>
        <w:ind w:firstLine="284"/>
        <w:rPr>
          <w:rFonts w:ascii="Times New Roman" w:eastAsia="Calibri" w:hAnsi="Times New Roman" w:cs="Times New Roman"/>
          <w:iCs/>
          <w:sz w:val="12"/>
          <w:szCs w:val="12"/>
        </w:rPr>
      </w:pPr>
    </w:p>
    <w:p w:rsidR="00526B55" w:rsidRDefault="00526B55" w:rsidP="009421FB">
      <w:pPr>
        <w:tabs>
          <w:tab w:val="left" w:pos="0"/>
        </w:tabs>
        <w:spacing w:after="0" w:line="240" w:lineRule="auto"/>
        <w:ind w:firstLine="284"/>
        <w:rPr>
          <w:rFonts w:ascii="Times New Roman" w:eastAsia="Calibri" w:hAnsi="Times New Roman" w:cs="Times New Roman"/>
          <w:iCs/>
          <w:sz w:val="12"/>
          <w:szCs w:val="12"/>
        </w:rPr>
      </w:pPr>
    </w:p>
    <w:p w:rsidR="00526B55" w:rsidRDefault="00526B55" w:rsidP="009421FB">
      <w:pPr>
        <w:tabs>
          <w:tab w:val="left" w:pos="0"/>
        </w:tabs>
        <w:spacing w:after="0" w:line="240" w:lineRule="auto"/>
        <w:ind w:firstLine="284"/>
        <w:rPr>
          <w:rFonts w:ascii="Times New Roman" w:eastAsia="Calibri" w:hAnsi="Times New Roman" w:cs="Times New Roman"/>
          <w:iCs/>
          <w:sz w:val="12"/>
          <w:szCs w:val="12"/>
        </w:rPr>
      </w:pPr>
    </w:p>
    <w:p w:rsidR="00526B55" w:rsidRDefault="00526B55" w:rsidP="009421FB">
      <w:pPr>
        <w:tabs>
          <w:tab w:val="left" w:pos="0"/>
        </w:tabs>
        <w:spacing w:after="0" w:line="240" w:lineRule="auto"/>
        <w:ind w:firstLine="284"/>
        <w:rPr>
          <w:rFonts w:ascii="Times New Roman" w:eastAsia="Calibri" w:hAnsi="Times New Roman" w:cs="Times New Roman"/>
          <w:iCs/>
          <w:sz w:val="12"/>
          <w:szCs w:val="12"/>
        </w:rPr>
      </w:pPr>
    </w:p>
    <w:p w:rsidR="00526B55" w:rsidRDefault="00526B55" w:rsidP="009421FB">
      <w:pPr>
        <w:tabs>
          <w:tab w:val="left" w:pos="0"/>
        </w:tabs>
        <w:spacing w:after="0" w:line="240" w:lineRule="auto"/>
        <w:ind w:firstLine="284"/>
        <w:rPr>
          <w:rFonts w:ascii="Times New Roman" w:eastAsia="Calibri" w:hAnsi="Times New Roman" w:cs="Times New Roman"/>
          <w:iCs/>
          <w:sz w:val="12"/>
          <w:szCs w:val="12"/>
        </w:rPr>
      </w:pPr>
    </w:p>
    <w:p w:rsidR="00526B55" w:rsidRDefault="00526B55" w:rsidP="009421FB">
      <w:pPr>
        <w:tabs>
          <w:tab w:val="left" w:pos="0"/>
        </w:tabs>
        <w:spacing w:after="0" w:line="240" w:lineRule="auto"/>
        <w:ind w:firstLine="284"/>
        <w:rPr>
          <w:rFonts w:ascii="Times New Roman" w:eastAsia="Calibri" w:hAnsi="Times New Roman" w:cs="Times New Roman"/>
          <w:iCs/>
          <w:sz w:val="12"/>
          <w:szCs w:val="12"/>
        </w:rPr>
      </w:pPr>
    </w:p>
    <w:p w:rsidR="00526B55" w:rsidRDefault="00526B55" w:rsidP="009421FB">
      <w:pPr>
        <w:tabs>
          <w:tab w:val="left" w:pos="0"/>
        </w:tabs>
        <w:spacing w:after="0" w:line="240" w:lineRule="auto"/>
        <w:ind w:firstLine="284"/>
        <w:rPr>
          <w:rFonts w:ascii="Times New Roman" w:eastAsia="Calibri" w:hAnsi="Times New Roman" w:cs="Times New Roman"/>
          <w:iCs/>
          <w:sz w:val="12"/>
          <w:szCs w:val="12"/>
        </w:rPr>
      </w:pPr>
    </w:p>
    <w:p w:rsidR="002E01E7" w:rsidRDefault="002E01E7" w:rsidP="009421FB">
      <w:pPr>
        <w:tabs>
          <w:tab w:val="left" w:pos="0"/>
        </w:tabs>
        <w:spacing w:after="0" w:line="240" w:lineRule="auto"/>
        <w:ind w:firstLine="284"/>
        <w:rPr>
          <w:rFonts w:ascii="Times New Roman" w:eastAsia="Calibri" w:hAnsi="Times New Roman" w:cs="Times New Roman"/>
          <w:iCs/>
          <w:sz w:val="12"/>
          <w:szCs w:val="12"/>
        </w:rPr>
      </w:pPr>
    </w:p>
    <w:p w:rsidR="002E01E7" w:rsidRDefault="002E01E7" w:rsidP="009421FB">
      <w:pPr>
        <w:tabs>
          <w:tab w:val="left" w:pos="0"/>
        </w:tabs>
        <w:spacing w:after="0" w:line="240" w:lineRule="auto"/>
        <w:ind w:firstLine="284"/>
        <w:rPr>
          <w:rFonts w:ascii="Times New Roman" w:eastAsia="Calibri" w:hAnsi="Times New Roman" w:cs="Times New Roman"/>
          <w:iCs/>
          <w:sz w:val="12"/>
          <w:szCs w:val="12"/>
        </w:rPr>
      </w:pPr>
    </w:p>
    <w:p w:rsidR="002E01E7" w:rsidRDefault="002E01E7" w:rsidP="009421FB">
      <w:pPr>
        <w:tabs>
          <w:tab w:val="left" w:pos="0"/>
        </w:tabs>
        <w:spacing w:after="0" w:line="240" w:lineRule="auto"/>
        <w:ind w:firstLine="284"/>
        <w:rPr>
          <w:rFonts w:ascii="Times New Roman" w:eastAsia="Calibri" w:hAnsi="Times New Roman" w:cs="Times New Roman"/>
          <w:iCs/>
          <w:sz w:val="12"/>
          <w:szCs w:val="12"/>
        </w:rPr>
      </w:pPr>
    </w:p>
    <w:p w:rsidR="002E01E7" w:rsidRDefault="002E01E7" w:rsidP="009421FB">
      <w:pPr>
        <w:tabs>
          <w:tab w:val="left" w:pos="0"/>
        </w:tabs>
        <w:spacing w:after="0" w:line="240" w:lineRule="auto"/>
        <w:ind w:firstLine="284"/>
        <w:rPr>
          <w:rFonts w:ascii="Times New Roman" w:eastAsia="Calibri" w:hAnsi="Times New Roman" w:cs="Times New Roman"/>
          <w:iCs/>
          <w:sz w:val="12"/>
          <w:szCs w:val="12"/>
        </w:rPr>
      </w:pPr>
    </w:p>
    <w:p w:rsidR="002E01E7" w:rsidRDefault="002E01E7" w:rsidP="009421FB">
      <w:pPr>
        <w:tabs>
          <w:tab w:val="left" w:pos="0"/>
        </w:tabs>
        <w:spacing w:after="0" w:line="240" w:lineRule="auto"/>
        <w:ind w:firstLine="284"/>
        <w:rPr>
          <w:rFonts w:ascii="Times New Roman" w:eastAsia="Calibri" w:hAnsi="Times New Roman" w:cs="Times New Roman"/>
          <w:iCs/>
          <w:sz w:val="12"/>
          <w:szCs w:val="12"/>
        </w:rPr>
      </w:pPr>
    </w:p>
    <w:p w:rsidR="002E01E7" w:rsidRDefault="002E01E7" w:rsidP="009421FB">
      <w:pPr>
        <w:tabs>
          <w:tab w:val="left" w:pos="0"/>
        </w:tabs>
        <w:spacing w:after="0" w:line="240" w:lineRule="auto"/>
        <w:ind w:firstLine="284"/>
        <w:rPr>
          <w:rFonts w:ascii="Times New Roman" w:eastAsia="Calibri" w:hAnsi="Times New Roman" w:cs="Times New Roman"/>
          <w:iCs/>
          <w:sz w:val="12"/>
          <w:szCs w:val="12"/>
        </w:rPr>
      </w:pPr>
    </w:p>
    <w:p w:rsidR="002E01E7" w:rsidRDefault="002E01E7" w:rsidP="009421FB">
      <w:pPr>
        <w:tabs>
          <w:tab w:val="left" w:pos="0"/>
        </w:tabs>
        <w:spacing w:after="0" w:line="240" w:lineRule="auto"/>
        <w:ind w:firstLine="284"/>
        <w:rPr>
          <w:rFonts w:ascii="Times New Roman" w:eastAsia="Calibri" w:hAnsi="Times New Roman" w:cs="Times New Roman"/>
          <w:iCs/>
          <w:sz w:val="12"/>
          <w:szCs w:val="12"/>
        </w:rPr>
      </w:pPr>
    </w:p>
    <w:p w:rsidR="002E01E7" w:rsidRDefault="002E01E7" w:rsidP="009421FB">
      <w:pPr>
        <w:tabs>
          <w:tab w:val="left" w:pos="0"/>
        </w:tabs>
        <w:spacing w:after="0" w:line="240" w:lineRule="auto"/>
        <w:ind w:firstLine="284"/>
        <w:rPr>
          <w:rFonts w:ascii="Times New Roman" w:eastAsia="Calibri" w:hAnsi="Times New Roman" w:cs="Times New Roman"/>
          <w:iCs/>
          <w:sz w:val="12"/>
          <w:szCs w:val="12"/>
        </w:rPr>
      </w:pPr>
    </w:p>
    <w:p w:rsidR="002E01E7" w:rsidRDefault="002E01E7" w:rsidP="009421FB">
      <w:pPr>
        <w:tabs>
          <w:tab w:val="left" w:pos="0"/>
        </w:tabs>
        <w:spacing w:after="0" w:line="240" w:lineRule="auto"/>
        <w:ind w:firstLine="284"/>
        <w:rPr>
          <w:rFonts w:ascii="Times New Roman" w:eastAsia="Calibri" w:hAnsi="Times New Roman" w:cs="Times New Roman"/>
          <w:iCs/>
          <w:sz w:val="12"/>
          <w:szCs w:val="12"/>
        </w:rPr>
      </w:pPr>
    </w:p>
    <w:p w:rsidR="002E01E7" w:rsidRDefault="002E01E7" w:rsidP="009421FB">
      <w:pPr>
        <w:tabs>
          <w:tab w:val="left" w:pos="0"/>
        </w:tabs>
        <w:spacing w:after="0" w:line="240" w:lineRule="auto"/>
        <w:ind w:firstLine="284"/>
        <w:rPr>
          <w:rFonts w:ascii="Times New Roman" w:eastAsia="Calibri" w:hAnsi="Times New Roman" w:cs="Times New Roman"/>
          <w:iCs/>
          <w:sz w:val="12"/>
          <w:szCs w:val="12"/>
        </w:rPr>
      </w:pPr>
    </w:p>
    <w:p w:rsidR="002E01E7" w:rsidRDefault="002E01E7" w:rsidP="009421FB">
      <w:pPr>
        <w:tabs>
          <w:tab w:val="left" w:pos="0"/>
        </w:tabs>
        <w:spacing w:after="0" w:line="240" w:lineRule="auto"/>
        <w:ind w:firstLine="284"/>
        <w:rPr>
          <w:rFonts w:ascii="Times New Roman" w:eastAsia="Calibri" w:hAnsi="Times New Roman" w:cs="Times New Roman"/>
          <w:iCs/>
          <w:sz w:val="12"/>
          <w:szCs w:val="12"/>
        </w:rPr>
      </w:pPr>
    </w:p>
    <w:p w:rsidR="002E01E7" w:rsidRDefault="002E01E7" w:rsidP="009421FB">
      <w:pPr>
        <w:tabs>
          <w:tab w:val="left" w:pos="0"/>
        </w:tabs>
        <w:spacing w:after="0" w:line="240" w:lineRule="auto"/>
        <w:ind w:firstLine="284"/>
        <w:rPr>
          <w:rFonts w:ascii="Times New Roman" w:eastAsia="Calibri" w:hAnsi="Times New Roman" w:cs="Times New Roman"/>
          <w:iCs/>
          <w:sz w:val="12"/>
          <w:szCs w:val="12"/>
        </w:rPr>
      </w:pPr>
    </w:p>
    <w:p w:rsidR="002E01E7" w:rsidRDefault="002E01E7" w:rsidP="009421FB">
      <w:pPr>
        <w:tabs>
          <w:tab w:val="left" w:pos="0"/>
        </w:tabs>
        <w:spacing w:after="0" w:line="240" w:lineRule="auto"/>
        <w:ind w:firstLine="284"/>
        <w:rPr>
          <w:rFonts w:ascii="Times New Roman" w:eastAsia="Calibri" w:hAnsi="Times New Roman" w:cs="Times New Roman"/>
          <w:iCs/>
          <w:sz w:val="12"/>
          <w:szCs w:val="12"/>
        </w:rPr>
      </w:pPr>
    </w:p>
    <w:p w:rsidR="002E01E7" w:rsidRDefault="002E01E7" w:rsidP="009421FB">
      <w:pPr>
        <w:tabs>
          <w:tab w:val="left" w:pos="0"/>
        </w:tabs>
        <w:spacing w:after="0" w:line="240" w:lineRule="auto"/>
        <w:ind w:firstLine="284"/>
        <w:rPr>
          <w:rFonts w:ascii="Times New Roman" w:eastAsia="Calibri" w:hAnsi="Times New Roman" w:cs="Times New Roman"/>
          <w:iCs/>
          <w:sz w:val="12"/>
          <w:szCs w:val="12"/>
        </w:rPr>
      </w:pPr>
    </w:p>
    <w:p w:rsidR="002E01E7" w:rsidRDefault="002E01E7" w:rsidP="009421FB">
      <w:pPr>
        <w:tabs>
          <w:tab w:val="left" w:pos="0"/>
        </w:tabs>
        <w:spacing w:after="0" w:line="240" w:lineRule="auto"/>
        <w:ind w:firstLine="284"/>
        <w:rPr>
          <w:rFonts w:ascii="Times New Roman" w:eastAsia="Calibri" w:hAnsi="Times New Roman" w:cs="Times New Roman"/>
          <w:iCs/>
          <w:sz w:val="12"/>
          <w:szCs w:val="12"/>
        </w:rPr>
      </w:pPr>
    </w:p>
    <w:p w:rsidR="002E01E7" w:rsidRDefault="002E01E7" w:rsidP="009421FB">
      <w:pPr>
        <w:tabs>
          <w:tab w:val="left" w:pos="0"/>
        </w:tabs>
        <w:spacing w:after="0" w:line="240" w:lineRule="auto"/>
        <w:ind w:firstLine="284"/>
        <w:rPr>
          <w:rFonts w:ascii="Times New Roman" w:eastAsia="Calibri" w:hAnsi="Times New Roman" w:cs="Times New Roman"/>
          <w:iCs/>
          <w:sz w:val="12"/>
          <w:szCs w:val="12"/>
        </w:rPr>
      </w:pPr>
    </w:p>
    <w:p w:rsidR="002E01E7" w:rsidRDefault="002E01E7" w:rsidP="009421FB">
      <w:pPr>
        <w:tabs>
          <w:tab w:val="left" w:pos="0"/>
        </w:tabs>
        <w:spacing w:after="0" w:line="240" w:lineRule="auto"/>
        <w:ind w:firstLine="284"/>
        <w:rPr>
          <w:rFonts w:ascii="Times New Roman" w:eastAsia="Calibri" w:hAnsi="Times New Roman" w:cs="Times New Roman"/>
          <w:iCs/>
          <w:sz w:val="12"/>
          <w:szCs w:val="12"/>
        </w:rPr>
      </w:pPr>
    </w:p>
    <w:p w:rsidR="002E01E7" w:rsidRDefault="002E01E7" w:rsidP="009421FB">
      <w:pPr>
        <w:tabs>
          <w:tab w:val="left" w:pos="0"/>
        </w:tabs>
        <w:spacing w:after="0" w:line="240" w:lineRule="auto"/>
        <w:ind w:firstLine="284"/>
        <w:rPr>
          <w:rFonts w:ascii="Times New Roman" w:eastAsia="Calibri" w:hAnsi="Times New Roman" w:cs="Times New Roman"/>
          <w:iCs/>
          <w:sz w:val="12"/>
          <w:szCs w:val="12"/>
        </w:rPr>
      </w:pPr>
    </w:p>
    <w:p w:rsidR="002E01E7" w:rsidRDefault="002E01E7" w:rsidP="009421FB">
      <w:pPr>
        <w:tabs>
          <w:tab w:val="left" w:pos="0"/>
        </w:tabs>
        <w:spacing w:after="0" w:line="240" w:lineRule="auto"/>
        <w:ind w:firstLine="284"/>
        <w:rPr>
          <w:rFonts w:ascii="Times New Roman" w:eastAsia="Calibri" w:hAnsi="Times New Roman" w:cs="Times New Roman"/>
          <w:iCs/>
          <w:sz w:val="12"/>
          <w:szCs w:val="12"/>
        </w:rPr>
      </w:pPr>
    </w:p>
    <w:p w:rsidR="002E01E7" w:rsidRDefault="002E01E7" w:rsidP="009421FB">
      <w:pPr>
        <w:tabs>
          <w:tab w:val="left" w:pos="0"/>
        </w:tabs>
        <w:spacing w:after="0" w:line="240" w:lineRule="auto"/>
        <w:ind w:firstLine="284"/>
        <w:rPr>
          <w:rFonts w:ascii="Times New Roman" w:eastAsia="Calibri" w:hAnsi="Times New Roman" w:cs="Times New Roman"/>
          <w:iCs/>
          <w:sz w:val="12"/>
          <w:szCs w:val="12"/>
        </w:rPr>
      </w:pPr>
    </w:p>
    <w:p w:rsidR="002E01E7" w:rsidRDefault="002E01E7" w:rsidP="009421FB">
      <w:pPr>
        <w:tabs>
          <w:tab w:val="left" w:pos="0"/>
        </w:tabs>
        <w:spacing w:after="0" w:line="240" w:lineRule="auto"/>
        <w:ind w:firstLine="284"/>
        <w:rPr>
          <w:rFonts w:ascii="Times New Roman" w:eastAsia="Calibri" w:hAnsi="Times New Roman" w:cs="Times New Roman"/>
          <w:iCs/>
          <w:sz w:val="12"/>
          <w:szCs w:val="12"/>
        </w:rPr>
      </w:pPr>
    </w:p>
    <w:p w:rsidR="002E01E7" w:rsidRDefault="002E01E7" w:rsidP="009421FB">
      <w:pPr>
        <w:tabs>
          <w:tab w:val="left" w:pos="0"/>
        </w:tabs>
        <w:spacing w:after="0" w:line="240" w:lineRule="auto"/>
        <w:ind w:firstLine="284"/>
        <w:rPr>
          <w:rFonts w:ascii="Times New Roman" w:eastAsia="Calibri" w:hAnsi="Times New Roman" w:cs="Times New Roman"/>
          <w:iCs/>
          <w:sz w:val="12"/>
          <w:szCs w:val="12"/>
        </w:rPr>
      </w:pPr>
    </w:p>
    <w:p w:rsidR="002E01E7" w:rsidRDefault="002E01E7" w:rsidP="009421FB">
      <w:pPr>
        <w:tabs>
          <w:tab w:val="left" w:pos="0"/>
        </w:tabs>
        <w:spacing w:after="0" w:line="240" w:lineRule="auto"/>
        <w:ind w:firstLine="284"/>
        <w:rPr>
          <w:rFonts w:ascii="Times New Roman" w:eastAsia="Calibri" w:hAnsi="Times New Roman" w:cs="Times New Roman"/>
          <w:iCs/>
          <w:sz w:val="12"/>
          <w:szCs w:val="12"/>
        </w:rPr>
      </w:pPr>
    </w:p>
    <w:p w:rsidR="002E01E7" w:rsidRDefault="002E01E7" w:rsidP="009421FB">
      <w:pPr>
        <w:tabs>
          <w:tab w:val="left" w:pos="0"/>
        </w:tabs>
        <w:spacing w:after="0" w:line="240" w:lineRule="auto"/>
        <w:ind w:firstLine="284"/>
        <w:rPr>
          <w:rFonts w:ascii="Times New Roman" w:eastAsia="Calibri" w:hAnsi="Times New Roman" w:cs="Times New Roman"/>
          <w:iCs/>
          <w:sz w:val="12"/>
          <w:szCs w:val="12"/>
        </w:rPr>
      </w:pPr>
    </w:p>
    <w:p w:rsidR="002E01E7" w:rsidRDefault="002E01E7" w:rsidP="009421FB">
      <w:pPr>
        <w:tabs>
          <w:tab w:val="left" w:pos="0"/>
        </w:tabs>
        <w:spacing w:after="0" w:line="240" w:lineRule="auto"/>
        <w:ind w:firstLine="284"/>
        <w:rPr>
          <w:rFonts w:ascii="Times New Roman" w:eastAsia="Calibri" w:hAnsi="Times New Roman" w:cs="Times New Roman"/>
          <w:iCs/>
          <w:sz w:val="12"/>
          <w:szCs w:val="12"/>
        </w:rPr>
      </w:pPr>
    </w:p>
    <w:p w:rsidR="002E01E7" w:rsidRDefault="002E01E7" w:rsidP="009421FB">
      <w:pPr>
        <w:tabs>
          <w:tab w:val="left" w:pos="0"/>
        </w:tabs>
        <w:spacing w:after="0" w:line="240" w:lineRule="auto"/>
        <w:ind w:firstLine="284"/>
        <w:rPr>
          <w:rFonts w:ascii="Times New Roman" w:eastAsia="Calibri" w:hAnsi="Times New Roman" w:cs="Times New Roman"/>
          <w:iCs/>
          <w:sz w:val="12"/>
          <w:szCs w:val="12"/>
        </w:rPr>
      </w:pPr>
    </w:p>
    <w:p w:rsidR="002E01E7" w:rsidRDefault="002E01E7" w:rsidP="009421FB">
      <w:pPr>
        <w:tabs>
          <w:tab w:val="left" w:pos="0"/>
        </w:tabs>
        <w:spacing w:after="0" w:line="240" w:lineRule="auto"/>
        <w:ind w:firstLine="284"/>
        <w:rPr>
          <w:rFonts w:ascii="Times New Roman" w:eastAsia="Calibri" w:hAnsi="Times New Roman" w:cs="Times New Roman"/>
          <w:iCs/>
          <w:sz w:val="12"/>
          <w:szCs w:val="12"/>
        </w:rPr>
      </w:pPr>
    </w:p>
    <w:p w:rsidR="002E01E7" w:rsidRDefault="002E01E7" w:rsidP="009421FB">
      <w:pPr>
        <w:tabs>
          <w:tab w:val="left" w:pos="0"/>
        </w:tabs>
        <w:spacing w:after="0" w:line="240" w:lineRule="auto"/>
        <w:ind w:firstLine="284"/>
        <w:rPr>
          <w:rFonts w:ascii="Times New Roman" w:eastAsia="Calibri" w:hAnsi="Times New Roman" w:cs="Times New Roman"/>
          <w:iCs/>
          <w:sz w:val="12"/>
          <w:szCs w:val="12"/>
        </w:rPr>
      </w:pPr>
    </w:p>
    <w:p w:rsidR="002E01E7" w:rsidRDefault="002E01E7" w:rsidP="009421FB">
      <w:pPr>
        <w:tabs>
          <w:tab w:val="left" w:pos="0"/>
        </w:tabs>
        <w:spacing w:after="0" w:line="240" w:lineRule="auto"/>
        <w:ind w:firstLine="284"/>
        <w:rPr>
          <w:rFonts w:ascii="Times New Roman" w:eastAsia="Calibri" w:hAnsi="Times New Roman" w:cs="Times New Roman"/>
          <w:iCs/>
          <w:sz w:val="12"/>
          <w:szCs w:val="12"/>
        </w:rPr>
      </w:pPr>
    </w:p>
    <w:p w:rsidR="002E01E7" w:rsidRDefault="002E01E7" w:rsidP="009421FB">
      <w:pPr>
        <w:tabs>
          <w:tab w:val="left" w:pos="0"/>
        </w:tabs>
        <w:spacing w:after="0" w:line="240" w:lineRule="auto"/>
        <w:ind w:firstLine="284"/>
        <w:rPr>
          <w:rFonts w:ascii="Times New Roman" w:eastAsia="Calibri" w:hAnsi="Times New Roman" w:cs="Times New Roman"/>
          <w:iCs/>
          <w:sz w:val="12"/>
          <w:szCs w:val="12"/>
        </w:rPr>
      </w:pPr>
    </w:p>
    <w:p w:rsidR="002E01E7" w:rsidRDefault="002E01E7" w:rsidP="009421FB">
      <w:pPr>
        <w:tabs>
          <w:tab w:val="left" w:pos="0"/>
        </w:tabs>
        <w:spacing w:after="0" w:line="240" w:lineRule="auto"/>
        <w:ind w:firstLine="284"/>
        <w:rPr>
          <w:rFonts w:ascii="Times New Roman" w:eastAsia="Calibri" w:hAnsi="Times New Roman" w:cs="Times New Roman"/>
          <w:iCs/>
          <w:sz w:val="12"/>
          <w:szCs w:val="12"/>
        </w:rPr>
      </w:pPr>
    </w:p>
    <w:p w:rsidR="002E01E7" w:rsidRDefault="002E01E7" w:rsidP="009421FB">
      <w:pPr>
        <w:tabs>
          <w:tab w:val="left" w:pos="0"/>
        </w:tabs>
        <w:spacing w:after="0" w:line="240" w:lineRule="auto"/>
        <w:ind w:firstLine="284"/>
        <w:rPr>
          <w:rFonts w:ascii="Times New Roman" w:eastAsia="Calibri" w:hAnsi="Times New Roman" w:cs="Times New Roman"/>
          <w:iCs/>
          <w:sz w:val="12"/>
          <w:szCs w:val="12"/>
        </w:rPr>
      </w:pPr>
    </w:p>
    <w:p w:rsidR="002E01E7" w:rsidRDefault="002E01E7" w:rsidP="009421FB">
      <w:pPr>
        <w:tabs>
          <w:tab w:val="left" w:pos="0"/>
        </w:tabs>
        <w:spacing w:after="0" w:line="240" w:lineRule="auto"/>
        <w:ind w:firstLine="284"/>
        <w:rPr>
          <w:rFonts w:ascii="Times New Roman" w:eastAsia="Calibri" w:hAnsi="Times New Roman" w:cs="Times New Roman"/>
          <w:iCs/>
          <w:sz w:val="12"/>
          <w:szCs w:val="12"/>
        </w:rPr>
      </w:pPr>
    </w:p>
    <w:p w:rsidR="002E01E7" w:rsidRDefault="002E01E7" w:rsidP="009421FB">
      <w:pPr>
        <w:tabs>
          <w:tab w:val="left" w:pos="0"/>
        </w:tabs>
        <w:spacing w:after="0" w:line="240" w:lineRule="auto"/>
        <w:ind w:firstLine="284"/>
        <w:rPr>
          <w:rFonts w:ascii="Times New Roman" w:eastAsia="Calibri" w:hAnsi="Times New Roman" w:cs="Times New Roman"/>
          <w:iCs/>
          <w:sz w:val="12"/>
          <w:szCs w:val="12"/>
        </w:rPr>
      </w:pPr>
    </w:p>
    <w:p w:rsidR="002E01E7" w:rsidRDefault="002E01E7" w:rsidP="009421FB">
      <w:pPr>
        <w:tabs>
          <w:tab w:val="left" w:pos="0"/>
        </w:tabs>
        <w:spacing w:after="0" w:line="240" w:lineRule="auto"/>
        <w:ind w:firstLine="284"/>
        <w:rPr>
          <w:rFonts w:ascii="Times New Roman" w:eastAsia="Calibri" w:hAnsi="Times New Roman" w:cs="Times New Roman"/>
          <w:iCs/>
          <w:sz w:val="12"/>
          <w:szCs w:val="12"/>
        </w:rPr>
      </w:pPr>
    </w:p>
    <w:p w:rsidR="000179BE" w:rsidRDefault="000179BE" w:rsidP="000179BE">
      <w:pPr>
        <w:tabs>
          <w:tab w:val="left" w:pos="0"/>
        </w:tabs>
        <w:spacing w:after="0" w:line="240" w:lineRule="auto"/>
        <w:rPr>
          <w:rFonts w:ascii="Times New Roman" w:eastAsia="Calibri" w:hAnsi="Times New Roman" w:cs="Times New Roman"/>
          <w:iCs/>
          <w:sz w:val="12"/>
          <w:szCs w:val="12"/>
        </w:rPr>
      </w:pPr>
    </w:p>
    <w:p w:rsidR="00F3047C" w:rsidRPr="00F3047C" w:rsidRDefault="00F3047C" w:rsidP="00F3047C">
      <w:pPr>
        <w:tabs>
          <w:tab w:val="left" w:pos="0"/>
        </w:tabs>
        <w:spacing w:after="0" w:line="240" w:lineRule="auto"/>
        <w:ind w:firstLine="284"/>
        <w:jc w:val="center"/>
        <w:rPr>
          <w:rFonts w:ascii="Times New Roman" w:eastAsia="Calibri" w:hAnsi="Times New Roman" w:cs="Times New Roman"/>
          <w:b/>
          <w:iCs/>
          <w:sz w:val="12"/>
          <w:szCs w:val="12"/>
        </w:rPr>
      </w:pPr>
      <w:proofErr w:type="gramStart"/>
      <w:r w:rsidRPr="00F3047C">
        <w:rPr>
          <w:rFonts w:ascii="Times New Roman" w:eastAsia="Calibri" w:hAnsi="Times New Roman" w:cs="Times New Roman"/>
          <w:b/>
          <w:iCs/>
          <w:sz w:val="12"/>
          <w:szCs w:val="12"/>
        </w:rPr>
        <w:t>Мероприятия по световой и другим видам маскировки проектируемого объекта</w:t>
      </w:r>
      <w:proofErr w:type="gramEnd"/>
    </w:p>
    <w:p w:rsidR="00F3047C" w:rsidRPr="00F3047C" w:rsidRDefault="00F3047C" w:rsidP="00F3047C">
      <w:pPr>
        <w:tabs>
          <w:tab w:val="left" w:pos="0"/>
        </w:tabs>
        <w:spacing w:after="0" w:line="240" w:lineRule="auto"/>
        <w:ind w:firstLine="284"/>
        <w:rPr>
          <w:rFonts w:ascii="Times New Roman" w:eastAsia="Calibri" w:hAnsi="Times New Roman" w:cs="Times New Roman"/>
          <w:iCs/>
          <w:sz w:val="12"/>
          <w:szCs w:val="12"/>
        </w:rPr>
      </w:pPr>
      <w:r w:rsidRPr="00F3047C">
        <w:rPr>
          <w:rFonts w:ascii="Times New Roman" w:eastAsia="Calibri" w:hAnsi="Times New Roman" w:cs="Times New Roman"/>
          <w:iCs/>
          <w:sz w:val="12"/>
          <w:szCs w:val="12"/>
        </w:rPr>
        <w:lastRenderedPageBreak/>
        <w:t>В КТП предусматривается внутреннее и наружное освещение. На территории проектируемых сооружений постоянный обслуживающий персонал отсутствует, в связи с этим в КТП внутреннее и наружное освещение постоянно отключено. Включение освещения осуществляется только при периодическом обслуживании КТП и ремонтных работах.</w:t>
      </w:r>
    </w:p>
    <w:p w:rsidR="00F3047C" w:rsidRPr="00F3047C" w:rsidRDefault="00F3047C" w:rsidP="00F3047C">
      <w:pPr>
        <w:tabs>
          <w:tab w:val="left" w:pos="0"/>
        </w:tabs>
        <w:spacing w:after="0" w:line="240" w:lineRule="auto"/>
        <w:ind w:firstLine="284"/>
        <w:rPr>
          <w:rFonts w:ascii="Times New Roman" w:eastAsia="Calibri" w:hAnsi="Times New Roman" w:cs="Times New Roman"/>
          <w:iCs/>
          <w:sz w:val="12"/>
          <w:szCs w:val="12"/>
        </w:rPr>
      </w:pPr>
      <w:r w:rsidRPr="00F3047C">
        <w:rPr>
          <w:rFonts w:ascii="Times New Roman" w:eastAsia="Calibri" w:hAnsi="Times New Roman" w:cs="Times New Roman"/>
          <w:iCs/>
          <w:sz w:val="12"/>
          <w:szCs w:val="12"/>
        </w:rPr>
        <w:t>Световая маскировка в соответствии с СП 165.1325800.2014 предусматривается в двух режимах: частичного затемнения и ложного освещения. При введении режима частичного (полного) затемнения в момент нахождения обслуживающего персонала на площадке КТП осуществляются следующие мероприятия по светомаскировки:</w:t>
      </w:r>
    </w:p>
    <w:p w:rsidR="00F3047C" w:rsidRPr="00F3047C" w:rsidRDefault="00F3047C" w:rsidP="00F3047C">
      <w:pPr>
        <w:tabs>
          <w:tab w:val="left" w:pos="0"/>
        </w:tabs>
        <w:spacing w:after="0" w:line="240" w:lineRule="auto"/>
        <w:ind w:firstLine="284"/>
        <w:rPr>
          <w:rFonts w:ascii="Times New Roman" w:eastAsia="Calibri" w:hAnsi="Times New Roman" w:cs="Times New Roman"/>
          <w:iCs/>
          <w:sz w:val="12"/>
          <w:szCs w:val="12"/>
        </w:rPr>
      </w:pPr>
      <w:r w:rsidRPr="00F3047C">
        <w:rPr>
          <w:rFonts w:ascii="Times New Roman" w:eastAsia="Calibri" w:hAnsi="Times New Roman" w:cs="Times New Roman"/>
          <w:iCs/>
          <w:sz w:val="12"/>
          <w:szCs w:val="12"/>
        </w:rPr>
        <w:t>в режиме частичного затемнения освещенность в КТП снижается путем выключения рабочего освещения и включением ремонтного освещения. Для ремонтного освещения в КТП предусмотрена установка понижающего трансформатора 220/36</w:t>
      </w:r>
      <w:proofErr w:type="gramStart"/>
      <w:r w:rsidRPr="00F3047C">
        <w:rPr>
          <w:rFonts w:ascii="Times New Roman" w:eastAsia="Calibri" w:hAnsi="Times New Roman" w:cs="Times New Roman"/>
          <w:iCs/>
          <w:sz w:val="12"/>
          <w:szCs w:val="12"/>
        </w:rPr>
        <w:t xml:space="preserve"> В</w:t>
      </w:r>
      <w:proofErr w:type="gramEnd"/>
      <w:r w:rsidRPr="00F3047C">
        <w:rPr>
          <w:rFonts w:ascii="Times New Roman" w:eastAsia="Calibri" w:hAnsi="Times New Roman" w:cs="Times New Roman"/>
          <w:iCs/>
          <w:sz w:val="12"/>
          <w:szCs w:val="12"/>
        </w:rPr>
        <w:t>;</w:t>
      </w:r>
    </w:p>
    <w:p w:rsidR="00F3047C" w:rsidRPr="00F3047C" w:rsidRDefault="00F3047C" w:rsidP="00F3047C">
      <w:pPr>
        <w:tabs>
          <w:tab w:val="left" w:pos="0"/>
        </w:tabs>
        <w:spacing w:after="0" w:line="240" w:lineRule="auto"/>
        <w:ind w:firstLine="284"/>
        <w:rPr>
          <w:rFonts w:ascii="Times New Roman" w:eastAsia="Calibri" w:hAnsi="Times New Roman" w:cs="Times New Roman"/>
          <w:iCs/>
          <w:sz w:val="12"/>
          <w:szCs w:val="12"/>
        </w:rPr>
      </w:pPr>
      <w:r w:rsidRPr="00F3047C">
        <w:rPr>
          <w:rFonts w:ascii="Times New Roman" w:eastAsia="Calibri" w:hAnsi="Times New Roman" w:cs="Times New Roman"/>
          <w:iCs/>
          <w:sz w:val="12"/>
          <w:szCs w:val="12"/>
        </w:rPr>
        <w:t>в режиме ложного освещения производится отключение наружного и внутреннего освещения КТП. Режим ложного освещения вводится по сигналу «Воздушная тревога» и отменяется по сигналу «Отбой воздушной тревоги». Переход с режима частичного затемнения на режим ложного освещения осуществляется не более чем за 3 мин.</w:t>
      </w:r>
    </w:p>
    <w:p w:rsidR="00F3047C" w:rsidRPr="00F3047C" w:rsidRDefault="00F3047C" w:rsidP="00F3047C">
      <w:pPr>
        <w:tabs>
          <w:tab w:val="left" w:pos="0"/>
        </w:tabs>
        <w:spacing w:after="0" w:line="240" w:lineRule="auto"/>
        <w:ind w:firstLine="284"/>
        <w:rPr>
          <w:rFonts w:ascii="Times New Roman" w:eastAsia="Calibri" w:hAnsi="Times New Roman" w:cs="Times New Roman"/>
          <w:iCs/>
          <w:sz w:val="12"/>
          <w:szCs w:val="12"/>
        </w:rPr>
      </w:pPr>
      <w:r w:rsidRPr="00F3047C">
        <w:rPr>
          <w:rFonts w:ascii="Times New Roman" w:eastAsia="Calibri" w:hAnsi="Times New Roman" w:cs="Times New Roman"/>
          <w:iCs/>
          <w:sz w:val="12"/>
          <w:szCs w:val="12"/>
        </w:rPr>
        <w:t>Решения по обеспечению безаварийной остановки технологических процессов</w:t>
      </w:r>
    </w:p>
    <w:p w:rsidR="00F3047C" w:rsidRPr="00F3047C" w:rsidRDefault="00F3047C" w:rsidP="00F3047C">
      <w:pPr>
        <w:tabs>
          <w:tab w:val="left" w:pos="0"/>
        </w:tabs>
        <w:spacing w:after="0" w:line="240" w:lineRule="auto"/>
        <w:ind w:firstLine="284"/>
        <w:rPr>
          <w:rFonts w:ascii="Times New Roman" w:eastAsia="Calibri" w:hAnsi="Times New Roman" w:cs="Times New Roman"/>
          <w:iCs/>
          <w:sz w:val="12"/>
          <w:szCs w:val="12"/>
        </w:rPr>
      </w:pPr>
      <w:r w:rsidRPr="00F3047C">
        <w:rPr>
          <w:rFonts w:ascii="Times New Roman" w:eastAsia="Calibri" w:hAnsi="Times New Roman" w:cs="Times New Roman"/>
          <w:iCs/>
          <w:sz w:val="12"/>
          <w:szCs w:val="12"/>
        </w:rPr>
        <w:t xml:space="preserve">Обесточивание проводится самостоятельно дежурным электриком по указанию диспетчера ЦДНГ-7. Проведя все необходимые операции, дежурный электрик связывается с диспетчером ЦДНГ-7 и докладывает о выполнении отключения. Время на выполнение указанных операций по остановке технологического процесса после получения сигналов ГО не превысит 10 мин. </w:t>
      </w:r>
    </w:p>
    <w:p w:rsidR="00F3047C" w:rsidRPr="00F3047C" w:rsidRDefault="00F3047C" w:rsidP="00F3047C">
      <w:pPr>
        <w:tabs>
          <w:tab w:val="left" w:pos="0"/>
        </w:tabs>
        <w:spacing w:after="0" w:line="240" w:lineRule="auto"/>
        <w:ind w:firstLine="284"/>
        <w:rPr>
          <w:rFonts w:ascii="Times New Roman" w:eastAsia="Calibri" w:hAnsi="Times New Roman" w:cs="Times New Roman"/>
          <w:iCs/>
          <w:sz w:val="12"/>
          <w:szCs w:val="12"/>
        </w:rPr>
      </w:pPr>
      <w:r w:rsidRPr="00F3047C">
        <w:rPr>
          <w:rFonts w:ascii="Times New Roman" w:eastAsia="Calibri" w:hAnsi="Times New Roman" w:cs="Times New Roman"/>
          <w:iCs/>
          <w:sz w:val="12"/>
          <w:szCs w:val="12"/>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p>
    <w:p w:rsidR="00F3047C" w:rsidRPr="00F3047C" w:rsidRDefault="00F3047C" w:rsidP="00F3047C">
      <w:pPr>
        <w:tabs>
          <w:tab w:val="left" w:pos="0"/>
        </w:tabs>
        <w:spacing w:after="0" w:line="240" w:lineRule="auto"/>
        <w:ind w:firstLine="284"/>
        <w:rPr>
          <w:rFonts w:ascii="Times New Roman" w:eastAsia="Calibri" w:hAnsi="Times New Roman" w:cs="Times New Roman"/>
          <w:iCs/>
          <w:sz w:val="12"/>
          <w:szCs w:val="12"/>
        </w:rPr>
      </w:pPr>
      <w:r w:rsidRPr="00F3047C">
        <w:rPr>
          <w:rFonts w:ascii="Times New Roman" w:eastAsia="Calibri" w:hAnsi="Times New Roman" w:cs="Times New Roman"/>
          <w:iCs/>
          <w:sz w:val="12"/>
          <w:szCs w:val="12"/>
        </w:rPr>
        <w:t>Мероприятия по повышению эффективности защиты производственных фондов проектируемых сооружений, при воздействии по ним современных средств поражения (в том числе от вторичных поражающих факторов) включают:</w:t>
      </w:r>
    </w:p>
    <w:p w:rsidR="00F3047C" w:rsidRPr="00F3047C" w:rsidRDefault="00F3047C" w:rsidP="00F3047C">
      <w:pPr>
        <w:tabs>
          <w:tab w:val="left" w:pos="0"/>
        </w:tabs>
        <w:spacing w:after="0" w:line="240" w:lineRule="auto"/>
        <w:ind w:firstLine="284"/>
        <w:rPr>
          <w:rFonts w:ascii="Times New Roman" w:eastAsia="Calibri" w:hAnsi="Times New Roman" w:cs="Times New Roman"/>
          <w:iCs/>
          <w:sz w:val="12"/>
          <w:szCs w:val="12"/>
        </w:rPr>
      </w:pPr>
      <w:r w:rsidRPr="00F3047C">
        <w:rPr>
          <w:rFonts w:ascii="Times New Roman" w:eastAsia="Calibri" w:hAnsi="Times New Roman" w:cs="Times New Roman"/>
          <w:iCs/>
          <w:sz w:val="12"/>
          <w:szCs w:val="12"/>
        </w:rPr>
        <w:t>принятие планировочных решений генерального плана с учетом санитарно-гигиенических и противопожарных требований, подхода и размещения инженерных сетей;</w:t>
      </w:r>
    </w:p>
    <w:p w:rsidR="00F3047C" w:rsidRPr="00F3047C" w:rsidRDefault="00F3047C" w:rsidP="00F3047C">
      <w:pPr>
        <w:tabs>
          <w:tab w:val="left" w:pos="0"/>
        </w:tabs>
        <w:spacing w:after="0" w:line="240" w:lineRule="auto"/>
        <w:ind w:firstLine="284"/>
        <w:rPr>
          <w:rFonts w:ascii="Times New Roman" w:eastAsia="Calibri" w:hAnsi="Times New Roman" w:cs="Times New Roman"/>
          <w:iCs/>
          <w:sz w:val="12"/>
          <w:szCs w:val="12"/>
        </w:rPr>
      </w:pPr>
      <w:r w:rsidRPr="00F3047C">
        <w:rPr>
          <w:rFonts w:ascii="Times New Roman" w:eastAsia="Calibri" w:hAnsi="Times New Roman" w:cs="Times New Roman"/>
          <w:iCs/>
          <w:sz w:val="12"/>
          <w:szCs w:val="12"/>
        </w:rPr>
        <w:t xml:space="preserve">размещение сооружений с учетом категории по </w:t>
      </w:r>
      <w:proofErr w:type="spellStart"/>
      <w:r w:rsidRPr="00F3047C">
        <w:rPr>
          <w:rFonts w:ascii="Times New Roman" w:eastAsia="Calibri" w:hAnsi="Times New Roman" w:cs="Times New Roman"/>
          <w:iCs/>
          <w:sz w:val="12"/>
          <w:szCs w:val="12"/>
        </w:rPr>
        <w:t>взрывопожароопасности</w:t>
      </w:r>
      <w:proofErr w:type="spellEnd"/>
      <w:r w:rsidRPr="00F3047C">
        <w:rPr>
          <w:rFonts w:ascii="Times New Roman" w:eastAsia="Calibri" w:hAnsi="Times New Roman" w:cs="Times New Roman"/>
          <w:iCs/>
          <w:sz w:val="12"/>
          <w:szCs w:val="12"/>
        </w:rPr>
        <w:t>, с обеспечением необходимых по нормам разрывов;</w:t>
      </w:r>
    </w:p>
    <w:p w:rsidR="00F3047C" w:rsidRPr="00F3047C" w:rsidRDefault="00F3047C" w:rsidP="00F3047C">
      <w:pPr>
        <w:tabs>
          <w:tab w:val="left" w:pos="0"/>
        </w:tabs>
        <w:spacing w:after="0" w:line="240" w:lineRule="auto"/>
        <w:ind w:firstLine="284"/>
        <w:rPr>
          <w:rFonts w:ascii="Times New Roman" w:eastAsia="Calibri" w:hAnsi="Times New Roman" w:cs="Times New Roman"/>
          <w:iCs/>
          <w:sz w:val="12"/>
          <w:szCs w:val="12"/>
        </w:rPr>
      </w:pPr>
      <w:r w:rsidRPr="00F3047C">
        <w:rPr>
          <w:rFonts w:ascii="Times New Roman" w:eastAsia="Calibri" w:hAnsi="Times New Roman" w:cs="Times New Roman"/>
          <w:iCs/>
          <w:sz w:val="12"/>
          <w:szCs w:val="12"/>
        </w:rPr>
        <w:t>поддержание в постоянной готовности сил и средств пожаротушения;</w:t>
      </w:r>
    </w:p>
    <w:p w:rsidR="002E01E7" w:rsidRDefault="00F3047C" w:rsidP="00F3047C">
      <w:pPr>
        <w:tabs>
          <w:tab w:val="left" w:pos="0"/>
        </w:tabs>
        <w:spacing w:after="0" w:line="240" w:lineRule="auto"/>
        <w:ind w:firstLine="284"/>
        <w:rPr>
          <w:rFonts w:ascii="Times New Roman" w:eastAsia="Calibri" w:hAnsi="Times New Roman" w:cs="Times New Roman"/>
          <w:iCs/>
          <w:sz w:val="12"/>
          <w:szCs w:val="12"/>
        </w:rPr>
      </w:pPr>
      <w:r w:rsidRPr="00F3047C">
        <w:rPr>
          <w:rFonts w:ascii="Times New Roman" w:eastAsia="Calibri" w:hAnsi="Times New Roman" w:cs="Times New Roman"/>
          <w:iCs/>
          <w:sz w:val="12"/>
          <w:szCs w:val="12"/>
        </w:rPr>
        <w:t xml:space="preserve">закрепление опор в грунте в соответствии с типовой серией 4.407-253 «Закрепление в грунтах железобетонных опор и деревянных опор на железобетонных приставках </w:t>
      </w:r>
      <w:proofErr w:type="gramStart"/>
      <w:r w:rsidRPr="00F3047C">
        <w:rPr>
          <w:rFonts w:ascii="Times New Roman" w:eastAsia="Calibri" w:hAnsi="Times New Roman" w:cs="Times New Roman"/>
          <w:iCs/>
          <w:sz w:val="12"/>
          <w:szCs w:val="12"/>
        </w:rPr>
        <w:t>ВЛ</w:t>
      </w:r>
      <w:proofErr w:type="gramEnd"/>
      <w:r w:rsidRPr="00F3047C">
        <w:rPr>
          <w:rFonts w:ascii="Times New Roman" w:eastAsia="Calibri" w:hAnsi="Times New Roman" w:cs="Times New Roman"/>
          <w:iCs/>
          <w:sz w:val="12"/>
          <w:szCs w:val="12"/>
        </w:rPr>
        <w:t xml:space="preserve"> 0,4-20 </w:t>
      </w:r>
      <w:proofErr w:type="spellStart"/>
      <w:r w:rsidRPr="00F3047C">
        <w:rPr>
          <w:rFonts w:ascii="Times New Roman" w:eastAsia="Calibri" w:hAnsi="Times New Roman" w:cs="Times New Roman"/>
          <w:iCs/>
          <w:sz w:val="12"/>
          <w:szCs w:val="12"/>
        </w:rPr>
        <w:t>кВ</w:t>
      </w:r>
      <w:proofErr w:type="spellEnd"/>
      <w:r w:rsidRPr="00F3047C">
        <w:rPr>
          <w:rFonts w:ascii="Times New Roman" w:eastAsia="Calibri" w:hAnsi="Times New Roman" w:cs="Times New Roman"/>
          <w:iCs/>
          <w:sz w:val="12"/>
          <w:szCs w:val="12"/>
        </w:rPr>
        <w:t>».</w:t>
      </w:r>
    </w:p>
    <w:p w:rsidR="00186549" w:rsidRPr="00CD6CBA" w:rsidRDefault="00186549" w:rsidP="00F3047C">
      <w:pPr>
        <w:tabs>
          <w:tab w:val="left" w:pos="0"/>
        </w:tabs>
        <w:spacing w:after="0" w:line="240" w:lineRule="auto"/>
        <w:ind w:firstLine="284"/>
        <w:rPr>
          <w:rFonts w:ascii="Times New Roman" w:eastAsia="Calibri" w:hAnsi="Times New Roman" w:cs="Times New Roman"/>
          <w:iCs/>
          <w:sz w:val="12"/>
          <w:szCs w:val="12"/>
        </w:rPr>
      </w:pPr>
    </w:p>
    <w:p w:rsidR="00CD6CBA" w:rsidRPr="00CD6CBA" w:rsidRDefault="00CD6CBA" w:rsidP="00CD6CBA">
      <w:pPr>
        <w:tabs>
          <w:tab w:val="left" w:pos="0"/>
        </w:tabs>
        <w:spacing w:after="0" w:line="240" w:lineRule="auto"/>
        <w:ind w:firstLine="284"/>
        <w:jc w:val="center"/>
        <w:rPr>
          <w:rFonts w:ascii="Times New Roman" w:eastAsia="Calibri" w:hAnsi="Times New Roman" w:cs="Times New Roman"/>
          <w:iCs/>
          <w:sz w:val="12"/>
          <w:szCs w:val="12"/>
        </w:rPr>
      </w:pPr>
      <w:r w:rsidRPr="00CD6CBA">
        <w:rPr>
          <w:rFonts w:ascii="Times New Roman" w:eastAsia="Calibri" w:hAnsi="Times New Roman" w:cs="Times New Roman"/>
          <w:iCs/>
          <w:sz w:val="12"/>
          <w:szCs w:val="12"/>
        </w:rPr>
        <w:t>ИНФОРМАЦИОННОЕ СООБЩЕНИЕ</w:t>
      </w:r>
    </w:p>
    <w:p w:rsidR="00CD6CBA" w:rsidRDefault="00CD6CBA" w:rsidP="00D078C7">
      <w:pPr>
        <w:tabs>
          <w:tab w:val="left" w:pos="0"/>
        </w:tabs>
        <w:spacing w:after="0" w:line="240" w:lineRule="auto"/>
        <w:ind w:firstLine="284"/>
        <w:rPr>
          <w:rFonts w:ascii="Times New Roman" w:eastAsia="Calibri" w:hAnsi="Times New Roman" w:cs="Times New Roman"/>
          <w:iCs/>
          <w:sz w:val="12"/>
          <w:szCs w:val="12"/>
        </w:rPr>
      </w:pPr>
      <w:proofErr w:type="gramStart"/>
      <w:r w:rsidRPr="00CD6CBA">
        <w:rPr>
          <w:rFonts w:ascii="Times New Roman" w:eastAsia="Calibri" w:hAnsi="Times New Roman" w:cs="Times New Roman"/>
          <w:iCs/>
          <w:sz w:val="12"/>
          <w:szCs w:val="12"/>
        </w:rPr>
        <w:t xml:space="preserve">Руководствуясь п. 1 ч. 8 ст. 5.1 </w:t>
      </w:r>
      <w:proofErr w:type="spellStart"/>
      <w:r w:rsidRPr="00CD6CBA">
        <w:rPr>
          <w:rFonts w:ascii="Times New Roman" w:eastAsia="Calibri" w:hAnsi="Times New Roman" w:cs="Times New Roman"/>
          <w:iCs/>
          <w:sz w:val="12"/>
          <w:szCs w:val="12"/>
        </w:rPr>
        <w:t>ГрК</w:t>
      </w:r>
      <w:proofErr w:type="spellEnd"/>
      <w:r w:rsidRPr="00CD6CBA">
        <w:rPr>
          <w:rFonts w:ascii="Times New Roman" w:eastAsia="Calibri" w:hAnsi="Times New Roman" w:cs="Times New Roman"/>
          <w:iCs/>
          <w:sz w:val="12"/>
          <w:szCs w:val="12"/>
        </w:rPr>
        <w:t xml:space="preserve"> Ф,  пунктом 16 Порядка организации и проведения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утвержденного решением Собрания представителей сельского поселения Сургут муниципального района Сергиевский Самарской области от 27.12.2013 г. №29, в соответствии с Постановлением Главы сельского поселения Сургут муниципального района Сергиевский Самарской области</w:t>
      </w:r>
      <w:proofErr w:type="gramEnd"/>
      <w:r w:rsidRPr="00CD6CBA">
        <w:rPr>
          <w:rFonts w:ascii="Times New Roman" w:eastAsia="Calibri" w:hAnsi="Times New Roman" w:cs="Times New Roman"/>
          <w:iCs/>
          <w:sz w:val="12"/>
          <w:szCs w:val="12"/>
        </w:rPr>
        <w:t xml:space="preserve"> №1 от 16.01.2020 г. «О проведении публичных слушаний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63:31:1101002:16, площадью 401,00 </w:t>
      </w:r>
      <w:proofErr w:type="spellStart"/>
      <w:r w:rsidRPr="00CD6CBA">
        <w:rPr>
          <w:rFonts w:ascii="Times New Roman" w:eastAsia="Calibri" w:hAnsi="Times New Roman" w:cs="Times New Roman"/>
          <w:iCs/>
          <w:sz w:val="12"/>
          <w:szCs w:val="12"/>
        </w:rPr>
        <w:t>кв.м</w:t>
      </w:r>
      <w:proofErr w:type="spellEnd"/>
      <w:r w:rsidRPr="00CD6CBA">
        <w:rPr>
          <w:rFonts w:ascii="Times New Roman" w:eastAsia="Calibri" w:hAnsi="Times New Roman" w:cs="Times New Roman"/>
          <w:iCs/>
          <w:sz w:val="12"/>
          <w:szCs w:val="12"/>
        </w:rPr>
        <w:t xml:space="preserve">., расположенном по адресу: Самарская область, Сергиевский р-н, п. Сургут, </w:t>
      </w:r>
      <w:proofErr w:type="spellStart"/>
      <w:r w:rsidRPr="00CD6CBA">
        <w:rPr>
          <w:rFonts w:ascii="Times New Roman" w:eastAsia="Calibri" w:hAnsi="Times New Roman" w:cs="Times New Roman"/>
          <w:iCs/>
          <w:sz w:val="12"/>
          <w:szCs w:val="12"/>
        </w:rPr>
        <w:t>ул</w:t>
      </w:r>
      <w:proofErr w:type="gramStart"/>
      <w:r w:rsidRPr="00CD6CBA">
        <w:rPr>
          <w:rFonts w:ascii="Times New Roman" w:eastAsia="Calibri" w:hAnsi="Times New Roman" w:cs="Times New Roman"/>
          <w:iCs/>
          <w:sz w:val="12"/>
          <w:szCs w:val="12"/>
        </w:rPr>
        <w:t>.С</w:t>
      </w:r>
      <w:proofErr w:type="gramEnd"/>
      <w:r w:rsidRPr="00CD6CBA">
        <w:rPr>
          <w:rFonts w:ascii="Times New Roman" w:eastAsia="Calibri" w:hAnsi="Times New Roman" w:cs="Times New Roman"/>
          <w:iCs/>
          <w:sz w:val="12"/>
          <w:szCs w:val="12"/>
        </w:rPr>
        <w:t>ургутская</w:t>
      </w:r>
      <w:proofErr w:type="spellEnd"/>
      <w:r w:rsidRPr="00CD6CBA">
        <w:rPr>
          <w:rFonts w:ascii="Times New Roman" w:eastAsia="Calibri" w:hAnsi="Times New Roman" w:cs="Times New Roman"/>
          <w:iCs/>
          <w:sz w:val="12"/>
          <w:szCs w:val="12"/>
        </w:rPr>
        <w:t xml:space="preserve">, д.61», Администрация сельского поселения Сургут муниципального района Сергиевский Самарской области осуществляет опубликование проекта Постановления Администрации сельского поселения Сургут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63:31:1101002:16, площадью 401,00 </w:t>
      </w:r>
      <w:proofErr w:type="spellStart"/>
      <w:r w:rsidRPr="00CD6CBA">
        <w:rPr>
          <w:rFonts w:ascii="Times New Roman" w:eastAsia="Calibri" w:hAnsi="Times New Roman" w:cs="Times New Roman"/>
          <w:iCs/>
          <w:sz w:val="12"/>
          <w:szCs w:val="12"/>
        </w:rPr>
        <w:t>кв.м</w:t>
      </w:r>
      <w:proofErr w:type="spellEnd"/>
      <w:r w:rsidRPr="00CD6CBA">
        <w:rPr>
          <w:rFonts w:ascii="Times New Roman" w:eastAsia="Calibri" w:hAnsi="Times New Roman" w:cs="Times New Roman"/>
          <w:iCs/>
          <w:sz w:val="12"/>
          <w:szCs w:val="12"/>
        </w:rPr>
        <w:t xml:space="preserve">., </w:t>
      </w:r>
      <w:proofErr w:type="gramStart"/>
      <w:r w:rsidRPr="00CD6CBA">
        <w:rPr>
          <w:rFonts w:ascii="Times New Roman" w:eastAsia="Calibri" w:hAnsi="Times New Roman" w:cs="Times New Roman"/>
          <w:iCs/>
          <w:sz w:val="12"/>
          <w:szCs w:val="12"/>
        </w:rPr>
        <w:t>расположенном</w:t>
      </w:r>
      <w:proofErr w:type="gramEnd"/>
      <w:r w:rsidRPr="00CD6CBA">
        <w:rPr>
          <w:rFonts w:ascii="Times New Roman" w:eastAsia="Calibri" w:hAnsi="Times New Roman" w:cs="Times New Roman"/>
          <w:iCs/>
          <w:sz w:val="12"/>
          <w:szCs w:val="12"/>
        </w:rPr>
        <w:t xml:space="preserve"> по адресу: Самарская область, Сергиевский р-н, п. Сургут, </w:t>
      </w:r>
      <w:proofErr w:type="spellStart"/>
      <w:r w:rsidRPr="00CD6CBA">
        <w:rPr>
          <w:rFonts w:ascii="Times New Roman" w:eastAsia="Calibri" w:hAnsi="Times New Roman" w:cs="Times New Roman"/>
          <w:iCs/>
          <w:sz w:val="12"/>
          <w:szCs w:val="12"/>
        </w:rPr>
        <w:t>ул</w:t>
      </w:r>
      <w:proofErr w:type="gramStart"/>
      <w:r w:rsidRPr="00CD6CBA">
        <w:rPr>
          <w:rFonts w:ascii="Times New Roman" w:eastAsia="Calibri" w:hAnsi="Times New Roman" w:cs="Times New Roman"/>
          <w:iCs/>
          <w:sz w:val="12"/>
          <w:szCs w:val="12"/>
        </w:rPr>
        <w:t>.С</w:t>
      </w:r>
      <w:proofErr w:type="gramEnd"/>
      <w:r w:rsidRPr="00CD6CBA">
        <w:rPr>
          <w:rFonts w:ascii="Times New Roman" w:eastAsia="Calibri" w:hAnsi="Times New Roman" w:cs="Times New Roman"/>
          <w:iCs/>
          <w:sz w:val="12"/>
          <w:szCs w:val="12"/>
        </w:rPr>
        <w:t>ургутская</w:t>
      </w:r>
      <w:proofErr w:type="spellEnd"/>
      <w:r w:rsidRPr="00CD6CBA">
        <w:rPr>
          <w:rFonts w:ascii="Times New Roman" w:eastAsia="Calibri" w:hAnsi="Times New Roman" w:cs="Times New Roman"/>
          <w:iCs/>
          <w:sz w:val="12"/>
          <w:szCs w:val="12"/>
        </w:rPr>
        <w:t>, д.61» с размещением указанного проекта  на официальном сайте Администрации муниципального района Сергиевский Самарской области http://sergievsk.ru/ в информационно-телекоммуникационной сети «Интернет».</w:t>
      </w:r>
    </w:p>
    <w:p w:rsidR="00046CF0" w:rsidRDefault="00046CF0" w:rsidP="00D078C7">
      <w:pPr>
        <w:tabs>
          <w:tab w:val="left" w:pos="0"/>
        </w:tabs>
        <w:spacing w:after="0" w:line="240" w:lineRule="auto"/>
        <w:ind w:firstLine="284"/>
        <w:rPr>
          <w:rFonts w:ascii="Times New Roman" w:eastAsia="Calibri" w:hAnsi="Times New Roman" w:cs="Times New Roman"/>
          <w:iCs/>
          <w:sz w:val="12"/>
          <w:szCs w:val="12"/>
        </w:rPr>
      </w:pPr>
    </w:p>
    <w:p w:rsidR="00046CF0" w:rsidRDefault="00046CF0" w:rsidP="00046CF0">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ПРОЕКТ</w:t>
      </w:r>
    </w:p>
    <w:p w:rsidR="00CD6CBA" w:rsidRPr="00CD6CBA" w:rsidRDefault="00CD6CBA" w:rsidP="00046CF0">
      <w:pPr>
        <w:tabs>
          <w:tab w:val="left" w:pos="0"/>
        </w:tabs>
        <w:spacing w:after="0" w:line="240" w:lineRule="auto"/>
        <w:ind w:firstLine="284"/>
        <w:jc w:val="center"/>
        <w:rPr>
          <w:rFonts w:ascii="Times New Roman" w:eastAsia="Calibri" w:hAnsi="Times New Roman" w:cs="Times New Roman"/>
          <w:iCs/>
          <w:sz w:val="12"/>
          <w:szCs w:val="12"/>
        </w:rPr>
      </w:pPr>
      <w:r w:rsidRPr="00CD6CBA">
        <w:rPr>
          <w:rFonts w:ascii="Times New Roman" w:eastAsia="Calibri" w:hAnsi="Times New Roman" w:cs="Times New Roman"/>
          <w:iCs/>
          <w:sz w:val="12"/>
          <w:szCs w:val="12"/>
        </w:rPr>
        <w:t>Администрация</w:t>
      </w:r>
    </w:p>
    <w:p w:rsidR="00CD6CBA" w:rsidRPr="00CD6CBA" w:rsidRDefault="00CD6CBA" w:rsidP="00CD6CBA">
      <w:pPr>
        <w:tabs>
          <w:tab w:val="left" w:pos="0"/>
        </w:tabs>
        <w:spacing w:after="0" w:line="240" w:lineRule="auto"/>
        <w:ind w:firstLine="284"/>
        <w:jc w:val="center"/>
        <w:rPr>
          <w:rFonts w:ascii="Times New Roman" w:eastAsia="Calibri" w:hAnsi="Times New Roman" w:cs="Times New Roman"/>
          <w:iCs/>
          <w:sz w:val="12"/>
          <w:szCs w:val="12"/>
        </w:rPr>
      </w:pPr>
      <w:r w:rsidRPr="00CD6CBA">
        <w:rPr>
          <w:rFonts w:ascii="Times New Roman" w:eastAsia="Calibri" w:hAnsi="Times New Roman" w:cs="Times New Roman"/>
          <w:iCs/>
          <w:sz w:val="12"/>
          <w:szCs w:val="12"/>
        </w:rPr>
        <w:t>сельского поселения Сургут</w:t>
      </w:r>
    </w:p>
    <w:p w:rsidR="00CD6CBA" w:rsidRPr="00CD6CBA" w:rsidRDefault="00CD6CBA" w:rsidP="00CD6CBA">
      <w:pPr>
        <w:tabs>
          <w:tab w:val="left" w:pos="0"/>
        </w:tabs>
        <w:spacing w:after="0" w:line="240" w:lineRule="auto"/>
        <w:ind w:firstLine="284"/>
        <w:jc w:val="center"/>
        <w:rPr>
          <w:rFonts w:ascii="Times New Roman" w:eastAsia="Calibri" w:hAnsi="Times New Roman" w:cs="Times New Roman"/>
          <w:iCs/>
          <w:sz w:val="12"/>
          <w:szCs w:val="12"/>
        </w:rPr>
      </w:pPr>
      <w:r w:rsidRPr="00CD6CBA">
        <w:rPr>
          <w:rFonts w:ascii="Times New Roman" w:eastAsia="Calibri" w:hAnsi="Times New Roman" w:cs="Times New Roman"/>
          <w:iCs/>
          <w:sz w:val="12"/>
          <w:szCs w:val="12"/>
        </w:rPr>
        <w:t>муниципального района Сергиевский</w:t>
      </w:r>
    </w:p>
    <w:p w:rsidR="00CD6CBA" w:rsidRPr="00CD6CBA" w:rsidRDefault="00CD6CBA" w:rsidP="00CD6CBA">
      <w:pPr>
        <w:tabs>
          <w:tab w:val="left" w:pos="0"/>
        </w:tabs>
        <w:spacing w:after="0" w:line="240" w:lineRule="auto"/>
        <w:ind w:firstLine="284"/>
        <w:jc w:val="center"/>
        <w:rPr>
          <w:rFonts w:ascii="Times New Roman" w:eastAsia="Calibri" w:hAnsi="Times New Roman" w:cs="Times New Roman"/>
          <w:iCs/>
          <w:sz w:val="12"/>
          <w:szCs w:val="12"/>
        </w:rPr>
      </w:pPr>
      <w:r w:rsidRPr="00CD6CBA">
        <w:rPr>
          <w:rFonts w:ascii="Times New Roman" w:eastAsia="Calibri" w:hAnsi="Times New Roman" w:cs="Times New Roman"/>
          <w:iCs/>
          <w:sz w:val="12"/>
          <w:szCs w:val="12"/>
        </w:rPr>
        <w:t>Самарской области</w:t>
      </w:r>
    </w:p>
    <w:p w:rsidR="00CD6CBA" w:rsidRPr="00CD6CBA" w:rsidRDefault="00CD6CBA" w:rsidP="00CD6CBA">
      <w:pPr>
        <w:tabs>
          <w:tab w:val="left" w:pos="0"/>
        </w:tabs>
        <w:spacing w:after="0" w:line="240" w:lineRule="auto"/>
        <w:ind w:firstLine="284"/>
        <w:jc w:val="center"/>
        <w:rPr>
          <w:rFonts w:ascii="Times New Roman" w:eastAsia="Calibri" w:hAnsi="Times New Roman" w:cs="Times New Roman"/>
          <w:iCs/>
          <w:sz w:val="12"/>
          <w:szCs w:val="12"/>
        </w:rPr>
      </w:pPr>
    </w:p>
    <w:p w:rsidR="00CD6CBA" w:rsidRPr="00CD6CBA" w:rsidRDefault="00CD6CBA" w:rsidP="00CD6CBA">
      <w:pPr>
        <w:tabs>
          <w:tab w:val="left" w:pos="0"/>
        </w:tabs>
        <w:spacing w:after="0" w:line="240" w:lineRule="auto"/>
        <w:ind w:firstLine="284"/>
        <w:jc w:val="center"/>
        <w:rPr>
          <w:rFonts w:ascii="Times New Roman" w:eastAsia="Calibri" w:hAnsi="Times New Roman" w:cs="Times New Roman"/>
          <w:iCs/>
          <w:sz w:val="12"/>
          <w:szCs w:val="12"/>
        </w:rPr>
      </w:pPr>
      <w:r w:rsidRPr="00CD6CBA">
        <w:rPr>
          <w:rFonts w:ascii="Times New Roman" w:eastAsia="Calibri" w:hAnsi="Times New Roman" w:cs="Times New Roman"/>
          <w:iCs/>
          <w:sz w:val="12"/>
          <w:szCs w:val="12"/>
        </w:rPr>
        <w:t>ПОСТАНОВЛЕНИЕ</w:t>
      </w:r>
    </w:p>
    <w:p w:rsidR="00CD6CBA" w:rsidRPr="00CD6CBA" w:rsidRDefault="00CD6CBA" w:rsidP="00D078C7">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«22» января </w:t>
      </w:r>
      <w:r w:rsidRPr="00CD6CBA">
        <w:rPr>
          <w:rFonts w:ascii="Times New Roman" w:eastAsia="Calibri" w:hAnsi="Times New Roman" w:cs="Times New Roman"/>
          <w:iCs/>
          <w:sz w:val="12"/>
          <w:szCs w:val="12"/>
        </w:rPr>
        <w:t xml:space="preserve"> 2020 г.</w:t>
      </w:r>
      <w:r>
        <w:rPr>
          <w:rFonts w:ascii="Times New Roman" w:eastAsia="Calibri" w:hAnsi="Times New Roman" w:cs="Times New Roman"/>
          <w:iCs/>
          <w:sz w:val="12"/>
          <w:szCs w:val="12"/>
        </w:rPr>
        <w:t xml:space="preserve">                                                                                                                                                                                                     </w:t>
      </w:r>
      <w:r w:rsidR="00821760">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w:t>
      </w:r>
      <w:r w:rsidR="00821760">
        <w:rPr>
          <w:rFonts w:ascii="Times New Roman" w:eastAsia="Calibri" w:hAnsi="Times New Roman" w:cs="Times New Roman"/>
          <w:iCs/>
          <w:sz w:val="12"/>
          <w:szCs w:val="12"/>
        </w:rPr>
        <w:t>№2</w:t>
      </w:r>
    </w:p>
    <w:p w:rsidR="00CD6CBA" w:rsidRPr="00CD6CBA" w:rsidRDefault="00CD6CBA" w:rsidP="00D078C7">
      <w:pPr>
        <w:tabs>
          <w:tab w:val="left" w:pos="0"/>
        </w:tabs>
        <w:spacing w:after="0" w:line="240" w:lineRule="auto"/>
        <w:ind w:firstLine="284"/>
        <w:jc w:val="center"/>
        <w:rPr>
          <w:rFonts w:ascii="Times New Roman" w:eastAsia="Calibri" w:hAnsi="Times New Roman" w:cs="Times New Roman"/>
          <w:iCs/>
          <w:sz w:val="12"/>
          <w:szCs w:val="12"/>
        </w:rPr>
      </w:pPr>
      <w:r w:rsidRPr="00CD6CBA">
        <w:rPr>
          <w:rFonts w:ascii="Times New Roman" w:eastAsia="Calibri" w:hAnsi="Times New Roman" w:cs="Times New Roman"/>
          <w:iCs/>
          <w:sz w:val="12"/>
          <w:szCs w:val="12"/>
        </w:rPr>
        <w:t>О предоставлении разрешения на</w:t>
      </w:r>
      <w:r w:rsidR="00D078C7">
        <w:rPr>
          <w:rFonts w:ascii="Times New Roman" w:eastAsia="Calibri" w:hAnsi="Times New Roman" w:cs="Times New Roman"/>
          <w:iCs/>
          <w:sz w:val="12"/>
          <w:szCs w:val="12"/>
        </w:rPr>
        <w:t xml:space="preserve"> </w:t>
      </w:r>
      <w:r w:rsidRPr="00CD6CBA">
        <w:rPr>
          <w:rFonts w:ascii="Times New Roman" w:eastAsia="Calibri" w:hAnsi="Times New Roman" w:cs="Times New Roman"/>
          <w:iCs/>
          <w:sz w:val="12"/>
          <w:szCs w:val="12"/>
        </w:rPr>
        <w:t>откл</w:t>
      </w:r>
      <w:r w:rsidR="00D078C7">
        <w:rPr>
          <w:rFonts w:ascii="Times New Roman" w:eastAsia="Calibri" w:hAnsi="Times New Roman" w:cs="Times New Roman"/>
          <w:iCs/>
          <w:sz w:val="12"/>
          <w:szCs w:val="12"/>
        </w:rPr>
        <w:t xml:space="preserve">онение от предельных параметров разрешенного строительства, </w:t>
      </w:r>
      <w:r w:rsidRPr="00CD6CBA">
        <w:rPr>
          <w:rFonts w:ascii="Times New Roman" w:eastAsia="Calibri" w:hAnsi="Times New Roman" w:cs="Times New Roman"/>
          <w:iCs/>
          <w:sz w:val="12"/>
          <w:szCs w:val="12"/>
        </w:rPr>
        <w:t>реко</w:t>
      </w:r>
      <w:r w:rsidR="00D078C7">
        <w:rPr>
          <w:rFonts w:ascii="Times New Roman" w:eastAsia="Calibri" w:hAnsi="Times New Roman" w:cs="Times New Roman"/>
          <w:iCs/>
          <w:sz w:val="12"/>
          <w:szCs w:val="12"/>
        </w:rPr>
        <w:t xml:space="preserve">нструкции объектов капитального </w:t>
      </w:r>
      <w:r w:rsidRPr="00CD6CBA">
        <w:rPr>
          <w:rFonts w:ascii="Times New Roman" w:eastAsia="Calibri" w:hAnsi="Times New Roman" w:cs="Times New Roman"/>
          <w:iCs/>
          <w:sz w:val="12"/>
          <w:szCs w:val="12"/>
        </w:rPr>
        <w:t>строите</w:t>
      </w:r>
      <w:r w:rsidR="00D078C7">
        <w:rPr>
          <w:rFonts w:ascii="Times New Roman" w:eastAsia="Calibri" w:hAnsi="Times New Roman" w:cs="Times New Roman"/>
          <w:iCs/>
          <w:sz w:val="12"/>
          <w:szCs w:val="12"/>
        </w:rPr>
        <w:t xml:space="preserve">льства для земельного участка </w:t>
      </w:r>
      <w:r w:rsidRPr="00CD6CBA">
        <w:rPr>
          <w:rFonts w:ascii="Times New Roman" w:eastAsia="Calibri" w:hAnsi="Times New Roman" w:cs="Times New Roman"/>
          <w:iCs/>
          <w:sz w:val="12"/>
          <w:szCs w:val="12"/>
        </w:rPr>
        <w:t>с кадаст</w:t>
      </w:r>
      <w:r w:rsidR="00D078C7">
        <w:rPr>
          <w:rFonts w:ascii="Times New Roman" w:eastAsia="Calibri" w:hAnsi="Times New Roman" w:cs="Times New Roman"/>
          <w:iCs/>
          <w:sz w:val="12"/>
          <w:szCs w:val="12"/>
        </w:rPr>
        <w:t xml:space="preserve">ровым номером 63:31:1101002:16, </w:t>
      </w:r>
      <w:r w:rsidRPr="00CD6CBA">
        <w:rPr>
          <w:rFonts w:ascii="Times New Roman" w:eastAsia="Calibri" w:hAnsi="Times New Roman" w:cs="Times New Roman"/>
          <w:iCs/>
          <w:sz w:val="12"/>
          <w:szCs w:val="12"/>
        </w:rPr>
        <w:t>площадью</w:t>
      </w:r>
      <w:r w:rsidR="00D078C7">
        <w:rPr>
          <w:rFonts w:ascii="Times New Roman" w:eastAsia="Calibri" w:hAnsi="Times New Roman" w:cs="Times New Roman"/>
          <w:iCs/>
          <w:sz w:val="12"/>
          <w:szCs w:val="12"/>
        </w:rPr>
        <w:t xml:space="preserve"> 401,00 </w:t>
      </w:r>
      <w:proofErr w:type="spellStart"/>
      <w:r w:rsidR="00D078C7">
        <w:rPr>
          <w:rFonts w:ascii="Times New Roman" w:eastAsia="Calibri" w:hAnsi="Times New Roman" w:cs="Times New Roman"/>
          <w:iCs/>
          <w:sz w:val="12"/>
          <w:szCs w:val="12"/>
        </w:rPr>
        <w:t>кв.м</w:t>
      </w:r>
      <w:proofErr w:type="spellEnd"/>
      <w:r w:rsidR="00D078C7">
        <w:rPr>
          <w:rFonts w:ascii="Times New Roman" w:eastAsia="Calibri" w:hAnsi="Times New Roman" w:cs="Times New Roman"/>
          <w:iCs/>
          <w:sz w:val="12"/>
          <w:szCs w:val="12"/>
        </w:rPr>
        <w:t xml:space="preserve">., расположенном по </w:t>
      </w:r>
      <w:r w:rsidRPr="00CD6CBA">
        <w:rPr>
          <w:rFonts w:ascii="Times New Roman" w:eastAsia="Calibri" w:hAnsi="Times New Roman" w:cs="Times New Roman"/>
          <w:iCs/>
          <w:sz w:val="12"/>
          <w:szCs w:val="12"/>
        </w:rPr>
        <w:t>адресу: Самарская область,</w:t>
      </w:r>
      <w:r w:rsidR="00D078C7">
        <w:rPr>
          <w:rFonts w:ascii="Times New Roman" w:eastAsia="Calibri" w:hAnsi="Times New Roman" w:cs="Times New Roman"/>
          <w:iCs/>
          <w:sz w:val="12"/>
          <w:szCs w:val="12"/>
        </w:rPr>
        <w:t xml:space="preserve"> </w:t>
      </w:r>
      <w:r w:rsidRPr="00CD6CBA">
        <w:rPr>
          <w:rFonts w:ascii="Times New Roman" w:eastAsia="Calibri" w:hAnsi="Times New Roman" w:cs="Times New Roman"/>
          <w:iCs/>
          <w:sz w:val="12"/>
          <w:szCs w:val="12"/>
        </w:rPr>
        <w:t>Сергиевский</w:t>
      </w:r>
      <w:r w:rsidR="00D078C7">
        <w:rPr>
          <w:rFonts w:ascii="Times New Roman" w:eastAsia="Calibri" w:hAnsi="Times New Roman" w:cs="Times New Roman"/>
          <w:iCs/>
          <w:sz w:val="12"/>
          <w:szCs w:val="12"/>
        </w:rPr>
        <w:t xml:space="preserve"> р-н, п. Сургут, </w:t>
      </w:r>
      <w:proofErr w:type="spellStart"/>
      <w:r w:rsidR="00D078C7">
        <w:rPr>
          <w:rFonts w:ascii="Times New Roman" w:eastAsia="Calibri" w:hAnsi="Times New Roman" w:cs="Times New Roman"/>
          <w:iCs/>
          <w:sz w:val="12"/>
          <w:szCs w:val="12"/>
        </w:rPr>
        <w:t>ул</w:t>
      </w:r>
      <w:proofErr w:type="gramStart"/>
      <w:r w:rsidR="00D078C7">
        <w:rPr>
          <w:rFonts w:ascii="Times New Roman" w:eastAsia="Calibri" w:hAnsi="Times New Roman" w:cs="Times New Roman"/>
          <w:iCs/>
          <w:sz w:val="12"/>
          <w:szCs w:val="12"/>
        </w:rPr>
        <w:t>.С</w:t>
      </w:r>
      <w:proofErr w:type="gramEnd"/>
      <w:r w:rsidR="00D078C7">
        <w:rPr>
          <w:rFonts w:ascii="Times New Roman" w:eastAsia="Calibri" w:hAnsi="Times New Roman" w:cs="Times New Roman"/>
          <w:iCs/>
          <w:sz w:val="12"/>
          <w:szCs w:val="12"/>
        </w:rPr>
        <w:t>ургутская</w:t>
      </w:r>
      <w:proofErr w:type="spellEnd"/>
      <w:r w:rsidR="00D078C7">
        <w:rPr>
          <w:rFonts w:ascii="Times New Roman" w:eastAsia="Calibri" w:hAnsi="Times New Roman" w:cs="Times New Roman"/>
          <w:iCs/>
          <w:sz w:val="12"/>
          <w:szCs w:val="12"/>
        </w:rPr>
        <w:t xml:space="preserve">, </w:t>
      </w:r>
      <w:r w:rsidRPr="00CD6CBA">
        <w:rPr>
          <w:rFonts w:ascii="Times New Roman" w:eastAsia="Calibri" w:hAnsi="Times New Roman" w:cs="Times New Roman"/>
          <w:iCs/>
          <w:sz w:val="12"/>
          <w:szCs w:val="12"/>
        </w:rPr>
        <w:t>д.61</w:t>
      </w:r>
    </w:p>
    <w:p w:rsidR="00CD6CBA" w:rsidRPr="00CD6CBA" w:rsidRDefault="00CD6CBA" w:rsidP="00D078C7">
      <w:pPr>
        <w:tabs>
          <w:tab w:val="left" w:pos="0"/>
        </w:tabs>
        <w:spacing w:after="0" w:line="240" w:lineRule="auto"/>
        <w:ind w:firstLine="284"/>
        <w:rPr>
          <w:rFonts w:ascii="Times New Roman" w:eastAsia="Calibri" w:hAnsi="Times New Roman" w:cs="Times New Roman"/>
          <w:iCs/>
          <w:sz w:val="12"/>
          <w:szCs w:val="12"/>
        </w:rPr>
      </w:pPr>
      <w:r w:rsidRPr="00CD6CBA">
        <w:rPr>
          <w:rFonts w:ascii="Times New Roman" w:eastAsia="Calibri" w:hAnsi="Times New Roman" w:cs="Times New Roman"/>
          <w:iCs/>
          <w:sz w:val="12"/>
          <w:szCs w:val="12"/>
        </w:rPr>
        <w:t>Рассмотрев заявление Иванова Михаила Леонидовича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 Администрация сельского поселения Сургут муниципального района Сергиевский Самарской области</w:t>
      </w:r>
    </w:p>
    <w:p w:rsidR="00CD6CBA" w:rsidRPr="00CD6CBA" w:rsidRDefault="00CD6CBA" w:rsidP="00D078C7">
      <w:pPr>
        <w:tabs>
          <w:tab w:val="left" w:pos="0"/>
        </w:tabs>
        <w:spacing w:after="0" w:line="240" w:lineRule="auto"/>
        <w:ind w:firstLine="284"/>
        <w:rPr>
          <w:rFonts w:ascii="Times New Roman" w:eastAsia="Calibri" w:hAnsi="Times New Roman" w:cs="Times New Roman"/>
          <w:iCs/>
          <w:sz w:val="12"/>
          <w:szCs w:val="12"/>
        </w:rPr>
      </w:pPr>
      <w:r w:rsidRPr="00CD6CBA">
        <w:rPr>
          <w:rFonts w:ascii="Times New Roman" w:eastAsia="Calibri" w:hAnsi="Times New Roman" w:cs="Times New Roman"/>
          <w:iCs/>
          <w:sz w:val="12"/>
          <w:szCs w:val="12"/>
        </w:rPr>
        <w:t>ПОСТАНОВЛЯЕТ:</w:t>
      </w:r>
    </w:p>
    <w:p w:rsidR="00CD6CBA" w:rsidRPr="00CD6CBA" w:rsidRDefault="00D078C7" w:rsidP="00D078C7">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CD6CBA" w:rsidRPr="00CD6CBA">
        <w:rPr>
          <w:rFonts w:ascii="Times New Roman" w:eastAsia="Calibri" w:hAnsi="Times New Roman" w:cs="Times New Roman"/>
          <w:iCs/>
          <w:sz w:val="12"/>
          <w:szCs w:val="12"/>
        </w:rPr>
        <w:t xml:space="preserve">Предоставить  разрешение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63:31:1101002:16,  площадью 401,00 </w:t>
      </w:r>
      <w:proofErr w:type="spellStart"/>
      <w:r w:rsidR="00CD6CBA" w:rsidRPr="00CD6CBA">
        <w:rPr>
          <w:rFonts w:ascii="Times New Roman" w:eastAsia="Calibri" w:hAnsi="Times New Roman" w:cs="Times New Roman"/>
          <w:iCs/>
          <w:sz w:val="12"/>
          <w:szCs w:val="12"/>
        </w:rPr>
        <w:t>кв.м</w:t>
      </w:r>
      <w:proofErr w:type="spellEnd"/>
      <w:r w:rsidR="00CD6CBA" w:rsidRPr="00CD6CBA">
        <w:rPr>
          <w:rFonts w:ascii="Times New Roman" w:eastAsia="Calibri" w:hAnsi="Times New Roman" w:cs="Times New Roman"/>
          <w:iCs/>
          <w:sz w:val="12"/>
          <w:szCs w:val="12"/>
        </w:rPr>
        <w:t xml:space="preserve">., </w:t>
      </w:r>
      <w:proofErr w:type="gramStart"/>
      <w:r w:rsidR="00CD6CBA" w:rsidRPr="00CD6CBA">
        <w:rPr>
          <w:rFonts w:ascii="Times New Roman" w:eastAsia="Calibri" w:hAnsi="Times New Roman" w:cs="Times New Roman"/>
          <w:iCs/>
          <w:sz w:val="12"/>
          <w:szCs w:val="12"/>
        </w:rPr>
        <w:t>расположенном</w:t>
      </w:r>
      <w:proofErr w:type="gramEnd"/>
      <w:r w:rsidR="00CD6CBA" w:rsidRPr="00CD6CBA">
        <w:rPr>
          <w:rFonts w:ascii="Times New Roman" w:eastAsia="Calibri" w:hAnsi="Times New Roman" w:cs="Times New Roman"/>
          <w:iCs/>
          <w:sz w:val="12"/>
          <w:szCs w:val="12"/>
        </w:rPr>
        <w:t xml:space="preserve"> по  адресу: Самарская область, Сергиевский р-н, п. Сургут, </w:t>
      </w:r>
      <w:proofErr w:type="spellStart"/>
      <w:r w:rsidR="00CD6CBA" w:rsidRPr="00CD6CBA">
        <w:rPr>
          <w:rFonts w:ascii="Times New Roman" w:eastAsia="Calibri" w:hAnsi="Times New Roman" w:cs="Times New Roman"/>
          <w:iCs/>
          <w:sz w:val="12"/>
          <w:szCs w:val="12"/>
        </w:rPr>
        <w:t>ул</w:t>
      </w:r>
      <w:proofErr w:type="gramStart"/>
      <w:r w:rsidR="00CD6CBA" w:rsidRPr="00CD6CBA">
        <w:rPr>
          <w:rFonts w:ascii="Times New Roman" w:eastAsia="Calibri" w:hAnsi="Times New Roman" w:cs="Times New Roman"/>
          <w:iCs/>
          <w:sz w:val="12"/>
          <w:szCs w:val="12"/>
        </w:rPr>
        <w:t>.С</w:t>
      </w:r>
      <w:proofErr w:type="gramEnd"/>
      <w:r w:rsidR="00CD6CBA" w:rsidRPr="00CD6CBA">
        <w:rPr>
          <w:rFonts w:ascii="Times New Roman" w:eastAsia="Calibri" w:hAnsi="Times New Roman" w:cs="Times New Roman"/>
          <w:iCs/>
          <w:sz w:val="12"/>
          <w:szCs w:val="12"/>
        </w:rPr>
        <w:t>ургутская</w:t>
      </w:r>
      <w:proofErr w:type="spellEnd"/>
      <w:r w:rsidR="00CD6CBA" w:rsidRPr="00CD6CBA">
        <w:rPr>
          <w:rFonts w:ascii="Times New Roman" w:eastAsia="Calibri" w:hAnsi="Times New Roman" w:cs="Times New Roman"/>
          <w:iCs/>
          <w:sz w:val="12"/>
          <w:szCs w:val="12"/>
        </w:rPr>
        <w:t>, д.61.</w:t>
      </w:r>
    </w:p>
    <w:p w:rsidR="00CD6CBA" w:rsidRPr="00CD6CBA" w:rsidRDefault="00CD6CBA" w:rsidP="00D078C7">
      <w:pPr>
        <w:tabs>
          <w:tab w:val="left" w:pos="0"/>
        </w:tabs>
        <w:spacing w:after="0" w:line="240" w:lineRule="auto"/>
        <w:ind w:firstLine="284"/>
        <w:rPr>
          <w:rFonts w:ascii="Times New Roman" w:eastAsia="Calibri" w:hAnsi="Times New Roman" w:cs="Times New Roman"/>
          <w:iCs/>
          <w:sz w:val="12"/>
          <w:szCs w:val="12"/>
        </w:rPr>
      </w:pPr>
      <w:r w:rsidRPr="00CD6CBA">
        <w:rPr>
          <w:rFonts w:ascii="Times New Roman" w:eastAsia="Calibri" w:hAnsi="Times New Roman" w:cs="Times New Roman"/>
          <w:iCs/>
          <w:sz w:val="12"/>
          <w:szCs w:val="12"/>
        </w:rPr>
        <w:t>2. 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 следующих значений параметров: уменьшение минимальной площади земельного участка для индивидуальной жилой застройки с 600 квадратных метров до 401,00 квадратных метров.</w:t>
      </w:r>
    </w:p>
    <w:p w:rsidR="00CD6CBA" w:rsidRPr="00CD6CBA" w:rsidRDefault="00D078C7" w:rsidP="00D078C7">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CD6CBA" w:rsidRPr="00CD6CBA">
        <w:rPr>
          <w:rFonts w:ascii="Times New Roman" w:eastAsia="Calibri" w:hAnsi="Times New Roman" w:cs="Times New Roman"/>
          <w:iCs/>
          <w:sz w:val="12"/>
          <w:szCs w:val="12"/>
        </w:rPr>
        <w:t>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rsidR="00CD6CBA" w:rsidRPr="00CD6CBA" w:rsidRDefault="00CD6CBA" w:rsidP="00D078C7">
      <w:pPr>
        <w:tabs>
          <w:tab w:val="left" w:pos="0"/>
        </w:tabs>
        <w:spacing w:after="0" w:line="240" w:lineRule="auto"/>
        <w:ind w:firstLine="284"/>
        <w:rPr>
          <w:rFonts w:ascii="Times New Roman" w:eastAsia="Calibri" w:hAnsi="Times New Roman" w:cs="Times New Roman"/>
          <w:iCs/>
          <w:sz w:val="12"/>
          <w:szCs w:val="12"/>
        </w:rPr>
      </w:pPr>
      <w:r w:rsidRPr="00CD6CBA">
        <w:rPr>
          <w:rFonts w:ascii="Times New Roman" w:eastAsia="Calibri" w:hAnsi="Times New Roman" w:cs="Times New Roman"/>
          <w:iCs/>
          <w:sz w:val="12"/>
          <w:szCs w:val="12"/>
        </w:rPr>
        <w:t>4.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CD6CBA" w:rsidRPr="00CD6CBA" w:rsidRDefault="00CD6CBA" w:rsidP="00D078C7">
      <w:pPr>
        <w:tabs>
          <w:tab w:val="left" w:pos="0"/>
        </w:tabs>
        <w:spacing w:after="0" w:line="240" w:lineRule="auto"/>
        <w:ind w:firstLine="284"/>
        <w:rPr>
          <w:rFonts w:ascii="Times New Roman" w:eastAsia="Calibri" w:hAnsi="Times New Roman" w:cs="Times New Roman"/>
          <w:iCs/>
          <w:sz w:val="12"/>
          <w:szCs w:val="12"/>
        </w:rPr>
      </w:pPr>
      <w:r w:rsidRPr="00CD6CBA">
        <w:rPr>
          <w:rFonts w:ascii="Times New Roman" w:eastAsia="Calibri" w:hAnsi="Times New Roman" w:cs="Times New Roman"/>
          <w:iCs/>
          <w:sz w:val="12"/>
          <w:szCs w:val="12"/>
        </w:rPr>
        <w:t xml:space="preserve">5. Настоящее Постановление вступает в силу со дня его официального опубликования. </w:t>
      </w:r>
    </w:p>
    <w:p w:rsidR="00CD6CBA" w:rsidRPr="00CD6CBA" w:rsidRDefault="00CD6CBA" w:rsidP="00D078C7">
      <w:pPr>
        <w:tabs>
          <w:tab w:val="left" w:pos="0"/>
        </w:tabs>
        <w:spacing w:after="0" w:line="240" w:lineRule="auto"/>
        <w:ind w:firstLine="284"/>
        <w:rPr>
          <w:rFonts w:ascii="Times New Roman" w:eastAsia="Calibri" w:hAnsi="Times New Roman" w:cs="Times New Roman"/>
          <w:iCs/>
          <w:sz w:val="12"/>
          <w:szCs w:val="12"/>
        </w:rPr>
      </w:pPr>
      <w:r w:rsidRPr="00CD6CBA">
        <w:rPr>
          <w:rFonts w:ascii="Times New Roman" w:eastAsia="Calibri" w:hAnsi="Times New Roman" w:cs="Times New Roman"/>
          <w:iCs/>
          <w:sz w:val="12"/>
          <w:szCs w:val="12"/>
        </w:rPr>
        <w:t xml:space="preserve">6. </w:t>
      </w:r>
      <w:proofErr w:type="gramStart"/>
      <w:r w:rsidRPr="00CD6CBA">
        <w:rPr>
          <w:rFonts w:ascii="Times New Roman" w:eastAsia="Calibri" w:hAnsi="Times New Roman" w:cs="Times New Roman"/>
          <w:iCs/>
          <w:sz w:val="12"/>
          <w:szCs w:val="12"/>
        </w:rPr>
        <w:t>Контроль за</w:t>
      </w:r>
      <w:proofErr w:type="gramEnd"/>
      <w:r w:rsidRPr="00CD6CBA">
        <w:rPr>
          <w:rFonts w:ascii="Times New Roman" w:eastAsia="Calibri" w:hAnsi="Times New Roman" w:cs="Times New Roman"/>
          <w:iCs/>
          <w:sz w:val="12"/>
          <w:szCs w:val="12"/>
        </w:rPr>
        <w:t xml:space="preserve"> выполнением настоящего Постановления оставляю за собой. </w:t>
      </w:r>
    </w:p>
    <w:p w:rsidR="00CD6CBA" w:rsidRPr="00CD6CBA" w:rsidRDefault="00CD6CBA" w:rsidP="00D078C7">
      <w:pPr>
        <w:tabs>
          <w:tab w:val="left" w:pos="0"/>
        </w:tabs>
        <w:spacing w:after="0" w:line="240" w:lineRule="auto"/>
        <w:jc w:val="right"/>
        <w:rPr>
          <w:rFonts w:ascii="Times New Roman" w:eastAsia="Calibri" w:hAnsi="Times New Roman" w:cs="Times New Roman"/>
          <w:iCs/>
          <w:sz w:val="12"/>
          <w:szCs w:val="12"/>
        </w:rPr>
      </w:pPr>
      <w:r w:rsidRPr="00CD6CBA">
        <w:rPr>
          <w:rFonts w:ascii="Times New Roman" w:eastAsia="Calibri" w:hAnsi="Times New Roman" w:cs="Times New Roman"/>
          <w:iCs/>
          <w:sz w:val="12"/>
          <w:szCs w:val="12"/>
        </w:rPr>
        <w:t>Глава   сельского поселения Сургут</w:t>
      </w:r>
    </w:p>
    <w:p w:rsidR="00D078C7" w:rsidRDefault="00CD6CBA" w:rsidP="00D078C7">
      <w:pPr>
        <w:tabs>
          <w:tab w:val="left" w:pos="0"/>
        </w:tabs>
        <w:spacing w:after="0" w:line="240" w:lineRule="auto"/>
        <w:ind w:firstLine="284"/>
        <w:jc w:val="right"/>
        <w:rPr>
          <w:rFonts w:ascii="Times New Roman" w:eastAsia="Calibri" w:hAnsi="Times New Roman" w:cs="Times New Roman"/>
          <w:iCs/>
          <w:sz w:val="12"/>
          <w:szCs w:val="12"/>
        </w:rPr>
      </w:pPr>
      <w:r w:rsidRPr="00CD6CBA">
        <w:rPr>
          <w:rFonts w:ascii="Times New Roman" w:eastAsia="Calibri" w:hAnsi="Times New Roman" w:cs="Times New Roman"/>
          <w:iCs/>
          <w:sz w:val="12"/>
          <w:szCs w:val="12"/>
        </w:rPr>
        <w:t xml:space="preserve">муниципального района Сергиевский                                                     </w:t>
      </w:r>
    </w:p>
    <w:p w:rsidR="000179BE" w:rsidRDefault="00CD6CBA" w:rsidP="00884123">
      <w:pPr>
        <w:tabs>
          <w:tab w:val="left" w:pos="0"/>
        </w:tabs>
        <w:spacing w:after="0" w:line="240" w:lineRule="auto"/>
        <w:ind w:firstLine="284"/>
        <w:jc w:val="right"/>
        <w:rPr>
          <w:rFonts w:ascii="Times New Roman" w:eastAsia="Calibri" w:hAnsi="Times New Roman" w:cs="Times New Roman"/>
          <w:iCs/>
          <w:sz w:val="12"/>
          <w:szCs w:val="12"/>
        </w:rPr>
      </w:pPr>
      <w:r w:rsidRPr="00CD6CBA">
        <w:rPr>
          <w:rFonts w:ascii="Times New Roman" w:eastAsia="Calibri" w:hAnsi="Times New Roman" w:cs="Times New Roman"/>
          <w:iCs/>
          <w:sz w:val="12"/>
          <w:szCs w:val="12"/>
        </w:rPr>
        <w:t xml:space="preserve">              С.А. Содомов</w:t>
      </w:r>
    </w:p>
    <w:p w:rsidR="00884123" w:rsidRDefault="00884123" w:rsidP="00884123">
      <w:pPr>
        <w:tabs>
          <w:tab w:val="left" w:pos="0"/>
        </w:tabs>
        <w:spacing w:after="0" w:line="240" w:lineRule="auto"/>
        <w:ind w:firstLine="284"/>
        <w:jc w:val="right"/>
        <w:rPr>
          <w:rFonts w:ascii="Times New Roman" w:eastAsia="Calibri" w:hAnsi="Times New Roman" w:cs="Times New Roman"/>
          <w:iCs/>
          <w:sz w:val="12"/>
          <w:szCs w:val="12"/>
        </w:rPr>
      </w:pPr>
    </w:p>
    <w:p w:rsidR="004A4DA8" w:rsidRDefault="004A4DA8" w:rsidP="00884123">
      <w:pPr>
        <w:tabs>
          <w:tab w:val="left" w:pos="0"/>
        </w:tabs>
        <w:spacing w:after="0" w:line="240" w:lineRule="auto"/>
        <w:ind w:firstLine="284"/>
        <w:jc w:val="center"/>
        <w:rPr>
          <w:rFonts w:ascii="Times New Roman" w:eastAsia="Calibri" w:hAnsi="Times New Roman" w:cs="Times New Roman"/>
          <w:iCs/>
          <w:sz w:val="12"/>
          <w:szCs w:val="12"/>
        </w:rPr>
      </w:pPr>
    </w:p>
    <w:p w:rsidR="00884123" w:rsidRPr="00884123" w:rsidRDefault="00884123" w:rsidP="00884123">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884123" w:rsidRPr="00884123" w:rsidRDefault="00884123" w:rsidP="00884123">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0179BE" w:rsidRDefault="00884123" w:rsidP="00884123">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Самарской области</w:t>
      </w:r>
    </w:p>
    <w:p w:rsidR="000179BE" w:rsidRDefault="000179BE" w:rsidP="00CD6CBA">
      <w:pPr>
        <w:tabs>
          <w:tab w:val="left" w:pos="0"/>
        </w:tabs>
        <w:spacing w:after="0" w:line="240" w:lineRule="auto"/>
        <w:ind w:firstLine="284"/>
        <w:rPr>
          <w:rFonts w:ascii="Times New Roman" w:eastAsia="Calibri" w:hAnsi="Times New Roman" w:cs="Times New Roman"/>
          <w:iCs/>
          <w:sz w:val="12"/>
          <w:szCs w:val="12"/>
        </w:rPr>
      </w:pPr>
    </w:p>
    <w:p w:rsidR="00884123" w:rsidRPr="00884123" w:rsidRDefault="00884123" w:rsidP="00884123">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0179BE" w:rsidRDefault="00884123" w:rsidP="00884123">
      <w:pPr>
        <w:tabs>
          <w:tab w:val="left" w:pos="0"/>
        </w:tabs>
        <w:spacing w:after="0" w:line="240" w:lineRule="auto"/>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 xml:space="preserve"> «21» декабря 2020 г.</w:t>
      </w:r>
      <w:r>
        <w:rPr>
          <w:rFonts w:ascii="Times New Roman" w:eastAsia="Calibri" w:hAnsi="Times New Roman" w:cs="Times New Roman"/>
          <w:iCs/>
          <w:sz w:val="12"/>
          <w:szCs w:val="12"/>
        </w:rPr>
        <w:t xml:space="preserve">                                                                                                                                                                                                              </w:t>
      </w:r>
      <w:r w:rsidRPr="00884123">
        <w:rPr>
          <w:rFonts w:ascii="Times New Roman" w:eastAsia="Calibri" w:hAnsi="Times New Roman" w:cs="Times New Roman"/>
          <w:iCs/>
          <w:sz w:val="12"/>
          <w:szCs w:val="12"/>
        </w:rPr>
        <w:t>№38</w:t>
      </w:r>
    </w:p>
    <w:p w:rsidR="00884123" w:rsidRPr="00884123" w:rsidRDefault="00884123" w:rsidP="00884123">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 xml:space="preserve">Об образовании чрезвычайной противоэпизоотической комиссии  </w:t>
      </w:r>
    </w:p>
    <w:p w:rsidR="000179BE" w:rsidRDefault="00884123" w:rsidP="00884123">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муниципального района Сергиев</w:t>
      </w:r>
      <w:r w:rsidRPr="00884123">
        <w:rPr>
          <w:rFonts w:ascii="Times New Roman" w:eastAsia="Calibri" w:hAnsi="Times New Roman" w:cs="Times New Roman"/>
          <w:iCs/>
          <w:sz w:val="12"/>
          <w:szCs w:val="12"/>
        </w:rPr>
        <w:t>ский</w:t>
      </w:r>
    </w:p>
    <w:p w:rsidR="009B506E" w:rsidRPr="009B506E" w:rsidRDefault="009B506E" w:rsidP="009B506E">
      <w:pPr>
        <w:tabs>
          <w:tab w:val="left" w:pos="0"/>
        </w:tabs>
        <w:spacing w:after="0" w:line="240" w:lineRule="auto"/>
        <w:ind w:firstLine="284"/>
        <w:rPr>
          <w:rFonts w:ascii="Times New Roman" w:eastAsia="Calibri" w:hAnsi="Times New Roman" w:cs="Times New Roman"/>
          <w:iCs/>
          <w:sz w:val="12"/>
          <w:szCs w:val="12"/>
        </w:rPr>
      </w:pPr>
      <w:r w:rsidRPr="009B506E">
        <w:rPr>
          <w:rFonts w:ascii="Times New Roman" w:eastAsia="Calibri" w:hAnsi="Times New Roman" w:cs="Times New Roman"/>
          <w:iCs/>
          <w:sz w:val="12"/>
          <w:szCs w:val="12"/>
        </w:rPr>
        <w:t xml:space="preserve">В соответствии с Федеральным законом Российской Федерации от 06.10.2003 г. № 131-ФЗ «Об общих принципах организации местного самоуправления в Российской Федерации», законом Российской Федерации "О ветеринарии" и в целях обеспечения эпизоотического благополучия муниципального района Сергиевский Самарской области, Уставом муниципального района Сергиевский, администрация муниципального района Сергиевский </w:t>
      </w:r>
    </w:p>
    <w:p w:rsidR="009B506E" w:rsidRPr="009B506E" w:rsidRDefault="009B506E" w:rsidP="009B506E">
      <w:pPr>
        <w:tabs>
          <w:tab w:val="left" w:pos="0"/>
        </w:tabs>
        <w:spacing w:after="0" w:line="240" w:lineRule="auto"/>
        <w:ind w:firstLine="284"/>
        <w:rPr>
          <w:rFonts w:ascii="Times New Roman" w:eastAsia="Calibri" w:hAnsi="Times New Roman" w:cs="Times New Roman"/>
          <w:iCs/>
          <w:sz w:val="12"/>
          <w:szCs w:val="12"/>
        </w:rPr>
      </w:pPr>
      <w:r w:rsidRPr="009B506E">
        <w:rPr>
          <w:rFonts w:ascii="Times New Roman" w:eastAsia="Calibri" w:hAnsi="Times New Roman" w:cs="Times New Roman"/>
          <w:iCs/>
          <w:sz w:val="12"/>
          <w:szCs w:val="12"/>
        </w:rPr>
        <w:t>ПОСТАНОВЛЯЕТ:</w:t>
      </w:r>
    </w:p>
    <w:p w:rsidR="009B506E" w:rsidRDefault="009B506E" w:rsidP="009B506E">
      <w:pPr>
        <w:tabs>
          <w:tab w:val="left" w:pos="0"/>
        </w:tabs>
        <w:spacing w:after="0" w:line="240" w:lineRule="auto"/>
        <w:ind w:firstLine="284"/>
        <w:rPr>
          <w:rFonts w:ascii="Times New Roman" w:eastAsia="Calibri" w:hAnsi="Times New Roman" w:cs="Times New Roman"/>
          <w:iCs/>
          <w:sz w:val="12"/>
          <w:szCs w:val="12"/>
        </w:rPr>
      </w:pPr>
      <w:r w:rsidRPr="009B506E">
        <w:rPr>
          <w:rFonts w:ascii="Times New Roman" w:eastAsia="Calibri" w:hAnsi="Times New Roman" w:cs="Times New Roman"/>
          <w:iCs/>
          <w:sz w:val="12"/>
          <w:szCs w:val="12"/>
        </w:rPr>
        <w:t>1. Образовать чрезвычайную противоэпизоотическую комиссию мун</w:t>
      </w:r>
      <w:r>
        <w:rPr>
          <w:rFonts w:ascii="Times New Roman" w:eastAsia="Calibri" w:hAnsi="Times New Roman" w:cs="Times New Roman"/>
          <w:iCs/>
          <w:sz w:val="12"/>
          <w:szCs w:val="12"/>
        </w:rPr>
        <w:t>иципального района Сергиевский.</w:t>
      </w:r>
    </w:p>
    <w:p w:rsidR="009B506E" w:rsidRPr="009B506E" w:rsidRDefault="009B506E" w:rsidP="009B506E">
      <w:pPr>
        <w:tabs>
          <w:tab w:val="left" w:pos="0"/>
        </w:tabs>
        <w:spacing w:after="0" w:line="240" w:lineRule="auto"/>
        <w:ind w:firstLine="284"/>
        <w:rPr>
          <w:rFonts w:ascii="Times New Roman" w:eastAsia="Calibri" w:hAnsi="Times New Roman" w:cs="Times New Roman"/>
          <w:iCs/>
          <w:sz w:val="12"/>
          <w:szCs w:val="12"/>
        </w:rPr>
      </w:pPr>
      <w:r w:rsidRPr="009B506E">
        <w:rPr>
          <w:rFonts w:ascii="Times New Roman" w:eastAsia="Calibri" w:hAnsi="Times New Roman" w:cs="Times New Roman"/>
          <w:iCs/>
          <w:sz w:val="12"/>
          <w:szCs w:val="12"/>
        </w:rPr>
        <w:t>2. Утвердить Положение о чрезвычайной противоэпизоотической комиссии муниципального района Сергиевский согласно Приложению № 1 к настоящему постановлению.</w:t>
      </w:r>
    </w:p>
    <w:p w:rsidR="009B506E" w:rsidRPr="009B506E" w:rsidRDefault="009B506E" w:rsidP="009B506E">
      <w:pPr>
        <w:tabs>
          <w:tab w:val="left" w:pos="0"/>
        </w:tabs>
        <w:spacing w:after="0" w:line="240" w:lineRule="auto"/>
        <w:ind w:firstLine="284"/>
        <w:rPr>
          <w:rFonts w:ascii="Times New Roman" w:eastAsia="Calibri" w:hAnsi="Times New Roman" w:cs="Times New Roman"/>
          <w:iCs/>
          <w:sz w:val="12"/>
          <w:szCs w:val="12"/>
        </w:rPr>
      </w:pPr>
      <w:r w:rsidRPr="009B506E">
        <w:rPr>
          <w:rFonts w:ascii="Times New Roman" w:eastAsia="Calibri" w:hAnsi="Times New Roman" w:cs="Times New Roman"/>
          <w:iCs/>
          <w:sz w:val="12"/>
          <w:szCs w:val="12"/>
        </w:rPr>
        <w:t>3. Утвердить состав чрезвычайной противоэпизоотической комиссии муниципального района Сергиевский согласно Приложению № 2 к настоящему постановлению.</w:t>
      </w:r>
    </w:p>
    <w:p w:rsidR="009B506E" w:rsidRPr="009B506E" w:rsidRDefault="009B506E" w:rsidP="009B506E">
      <w:pPr>
        <w:tabs>
          <w:tab w:val="left" w:pos="0"/>
        </w:tabs>
        <w:spacing w:after="0" w:line="240" w:lineRule="auto"/>
        <w:ind w:firstLine="284"/>
        <w:rPr>
          <w:rFonts w:ascii="Times New Roman" w:eastAsia="Calibri" w:hAnsi="Times New Roman" w:cs="Times New Roman"/>
          <w:iCs/>
          <w:sz w:val="12"/>
          <w:szCs w:val="12"/>
        </w:rPr>
      </w:pPr>
      <w:r w:rsidRPr="009B506E">
        <w:rPr>
          <w:rFonts w:ascii="Times New Roman" w:eastAsia="Calibri" w:hAnsi="Times New Roman" w:cs="Times New Roman"/>
          <w:iCs/>
          <w:sz w:val="12"/>
          <w:szCs w:val="12"/>
        </w:rPr>
        <w:t>4. Признать утратившими силу постановления администрации муниципального района Сергиевский:</w:t>
      </w:r>
    </w:p>
    <w:p w:rsidR="009B506E" w:rsidRPr="009B506E" w:rsidRDefault="009B506E" w:rsidP="009B506E">
      <w:pPr>
        <w:tabs>
          <w:tab w:val="left" w:pos="0"/>
        </w:tabs>
        <w:spacing w:after="0" w:line="240" w:lineRule="auto"/>
        <w:ind w:firstLine="284"/>
        <w:rPr>
          <w:rFonts w:ascii="Times New Roman" w:eastAsia="Calibri" w:hAnsi="Times New Roman" w:cs="Times New Roman"/>
          <w:iCs/>
          <w:sz w:val="12"/>
          <w:szCs w:val="12"/>
        </w:rPr>
      </w:pPr>
      <w:r w:rsidRPr="009B506E">
        <w:rPr>
          <w:rFonts w:ascii="Times New Roman" w:eastAsia="Calibri" w:hAnsi="Times New Roman" w:cs="Times New Roman"/>
          <w:iCs/>
          <w:sz w:val="12"/>
          <w:szCs w:val="12"/>
        </w:rPr>
        <w:t>- №828 от 11.08.2009 г. «О создании комиссии по предупреждению заноса и распространения африканской чумы свиней на территории муниципального района Сергиевский»;</w:t>
      </w:r>
    </w:p>
    <w:p w:rsidR="009B506E" w:rsidRPr="009B506E" w:rsidRDefault="009B506E" w:rsidP="009B506E">
      <w:pPr>
        <w:tabs>
          <w:tab w:val="left" w:pos="0"/>
        </w:tabs>
        <w:spacing w:after="0" w:line="240" w:lineRule="auto"/>
        <w:ind w:firstLine="284"/>
        <w:rPr>
          <w:rFonts w:ascii="Times New Roman" w:eastAsia="Calibri" w:hAnsi="Times New Roman" w:cs="Times New Roman"/>
          <w:iCs/>
          <w:sz w:val="12"/>
          <w:szCs w:val="12"/>
        </w:rPr>
      </w:pPr>
      <w:r w:rsidRPr="009B506E">
        <w:rPr>
          <w:rFonts w:ascii="Times New Roman" w:eastAsia="Calibri" w:hAnsi="Times New Roman" w:cs="Times New Roman"/>
          <w:iCs/>
          <w:sz w:val="12"/>
          <w:szCs w:val="12"/>
        </w:rPr>
        <w:t>- №254 от 05.03.2014 г. «О внесении изменений в Постановление Администрации муниципального района Сергиевский от 11.08.2009 г. №828 «О создании комиссии по предупреждению заноса и распространения африканской чумы свиней на территории муниципального района Сергиевский»;</w:t>
      </w:r>
    </w:p>
    <w:p w:rsidR="009B506E" w:rsidRPr="009B506E" w:rsidRDefault="009B506E" w:rsidP="009B506E">
      <w:pPr>
        <w:tabs>
          <w:tab w:val="left" w:pos="0"/>
        </w:tabs>
        <w:spacing w:after="0" w:line="240" w:lineRule="auto"/>
        <w:ind w:firstLine="284"/>
        <w:rPr>
          <w:rFonts w:ascii="Times New Roman" w:eastAsia="Calibri" w:hAnsi="Times New Roman" w:cs="Times New Roman"/>
          <w:iCs/>
          <w:sz w:val="12"/>
          <w:szCs w:val="12"/>
        </w:rPr>
      </w:pPr>
      <w:r w:rsidRPr="009B506E">
        <w:rPr>
          <w:rFonts w:ascii="Times New Roman" w:eastAsia="Calibri" w:hAnsi="Times New Roman" w:cs="Times New Roman"/>
          <w:iCs/>
          <w:sz w:val="12"/>
          <w:szCs w:val="12"/>
        </w:rPr>
        <w:t>-№474 от 25.04.2014 г. «О внесении изменений в постановление Главы муниципального района Сергиевский №828 от 11.08.2009 г. «О создании комиссии по предупреждению заноса и распространения африканской чумы свиней на территории муниципального района Сергиевский»;</w:t>
      </w:r>
    </w:p>
    <w:p w:rsidR="009B506E" w:rsidRPr="009B506E" w:rsidRDefault="009B506E" w:rsidP="009B506E">
      <w:pPr>
        <w:tabs>
          <w:tab w:val="left" w:pos="0"/>
        </w:tabs>
        <w:spacing w:after="0" w:line="240" w:lineRule="auto"/>
        <w:ind w:firstLine="284"/>
        <w:rPr>
          <w:rFonts w:ascii="Times New Roman" w:eastAsia="Calibri" w:hAnsi="Times New Roman" w:cs="Times New Roman"/>
          <w:iCs/>
          <w:sz w:val="12"/>
          <w:szCs w:val="12"/>
        </w:rPr>
      </w:pPr>
      <w:r w:rsidRPr="009B506E">
        <w:rPr>
          <w:rFonts w:ascii="Times New Roman" w:eastAsia="Calibri" w:hAnsi="Times New Roman" w:cs="Times New Roman"/>
          <w:iCs/>
          <w:sz w:val="12"/>
          <w:szCs w:val="12"/>
        </w:rPr>
        <w:t xml:space="preserve">5. Контроль за выполнением настоящего постановления возложить на </w:t>
      </w:r>
      <w:proofErr w:type="gramStart"/>
      <w:r w:rsidRPr="009B506E">
        <w:rPr>
          <w:rFonts w:ascii="Times New Roman" w:eastAsia="Calibri" w:hAnsi="Times New Roman" w:cs="Times New Roman"/>
          <w:iCs/>
          <w:sz w:val="12"/>
          <w:szCs w:val="12"/>
        </w:rPr>
        <w:t>заме-</w:t>
      </w:r>
      <w:proofErr w:type="spellStart"/>
      <w:r w:rsidRPr="009B506E">
        <w:rPr>
          <w:rFonts w:ascii="Times New Roman" w:eastAsia="Calibri" w:hAnsi="Times New Roman" w:cs="Times New Roman"/>
          <w:iCs/>
          <w:sz w:val="12"/>
          <w:szCs w:val="12"/>
        </w:rPr>
        <w:t>стителя</w:t>
      </w:r>
      <w:proofErr w:type="spellEnd"/>
      <w:proofErr w:type="gramEnd"/>
      <w:r w:rsidRPr="009B506E">
        <w:rPr>
          <w:rFonts w:ascii="Times New Roman" w:eastAsia="Calibri" w:hAnsi="Times New Roman" w:cs="Times New Roman"/>
          <w:iCs/>
          <w:sz w:val="12"/>
          <w:szCs w:val="12"/>
        </w:rPr>
        <w:t xml:space="preserve"> Главы муниципального района Сергиевский </w:t>
      </w:r>
      <w:proofErr w:type="spellStart"/>
      <w:r w:rsidRPr="009B506E">
        <w:rPr>
          <w:rFonts w:ascii="Times New Roman" w:eastAsia="Calibri" w:hAnsi="Times New Roman" w:cs="Times New Roman"/>
          <w:iCs/>
          <w:sz w:val="12"/>
          <w:szCs w:val="12"/>
        </w:rPr>
        <w:t>Заболотина</w:t>
      </w:r>
      <w:proofErr w:type="spellEnd"/>
      <w:r w:rsidRPr="009B506E">
        <w:rPr>
          <w:rFonts w:ascii="Times New Roman" w:eastAsia="Calibri" w:hAnsi="Times New Roman" w:cs="Times New Roman"/>
          <w:iCs/>
          <w:sz w:val="12"/>
          <w:szCs w:val="12"/>
        </w:rPr>
        <w:t xml:space="preserve"> С.Г.</w:t>
      </w:r>
    </w:p>
    <w:p w:rsidR="009B506E" w:rsidRPr="009B506E" w:rsidRDefault="009B506E" w:rsidP="009B506E">
      <w:pPr>
        <w:tabs>
          <w:tab w:val="left" w:pos="0"/>
        </w:tabs>
        <w:spacing w:after="0" w:line="240" w:lineRule="auto"/>
        <w:ind w:firstLine="284"/>
        <w:rPr>
          <w:rFonts w:ascii="Times New Roman" w:eastAsia="Calibri" w:hAnsi="Times New Roman" w:cs="Times New Roman"/>
          <w:iCs/>
          <w:sz w:val="12"/>
          <w:szCs w:val="12"/>
        </w:rPr>
      </w:pPr>
      <w:r w:rsidRPr="009B506E">
        <w:rPr>
          <w:rFonts w:ascii="Times New Roman" w:eastAsia="Calibri" w:hAnsi="Times New Roman" w:cs="Times New Roman"/>
          <w:iCs/>
          <w:sz w:val="12"/>
          <w:szCs w:val="12"/>
        </w:rPr>
        <w:t>6. Опубликовать настоящее постановление в газете «Сергиевский вестник».</w:t>
      </w:r>
    </w:p>
    <w:p w:rsidR="009B506E" w:rsidRPr="009B506E" w:rsidRDefault="009B506E" w:rsidP="009B506E">
      <w:pPr>
        <w:tabs>
          <w:tab w:val="left" w:pos="0"/>
        </w:tabs>
        <w:spacing w:after="0" w:line="240" w:lineRule="auto"/>
        <w:ind w:firstLine="284"/>
        <w:rPr>
          <w:rFonts w:ascii="Times New Roman" w:eastAsia="Calibri" w:hAnsi="Times New Roman" w:cs="Times New Roman"/>
          <w:iCs/>
          <w:sz w:val="12"/>
          <w:szCs w:val="12"/>
        </w:rPr>
      </w:pPr>
      <w:r w:rsidRPr="009B506E">
        <w:rPr>
          <w:rFonts w:ascii="Times New Roman" w:eastAsia="Calibri" w:hAnsi="Times New Roman" w:cs="Times New Roman"/>
          <w:iCs/>
          <w:sz w:val="12"/>
          <w:szCs w:val="12"/>
        </w:rPr>
        <w:t>7. Настоящее постановление вступает в силу со дня его опубликования.</w:t>
      </w:r>
    </w:p>
    <w:p w:rsidR="009B506E" w:rsidRDefault="009B506E" w:rsidP="009B506E">
      <w:pPr>
        <w:tabs>
          <w:tab w:val="left" w:pos="0"/>
        </w:tabs>
        <w:spacing w:after="0" w:line="240" w:lineRule="auto"/>
        <w:jc w:val="right"/>
        <w:rPr>
          <w:rFonts w:ascii="Times New Roman" w:eastAsia="Calibri" w:hAnsi="Times New Roman" w:cs="Times New Roman"/>
          <w:iCs/>
          <w:sz w:val="12"/>
          <w:szCs w:val="12"/>
        </w:rPr>
      </w:pPr>
      <w:r w:rsidRPr="009B506E">
        <w:rPr>
          <w:rFonts w:ascii="Times New Roman" w:eastAsia="Calibri" w:hAnsi="Times New Roman" w:cs="Times New Roman"/>
          <w:iCs/>
          <w:sz w:val="12"/>
          <w:szCs w:val="12"/>
        </w:rPr>
        <w:t xml:space="preserve">Глава </w:t>
      </w:r>
      <w:proofErr w:type="gramStart"/>
      <w:r w:rsidRPr="009B506E">
        <w:rPr>
          <w:rFonts w:ascii="Times New Roman" w:eastAsia="Calibri" w:hAnsi="Times New Roman" w:cs="Times New Roman"/>
          <w:iCs/>
          <w:sz w:val="12"/>
          <w:szCs w:val="12"/>
        </w:rPr>
        <w:t>муниципального</w:t>
      </w:r>
      <w:proofErr w:type="gramEnd"/>
      <w:r w:rsidRPr="009B506E">
        <w:rPr>
          <w:rFonts w:ascii="Times New Roman" w:eastAsia="Calibri" w:hAnsi="Times New Roman" w:cs="Times New Roman"/>
          <w:iCs/>
          <w:sz w:val="12"/>
          <w:szCs w:val="12"/>
        </w:rPr>
        <w:t xml:space="preserve"> </w:t>
      </w:r>
    </w:p>
    <w:p w:rsidR="009B506E" w:rsidRPr="009B506E" w:rsidRDefault="009B506E" w:rsidP="009B506E">
      <w:pPr>
        <w:tabs>
          <w:tab w:val="left" w:pos="0"/>
        </w:tabs>
        <w:spacing w:after="0" w:line="240" w:lineRule="auto"/>
        <w:jc w:val="right"/>
        <w:rPr>
          <w:rFonts w:ascii="Times New Roman" w:eastAsia="Calibri" w:hAnsi="Times New Roman" w:cs="Times New Roman"/>
          <w:iCs/>
          <w:sz w:val="12"/>
          <w:szCs w:val="12"/>
        </w:rPr>
      </w:pPr>
      <w:r w:rsidRPr="009B506E">
        <w:rPr>
          <w:rFonts w:ascii="Times New Roman" w:eastAsia="Calibri" w:hAnsi="Times New Roman" w:cs="Times New Roman"/>
          <w:iCs/>
          <w:sz w:val="12"/>
          <w:szCs w:val="12"/>
        </w:rPr>
        <w:t>района Сергиевский</w:t>
      </w:r>
    </w:p>
    <w:p w:rsidR="000179BE" w:rsidRDefault="009B506E" w:rsidP="009B506E">
      <w:pPr>
        <w:tabs>
          <w:tab w:val="left" w:pos="0"/>
        </w:tabs>
        <w:spacing w:after="0" w:line="240" w:lineRule="auto"/>
        <w:ind w:firstLine="284"/>
        <w:jc w:val="right"/>
        <w:rPr>
          <w:rFonts w:ascii="Times New Roman" w:eastAsia="Calibri" w:hAnsi="Times New Roman" w:cs="Times New Roman"/>
          <w:iCs/>
          <w:sz w:val="12"/>
          <w:szCs w:val="12"/>
        </w:rPr>
      </w:pPr>
      <w:r w:rsidRPr="009B506E">
        <w:rPr>
          <w:rFonts w:ascii="Times New Roman" w:eastAsia="Calibri" w:hAnsi="Times New Roman" w:cs="Times New Roman"/>
          <w:iCs/>
          <w:sz w:val="12"/>
          <w:szCs w:val="12"/>
        </w:rPr>
        <w:tab/>
      </w:r>
      <w:r w:rsidRPr="009B506E">
        <w:rPr>
          <w:rFonts w:ascii="Times New Roman" w:eastAsia="Calibri" w:hAnsi="Times New Roman" w:cs="Times New Roman"/>
          <w:iCs/>
          <w:sz w:val="12"/>
          <w:szCs w:val="12"/>
        </w:rPr>
        <w:tab/>
        <w:t>А. А. Веселов</w:t>
      </w:r>
    </w:p>
    <w:p w:rsidR="009B506E" w:rsidRDefault="009B506E" w:rsidP="009B506E">
      <w:pPr>
        <w:tabs>
          <w:tab w:val="left" w:pos="0"/>
        </w:tabs>
        <w:spacing w:after="0" w:line="240" w:lineRule="auto"/>
        <w:ind w:firstLine="284"/>
        <w:jc w:val="right"/>
        <w:rPr>
          <w:rFonts w:ascii="Times New Roman" w:eastAsia="Calibri" w:hAnsi="Times New Roman" w:cs="Times New Roman"/>
          <w:iCs/>
          <w:sz w:val="12"/>
          <w:szCs w:val="12"/>
        </w:rPr>
      </w:pPr>
    </w:p>
    <w:p w:rsidR="009E3EEA" w:rsidRPr="009E3EEA" w:rsidRDefault="009E3EEA" w:rsidP="009E3EEA">
      <w:pPr>
        <w:tabs>
          <w:tab w:val="left" w:pos="0"/>
        </w:tabs>
        <w:spacing w:after="0" w:line="240" w:lineRule="auto"/>
        <w:ind w:firstLine="284"/>
        <w:jc w:val="center"/>
        <w:rPr>
          <w:rFonts w:ascii="Times New Roman" w:eastAsia="Calibri" w:hAnsi="Times New Roman" w:cs="Times New Roman"/>
          <w:b/>
          <w:iCs/>
          <w:sz w:val="12"/>
          <w:szCs w:val="12"/>
        </w:rPr>
      </w:pPr>
      <w:r w:rsidRPr="009E3EEA">
        <w:rPr>
          <w:rFonts w:ascii="Times New Roman" w:eastAsia="Calibri" w:hAnsi="Times New Roman" w:cs="Times New Roman"/>
          <w:b/>
          <w:iCs/>
          <w:sz w:val="12"/>
          <w:szCs w:val="12"/>
        </w:rPr>
        <w:t>ИНФОРМАЦИОННОЕ СООБЩЕНИЕ О ПРОВЕДЕН</w:t>
      </w:r>
      <w:proofErr w:type="gramStart"/>
      <w:r w:rsidRPr="009E3EEA">
        <w:rPr>
          <w:rFonts w:ascii="Times New Roman" w:eastAsia="Calibri" w:hAnsi="Times New Roman" w:cs="Times New Roman"/>
          <w:b/>
          <w:iCs/>
          <w:sz w:val="12"/>
          <w:szCs w:val="12"/>
        </w:rPr>
        <w:t>ИИ АУ</w:t>
      </w:r>
      <w:proofErr w:type="gramEnd"/>
      <w:r w:rsidRPr="009E3EEA">
        <w:rPr>
          <w:rFonts w:ascii="Times New Roman" w:eastAsia="Calibri" w:hAnsi="Times New Roman" w:cs="Times New Roman"/>
          <w:b/>
          <w:iCs/>
          <w:sz w:val="12"/>
          <w:szCs w:val="12"/>
        </w:rPr>
        <w:t>КЦИОНА</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9E3EEA">
        <w:rPr>
          <w:rFonts w:ascii="Times New Roman" w:eastAsia="Calibri" w:hAnsi="Times New Roman" w:cs="Times New Roman"/>
          <w:iCs/>
          <w:sz w:val="12"/>
          <w:szCs w:val="12"/>
        </w:rPr>
        <w:t>Комитет по управлению муниципальным имуществом муниципального района Сергиевский Самарской области, выступающий в качестве организатора аукциона, на основании Распоряжения Администрации муниципального района Сергиевский Самарской области № 66-р от 20.01.2020г. «О выставлении на аукцион на право заключения договоров аренды земельных участков, предназначенных для ведения сельскохозяйственной деятельности» сообщает, что 25 февраля 2020 года в 09 часов 00 минут, по адресу:</w:t>
      </w:r>
      <w:proofErr w:type="gramEnd"/>
      <w:r w:rsidRPr="009E3EEA">
        <w:rPr>
          <w:rFonts w:ascii="Times New Roman" w:eastAsia="Calibri" w:hAnsi="Times New Roman" w:cs="Times New Roman"/>
          <w:iCs/>
          <w:sz w:val="12"/>
          <w:szCs w:val="12"/>
        </w:rPr>
        <w:t xml:space="preserve"> Самарская область, Сергиевский район, с. Сергиевск, ул. Ленина, д. 15А, </w:t>
      </w:r>
      <w:proofErr w:type="spellStart"/>
      <w:r w:rsidRPr="009E3EEA">
        <w:rPr>
          <w:rFonts w:ascii="Times New Roman" w:eastAsia="Calibri" w:hAnsi="Times New Roman" w:cs="Times New Roman"/>
          <w:iCs/>
          <w:sz w:val="12"/>
          <w:szCs w:val="12"/>
        </w:rPr>
        <w:t>каб</w:t>
      </w:r>
      <w:proofErr w:type="spellEnd"/>
      <w:r w:rsidRPr="009E3EEA">
        <w:rPr>
          <w:rFonts w:ascii="Times New Roman" w:eastAsia="Calibri" w:hAnsi="Times New Roman" w:cs="Times New Roman"/>
          <w:iCs/>
          <w:sz w:val="12"/>
          <w:szCs w:val="12"/>
        </w:rPr>
        <w:t>. № 20 состоится аукцион, открытый по составу участников, на право заключения договоров аренды по следующим лотам:</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Лот №1</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Земельный участок, кадастровый номер 63:31:0404005:3, площадь 522109 </w:t>
      </w:r>
      <w:proofErr w:type="spellStart"/>
      <w:r w:rsidRPr="009E3EEA">
        <w:rPr>
          <w:rFonts w:ascii="Times New Roman" w:eastAsia="Calibri" w:hAnsi="Times New Roman" w:cs="Times New Roman"/>
          <w:iCs/>
          <w:sz w:val="12"/>
          <w:szCs w:val="12"/>
        </w:rPr>
        <w:t>кв</w:t>
      </w:r>
      <w:proofErr w:type="gramStart"/>
      <w:r w:rsidRPr="009E3EEA">
        <w:rPr>
          <w:rFonts w:ascii="Times New Roman" w:eastAsia="Calibri" w:hAnsi="Times New Roman" w:cs="Times New Roman"/>
          <w:iCs/>
          <w:sz w:val="12"/>
          <w:szCs w:val="12"/>
        </w:rPr>
        <w:t>.м</w:t>
      </w:r>
      <w:proofErr w:type="spellEnd"/>
      <w:proofErr w:type="gramEnd"/>
      <w:r w:rsidRPr="009E3EEA">
        <w:rPr>
          <w:rFonts w:ascii="Times New Roman" w:eastAsia="Calibri" w:hAnsi="Times New Roman" w:cs="Times New Roman"/>
          <w:iCs/>
          <w:sz w:val="12"/>
          <w:szCs w:val="12"/>
        </w:rPr>
        <w:t xml:space="preserve">, категория земель - земли сельскохозяйственного назначения, вид разрешенного использования: для ведения сельскохозяйственной деятельности (земельные участки фонда перераспределения), расположенный по адресу: Самарская область, Сергиевский район, в границах СПК (артель) «Победа». </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Обременение.</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63:31:0404005:3/1  Вид ограничения: Ограничения прав на земельный участок, предусмотренные статьей 56 </w:t>
      </w:r>
      <w:proofErr w:type="spellStart"/>
      <w:proofErr w:type="gramStart"/>
      <w:r w:rsidRPr="009E3EEA">
        <w:rPr>
          <w:rFonts w:ascii="Times New Roman" w:eastAsia="Calibri" w:hAnsi="Times New Roman" w:cs="Times New Roman"/>
          <w:iCs/>
          <w:sz w:val="12"/>
          <w:szCs w:val="12"/>
        </w:rPr>
        <w:t>Зе-мельного</w:t>
      </w:r>
      <w:proofErr w:type="spellEnd"/>
      <w:proofErr w:type="gramEnd"/>
      <w:r w:rsidRPr="009E3EEA">
        <w:rPr>
          <w:rFonts w:ascii="Times New Roman" w:eastAsia="Calibri" w:hAnsi="Times New Roman" w:cs="Times New Roman"/>
          <w:iCs/>
          <w:sz w:val="12"/>
          <w:szCs w:val="12"/>
        </w:rPr>
        <w:t xml:space="preserve"> кодекса Российской Федерации  Содержание ограничения: Ограничения (обременения) в использовании </w:t>
      </w:r>
      <w:proofErr w:type="spellStart"/>
      <w:proofErr w:type="gramStart"/>
      <w:r w:rsidRPr="009E3EEA">
        <w:rPr>
          <w:rFonts w:ascii="Times New Roman" w:eastAsia="Calibri" w:hAnsi="Times New Roman" w:cs="Times New Roman"/>
          <w:iCs/>
          <w:sz w:val="12"/>
          <w:szCs w:val="12"/>
        </w:rPr>
        <w:t>объек-тов</w:t>
      </w:r>
      <w:proofErr w:type="spellEnd"/>
      <w:proofErr w:type="gramEnd"/>
      <w:r w:rsidRPr="009E3EEA">
        <w:rPr>
          <w:rFonts w:ascii="Times New Roman" w:eastAsia="Calibri" w:hAnsi="Times New Roman" w:cs="Times New Roman"/>
          <w:iCs/>
          <w:sz w:val="12"/>
          <w:szCs w:val="12"/>
        </w:rPr>
        <w:t xml:space="preserve"> недвижимости в пределах охранной зоны в соответствии с Постановлением Правительства РФ от 24.02.2009 г. № 160 "О порядке установления охранных зон объектов электросилового хозяйства и особых условий использования земельных участков, расположенных в границах таких зон"</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 63:31:0404005:3/2  Вид: Ограничения прав на земельный участок, предусмотренные статьей 56 Земельного кодекса Российской Федерации   Содержание: Лесничества и лесопарки</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Начальная цена предмета торгов: 11000,00 рублей в год. </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Шаг аукциона:  330,00 рублей. </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Сумма задатка: 11000,00 рублей.</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Срок аренды - 49 лет</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p>
    <w:p w:rsidR="00102BC4" w:rsidRDefault="00102BC4" w:rsidP="00102BC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Лот №2</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 Земельный участок, кадастровый номер 63:31:0404001:4, площадь 206288 </w:t>
      </w:r>
      <w:proofErr w:type="spellStart"/>
      <w:r w:rsidRPr="009E3EEA">
        <w:rPr>
          <w:rFonts w:ascii="Times New Roman" w:eastAsia="Calibri" w:hAnsi="Times New Roman" w:cs="Times New Roman"/>
          <w:iCs/>
          <w:sz w:val="12"/>
          <w:szCs w:val="12"/>
        </w:rPr>
        <w:t>кв</w:t>
      </w:r>
      <w:proofErr w:type="gramStart"/>
      <w:r w:rsidRPr="009E3EEA">
        <w:rPr>
          <w:rFonts w:ascii="Times New Roman" w:eastAsia="Calibri" w:hAnsi="Times New Roman" w:cs="Times New Roman"/>
          <w:iCs/>
          <w:sz w:val="12"/>
          <w:szCs w:val="12"/>
        </w:rPr>
        <w:t>.м</w:t>
      </w:r>
      <w:proofErr w:type="spellEnd"/>
      <w:proofErr w:type="gramEnd"/>
      <w:r w:rsidRPr="009E3EEA">
        <w:rPr>
          <w:rFonts w:ascii="Times New Roman" w:eastAsia="Calibri" w:hAnsi="Times New Roman" w:cs="Times New Roman"/>
          <w:iCs/>
          <w:sz w:val="12"/>
          <w:szCs w:val="12"/>
        </w:rPr>
        <w:t xml:space="preserve">, категория земель - земли сельскохозяйственного назначения, вид разрешенного использования: для ведения сельскохозяйственной деятельности (земельные участки фонда перераспределения), расположенный по адресу: Самарская область, Сергиевский район, в границах СПК (артель) «Победа». </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Обременение.</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63:31:0404001:4/1 Вид: Ограничения прав на земельный участок, предусмотренные статьей 56 Земельного кодекса Российской Федерации   Содержание: Лесничества и лесопарки</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Начальная цена предмета торгов: 5000,00 рублей в год. </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Шаг аукциона:  150,00 рублей. </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Сумма задатка: 5000,00 рублей.</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Срок аренды - 49 лет</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Лот №3</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lastRenderedPageBreak/>
        <w:t xml:space="preserve">Земельный участок, кадастровый номер 63:31:0404003:10, площадь 906456 </w:t>
      </w:r>
      <w:proofErr w:type="spellStart"/>
      <w:r w:rsidRPr="009E3EEA">
        <w:rPr>
          <w:rFonts w:ascii="Times New Roman" w:eastAsia="Calibri" w:hAnsi="Times New Roman" w:cs="Times New Roman"/>
          <w:iCs/>
          <w:sz w:val="12"/>
          <w:szCs w:val="12"/>
        </w:rPr>
        <w:t>кв</w:t>
      </w:r>
      <w:proofErr w:type="gramStart"/>
      <w:r w:rsidRPr="009E3EEA">
        <w:rPr>
          <w:rFonts w:ascii="Times New Roman" w:eastAsia="Calibri" w:hAnsi="Times New Roman" w:cs="Times New Roman"/>
          <w:iCs/>
          <w:sz w:val="12"/>
          <w:szCs w:val="12"/>
        </w:rPr>
        <w:t>.м</w:t>
      </w:r>
      <w:proofErr w:type="spellEnd"/>
      <w:proofErr w:type="gramEnd"/>
      <w:r w:rsidRPr="009E3EEA">
        <w:rPr>
          <w:rFonts w:ascii="Times New Roman" w:eastAsia="Calibri" w:hAnsi="Times New Roman" w:cs="Times New Roman"/>
          <w:iCs/>
          <w:sz w:val="12"/>
          <w:szCs w:val="12"/>
        </w:rPr>
        <w:t>, категория земель - земли сельскохозяйственного назначения, вид разрешенного использования: для ведения сельскохозяйственной деятельности (земельные участки фонда перераспределения), расположенный по адресу: Самарская область, Сергиевский район, в границах СПК (артель) «Победа».</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Обременение.</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63:31:0404003:10/1 Вид: Ограничения прав на земельный участок, предусмотренные статьей 56 Земельного кодекса Российской Федерации   Содержание: Лесничества и лесопарки. </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Начальная цена предмета торгов: 19000,00 рублей в год. </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Шаг аукциона:  570,00 рублей. </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Сумма задатка: 19000,00 рублей.</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Срок аренды - 49 лет</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p>
    <w:p w:rsidR="00102BC4" w:rsidRDefault="00102BC4" w:rsidP="00102BC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Лот №4</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Земельный участок, кадастровый номер 63:31:1706003:590, площадь 808084 </w:t>
      </w:r>
      <w:proofErr w:type="spellStart"/>
      <w:r w:rsidRPr="009E3EEA">
        <w:rPr>
          <w:rFonts w:ascii="Times New Roman" w:eastAsia="Calibri" w:hAnsi="Times New Roman" w:cs="Times New Roman"/>
          <w:iCs/>
          <w:sz w:val="12"/>
          <w:szCs w:val="12"/>
        </w:rPr>
        <w:t>кв</w:t>
      </w:r>
      <w:proofErr w:type="gramStart"/>
      <w:r w:rsidRPr="009E3EEA">
        <w:rPr>
          <w:rFonts w:ascii="Times New Roman" w:eastAsia="Calibri" w:hAnsi="Times New Roman" w:cs="Times New Roman"/>
          <w:iCs/>
          <w:sz w:val="12"/>
          <w:szCs w:val="12"/>
        </w:rPr>
        <w:t>.м</w:t>
      </w:r>
      <w:proofErr w:type="spellEnd"/>
      <w:proofErr w:type="gramEnd"/>
      <w:r w:rsidRPr="009E3EEA">
        <w:rPr>
          <w:rFonts w:ascii="Times New Roman" w:eastAsia="Calibri" w:hAnsi="Times New Roman" w:cs="Times New Roman"/>
          <w:iCs/>
          <w:sz w:val="12"/>
          <w:szCs w:val="12"/>
        </w:rPr>
        <w:t xml:space="preserve">, категория земель - земли сельскохозяйственного назначения, вид разрешенного использования: для ведения сельскохозяйственной деятельности (земельные участки фонда перераспределения), расположенный по адресу: Самарская область, Сергиевский район. </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Обременение.</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Отсутствует.</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Начальная цена предмета торгов: 17000,00 рублей в год. </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Шаг аукциона:  510,00 рублей. </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Сумма задатка: 17000,00 рублей.</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Срок аренды - 49 лет</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p>
    <w:p w:rsidR="00102BC4" w:rsidRDefault="00102BC4" w:rsidP="00102BC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Лот №5</w:t>
      </w:r>
      <w:r w:rsidR="009E3EEA" w:rsidRPr="009E3EEA">
        <w:rPr>
          <w:rFonts w:ascii="Times New Roman" w:eastAsia="Calibri" w:hAnsi="Times New Roman" w:cs="Times New Roman"/>
          <w:iCs/>
          <w:sz w:val="12"/>
          <w:szCs w:val="12"/>
        </w:rPr>
        <w:t xml:space="preserve">          </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 Земельный участок, кадастровый номер 63:31:1706003:591, площадь 1533366 </w:t>
      </w:r>
      <w:proofErr w:type="spellStart"/>
      <w:r w:rsidRPr="009E3EEA">
        <w:rPr>
          <w:rFonts w:ascii="Times New Roman" w:eastAsia="Calibri" w:hAnsi="Times New Roman" w:cs="Times New Roman"/>
          <w:iCs/>
          <w:sz w:val="12"/>
          <w:szCs w:val="12"/>
        </w:rPr>
        <w:t>кв</w:t>
      </w:r>
      <w:proofErr w:type="gramStart"/>
      <w:r w:rsidRPr="009E3EEA">
        <w:rPr>
          <w:rFonts w:ascii="Times New Roman" w:eastAsia="Calibri" w:hAnsi="Times New Roman" w:cs="Times New Roman"/>
          <w:iCs/>
          <w:sz w:val="12"/>
          <w:szCs w:val="12"/>
        </w:rPr>
        <w:t>.м</w:t>
      </w:r>
      <w:proofErr w:type="spellEnd"/>
      <w:proofErr w:type="gramEnd"/>
      <w:r w:rsidRPr="009E3EEA">
        <w:rPr>
          <w:rFonts w:ascii="Times New Roman" w:eastAsia="Calibri" w:hAnsi="Times New Roman" w:cs="Times New Roman"/>
          <w:iCs/>
          <w:sz w:val="12"/>
          <w:szCs w:val="12"/>
        </w:rPr>
        <w:t>, категория земель - земли сельскохозяйственного назначения, вид разрешенного использования: для ведения сельскохозяйственной деятельности (земельные участки фонда перераспределения), расположенный по адресу: Самарская область, Сергиевский район.</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Обременение.</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63:31:1706003:591/1 Вид: Ограничения прав на земельный участок, предусмотренные статьей 56 Земельного кодекса Российской Федерации Содержание: </w:t>
      </w:r>
      <w:proofErr w:type="gramStart"/>
      <w:r w:rsidRPr="009E3EEA">
        <w:rPr>
          <w:rFonts w:ascii="Times New Roman" w:eastAsia="Calibri" w:hAnsi="Times New Roman" w:cs="Times New Roman"/>
          <w:iCs/>
          <w:sz w:val="12"/>
          <w:szCs w:val="12"/>
        </w:rPr>
        <w:t xml:space="preserve">Ограничения по использованию земельных участков, расположенных в пределах охранной зоны, изложены в пунктах 8 и 9 раздела 3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утверждённых Постановлением Правительства РФ от 24.02.2009 г. № 160 (в ред. Постановлений Правительства РФ от 05.06.2013 г. № 476, от 26.08.2013 г. № 736) </w:t>
      </w:r>
      <w:proofErr w:type="gramEnd"/>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Начальная цена предмета торгов: 27000,00 рублей в год. </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Шаг аукциона:  810,00 рублей. </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Сумма задатка: 27000,00 рублей.</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Срок аренды - 49 лет</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Лот №6</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Земельный участок, кадастровый номер 63:31:1706003:593, площадь 169993 </w:t>
      </w:r>
      <w:proofErr w:type="spellStart"/>
      <w:r w:rsidRPr="009E3EEA">
        <w:rPr>
          <w:rFonts w:ascii="Times New Roman" w:eastAsia="Calibri" w:hAnsi="Times New Roman" w:cs="Times New Roman"/>
          <w:iCs/>
          <w:sz w:val="12"/>
          <w:szCs w:val="12"/>
        </w:rPr>
        <w:t>кв</w:t>
      </w:r>
      <w:proofErr w:type="gramStart"/>
      <w:r w:rsidRPr="009E3EEA">
        <w:rPr>
          <w:rFonts w:ascii="Times New Roman" w:eastAsia="Calibri" w:hAnsi="Times New Roman" w:cs="Times New Roman"/>
          <w:iCs/>
          <w:sz w:val="12"/>
          <w:szCs w:val="12"/>
        </w:rPr>
        <w:t>.м</w:t>
      </w:r>
      <w:proofErr w:type="spellEnd"/>
      <w:proofErr w:type="gramEnd"/>
      <w:r w:rsidRPr="009E3EEA">
        <w:rPr>
          <w:rFonts w:ascii="Times New Roman" w:eastAsia="Calibri" w:hAnsi="Times New Roman" w:cs="Times New Roman"/>
          <w:iCs/>
          <w:sz w:val="12"/>
          <w:szCs w:val="12"/>
        </w:rPr>
        <w:t>, категория земель - земли сельскохозяйственного назначения, вид разрешенного использования: для ведения сельскохозяйственной деятельности (земельные участки фонда перераспределения), расположенный по адресу: Самарская область, Сергиевский район.</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Обременение.</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Отсутствует.</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Начальная цена предмета торгов: 4000,00 рублей в год. </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Шаг аукциона:  120,00 рублей. </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Сумма задатка: 4000,00 рублей.</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Срок аренды - 49 лет</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Лот №7</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 Земельный участок, кадастровый номер 63:31:1706003:597, площадь 433802 </w:t>
      </w:r>
      <w:proofErr w:type="spellStart"/>
      <w:r w:rsidRPr="009E3EEA">
        <w:rPr>
          <w:rFonts w:ascii="Times New Roman" w:eastAsia="Calibri" w:hAnsi="Times New Roman" w:cs="Times New Roman"/>
          <w:iCs/>
          <w:sz w:val="12"/>
          <w:szCs w:val="12"/>
        </w:rPr>
        <w:t>кв</w:t>
      </w:r>
      <w:proofErr w:type="gramStart"/>
      <w:r w:rsidRPr="009E3EEA">
        <w:rPr>
          <w:rFonts w:ascii="Times New Roman" w:eastAsia="Calibri" w:hAnsi="Times New Roman" w:cs="Times New Roman"/>
          <w:iCs/>
          <w:sz w:val="12"/>
          <w:szCs w:val="12"/>
        </w:rPr>
        <w:t>.м</w:t>
      </w:r>
      <w:proofErr w:type="spellEnd"/>
      <w:proofErr w:type="gramEnd"/>
      <w:r w:rsidRPr="009E3EEA">
        <w:rPr>
          <w:rFonts w:ascii="Times New Roman" w:eastAsia="Calibri" w:hAnsi="Times New Roman" w:cs="Times New Roman"/>
          <w:iCs/>
          <w:sz w:val="12"/>
          <w:szCs w:val="12"/>
        </w:rPr>
        <w:t>, категория земель - земли сельскохозяйственного назначения, вид разрешенного использования: для ведения сельскохозяйственной деятельности (земельные участки фонда перераспределения), расположенный по адресу: Самарская область, Сергиевский район.</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Обременение.</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Отсутствует.</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Начальная цена предмета торгов: 9000,00 рублей в год. </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Шаг аукциона:  270,00 рублей. </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Сумма задатка: 9000,00 рублей.</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Срок аренды - 49 лет</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Лот №8</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Земельный участок, кадастровый номер 63:31:0404002:685, площадь 540494 </w:t>
      </w:r>
      <w:proofErr w:type="spellStart"/>
      <w:r w:rsidRPr="009E3EEA">
        <w:rPr>
          <w:rFonts w:ascii="Times New Roman" w:eastAsia="Calibri" w:hAnsi="Times New Roman" w:cs="Times New Roman"/>
          <w:iCs/>
          <w:sz w:val="12"/>
          <w:szCs w:val="12"/>
        </w:rPr>
        <w:t>кв</w:t>
      </w:r>
      <w:proofErr w:type="gramStart"/>
      <w:r w:rsidRPr="009E3EEA">
        <w:rPr>
          <w:rFonts w:ascii="Times New Roman" w:eastAsia="Calibri" w:hAnsi="Times New Roman" w:cs="Times New Roman"/>
          <w:iCs/>
          <w:sz w:val="12"/>
          <w:szCs w:val="12"/>
        </w:rPr>
        <w:t>.м</w:t>
      </w:r>
      <w:proofErr w:type="spellEnd"/>
      <w:proofErr w:type="gramEnd"/>
      <w:r w:rsidRPr="009E3EEA">
        <w:rPr>
          <w:rFonts w:ascii="Times New Roman" w:eastAsia="Calibri" w:hAnsi="Times New Roman" w:cs="Times New Roman"/>
          <w:iCs/>
          <w:sz w:val="12"/>
          <w:szCs w:val="12"/>
        </w:rPr>
        <w:t>, категория земель - земли сельскохозяйственного назначения, вид разрешенного использования: для ведения сельскохозяйственной деятельности (земельные участки фонда перераспределения), расположенный по адресу: Самарская область, Сергиевский район, в границах СПК (артель) «Победа».</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Обременение.</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Отсутствует.</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Начальная цена предмета торгов: 11000,00 рублей в год. </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Шаг аукциона:  330,00 рублей. </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Сумма задатка: 11000,00 рублей.</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Срок аренды - 49 лет</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Заявки на участие в аукционе принимаются ежедневно в рабочие дни с 23 января по 20 февраля 2020 г. (выходные дни: суббота, воскресенье), с 9-00 до 16-00 ч. (перерыв с 12-00  </w:t>
      </w:r>
      <w:proofErr w:type="gramStart"/>
      <w:r w:rsidRPr="009E3EEA">
        <w:rPr>
          <w:rFonts w:ascii="Times New Roman" w:eastAsia="Calibri" w:hAnsi="Times New Roman" w:cs="Times New Roman"/>
          <w:iCs/>
          <w:sz w:val="12"/>
          <w:szCs w:val="12"/>
        </w:rPr>
        <w:t>до</w:t>
      </w:r>
      <w:proofErr w:type="gramEnd"/>
      <w:r w:rsidRPr="009E3EEA">
        <w:rPr>
          <w:rFonts w:ascii="Times New Roman" w:eastAsia="Calibri" w:hAnsi="Times New Roman" w:cs="Times New Roman"/>
          <w:iCs/>
          <w:sz w:val="12"/>
          <w:szCs w:val="12"/>
        </w:rPr>
        <w:t xml:space="preserve"> 13-00) </w:t>
      </w:r>
      <w:proofErr w:type="gramStart"/>
      <w:r w:rsidRPr="009E3EEA">
        <w:rPr>
          <w:rFonts w:ascii="Times New Roman" w:eastAsia="Calibri" w:hAnsi="Times New Roman" w:cs="Times New Roman"/>
          <w:iCs/>
          <w:sz w:val="12"/>
          <w:szCs w:val="12"/>
        </w:rPr>
        <w:t>в</w:t>
      </w:r>
      <w:proofErr w:type="gramEnd"/>
      <w:r w:rsidRPr="009E3EEA">
        <w:rPr>
          <w:rFonts w:ascii="Times New Roman" w:eastAsia="Calibri" w:hAnsi="Times New Roman" w:cs="Times New Roman"/>
          <w:iCs/>
          <w:sz w:val="12"/>
          <w:szCs w:val="12"/>
        </w:rPr>
        <w:t xml:space="preserve"> отделе приватизации и торгов Комитета по управлению муниципальным </w:t>
      </w:r>
      <w:r w:rsidRPr="009E3EEA">
        <w:rPr>
          <w:rFonts w:ascii="Times New Roman" w:eastAsia="Calibri" w:hAnsi="Times New Roman" w:cs="Times New Roman"/>
          <w:iCs/>
          <w:sz w:val="12"/>
          <w:szCs w:val="12"/>
        </w:rPr>
        <w:lastRenderedPageBreak/>
        <w:t xml:space="preserve">имуществом муниципального района Сергиевский, по адресу: </w:t>
      </w:r>
      <w:proofErr w:type="gramStart"/>
      <w:r w:rsidRPr="009E3EEA">
        <w:rPr>
          <w:rFonts w:ascii="Times New Roman" w:eastAsia="Calibri" w:hAnsi="Times New Roman" w:cs="Times New Roman"/>
          <w:iCs/>
          <w:sz w:val="12"/>
          <w:szCs w:val="12"/>
        </w:rPr>
        <w:t>Самарская область, Сергиевский район, с. Сергиевск, ул. Ленина, д. 15А, кабинет № 10 (тел. 8-84655-221-91).</w:t>
      </w:r>
      <w:proofErr w:type="gramEnd"/>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Дата определения участников аукциона: 21 февраля 2020 г.</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Регистрация участников аукциона будет осуществляться 25 февраля 2020 г. с 08-00 до 80-50  в отделе приватизации и торгов Комитета по управлению муниципальным имуществом  муниципального района Сергиевский, по адресу: </w:t>
      </w:r>
      <w:proofErr w:type="gramStart"/>
      <w:r w:rsidRPr="009E3EEA">
        <w:rPr>
          <w:rFonts w:ascii="Times New Roman" w:eastAsia="Calibri" w:hAnsi="Times New Roman" w:cs="Times New Roman"/>
          <w:iCs/>
          <w:sz w:val="12"/>
          <w:szCs w:val="12"/>
        </w:rPr>
        <w:t>Самарская область, Сергиевский район, с. Сергиевск, ул. Ленина, д. 15А, кабинет № 10 (тел. 8-84655-221-91).</w:t>
      </w:r>
      <w:proofErr w:type="gramEnd"/>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Для участия в аукционе заявители представляют следующие документы:</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1. Заявка </w:t>
      </w:r>
      <w:proofErr w:type="gramStart"/>
      <w:r w:rsidRPr="009E3EEA">
        <w:rPr>
          <w:rFonts w:ascii="Times New Roman" w:eastAsia="Calibri" w:hAnsi="Times New Roman" w:cs="Times New Roman"/>
          <w:iCs/>
          <w:sz w:val="12"/>
          <w:szCs w:val="12"/>
        </w:rPr>
        <w:t>на участие в аукционе по установленной форме с указанием реквизитов счета для возврата</w:t>
      </w:r>
      <w:proofErr w:type="gramEnd"/>
      <w:r w:rsidRPr="009E3EEA">
        <w:rPr>
          <w:rFonts w:ascii="Times New Roman" w:eastAsia="Calibri" w:hAnsi="Times New Roman" w:cs="Times New Roman"/>
          <w:iCs/>
          <w:sz w:val="12"/>
          <w:szCs w:val="12"/>
        </w:rPr>
        <w:t xml:space="preserve"> задатка. (В случае подачи заявки представителем претендента предъявляется доверенность).</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2. Копии документов, удостоверяющих личность (для физических лиц).</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3. Надлежащим образом заверенный перевод </w:t>
      </w:r>
      <w:proofErr w:type="gramStart"/>
      <w:r w:rsidRPr="009E3EEA">
        <w:rPr>
          <w:rFonts w:ascii="Times New Roman" w:eastAsia="Calibri" w:hAnsi="Times New Roman" w:cs="Times New Roman"/>
          <w:iCs/>
          <w:sz w:val="12"/>
          <w:szCs w:val="12"/>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9E3EEA">
        <w:rPr>
          <w:rFonts w:ascii="Times New Roman" w:eastAsia="Calibri" w:hAnsi="Times New Roman" w:cs="Times New Roman"/>
          <w:iCs/>
          <w:sz w:val="12"/>
          <w:szCs w:val="12"/>
        </w:rPr>
        <w:t>, если заявителем является иностранное юридическое лицо.</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4. Документы, подтверждающие внесение задатка. </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Один заявитель вправе подать только одну заявку по каждому лоту на участие в аукционе.</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рассмотрения заявок.</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Организатор аукциона обязан вернуть внесенный задаток заявителю, не допущенному к участию в аукционе, в </w:t>
      </w:r>
      <w:proofErr w:type="gramStart"/>
      <w:r w:rsidRPr="009E3EEA">
        <w:rPr>
          <w:rFonts w:ascii="Times New Roman" w:eastAsia="Calibri" w:hAnsi="Times New Roman" w:cs="Times New Roman"/>
          <w:iCs/>
          <w:sz w:val="12"/>
          <w:szCs w:val="12"/>
        </w:rPr>
        <w:t>те-</w:t>
      </w:r>
      <w:proofErr w:type="spellStart"/>
      <w:r w:rsidRPr="009E3EEA">
        <w:rPr>
          <w:rFonts w:ascii="Times New Roman" w:eastAsia="Calibri" w:hAnsi="Times New Roman" w:cs="Times New Roman"/>
          <w:iCs/>
          <w:sz w:val="12"/>
          <w:szCs w:val="12"/>
        </w:rPr>
        <w:t>чение</w:t>
      </w:r>
      <w:proofErr w:type="spellEnd"/>
      <w:proofErr w:type="gramEnd"/>
      <w:r w:rsidRPr="009E3EEA">
        <w:rPr>
          <w:rFonts w:ascii="Times New Roman" w:eastAsia="Calibri" w:hAnsi="Times New Roman" w:cs="Times New Roman"/>
          <w:iCs/>
          <w:sz w:val="12"/>
          <w:szCs w:val="12"/>
        </w:rPr>
        <w:t xml:space="preserve"> трёх рабочих дней со дня оформления протокола приема заявок на участие в аукционе. </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Основаниями не допуска заявителя к участию в аукционе являются:</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1) непредставление необходимых для участия в аукционе документов или представление недостоверных </w:t>
      </w:r>
      <w:proofErr w:type="spellStart"/>
      <w:proofErr w:type="gramStart"/>
      <w:r w:rsidRPr="009E3EEA">
        <w:rPr>
          <w:rFonts w:ascii="Times New Roman" w:eastAsia="Calibri" w:hAnsi="Times New Roman" w:cs="Times New Roman"/>
          <w:iCs/>
          <w:sz w:val="12"/>
          <w:szCs w:val="12"/>
        </w:rPr>
        <w:t>сведе-ний</w:t>
      </w:r>
      <w:proofErr w:type="spellEnd"/>
      <w:proofErr w:type="gramEnd"/>
      <w:r w:rsidRPr="009E3EEA">
        <w:rPr>
          <w:rFonts w:ascii="Times New Roman" w:eastAsia="Calibri" w:hAnsi="Times New Roman" w:cs="Times New Roman"/>
          <w:iCs/>
          <w:sz w:val="12"/>
          <w:szCs w:val="12"/>
        </w:rPr>
        <w:t xml:space="preserve">; </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2) </w:t>
      </w:r>
      <w:proofErr w:type="gramStart"/>
      <w:r w:rsidRPr="009E3EEA">
        <w:rPr>
          <w:rFonts w:ascii="Times New Roman" w:eastAsia="Calibri" w:hAnsi="Times New Roman" w:cs="Times New Roman"/>
          <w:iCs/>
          <w:sz w:val="12"/>
          <w:szCs w:val="12"/>
        </w:rPr>
        <w:t>не поступление</w:t>
      </w:r>
      <w:proofErr w:type="gramEnd"/>
      <w:r w:rsidRPr="009E3EEA">
        <w:rPr>
          <w:rFonts w:ascii="Times New Roman" w:eastAsia="Calibri" w:hAnsi="Times New Roman" w:cs="Times New Roman"/>
          <w:iCs/>
          <w:sz w:val="12"/>
          <w:szCs w:val="12"/>
        </w:rPr>
        <w:t xml:space="preserve"> задатка на дату рассмотрения заявок на участие в аукционе;</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3) подача заявки на участие в аукционе лицом, которое в соответствии с Земельным кодексом Российской </w:t>
      </w:r>
      <w:proofErr w:type="spellStart"/>
      <w:proofErr w:type="gramStart"/>
      <w:r w:rsidRPr="009E3EEA">
        <w:rPr>
          <w:rFonts w:ascii="Times New Roman" w:eastAsia="Calibri" w:hAnsi="Times New Roman" w:cs="Times New Roman"/>
          <w:iCs/>
          <w:sz w:val="12"/>
          <w:szCs w:val="12"/>
        </w:rPr>
        <w:t>Федера-ции</w:t>
      </w:r>
      <w:proofErr w:type="spellEnd"/>
      <w:proofErr w:type="gramEnd"/>
      <w:r w:rsidRPr="009E3EEA">
        <w:rPr>
          <w:rFonts w:ascii="Times New Roman" w:eastAsia="Calibri" w:hAnsi="Times New Roman" w:cs="Times New Roman"/>
          <w:iCs/>
          <w:sz w:val="12"/>
          <w:szCs w:val="12"/>
        </w:rPr>
        <w:t xml:space="preserve">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4) наличие сведений о заявителе, в реестре недобросовестных участников аукциона, предусмотренном пунктами 28 и 29 статьи 39.12 Земельного кодекса Российской Федерации.</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Порядок проведения аукциона.</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1. Аукцион проводится в указанном в извещении о проведен</w:t>
      </w:r>
      <w:proofErr w:type="gramStart"/>
      <w:r w:rsidRPr="009E3EEA">
        <w:rPr>
          <w:rFonts w:ascii="Times New Roman" w:eastAsia="Calibri" w:hAnsi="Times New Roman" w:cs="Times New Roman"/>
          <w:iCs/>
          <w:sz w:val="12"/>
          <w:szCs w:val="12"/>
        </w:rPr>
        <w:t>ии ау</w:t>
      </w:r>
      <w:proofErr w:type="gramEnd"/>
      <w:r w:rsidRPr="009E3EEA">
        <w:rPr>
          <w:rFonts w:ascii="Times New Roman" w:eastAsia="Calibri" w:hAnsi="Times New Roman" w:cs="Times New Roman"/>
          <w:iCs/>
          <w:sz w:val="12"/>
          <w:szCs w:val="12"/>
        </w:rPr>
        <w:t>кциона месте, в соответствующий день и час.</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2. Аукцион проводится в следующем порядке:</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а) аукцион ведет аукционист;</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б) аукцион начинается с оглашения аукционистом наименования, основных характеристик и начальной цены </w:t>
      </w:r>
      <w:proofErr w:type="spellStart"/>
      <w:proofErr w:type="gramStart"/>
      <w:r w:rsidRPr="009E3EEA">
        <w:rPr>
          <w:rFonts w:ascii="Times New Roman" w:eastAsia="Calibri" w:hAnsi="Times New Roman" w:cs="Times New Roman"/>
          <w:iCs/>
          <w:sz w:val="12"/>
          <w:szCs w:val="12"/>
        </w:rPr>
        <w:t>зе-мельного</w:t>
      </w:r>
      <w:proofErr w:type="spellEnd"/>
      <w:proofErr w:type="gramEnd"/>
      <w:r w:rsidRPr="009E3EEA">
        <w:rPr>
          <w:rFonts w:ascii="Times New Roman" w:eastAsia="Calibri" w:hAnsi="Times New Roman" w:cs="Times New Roman"/>
          <w:iCs/>
          <w:sz w:val="12"/>
          <w:szCs w:val="12"/>
        </w:rPr>
        <w:t xml:space="preserve"> участка, «шага аукциона» и порядка проведения аукциона.</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«Шаг аукциона» устанавливается в размере 3 процентов начальной цены земельного участка и не изменяется в </w:t>
      </w:r>
      <w:proofErr w:type="gramStart"/>
      <w:r w:rsidRPr="009E3EEA">
        <w:rPr>
          <w:rFonts w:ascii="Times New Roman" w:eastAsia="Calibri" w:hAnsi="Times New Roman" w:cs="Times New Roman"/>
          <w:iCs/>
          <w:sz w:val="12"/>
          <w:szCs w:val="12"/>
        </w:rPr>
        <w:t>те-</w:t>
      </w:r>
      <w:proofErr w:type="spellStart"/>
      <w:r w:rsidRPr="009E3EEA">
        <w:rPr>
          <w:rFonts w:ascii="Times New Roman" w:eastAsia="Calibri" w:hAnsi="Times New Roman" w:cs="Times New Roman"/>
          <w:iCs/>
          <w:sz w:val="12"/>
          <w:szCs w:val="12"/>
        </w:rPr>
        <w:t>чение</w:t>
      </w:r>
      <w:proofErr w:type="spellEnd"/>
      <w:proofErr w:type="gramEnd"/>
      <w:r w:rsidRPr="009E3EEA">
        <w:rPr>
          <w:rFonts w:ascii="Times New Roman" w:eastAsia="Calibri" w:hAnsi="Times New Roman" w:cs="Times New Roman"/>
          <w:iCs/>
          <w:sz w:val="12"/>
          <w:szCs w:val="12"/>
        </w:rPr>
        <w:t xml:space="preserve"> всего аукциона;</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в) участникам аукциона выдаются пронумерованные билеты, которые они поднимают после оглашения аукционистом начальной цены или начального размера арендной платы и заявления каждой очередной цены  или размера арендной платы в случае, если готовы купить земельный участок или заключить договор аренды в соответствии с этой ценой или размером арендной платы;</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г) каждая последующая цена назначается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д) при отсутствии участников аукциона, готовых купить земельный участок или заключить договор аренды по цене превышающей названную аукционистом цену, аукционист повторяет эту цену или размер арендной платы  3 раза.</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Если вовремя троекратного объявления цены или размера арендной платы  ни один из участников аукциона не поднял билет и не изъявил желания приобрести земельный участок по цене, превышающей текущее предложение, </w:t>
      </w:r>
      <w:proofErr w:type="spellStart"/>
      <w:proofErr w:type="gramStart"/>
      <w:r w:rsidRPr="009E3EEA">
        <w:rPr>
          <w:rFonts w:ascii="Times New Roman" w:eastAsia="Calibri" w:hAnsi="Times New Roman" w:cs="Times New Roman"/>
          <w:iCs/>
          <w:sz w:val="12"/>
          <w:szCs w:val="12"/>
        </w:rPr>
        <w:t>аук-цион</w:t>
      </w:r>
      <w:proofErr w:type="spellEnd"/>
      <w:proofErr w:type="gramEnd"/>
      <w:r w:rsidRPr="009E3EEA">
        <w:rPr>
          <w:rFonts w:ascii="Times New Roman" w:eastAsia="Calibri" w:hAnsi="Times New Roman" w:cs="Times New Roman"/>
          <w:iCs/>
          <w:sz w:val="12"/>
          <w:szCs w:val="12"/>
        </w:rPr>
        <w:t xml:space="preserve"> завершается. Победителем аукциона признается тот участник аукциона, номер билета которого был назван аукционистом последним;</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е) по завершен</w:t>
      </w:r>
      <w:proofErr w:type="gramStart"/>
      <w:r w:rsidRPr="009E3EEA">
        <w:rPr>
          <w:rFonts w:ascii="Times New Roman" w:eastAsia="Calibri" w:hAnsi="Times New Roman" w:cs="Times New Roman"/>
          <w:iCs/>
          <w:sz w:val="12"/>
          <w:szCs w:val="12"/>
        </w:rPr>
        <w:t>ии ау</w:t>
      </w:r>
      <w:proofErr w:type="gramEnd"/>
      <w:r w:rsidRPr="009E3EEA">
        <w:rPr>
          <w:rFonts w:ascii="Times New Roman" w:eastAsia="Calibri" w:hAnsi="Times New Roman" w:cs="Times New Roman"/>
          <w:iCs/>
          <w:sz w:val="12"/>
          <w:szCs w:val="12"/>
        </w:rPr>
        <w:t>кциона аукционист объявляет о продаже земельного участка или права на заключение договора его аренды, называет цену проданного земельного участка или размер арендной платы и номер билета победителя аукциона.</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Победителем аукциона признается участник аукциона, предложивший наибольшую цену или наибольший размер ежегодной арендной платы за земельный участок.</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Организатор аукциона обязан в течение трёх рабочих дней со дня подписания протокола о результатах аукциона возвратить задатки лицам, участвовавшим в аукционе, но не победившим в нем.</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В случае</w:t>
      </w:r>
      <w:proofErr w:type="gramStart"/>
      <w:r w:rsidRPr="009E3EEA">
        <w:rPr>
          <w:rFonts w:ascii="Times New Roman" w:eastAsia="Calibri" w:hAnsi="Times New Roman" w:cs="Times New Roman"/>
          <w:iCs/>
          <w:sz w:val="12"/>
          <w:szCs w:val="12"/>
        </w:rPr>
        <w:t>,</w:t>
      </w:r>
      <w:proofErr w:type="gramEnd"/>
      <w:r w:rsidRPr="009E3EEA">
        <w:rPr>
          <w:rFonts w:ascii="Times New Roman" w:eastAsia="Calibri" w:hAnsi="Times New Roman" w:cs="Times New Roman"/>
          <w:iCs/>
          <w:sz w:val="12"/>
          <w:szCs w:val="12"/>
        </w:rPr>
        <w:t xml:space="preserve">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аукциона задаток ему не </w:t>
      </w:r>
      <w:proofErr w:type="spellStart"/>
      <w:r w:rsidRPr="009E3EEA">
        <w:rPr>
          <w:rFonts w:ascii="Times New Roman" w:eastAsia="Calibri" w:hAnsi="Times New Roman" w:cs="Times New Roman"/>
          <w:iCs/>
          <w:sz w:val="12"/>
          <w:szCs w:val="12"/>
        </w:rPr>
        <w:t>возвраща-ется</w:t>
      </w:r>
      <w:proofErr w:type="spellEnd"/>
      <w:r w:rsidRPr="009E3EEA">
        <w:rPr>
          <w:rFonts w:ascii="Times New Roman" w:eastAsia="Calibri" w:hAnsi="Times New Roman" w:cs="Times New Roman"/>
          <w:iCs/>
          <w:sz w:val="12"/>
          <w:szCs w:val="12"/>
        </w:rPr>
        <w:t>.</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Аукцион признается не состоявшимся, если: 1) в аукционе участвовало менее двух участников; 2) после </w:t>
      </w:r>
      <w:proofErr w:type="gramStart"/>
      <w:r w:rsidRPr="009E3EEA">
        <w:rPr>
          <w:rFonts w:ascii="Times New Roman" w:eastAsia="Calibri" w:hAnsi="Times New Roman" w:cs="Times New Roman"/>
          <w:iCs/>
          <w:sz w:val="12"/>
          <w:szCs w:val="12"/>
        </w:rPr>
        <w:t>трое-кратного</w:t>
      </w:r>
      <w:proofErr w:type="gramEnd"/>
      <w:r w:rsidRPr="009E3EEA">
        <w:rPr>
          <w:rFonts w:ascii="Times New Roman" w:eastAsia="Calibri" w:hAnsi="Times New Roman" w:cs="Times New Roman"/>
          <w:iCs/>
          <w:sz w:val="12"/>
          <w:szCs w:val="12"/>
        </w:rPr>
        <w:t xml:space="preserve"> объявления начальной цены предмета торгов ни один из участников не заявил о своем намерении приобрести предмет аукциона по начальной цене. В случае</w:t>
      </w:r>
      <w:proofErr w:type="gramStart"/>
      <w:r w:rsidRPr="009E3EEA">
        <w:rPr>
          <w:rFonts w:ascii="Times New Roman" w:eastAsia="Calibri" w:hAnsi="Times New Roman" w:cs="Times New Roman"/>
          <w:iCs/>
          <w:sz w:val="12"/>
          <w:szCs w:val="12"/>
        </w:rPr>
        <w:t>,</w:t>
      </w:r>
      <w:proofErr w:type="gramEnd"/>
      <w:r w:rsidRPr="009E3EEA">
        <w:rPr>
          <w:rFonts w:ascii="Times New Roman" w:eastAsia="Calibri" w:hAnsi="Times New Roman" w:cs="Times New Roman"/>
          <w:iCs/>
          <w:sz w:val="12"/>
          <w:szCs w:val="12"/>
        </w:rPr>
        <w:t xml:space="preserve"> если аукцион признан не состоявшимся по причине, указанной в п. 1, уполномоченный орган направляет единственному принявшему участие в аукционе участнику три экземпляра подписанного проекта договора купли-продажи в десятидневный срок со дня составления протокола о результатах аукциона. </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Организатор аукциона обязан в течение 3 рабочих дней со дня подписания протокола о результатах аукциона возвратить задатки лицам, участвовавшим в аукционе, но не победившим в нем. </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Организатор аукциона вправе отказаться от проведения аукциона не позднее, чем за пять рабочих дней до дня проведения аукциона.</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 Организатор аукциона обязан возвратить внесенный задаток заявителю в течени</w:t>
      </w:r>
      <w:proofErr w:type="gramStart"/>
      <w:r w:rsidRPr="009E3EEA">
        <w:rPr>
          <w:rFonts w:ascii="Times New Roman" w:eastAsia="Calibri" w:hAnsi="Times New Roman" w:cs="Times New Roman"/>
          <w:iCs/>
          <w:sz w:val="12"/>
          <w:szCs w:val="12"/>
        </w:rPr>
        <w:t>и</w:t>
      </w:r>
      <w:proofErr w:type="gramEnd"/>
      <w:r w:rsidRPr="009E3EEA">
        <w:rPr>
          <w:rFonts w:ascii="Times New Roman" w:eastAsia="Calibri" w:hAnsi="Times New Roman" w:cs="Times New Roman"/>
          <w:iCs/>
          <w:sz w:val="12"/>
          <w:szCs w:val="12"/>
        </w:rPr>
        <w:t xml:space="preserve"> трех рабочих дней со дня регистрации отзыва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9E3EEA" w:rsidRPr="009E3EEA"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Не допускается заключение договора по результатам аукциона ранее, чем через десять дней со дня размещения информации о результатах аукциона на официальном сайте Российской Федерации в сети «Интернет».</w:t>
      </w:r>
    </w:p>
    <w:p w:rsidR="009B506E" w:rsidRDefault="009E3EEA" w:rsidP="00102BC4">
      <w:pPr>
        <w:tabs>
          <w:tab w:val="left" w:pos="0"/>
        </w:tabs>
        <w:spacing w:after="0" w:line="240" w:lineRule="auto"/>
        <w:ind w:firstLine="284"/>
        <w:jc w:val="both"/>
        <w:rPr>
          <w:rFonts w:ascii="Times New Roman" w:eastAsia="Calibri" w:hAnsi="Times New Roman" w:cs="Times New Roman"/>
          <w:iCs/>
          <w:sz w:val="12"/>
          <w:szCs w:val="12"/>
        </w:rPr>
      </w:pPr>
      <w:r w:rsidRPr="009E3EEA">
        <w:rPr>
          <w:rFonts w:ascii="Times New Roman" w:eastAsia="Calibri" w:hAnsi="Times New Roman" w:cs="Times New Roman"/>
          <w:iCs/>
          <w:sz w:val="12"/>
          <w:szCs w:val="12"/>
        </w:rPr>
        <w:t xml:space="preserve">Банковские реквизиты для внесения задатка: Управление финансами администрации муниципального района Сергиевский (КУМИ муниципального района Сергиевский л/с 608030670), ИНН 6381001160, КПП 638101001, </w:t>
      </w:r>
      <w:proofErr w:type="gramStart"/>
      <w:r w:rsidRPr="009E3EEA">
        <w:rPr>
          <w:rFonts w:ascii="Times New Roman" w:eastAsia="Calibri" w:hAnsi="Times New Roman" w:cs="Times New Roman"/>
          <w:iCs/>
          <w:sz w:val="12"/>
          <w:szCs w:val="12"/>
        </w:rPr>
        <w:t>Р</w:t>
      </w:r>
      <w:proofErr w:type="gramEnd"/>
      <w:r w:rsidRPr="009E3EEA">
        <w:rPr>
          <w:rFonts w:ascii="Times New Roman" w:eastAsia="Calibri" w:hAnsi="Times New Roman" w:cs="Times New Roman"/>
          <w:iCs/>
          <w:sz w:val="12"/>
          <w:szCs w:val="12"/>
        </w:rPr>
        <w:t xml:space="preserve">/С 40302810636015000068 в Отделении Самара г. Самара, БИК 043601001, КБК 60811105013050000120, ОКТМО 36638000, с пометкой – задаток для участия в аукционе, адрес земельного участка в отношении которого внесен задаток. Задаток можно внести </w:t>
      </w:r>
      <w:proofErr w:type="gramStart"/>
      <w:r w:rsidRPr="009E3EEA">
        <w:rPr>
          <w:rFonts w:ascii="Times New Roman" w:eastAsia="Calibri" w:hAnsi="Times New Roman" w:cs="Times New Roman"/>
          <w:iCs/>
          <w:sz w:val="12"/>
          <w:szCs w:val="12"/>
        </w:rPr>
        <w:t>с первого дня приема заявок на участие в аукционе на право заключения договора аренды земельного участка по день</w:t>
      </w:r>
      <w:proofErr w:type="gramEnd"/>
      <w:r w:rsidRPr="009E3EEA">
        <w:rPr>
          <w:rFonts w:ascii="Times New Roman" w:eastAsia="Calibri" w:hAnsi="Times New Roman" w:cs="Times New Roman"/>
          <w:iCs/>
          <w:sz w:val="12"/>
          <w:szCs w:val="12"/>
        </w:rPr>
        <w:t xml:space="preserve"> окончания подачи заявки включительно, но не позднее срока окончания приема заявок на участие в аукционе. Документом, подтверждающим поступление задатка на счет организатора торгов, является выписка со счета организатора торгов.</w:t>
      </w:r>
    </w:p>
    <w:p w:rsidR="009B506E" w:rsidRDefault="009B506E" w:rsidP="009B506E">
      <w:pPr>
        <w:tabs>
          <w:tab w:val="left" w:pos="0"/>
        </w:tabs>
        <w:spacing w:after="0" w:line="240" w:lineRule="auto"/>
        <w:ind w:firstLine="284"/>
        <w:jc w:val="right"/>
        <w:rPr>
          <w:rFonts w:ascii="Times New Roman" w:eastAsia="Calibri" w:hAnsi="Times New Roman" w:cs="Times New Roman"/>
          <w:iCs/>
          <w:sz w:val="12"/>
          <w:szCs w:val="12"/>
        </w:rPr>
      </w:pPr>
    </w:p>
    <w:p w:rsidR="009B506E" w:rsidRPr="00102BC4" w:rsidRDefault="00102BC4" w:rsidP="00102BC4">
      <w:pPr>
        <w:tabs>
          <w:tab w:val="left" w:pos="0"/>
        </w:tabs>
        <w:spacing w:after="0" w:line="240" w:lineRule="auto"/>
        <w:ind w:firstLine="284"/>
        <w:jc w:val="center"/>
        <w:rPr>
          <w:rFonts w:ascii="Times New Roman" w:eastAsia="Calibri" w:hAnsi="Times New Roman" w:cs="Times New Roman"/>
          <w:b/>
          <w:iCs/>
          <w:sz w:val="12"/>
          <w:szCs w:val="12"/>
        </w:rPr>
      </w:pPr>
      <w:r w:rsidRPr="00102BC4">
        <w:rPr>
          <w:rFonts w:ascii="Times New Roman" w:eastAsia="Calibri" w:hAnsi="Times New Roman" w:cs="Times New Roman"/>
          <w:b/>
          <w:iCs/>
          <w:sz w:val="12"/>
          <w:szCs w:val="12"/>
        </w:rPr>
        <w:t>Проект договора аренды земельного участка</w:t>
      </w:r>
    </w:p>
    <w:p w:rsidR="009B506E" w:rsidRDefault="009B506E" w:rsidP="009B506E">
      <w:pPr>
        <w:tabs>
          <w:tab w:val="left" w:pos="0"/>
        </w:tabs>
        <w:spacing w:after="0" w:line="240" w:lineRule="auto"/>
        <w:ind w:firstLine="284"/>
        <w:jc w:val="right"/>
        <w:rPr>
          <w:rFonts w:ascii="Times New Roman" w:eastAsia="Calibri" w:hAnsi="Times New Roman" w:cs="Times New Roman"/>
          <w:iCs/>
          <w:sz w:val="12"/>
          <w:szCs w:val="12"/>
        </w:rPr>
      </w:pPr>
    </w:p>
    <w:p w:rsidR="009B506E" w:rsidRDefault="00102BC4" w:rsidP="00102BC4">
      <w:pPr>
        <w:tabs>
          <w:tab w:val="left" w:pos="0"/>
        </w:tabs>
        <w:spacing w:after="0" w:line="240" w:lineRule="auto"/>
        <w:jc w:val="both"/>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село Сергиевск Самарской области</w:t>
      </w:r>
      <w:r w:rsidRPr="00102BC4">
        <w:rPr>
          <w:rFonts w:ascii="Times New Roman" w:eastAsia="Calibri" w:hAnsi="Times New Roman" w:cs="Times New Roman"/>
          <w:iCs/>
          <w:sz w:val="12"/>
          <w:szCs w:val="12"/>
        </w:rPr>
        <w:tab/>
      </w:r>
      <w:r>
        <w:rPr>
          <w:rFonts w:ascii="Times New Roman" w:eastAsia="Calibri" w:hAnsi="Times New Roman" w:cs="Times New Roman"/>
          <w:iCs/>
          <w:sz w:val="12"/>
          <w:szCs w:val="12"/>
        </w:rPr>
        <w:t xml:space="preserve">                                                                                                                                      </w:t>
      </w:r>
      <w:r w:rsidRPr="00102BC4">
        <w:rPr>
          <w:rFonts w:ascii="Times New Roman" w:eastAsia="Calibri" w:hAnsi="Times New Roman" w:cs="Times New Roman"/>
          <w:iCs/>
          <w:sz w:val="12"/>
          <w:szCs w:val="12"/>
        </w:rPr>
        <w:t>Дата заключения договора</w:t>
      </w:r>
    </w:p>
    <w:p w:rsidR="00102BC4" w:rsidRDefault="00102BC4" w:rsidP="00102BC4">
      <w:pPr>
        <w:tabs>
          <w:tab w:val="left" w:pos="0"/>
        </w:tabs>
        <w:spacing w:after="0" w:line="240" w:lineRule="auto"/>
        <w:rPr>
          <w:rFonts w:ascii="Times New Roman" w:eastAsia="Calibri" w:hAnsi="Times New Roman" w:cs="Times New Roman"/>
          <w:iCs/>
          <w:sz w:val="12"/>
          <w:szCs w:val="12"/>
        </w:rPr>
      </w:pPr>
    </w:p>
    <w:p w:rsidR="009B506E"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Муниципальное образование – муниципальный район Сергиевский Самарской области, именуемое в дальнейшем «Арендодатель», в лице ____ с одной стороны, и  ___________________________________________, именуемый в дальнейшем «Арендатор», с  другой  стороны,  заключили  настоящий  договор  о  нижеследующем:</w:t>
      </w:r>
    </w:p>
    <w:p w:rsidR="00102BC4" w:rsidRPr="00102BC4" w:rsidRDefault="00102BC4" w:rsidP="00102BC4">
      <w:pPr>
        <w:tabs>
          <w:tab w:val="left" w:pos="0"/>
        </w:tabs>
        <w:spacing w:after="0" w:line="240" w:lineRule="auto"/>
        <w:ind w:firstLine="284"/>
        <w:jc w:val="center"/>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1.</w:t>
      </w:r>
      <w:r w:rsidRPr="00102BC4">
        <w:rPr>
          <w:rFonts w:ascii="Times New Roman" w:eastAsia="Calibri" w:hAnsi="Times New Roman" w:cs="Times New Roman"/>
          <w:iCs/>
          <w:sz w:val="12"/>
          <w:szCs w:val="12"/>
        </w:rPr>
        <w:tab/>
        <w:t>Предмет договора.</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 xml:space="preserve">1.1. </w:t>
      </w:r>
      <w:proofErr w:type="gramStart"/>
      <w:r w:rsidRPr="00102BC4">
        <w:rPr>
          <w:rFonts w:ascii="Times New Roman" w:eastAsia="Calibri" w:hAnsi="Times New Roman" w:cs="Times New Roman"/>
          <w:iCs/>
          <w:sz w:val="12"/>
          <w:szCs w:val="12"/>
        </w:rPr>
        <w:t xml:space="preserve">«Арендодатель» передал, а «Арендатор» принял на праве аренды сроком на 49 лет, по результатам аукциона на право заключения договора аренды земельного участка, имеющего кадастровый номер: ______, площадь ____ кв. м., категория земель: земли сельскохозяйственного назначения, расположенный по адресу: _________, ____________________________________, с разрешенным использованием: ________________________(в дальнейшем именуемый «Участок») в качественном состоянии, как он есть. </w:t>
      </w:r>
      <w:proofErr w:type="gramEnd"/>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1.2. «Арендодатель» распоряжается данным земельным участком в соответствии с Земельным Кодексом Российской Федерации, Законом Самарской области «О земле» № 94-ГД от 11.03.2005г.</w:t>
      </w:r>
    </w:p>
    <w:p w:rsidR="00102BC4" w:rsidRPr="00102BC4" w:rsidRDefault="00102BC4" w:rsidP="00102BC4">
      <w:pPr>
        <w:tabs>
          <w:tab w:val="left" w:pos="0"/>
        </w:tabs>
        <w:spacing w:after="0" w:line="240" w:lineRule="auto"/>
        <w:ind w:firstLine="284"/>
        <w:jc w:val="center"/>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2.</w:t>
      </w:r>
      <w:r w:rsidRPr="00102BC4">
        <w:rPr>
          <w:rFonts w:ascii="Times New Roman" w:eastAsia="Calibri" w:hAnsi="Times New Roman" w:cs="Times New Roman"/>
          <w:iCs/>
          <w:sz w:val="12"/>
          <w:szCs w:val="12"/>
        </w:rPr>
        <w:tab/>
        <w:t>Обременения земельного участка.</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2.1. ____________________________________________________________________________________________________.</w:t>
      </w:r>
    </w:p>
    <w:p w:rsidR="00102BC4" w:rsidRPr="00102BC4" w:rsidRDefault="00102BC4" w:rsidP="00102BC4">
      <w:pPr>
        <w:tabs>
          <w:tab w:val="left" w:pos="0"/>
        </w:tabs>
        <w:spacing w:after="0" w:line="240" w:lineRule="auto"/>
        <w:ind w:firstLine="284"/>
        <w:jc w:val="center"/>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3.</w:t>
      </w:r>
      <w:r w:rsidRPr="00102BC4">
        <w:rPr>
          <w:rFonts w:ascii="Times New Roman" w:eastAsia="Calibri" w:hAnsi="Times New Roman" w:cs="Times New Roman"/>
          <w:iCs/>
          <w:sz w:val="12"/>
          <w:szCs w:val="12"/>
        </w:rPr>
        <w:tab/>
        <w:t>Срок договора.</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3.1</w:t>
      </w:r>
      <w:r w:rsidRPr="00102BC4">
        <w:rPr>
          <w:rFonts w:ascii="Times New Roman" w:eastAsia="Calibri" w:hAnsi="Times New Roman" w:cs="Times New Roman"/>
          <w:iCs/>
          <w:sz w:val="12"/>
          <w:szCs w:val="12"/>
        </w:rPr>
        <w:tab/>
        <w:t xml:space="preserve">Срок аренды «Участка» устанавливается </w:t>
      </w:r>
      <w:proofErr w:type="gramStart"/>
      <w:r w:rsidRPr="00102BC4">
        <w:rPr>
          <w:rFonts w:ascii="Times New Roman" w:eastAsia="Calibri" w:hAnsi="Times New Roman" w:cs="Times New Roman"/>
          <w:iCs/>
          <w:sz w:val="12"/>
          <w:szCs w:val="12"/>
        </w:rPr>
        <w:t>с</w:t>
      </w:r>
      <w:proofErr w:type="gramEnd"/>
      <w:r w:rsidRPr="00102BC4">
        <w:rPr>
          <w:rFonts w:ascii="Times New Roman" w:eastAsia="Calibri" w:hAnsi="Times New Roman" w:cs="Times New Roman"/>
          <w:iCs/>
          <w:sz w:val="12"/>
          <w:szCs w:val="12"/>
        </w:rPr>
        <w:t xml:space="preserve"> _____ по _______.</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3.2</w:t>
      </w:r>
      <w:r w:rsidRPr="00102BC4">
        <w:rPr>
          <w:rFonts w:ascii="Times New Roman" w:eastAsia="Calibri" w:hAnsi="Times New Roman" w:cs="Times New Roman"/>
          <w:iCs/>
          <w:sz w:val="12"/>
          <w:szCs w:val="12"/>
        </w:rPr>
        <w:tab/>
        <w:t xml:space="preserve">Договор вступает в силу с даты его государственной регистрации и распространяет свое действие на </w:t>
      </w:r>
      <w:proofErr w:type="gramStart"/>
      <w:r w:rsidRPr="00102BC4">
        <w:rPr>
          <w:rFonts w:ascii="Times New Roman" w:eastAsia="Calibri" w:hAnsi="Times New Roman" w:cs="Times New Roman"/>
          <w:iCs/>
          <w:sz w:val="12"/>
          <w:szCs w:val="12"/>
        </w:rPr>
        <w:t>отношения</w:t>
      </w:r>
      <w:proofErr w:type="gramEnd"/>
      <w:r w:rsidRPr="00102BC4">
        <w:rPr>
          <w:rFonts w:ascii="Times New Roman" w:eastAsia="Calibri" w:hAnsi="Times New Roman" w:cs="Times New Roman"/>
          <w:iCs/>
          <w:sz w:val="12"/>
          <w:szCs w:val="12"/>
        </w:rPr>
        <w:t xml:space="preserve"> возникшие с _______.</w:t>
      </w:r>
    </w:p>
    <w:p w:rsidR="00102BC4" w:rsidRPr="00102BC4" w:rsidRDefault="00102BC4" w:rsidP="00102BC4">
      <w:pPr>
        <w:tabs>
          <w:tab w:val="left" w:pos="0"/>
        </w:tabs>
        <w:spacing w:after="0" w:line="240" w:lineRule="auto"/>
        <w:ind w:firstLine="284"/>
        <w:jc w:val="center"/>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4.</w:t>
      </w:r>
      <w:r w:rsidRPr="00102BC4">
        <w:rPr>
          <w:rFonts w:ascii="Times New Roman" w:eastAsia="Calibri" w:hAnsi="Times New Roman" w:cs="Times New Roman"/>
          <w:iCs/>
          <w:sz w:val="12"/>
          <w:szCs w:val="12"/>
        </w:rPr>
        <w:tab/>
        <w:t>Арендная плата.</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 xml:space="preserve">4.1. Размер арендной платы за земельный участок, расположенный по адресу: _____________, </w:t>
      </w:r>
      <w:proofErr w:type="gramStart"/>
      <w:r w:rsidRPr="00102BC4">
        <w:rPr>
          <w:rFonts w:ascii="Times New Roman" w:eastAsia="Calibri" w:hAnsi="Times New Roman" w:cs="Times New Roman"/>
          <w:iCs/>
          <w:sz w:val="12"/>
          <w:szCs w:val="12"/>
        </w:rPr>
        <w:t>согласно Протокола</w:t>
      </w:r>
      <w:proofErr w:type="gramEnd"/>
      <w:r w:rsidRPr="00102BC4">
        <w:rPr>
          <w:rFonts w:ascii="Times New Roman" w:eastAsia="Calibri" w:hAnsi="Times New Roman" w:cs="Times New Roman"/>
          <w:iCs/>
          <w:sz w:val="12"/>
          <w:szCs w:val="12"/>
        </w:rPr>
        <w:t xml:space="preserve"> «_____________________» от ____ ___________ ________года, выданного Отделом приватизации и торгов Комитета по управлению муниципальным имуществом муниципального района Сергиевский, составляет ______ рублей в год.</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 xml:space="preserve">4.2. Ранее уплаченный задаток в размере ____ рублей засчитывается в счет арендной платы. </w:t>
      </w:r>
      <w:proofErr w:type="gramStart"/>
      <w:r w:rsidRPr="00102BC4">
        <w:rPr>
          <w:rFonts w:ascii="Times New Roman" w:eastAsia="Calibri" w:hAnsi="Times New Roman" w:cs="Times New Roman"/>
          <w:iCs/>
          <w:sz w:val="12"/>
          <w:szCs w:val="12"/>
        </w:rPr>
        <w:t xml:space="preserve">Арендная плата за период с _______ по ______ внесена «Арендатором» на момент заключения Договора полностью. </w:t>
      </w:r>
      <w:proofErr w:type="gramEnd"/>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 xml:space="preserve">Начиная </w:t>
      </w:r>
      <w:proofErr w:type="gramStart"/>
      <w:r w:rsidRPr="00102BC4">
        <w:rPr>
          <w:rFonts w:ascii="Times New Roman" w:eastAsia="Calibri" w:hAnsi="Times New Roman" w:cs="Times New Roman"/>
          <w:iCs/>
          <w:sz w:val="12"/>
          <w:szCs w:val="12"/>
        </w:rPr>
        <w:t>с</w:t>
      </w:r>
      <w:proofErr w:type="gramEnd"/>
      <w:r w:rsidRPr="00102BC4">
        <w:rPr>
          <w:rFonts w:ascii="Times New Roman" w:eastAsia="Calibri" w:hAnsi="Times New Roman" w:cs="Times New Roman"/>
          <w:iCs/>
          <w:sz w:val="12"/>
          <w:szCs w:val="12"/>
        </w:rPr>
        <w:t xml:space="preserve"> ______ </w:t>
      </w:r>
      <w:proofErr w:type="gramStart"/>
      <w:r w:rsidRPr="00102BC4">
        <w:rPr>
          <w:rFonts w:ascii="Times New Roman" w:eastAsia="Calibri" w:hAnsi="Times New Roman" w:cs="Times New Roman"/>
          <w:iCs/>
          <w:sz w:val="12"/>
          <w:szCs w:val="12"/>
        </w:rPr>
        <w:t>арендная</w:t>
      </w:r>
      <w:proofErr w:type="gramEnd"/>
      <w:r w:rsidRPr="00102BC4">
        <w:rPr>
          <w:rFonts w:ascii="Times New Roman" w:eastAsia="Calibri" w:hAnsi="Times New Roman" w:cs="Times New Roman"/>
          <w:iCs/>
          <w:sz w:val="12"/>
          <w:szCs w:val="12"/>
        </w:rPr>
        <w:t xml:space="preserve"> плата вносится «Арендатором» ежеквартально равными платежами по _______ до 10-го числа первого месяца квартала, следующего за отчетным, путем перечисления по следующим реквизитам:</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 xml:space="preserve">УФК по Самарской области (УФ МР Сергиевский СО, КУМИ </w:t>
      </w:r>
      <w:proofErr w:type="spellStart"/>
      <w:r w:rsidRPr="00102BC4">
        <w:rPr>
          <w:rFonts w:ascii="Times New Roman" w:eastAsia="Calibri" w:hAnsi="Times New Roman" w:cs="Times New Roman"/>
          <w:iCs/>
          <w:sz w:val="12"/>
          <w:szCs w:val="12"/>
        </w:rPr>
        <w:t>м.р</w:t>
      </w:r>
      <w:proofErr w:type="spellEnd"/>
      <w:r w:rsidRPr="00102BC4">
        <w:rPr>
          <w:rFonts w:ascii="Times New Roman" w:eastAsia="Calibri" w:hAnsi="Times New Roman" w:cs="Times New Roman"/>
          <w:iCs/>
          <w:sz w:val="12"/>
          <w:szCs w:val="12"/>
        </w:rPr>
        <w:t xml:space="preserve">. Сергиевский Самарской области л/с 04423003000), ИНН 6381001160, КПП 638101001, </w:t>
      </w:r>
      <w:proofErr w:type="gramStart"/>
      <w:r w:rsidRPr="00102BC4">
        <w:rPr>
          <w:rFonts w:ascii="Times New Roman" w:eastAsia="Calibri" w:hAnsi="Times New Roman" w:cs="Times New Roman"/>
          <w:iCs/>
          <w:sz w:val="12"/>
          <w:szCs w:val="12"/>
        </w:rPr>
        <w:t>р</w:t>
      </w:r>
      <w:proofErr w:type="gramEnd"/>
      <w:r w:rsidRPr="00102BC4">
        <w:rPr>
          <w:rFonts w:ascii="Times New Roman" w:eastAsia="Calibri" w:hAnsi="Times New Roman" w:cs="Times New Roman"/>
          <w:iCs/>
          <w:sz w:val="12"/>
          <w:szCs w:val="12"/>
        </w:rPr>
        <w:t>/с 40101810822020012001, БИК 043601001, в Отделении Самара г. Самара, КБК 608111050____0000120, ОКТМО 36638___ .</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4.3. В платежном документе на перечисление арендной платы «Арендатор» указывает назначение платежа, дата и номер договора аренды, период, за который она вносится.</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 xml:space="preserve">4.4. Арендная плата начисляется </w:t>
      </w:r>
      <w:proofErr w:type="gramStart"/>
      <w:r w:rsidRPr="00102BC4">
        <w:rPr>
          <w:rFonts w:ascii="Times New Roman" w:eastAsia="Calibri" w:hAnsi="Times New Roman" w:cs="Times New Roman"/>
          <w:iCs/>
          <w:sz w:val="12"/>
          <w:szCs w:val="12"/>
        </w:rPr>
        <w:t>с</w:t>
      </w:r>
      <w:proofErr w:type="gramEnd"/>
      <w:r w:rsidRPr="00102BC4">
        <w:rPr>
          <w:rFonts w:ascii="Times New Roman" w:eastAsia="Calibri" w:hAnsi="Times New Roman" w:cs="Times New Roman"/>
          <w:iCs/>
          <w:sz w:val="12"/>
          <w:szCs w:val="12"/>
        </w:rPr>
        <w:t xml:space="preserve"> _______.</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 xml:space="preserve">4.5.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определяемый исходя из максимального уровня инфляции (потребительских цен), устанавливаемого в рамках прогноза социально-экономического развития Самарской области. Коэффициент инфляции на расчетный год определяется как произведение соответствующих максимальных планируемых ежегодных показателей инфляции (индекс потребительских цен, декабрь к декабрю) по состоянию на 1 января расчетного года. </w:t>
      </w:r>
    </w:p>
    <w:p w:rsid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4.6</w:t>
      </w:r>
      <w:proofErr w:type="gramStart"/>
      <w:r w:rsidRPr="00102BC4">
        <w:rPr>
          <w:rFonts w:ascii="Times New Roman" w:eastAsia="Calibri" w:hAnsi="Times New Roman" w:cs="Times New Roman"/>
          <w:iCs/>
          <w:sz w:val="12"/>
          <w:szCs w:val="12"/>
        </w:rPr>
        <w:t xml:space="preserve"> Н</w:t>
      </w:r>
      <w:proofErr w:type="gramEnd"/>
      <w:r w:rsidRPr="00102BC4">
        <w:rPr>
          <w:rFonts w:ascii="Times New Roman" w:eastAsia="Calibri" w:hAnsi="Times New Roman" w:cs="Times New Roman"/>
          <w:iCs/>
          <w:sz w:val="12"/>
          <w:szCs w:val="12"/>
        </w:rPr>
        <w:t>е использование «Участка» «Арендатором» не может служить основанием невнесения арендной платы.</w:t>
      </w:r>
    </w:p>
    <w:p w:rsidR="00102BC4" w:rsidRPr="00102BC4" w:rsidRDefault="00102BC4" w:rsidP="00102BC4">
      <w:pPr>
        <w:tabs>
          <w:tab w:val="left" w:pos="0"/>
        </w:tabs>
        <w:spacing w:after="0" w:line="240" w:lineRule="auto"/>
        <w:rPr>
          <w:rFonts w:ascii="Times New Roman" w:eastAsia="Calibri" w:hAnsi="Times New Roman" w:cs="Times New Roman"/>
          <w:iCs/>
          <w:sz w:val="12"/>
          <w:szCs w:val="12"/>
        </w:rPr>
      </w:pPr>
    </w:p>
    <w:p w:rsidR="00102BC4" w:rsidRPr="00102BC4" w:rsidRDefault="00102BC4" w:rsidP="00102BC4">
      <w:pPr>
        <w:tabs>
          <w:tab w:val="left" w:pos="0"/>
        </w:tabs>
        <w:spacing w:after="0" w:line="240" w:lineRule="auto"/>
        <w:ind w:firstLine="284"/>
        <w:jc w:val="center"/>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5.</w:t>
      </w:r>
      <w:r w:rsidRPr="00102BC4">
        <w:rPr>
          <w:rFonts w:ascii="Times New Roman" w:eastAsia="Calibri" w:hAnsi="Times New Roman" w:cs="Times New Roman"/>
          <w:iCs/>
          <w:sz w:val="12"/>
          <w:szCs w:val="12"/>
        </w:rPr>
        <w:tab/>
        <w:t>Права и обязанности сторон.</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5.1. «Арендодатель» имеет право:</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5.1.1. Требовать досрочного расторжения Договора при использовании «Участка» не по целевому назначению, а также при использовании способами, приводящими к его порче, при не внесении арендной платы более чем за 6 месяцев, в случае не подписания «Арендатором» дополнительных соглашений к Договору и нарушения других условий настоящего Договора.</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5.1.2. На беспрепятственный доступ на территорию арендуемого земельного участка с целью его осмотра на предмет соблюдения условий Договора.</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 xml:space="preserve">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 </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5.2. «Арендодатель» обязан:</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5.2.1. Выполнять в полном объеме все условия Договора.</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5.2.2. Передать «Арендатору» участок по акту приема-передачи в срок не позднее трех дней с момента подписания настоящего договора.</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5.2.3. Письменно в месячный срок уведомить «Арендатора» об изменении номера счета для перечисления арендной платы.</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5.3. «Арендатор» имеет право:</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5.3.1. Использовать «Участок» на условиях, установленных Договором.</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5.4. «Арендатор» обязан:</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5.4.1. Выполнять в полном объеме все условия Договора.</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5.4.2.Использовать участок в соответствии с целевым назначением и разрешенным использованием.</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5.4.3. Уплачивать в размере и на условиях, установленных договором, арендную плату.</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5.4.4.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5.4.5. Письменно сообщить «Арендодателю» не позднее, чем за три месяца о предстоящем освобождении «Участка», как в связи с окончанием срока действия Договора, так и при досрочном его освобождении.</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5.4.7. Письменно в десятидневный срок уведомить «Арендодателя» об изменении своих реквизитов.</w:t>
      </w:r>
    </w:p>
    <w:p w:rsid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 xml:space="preserve">5.5. «Арендодатель» и «Арендатор» имеют иные права и </w:t>
      </w:r>
      <w:proofErr w:type="gramStart"/>
      <w:r w:rsidRPr="00102BC4">
        <w:rPr>
          <w:rFonts w:ascii="Times New Roman" w:eastAsia="Calibri" w:hAnsi="Times New Roman" w:cs="Times New Roman"/>
          <w:iCs/>
          <w:sz w:val="12"/>
          <w:szCs w:val="12"/>
        </w:rPr>
        <w:t>несут иные обязанности</w:t>
      </w:r>
      <w:proofErr w:type="gramEnd"/>
      <w:r w:rsidRPr="00102BC4">
        <w:rPr>
          <w:rFonts w:ascii="Times New Roman" w:eastAsia="Calibri" w:hAnsi="Times New Roman" w:cs="Times New Roman"/>
          <w:iCs/>
          <w:sz w:val="12"/>
          <w:szCs w:val="12"/>
        </w:rPr>
        <w:t>, установленные законодательством РФ.</w:t>
      </w:r>
    </w:p>
    <w:p w:rsidR="00102BC4" w:rsidRPr="00102BC4" w:rsidRDefault="00102BC4" w:rsidP="00102BC4">
      <w:pPr>
        <w:tabs>
          <w:tab w:val="left" w:pos="0"/>
        </w:tabs>
        <w:spacing w:after="0" w:line="240" w:lineRule="auto"/>
        <w:rPr>
          <w:rFonts w:ascii="Times New Roman" w:eastAsia="Calibri" w:hAnsi="Times New Roman" w:cs="Times New Roman"/>
          <w:iCs/>
          <w:sz w:val="12"/>
          <w:szCs w:val="12"/>
        </w:rPr>
      </w:pPr>
    </w:p>
    <w:p w:rsidR="00102BC4" w:rsidRPr="00102BC4" w:rsidRDefault="00102BC4" w:rsidP="00102BC4">
      <w:pPr>
        <w:tabs>
          <w:tab w:val="left" w:pos="0"/>
        </w:tabs>
        <w:spacing w:after="0" w:line="240" w:lineRule="auto"/>
        <w:ind w:firstLine="284"/>
        <w:jc w:val="center"/>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6.</w:t>
      </w:r>
      <w:r w:rsidRPr="00102BC4">
        <w:rPr>
          <w:rFonts w:ascii="Times New Roman" w:eastAsia="Calibri" w:hAnsi="Times New Roman" w:cs="Times New Roman"/>
          <w:iCs/>
          <w:sz w:val="12"/>
          <w:szCs w:val="12"/>
        </w:rPr>
        <w:tab/>
        <w:t>Ответственность сторон.</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6.1.  За нарушение условий Договора Стороны несут ответственность, предусмотренную законодательством РФ.</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6.2.  За нарушение срока внесения арендной платы по Договору «Арендатор» выплачивает «Арендодателю» пени.</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lastRenderedPageBreak/>
        <w:t>6.3. Уплата неустойки (пени) установленной настоящим Договором, не освобождает стороны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102BC4" w:rsidRPr="00102BC4" w:rsidRDefault="00102BC4" w:rsidP="00102BC4">
      <w:pPr>
        <w:tabs>
          <w:tab w:val="left" w:pos="0"/>
        </w:tabs>
        <w:spacing w:after="0" w:line="240" w:lineRule="auto"/>
        <w:ind w:firstLine="284"/>
        <w:jc w:val="center"/>
        <w:rPr>
          <w:rFonts w:ascii="Times New Roman" w:eastAsia="Calibri" w:hAnsi="Times New Roman" w:cs="Times New Roman"/>
          <w:iCs/>
          <w:sz w:val="12"/>
          <w:szCs w:val="12"/>
        </w:rPr>
      </w:pPr>
    </w:p>
    <w:p w:rsidR="00102BC4" w:rsidRPr="00102BC4" w:rsidRDefault="00102BC4" w:rsidP="00102BC4">
      <w:pPr>
        <w:tabs>
          <w:tab w:val="left" w:pos="0"/>
        </w:tabs>
        <w:spacing w:after="0" w:line="240" w:lineRule="auto"/>
        <w:ind w:firstLine="284"/>
        <w:jc w:val="center"/>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7.</w:t>
      </w:r>
      <w:r w:rsidRPr="00102BC4">
        <w:rPr>
          <w:rFonts w:ascii="Times New Roman" w:eastAsia="Calibri" w:hAnsi="Times New Roman" w:cs="Times New Roman"/>
          <w:iCs/>
          <w:sz w:val="12"/>
          <w:szCs w:val="12"/>
        </w:rPr>
        <w:tab/>
        <w:t>Изменение, расторжение и прекращение Договора.</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 xml:space="preserve">7.1. Все изменения и (или) дополнения к Договору оформляются Сторонами в письменной форме дополнительным соглашением, которое вступает в силу </w:t>
      </w:r>
      <w:proofErr w:type="gramStart"/>
      <w:r w:rsidRPr="00102BC4">
        <w:rPr>
          <w:rFonts w:ascii="Times New Roman" w:eastAsia="Calibri" w:hAnsi="Times New Roman" w:cs="Times New Roman"/>
          <w:iCs/>
          <w:sz w:val="12"/>
          <w:szCs w:val="12"/>
        </w:rPr>
        <w:t>с даты</w:t>
      </w:r>
      <w:proofErr w:type="gramEnd"/>
      <w:r w:rsidRPr="00102BC4">
        <w:rPr>
          <w:rFonts w:ascii="Times New Roman" w:eastAsia="Calibri" w:hAnsi="Times New Roman" w:cs="Times New Roman"/>
          <w:iCs/>
          <w:sz w:val="12"/>
          <w:szCs w:val="12"/>
        </w:rPr>
        <w:t xml:space="preserve"> государственной регистрации и является неотъемлемой частью Договора.</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 xml:space="preserve">7.2. </w:t>
      </w:r>
      <w:proofErr w:type="gramStart"/>
      <w:r w:rsidRPr="00102BC4">
        <w:rPr>
          <w:rFonts w:ascii="Times New Roman" w:eastAsia="Calibri" w:hAnsi="Times New Roman" w:cs="Times New Roman"/>
          <w:iCs/>
          <w:sz w:val="12"/>
          <w:szCs w:val="12"/>
        </w:rPr>
        <w:t>Договор</w:t>
      </w:r>
      <w:proofErr w:type="gramEnd"/>
      <w:r w:rsidRPr="00102BC4">
        <w:rPr>
          <w:rFonts w:ascii="Times New Roman" w:eastAsia="Calibri" w:hAnsi="Times New Roman" w:cs="Times New Roman"/>
          <w:iCs/>
          <w:sz w:val="12"/>
          <w:szCs w:val="12"/>
        </w:rPr>
        <w:t xml:space="preserve">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 5.1.1.</w:t>
      </w:r>
    </w:p>
    <w:p w:rsidR="00102BC4" w:rsidRPr="00102BC4" w:rsidRDefault="00102BC4" w:rsidP="00102BC4">
      <w:pPr>
        <w:tabs>
          <w:tab w:val="left" w:pos="0"/>
        </w:tabs>
        <w:spacing w:after="0" w:line="240" w:lineRule="auto"/>
        <w:ind w:firstLine="284"/>
        <w:jc w:val="center"/>
        <w:rPr>
          <w:rFonts w:ascii="Times New Roman" w:eastAsia="Calibri" w:hAnsi="Times New Roman" w:cs="Times New Roman"/>
          <w:iCs/>
          <w:sz w:val="12"/>
          <w:szCs w:val="12"/>
        </w:rPr>
      </w:pPr>
    </w:p>
    <w:p w:rsidR="00102BC4" w:rsidRPr="00102BC4" w:rsidRDefault="00102BC4" w:rsidP="00102BC4">
      <w:pPr>
        <w:tabs>
          <w:tab w:val="left" w:pos="0"/>
        </w:tabs>
        <w:spacing w:after="0" w:line="240" w:lineRule="auto"/>
        <w:ind w:firstLine="284"/>
        <w:jc w:val="center"/>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8.</w:t>
      </w:r>
      <w:r w:rsidRPr="00102BC4">
        <w:rPr>
          <w:rFonts w:ascii="Times New Roman" w:eastAsia="Calibri" w:hAnsi="Times New Roman" w:cs="Times New Roman"/>
          <w:iCs/>
          <w:sz w:val="12"/>
          <w:szCs w:val="12"/>
        </w:rPr>
        <w:tab/>
        <w:t>Рассмотрение и урегулирование споров.</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8.1. Все споры между Сторонами, возникающие по Договору, разрешаются в соответствии с законодательством РФ.</w:t>
      </w:r>
    </w:p>
    <w:p w:rsidR="00102BC4" w:rsidRPr="00102BC4" w:rsidRDefault="00102BC4" w:rsidP="00102BC4">
      <w:pPr>
        <w:tabs>
          <w:tab w:val="left" w:pos="0"/>
        </w:tabs>
        <w:spacing w:after="0" w:line="240" w:lineRule="auto"/>
        <w:ind w:firstLine="284"/>
        <w:jc w:val="center"/>
        <w:rPr>
          <w:rFonts w:ascii="Times New Roman" w:eastAsia="Calibri" w:hAnsi="Times New Roman" w:cs="Times New Roman"/>
          <w:iCs/>
          <w:sz w:val="12"/>
          <w:szCs w:val="12"/>
        </w:rPr>
      </w:pPr>
    </w:p>
    <w:p w:rsidR="00102BC4" w:rsidRPr="00102BC4" w:rsidRDefault="00102BC4" w:rsidP="00102BC4">
      <w:pPr>
        <w:tabs>
          <w:tab w:val="left" w:pos="0"/>
        </w:tabs>
        <w:spacing w:after="0" w:line="240" w:lineRule="auto"/>
        <w:ind w:firstLine="284"/>
        <w:jc w:val="center"/>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9.</w:t>
      </w:r>
      <w:r w:rsidRPr="00102BC4">
        <w:rPr>
          <w:rFonts w:ascii="Times New Roman" w:eastAsia="Calibri" w:hAnsi="Times New Roman" w:cs="Times New Roman"/>
          <w:iCs/>
          <w:sz w:val="12"/>
          <w:szCs w:val="12"/>
        </w:rPr>
        <w:tab/>
        <w:t>Неотъемлемой частью договора является.</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9.1. Договор составлен и подписан в 3-х экземплярах на ___ листах, имеющих одинаковую юридическую силу.</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9.2. Неотъемлемой частью договора является акт приема-передачи земельного участка.</w:t>
      </w:r>
    </w:p>
    <w:p w:rsidR="00102BC4" w:rsidRPr="00102BC4" w:rsidRDefault="00102BC4" w:rsidP="00102BC4">
      <w:pPr>
        <w:tabs>
          <w:tab w:val="left" w:pos="0"/>
        </w:tabs>
        <w:spacing w:after="0" w:line="240" w:lineRule="auto"/>
        <w:ind w:firstLine="284"/>
        <w:jc w:val="center"/>
        <w:rPr>
          <w:rFonts w:ascii="Times New Roman" w:eastAsia="Calibri" w:hAnsi="Times New Roman" w:cs="Times New Roman"/>
          <w:iCs/>
          <w:sz w:val="12"/>
          <w:szCs w:val="12"/>
        </w:rPr>
      </w:pPr>
    </w:p>
    <w:p w:rsidR="00102BC4" w:rsidRPr="00102BC4" w:rsidRDefault="00102BC4" w:rsidP="00102BC4">
      <w:pPr>
        <w:tabs>
          <w:tab w:val="left" w:pos="0"/>
        </w:tabs>
        <w:spacing w:after="0" w:line="240" w:lineRule="auto"/>
        <w:ind w:firstLine="284"/>
        <w:jc w:val="center"/>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10.</w:t>
      </w:r>
      <w:r w:rsidRPr="00102BC4">
        <w:rPr>
          <w:rFonts w:ascii="Times New Roman" w:eastAsia="Calibri" w:hAnsi="Times New Roman" w:cs="Times New Roman"/>
          <w:iCs/>
          <w:sz w:val="12"/>
          <w:szCs w:val="12"/>
        </w:rPr>
        <w:tab/>
        <w:t>Адреса и подписи  сторон.</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«Арендодатель»:</w:t>
      </w:r>
    </w:p>
    <w:p w:rsidR="00102BC4" w:rsidRDefault="00102BC4" w:rsidP="00102BC4">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Муниципальное образование – муниципальный район Сергиевский Самарской области.</w:t>
      </w:r>
    </w:p>
    <w:p w:rsidR="00102BC4" w:rsidRPr="00102BC4" w:rsidRDefault="00102BC4" w:rsidP="00102BC4">
      <w:pPr>
        <w:tabs>
          <w:tab w:val="left" w:pos="0"/>
        </w:tabs>
        <w:spacing w:after="0" w:line="240" w:lineRule="auto"/>
        <w:ind w:firstLine="284"/>
        <w:rPr>
          <w:rFonts w:ascii="Times New Roman" w:eastAsia="Calibri" w:hAnsi="Times New Roman" w:cs="Times New Roman"/>
          <w:iCs/>
          <w:sz w:val="12"/>
          <w:szCs w:val="12"/>
        </w:rPr>
      </w:pPr>
    </w:p>
    <w:p w:rsidR="00D15312" w:rsidRDefault="00102BC4" w:rsidP="00D15312">
      <w:pPr>
        <w:tabs>
          <w:tab w:val="left" w:pos="0"/>
        </w:tabs>
        <w:spacing w:after="0" w:line="240" w:lineRule="auto"/>
        <w:ind w:firstLine="284"/>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«Арендатор»:</w:t>
      </w:r>
    </w:p>
    <w:p w:rsidR="00D15312" w:rsidRDefault="00D15312" w:rsidP="00D15312">
      <w:pPr>
        <w:tabs>
          <w:tab w:val="left" w:pos="0"/>
        </w:tabs>
        <w:spacing w:after="0" w:line="240" w:lineRule="auto"/>
        <w:ind w:firstLine="284"/>
        <w:jc w:val="center"/>
        <w:rPr>
          <w:rFonts w:ascii="Times New Roman" w:eastAsia="Calibri" w:hAnsi="Times New Roman" w:cs="Times New Roman"/>
          <w:iCs/>
          <w:sz w:val="12"/>
          <w:szCs w:val="12"/>
        </w:rPr>
      </w:pPr>
    </w:p>
    <w:p w:rsidR="009B506E" w:rsidRPr="00D15312" w:rsidRDefault="00102BC4" w:rsidP="00D15312">
      <w:pPr>
        <w:tabs>
          <w:tab w:val="left" w:pos="0"/>
        </w:tabs>
        <w:spacing w:after="0" w:line="240" w:lineRule="auto"/>
        <w:ind w:firstLine="284"/>
        <w:jc w:val="center"/>
        <w:rPr>
          <w:rFonts w:ascii="Times New Roman" w:eastAsia="Calibri" w:hAnsi="Times New Roman" w:cs="Times New Roman"/>
          <w:iCs/>
          <w:sz w:val="12"/>
          <w:szCs w:val="12"/>
        </w:rPr>
      </w:pPr>
      <w:r w:rsidRPr="00102BC4">
        <w:rPr>
          <w:rFonts w:ascii="Times New Roman" w:eastAsia="Calibri" w:hAnsi="Times New Roman" w:cs="Times New Roman"/>
          <w:b/>
          <w:iCs/>
          <w:sz w:val="12"/>
          <w:szCs w:val="12"/>
        </w:rPr>
        <w:t>Форма заявки на участие в аукционе</w:t>
      </w:r>
    </w:p>
    <w:p w:rsidR="00102BC4" w:rsidRPr="00102BC4" w:rsidRDefault="00102BC4" w:rsidP="00102BC4">
      <w:pPr>
        <w:tabs>
          <w:tab w:val="left" w:pos="0"/>
        </w:tabs>
        <w:spacing w:after="0" w:line="240" w:lineRule="auto"/>
        <w:ind w:firstLine="284"/>
        <w:jc w:val="right"/>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 xml:space="preserve">Регистрационный  номер_______ </w:t>
      </w:r>
    </w:p>
    <w:p w:rsidR="00102BC4" w:rsidRPr="00102BC4" w:rsidRDefault="00102BC4" w:rsidP="00102BC4">
      <w:pPr>
        <w:tabs>
          <w:tab w:val="left" w:pos="0"/>
        </w:tabs>
        <w:spacing w:after="0" w:line="240" w:lineRule="auto"/>
        <w:ind w:firstLine="284"/>
        <w:jc w:val="right"/>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от "_____" ___________2020года</w:t>
      </w:r>
    </w:p>
    <w:p w:rsidR="00102BC4" w:rsidRPr="00102BC4" w:rsidRDefault="00102BC4" w:rsidP="00102BC4">
      <w:pPr>
        <w:tabs>
          <w:tab w:val="left" w:pos="0"/>
        </w:tabs>
        <w:spacing w:after="0" w:line="240" w:lineRule="auto"/>
        <w:ind w:firstLine="284"/>
        <w:jc w:val="right"/>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 xml:space="preserve">                         Продавец: Комитет по управлению</w:t>
      </w:r>
    </w:p>
    <w:p w:rsidR="00102BC4" w:rsidRPr="00102BC4" w:rsidRDefault="00102BC4" w:rsidP="00102BC4">
      <w:pPr>
        <w:tabs>
          <w:tab w:val="left" w:pos="0"/>
        </w:tabs>
        <w:spacing w:after="0" w:line="240" w:lineRule="auto"/>
        <w:ind w:firstLine="284"/>
        <w:jc w:val="right"/>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 xml:space="preserve">                         муниципальным имуществом</w:t>
      </w:r>
    </w:p>
    <w:p w:rsidR="00102BC4" w:rsidRPr="00102BC4" w:rsidRDefault="00102BC4" w:rsidP="00102BC4">
      <w:pPr>
        <w:tabs>
          <w:tab w:val="left" w:pos="0"/>
        </w:tabs>
        <w:spacing w:after="0" w:line="240" w:lineRule="auto"/>
        <w:ind w:firstLine="284"/>
        <w:jc w:val="right"/>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 xml:space="preserve">                         муниципального района Сергиевский</w:t>
      </w:r>
    </w:p>
    <w:p w:rsidR="009B506E" w:rsidRDefault="00102BC4" w:rsidP="00102BC4">
      <w:pPr>
        <w:tabs>
          <w:tab w:val="left" w:pos="0"/>
        </w:tabs>
        <w:spacing w:after="0" w:line="240" w:lineRule="auto"/>
        <w:ind w:firstLine="284"/>
        <w:jc w:val="right"/>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 xml:space="preserve">                         Самарской области</w:t>
      </w:r>
    </w:p>
    <w:p w:rsidR="00102BC4" w:rsidRPr="00102BC4" w:rsidRDefault="00102BC4" w:rsidP="00102BC4">
      <w:pPr>
        <w:tabs>
          <w:tab w:val="left" w:pos="0"/>
        </w:tabs>
        <w:spacing w:after="0" w:line="240" w:lineRule="auto"/>
        <w:ind w:firstLine="284"/>
        <w:jc w:val="center"/>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Заявка на участие в аукционе</w:t>
      </w:r>
    </w:p>
    <w:p w:rsidR="00102BC4" w:rsidRPr="00102BC4" w:rsidRDefault="00102BC4" w:rsidP="00102BC4">
      <w:pPr>
        <w:tabs>
          <w:tab w:val="left" w:pos="0"/>
        </w:tabs>
        <w:spacing w:after="0" w:line="240" w:lineRule="auto"/>
        <w:ind w:firstLine="284"/>
        <w:jc w:val="center"/>
        <w:rPr>
          <w:rFonts w:ascii="Times New Roman" w:eastAsia="Calibri" w:hAnsi="Times New Roman" w:cs="Times New Roman"/>
          <w:iCs/>
          <w:sz w:val="12"/>
          <w:szCs w:val="12"/>
        </w:rPr>
      </w:pPr>
    </w:p>
    <w:p w:rsidR="00102BC4" w:rsidRPr="00102BC4" w:rsidRDefault="00102BC4" w:rsidP="00102BC4">
      <w:pPr>
        <w:pBdr>
          <w:top w:val="single" w:sz="4" w:space="1" w:color="auto"/>
          <w:bottom w:val="single" w:sz="4" w:space="1" w:color="auto"/>
        </w:pBdr>
        <w:tabs>
          <w:tab w:val="left" w:pos="0"/>
        </w:tabs>
        <w:spacing w:after="0" w:line="240" w:lineRule="auto"/>
        <w:ind w:firstLine="284"/>
        <w:jc w:val="both"/>
        <w:rPr>
          <w:rFonts w:ascii="Times New Roman" w:eastAsia="Calibri" w:hAnsi="Times New Roman" w:cs="Times New Roman"/>
          <w:iCs/>
          <w:sz w:val="12"/>
          <w:szCs w:val="12"/>
        </w:rPr>
      </w:pPr>
    </w:p>
    <w:p w:rsidR="00102BC4" w:rsidRDefault="00102BC4" w:rsidP="00102BC4">
      <w:pPr>
        <w:pBdr>
          <w:top w:val="single" w:sz="4" w:space="1" w:color="auto"/>
          <w:bottom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 ФИО и  паспортные данные физ. лица)</w:t>
      </w:r>
    </w:p>
    <w:p w:rsidR="00102BC4" w:rsidRDefault="00102BC4" w:rsidP="00102BC4">
      <w:pPr>
        <w:pBdr>
          <w:top w:val="single" w:sz="4" w:space="1" w:color="auto"/>
          <w:bottom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p>
    <w:p w:rsidR="00102BC4" w:rsidRDefault="00102BC4" w:rsidP="00102BC4">
      <w:pPr>
        <w:tabs>
          <w:tab w:val="left" w:pos="0"/>
        </w:tabs>
        <w:spacing w:after="0" w:line="240" w:lineRule="auto"/>
        <w:jc w:val="both"/>
        <w:rPr>
          <w:rFonts w:ascii="Times New Roman" w:eastAsia="Calibri" w:hAnsi="Times New Roman" w:cs="Times New Roman"/>
          <w:iCs/>
          <w:sz w:val="12"/>
          <w:szCs w:val="12"/>
        </w:rPr>
      </w:pPr>
    </w:p>
    <w:p w:rsidR="00102BC4" w:rsidRPr="00102BC4" w:rsidRDefault="00102BC4" w:rsidP="00102BC4">
      <w:pPr>
        <w:tabs>
          <w:tab w:val="left" w:pos="0"/>
        </w:tabs>
        <w:spacing w:after="0" w:line="240" w:lineRule="auto"/>
        <w:ind w:firstLine="284"/>
        <w:jc w:val="both"/>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именуемый в дальнейшем ПРЕТЕНДЕНТ, принимая решение об участии в аукционе на право заключения договора аренды земельного участка, расположенного по адресу: ____________________________________________________________________________________________,  площадь ________________ м</w:t>
      </w:r>
      <w:proofErr w:type="gramStart"/>
      <w:r w:rsidRPr="00102BC4">
        <w:rPr>
          <w:rFonts w:ascii="Times New Roman" w:eastAsia="Calibri" w:hAnsi="Times New Roman" w:cs="Times New Roman"/>
          <w:iCs/>
          <w:sz w:val="12"/>
          <w:szCs w:val="12"/>
        </w:rPr>
        <w:t>2</w:t>
      </w:r>
      <w:proofErr w:type="gramEnd"/>
      <w:r w:rsidRPr="00102BC4">
        <w:rPr>
          <w:rFonts w:ascii="Times New Roman" w:eastAsia="Calibri" w:hAnsi="Times New Roman" w:cs="Times New Roman"/>
          <w:iCs/>
          <w:sz w:val="12"/>
          <w:szCs w:val="12"/>
        </w:rPr>
        <w:t xml:space="preserve">,  кадастровый номер участка  _______________________________________. </w:t>
      </w:r>
    </w:p>
    <w:p w:rsidR="00102BC4" w:rsidRPr="00102BC4" w:rsidRDefault="00102BC4" w:rsidP="00102BC4">
      <w:pPr>
        <w:tabs>
          <w:tab w:val="left" w:pos="0"/>
        </w:tabs>
        <w:spacing w:after="0" w:line="240" w:lineRule="auto"/>
        <w:ind w:firstLine="284"/>
        <w:jc w:val="both"/>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ОБЯЗУЮСЬ:</w:t>
      </w:r>
    </w:p>
    <w:p w:rsidR="00102BC4" w:rsidRPr="00102BC4" w:rsidRDefault="00102BC4" w:rsidP="00102BC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102BC4">
        <w:rPr>
          <w:rFonts w:ascii="Times New Roman" w:eastAsia="Calibri" w:hAnsi="Times New Roman" w:cs="Times New Roman"/>
          <w:iCs/>
          <w:sz w:val="12"/>
          <w:szCs w:val="12"/>
        </w:rPr>
        <w:t>Соблюдать условия аукциона, содержащиеся в информационном сообщении о проведен</w:t>
      </w:r>
      <w:proofErr w:type="gramStart"/>
      <w:r w:rsidRPr="00102BC4">
        <w:rPr>
          <w:rFonts w:ascii="Times New Roman" w:eastAsia="Calibri" w:hAnsi="Times New Roman" w:cs="Times New Roman"/>
          <w:iCs/>
          <w:sz w:val="12"/>
          <w:szCs w:val="12"/>
        </w:rPr>
        <w:t>ии ау</w:t>
      </w:r>
      <w:proofErr w:type="gramEnd"/>
      <w:r w:rsidRPr="00102BC4">
        <w:rPr>
          <w:rFonts w:ascii="Times New Roman" w:eastAsia="Calibri" w:hAnsi="Times New Roman" w:cs="Times New Roman"/>
          <w:iCs/>
          <w:sz w:val="12"/>
          <w:szCs w:val="12"/>
        </w:rPr>
        <w:t>кциона, а также условия проведения аукциона, открытого по составу участников, установленные ст.39.12 Земельного Кодекса РФ № 136-ФЗ от 25.10.2001 года.</w:t>
      </w:r>
    </w:p>
    <w:p w:rsidR="00102BC4" w:rsidRPr="00102BC4" w:rsidRDefault="00102BC4" w:rsidP="00102BC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102BC4">
        <w:rPr>
          <w:rFonts w:ascii="Times New Roman" w:eastAsia="Calibri" w:hAnsi="Times New Roman" w:cs="Times New Roman"/>
          <w:iCs/>
          <w:sz w:val="12"/>
          <w:szCs w:val="12"/>
        </w:rPr>
        <w:t>В случае признания победителем аукциона, ОБЯЗУЮСЬ заключить с Продавцом договор аренды земельного участка по истечении 10 дней со дня размещения информации о результатах аукциона на официальном сайте и уплатить Продавцу стоимость аренды земельного участка, установленную по результатам аукциона в сроки, определяемые договором аренды.</w:t>
      </w:r>
    </w:p>
    <w:p w:rsidR="00102BC4" w:rsidRPr="00102BC4" w:rsidRDefault="00102BC4" w:rsidP="00102BC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102BC4">
        <w:rPr>
          <w:rFonts w:ascii="Times New Roman" w:eastAsia="Calibri" w:hAnsi="Times New Roman" w:cs="Times New Roman"/>
          <w:iCs/>
          <w:sz w:val="12"/>
          <w:szCs w:val="12"/>
        </w:rPr>
        <w:t xml:space="preserve">Я согласен с тем, что в случае признания меня победителем аукциона и моего отказа от заключения договора аренды, либо </w:t>
      </w:r>
      <w:proofErr w:type="gramStart"/>
      <w:r w:rsidRPr="00102BC4">
        <w:rPr>
          <w:rFonts w:ascii="Times New Roman" w:eastAsia="Calibri" w:hAnsi="Times New Roman" w:cs="Times New Roman"/>
          <w:iCs/>
          <w:sz w:val="12"/>
          <w:szCs w:val="12"/>
        </w:rPr>
        <w:t>не внесения</w:t>
      </w:r>
      <w:proofErr w:type="gramEnd"/>
      <w:r w:rsidRPr="00102BC4">
        <w:rPr>
          <w:rFonts w:ascii="Times New Roman" w:eastAsia="Calibri" w:hAnsi="Times New Roman" w:cs="Times New Roman"/>
          <w:iCs/>
          <w:sz w:val="12"/>
          <w:szCs w:val="12"/>
        </w:rPr>
        <w:t xml:space="preserve"> в срок установленной суммы платежа, сумма внесенного мною задатка остается в распоряжении Продавца.</w:t>
      </w:r>
    </w:p>
    <w:p w:rsidR="00102BC4" w:rsidRDefault="00102BC4" w:rsidP="00102BC4">
      <w:pPr>
        <w:tabs>
          <w:tab w:val="left" w:pos="0"/>
        </w:tabs>
        <w:spacing w:after="0" w:line="240" w:lineRule="auto"/>
        <w:ind w:firstLine="284"/>
        <w:jc w:val="both"/>
        <w:rPr>
          <w:rFonts w:ascii="Times New Roman" w:eastAsia="Calibri" w:hAnsi="Times New Roman" w:cs="Times New Roman"/>
          <w:iCs/>
          <w:sz w:val="12"/>
          <w:szCs w:val="12"/>
        </w:rPr>
      </w:pPr>
    </w:p>
    <w:p w:rsidR="00102BC4" w:rsidRPr="00102BC4" w:rsidRDefault="00102BC4" w:rsidP="00102BC4">
      <w:pPr>
        <w:tabs>
          <w:tab w:val="left" w:pos="0"/>
        </w:tabs>
        <w:spacing w:after="0" w:line="240" w:lineRule="auto"/>
        <w:ind w:firstLine="284"/>
        <w:jc w:val="both"/>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Адрес, реквизиты и телефон ЗАЯВИТЕЛЯ:</w:t>
      </w:r>
    </w:p>
    <w:p w:rsidR="00102BC4" w:rsidRPr="00102BC4" w:rsidRDefault="00102BC4" w:rsidP="00102BC4">
      <w:pPr>
        <w:tabs>
          <w:tab w:val="left" w:pos="0"/>
        </w:tabs>
        <w:spacing w:after="0" w:line="240" w:lineRule="auto"/>
        <w:jc w:val="both"/>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________________________________________________________________________________________________________</w:t>
      </w:r>
    </w:p>
    <w:p w:rsidR="00102BC4" w:rsidRPr="00102BC4" w:rsidRDefault="00102BC4" w:rsidP="00102BC4">
      <w:pPr>
        <w:tabs>
          <w:tab w:val="left" w:pos="0"/>
        </w:tabs>
        <w:spacing w:after="0" w:line="240" w:lineRule="auto"/>
        <w:jc w:val="both"/>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________________________________________________________________________________________________________</w:t>
      </w:r>
    </w:p>
    <w:p w:rsidR="00102BC4" w:rsidRPr="00102BC4" w:rsidRDefault="00102BC4" w:rsidP="00102BC4">
      <w:pPr>
        <w:tabs>
          <w:tab w:val="left" w:pos="0"/>
        </w:tabs>
        <w:spacing w:after="0" w:line="240" w:lineRule="auto"/>
        <w:ind w:firstLine="284"/>
        <w:jc w:val="both"/>
        <w:rPr>
          <w:rFonts w:ascii="Times New Roman" w:eastAsia="Calibri" w:hAnsi="Times New Roman" w:cs="Times New Roman"/>
          <w:iCs/>
          <w:sz w:val="12"/>
          <w:szCs w:val="12"/>
        </w:rPr>
      </w:pPr>
    </w:p>
    <w:p w:rsidR="00102BC4" w:rsidRPr="00102BC4" w:rsidRDefault="00102BC4" w:rsidP="00102BC4">
      <w:pPr>
        <w:tabs>
          <w:tab w:val="left" w:pos="0"/>
        </w:tabs>
        <w:spacing w:after="0" w:line="240" w:lineRule="auto"/>
        <w:ind w:firstLine="284"/>
        <w:jc w:val="both"/>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ПРИЛОЖЕНИЯ:</w:t>
      </w:r>
    </w:p>
    <w:p w:rsidR="00102BC4" w:rsidRPr="00102BC4" w:rsidRDefault="00102BC4" w:rsidP="00102BC4">
      <w:pPr>
        <w:tabs>
          <w:tab w:val="left" w:pos="0"/>
        </w:tabs>
        <w:spacing w:after="0" w:line="240" w:lineRule="auto"/>
        <w:jc w:val="both"/>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________________________________________________________________________________________________________</w:t>
      </w:r>
    </w:p>
    <w:p w:rsidR="00102BC4" w:rsidRPr="00102BC4" w:rsidRDefault="00102BC4" w:rsidP="00102BC4">
      <w:pPr>
        <w:tabs>
          <w:tab w:val="left" w:pos="0"/>
        </w:tabs>
        <w:spacing w:after="0" w:line="240" w:lineRule="auto"/>
        <w:ind w:firstLine="284"/>
        <w:jc w:val="both"/>
        <w:rPr>
          <w:rFonts w:ascii="Times New Roman" w:eastAsia="Calibri" w:hAnsi="Times New Roman" w:cs="Times New Roman"/>
          <w:iCs/>
          <w:sz w:val="12"/>
          <w:szCs w:val="12"/>
        </w:rPr>
      </w:pPr>
    </w:p>
    <w:p w:rsidR="009B506E" w:rsidRDefault="00102BC4" w:rsidP="00102BC4">
      <w:pPr>
        <w:tabs>
          <w:tab w:val="left" w:pos="0"/>
        </w:tabs>
        <w:spacing w:after="0" w:line="240" w:lineRule="auto"/>
        <w:ind w:firstLine="284"/>
        <w:jc w:val="both"/>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p w:rsidR="00102BC4" w:rsidRPr="00102BC4" w:rsidRDefault="00102BC4" w:rsidP="00102BC4">
      <w:pPr>
        <w:tabs>
          <w:tab w:val="left" w:pos="0"/>
        </w:tabs>
        <w:spacing w:after="0" w:line="240" w:lineRule="auto"/>
        <w:ind w:firstLine="284"/>
        <w:jc w:val="right"/>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Заявка принята ПРОДАВЦОМ</w:t>
      </w:r>
    </w:p>
    <w:p w:rsidR="00102BC4" w:rsidRPr="00102BC4" w:rsidRDefault="00102BC4" w:rsidP="00102BC4">
      <w:pPr>
        <w:tabs>
          <w:tab w:val="left" w:pos="0"/>
        </w:tabs>
        <w:spacing w:after="0" w:line="240" w:lineRule="auto"/>
        <w:ind w:firstLine="284"/>
        <w:jc w:val="right"/>
        <w:rPr>
          <w:rFonts w:ascii="Times New Roman" w:eastAsia="Calibri" w:hAnsi="Times New Roman" w:cs="Times New Roman"/>
          <w:iCs/>
          <w:sz w:val="12"/>
          <w:szCs w:val="12"/>
        </w:rPr>
      </w:pPr>
    </w:p>
    <w:p w:rsidR="009B506E" w:rsidRDefault="00102BC4" w:rsidP="00102BC4">
      <w:pPr>
        <w:tabs>
          <w:tab w:val="left" w:pos="0"/>
        </w:tabs>
        <w:spacing w:after="0" w:line="240" w:lineRule="auto"/>
        <w:ind w:firstLine="284"/>
        <w:jc w:val="right"/>
        <w:rPr>
          <w:rFonts w:ascii="Times New Roman" w:eastAsia="Calibri" w:hAnsi="Times New Roman" w:cs="Times New Roman"/>
          <w:iCs/>
          <w:sz w:val="12"/>
          <w:szCs w:val="12"/>
        </w:rPr>
      </w:pPr>
      <w:r w:rsidRPr="00102BC4">
        <w:rPr>
          <w:rFonts w:ascii="Times New Roman" w:eastAsia="Calibri" w:hAnsi="Times New Roman" w:cs="Times New Roman"/>
          <w:iCs/>
          <w:sz w:val="12"/>
          <w:szCs w:val="12"/>
        </w:rPr>
        <w:t>«___»__________2020г.  в ____ч. _____мин.</w:t>
      </w:r>
    </w:p>
    <w:p w:rsidR="009B506E" w:rsidRDefault="009B506E" w:rsidP="009B506E">
      <w:pPr>
        <w:tabs>
          <w:tab w:val="left" w:pos="0"/>
        </w:tabs>
        <w:spacing w:after="0" w:line="240" w:lineRule="auto"/>
        <w:ind w:firstLine="284"/>
        <w:jc w:val="right"/>
        <w:rPr>
          <w:rFonts w:ascii="Times New Roman" w:eastAsia="Calibri" w:hAnsi="Times New Roman" w:cs="Times New Roman"/>
          <w:iCs/>
          <w:sz w:val="12"/>
          <w:szCs w:val="12"/>
        </w:rPr>
      </w:pPr>
    </w:p>
    <w:p w:rsidR="009B506E" w:rsidRDefault="009B506E" w:rsidP="009B506E">
      <w:pPr>
        <w:tabs>
          <w:tab w:val="left" w:pos="0"/>
        </w:tabs>
        <w:spacing w:after="0" w:line="240" w:lineRule="auto"/>
        <w:ind w:firstLine="284"/>
        <w:jc w:val="right"/>
        <w:rPr>
          <w:rFonts w:ascii="Times New Roman" w:eastAsia="Calibri" w:hAnsi="Times New Roman" w:cs="Times New Roman"/>
          <w:iCs/>
          <w:sz w:val="12"/>
          <w:szCs w:val="12"/>
        </w:rPr>
      </w:pPr>
    </w:p>
    <w:tbl>
      <w:tblPr>
        <w:tblW w:w="5000" w:type="pct"/>
        <w:tblInd w:w="108" w:type="dxa"/>
        <w:tblLook w:val="0000" w:firstRow="0" w:lastRow="0" w:firstColumn="0" w:lastColumn="0" w:noHBand="0" w:noVBand="0"/>
      </w:tblPr>
      <w:tblGrid>
        <w:gridCol w:w="4279"/>
        <w:gridCol w:w="3450"/>
      </w:tblGrid>
      <w:tr w:rsidR="00102BC4" w:rsidRPr="00102BC4" w:rsidTr="00FF1A43">
        <w:trPr>
          <w:trHeight w:val="412"/>
        </w:trPr>
        <w:tc>
          <w:tcPr>
            <w:tcW w:w="2768" w:type="pct"/>
          </w:tcPr>
          <w:p w:rsidR="00102BC4" w:rsidRPr="00102BC4" w:rsidRDefault="00102BC4" w:rsidP="00FF1A43">
            <w:pPr>
              <w:jc w:val="both"/>
              <w:rPr>
                <w:rFonts w:ascii="Times New Roman" w:hAnsi="Times New Roman" w:cs="Times New Roman"/>
                <w:sz w:val="12"/>
                <w:szCs w:val="12"/>
                <w:u w:val="single"/>
              </w:rPr>
            </w:pPr>
            <w:r>
              <w:rPr>
                <w:rFonts w:ascii="Times New Roman" w:hAnsi="Times New Roman" w:cs="Times New Roman"/>
                <w:sz w:val="12"/>
                <w:szCs w:val="12"/>
                <w:u w:val="single"/>
              </w:rPr>
              <w:t xml:space="preserve">Подпись ПРЕТЕНДЕНТА </w:t>
            </w:r>
          </w:p>
          <w:p w:rsidR="00102BC4" w:rsidRPr="00102BC4" w:rsidRDefault="00102BC4" w:rsidP="00102BC4">
            <w:pPr>
              <w:spacing w:after="0"/>
              <w:jc w:val="both"/>
              <w:rPr>
                <w:rFonts w:ascii="Times New Roman" w:hAnsi="Times New Roman" w:cs="Times New Roman"/>
                <w:sz w:val="12"/>
                <w:szCs w:val="12"/>
                <w:u w:val="single"/>
              </w:rPr>
            </w:pPr>
            <w:r w:rsidRPr="00102BC4">
              <w:rPr>
                <w:rFonts w:ascii="Times New Roman" w:hAnsi="Times New Roman" w:cs="Times New Roman"/>
                <w:sz w:val="12"/>
                <w:szCs w:val="12"/>
                <w:u w:val="single"/>
              </w:rPr>
              <w:t>____________</w:t>
            </w:r>
            <w:r>
              <w:rPr>
                <w:rFonts w:ascii="Times New Roman" w:hAnsi="Times New Roman" w:cs="Times New Roman"/>
                <w:sz w:val="12"/>
                <w:szCs w:val="12"/>
                <w:u w:val="single"/>
              </w:rPr>
              <w:t>_____</w:t>
            </w:r>
          </w:p>
        </w:tc>
        <w:tc>
          <w:tcPr>
            <w:tcW w:w="2232" w:type="pct"/>
          </w:tcPr>
          <w:p w:rsidR="00102BC4" w:rsidRPr="00102BC4" w:rsidRDefault="00102BC4" w:rsidP="00102BC4">
            <w:pPr>
              <w:jc w:val="center"/>
              <w:rPr>
                <w:rFonts w:ascii="Times New Roman" w:hAnsi="Times New Roman" w:cs="Times New Roman"/>
                <w:sz w:val="12"/>
                <w:szCs w:val="12"/>
                <w:u w:val="single"/>
              </w:rPr>
            </w:pPr>
            <w:r>
              <w:rPr>
                <w:rFonts w:ascii="Times New Roman" w:hAnsi="Times New Roman" w:cs="Times New Roman"/>
                <w:sz w:val="12"/>
                <w:szCs w:val="12"/>
                <w:u w:val="single"/>
              </w:rPr>
              <w:t xml:space="preserve">Подпись ПРОДАВЦА   </w:t>
            </w:r>
          </w:p>
          <w:p w:rsidR="00102BC4" w:rsidRPr="00102BC4" w:rsidRDefault="00102BC4" w:rsidP="00102BC4">
            <w:pPr>
              <w:spacing w:after="0"/>
              <w:jc w:val="center"/>
              <w:rPr>
                <w:rFonts w:ascii="Times New Roman" w:hAnsi="Times New Roman" w:cs="Times New Roman"/>
                <w:sz w:val="12"/>
                <w:szCs w:val="12"/>
                <w:u w:val="single"/>
              </w:rPr>
            </w:pPr>
            <w:r w:rsidRPr="00102BC4">
              <w:rPr>
                <w:rFonts w:ascii="Times New Roman" w:hAnsi="Times New Roman" w:cs="Times New Roman"/>
                <w:sz w:val="12"/>
                <w:szCs w:val="12"/>
                <w:u w:val="single"/>
              </w:rPr>
              <w:t>_________________</w:t>
            </w:r>
          </w:p>
          <w:p w:rsidR="00102BC4" w:rsidRPr="00102BC4" w:rsidRDefault="00102BC4" w:rsidP="00FF1A43">
            <w:pPr>
              <w:tabs>
                <w:tab w:val="center" w:pos="2412"/>
              </w:tabs>
              <w:rPr>
                <w:rFonts w:ascii="Times New Roman" w:hAnsi="Times New Roman" w:cs="Times New Roman"/>
                <w:sz w:val="12"/>
                <w:szCs w:val="12"/>
              </w:rPr>
            </w:pPr>
            <w:r w:rsidRPr="00102BC4">
              <w:rPr>
                <w:rFonts w:ascii="Times New Roman" w:hAnsi="Times New Roman" w:cs="Times New Roman"/>
                <w:sz w:val="12"/>
                <w:szCs w:val="12"/>
              </w:rPr>
              <w:tab/>
              <w:t xml:space="preserve">                     </w:t>
            </w:r>
          </w:p>
        </w:tc>
      </w:tr>
    </w:tbl>
    <w:p w:rsidR="004A4DA8" w:rsidRDefault="004A4DA8" w:rsidP="00FF1A43">
      <w:pPr>
        <w:tabs>
          <w:tab w:val="left" w:pos="0"/>
        </w:tabs>
        <w:spacing w:after="0" w:line="240" w:lineRule="auto"/>
        <w:ind w:firstLine="284"/>
        <w:jc w:val="center"/>
        <w:rPr>
          <w:rFonts w:ascii="Times New Roman" w:eastAsia="Calibri" w:hAnsi="Times New Roman" w:cs="Times New Roman"/>
          <w:iCs/>
          <w:sz w:val="12"/>
          <w:szCs w:val="12"/>
        </w:rPr>
      </w:pPr>
    </w:p>
    <w:p w:rsidR="004A4DA8" w:rsidRDefault="004A4DA8" w:rsidP="00FF1A43">
      <w:pPr>
        <w:tabs>
          <w:tab w:val="left" w:pos="0"/>
        </w:tabs>
        <w:spacing w:after="0" w:line="240" w:lineRule="auto"/>
        <w:ind w:firstLine="284"/>
        <w:jc w:val="center"/>
        <w:rPr>
          <w:rFonts w:ascii="Times New Roman" w:eastAsia="Calibri" w:hAnsi="Times New Roman" w:cs="Times New Roman"/>
          <w:iCs/>
          <w:sz w:val="12"/>
          <w:szCs w:val="12"/>
        </w:rPr>
      </w:pPr>
    </w:p>
    <w:p w:rsidR="004A4DA8" w:rsidRDefault="004A4DA8" w:rsidP="00FF1A43">
      <w:pPr>
        <w:tabs>
          <w:tab w:val="left" w:pos="0"/>
        </w:tabs>
        <w:spacing w:after="0" w:line="240" w:lineRule="auto"/>
        <w:ind w:firstLine="284"/>
        <w:jc w:val="center"/>
        <w:rPr>
          <w:rFonts w:ascii="Times New Roman" w:eastAsia="Calibri" w:hAnsi="Times New Roman" w:cs="Times New Roman"/>
          <w:iCs/>
          <w:sz w:val="12"/>
          <w:szCs w:val="12"/>
        </w:rPr>
      </w:pPr>
    </w:p>
    <w:p w:rsidR="00FF1A43" w:rsidRPr="00884123" w:rsidRDefault="00FF1A43" w:rsidP="00FF1A43">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lastRenderedPageBreak/>
        <w:t>Администрация</w:t>
      </w:r>
    </w:p>
    <w:p w:rsidR="00FF1A43" w:rsidRPr="00884123" w:rsidRDefault="00FF1A43" w:rsidP="00FF1A43">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FF1A43" w:rsidRDefault="00FF1A43" w:rsidP="00D45140">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Самарской области</w:t>
      </w:r>
    </w:p>
    <w:p w:rsidR="00D45140" w:rsidRDefault="00D45140" w:rsidP="00D45140">
      <w:pPr>
        <w:tabs>
          <w:tab w:val="left" w:pos="0"/>
        </w:tabs>
        <w:spacing w:after="0" w:line="240" w:lineRule="auto"/>
        <w:ind w:firstLine="284"/>
        <w:jc w:val="center"/>
        <w:rPr>
          <w:rFonts w:ascii="Times New Roman" w:eastAsia="Calibri" w:hAnsi="Times New Roman" w:cs="Times New Roman"/>
          <w:iCs/>
          <w:sz w:val="12"/>
          <w:szCs w:val="12"/>
        </w:rPr>
      </w:pPr>
    </w:p>
    <w:p w:rsidR="00FF1A43" w:rsidRPr="00884123" w:rsidRDefault="00FF1A43" w:rsidP="00FF1A43">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FF1A43" w:rsidRDefault="00FF1A43" w:rsidP="00FF1A43">
      <w:pPr>
        <w:tabs>
          <w:tab w:val="left" w:pos="0"/>
        </w:tabs>
        <w:spacing w:after="0" w:line="240" w:lineRule="auto"/>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 xml:space="preserve"> «21» декабря 2020 г.</w:t>
      </w:r>
      <w:r>
        <w:rPr>
          <w:rFonts w:ascii="Times New Roman" w:eastAsia="Calibri" w:hAnsi="Times New Roman" w:cs="Times New Roman"/>
          <w:iCs/>
          <w:sz w:val="12"/>
          <w:szCs w:val="12"/>
        </w:rPr>
        <w:t xml:space="preserve">                                                                                                                                                                                                              №41</w:t>
      </w:r>
    </w:p>
    <w:p w:rsidR="009B506E" w:rsidRDefault="00FF1A43" w:rsidP="00FF1A43">
      <w:pPr>
        <w:tabs>
          <w:tab w:val="left" w:pos="0"/>
        </w:tabs>
        <w:spacing w:after="0" w:line="240" w:lineRule="auto"/>
        <w:ind w:firstLine="284"/>
        <w:jc w:val="center"/>
        <w:rPr>
          <w:rFonts w:ascii="Times New Roman" w:eastAsia="Calibri" w:hAnsi="Times New Roman" w:cs="Times New Roman"/>
          <w:iCs/>
          <w:sz w:val="12"/>
          <w:szCs w:val="12"/>
        </w:rPr>
      </w:pPr>
      <w:r w:rsidRPr="00FF1A43">
        <w:rPr>
          <w:rFonts w:ascii="Times New Roman" w:eastAsia="Calibri" w:hAnsi="Times New Roman" w:cs="Times New Roman"/>
          <w:iCs/>
          <w:sz w:val="12"/>
          <w:szCs w:val="12"/>
        </w:rPr>
        <w:t xml:space="preserve">О внесении изменений в  приложение №1 к постановлению администрации муниципального района Сергиевский   № 1397 от 24.11.2017г. «Об утверждении муниципальной программы «Совершенствование муниципального управления и </w:t>
      </w:r>
      <w:r>
        <w:rPr>
          <w:rFonts w:ascii="Times New Roman" w:eastAsia="Calibri" w:hAnsi="Times New Roman" w:cs="Times New Roman"/>
          <w:iCs/>
          <w:sz w:val="12"/>
          <w:szCs w:val="12"/>
        </w:rPr>
        <w:t>повышение инвестиционной привле</w:t>
      </w:r>
      <w:r w:rsidRPr="00FF1A43">
        <w:rPr>
          <w:rFonts w:ascii="Times New Roman" w:eastAsia="Calibri" w:hAnsi="Times New Roman" w:cs="Times New Roman"/>
          <w:iCs/>
          <w:sz w:val="12"/>
          <w:szCs w:val="12"/>
        </w:rPr>
        <w:t>кательности муниципального района Сергиевский  на 2018-2020 годы»</w:t>
      </w:r>
    </w:p>
    <w:p w:rsidR="00FF1A43" w:rsidRPr="00FF1A43" w:rsidRDefault="00FF1A43" w:rsidP="00FF1A43">
      <w:pPr>
        <w:tabs>
          <w:tab w:val="left" w:pos="0"/>
        </w:tabs>
        <w:spacing w:after="0" w:line="240" w:lineRule="auto"/>
        <w:ind w:firstLine="284"/>
        <w:jc w:val="both"/>
        <w:rPr>
          <w:rFonts w:ascii="Times New Roman" w:eastAsia="Calibri" w:hAnsi="Times New Roman" w:cs="Times New Roman"/>
          <w:iCs/>
          <w:sz w:val="12"/>
          <w:szCs w:val="12"/>
        </w:rPr>
      </w:pPr>
      <w:r w:rsidRPr="00FF1A43">
        <w:rPr>
          <w:rFonts w:ascii="Times New Roman" w:eastAsia="Calibri" w:hAnsi="Times New Roman" w:cs="Times New Roman"/>
          <w:iCs/>
          <w:sz w:val="12"/>
          <w:szCs w:val="12"/>
        </w:rPr>
        <w:t>В соответствии с Бюджетным кодексом Российской Федерации, Федеральным законом Российской Федерации от 06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программных мероприятий, администрация муниципального              района Сергиевский</w:t>
      </w:r>
    </w:p>
    <w:p w:rsidR="00FF1A43" w:rsidRPr="00FF1A43" w:rsidRDefault="00FF1A43" w:rsidP="00FF1A43">
      <w:pPr>
        <w:tabs>
          <w:tab w:val="left" w:pos="0"/>
        </w:tabs>
        <w:spacing w:after="0" w:line="240" w:lineRule="auto"/>
        <w:ind w:firstLine="284"/>
        <w:jc w:val="both"/>
        <w:rPr>
          <w:rFonts w:ascii="Times New Roman" w:eastAsia="Calibri" w:hAnsi="Times New Roman" w:cs="Times New Roman"/>
          <w:iCs/>
          <w:sz w:val="12"/>
          <w:szCs w:val="12"/>
        </w:rPr>
      </w:pPr>
      <w:r w:rsidRPr="00FF1A43">
        <w:rPr>
          <w:rFonts w:ascii="Times New Roman" w:eastAsia="Calibri" w:hAnsi="Times New Roman" w:cs="Times New Roman"/>
          <w:iCs/>
          <w:sz w:val="12"/>
          <w:szCs w:val="12"/>
        </w:rPr>
        <w:t>ПОСТАНОВЛЯЕТ:</w:t>
      </w:r>
    </w:p>
    <w:p w:rsidR="00FF1A43" w:rsidRPr="00FF1A43" w:rsidRDefault="00FF1A43" w:rsidP="00FF1A43">
      <w:pPr>
        <w:tabs>
          <w:tab w:val="left" w:pos="0"/>
        </w:tabs>
        <w:spacing w:after="0" w:line="240" w:lineRule="auto"/>
        <w:ind w:firstLine="284"/>
        <w:jc w:val="both"/>
        <w:rPr>
          <w:rFonts w:ascii="Times New Roman" w:eastAsia="Calibri" w:hAnsi="Times New Roman" w:cs="Times New Roman"/>
          <w:iCs/>
          <w:sz w:val="12"/>
          <w:szCs w:val="12"/>
        </w:rPr>
      </w:pPr>
      <w:r w:rsidRPr="00FF1A43">
        <w:rPr>
          <w:rFonts w:ascii="Times New Roman" w:eastAsia="Calibri" w:hAnsi="Times New Roman" w:cs="Times New Roman"/>
          <w:iCs/>
          <w:sz w:val="12"/>
          <w:szCs w:val="12"/>
        </w:rPr>
        <w:t>1. Внести в приложение №1 к постановлению администрации муниципального района Сергиевский   № 1397 от 24.11.2017г. «Об утверждении муниципальной          программы «Совершенствование муниципального управления и повышение                         инвестиционной привлекательности муниципального района Сергиевский  на 2018-2020 годы» (далее-Программа) изменения следующего содержания:</w:t>
      </w:r>
    </w:p>
    <w:p w:rsidR="00FF1A43" w:rsidRPr="00FF1A43" w:rsidRDefault="00FF1A43" w:rsidP="00FF1A43">
      <w:pPr>
        <w:tabs>
          <w:tab w:val="left" w:pos="0"/>
        </w:tabs>
        <w:spacing w:after="0" w:line="240" w:lineRule="auto"/>
        <w:ind w:firstLine="284"/>
        <w:jc w:val="both"/>
        <w:rPr>
          <w:rFonts w:ascii="Times New Roman" w:eastAsia="Calibri" w:hAnsi="Times New Roman" w:cs="Times New Roman"/>
          <w:iCs/>
          <w:sz w:val="12"/>
          <w:szCs w:val="12"/>
        </w:rPr>
      </w:pPr>
      <w:r w:rsidRPr="00FF1A43">
        <w:rPr>
          <w:rFonts w:ascii="Times New Roman" w:eastAsia="Calibri" w:hAnsi="Times New Roman" w:cs="Times New Roman"/>
          <w:iCs/>
          <w:sz w:val="12"/>
          <w:szCs w:val="12"/>
        </w:rPr>
        <w:t xml:space="preserve">1.1.   В паспорте Программы позицию «Источниками финансирования программы является бюджет муниципального района Сергиевский и иные источники»,                 изложить в следующей редакции: </w:t>
      </w:r>
    </w:p>
    <w:p w:rsidR="00FF1A43" w:rsidRDefault="00FF1A43" w:rsidP="00FF1A43">
      <w:pPr>
        <w:tabs>
          <w:tab w:val="left" w:pos="0"/>
        </w:tabs>
        <w:spacing w:after="0" w:line="240" w:lineRule="auto"/>
        <w:ind w:firstLine="284"/>
        <w:jc w:val="both"/>
        <w:rPr>
          <w:rFonts w:ascii="Times New Roman" w:eastAsia="Calibri" w:hAnsi="Times New Roman" w:cs="Times New Roman"/>
          <w:iCs/>
          <w:sz w:val="12"/>
          <w:szCs w:val="12"/>
        </w:rPr>
      </w:pPr>
      <w:r w:rsidRPr="00FF1A43">
        <w:rPr>
          <w:rFonts w:ascii="Times New Roman" w:eastAsia="Calibri" w:hAnsi="Times New Roman" w:cs="Times New Roman"/>
          <w:iCs/>
          <w:sz w:val="12"/>
          <w:szCs w:val="12"/>
        </w:rPr>
        <w:t xml:space="preserve">«Общий объем финансирования программы составляет – 571 341,87078 тыс. рублей.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left w:w="90" w:type="dxa"/>
          <w:bottom w:w="90" w:type="dxa"/>
          <w:right w:w="90" w:type="dxa"/>
        </w:tblCellMar>
        <w:tblLook w:val="0000" w:firstRow="0" w:lastRow="0" w:firstColumn="0" w:lastColumn="0" w:noHBand="0" w:noVBand="0"/>
      </w:tblPr>
      <w:tblGrid>
        <w:gridCol w:w="1611"/>
        <w:gridCol w:w="748"/>
        <w:gridCol w:w="1339"/>
        <w:gridCol w:w="1339"/>
        <w:gridCol w:w="1339"/>
        <w:gridCol w:w="1337"/>
      </w:tblGrid>
      <w:tr w:rsidR="00FF1A43" w:rsidRPr="00FF1A43" w:rsidTr="00D45140">
        <w:trPr>
          <w:trHeight w:val="38"/>
          <w:tblCellSpacing w:w="0" w:type="dxa"/>
        </w:trPr>
        <w:tc>
          <w:tcPr>
            <w:tcW w:w="1044" w:type="pct"/>
            <w:vMerge w:val="restart"/>
          </w:tcPr>
          <w:p w:rsidR="00FF1A43" w:rsidRPr="00FF1A43" w:rsidRDefault="00FF1A43" w:rsidP="00D45140">
            <w:pPr>
              <w:spacing w:after="0" w:line="0" w:lineRule="atLeast"/>
              <w:rPr>
                <w:rFonts w:ascii="Times New Roman" w:hAnsi="Times New Roman"/>
                <w:sz w:val="12"/>
                <w:szCs w:val="12"/>
              </w:rPr>
            </w:pPr>
            <w:r w:rsidRPr="00FF1A43">
              <w:rPr>
                <w:rFonts w:ascii="Times New Roman" w:hAnsi="Times New Roman"/>
                <w:sz w:val="12"/>
                <w:szCs w:val="12"/>
              </w:rPr>
              <w:t>Источники финансирования</w:t>
            </w:r>
          </w:p>
        </w:tc>
        <w:tc>
          <w:tcPr>
            <w:tcW w:w="485" w:type="pct"/>
            <w:vMerge w:val="restart"/>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 xml:space="preserve">Ед. </w:t>
            </w:r>
            <w:proofErr w:type="spellStart"/>
            <w:r w:rsidRPr="00FF1A43">
              <w:rPr>
                <w:rFonts w:ascii="Times New Roman" w:hAnsi="Times New Roman"/>
                <w:sz w:val="12"/>
                <w:szCs w:val="12"/>
              </w:rPr>
              <w:t>измер</w:t>
            </w:r>
            <w:proofErr w:type="spellEnd"/>
            <w:r w:rsidRPr="00FF1A43">
              <w:rPr>
                <w:rFonts w:ascii="Times New Roman" w:hAnsi="Times New Roman"/>
                <w:sz w:val="12"/>
                <w:szCs w:val="12"/>
              </w:rPr>
              <w:t>.</w:t>
            </w:r>
          </w:p>
        </w:tc>
        <w:tc>
          <w:tcPr>
            <w:tcW w:w="3470" w:type="pct"/>
            <w:gridSpan w:val="4"/>
            <w:tcBorders>
              <w:bottom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Оценка расходов (тыс. руб.)</w:t>
            </w:r>
          </w:p>
        </w:tc>
      </w:tr>
      <w:tr w:rsidR="00FF1A43" w:rsidRPr="00FF1A43" w:rsidTr="00FF1A43">
        <w:trPr>
          <w:trHeight w:val="20"/>
          <w:tblCellSpacing w:w="0" w:type="dxa"/>
        </w:trPr>
        <w:tc>
          <w:tcPr>
            <w:tcW w:w="1044" w:type="pct"/>
            <w:vMerge/>
          </w:tcPr>
          <w:p w:rsidR="00FF1A43" w:rsidRPr="00FF1A43" w:rsidRDefault="00FF1A43" w:rsidP="00D45140">
            <w:pPr>
              <w:spacing w:after="0" w:line="0" w:lineRule="atLeast"/>
              <w:rPr>
                <w:rFonts w:ascii="Times New Roman" w:hAnsi="Times New Roman"/>
                <w:sz w:val="12"/>
                <w:szCs w:val="12"/>
              </w:rPr>
            </w:pPr>
          </w:p>
        </w:tc>
        <w:tc>
          <w:tcPr>
            <w:tcW w:w="485" w:type="pct"/>
            <w:vMerge/>
          </w:tcPr>
          <w:p w:rsidR="00FF1A43" w:rsidRPr="00FF1A43" w:rsidRDefault="00FF1A43" w:rsidP="00D45140">
            <w:pPr>
              <w:spacing w:after="0" w:line="0" w:lineRule="atLeast"/>
              <w:jc w:val="center"/>
              <w:rPr>
                <w:rFonts w:ascii="Times New Roman" w:hAnsi="Times New Roman"/>
                <w:sz w:val="12"/>
                <w:szCs w:val="12"/>
              </w:rPr>
            </w:pPr>
          </w:p>
        </w:tc>
        <w:tc>
          <w:tcPr>
            <w:tcW w:w="868" w:type="pct"/>
            <w:tcBorders>
              <w:top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2018г.</w:t>
            </w:r>
          </w:p>
        </w:tc>
        <w:tc>
          <w:tcPr>
            <w:tcW w:w="868" w:type="pct"/>
            <w:tcBorders>
              <w:top w:val="single" w:sz="4" w:space="0" w:color="auto"/>
              <w:right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2019г.</w:t>
            </w:r>
          </w:p>
        </w:tc>
        <w:tc>
          <w:tcPr>
            <w:tcW w:w="868" w:type="pct"/>
            <w:tcBorders>
              <w:top w:val="single" w:sz="4" w:space="0" w:color="auto"/>
              <w:left w:val="single" w:sz="4" w:space="0" w:color="auto"/>
              <w:right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2020г.</w:t>
            </w:r>
          </w:p>
        </w:tc>
        <w:tc>
          <w:tcPr>
            <w:tcW w:w="868" w:type="pct"/>
            <w:tcBorders>
              <w:top w:val="single" w:sz="4" w:space="0" w:color="auto"/>
              <w:left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Итого</w:t>
            </w:r>
          </w:p>
        </w:tc>
      </w:tr>
      <w:tr w:rsidR="00FF1A43" w:rsidRPr="00FF1A43" w:rsidTr="00FF1A43">
        <w:trPr>
          <w:trHeight w:val="52"/>
          <w:tblCellSpacing w:w="0" w:type="dxa"/>
        </w:trPr>
        <w:tc>
          <w:tcPr>
            <w:tcW w:w="1044" w:type="pct"/>
          </w:tcPr>
          <w:p w:rsidR="00FF1A43" w:rsidRPr="00FF1A43" w:rsidRDefault="00FF1A43" w:rsidP="00D45140">
            <w:pPr>
              <w:spacing w:after="0" w:line="0" w:lineRule="atLeast"/>
              <w:rPr>
                <w:rFonts w:ascii="Times New Roman" w:hAnsi="Times New Roman"/>
                <w:sz w:val="12"/>
                <w:szCs w:val="12"/>
              </w:rPr>
            </w:pPr>
            <w:r w:rsidRPr="00FF1A43">
              <w:rPr>
                <w:rFonts w:ascii="Times New Roman" w:hAnsi="Times New Roman"/>
                <w:sz w:val="12"/>
                <w:szCs w:val="12"/>
              </w:rPr>
              <w:t>федеральный бюджет</w:t>
            </w:r>
          </w:p>
        </w:tc>
        <w:tc>
          <w:tcPr>
            <w:tcW w:w="485" w:type="pct"/>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т. руб.</w:t>
            </w:r>
          </w:p>
        </w:tc>
        <w:tc>
          <w:tcPr>
            <w:tcW w:w="868" w:type="pct"/>
            <w:tcBorders>
              <w:top w:val="single" w:sz="4" w:space="0" w:color="auto"/>
            </w:tcBorders>
          </w:tcPr>
          <w:p w:rsidR="00FF1A43" w:rsidRPr="00FF1A43" w:rsidRDefault="00FF1A43" w:rsidP="00D45140">
            <w:pPr>
              <w:spacing w:after="0" w:line="0" w:lineRule="atLeast"/>
              <w:jc w:val="center"/>
              <w:rPr>
                <w:sz w:val="12"/>
                <w:szCs w:val="12"/>
              </w:rPr>
            </w:pPr>
            <w:r w:rsidRPr="00FF1A43">
              <w:rPr>
                <w:rFonts w:ascii="Times New Roman" w:hAnsi="Times New Roman"/>
                <w:sz w:val="12"/>
                <w:szCs w:val="12"/>
              </w:rPr>
              <w:t>182,85660</w:t>
            </w:r>
          </w:p>
        </w:tc>
        <w:tc>
          <w:tcPr>
            <w:tcW w:w="868" w:type="pct"/>
            <w:tcBorders>
              <w:top w:val="single" w:sz="4" w:space="0" w:color="auto"/>
              <w:right w:val="single" w:sz="4" w:space="0" w:color="auto"/>
            </w:tcBorders>
          </w:tcPr>
          <w:p w:rsidR="00FF1A43" w:rsidRPr="00FF1A43" w:rsidRDefault="00FF1A43" w:rsidP="00D45140">
            <w:pPr>
              <w:spacing w:after="0" w:line="0" w:lineRule="atLeast"/>
              <w:jc w:val="center"/>
              <w:rPr>
                <w:sz w:val="12"/>
                <w:szCs w:val="12"/>
              </w:rPr>
            </w:pPr>
            <w:r w:rsidRPr="00FF1A43">
              <w:rPr>
                <w:rFonts w:ascii="Times New Roman" w:hAnsi="Times New Roman"/>
                <w:sz w:val="12"/>
                <w:szCs w:val="12"/>
              </w:rPr>
              <w:t>2937,4458</w:t>
            </w:r>
          </w:p>
        </w:tc>
        <w:tc>
          <w:tcPr>
            <w:tcW w:w="868" w:type="pct"/>
            <w:tcBorders>
              <w:top w:val="single" w:sz="4" w:space="0" w:color="auto"/>
              <w:left w:val="single" w:sz="4" w:space="0" w:color="auto"/>
              <w:right w:val="single" w:sz="4" w:space="0" w:color="auto"/>
            </w:tcBorders>
          </w:tcPr>
          <w:p w:rsidR="00FF1A43" w:rsidRPr="00FF1A43" w:rsidRDefault="00FF1A43" w:rsidP="00D45140">
            <w:pPr>
              <w:spacing w:after="0" w:line="0" w:lineRule="atLeast"/>
              <w:jc w:val="center"/>
              <w:rPr>
                <w:sz w:val="12"/>
                <w:szCs w:val="12"/>
              </w:rPr>
            </w:pPr>
            <w:r w:rsidRPr="00FF1A43">
              <w:rPr>
                <w:rFonts w:ascii="Times New Roman" w:hAnsi="Times New Roman"/>
                <w:sz w:val="12"/>
                <w:szCs w:val="12"/>
              </w:rPr>
              <w:t>24,00000</w:t>
            </w:r>
          </w:p>
        </w:tc>
        <w:tc>
          <w:tcPr>
            <w:tcW w:w="868" w:type="pct"/>
            <w:tcBorders>
              <w:top w:val="single" w:sz="4" w:space="0" w:color="auto"/>
              <w:left w:val="single" w:sz="4" w:space="0" w:color="auto"/>
            </w:tcBorders>
          </w:tcPr>
          <w:p w:rsidR="00FF1A43" w:rsidRPr="00FF1A43" w:rsidRDefault="00FF1A43" w:rsidP="00D45140">
            <w:pPr>
              <w:spacing w:after="0" w:line="0" w:lineRule="atLeast"/>
              <w:jc w:val="center"/>
              <w:rPr>
                <w:sz w:val="12"/>
                <w:szCs w:val="12"/>
              </w:rPr>
            </w:pPr>
            <w:r w:rsidRPr="00FF1A43">
              <w:rPr>
                <w:rFonts w:ascii="Times New Roman" w:hAnsi="Times New Roman"/>
                <w:sz w:val="12"/>
                <w:szCs w:val="12"/>
              </w:rPr>
              <w:t>3144,30240</w:t>
            </w:r>
          </w:p>
        </w:tc>
      </w:tr>
      <w:tr w:rsidR="00FF1A43" w:rsidRPr="00FF1A43" w:rsidTr="00FF1A43">
        <w:trPr>
          <w:trHeight w:val="194"/>
          <w:tblCellSpacing w:w="0" w:type="dxa"/>
        </w:trPr>
        <w:tc>
          <w:tcPr>
            <w:tcW w:w="1044" w:type="pct"/>
          </w:tcPr>
          <w:p w:rsidR="00FF1A43" w:rsidRPr="00FF1A43" w:rsidRDefault="00FF1A43" w:rsidP="00D45140">
            <w:pPr>
              <w:spacing w:after="0" w:line="0" w:lineRule="atLeast"/>
              <w:rPr>
                <w:rFonts w:ascii="Times New Roman" w:hAnsi="Times New Roman"/>
                <w:sz w:val="12"/>
                <w:szCs w:val="12"/>
              </w:rPr>
            </w:pPr>
            <w:r w:rsidRPr="00FF1A43">
              <w:rPr>
                <w:rFonts w:ascii="Times New Roman" w:hAnsi="Times New Roman"/>
                <w:sz w:val="12"/>
                <w:szCs w:val="12"/>
              </w:rPr>
              <w:t>областной бюджет</w:t>
            </w:r>
          </w:p>
        </w:tc>
        <w:tc>
          <w:tcPr>
            <w:tcW w:w="485" w:type="pct"/>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т. руб.</w:t>
            </w:r>
          </w:p>
        </w:tc>
        <w:tc>
          <w:tcPr>
            <w:tcW w:w="868" w:type="pct"/>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63894,14586</w:t>
            </w:r>
          </w:p>
        </w:tc>
        <w:tc>
          <w:tcPr>
            <w:tcW w:w="868" w:type="pct"/>
            <w:tcBorders>
              <w:right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22724,36068</w:t>
            </w:r>
          </w:p>
        </w:tc>
        <w:tc>
          <w:tcPr>
            <w:tcW w:w="868" w:type="pct"/>
            <w:tcBorders>
              <w:left w:val="single" w:sz="4" w:space="0" w:color="auto"/>
              <w:right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15749,18996</w:t>
            </w:r>
          </w:p>
        </w:tc>
        <w:tc>
          <w:tcPr>
            <w:tcW w:w="868" w:type="pct"/>
            <w:tcBorders>
              <w:left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102367,69650</w:t>
            </w:r>
          </w:p>
        </w:tc>
      </w:tr>
      <w:tr w:rsidR="00FF1A43" w:rsidRPr="00FF1A43" w:rsidTr="00FF1A43">
        <w:trPr>
          <w:trHeight w:val="228"/>
          <w:tblCellSpacing w:w="0" w:type="dxa"/>
        </w:trPr>
        <w:tc>
          <w:tcPr>
            <w:tcW w:w="1044" w:type="pct"/>
          </w:tcPr>
          <w:p w:rsidR="00FF1A43" w:rsidRPr="00FF1A43" w:rsidRDefault="00FF1A43" w:rsidP="00D45140">
            <w:pPr>
              <w:spacing w:after="0" w:line="0" w:lineRule="atLeast"/>
              <w:rPr>
                <w:rFonts w:ascii="Times New Roman" w:hAnsi="Times New Roman"/>
                <w:sz w:val="12"/>
                <w:szCs w:val="12"/>
              </w:rPr>
            </w:pPr>
            <w:r w:rsidRPr="00FF1A43">
              <w:rPr>
                <w:rFonts w:ascii="Times New Roman" w:hAnsi="Times New Roman"/>
                <w:sz w:val="12"/>
                <w:szCs w:val="12"/>
              </w:rPr>
              <w:t>местный бюджет</w:t>
            </w:r>
          </w:p>
        </w:tc>
        <w:tc>
          <w:tcPr>
            <w:tcW w:w="485" w:type="pct"/>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т. руб.</w:t>
            </w:r>
          </w:p>
        </w:tc>
        <w:tc>
          <w:tcPr>
            <w:tcW w:w="868" w:type="pct"/>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141766,52160</w:t>
            </w:r>
          </w:p>
        </w:tc>
        <w:tc>
          <w:tcPr>
            <w:tcW w:w="868" w:type="pct"/>
            <w:tcBorders>
              <w:right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150699,88180</w:t>
            </w:r>
          </w:p>
        </w:tc>
        <w:tc>
          <w:tcPr>
            <w:tcW w:w="868" w:type="pct"/>
            <w:tcBorders>
              <w:left w:val="single" w:sz="4" w:space="0" w:color="auto"/>
              <w:right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171668,27929</w:t>
            </w:r>
          </w:p>
        </w:tc>
        <w:tc>
          <w:tcPr>
            <w:tcW w:w="868" w:type="pct"/>
            <w:tcBorders>
              <w:left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464134,68269</w:t>
            </w:r>
          </w:p>
        </w:tc>
      </w:tr>
      <w:tr w:rsidR="00FF1A43" w:rsidRPr="00FF1A43" w:rsidTr="00FF1A43">
        <w:trPr>
          <w:trHeight w:val="206"/>
          <w:tblCellSpacing w:w="0" w:type="dxa"/>
        </w:trPr>
        <w:tc>
          <w:tcPr>
            <w:tcW w:w="1044" w:type="pct"/>
            <w:tcBorders>
              <w:bottom w:val="single" w:sz="4" w:space="0" w:color="auto"/>
            </w:tcBorders>
          </w:tcPr>
          <w:p w:rsidR="00FF1A43" w:rsidRPr="00FF1A43" w:rsidRDefault="00FF1A43" w:rsidP="00D45140">
            <w:pPr>
              <w:spacing w:after="0" w:line="0" w:lineRule="atLeast"/>
              <w:rPr>
                <w:rFonts w:ascii="Times New Roman" w:hAnsi="Times New Roman"/>
                <w:sz w:val="12"/>
                <w:szCs w:val="12"/>
              </w:rPr>
            </w:pPr>
            <w:r w:rsidRPr="00FF1A43">
              <w:rPr>
                <w:rFonts w:ascii="Times New Roman" w:hAnsi="Times New Roman"/>
                <w:sz w:val="12"/>
                <w:szCs w:val="12"/>
              </w:rPr>
              <w:t>Иные внебюджетные источники</w:t>
            </w:r>
          </w:p>
        </w:tc>
        <w:tc>
          <w:tcPr>
            <w:tcW w:w="485" w:type="pct"/>
            <w:tcBorders>
              <w:bottom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т. руб.</w:t>
            </w:r>
          </w:p>
        </w:tc>
        <w:tc>
          <w:tcPr>
            <w:tcW w:w="868" w:type="pct"/>
            <w:tcBorders>
              <w:bottom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1231,25138</w:t>
            </w:r>
          </w:p>
        </w:tc>
        <w:tc>
          <w:tcPr>
            <w:tcW w:w="868" w:type="pct"/>
            <w:tcBorders>
              <w:bottom w:val="single" w:sz="4" w:space="0" w:color="auto"/>
              <w:right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463,93781</w:t>
            </w:r>
          </w:p>
        </w:tc>
        <w:tc>
          <w:tcPr>
            <w:tcW w:w="868" w:type="pct"/>
            <w:tcBorders>
              <w:left w:val="single" w:sz="4" w:space="0" w:color="auto"/>
              <w:bottom w:val="single" w:sz="4" w:space="0" w:color="auto"/>
              <w:right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0,00000</w:t>
            </w:r>
          </w:p>
        </w:tc>
        <w:tc>
          <w:tcPr>
            <w:tcW w:w="868" w:type="pct"/>
            <w:tcBorders>
              <w:left w:val="single" w:sz="4" w:space="0" w:color="auto"/>
              <w:bottom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1695,18919</w:t>
            </w:r>
          </w:p>
        </w:tc>
      </w:tr>
      <w:tr w:rsidR="00FF1A43" w:rsidRPr="00FF1A43" w:rsidTr="00FF1A43">
        <w:trPr>
          <w:trHeight w:val="40"/>
          <w:tblCellSpacing w:w="0" w:type="dxa"/>
        </w:trPr>
        <w:tc>
          <w:tcPr>
            <w:tcW w:w="1044" w:type="pct"/>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Всего</w:t>
            </w:r>
          </w:p>
        </w:tc>
        <w:tc>
          <w:tcPr>
            <w:tcW w:w="485" w:type="pct"/>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т. руб.</w:t>
            </w:r>
          </w:p>
        </w:tc>
        <w:tc>
          <w:tcPr>
            <w:tcW w:w="868" w:type="pct"/>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207074,77544</w:t>
            </w:r>
          </w:p>
        </w:tc>
        <w:tc>
          <w:tcPr>
            <w:tcW w:w="868" w:type="pct"/>
            <w:tcBorders>
              <w:right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176825,62609</w:t>
            </w:r>
          </w:p>
        </w:tc>
        <w:tc>
          <w:tcPr>
            <w:tcW w:w="868" w:type="pct"/>
            <w:tcBorders>
              <w:left w:val="single" w:sz="4" w:space="0" w:color="auto"/>
              <w:right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187441,46925</w:t>
            </w:r>
          </w:p>
        </w:tc>
        <w:tc>
          <w:tcPr>
            <w:tcW w:w="868" w:type="pct"/>
            <w:tcBorders>
              <w:left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571341,87078</w:t>
            </w:r>
          </w:p>
        </w:tc>
      </w:tr>
    </w:tbl>
    <w:p w:rsidR="009B506E" w:rsidRDefault="009B506E" w:rsidP="00FF1A43">
      <w:pPr>
        <w:tabs>
          <w:tab w:val="left" w:pos="0"/>
        </w:tabs>
        <w:spacing w:after="0" w:line="240" w:lineRule="auto"/>
        <w:ind w:firstLine="284"/>
        <w:jc w:val="both"/>
        <w:rPr>
          <w:rFonts w:ascii="Times New Roman" w:eastAsia="Calibri" w:hAnsi="Times New Roman" w:cs="Times New Roman"/>
          <w:iCs/>
          <w:sz w:val="12"/>
          <w:szCs w:val="12"/>
        </w:rPr>
      </w:pPr>
    </w:p>
    <w:p w:rsidR="00FF1A43" w:rsidRPr="00FF1A43" w:rsidRDefault="00FF1A43" w:rsidP="00FF1A43">
      <w:pPr>
        <w:tabs>
          <w:tab w:val="left" w:pos="0"/>
        </w:tabs>
        <w:spacing w:after="0" w:line="240" w:lineRule="auto"/>
        <w:ind w:firstLine="284"/>
        <w:jc w:val="both"/>
        <w:rPr>
          <w:rFonts w:ascii="Times New Roman" w:eastAsia="Calibri" w:hAnsi="Times New Roman" w:cs="Times New Roman"/>
          <w:iCs/>
          <w:sz w:val="12"/>
          <w:szCs w:val="12"/>
        </w:rPr>
      </w:pPr>
      <w:r w:rsidRPr="00FF1A43">
        <w:rPr>
          <w:rFonts w:ascii="Times New Roman" w:eastAsia="Calibri" w:hAnsi="Times New Roman" w:cs="Times New Roman"/>
          <w:iCs/>
          <w:sz w:val="12"/>
          <w:szCs w:val="12"/>
        </w:rPr>
        <w:t xml:space="preserve">1.2. Раздел 5 Программы «Объемы и источники финансирования </w:t>
      </w:r>
      <w:proofErr w:type="spellStart"/>
      <w:proofErr w:type="gramStart"/>
      <w:r w:rsidRPr="00FF1A43">
        <w:rPr>
          <w:rFonts w:ascii="Times New Roman" w:eastAsia="Calibri" w:hAnsi="Times New Roman" w:cs="Times New Roman"/>
          <w:iCs/>
          <w:sz w:val="12"/>
          <w:szCs w:val="12"/>
        </w:rPr>
        <w:t>муници-пальной</w:t>
      </w:r>
      <w:proofErr w:type="spellEnd"/>
      <w:proofErr w:type="gramEnd"/>
      <w:r w:rsidRPr="00FF1A43">
        <w:rPr>
          <w:rFonts w:ascii="Times New Roman" w:eastAsia="Calibri" w:hAnsi="Times New Roman" w:cs="Times New Roman"/>
          <w:iCs/>
          <w:sz w:val="12"/>
          <w:szCs w:val="12"/>
        </w:rPr>
        <w:t xml:space="preserve"> программы»   изложить в следующей редакции:</w:t>
      </w:r>
    </w:p>
    <w:p w:rsidR="00FF1A43" w:rsidRPr="00FF1A43" w:rsidRDefault="00FF1A43" w:rsidP="00FF1A43">
      <w:pPr>
        <w:tabs>
          <w:tab w:val="left" w:pos="0"/>
        </w:tabs>
        <w:spacing w:after="0" w:line="240" w:lineRule="auto"/>
        <w:ind w:firstLine="284"/>
        <w:jc w:val="both"/>
        <w:rPr>
          <w:rFonts w:ascii="Times New Roman" w:eastAsia="Calibri" w:hAnsi="Times New Roman" w:cs="Times New Roman"/>
          <w:iCs/>
          <w:sz w:val="12"/>
          <w:szCs w:val="12"/>
        </w:rPr>
      </w:pPr>
      <w:r w:rsidRPr="00FF1A43">
        <w:rPr>
          <w:rFonts w:ascii="Times New Roman" w:eastAsia="Calibri" w:hAnsi="Times New Roman" w:cs="Times New Roman"/>
          <w:iCs/>
          <w:sz w:val="12"/>
          <w:szCs w:val="12"/>
        </w:rPr>
        <w:t>«Финансирование муниципальной программы осуществляется за счет средств федерального, областного бюджетов, бюджета  муниципального района                               Сергиевский Самарской области, внебюджетных источников.</w:t>
      </w:r>
    </w:p>
    <w:p w:rsidR="009B506E" w:rsidRDefault="00FF1A43" w:rsidP="00FF1A43">
      <w:pPr>
        <w:tabs>
          <w:tab w:val="left" w:pos="0"/>
        </w:tabs>
        <w:spacing w:after="0" w:line="240" w:lineRule="auto"/>
        <w:ind w:firstLine="284"/>
        <w:jc w:val="both"/>
        <w:rPr>
          <w:rFonts w:ascii="Times New Roman" w:eastAsia="Calibri" w:hAnsi="Times New Roman" w:cs="Times New Roman"/>
          <w:iCs/>
          <w:sz w:val="12"/>
          <w:szCs w:val="12"/>
        </w:rPr>
      </w:pPr>
      <w:r w:rsidRPr="00FF1A43">
        <w:rPr>
          <w:rFonts w:ascii="Times New Roman" w:eastAsia="Calibri" w:hAnsi="Times New Roman" w:cs="Times New Roman"/>
          <w:iCs/>
          <w:sz w:val="12"/>
          <w:szCs w:val="12"/>
        </w:rPr>
        <w:t>Общий объем финансирования муниципальной программы на 2018-2020 годы составляет 571 341,87078  тыс. рублей:</w:t>
      </w:r>
    </w:p>
    <w:p w:rsidR="00186549" w:rsidRDefault="00186549" w:rsidP="00FF1A43">
      <w:pPr>
        <w:tabs>
          <w:tab w:val="left" w:pos="0"/>
        </w:tabs>
        <w:spacing w:after="0" w:line="240" w:lineRule="auto"/>
        <w:ind w:firstLine="284"/>
        <w:jc w:val="both"/>
        <w:rPr>
          <w:rFonts w:ascii="Times New Roman" w:eastAsia="Calibri" w:hAnsi="Times New Roman" w:cs="Times New Roman"/>
          <w:iCs/>
          <w:sz w:val="12"/>
          <w:szCs w:val="12"/>
        </w:rPr>
      </w:pPr>
    </w:p>
    <w:p w:rsidR="00186549" w:rsidRDefault="00186549" w:rsidP="00FF1A43">
      <w:pPr>
        <w:tabs>
          <w:tab w:val="left" w:pos="0"/>
        </w:tabs>
        <w:spacing w:after="0" w:line="240" w:lineRule="auto"/>
        <w:ind w:firstLine="284"/>
        <w:jc w:val="both"/>
        <w:rPr>
          <w:rFonts w:ascii="Times New Roman" w:eastAsia="Calibri" w:hAnsi="Times New Roman" w:cs="Times New Roman"/>
          <w:iCs/>
          <w:sz w:val="12"/>
          <w:szCs w:val="12"/>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left w:w="90" w:type="dxa"/>
          <w:bottom w:w="90" w:type="dxa"/>
          <w:right w:w="90" w:type="dxa"/>
        </w:tblCellMar>
        <w:tblLook w:val="0000" w:firstRow="0" w:lastRow="0" w:firstColumn="0" w:lastColumn="0" w:noHBand="0" w:noVBand="0"/>
      </w:tblPr>
      <w:tblGrid>
        <w:gridCol w:w="2333"/>
        <w:gridCol w:w="912"/>
        <w:gridCol w:w="1117"/>
        <w:gridCol w:w="1117"/>
        <w:gridCol w:w="1117"/>
        <w:gridCol w:w="1117"/>
      </w:tblGrid>
      <w:tr w:rsidR="00FF1A43" w:rsidRPr="00FF1A43" w:rsidTr="00FF1A43">
        <w:trPr>
          <w:trHeight w:val="20"/>
          <w:tblCellSpacing w:w="0" w:type="dxa"/>
        </w:trPr>
        <w:tc>
          <w:tcPr>
            <w:tcW w:w="1512" w:type="pct"/>
            <w:vMerge w:val="restart"/>
          </w:tcPr>
          <w:p w:rsidR="00FF1A43" w:rsidRPr="00FF1A43" w:rsidRDefault="00FF1A43" w:rsidP="00D45140">
            <w:pPr>
              <w:spacing w:after="0" w:line="0" w:lineRule="atLeast"/>
              <w:rPr>
                <w:rFonts w:ascii="Times New Roman" w:hAnsi="Times New Roman"/>
                <w:sz w:val="12"/>
                <w:szCs w:val="12"/>
              </w:rPr>
            </w:pPr>
            <w:r w:rsidRPr="00FF1A43">
              <w:rPr>
                <w:rFonts w:ascii="Times New Roman" w:hAnsi="Times New Roman"/>
                <w:sz w:val="12"/>
                <w:szCs w:val="12"/>
              </w:rPr>
              <w:t>Источники финансирования</w:t>
            </w:r>
          </w:p>
        </w:tc>
        <w:tc>
          <w:tcPr>
            <w:tcW w:w="591" w:type="pct"/>
            <w:vMerge w:val="restart"/>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 xml:space="preserve">Ед. </w:t>
            </w:r>
            <w:proofErr w:type="spellStart"/>
            <w:r w:rsidRPr="00FF1A43">
              <w:rPr>
                <w:rFonts w:ascii="Times New Roman" w:hAnsi="Times New Roman"/>
                <w:sz w:val="12"/>
                <w:szCs w:val="12"/>
              </w:rPr>
              <w:t>измер</w:t>
            </w:r>
            <w:proofErr w:type="spellEnd"/>
            <w:r w:rsidRPr="00FF1A43">
              <w:rPr>
                <w:rFonts w:ascii="Times New Roman" w:hAnsi="Times New Roman"/>
                <w:sz w:val="12"/>
                <w:szCs w:val="12"/>
              </w:rPr>
              <w:t>.</w:t>
            </w:r>
          </w:p>
        </w:tc>
        <w:tc>
          <w:tcPr>
            <w:tcW w:w="2896" w:type="pct"/>
            <w:gridSpan w:val="4"/>
            <w:tcBorders>
              <w:bottom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Оценка расходов (тыс. руб.)</w:t>
            </w:r>
          </w:p>
        </w:tc>
      </w:tr>
      <w:tr w:rsidR="00FF1A43" w:rsidRPr="00FF1A43" w:rsidTr="00FF1A43">
        <w:trPr>
          <w:trHeight w:val="88"/>
          <w:tblCellSpacing w:w="0" w:type="dxa"/>
        </w:trPr>
        <w:tc>
          <w:tcPr>
            <w:tcW w:w="1512" w:type="pct"/>
            <w:vMerge/>
          </w:tcPr>
          <w:p w:rsidR="00FF1A43" w:rsidRPr="00FF1A43" w:rsidRDefault="00FF1A43" w:rsidP="00D45140">
            <w:pPr>
              <w:spacing w:after="0" w:line="0" w:lineRule="atLeast"/>
              <w:rPr>
                <w:rFonts w:ascii="Times New Roman" w:hAnsi="Times New Roman"/>
                <w:sz w:val="12"/>
                <w:szCs w:val="12"/>
              </w:rPr>
            </w:pPr>
          </w:p>
        </w:tc>
        <w:tc>
          <w:tcPr>
            <w:tcW w:w="591" w:type="pct"/>
            <w:vMerge/>
          </w:tcPr>
          <w:p w:rsidR="00FF1A43" w:rsidRPr="00FF1A43" w:rsidRDefault="00FF1A43" w:rsidP="00D45140">
            <w:pPr>
              <w:spacing w:after="0" w:line="0" w:lineRule="atLeast"/>
              <w:jc w:val="center"/>
              <w:rPr>
                <w:rFonts w:ascii="Times New Roman" w:hAnsi="Times New Roman"/>
                <w:sz w:val="12"/>
                <w:szCs w:val="12"/>
              </w:rPr>
            </w:pPr>
          </w:p>
        </w:tc>
        <w:tc>
          <w:tcPr>
            <w:tcW w:w="724" w:type="pct"/>
            <w:tcBorders>
              <w:top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2018г.</w:t>
            </w:r>
          </w:p>
        </w:tc>
        <w:tc>
          <w:tcPr>
            <w:tcW w:w="724" w:type="pct"/>
            <w:tcBorders>
              <w:top w:val="single" w:sz="4" w:space="0" w:color="auto"/>
              <w:right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2019г.</w:t>
            </w:r>
          </w:p>
        </w:tc>
        <w:tc>
          <w:tcPr>
            <w:tcW w:w="724" w:type="pct"/>
            <w:tcBorders>
              <w:top w:val="single" w:sz="4" w:space="0" w:color="auto"/>
              <w:left w:val="single" w:sz="4" w:space="0" w:color="auto"/>
              <w:right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2020г.</w:t>
            </w:r>
          </w:p>
        </w:tc>
        <w:tc>
          <w:tcPr>
            <w:tcW w:w="724" w:type="pct"/>
            <w:tcBorders>
              <w:top w:val="single" w:sz="4" w:space="0" w:color="auto"/>
              <w:left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Итого</w:t>
            </w:r>
          </w:p>
        </w:tc>
      </w:tr>
      <w:tr w:rsidR="00FF1A43" w:rsidRPr="00FF1A43" w:rsidTr="00FF1A43">
        <w:trPr>
          <w:trHeight w:val="88"/>
          <w:tblCellSpacing w:w="0" w:type="dxa"/>
        </w:trPr>
        <w:tc>
          <w:tcPr>
            <w:tcW w:w="1512" w:type="pct"/>
          </w:tcPr>
          <w:p w:rsidR="00FF1A43" w:rsidRPr="00FF1A43" w:rsidRDefault="00FF1A43" w:rsidP="00D45140">
            <w:pPr>
              <w:spacing w:after="0" w:line="0" w:lineRule="atLeast"/>
              <w:rPr>
                <w:rFonts w:ascii="Times New Roman" w:hAnsi="Times New Roman"/>
                <w:sz w:val="12"/>
                <w:szCs w:val="12"/>
              </w:rPr>
            </w:pPr>
            <w:r w:rsidRPr="00FF1A43">
              <w:rPr>
                <w:rFonts w:ascii="Times New Roman" w:hAnsi="Times New Roman"/>
                <w:sz w:val="12"/>
                <w:szCs w:val="12"/>
              </w:rPr>
              <w:t>федеральный бюджет</w:t>
            </w:r>
          </w:p>
        </w:tc>
        <w:tc>
          <w:tcPr>
            <w:tcW w:w="591" w:type="pct"/>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т. руб.</w:t>
            </w:r>
          </w:p>
        </w:tc>
        <w:tc>
          <w:tcPr>
            <w:tcW w:w="724" w:type="pct"/>
            <w:tcBorders>
              <w:top w:val="single" w:sz="4" w:space="0" w:color="auto"/>
            </w:tcBorders>
          </w:tcPr>
          <w:p w:rsidR="00FF1A43" w:rsidRPr="00FF1A43" w:rsidRDefault="00FF1A43" w:rsidP="00D45140">
            <w:pPr>
              <w:spacing w:after="0" w:line="0" w:lineRule="atLeast"/>
              <w:jc w:val="center"/>
              <w:rPr>
                <w:sz w:val="12"/>
                <w:szCs w:val="12"/>
              </w:rPr>
            </w:pPr>
            <w:r w:rsidRPr="00FF1A43">
              <w:rPr>
                <w:rFonts w:ascii="Times New Roman" w:hAnsi="Times New Roman"/>
                <w:sz w:val="12"/>
                <w:szCs w:val="12"/>
              </w:rPr>
              <w:t>182,85660</w:t>
            </w:r>
          </w:p>
        </w:tc>
        <w:tc>
          <w:tcPr>
            <w:tcW w:w="724" w:type="pct"/>
            <w:tcBorders>
              <w:top w:val="single" w:sz="4" w:space="0" w:color="auto"/>
              <w:right w:val="single" w:sz="4" w:space="0" w:color="auto"/>
            </w:tcBorders>
          </w:tcPr>
          <w:p w:rsidR="00FF1A43" w:rsidRPr="00FF1A43" w:rsidRDefault="00FF1A43" w:rsidP="00D45140">
            <w:pPr>
              <w:spacing w:after="0" w:line="0" w:lineRule="atLeast"/>
              <w:jc w:val="center"/>
              <w:rPr>
                <w:sz w:val="12"/>
                <w:szCs w:val="12"/>
              </w:rPr>
            </w:pPr>
            <w:r w:rsidRPr="00FF1A43">
              <w:rPr>
                <w:rFonts w:ascii="Times New Roman" w:hAnsi="Times New Roman"/>
                <w:sz w:val="12"/>
                <w:szCs w:val="12"/>
              </w:rPr>
              <w:t>2937,4458</w:t>
            </w:r>
          </w:p>
        </w:tc>
        <w:tc>
          <w:tcPr>
            <w:tcW w:w="724" w:type="pct"/>
            <w:tcBorders>
              <w:top w:val="single" w:sz="4" w:space="0" w:color="auto"/>
              <w:left w:val="single" w:sz="4" w:space="0" w:color="auto"/>
              <w:right w:val="single" w:sz="4" w:space="0" w:color="auto"/>
            </w:tcBorders>
          </w:tcPr>
          <w:p w:rsidR="00FF1A43" w:rsidRPr="00FF1A43" w:rsidRDefault="00FF1A43" w:rsidP="00D45140">
            <w:pPr>
              <w:spacing w:after="0" w:line="0" w:lineRule="atLeast"/>
              <w:jc w:val="center"/>
              <w:rPr>
                <w:sz w:val="12"/>
                <w:szCs w:val="12"/>
              </w:rPr>
            </w:pPr>
            <w:r w:rsidRPr="00FF1A43">
              <w:rPr>
                <w:rFonts w:ascii="Times New Roman" w:hAnsi="Times New Roman"/>
                <w:sz w:val="12"/>
                <w:szCs w:val="12"/>
              </w:rPr>
              <w:t>24,00000</w:t>
            </w:r>
          </w:p>
        </w:tc>
        <w:tc>
          <w:tcPr>
            <w:tcW w:w="724" w:type="pct"/>
            <w:tcBorders>
              <w:top w:val="single" w:sz="4" w:space="0" w:color="auto"/>
              <w:left w:val="single" w:sz="4" w:space="0" w:color="auto"/>
            </w:tcBorders>
          </w:tcPr>
          <w:p w:rsidR="00FF1A43" w:rsidRPr="00FF1A43" w:rsidRDefault="00FF1A43" w:rsidP="00D45140">
            <w:pPr>
              <w:spacing w:after="0" w:line="0" w:lineRule="atLeast"/>
              <w:jc w:val="center"/>
              <w:rPr>
                <w:sz w:val="12"/>
                <w:szCs w:val="12"/>
              </w:rPr>
            </w:pPr>
            <w:r w:rsidRPr="00FF1A43">
              <w:rPr>
                <w:rFonts w:ascii="Times New Roman" w:hAnsi="Times New Roman"/>
                <w:sz w:val="12"/>
                <w:szCs w:val="12"/>
              </w:rPr>
              <w:t>3144,30240</w:t>
            </w:r>
          </w:p>
        </w:tc>
      </w:tr>
      <w:tr w:rsidR="00FF1A43" w:rsidRPr="00FF1A43" w:rsidTr="00FF1A43">
        <w:trPr>
          <w:trHeight w:val="194"/>
          <w:tblCellSpacing w:w="0" w:type="dxa"/>
        </w:trPr>
        <w:tc>
          <w:tcPr>
            <w:tcW w:w="1512" w:type="pct"/>
          </w:tcPr>
          <w:p w:rsidR="00FF1A43" w:rsidRPr="00FF1A43" w:rsidRDefault="00FF1A43" w:rsidP="00D45140">
            <w:pPr>
              <w:spacing w:after="0" w:line="0" w:lineRule="atLeast"/>
              <w:rPr>
                <w:rFonts w:ascii="Times New Roman" w:hAnsi="Times New Roman"/>
                <w:sz w:val="12"/>
                <w:szCs w:val="12"/>
              </w:rPr>
            </w:pPr>
            <w:r w:rsidRPr="00FF1A43">
              <w:rPr>
                <w:rFonts w:ascii="Times New Roman" w:hAnsi="Times New Roman"/>
                <w:sz w:val="12"/>
                <w:szCs w:val="12"/>
              </w:rPr>
              <w:t>областной бюджет</w:t>
            </w:r>
          </w:p>
        </w:tc>
        <w:tc>
          <w:tcPr>
            <w:tcW w:w="591" w:type="pct"/>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т. руб.</w:t>
            </w:r>
          </w:p>
        </w:tc>
        <w:tc>
          <w:tcPr>
            <w:tcW w:w="724" w:type="pct"/>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63894,14586</w:t>
            </w:r>
          </w:p>
        </w:tc>
        <w:tc>
          <w:tcPr>
            <w:tcW w:w="724" w:type="pct"/>
            <w:tcBorders>
              <w:right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22724,36068</w:t>
            </w:r>
          </w:p>
        </w:tc>
        <w:tc>
          <w:tcPr>
            <w:tcW w:w="724" w:type="pct"/>
            <w:tcBorders>
              <w:left w:val="single" w:sz="4" w:space="0" w:color="auto"/>
              <w:right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15749,18996</w:t>
            </w:r>
          </w:p>
        </w:tc>
        <w:tc>
          <w:tcPr>
            <w:tcW w:w="724" w:type="pct"/>
            <w:tcBorders>
              <w:left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102367,69650</w:t>
            </w:r>
          </w:p>
        </w:tc>
      </w:tr>
      <w:tr w:rsidR="00FF1A43" w:rsidRPr="00FF1A43" w:rsidTr="00FF1A43">
        <w:trPr>
          <w:trHeight w:val="228"/>
          <w:tblCellSpacing w:w="0" w:type="dxa"/>
        </w:trPr>
        <w:tc>
          <w:tcPr>
            <w:tcW w:w="1512" w:type="pct"/>
          </w:tcPr>
          <w:p w:rsidR="00FF1A43" w:rsidRPr="00FF1A43" w:rsidRDefault="00FF1A43" w:rsidP="00D45140">
            <w:pPr>
              <w:spacing w:after="0" w:line="0" w:lineRule="atLeast"/>
              <w:rPr>
                <w:rFonts w:ascii="Times New Roman" w:hAnsi="Times New Roman"/>
                <w:sz w:val="12"/>
                <w:szCs w:val="12"/>
              </w:rPr>
            </w:pPr>
            <w:r w:rsidRPr="00FF1A43">
              <w:rPr>
                <w:rFonts w:ascii="Times New Roman" w:hAnsi="Times New Roman"/>
                <w:sz w:val="12"/>
                <w:szCs w:val="12"/>
              </w:rPr>
              <w:t>местный бюджет</w:t>
            </w:r>
          </w:p>
        </w:tc>
        <w:tc>
          <w:tcPr>
            <w:tcW w:w="591" w:type="pct"/>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т. руб.</w:t>
            </w:r>
          </w:p>
        </w:tc>
        <w:tc>
          <w:tcPr>
            <w:tcW w:w="724" w:type="pct"/>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141766,52160</w:t>
            </w:r>
          </w:p>
        </w:tc>
        <w:tc>
          <w:tcPr>
            <w:tcW w:w="724" w:type="pct"/>
            <w:tcBorders>
              <w:right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150699,88180</w:t>
            </w:r>
          </w:p>
        </w:tc>
        <w:tc>
          <w:tcPr>
            <w:tcW w:w="724" w:type="pct"/>
            <w:tcBorders>
              <w:left w:val="single" w:sz="4" w:space="0" w:color="auto"/>
              <w:right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171668,27929</w:t>
            </w:r>
          </w:p>
        </w:tc>
        <w:tc>
          <w:tcPr>
            <w:tcW w:w="724" w:type="pct"/>
            <w:tcBorders>
              <w:left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464134,68269</w:t>
            </w:r>
          </w:p>
        </w:tc>
      </w:tr>
      <w:tr w:rsidR="00FF1A43" w:rsidRPr="00FF1A43" w:rsidTr="00FF1A43">
        <w:trPr>
          <w:trHeight w:val="206"/>
          <w:tblCellSpacing w:w="0" w:type="dxa"/>
        </w:trPr>
        <w:tc>
          <w:tcPr>
            <w:tcW w:w="1512" w:type="pct"/>
            <w:tcBorders>
              <w:bottom w:val="single" w:sz="4" w:space="0" w:color="auto"/>
            </w:tcBorders>
          </w:tcPr>
          <w:p w:rsidR="00FF1A43" w:rsidRPr="00FF1A43" w:rsidRDefault="00FF1A43" w:rsidP="00D45140">
            <w:pPr>
              <w:spacing w:after="0" w:line="0" w:lineRule="atLeast"/>
              <w:rPr>
                <w:rFonts w:ascii="Times New Roman" w:hAnsi="Times New Roman"/>
                <w:sz w:val="12"/>
                <w:szCs w:val="12"/>
              </w:rPr>
            </w:pPr>
            <w:r w:rsidRPr="00FF1A43">
              <w:rPr>
                <w:rFonts w:ascii="Times New Roman" w:hAnsi="Times New Roman"/>
                <w:sz w:val="12"/>
                <w:szCs w:val="12"/>
              </w:rPr>
              <w:t>Иные внебюджетные источники</w:t>
            </w:r>
          </w:p>
        </w:tc>
        <w:tc>
          <w:tcPr>
            <w:tcW w:w="591" w:type="pct"/>
            <w:tcBorders>
              <w:bottom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т. руб.</w:t>
            </w:r>
          </w:p>
        </w:tc>
        <w:tc>
          <w:tcPr>
            <w:tcW w:w="724" w:type="pct"/>
            <w:tcBorders>
              <w:bottom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1231,25138</w:t>
            </w:r>
          </w:p>
        </w:tc>
        <w:tc>
          <w:tcPr>
            <w:tcW w:w="724" w:type="pct"/>
            <w:tcBorders>
              <w:bottom w:val="single" w:sz="4" w:space="0" w:color="auto"/>
              <w:right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463,93781</w:t>
            </w:r>
          </w:p>
        </w:tc>
        <w:tc>
          <w:tcPr>
            <w:tcW w:w="724" w:type="pct"/>
            <w:tcBorders>
              <w:left w:val="single" w:sz="4" w:space="0" w:color="auto"/>
              <w:bottom w:val="single" w:sz="4" w:space="0" w:color="auto"/>
              <w:right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0,00000</w:t>
            </w:r>
          </w:p>
        </w:tc>
        <w:tc>
          <w:tcPr>
            <w:tcW w:w="724" w:type="pct"/>
            <w:tcBorders>
              <w:left w:val="single" w:sz="4" w:space="0" w:color="auto"/>
              <w:bottom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1695,18919</w:t>
            </w:r>
          </w:p>
        </w:tc>
      </w:tr>
      <w:tr w:rsidR="00FF1A43" w:rsidRPr="00FF1A43" w:rsidTr="00FF1A43">
        <w:trPr>
          <w:trHeight w:val="40"/>
          <w:tblCellSpacing w:w="0" w:type="dxa"/>
        </w:trPr>
        <w:tc>
          <w:tcPr>
            <w:tcW w:w="1512" w:type="pct"/>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Всего</w:t>
            </w:r>
          </w:p>
        </w:tc>
        <w:tc>
          <w:tcPr>
            <w:tcW w:w="591" w:type="pct"/>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т. руб.</w:t>
            </w:r>
          </w:p>
        </w:tc>
        <w:tc>
          <w:tcPr>
            <w:tcW w:w="724" w:type="pct"/>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207074,77544</w:t>
            </w:r>
          </w:p>
        </w:tc>
        <w:tc>
          <w:tcPr>
            <w:tcW w:w="724" w:type="pct"/>
            <w:tcBorders>
              <w:right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176825,62609</w:t>
            </w:r>
          </w:p>
        </w:tc>
        <w:tc>
          <w:tcPr>
            <w:tcW w:w="724" w:type="pct"/>
            <w:tcBorders>
              <w:left w:val="single" w:sz="4" w:space="0" w:color="auto"/>
              <w:right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187441,46925</w:t>
            </w:r>
          </w:p>
        </w:tc>
        <w:tc>
          <w:tcPr>
            <w:tcW w:w="724" w:type="pct"/>
            <w:tcBorders>
              <w:left w:val="single" w:sz="4" w:space="0" w:color="auto"/>
            </w:tcBorders>
          </w:tcPr>
          <w:p w:rsidR="00FF1A43" w:rsidRPr="00FF1A43" w:rsidRDefault="00FF1A43" w:rsidP="00D45140">
            <w:pPr>
              <w:spacing w:after="0" w:line="0" w:lineRule="atLeast"/>
              <w:jc w:val="center"/>
              <w:rPr>
                <w:rFonts w:ascii="Times New Roman" w:hAnsi="Times New Roman"/>
                <w:sz w:val="12"/>
                <w:szCs w:val="12"/>
              </w:rPr>
            </w:pPr>
            <w:r w:rsidRPr="00FF1A43">
              <w:rPr>
                <w:rFonts w:ascii="Times New Roman" w:hAnsi="Times New Roman"/>
                <w:sz w:val="12"/>
                <w:szCs w:val="12"/>
              </w:rPr>
              <w:t>571341,87078</w:t>
            </w:r>
          </w:p>
        </w:tc>
      </w:tr>
    </w:tbl>
    <w:p w:rsidR="00FF1A43" w:rsidRPr="00FF1A43" w:rsidRDefault="00FF1A43" w:rsidP="00FF1A43">
      <w:pPr>
        <w:tabs>
          <w:tab w:val="left" w:pos="0"/>
        </w:tabs>
        <w:spacing w:after="0" w:line="240" w:lineRule="auto"/>
        <w:ind w:firstLine="284"/>
        <w:jc w:val="both"/>
        <w:rPr>
          <w:rFonts w:ascii="Times New Roman" w:eastAsia="Calibri" w:hAnsi="Times New Roman" w:cs="Times New Roman"/>
          <w:iCs/>
          <w:sz w:val="12"/>
          <w:szCs w:val="12"/>
        </w:rPr>
      </w:pPr>
      <w:r w:rsidRPr="00FF1A43">
        <w:rPr>
          <w:rFonts w:ascii="Times New Roman" w:eastAsia="Calibri" w:hAnsi="Times New Roman" w:cs="Times New Roman"/>
          <w:iCs/>
          <w:sz w:val="12"/>
          <w:szCs w:val="12"/>
        </w:rPr>
        <w:t>2. Опубликовать настоящее постановление в газете «Сергиевский вестник».</w:t>
      </w:r>
    </w:p>
    <w:p w:rsidR="00FF1A43" w:rsidRPr="00FF1A43" w:rsidRDefault="00FF1A43" w:rsidP="00FF1A43">
      <w:pPr>
        <w:tabs>
          <w:tab w:val="left" w:pos="0"/>
        </w:tabs>
        <w:spacing w:after="0" w:line="240" w:lineRule="auto"/>
        <w:ind w:firstLine="284"/>
        <w:jc w:val="both"/>
        <w:rPr>
          <w:rFonts w:ascii="Times New Roman" w:eastAsia="Calibri" w:hAnsi="Times New Roman" w:cs="Times New Roman"/>
          <w:iCs/>
          <w:sz w:val="12"/>
          <w:szCs w:val="12"/>
        </w:rPr>
      </w:pPr>
      <w:r w:rsidRPr="00FF1A43">
        <w:rPr>
          <w:rFonts w:ascii="Times New Roman" w:eastAsia="Calibri" w:hAnsi="Times New Roman" w:cs="Times New Roman"/>
          <w:iCs/>
          <w:sz w:val="12"/>
          <w:szCs w:val="12"/>
        </w:rPr>
        <w:t>3. Настоящее постановление вступает в силу со дня</w:t>
      </w:r>
      <w:r>
        <w:rPr>
          <w:rFonts w:ascii="Times New Roman" w:eastAsia="Calibri" w:hAnsi="Times New Roman" w:cs="Times New Roman"/>
          <w:iCs/>
          <w:sz w:val="12"/>
          <w:szCs w:val="12"/>
        </w:rPr>
        <w:t xml:space="preserve"> его официального </w:t>
      </w:r>
      <w:r w:rsidRPr="00FF1A43">
        <w:rPr>
          <w:rFonts w:ascii="Times New Roman" w:eastAsia="Calibri" w:hAnsi="Times New Roman" w:cs="Times New Roman"/>
          <w:iCs/>
          <w:sz w:val="12"/>
          <w:szCs w:val="12"/>
        </w:rPr>
        <w:t xml:space="preserve"> опубликования.</w:t>
      </w:r>
    </w:p>
    <w:p w:rsidR="00FF1A43" w:rsidRPr="00FF1A43" w:rsidRDefault="00FF1A43" w:rsidP="00FF1A43">
      <w:pPr>
        <w:tabs>
          <w:tab w:val="left" w:pos="0"/>
        </w:tabs>
        <w:spacing w:after="0" w:line="240" w:lineRule="auto"/>
        <w:ind w:firstLine="284"/>
        <w:jc w:val="both"/>
        <w:rPr>
          <w:rFonts w:ascii="Times New Roman" w:eastAsia="Calibri" w:hAnsi="Times New Roman" w:cs="Times New Roman"/>
          <w:iCs/>
          <w:sz w:val="12"/>
          <w:szCs w:val="12"/>
        </w:rPr>
      </w:pPr>
      <w:r w:rsidRPr="00FF1A43">
        <w:rPr>
          <w:rFonts w:ascii="Times New Roman" w:eastAsia="Calibri" w:hAnsi="Times New Roman" w:cs="Times New Roman"/>
          <w:iCs/>
          <w:sz w:val="12"/>
          <w:szCs w:val="12"/>
        </w:rPr>
        <w:t xml:space="preserve">4. </w:t>
      </w:r>
      <w:proofErr w:type="gramStart"/>
      <w:r w:rsidRPr="00FF1A43">
        <w:rPr>
          <w:rFonts w:ascii="Times New Roman" w:eastAsia="Calibri" w:hAnsi="Times New Roman" w:cs="Times New Roman"/>
          <w:iCs/>
          <w:sz w:val="12"/>
          <w:szCs w:val="12"/>
        </w:rPr>
        <w:t>Контроль за</w:t>
      </w:r>
      <w:proofErr w:type="gramEnd"/>
      <w:r w:rsidRPr="00FF1A43">
        <w:rPr>
          <w:rFonts w:ascii="Times New Roman" w:eastAsia="Calibri" w:hAnsi="Times New Roman" w:cs="Times New Roman"/>
          <w:iCs/>
          <w:sz w:val="12"/>
          <w:szCs w:val="12"/>
        </w:rPr>
        <w:t xml:space="preserve"> выполнением настоящего постановления возложить на Первого заместителя Главы муниципального район</w:t>
      </w:r>
      <w:r>
        <w:rPr>
          <w:rFonts w:ascii="Times New Roman" w:eastAsia="Calibri" w:hAnsi="Times New Roman" w:cs="Times New Roman"/>
          <w:iCs/>
          <w:sz w:val="12"/>
          <w:szCs w:val="12"/>
        </w:rPr>
        <w:t>а Сергиевский  А. И. Екамасова.</w:t>
      </w:r>
    </w:p>
    <w:p w:rsidR="00FF1A43" w:rsidRDefault="00FF1A43" w:rsidP="00D45140">
      <w:pPr>
        <w:tabs>
          <w:tab w:val="left" w:pos="0"/>
        </w:tabs>
        <w:spacing w:after="0" w:line="240" w:lineRule="auto"/>
        <w:jc w:val="right"/>
        <w:rPr>
          <w:rFonts w:ascii="Times New Roman" w:eastAsia="Calibri" w:hAnsi="Times New Roman" w:cs="Times New Roman"/>
          <w:iCs/>
          <w:sz w:val="12"/>
          <w:szCs w:val="12"/>
        </w:rPr>
      </w:pPr>
      <w:r w:rsidRPr="00FF1A43">
        <w:rPr>
          <w:rFonts w:ascii="Times New Roman" w:eastAsia="Calibri" w:hAnsi="Times New Roman" w:cs="Times New Roman"/>
          <w:iCs/>
          <w:sz w:val="12"/>
          <w:szCs w:val="12"/>
        </w:rPr>
        <w:t xml:space="preserve">Глава </w:t>
      </w:r>
      <w:proofErr w:type="gramStart"/>
      <w:r w:rsidRPr="00FF1A43">
        <w:rPr>
          <w:rFonts w:ascii="Times New Roman" w:eastAsia="Calibri" w:hAnsi="Times New Roman" w:cs="Times New Roman"/>
          <w:iCs/>
          <w:sz w:val="12"/>
          <w:szCs w:val="12"/>
        </w:rPr>
        <w:t>муниципального</w:t>
      </w:r>
      <w:proofErr w:type="gramEnd"/>
    </w:p>
    <w:p w:rsidR="00FF1A43" w:rsidRDefault="00FF1A43" w:rsidP="00FF1A43">
      <w:pPr>
        <w:tabs>
          <w:tab w:val="left" w:pos="0"/>
        </w:tabs>
        <w:spacing w:after="0" w:line="240" w:lineRule="auto"/>
        <w:jc w:val="right"/>
        <w:rPr>
          <w:rFonts w:ascii="Times New Roman" w:eastAsia="Calibri" w:hAnsi="Times New Roman" w:cs="Times New Roman"/>
          <w:iCs/>
          <w:sz w:val="12"/>
          <w:szCs w:val="12"/>
        </w:rPr>
      </w:pPr>
      <w:r w:rsidRPr="00FF1A43">
        <w:rPr>
          <w:rFonts w:ascii="Times New Roman" w:eastAsia="Calibri" w:hAnsi="Times New Roman" w:cs="Times New Roman"/>
          <w:iCs/>
          <w:sz w:val="12"/>
          <w:szCs w:val="12"/>
        </w:rPr>
        <w:t xml:space="preserve"> района Сергиевский      </w:t>
      </w:r>
    </w:p>
    <w:p w:rsidR="009B506E" w:rsidRDefault="00FF1A43" w:rsidP="00FF1A43">
      <w:pPr>
        <w:tabs>
          <w:tab w:val="left" w:pos="0"/>
        </w:tabs>
        <w:spacing w:after="0" w:line="240" w:lineRule="auto"/>
        <w:jc w:val="right"/>
        <w:rPr>
          <w:rFonts w:ascii="Times New Roman" w:eastAsia="Calibri" w:hAnsi="Times New Roman" w:cs="Times New Roman"/>
          <w:iCs/>
          <w:sz w:val="12"/>
          <w:szCs w:val="12"/>
        </w:rPr>
      </w:pPr>
      <w:r w:rsidRPr="00FF1A43">
        <w:rPr>
          <w:rFonts w:ascii="Times New Roman" w:eastAsia="Calibri" w:hAnsi="Times New Roman" w:cs="Times New Roman"/>
          <w:iCs/>
          <w:sz w:val="12"/>
          <w:szCs w:val="12"/>
        </w:rPr>
        <w:t xml:space="preserve">                           А.А. Веселов</w:t>
      </w:r>
    </w:p>
    <w:p w:rsidR="009B506E" w:rsidRDefault="009B506E" w:rsidP="009B506E">
      <w:pPr>
        <w:tabs>
          <w:tab w:val="left" w:pos="0"/>
        </w:tabs>
        <w:spacing w:after="0" w:line="240" w:lineRule="auto"/>
        <w:ind w:firstLine="284"/>
        <w:jc w:val="right"/>
        <w:rPr>
          <w:rFonts w:ascii="Times New Roman" w:eastAsia="Calibri" w:hAnsi="Times New Roman" w:cs="Times New Roman"/>
          <w:iCs/>
          <w:sz w:val="12"/>
          <w:szCs w:val="12"/>
        </w:rPr>
      </w:pPr>
    </w:p>
    <w:p w:rsidR="009B506E" w:rsidRDefault="00FF1A43" w:rsidP="009B506E">
      <w:pPr>
        <w:tabs>
          <w:tab w:val="left" w:pos="0"/>
        </w:tabs>
        <w:spacing w:after="0" w:line="240" w:lineRule="auto"/>
        <w:ind w:firstLine="284"/>
        <w:jc w:val="right"/>
        <w:rPr>
          <w:rFonts w:ascii="Times New Roman" w:eastAsia="Calibri" w:hAnsi="Times New Roman" w:cs="Times New Roman"/>
          <w:iCs/>
          <w:sz w:val="12"/>
          <w:szCs w:val="12"/>
        </w:rPr>
      </w:pPr>
      <w:r w:rsidRPr="00FF1A43">
        <w:rPr>
          <w:rFonts w:ascii="Times New Roman" w:eastAsia="Calibri" w:hAnsi="Times New Roman" w:cs="Times New Roman"/>
          <w:iCs/>
          <w:sz w:val="12"/>
          <w:szCs w:val="12"/>
        </w:rPr>
        <w:t>Приложение № 1</w:t>
      </w:r>
    </w:p>
    <w:p w:rsidR="00FF1A43" w:rsidRPr="00FF1A43" w:rsidRDefault="00FF1A43" w:rsidP="00FF1A43">
      <w:pPr>
        <w:tabs>
          <w:tab w:val="left" w:pos="0"/>
        </w:tabs>
        <w:spacing w:after="0" w:line="240" w:lineRule="auto"/>
        <w:ind w:firstLine="284"/>
        <w:jc w:val="right"/>
        <w:rPr>
          <w:rFonts w:ascii="Times New Roman" w:eastAsia="Calibri" w:hAnsi="Times New Roman" w:cs="Times New Roman"/>
          <w:iCs/>
          <w:sz w:val="12"/>
          <w:szCs w:val="12"/>
        </w:rPr>
      </w:pPr>
      <w:r w:rsidRPr="00FF1A43">
        <w:rPr>
          <w:rFonts w:ascii="Times New Roman" w:eastAsia="Calibri" w:hAnsi="Times New Roman" w:cs="Times New Roman"/>
          <w:iCs/>
          <w:sz w:val="12"/>
          <w:szCs w:val="12"/>
        </w:rPr>
        <w:t>к постановлению</w:t>
      </w:r>
    </w:p>
    <w:p w:rsidR="00FF1A43" w:rsidRDefault="00FF1A43" w:rsidP="00FF1A43">
      <w:pPr>
        <w:tabs>
          <w:tab w:val="left" w:pos="0"/>
        </w:tabs>
        <w:spacing w:after="0" w:line="240" w:lineRule="auto"/>
        <w:ind w:firstLine="284"/>
        <w:jc w:val="right"/>
        <w:rPr>
          <w:rFonts w:ascii="Times New Roman" w:eastAsia="Calibri" w:hAnsi="Times New Roman" w:cs="Times New Roman"/>
          <w:iCs/>
          <w:sz w:val="12"/>
          <w:szCs w:val="12"/>
        </w:rPr>
      </w:pPr>
      <w:r w:rsidRPr="00FF1A43">
        <w:rPr>
          <w:rFonts w:ascii="Times New Roman" w:eastAsia="Calibri" w:hAnsi="Times New Roman" w:cs="Times New Roman"/>
          <w:iCs/>
          <w:sz w:val="12"/>
          <w:szCs w:val="12"/>
        </w:rPr>
        <w:t xml:space="preserve"> администрации </w:t>
      </w:r>
      <w:proofErr w:type="gramStart"/>
      <w:r w:rsidRPr="00FF1A43">
        <w:rPr>
          <w:rFonts w:ascii="Times New Roman" w:eastAsia="Calibri" w:hAnsi="Times New Roman" w:cs="Times New Roman"/>
          <w:iCs/>
          <w:sz w:val="12"/>
          <w:szCs w:val="12"/>
        </w:rPr>
        <w:t>муниципального</w:t>
      </w:r>
      <w:proofErr w:type="gramEnd"/>
    </w:p>
    <w:p w:rsidR="00FF1A43" w:rsidRDefault="00FF1A43" w:rsidP="00FF1A43">
      <w:pPr>
        <w:tabs>
          <w:tab w:val="left" w:pos="0"/>
        </w:tabs>
        <w:spacing w:after="0" w:line="240" w:lineRule="auto"/>
        <w:ind w:firstLine="284"/>
        <w:jc w:val="right"/>
        <w:rPr>
          <w:rFonts w:ascii="Times New Roman" w:eastAsia="Calibri" w:hAnsi="Times New Roman" w:cs="Times New Roman"/>
          <w:iCs/>
          <w:sz w:val="12"/>
          <w:szCs w:val="12"/>
        </w:rPr>
      </w:pPr>
      <w:r w:rsidRPr="00FF1A43">
        <w:rPr>
          <w:rFonts w:ascii="Times New Roman" w:eastAsia="Calibri" w:hAnsi="Times New Roman" w:cs="Times New Roman"/>
          <w:iCs/>
          <w:sz w:val="12"/>
          <w:szCs w:val="12"/>
        </w:rPr>
        <w:t xml:space="preserve"> района Сергиевский         </w:t>
      </w:r>
    </w:p>
    <w:p w:rsidR="00FF1A43" w:rsidRDefault="00FF1A43" w:rsidP="00FF1A43">
      <w:pPr>
        <w:tabs>
          <w:tab w:val="left" w:pos="0"/>
        </w:tabs>
        <w:spacing w:after="0" w:line="240" w:lineRule="auto"/>
        <w:ind w:firstLine="284"/>
        <w:jc w:val="right"/>
        <w:rPr>
          <w:rFonts w:ascii="Times New Roman" w:eastAsia="Calibri" w:hAnsi="Times New Roman" w:cs="Times New Roman"/>
          <w:iCs/>
          <w:sz w:val="12"/>
          <w:szCs w:val="12"/>
        </w:rPr>
      </w:pPr>
      <w:r w:rsidRPr="00FF1A43">
        <w:rPr>
          <w:rFonts w:ascii="Times New Roman" w:eastAsia="Calibri" w:hAnsi="Times New Roman" w:cs="Times New Roman"/>
          <w:iCs/>
          <w:sz w:val="12"/>
          <w:szCs w:val="12"/>
        </w:rPr>
        <w:t xml:space="preserve">         №41  от   " 22 " января 2020г</w:t>
      </w:r>
    </w:p>
    <w:p w:rsidR="00FF1A43" w:rsidRDefault="00FF1A43" w:rsidP="00FF1A43">
      <w:pPr>
        <w:tabs>
          <w:tab w:val="left" w:pos="0"/>
        </w:tabs>
        <w:spacing w:after="0" w:line="240" w:lineRule="auto"/>
        <w:ind w:firstLine="284"/>
        <w:jc w:val="center"/>
        <w:rPr>
          <w:rFonts w:ascii="Times New Roman" w:eastAsia="Calibri" w:hAnsi="Times New Roman" w:cs="Times New Roman"/>
          <w:iCs/>
          <w:sz w:val="12"/>
          <w:szCs w:val="12"/>
        </w:rPr>
      </w:pPr>
      <w:r w:rsidRPr="00FF1A43">
        <w:rPr>
          <w:rFonts w:ascii="Times New Roman" w:eastAsia="Calibri" w:hAnsi="Times New Roman" w:cs="Times New Roman"/>
          <w:iCs/>
          <w:sz w:val="12"/>
          <w:szCs w:val="12"/>
        </w:rPr>
        <w:t>Перечень программных мероприятий</w:t>
      </w:r>
    </w:p>
    <w:tbl>
      <w:tblPr>
        <w:tblW w:w="0" w:type="auto"/>
        <w:tblInd w:w="93" w:type="dxa"/>
        <w:tblLayout w:type="fixed"/>
        <w:tblLook w:val="04A0" w:firstRow="1" w:lastRow="0" w:firstColumn="1" w:lastColumn="0" w:noHBand="0" w:noVBand="1"/>
      </w:tblPr>
      <w:tblGrid>
        <w:gridCol w:w="456"/>
        <w:gridCol w:w="126"/>
        <w:gridCol w:w="1380"/>
        <w:gridCol w:w="180"/>
        <w:gridCol w:w="283"/>
        <w:gridCol w:w="1043"/>
        <w:gridCol w:w="233"/>
        <w:gridCol w:w="142"/>
        <w:gridCol w:w="769"/>
        <w:gridCol w:w="506"/>
        <w:gridCol w:w="220"/>
        <w:gridCol w:w="766"/>
        <w:gridCol w:w="290"/>
        <w:gridCol w:w="425"/>
        <w:gridCol w:w="51"/>
        <w:gridCol w:w="375"/>
        <w:gridCol w:w="391"/>
      </w:tblGrid>
      <w:tr w:rsidR="00FF1A43" w:rsidRPr="00FF1A43" w:rsidTr="003A3B70">
        <w:trPr>
          <w:trHeight w:val="90"/>
        </w:trPr>
        <w:tc>
          <w:tcPr>
            <w:tcW w:w="58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F1A43" w:rsidRPr="00FF1A43" w:rsidRDefault="00FF1A43" w:rsidP="00FF1A43">
            <w:pPr>
              <w:spacing w:after="0" w:line="240" w:lineRule="auto"/>
              <w:jc w:val="center"/>
              <w:rPr>
                <w:rFonts w:ascii="Times New Roman" w:eastAsia="Times New Roman" w:hAnsi="Times New Roman" w:cs="Times New Roman"/>
                <w:b/>
                <w:bCs/>
                <w:color w:val="000000"/>
                <w:sz w:val="12"/>
                <w:szCs w:val="12"/>
                <w:lang w:eastAsia="ru-RU"/>
              </w:rPr>
            </w:pPr>
            <w:r w:rsidRPr="00FF1A43">
              <w:rPr>
                <w:rFonts w:ascii="Times New Roman" w:eastAsia="Times New Roman" w:hAnsi="Times New Roman" w:cs="Times New Roman"/>
                <w:b/>
                <w:bCs/>
                <w:color w:val="000000"/>
                <w:sz w:val="12"/>
                <w:szCs w:val="12"/>
                <w:lang w:eastAsia="ru-RU"/>
              </w:rPr>
              <w:t xml:space="preserve">№ </w:t>
            </w:r>
            <w:proofErr w:type="gramStart"/>
            <w:r w:rsidRPr="00FF1A43">
              <w:rPr>
                <w:rFonts w:ascii="Times New Roman" w:eastAsia="Times New Roman" w:hAnsi="Times New Roman" w:cs="Times New Roman"/>
                <w:b/>
                <w:bCs/>
                <w:color w:val="000000"/>
                <w:sz w:val="12"/>
                <w:szCs w:val="12"/>
                <w:lang w:eastAsia="ru-RU"/>
              </w:rPr>
              <w:t>п</w:t>
            </w:r>
            <w:proofErr w:type="gramEnd"/>
            <w:r w:rsidRPr="00FF1A43">
              <w:rPr>
                <w:rFonts w:ascii="Times New Roman" w:eastAsia="Times New Roman" w:hAnsi="Times New Roman" w:cs="Times New Roman"/>
                <w:b/>
                <w:bCs/>
                <w:color w:val="000000"/>
                <w:sz w:val="12"/>
                <w:szCs w:val="12"/>
                <w:lang w:eastAsia="ru-RU"/>
              </w:rPr>
              <w:t xml:space="preserve">/п </w:t>
            </w:r>
          </w:p>
        </w:tc>
        <w:tc>
          <w:tcPr>
            <w:tcW w:w="1843"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F1A43" w:rsidRPr="00FF1A43" w:rsidRDefault="00FF1A43" w:rsidP="00FF1A43">
            <w:pPr>
              <w:spacing w:after="0" w:line="240" w:lineRule="auto"/>
              <w:jc w:val="center"/>
              <w:rPr>
                <w:rFonts w:ascii="Times New Roman" w:eastAsia="Times New Roman" w:hAnsi="Times New Roman" w:cs="Times New Roman"/>
                <w:b/>
                <w:bCs/>
                <w:color w:val="000000"/>
                <w:sz w:val="12"/>
                <w:szCs w:val="12"/>
                <w:lang w:eastAsia="ru-RU"/>
              </w:rPr>
            </w:pPr>
            <w:r w:rsidRPr="00FF1A43">
              <w:rPr>
                <w:rFonts w:ascii="Times New Roman" w:eastAsia="Times New Roman" w:hAnsi="Times New Roman" w:cs="Times New Roman"/>
                <w:b/>
                <w:bCs/>
                <w:color w:val="000000"/>
                <w:sz w:val="12"/>
                <w:szCs w:val="12"/>
                <w:lang w:eastAsia="ru-RU"/>
              </w:rPr>
              <w:t xml:space="preserve"> Мероприятия муниципальной программы </w:t>
            </w:r>
          </w:p>
        </w:tc>
        <w:tc>
          <w:tcPr>
            <w:tcW w:w="1418"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F1A43" w:rsidRPr="00FF1A43" w:rsidRDefault="00FF1A43" w:rsidP="00FF1A43">
            <w:pPr>
              <w:spacing w:after="0" w:line="240" w:lineRule="auto"/>
              <w:jc w:val="center"/>
              <w:rPr>
                <w:rFonts w:ascii="Times New Roman" w:eastAsia="Times New Roman" w:hAnsi="Times New Roman" w:cs="Times New Roman"/>
                <w:b/>
                <w:bCs/>
                <w:color w:val="000000"/>
                <w:sz w:val="12"/>
                <w:szCs w:val="12"/>
                <w:lang w:eastAsia="ru-RU"/>
              </w:rPr>
            </w:pPr>
            <w:r w:rsidRPr="00FF1A43">
              <w:rPr>
                <w:rFonts w:ascii="Times New Roman" w:eastAsia="Times New Roman" w:hAnsi="Times New Roman" w:cs="Times New Roman"/>
                <w:b/>
                <w:bCs/>
                <w:color w:val="000000"/>
                <w:sz w:val="12"/>
                <w:szCs w:val="12"/>
                <w:lang w:eastAsia="ru-RU"/>
              </w:rPr>
              <w:t xml:space="preserve"> Ответственный исполнитель / соисполнитель </w:t>
            </w:r>
          </w:p>
        </w:tc>
        <w:tc>
          <w:tcPr>
            <w:tcW w:w="1275"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F1A43" w:rsidRPr="00FF1A43" w:rsidRDefault="00FF1A43" w:rsidP="00FF1A43">
            <w:pPr>
              <w:spacing w:after="0" w:line="240" w:lineRule="auto"/>
              <w:jc w:val="center"/>
              <w:rPr>
                <w:rFonts w:ascii="Times New Roman" w:eastAsia="Times New Roman" w:hAnsi="Times New Roman" w:cs="Times New Roman"/>
                <w:b/>
                <w:bCs/>
                <w:color w:val="000000"/>
                <w:sz w:val="12"/>
                <w:szCs w:val="12"/>
                <w:lang w:eastAsia="ru-RU"/>
              </w:rPr>
            </w:pPr>
            <w:r w:rsidRPr="00FF1A43">
              <w:rPr>
                <w:rFonts w:ascii="Times New Roman" w:eastAsia="Times New Roman" w:hAnsi="Times New Roman" w:cs="Times New Roman"/>
                <w:b/>
                <w:bCs/>
                <w:color w:val="000000"/>
                <w:sz w:val="12"/>
                <w:szCs w:val="12"/>
                <w:lang w:eastAsia="ru-RU"/>
              </w:rPr>
              <w:t xml:space="preserve"> Источники финансирования </w:t>
            </w:r>
          </w:p>
        </w:tc>
        <w:tc>
          <w:tcPr>
            <w:tcW w:w="2518" w:type="dxa"/>
            <w:gridSpan w:val="7"/>
            <w:tcBorders>
              <w:top w:val="single" w:sz="4" w:space="0" w:color="auto"/>
              <w:left w:val="nil"/>
              <w:bottom w:val="single" w:sz="4" w:space="0" w:color="auto"/>
              <w:right w:val="single" w:sz="4" w:space="0" w:color="auto"/>
            </w:tcBorders>
            <w:shd w:val="clear" w:color="000000" w:fill="FFFFFF"/>
            <w:vAlign w:val="center"/>
            <w:hideMark/>
          </w:tcPr>
          <w:p w:rsidR="00FF1A43" w:rsidRPr="00FF1A43" w:rsidRDefault="00FF1A43" w:rsidP="00FF1A43">
            <w:pPr>
              <w:spacing w:after="0" w:line="240" w:lineRule="auto"/>
              <w:jc w:val="center"/>
              <w:rPr>
                <w:rFonts w:ascii="Times New Roman" w:eastAsia="Times New Roman" w:hAnsi="Times New Roman" w:cs="Times New Roman"/>
                <w:b/>
                <w:bCs/>
                <w:color w:val="000000"/>
                <w:sz w:val="12"/>
                <w:szCs w:val="12"/>
                <w:lang w:eastAsia="ru-RU"/>
              </w:rPr>
            </w:pPr>
            <w:r w:rsidRPr="00FF1A43">
              <w:rPr>
                <w:rFonts w:ascii="Times New Roman" w:eastAsia="Times New Roman" w:hAnsi="Times New Roman" w:cs="Times New Roman"/>
                <w:b/>
                <w:bCs/>
                <w:color w:val="000000"/>
                <w:sz w:val="12"/>
                <w:szCs w:val="12"/>
                <w:lang w:eastAsia="ru-RU"/>
              </w:rPr>
              <w:t xml:space="preserve"> Финансовые затраты на реализацию  (тыс. рублей) </w:t>
            </w:r>
          </w:p>
        </w:tc>
      </w:tr>
      <w:tr w:rsidR="00FF1A43" w:rsidRPr="00FF1A43" w:rsidTr="003A3B70">
        <w:trPr>
          <w:cantSplit/>
          <w:trHeight w:val="1134"/>
        </w:trPr>
        <w:tc>
          <w:tcPr>
            <w:tcW w:w="582" w:type="dxa"/>
            <w:gridSpan w:val="2"/>
            <w:vMerge/>
            <w:tcBorders>
              <w:top w:val="single" w:sz="4" w:space="0" w:color="auto"/>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b/>
                <w:bCs/>
                <w:color w:val="000000"/>
                <w:sz w:val="12"/>
                <w:szCs w:val="12"/>
                <w:lang w:eastAsia="ru-RU"/>
              </w:rPr>
            </w:pPr>
          </w:p>
        </w:tc>
        <w:tc>
          <w:tcPr>
            <w:tcW w:w="1843" w:type="dxa"/>
            <w:gridSpan w:val="3"/>
            <w:vMerge/>
            <w:tcBorders>
              <w:top w:val="single" w:sz="4" w:space="0" w:color="auto"/>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b/>
                <w:bCs/>
                <w:color w:val="000000"/>
                <w:sz w:val="12"/>
                <w:szCs w:val="12"/>
                <w:lang w:eastAsia="ru-RU"/>
              </w:rPr>
            </w:pPr>
          </w:p>
        </w:tc>
        <w:tc>
          <w:tcPr>
            <w:tcW w:w="1418" w:type="dxa"/>
            <w:gridSpan w:val="3"/>
            <w:vMerge/>
            <w:tcBorders>
              <w:top w:val="single" w:sz="4" w:space="0" w:color="auto"/>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b/>
                <w:bCs/>
                <w:color w:val="000000"/>
                <w:sz w:val="12"/>
                <w:szCs w:val="12"/>
                <w:lang w:eastAsia="ru-RU"/>
              </w:rPr>
            </w:pPr>
          </w:p>
        </w:tc>
        <w:tc>
          <w:tcPr>
            <w:tcW w:w="1275" w:type="dxa"/>
            <w:gridSpan w:val="2"/>
            <w:vMerge/>
            <w:tcBorders>
              <w:top w:val="single" w:sz="4" w:space="0" w:color="auto"/>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b/>
                <w:bCs/>
                <w:color w:val="000000"/>
                <w:sz w:val="12"/>
                <w:szCs w:val="12"/>
                <w:lang w:eastAsia="ru-RU"/>
              </w:rPr>
            </w:pPr>
          </w:p>
        </w:tc>
        <w:tc>
          <w:tcPr>
            <w:tcW w:w="1276" w:type="dxa"/>
            <w:gridSpan w:val="3"/>
            <w:tcBorders>
              <w:top w:val="nil"/>
              <w:left w:val="single" w:sz="4" w:space="0" w:color="auto"/>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F1A43">
              <w:rPr>
                <w:rFonts w:ascii="Times New Roman" w:eastAsia="Times New Roman" w:hAnsi="Times New Roman" w:cs="Times New Roman"/>
                <w:b/>
                <w:bCs/>
                <w:color w:val="000000"/>
                <w:sz w:val="12"/>
                <w:szCs w:val="12"/>
                <w:lang w:eastAsia="ru-RU"/>
              </w:rPr>
              <w:t xml:space="preserve"> всего </w:t>
            </w:r>
          </w:p>
        </w:tc>
        <w:tc>
          <w:tcPr>
            <w:tcW w:w="425"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F1A43">
              <w:rPr>
                <w:rFonts w:ascii="Times New Roman" w:eastAsia="Times New Roman" w:hAnsi="Times New Roman" w:cs="Times New Roman"/>
                <w:b/>
                <w:bCs/>
                <w:color w:val="000000"/>
                <w:sz w:val="12"/>
                <w:szCs w:val="12"/>
                <w:lang w:eastAsia="ru-RU"/>
              </w:rPr>
              <w:t> </w:t>
            </w:r>
          </w:p>
          <w:p w:rsidR="00FF1A43" w:rsidRPr="00FF1A43" w:rsidRDefault="00FF1A43" w:rsidP="00FF1A4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F1A43">
              <w:rPr>
                <w:rFonts w:ascii="Times New Roman" w:eastAsia="Times New Roman" w:hAnsi="Times New Roman" w:cs="Times New Roman"/>
                <w:b/>
                <w:bCs/>
                <w:color w:val="000000"/>
                <w:sz w:val="12"/>
                <w:szCs w:val="12"/>
                <w:lang w:eastAsia="ru-RU"/>
              </w:rPr>
              <w:t xml:space="preserve"> 2018</w:t>
            </w:r>
            <w:r w:rsidRPr="00FF1A43">
              <w:rPr>
                <w:rFonts w:ascii="Times New Roman" w:eastAsia="Times New Roman" w:hAnsi="Times New Roman" w:cs="Times New Roman"/>
                <w:b/>
                <w:bCs/>
                <w:color w:val="000000"/>
                <w:sz w:val="12"/>
                <w:szCs w:val="12"/>
                <w:lang w:eastAsia="ru-RU"/>
              </w:rPr>
              <w:br/>
              <w:t xml:space="preserve"> год </w:t>
            </w:r>
          </w:p>
        </w:tc>
        <w:tc>
          <w:tcPr>
            <w:tcW w:w="426" w:type="dxa"/>
            <w:gridSpan w:val="2"/>
            <w:tcBorders>
              <w:top w:val="single" w:sz="4" w:space="0" w:color="auto"/>
              <w:left w:val="nil"/>
              <w:bottom w:val="single" w:sz="4" w:space="0" w:color="auto"/>
              <w:right w:val="single" w:sz="4" w:space="0" w:color="auto"/>
            </w:tcBorders>
            <w:shd w:val="clear" w:color="000000" w:fill="FFFFFF"/>
            <w:textDirection w:val="btLr"/>
            <w:vAlign w:val="center"/>
          </w:tcPr>
          <w:p w:rsidR="00FF1A43" w:rsidRPr="00FF1A43" w:rsidRDefault="00FF1A43" w:rsidP="00FF1A4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F1A43">
              <w:rPr>
                <w:rFonts w:ascii="Times New Roman" w:eastAsia="Times New Roman" w:hAnsi="Times New Roman" w:cs="Times New Roman"/>
                <w:b/>
                <w:bCs/>
                <w:color w:val="000000"/>
                <w:sz w:val="12"/>
                <w:szCs w:val="12"/>
                <w:lang w:eastAsia="ru-RU"/>
              </w:rPr>
              <w:t xml:space="preserve"> 2019</w:t>
            </w:r>
            <w:r w:rsidRPr="00FF1A43">
              <w:rPr>
                <w:rFonts w:ascii="Times New Roman" w:eastAsia="Times New Roman" w:hAnsi="Times New Roman" w:cs="Times New Roman"/>
                <w:b/>
                <w:bCs/>
                <w:color w:val="000000"/>
                <w:sz w:val="12"/>
                <w:szCs w:val="12"/>
                <w:lang w:eastAsia="ru-RU"/>
              </w:rPr>
              <w:br/>
              <w:t xml:space="preserve">год </w:t>
            </w:r>
          </w:p>
        </w:tc>
        <w:tc>
          <w:tcPr>
            <w:tcW w:w="391" w:type="dxa"/>
            <w:tcBorders>
              <w:top w:val="single" w:sz="4" w:space="0" w:color="auto"/>
              <w:left w:val="nil"/>
              <w:bottom w:val="single" w:sz="4" w:space="0" w:color="auto"/>
              <w:right w:val="single" w:sz="4" w:space="0" w:color="auto"/>
            </w:tcBorders>
            <w:shd w:val="clear" w:color="000000" w:fill="FFFFFF"/>
            <w:textDirection w:val="btLr"/>
            <w:vAlign w:val="center"/>
          </w:tcPr>
          <w:p w:rsidR="00FF1A43" w:rsidRPr="00FF1A43" w:rsidRDefault="00FF1A43" w:rsidP="00FF1A4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F1A43">
              <w:rPr>
                <w:rFonts w:ascii="Times New Roman" w:eastAsia="Times New Roman" w:hAnsi="Times New Roman" w:cs="Times New Roman"/>
                <w:b/>
                <w:bCs/>
                <w:color w:val="000000"/>
                <w:sz w:val="12"/>
                <w:szCs w:val="12"/>
                <w:lang w:eastAsia="ru-RU"/>
              </w:rPr>
              <w:t xml:space="preserve"> 2020</w:t>
            </w:r>
            <w:r w:rsidRPr="00FF1A43">
              <w:rPr>
                <w:rFonts w:ascii="Times New Roman" w:eastAsia="Times New Roman" w:hAnsi="Times New Roman" w:cs="Times New Roman"/>
                <w:b/>
                <w:bCs/>
                <w:color w:val="000000"/>
                <w:sz w:val="12"/>
                <w:szCs w:val="12"/>
                <w:lang w:eastAsia="ru-RU"/>
              </w:rPr>
              <w:br/>
              <w:t xml:space="preserve"> год </w:t>
            </w:r>
          </w:p>
        </w:tc>
      </w:tr>
      <w:tr w:rsidR="00FF1A43" w:rsidRPr="00FF1A43" w:rsidTr="003A3B70">
        <w:trPr>
          <w:trHeight w:val="70"/>
        </w:trPr>
        <w:tc>
          <w:tcPr>
            <w:tcW w:w="582" w:type="dxa"/>
            <w:gridSpan w:val="2"/>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color w:val="000000"/>
                <w:sz w:val="12"/>
                <w:szCs w:val="12"/>
                <w:lang w:eastAsia="ru-RU"/>
              </w:rPr>
            </w:pPr>
            <w:r w:rsidRPr="00FF1A43">
              <w:rPr>
                <w:rFonts w:ascii="Times New Roman" w:eastAsia="Times New Roman" w:hAnsi="Times New Roman" w:cs="Times New Roman"/>
                <w:color w:val="000000"/>
                <w:sz w:val="12"/>
                <w:szCs w:val="12"/>
                <w:lang w:eastAsia="ru-RU"/>
              </w:rPr>
              <w:t>1</w:t>
            </w:r>
          </w:p>
        </w:tc>
        <w:tc>
          <w:tcPr>
            <w:tcW w:w="1843"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color w:val="000000"/>
                <w:sz w:val="12"/>
                <w:szCs w:val="12"/>
                <w:lang w:eastAsia="ru-RU"/>
              </w:rPr>
            </w:pPr>
            <w:r w:rsidRPr="00FF1A43">
              <w:rPr>
                <w:rFonts w:ascii="Times New Roman" w:eastAsia="Times New Roman" w:hAnsi="Times New Roman" w:cs="Times New Roman"/>
                <w:color w:val="000000"/>
                <w:sz w:val="12"/>
                <w:szCs w:val="12"/>
                <w:lang w:eastAsia="ru-RU"/>
              </w:rPr>
              <w:t>2</w:t>
            </w:r>
          </w:p>
        </w:tc>
        <w:tc>
          <w:tcPr>
            <w:tcW w:w="1418"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color w:val="000000"/>
                <w:sz w:val="12"/>
                <w:szCs w:val="12"/>
                <w:lang w:eastAsia="ru-RU"/>
              </w:rPr>
            </w:pPr>
            <w:r w:rsidRPr="00FF1A43">
              <w:rPr>
                <w:rFonts w:ascii="Times New Roman" w:eastAsia="Times New Roman" w:hAnsi="Times New Roman" w:cs="Times New Roman"/>
                <w:color w:val="000000"/>
                <w:sz w:val="12"/>
                <w:szCs w:val="12"/>
                <w:lang w:eastAsia="ru-RU"/>
              </w:rPr>
              <w:t>3</w:t>
            </w:r>
          </w:p>
        </w:tc>
        <w:tc>
          <w:tcPr>
            <w:tcW w:w="1275" w:type="dxa"/>
            <w:gridSpan w:val="2"/>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color w:val="000000"/>
                <w:sz w:val="12"/>
                <w:szCs w:val="12"/>
                <w:lang w:eastAsia="ru-RU"/>
              </w:rPr>
            </w:pPr>
            <w:r w:rsidRPr="00FF1A43">
              <w:rPr>
                <w:rFonts w:ascii="Times New Roman" w:eastAsia="Times New Roman" w:hAnsi="Times New Roman" w:cs="Times New Roman"/>
                <w:color w:val="000000"/>
                <w:sz w:val="12"/>
                <w:szCs w:val="12"/>
                <w:lang w:eastAsia="ru-RU"/>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color w:val="000000"/>
                <w:sz w:val="12"/>
                <w:szCs w:val="12"/>
                <w:lang w:eastAsia="ru-RU"/>
              </w:rPr>
            </w:pPr>
            <w:r w:rsidRPr="00FF1A43">
              <w:rPr>
                <w:rFonts w:ascii="Times New Roman" w:eastAsia="Times New Roman" w:hAnsi="Times New Roman" w:cs="Times New Roman"/>
                <w:color w:val="000000"/>
                <w:sz w:val="12"/>
                <w:szCs w:val="12"/>
                <w:lang w:eastAsia="ru-RU"/>
              </w:rPr>
              <w:t>5</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color w:val="000000"/>
                <w:sz w:val="12"/>
                <w:szCs w:val="12"/>
                <w:lang w:eastAsia="ru-RU"/>
              </w:rPr>
            </w:pPr>
            <w:r w:rsidRPr="00FF1A43">
              <w:rPr>
                <w:rFonts w:ascii="Times New Roman" w:eastAsia="Times New Roman" w:hAnsi="Times New Roman" w:cs="Times New Roman"/>
                <w:color w:val="000000"/>
                <w:sz w:val="12"/>
                <w:szCs w:val="12"/>
                <w:lang w:eastAsia="ru-RU"/>
              </w:rPr>
              <w:t>7</w:t>
            </w:r>
          </w:p>
        </w:tc>
        <w:tc>
          <w:tcPr>
            <w:tcW w:w="426" w:type="dxa"/>
            <w:gridSpan w:val="2"/>
            <w:tcBorders>
              <w:top w:val="single" w:sz="4" w:space="0" w:color="auto"/>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color w:val="000000"/>
                <w:sz w:val="12"/>
                <w:szCs w:val="12"/>
                <w:lang w:eastAsia="ru-RU"/>
              </w:rPr>
            </w:pPr>
            <w:r w:rsidRPr="00FF1A43">
              <w:rPr>
                <w:rFonts w:ascii="Times New Roman" w:eastAsia="Times New Roman" w:hAnsi="Times New Roman" w:cs="Times New Roman"/>
                <w:color w:val="000000"/>
                <w:sz w:val="12"/>
                <w:szCs w:val="12"/>
                <w:lang w:eastAsia="ru-RU"/>
              </w:rPr>
              <w:t>8</w:t>
            </w:r>
          </w:p>
        </w:tc>
        <w:tc>
          <w:tcPr>
            <w:tcW w:w="391" w:type="dxa"/>
            <w:tcBorders>
              <w:top w:val="single" w:sz="4" w:space="0" w:color="auto"/>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color w:val="000000"/>
                <w:sz w:val="12"/>
                <w:szCs w:val="12"/>
                <w:lang w:eastAsia="ru-RU"/>
              </w:rPr>
            </w:pPr>
            <w:r w:rsidRPr="00FF1A43">
              <w:rPr>
                <w:rFonts w:ascii="Times New Roman" w:eastAsia="Times New Roman" w:hAnsi="Times New Roman" w:cs="Times New Roman"/>
                <w:color w:val="000000"/>
                <w:sz w:val="12"/>
                <w:szCs w:val="12"/>
                <w:lang w:eastAsia="ru-RU"/>
              </w:rPr>
              <w:t>9</w:t>
            </w:r>
          </w:p>
        </w:tc>
      </w:tr>
      <w:tr w:rsidR="00FF1A43" w:rsidRPr="00FF1A43" w:rsidTr="00FF1A43">
        <w:trPr>
          <w:trHeight w:val="70"/>
        </w:trPr>
        <w:tc>
          <w:tcPr>
            <w:tcW w:w="7636" w:type="dxa"/>
            <w:gridSpan w:val="17"/>
            <w:tcBorders>
              <w:top w:val="single" w:sz="4" w:space="0" w:color="auto"/>
              <w:left w:val="single" w:sz="4" w:space="0" w:color="auto"/>
              <w:bottom w:val="single" w:sz="4" w:space="0" w:color="auto"/>
              <w:right w:val="single" w:sz="4" w:space="0" w:color="auto"/>
            </w:tcBorders>
            <w:shd w:val="clear" w:color="000000" w:fill="FFFFFF"/>
            <w:vAlign w:val="center"/>
            <w:hideMark/>
          </w:tcPr>
          <w:p w:rsidR="00FF1A43" w:rsidRPr="00FF1A43" w:rsidRDefault="00FF1A43" w:rsidP="00FF1A43">
            <w:pPr>
              <w:spacing w:after="0" w:line="240" w:lineRule="auto"/>
              <w:jc w:val="center"/>
              <w:rPr>
                <w:rFonts w:ascii="Times New Roman" w:eastAsia="Times New Roman" w:hAnsi="Times New Roman" w:cs="Times New Roman"/>
                <w:b/>
                <w:bCs/>
                <w:color w:val="000000"/>
                <w:sz w:val="12"/>
                <w:szCs w:val="12"/>
                <w:lang w:eastAsia="ru-RU"/>
              </w:rPr>
            </w:pPr>
            <w:r w:rsidRPr="00FF1A43">
              <w:rPr>
                <w:rFonts w:ascii="Times New Roman" w:eastAsia="Times New Roman" w:hAnsi="Times New Roman" w:cs="Times New Roman"/>
                <w:b/>
                <w:bCs/>
                <w:color w:val="000000"/>
                <w:sz w:val="12"/>
                <w:szCs w:val="12"/>
                <w:lang w:eastAsia="ru-RU"/>
              </w:rPr>
              <w:t xml:space="preserve">  1. «Обеспечение  </w:t>
            </w:r>
            <w:proofErr w:type="gramStart"/>
            <w:r w:rsidRPr="00FF1A43">
              <w:rPr>
                <w:rFonts w:ascii="Times New Roman" w:eastAsia="Times New Roman" w:hAnsi="Times New Roman" w:cs="Times New Roman"/>
                <w:b/>
                <w:bCs/>
                <w:color w:val="000000"/>
                <w:sz w:val="12"/>
                <w:szCs w:val="12"/>
                <w:lang w:eastAsia="ru-RU"/>
              </w:rPr>
              <w:t>исполнения управленческих функций органов местного самоуправления муниципального района</w:t>
            </w:r>
            <w:proofErr w:type="gramEnd"/>
            <w:r w:rsidRPr="00FF1A43">
              <w:rPr>
                <w:rFonts w:ascii="Times New Roman" w:eastAsia="Times New Roman" w:hAnsi="Times New Roman" w:cs="Times New Roman"/>
                <w:b/>
                <w:bCs/>
                <w:color w:val="000000"/>
                <w:sz w:val="12"/>
                <w:szCs w:val="12"/>
                <w:lang w:eastAsia="ru-RU"/>
              </w:rPr>
              <w:t xml:space="preserve"> Сергиевский» </w:t>
            </w:r>
          </w:p>
        </w:tc>
      </w:tr>
      <w:tr w:rsidR="00FF1A43" w:rsidRPr="00FF1A43" w:rsidTr="00FF1A43">
        <w:trPr>
          <w:trHeight w:val="70"/>
        </w:trPr>
        <w:tc>
          <w:tcPr>
            <w:tcW w:w="7636"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b/>
                <w:bCs/>
                <w:color w:val="000000"/>
                <w:sz w:val="12"/>
                <w:szCs w:val="12"/>
                <w:lang w:eastAsia="ru-RU"/>
              </w:rPr>
            </w:pPr>
            <w:r w:rsidRPr="00FF1A43">
              <w:rPr>
                <w:rFonts w:ascii="Times New Roman" w:eastAsia="Times New Roman" w:hAnsi="Times New Roman" w:cs="Times New Roman"/>
                <w:b/>
                <w:bCs/>
                <w:color w:val="000000"/>
                <w:sz w:val="12"/>
                <w:szCs w:val="12"/>
                <w:lang w:eastAsia="ru-RU"/>
              </w:rPr>
              <w:t>Задача</w:t>
            </w:r>
            <w:proofErr w:type="gramStart"/>
            <w:r w:rsidRPr="00FF1A43">
              <w:rPr>
                <w:rFonts w:ascii="Times New Roman" w:eastAsia="Times New Roman" w:hAnsi="Times New Roman" w:cs="Times New Roman"/>
                <w:b/>
                <w:bCs/>
                <w:color w:val="000000"/>
                <w:sz w:val="12"/>
                <w:szCs w:val="12"/>
                <w:lang w:eastAsia="ru-RU"/>
              </w:rPr>
              <w:t xml:space="preserve"> :</w:t>
            </w:r>
            <w:proofErr w:type="gramEnd"/>
            <w:r w:rsidRPr="00FF1A43">
              <w:rPr>
                <w:rFonts w:ascii="Times New Roman" w:eastAsia="Times New Roman" w:hAnsi="Times New Roman" w:cs="Times New Roman"/>
                <w:b/>
                <w:bCs/>
                <w:color w:val="000000"/>
                <w:sz w:val="12"/>
                <w:szCs w:val="12"/>
                <w:lang w:eastAsia="ru-RU"/>
              </w:rPr>
              <w:t xml:space="preserve">  обеспечение единого порядка работы с документами; формирование высококачественного кадрового состава муниципальной службы  муниципального района Сергиевский; повышение уровня подготовки лиц, замещающих муниципальные должности, и муниципальных служащих по основным вопросам деятельности  органов местного самоуправления муниципального района Сергиевский;</w:t>
            </w:r>
            <w:r w:rsidRPr="00FF1A43">
              <w:rPr>
                <w:rFonts w:ascii="Times New Roman" w:eastAsia="Times New Roman" w:hAnsi="Times New Roman" w:cs="Times New Roman"/>
                <w:b/>
                <w:bCs/>
                <w:color w:val="000000"/>
                <w:sz w:val="12"/>
                <w:szCs w:val="12"/>
                <w:lang w:eastAsia="ru-RU"/>
              </w:rPr>
              <w:br/>
              <w:t xml:space="preserve">обеспечение проведения выборов в представительные органы муниципальных образований района; повышение финансовой устойчивости сельскохозяйственных производителей;  обеспечение подготовки к переводу и перевода администрации района на работу в условиях военного времени; обеспечение выполнения мероприятий по защите населения и территории муниципального района Сергиевский, объектов жизнеобеспечения населения и важных объектов от угроз природного и техногенного характера;  обеспечение деятельности отдела административной практики; обеспечение </w:t>
            </w:r>
            <w:proofErr w:type="gramStart"/>
            <w:r w:rsidRPr="00FF1A43">
              <w:rPr>
                <w:rFonts w:ascii="Times New Roman" w:eastAsia="Times New Roman" w:hAnsi="Times New Roman" w:cs="Times New Roman"/>
                <w:b/>
                <w:bCs/>
                <w:color w:val="000000"/>
                <w:sz w:val="12"/>
                <w:szCs w:val="12"/>
                <w:lang w:eastAsia="ru-RU"/>
              </w:rPr>
              <w:t>деятельности организаций  инфраструктуры поддержки малого бизнеса</w:t>
            </w:r>
            <w:proofErr w:type="gramEnd"/>
            <w:r w:rsidRPr="00FF1A43">
              <w:rPr>
                <w:rFonts w:ascii="Times New Roman" w:eastAsia="Times New Roman" w:hAnsi="Times New Roman" w:cs="Times New Roman"/>
                <w:b/>
                <w:bCs/>
                <w:color w:val="000000"/>
                <w:sz w:val="12"/>
                <w:szCs w:val="12"/>
                <w:lang w:eastAsia="ru-RU"/>
              </w:rPr>
              <w:t xml:space="preserve">; обеспечение деятельности администрации муниципального района </w:t>
            </w:r>
            <w:proofErr w:type="spellStart"/>
            <w:r w:rsidRPr="00FF1A43">
              <w:rPr>
                <w:rFonts w:ascii="Times New Roman" w:eastAsia="Times New Roman" w:hAnsi="Times New Roman" w:cs="Times New Roman"/>
                <w:b/>
                <w:bCs/>
                <w:color w:val="000000"/>
                <w:sz w:val="12"/>
                <w:szCs w:val="12"/>
                <w:lang w:eastAsia="ru-RU"/>
              </w:rPr>
              <w:t>Сергиевский</w:t>
            </w:r>
            <w:proofErr w:type="gramStart"/>
            <w:r w:rsidRPr="00FF1A43">
              <w:rPr>
                <w:rFonts w:ascii="Times New Roman" w:eastAsia="Times New Roman" w:hAnsi="Times New Roman" w:cs="Times New Roman"/>
                <w:b/>
                <w:bCs/>
                <w:color w:val="000000"/>
                <w:sz w:val="12"/>
                <w:szCs w:val="12"/>
                <w:lang w:eastAsia="ru-RU"/>
              </w:rPr>
              <w:t>;э</w:t>
            </w:r>
            <w:proofErr w:type="gramEnd"/>
            <w:r w:rsidRPr="00FF1A43">
              <w:rPr>
                <w:rFonts w:ascii="Times New Roman" w:eastAsia="Times New Roman" w:hAnsi="Times New Roman" w:cs="Times New Roman"/>
                <w:b/>
                <w:bCs/>
                <w:color w:val="000000"/>
                <w:sz w:val="12"/>
                <w:szCs w:val="12"/>
                <w:lang w:eastAsia="ru-RU"/>
              </w:rPr>
              <w:t>ффективное</w:t>
            </w:r>
            <w:proofErr w:type="spellEnd"/>
            <w:r w:rsidRPr="00FF1A43">
              <w:rPr>
                <w:rFonts w:ascii="Times New Roman" w:eastAsia="Times New Roman" w:hAnsi="Times New Roman" w:cs="Times New Roman"/>
                <w:b/>
                <w:bCs/>
                <w:color w:val="000000"/>
                <w:sz w:val="12"/>
                <w:szCs w:val="12"/>
                <w:lang w:eastAsia="ru-RU"/>
              </w:rPr>
              <w:t xml:space="preserve"> использование средств местного бюджета, обеспечение гласности и прозрачности размещения муниципального заказа, </w:t>
            </w:r>
            <w:proofErr w:type="spellStart"/>
            <w:r w:rsidRPr="00FF1A43">
              <w:rPr>
                <w:rFonts w:ascii="Times New Roman" w:eastAsia="Times New Roman" w:hAnsi="Times New Roman" w:cs="Times New Roman"/>
                <w:b/>
                <w:bCs/>
                <w:color w:val="000000"/>
                <w:sz w:val="12"/>
                <w:szCs w:val="12"/>
                <w:lang w:eastAsia="ru-RU"/>
              </w:rPr>
              <w:t>предотвраще-ние</w:t>
            </w:r>
            <w:proofErr w:type="spellEnd"/>
            <w:r w:rsidRPr="00FF1A43">
              <w:rPr>
                <w:rFonts w:ascii="Times New Roman" w:eastAsia="Times New Roman" w:hAnsi="Times New Roman" w:cs="Times New Roman"/>
                <w:b/>
                <w:bCs/>
                <w:color w:val="000000"/>
                <w:sz w:val="12"/>
                <w:szCs w:val="12"/>
                <w:lang w:eastAsia="ru-RU"/>
              </w:rPr>
              <w:t xml:space="preserve"> коррупции; обеспечение хранения, комплектования, учета и использование архивных документов, образовавшихся и образующихся в деятельности органов местного самоуправления, организаций, отнесенных к муниципальной собственности, а также архивных фондов и архивных документов юридических и физических лиц, переданных на законном основании в муниципальную собственность.</w:t>
            </w:r>
          </w:p>
        </w:tc>
      </w:tr>
      <w:tr w:rsidR="00FF1A43" w:rsidRPr="00FF1A43" w:rsidTr="003A3B70">
        <w:trPr>
          <w:cantSplit/>
          <w:trHeight w:val="1065"/>
        </w:trPr>
        <w:tc>
          <w:tcPr>
            <w:tcW w:w="58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1.1. </w:t>
            </w:r>
          </w:p>
        </w:tc>
        <w:tc>
          <w:tcPr>
            <w:tcW w:w="1560" w:type="dxa"/>
            <w:gridSpan w:val="2"/>
            <w:vMerge w:val="restart"/>
            <w:tcBorders>
              <w:top w:val="nil"/>
              <w:left w:val="single" w:sz="4" w:space="0" w:color="auto"/>
              <w:bottom w:val="single" w:sz="4" w:space="0" w:color="auto"/>
              <w:right w:val="single" w:sz="4" w:space="0" w:color="auto"/>
            </w:tcBorders>
            <w:shd w:val="clear" w:color="auto" w:fill="auto"/>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Обеспечение выполнения полномочий и функций администрации муниципального района Сергиевский </w:t>
            </w:r>
          </w:p>
        </w:tc>
        <w:tc>
          <w:tcPr>
            <w:tcW w:w="1559" w:type="dxa"/>
            <w:gridSpan w:val="3"/>
            <w:vMerge w:val="restart"/>
            <w:tcBorders>
              <w:top w:val="nil"/>
              <w:left w:val="single" w:sz="4" w:space="0" w:color="auto"/>
              <w:bottom w:val="single" w:sz="4" w:space="0" w:color="auto"/>
              <w:right w:val="single" w:sz="4" w:space="0" w:color="auto"/>
            </w:tcBorders>
            <w:shd w:val="clear" w:color="auto" w:fill="auto"/>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Администрация муниципального района Сергиевский </w:t>
            </w:r>
            <w:r w:rsidRPr="00FF1A43">
              <w:rPr>
                <w:rFonts w:ascii="Times New Roman" w:eastAsia="Times New Roman" w:hAnsi="Times New Roman" w:cs="Times New Roman"/>
                <w:sz w:val="12"/>
                <w:szCs w:val="12"/>
                <w:lang w:eastAsia="ru-RU"/>
              </w:rPr>
              <w:br/>
              <w:t xml:space="preserve"> </w:t>
            </w: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127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135 932,86909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39 486,87805</w:t>
            </w:r>
          </w:p>
        </w:tc>
        <w:tc>
          <w:tcPr>
            <w:tcW w:w="4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45 328,95700</w:t>
            </w:r>
          </w:p>
        </w:tc>
        <w:tc>
          <w:tcPr>
            <w:tcW w:w="391"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51 117,03404</w:t>
            </w:r>
          </w:p>
        </w:tc>
      </w:tr>
      <w:tr w:rsidR="00FF1A43" w:rsidRPr="00FF1A43" w:rsidTr="003A3B70">
        <w:trPr>
          <w:cantSplit/>
          <w:trHeight w:val="839"/>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федеральный бюджет </w:t>
            </w:r>
          </w:p>
        </w:tc>
        <w:tc>
          <w:tcPr>
            <w:tcW w:w="127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4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655,09040</w:t>
            </w:r>
          </w:p>
        </w:tc>
        <w:tc>
          <w:tcPr>
            <w:tcW w:w="391"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r>
      <w:tr w:rsidR="00FF1A43" w:rsidRPr="00FF1A43" w:rsidTr="003A3B70">
        <w:trPr>
          <w:cantSplit/>
          <w:trHeight w:val="979"/>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127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26 728,82650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8 720,61876</w:t>
            </w:r>
          </w:p>
        </w:tc>
        <w:tc>
          <w:tcPr>
            <w:tcW w:w="4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11 593,01778</w:t>
            </w:r>
          </w:p>
        </w:tc>
        <w:tc>
          <w:tcPr>
            <w:tcW w:w="391"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6 415,18996</w:t>
            </w:r>
          </w:p>
        </w:tc>
      </w:tr>
      <w:tr w:rsidR="00FF1A43" w:rsidRPr="00FF1A43" w:rsidTr="003A3B70">
        <w:trPr>
          <w:cantSplit/>
          <w:trHeight w:val="978"/>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127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108 448,34424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30 679,43353</w:t>
            </w:r>
          </w:p>
        </w:tc>
        <w:tc>
          <w:tcPr>
            <w:tcW w:w="4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33 067,06663</w:t>
            </w:r>
          </w:p>
        </w:tc>
        <w:tc>
          <w:tcPr>
            <w:tcW w:w="391"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44 701,84408</w:t>
            </w:r>
          </w:p>
        </w:tc>
      </w:tr>
      <w:tr w:rsidR="00FF1A43" w:rsidRPr="00FF1A43" w:rsidTr="003A3B70">
        <w:trPr>
          <w:cantSplit/>
          <w:trHeight w:val="850"/>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127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100,60795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86,82576</w:t>
            </w:r>
          </w:p>
        </w:tc>
        <w:tc>
          <w:tcPr>
            <w:tcW w:w="4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13,78219</w:t>
            </w:r>
          </w:p>
        </w:tc>
        <w:tc>
          <w:tcPr>
            <w:tcW w:w="391"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r>
      <w:tr w:rsidR="00FF1A43" w:rsidRPr="00FF1A43" w:rsidTr="003A3B70">
        <w:trPr>
          <w:cantSplit/>
          <w:trHeight w:val="835"/>
        </w:trPr>
        <w:tc>
          <w:tcPr>
            <w:tcW w:w="58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lastRenderedPageBreak/>
              <w:t xml:space="preserve"> 1.2. </w:t>
            </w:r>
          </w:p>
        </w:tc>
        <w:tc>
          <w:tcPr>
            <w:tcW w:w="1560" w:type="dxa"/>
            <w:gridSpan w:val="2"/>
            <w:vMerge w:val="restart"/>
            <w:tcBorders>
              <w:top w:val="nil"/>
              <w:left w:val="single" w:sz="4" w:space="0" w:color="auto"/>
              <w:bottom w:val="single" w:sz="4" w:space="0" w:color="auto"/>
              <w:right w:val="single" w:sz="4" w:space="0" w:color="auto"/>
            </w:tcBorders>
            <w:shd w:val="clear" w:color="auto" w:fill="auto"/>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Осуществление полномочий  по хранению, комплектованию архивных документов </w:t>
            </w:r>
          </w:p>
        </w:tc>
        <w:tc>
          <w:tcPr>
            <w:tcW w:w="1559" w:type="dxa"/>
            <w:gridSpan w:val="3"/>
            <w:vMerge w:val="restart"/>
            <w:tcBorders>
              <w:top w:val="nil"/>
              <w:left w:val="single" w:sz="4" w:space="0" w:color="auto"/>
              <w:bottom w:val="single" w:sz="4" w:space="0" w:color="auto"/>
              <w:right w:val="single" w:sz="4" w:space="0" w:color="auto"/>
            </w:tcBorders>
            <w:shd w:val="clear" w:color="auto" w:fill="auto"/>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Администрация муниципального района Сергиевский (Архивный отдел) </w:t>
            </w: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127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718,00000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203,00000</w:t>
            </w:r>
          </w:p>
        </w:tc>
        <w:tc>
          <w:tcPr>
            <w:tcW w:w="4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257,00000</w:t>
            </w:r>
          </w:p>
        </w:tc>
        <w:tc>
          <w:tcPr>
            <w:tcW w:w="391"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258,00000</w:t>
            </w:r>
          </w:p>
        </w:tc>
      </w:tr>
      <w:tr w:rsidR="00FF1A43" w:rsidRPr="00FF1A43" w:rsidTr="003A3B70">
        <w:trPr>
          <w:cantSplit/>
          <w:trHeight w:val="847"/>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127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718,00000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203,00000</w:t>
            </w:r>
          </w:p>
        </w:tc>
        <w:tc>
          <w:tcPr>
            <w:tcW w:w="4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257,00000</w:t>
            </w:r>
          </w:p>
        </w:tc>
        <w:tc>
          <w:tcPr>
            <w:tcW w:w="391"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258,00000</w:t>
            </w:r>
          </w:p>
        </w:tc>
      </w:tr>
      <w:tr w:rsidR="00FF1A43" w:rsidRPr="00FF1A43" w:rsidTr="003A3B70">
        <w:trPr>
          <w:cantSplit/>
          <w:trHeight w:val="831"/>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127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4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391"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r>
      <w:tr w:rsidR="00FF1A43" w:rsidRPr="00FF1A43" w:rsidTr="003A3B70">
        <w:trPr>
          <w:cantSplit/>
          <w:trHeight w:val="842"/>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127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4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391"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r>
      <w:tr w:rsidR="00FF1A43" w:rsidRPr="00FF1A43" w:rsidTr="003A3B70">
        <w:trPr>
          <w:cantSplit/>
          <w:trHeight w:val="996"/>
        </w:trPr>
        <w:tc>
          <w:tcPr>
            <w:tcW w:w="58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w:t>
            </w:r>
          </w:p>
        </w:tc>
        <w:tc>
          <w:tcPr>
            <w:tcW w:w="311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Итого по задаче  </w:t>
            </w: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127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136 650,86909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39 689,87805</w:t>
            </w:r>
          </w:p>
        </w:tc>
        <w:tc>
          <w:tcPr>
            <w:tcW w:w="4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45 585,95700</w:t>
            </w:r>
          </w:p>
        </w:tc>
        <w:tc>
          <w:tcPr>
            <w:tcW w:w="391"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51 375,03404</w:t>
            </w:r>
          </w:p>
        </w:tc>
      </w:tr>
      <w:tr w:rsidR="00FF1A43" w:rsidRPr="00FF1A43" w:rsidTr="003A3B70">
        <w:trPr>
          <w:cantSplit/>
          <w:trHeight w:val="968"/>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3119" w:type="dxa"/>
            <w:gridSpan w:val="5"/>
            <w:vMerge/>
            <w:tcBorders>
              <w:top w:val="single" w:sz="4" w:space="0" w:color="auto"/>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федеральный бюджет </w:t>
            </w:r>
          </w:p>
        </w:tc>
        <w:tc>
          <w:tcPr>
            <w:tcW w:w="127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655,09040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4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655,09040</w:t>
            </w:r>
          </w:p>
        </w:tc>
        <w:tc>
          <w:tcPr>
            <w:tcW w:w="391"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r>
      <w:tr w:rsidR="00FF1A43" w:rsidRPr="00FF1A43" w:rsidTr="003A3B70">
        <w:trPr>
          <w:cantSplit/>
          <w:trHeight w:val="1065"/>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3119" w:type="dxa"/>
            <w:gridSpan w:val="5"/>
            <w:vMerge/>
            <w:tcBorders>
              <w:top w:val="single" w:sz="4" w:space="0" w:color="auto"/>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127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27 446,82650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8 923,61876</w:t>
            </w:r>
          </w:p>
        </w:tc>
        <w:tc>
          <w:tcPr>
            <w:tcW w:w="4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11 850,01778</w:t>
            </w:r>
          </w:p>
        </w:tc>
        <w:tc>
          <w:tcPr>
            <w:tcW w:w="391"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6 673,18996</w:t>
            </w:r>
          </w:p>
        </w:tc>
      </w:tr>
      <w:tr w:rsidR="00FF1A43" w:rsidRPr="00FF1A43" w:rsidTr="003A3B70">
        <w:trPr>
          <w:cantSplit/>
          <w:trHeight w:val="1134"/>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3119" w:type="dxa"/>
            <w:gridSpan w:val="5"/>
            <w:vMerge/>
            <w:tcBorders>
              <w:top w:val="single" w:sz="4" w:space="0" w:color="auto"/>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127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108 448,34424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30 679,43353</w:t>
            </w:r>
          </w:p>
        </w:tc>
        <w:tc>
          <w:tcPr>
            <w:tcW w:w="4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33 067,06663</w:t>
            </w:r>
          </w:p>
        </w:tc>
        <w:tc>
          <w:tcPr>
            <w:tcW w:w="391"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44 701,84408</w:t>
            </w:r>
          </w:p>
        </w:tc>
      </w:tr>
      <w:tr w:rsidR="00FF1A43" w:rsidRPr="00FF1A43" w:rsidTr="003A3B70">
        <w:trPr>
          <w:cantSplit/>
          <w:trHeight w:val="1134"/>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3119" w:type="dxa"/>
            <w:gridSpan w:val="5"/>
            <w:vMerge/>
            <w:tcBorders>
              <w:top w:val="single" w:sz="4" w:space="0" w:color="auto"/>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127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100,60795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86,82576</w:t>
            </w:r>
          </w:p>
        </w:tc>
        <w:tc>
          <w:tcPr>
            <w:tcW w:w="4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13,78219</w:t>
            </w:r>
          </w:p>
        </w:tc>
        <w:tc>
          <w:tcPr>
            <w:tcW w:w="391"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FF1A43">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r>
      <w:tr w:rsidR="00FF1A43" w:rsidRPr="00FF1A43" w:rsidTr="005B6D52">
        <w:trPr>
          <w:trHeight w:val="70"/>
        </w:trPr>
        <w:tc>
          <w:tcPr>
            <w:tcW w:w="7636"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b/>
                <w:bCs/>
                <w:color w:val="000000"/>
                <w:sz w:val="12"/>
                <w:szCs w:val="12"/>
                <w:lang w:eastAsia="ru-RU"/>
              </w:rPr>
            </w:pPr>
            <w:r w:rsidRPr="00FF1A43">
              <w:rPr>
                <w:rFonts w:ascii="Times New Roman" w:eastAsia="Times New Roman" w:hAnsi="Times New Roman" w:cs="Times New Roman"/>
                <w:b/>
                <w:bCs/>
                <w:color w:val="000000"/>
                <w:sz w:val="12"/>
                <w:szCs w:val="12"/>
                <w:lang w:eastAsia="ru-RU"/>
              </w:rPr>
              <w:t xml:space="preserve">  2. Обеспечение исполнения полномочий администрации муниципального района Сергиевский по управлению, распоряжению муниципальным имуществом муниципального района Сергиевский </w:t>
            </w:r>
          </w:p>
        </w:tc>
      </w:tr>
      <w:tr w:rsidR="00FF1A43" w:rsidRPr="00FF1A43" w:rsidTr="005B6D52">
        <w:trPr>
          <w:trHeight w:val="70"/>
        </w:trPr>
        <w:tc>
          <w:tcPr>
            <w:tcW w:w="7636"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Задачи: повышение инвестиционной привлекательности муниципального района Сергиевский;</w:t>
            </w:r>
            <w:r w:rsidRPr="00FF1A43">
              <w:rPr>
                <w:rFonts w:ascii="Times New Roman" w:eastAsia="Times New Roman" w:hAnsi="Times New Roman" w:cs="Times New Roman"/>
                <w:b/>
                <w:bCs/>
                <w:sz w:val="12"/>
                <w:szCs w:val="12"/>
                <w:lang w:eastAsia="ru-RU"/>
              </w:rPr>
              <w:br/>
              <w:t xml:space="preserve"> инвентаризация, паспортизация, регистрация и корректировка реестра муниципального имущества для создания условий  для эффективного его использования.  </w:t>
            </w:r>
          </w:p>
        </w:tc>
      </w:tr>
      <w:tr w:rsidR="00FF1A43" w:rsidRPr="00FF1A43" w:rsidTr="003A3B70">
        <w:trPr>
          <w:cantSplit/>
          <w:trHeight w:val="894"/>
        </w:trPr>
        <w:tc>
          <w:tcPr>
            <w:tcW w:w="58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lastRenderedPageBreak/>
              <w:t xml:space="preserve"> 2.1. </w:t>
            </w:r>
          </w:p>
        </w:tc>
        <w:tc>
          <w:tcPr>
            <w:tcW w:w="1843" w:type="dxa"/>
            <w:gridSpan w:val="3"/>
            <w:vMerge w:val="restart"/>
            <w:tcBorders>
              <w:top w:val="nil"/>
              <w:left w:val="single" w:sz="4" w:space="0" w:color="auto"/>
              <w:bottom w:val="single" w:sz="4" w:space="0" w:color="auto"/>
              <w:right w:val="single" w:sz="4" w:space="0" w:color="auto"/>
            </w:tcBorders>
            <w:shd w:val="clear" w:color="auto" w:fill="auto"/>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Проведение работ по формированию земельных участков, регистрации муниципального имущества, </w:t>
            </w:r>
            <w:proofErr w:type="spellStart"/>
            <w:r w:rsidRPr="00FF1A43">
              <w:rPr>
                <w:rFonts w:ascii="Times New Roman" w:eastAsia="Times New Roman" w:hAnsi="Times New Roman" w:cs="Times New Roman"/>
                <w:sz w:val="12"/>
                <w:szCs w:val="12"/>
                <w:lang w:eastAsia="ru-RU"/>
              </w:rPr>
              <w:t>инвентаразация</w:t>
            </w:r>
            <w:proofErr w:type="spellEnd"/>
            <w:r w:rsidRPr="00FF1A43">
              <w:rPr>
                <w:rFonts w:ascii="Times New Roman" w:eastAsia="Times New Roman" w:hAnsi="Times New Roman" w:cs="Times New Roman"/>
                <w:sz w:val="12"/>
                <w:szCs w:val="12"/>
                <w:lang w:eastAsia="ru-RU"/>
              </w:rPr>
              <w:t xml:space="preserve"> имущества, постановка на кадастровый учет муниципального имущества, проведение рыночной оценки муниципального имущества и изымаемого имущества для муниципальных нужд</w:t>
            </w: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Администрация муниципального района Сергиевски</w:t>
            </w:r>
            <w:proofErr w:type="gramStart"/>
            <w:r w:rsidRPr="00FF1A43">
              <w:rPr>
                <w:rFonts w:ascii="Times New Roman" w:eastAsia="Times New Roman" w:hAnsi="Times New Roman" w:cs="Times New Roman"/>
                <w:sz w:val="12"/>
                <w:szCs w:val="12"/>
                <w:lang w:eastAsia="ru-RU"/>
              </w:rPr>
              <w:t>й(</w:t>
            </w:r>
            <w:proofErr w:type="gramEnd"/>
            <w:r w:rsidRPr="00FF1A43">
              <w:rPr>
                <w:rFonts w:ascii="Times New Roman" w:eastAsia="Times New Roman" w:hAnsi="Times New Roman" w:cs="Times New Roman"/>
                <w:sz w:val="12"/>
                <w:szCs w:val="12"/>
                <w:lang w:eastAsia="ru-RU"/>
              </w:rPr>
              <w:t xml:space="preserve">Комитет по управлению муниципальным имуществом муниципального района Сергиевский) </w:t>
            </w: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24 225,09427</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7 314,64497</w:t>
            </w:r>
          </w:p>
        </w:tc>
        <w:tc>
          <w:tcPr>
            <w:tcW w:w="4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8 670,49839</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8 239,95091</w:t>
            </w:r>
          </w:p>
        </w:tc>
      </w:tr>
      <w:tr w:rsidR="00FF1A43" w:rsidRPr="00FF1A43" w:rsidTr="003A3B70">
        <w:trPr>
          <w:cantSplit/>
          <w:trHeight w:val="837"/>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843"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1 725,68662</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906,68662</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819,00000</w:t>
            </w:r>
          </w:p>
        </w:tc>
      </w:tr>
      <w:tr w:rsidR="00FF1A43" w:rsidRPr="00FF1A43" w:rsidTr="003A3B70">
        <w:trPr>
          <w:cantSplit/>
          <w:trHeight w:val="990"/>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843"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22 499,40765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7 314,64497</w:t>
            </w:r>
          </w:p>
        </w:tc>
        <w:tc>
          <w:tcPr>
            <w:tcW w:w="4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7 763,81177</w:t>
            </w:r>
          </w:p>
        </w:tc>
        <w:tc>
          <w:tcPr>
            <w:tcW w:w="391"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7 420,95091</w:t>
            </w:r>
          </w:p>
        </w:tc>
      </w:tr>
      <w:tr w:rsidR="00FF1A43" w:rsidRPr="00FF1A43" w:rsidTr="003A3B70">
        <w:trPr>
          <w:cantSplit/>
          <w:trHeight w:val="835"/>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843"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r>
      <w:tr w:rsidR="00FF1A43" w:rsidRPr="00FF1A43" w:rsidTr="005B6D52">
        <w:trPr>
          <w:cantSplit/>
          <w:trHeight w:val="989"/>
        </w:trPr>
        <w:tc>
          <w:tcPr>
            <w:tcW w:w="3701"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Итого по задаче  </w:t>
            </w: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24 225,09427</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7 314,64497</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8 670,49839</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8 239,95091</w:t>
            </w:r>
          </w:p>
        </w:tc>
      </w:tr>
      <w:tr w:rsidR="00FF1A43" w:rsidRPr="00FF1A43" w:rsidTr="005B6D52">
        <w:trPr>
          <w:cantSplit/>
          <w:trHeight w:val="832"/>
        </w:trPr>
        <w:tc>
          <w:tcPr>
            <w:tcW w:w="3701" w:type="dxa"/>
            <w:gridSpan w:val="7"/>
            <w:vMerge/>
            <w:tcBorders>
              <w:top w:val="single" w:sz="4" w:space="0" w:color="auto"/>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1 725,68662</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906,68662</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819,00000</w:t>
            </w:r>
          </w:p>
        </w:tc>
      </w:tr>
      <w:tr w:rsidR="00FF1A43" w:rsidRPr="00FF1A43" w:rsidTr="005B6D52">
        <w:trPr>
          <w:cantSplit/>
          <w:trHeight w:val="986"/>
        </w:trPr>
        <w:tc>
          <w:tcPr>
            <w:tcW w:w="3701" w:type="dxa"/>
            <w:gridSpan w:val="7"/>
            <w:vMerge/>
            <w:tcBorders>
              <w:top w:val="single" w:sz="4" w:space="0" w:color="auto"/>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22 499,40765</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7 314,64497</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7 763,81177</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7 420,95091</w:t>
            </w:r>
          </w:p>
        </w:tc>
      </w:tr>
      <w:tr w:rsidR="00FF1A43" w:rsidRPr="00FF1A43" w:rsidTr="005B6D52">
        <w:trPr>
          <w:cantSplit/>
          <w:trHeight w:val="709"/>
        </w:trPr>
        <w:tc>
          <w:tcPr>
            <w:tcW w:w="3701" w:type="dxa"/>
            <w:gridSpan w:val="7"/>
            <w:vMerge/>
            <w:tcBorders>
              <w:top w:val="single" w:sz="4" w:space="0" w:color="auto"/>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r>
      <w:tr w:rsidR="00FF1A43" w:rsidRPr="00FF1A43" w:rsidTr="005B6D52">
        <w:trPr>
          <w:trHeight w:val="70"/>
        </w:trPr>
        <w:tc>
          <w:tcPr>
            <w:tcW w:w="7636"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3. Повышение эффективности местного самоуправления, взаимодействия гражданского общества с органами муниципальной власти </w:t>
            </w:r>
          </w:p>
        </w:tc>
      </w:tr>
      <w:tr w:rsidR="00FF1A43" w:rsidRPr="00FF1A43" w:rsidTr="005B6D52">
        <w:trPr>
          <w:trHeight w:val="70"/>
        </w:trPr>
        <w:tc>
          <w:tcPr>
            <w:tcW w:w="7636"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Задача: повышение инвестиционной привлекательности муниципального района Сергиевский; обеспечение использования современных информационно-коммуникационных технологий в профессиональной деятельности администрации района и её структурных подразделений; обеспечение деятельности администрации муниципального района Сергиевский.</w:t>
            </w:r>
          </w:p>
        </w:tc>
      </w:tr>
      <w:tr w:rsidR="00FF1A43" w:rsidRPr="00FF1A43" w:rsidTr="003A3B70">
        <w:trPr>
          <w:cantSplit/>
          <w:trHeight w:val="840"/>
        </w:trPr>
        <w:tc>
          <w:tcPr>
            <w:tcW w:w="58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3.1. </w:t>
            </w:r>
          </w:p>
        </w:tc>
        <w:tc>
          <w:tcPr>
            <w:tcW w:w="1560" w:type="dxa"/>
            <w:gridSpan w:val="2"/>
            <w:vMerge w:val="restart"/>
            <w:tcBorders>
              <w:top w:val="nil"/>
              <w:left w:val="single" w:sz="4" w:space="0" w:color="auto"/>
              <w:bottom w:val="single" w:sz="4" w:space="0" w:color="auto"/>
              <w:right w:val="single" w:sz="4" w:space="0" w:color="auto"/>
            </w:tcBorders>
            <w:shd w:val="clear" w:color="auto" w:fill="auto"/>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Получение и продление лицензий на программное обеспечение для бесперебойного функционирования программных средств и программных средств защиты информации </w:t>
            </w:r>
          </w:p>
        </w:tc>
        <w:tc>
          <w:tcPr>
            <w:tcW w:w="1559" w:type="dxa"/>
            <w:gridSpan w:val="3"/>
            <w:vMerge w:val="restart"/>
            <w:tcBorders>
              <w:top w:val="nil"/>
              <w:left w:val="single" w:sz="4" w:space="0" w:color="auto"/>
              <w:bottom w:val="single" w:sz="4" w:space="0" w:color="auto"/>
              <w:right w:val="single" w:sz="4" w:space="0" w:color="auto"/>
            </w:tcBorders>
            <w:shd w:val="clear" w:color="auto" w:fill="auto"/>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Администрация муниципального района Сергиевский (Организационное Управление) </w:t>
            </w: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1 553,58049</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404,00000</w:t>
            </w:r>
          </w:p>
        </w:tc>
        <w:tc>
          <w:tcPr>
            <w:tcW w:w="4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529,58049</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620,00000</w:t>
            </w:r>
          </w:p>
        </w:tc>
      </w:tr>
      <w:tr w:rsidR="00FF1A43" w:rsidRPr="00FF1A43" w:rsidTr="003A3B70">
        <w:trPr>
          <w:cantSplit/>
          <w:trHeight w:val="839"/>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r>
      <w:tr w:rsidR="00FF1A43" w:rsidRPr="00FF1A43" w:rsidTr="003A3B70">
        <w:trPr>
          <w:cantSplit/>
          <w:trHeight w:val="851"/>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1 553,58049</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404,00000</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529,58049</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620,00000</w:t>
            </w:r>
          </w:p>
        </w:tc>
      </w:tr>
      <w:tr w:rsidR="00FF1A43" w:rsidRPr="00FF1A43" w:rsidTr="003A3B70">
        <w:trPr>
          <w:cantSplit/>
          <w:trHeight w:val="821"/>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r>
      <w:tr w:rsidR="00FF1A43" w:rsidRPr="00FF1A43" w:rsidTr="003A3B70">
        <w:trPr>
          <w:cantSplit/>
          <w:trHeight w:val="847"/>
        </w:trPr>
        <w:tc>
          <w:tcPr>
            <w:tcW w:w="58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3.2. </w:t>
            </w:r>
          </w:p>
        </w:tc>
        <w:tc>
          <w:tcPr>
            <w:tcW w:w="1560" w:type="dxa"/>
            <w:gridSpan w:val="2"/>
            <w:vMerge w:val="restart"/>
            <w:tcBorders>
              <w:top w:val="nil"/>
              <w:left w:val="single" w:sz="4" w:space="0" w:color="auto"/>
              <w:bottom w:val="single" w:sz="4" w:space="0" w:color="auto"/>
              <w:right w:val="single" w:sz="4" w:space="0" w:color="auto"/>
            </w:tcBorders>
            <w:shd w:val="clear" w:color="auto" w:fill="auto"/>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Получение статистической информации </w:t>
            </w:r>
          </w:p>
        </w:tc>
        <w:tc>
          <w:tcPr>
            <w:tcW w:w="1559" w:type="dxa"/>
            <w:gridSpan w:val="3"/>
            <w:vMerge w:val="restart"/>
            <w:tcBorders>
              <w:top w:val="nil"/>
              <w:left w:val="single" w:sz="4" w:space="0" w:color="auto"/>
              <w:bottom w:val="single" w:sz="4" w:space="0" w:color="auto"/>
              <w:right w:val="single" w:sz="4" w:space="0" w:color="auto"/>
            </w:tcBorders>
            <w:shd w:val="clear" w:color="auto" w:fill="auto"/>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Администрация муниципального района Сергиевский </w:t>
            </w:r>
            <w:r w:rsidRPr="00FF1A43">
              <w:rPr>
                <w:rFonts w:ascii="Times New Roman" w:eastAsia="Times New Roman" w:hAnsi="Times New Roman" w:cs="Times New Roman"/>
                <w:sz w:val="12"/>
                <w:szCs w:val="12"/>
                <w:lang w:eastAsia="ru-RU"/>
              </w:rPr>
              <w:br/>
              <w:t xml:space="preserve">(отдел торговли и экономического развития) </w:t>
            </w: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527,93400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168,93400</w:t>
            </w:r>
          </w:p>
        </w:tc>
        <w:tc>
          <w:tcPr>
            <w:tcW w:w="4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176,00000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183,00000</w:t>
            </w:r>
          </w:p>
        </w:tc>
      </w:tr>
      <w:tr w:rsidR="00FF1A43" w:rsidRPr="00FF1A43" w:rsidTr="003A3B70">
        <w:trPr>
          <w:cantSplit/>
          <w:trHeight w:val="844"/>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r>
      <w:tr w:rsidR="00FF1A43" w:rsidRPr="00FF1A43" w:rsidTr="003A3B70">
        <w:trPr>
          <w:cantSplit/>
          <w:trHeight w:val="843"/>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527,93400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168,93400</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176,00000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183,00000</w:t>
            </w:r>
          </w:p>
        </w:tc>
      </w:tr>
      <w:tr w:rsidR="00FF1A43" w:rsidRPr="00FF1A43" w:rsidTr="003A3B70">
        <w:trPr>
          <w:cantSplit/>
          <w:trHeight w:val="699"/>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r>
      <w:tr w:rsidR="00FF1A43" w:rsidRPr="00FF1A43" w:rsidTr="003A3B70">
        <w:trPr>
          <w:cantSplit/>
          <w:trHeight w:val="1262"/>
        </w:trPr>
        <w:tc>
          <w:tcPr>
            <w:tcW w:w="58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3.3. </w:t>
            </w:r>
          </w:p>
        </w:tc>
        <w:tc>
          <w:tcPr>
            <w:tcW w:w="1560" w:type="dxa"/>
            <w:gridSpan w:val="2"/>
            <w:vMerge w:val="restart"/>
            <w:tcBorders>
              <w:top w:val="nil"/>
              <w:left w:val="single" w:sz="4" w:space="0" w:color="auto"/>
              <w:bottom w:val="single" w:sz="4" w:space="0" w:color="000000"/>
              <w:right w:val="single" w:sz="4" w:space="0" w:color="auto"/>
            </w:tcBorders>
            <w:shd w:val="clear" w:color="auto" w:fill="auto"/>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Подготовка и размещение информации о  деятельности  органов местного  самоуправления муниципального района Сергиевский в средствах массовой информации и электронных  СМИ </w:t>
            </w:r>
          </w:p>
        </w:tc>
        <w:tc>
          <w:tcPr>
            <w:tcW w:w="1559" w:type="dxa"/>
            <w:gridSpan w:val="3"/>
            <w:vMerge w:val="restart"/>
            <w:tcBorders>
              <w:top w:val="nil"/>
              <w:left w:val="single" w:sz="4" w:space="0" w:color="auto"/>
              <w:bottom w:val="single" w:sz="4" w:space="0" w:color="auto"/>
              <w:right w:val="single" w:sz="4" w:space="0" w:color="auto"/>
            </w:tcBorders>
            <w:shd w:val="clear" w:color="auto" w:fill="auto"/>
            <w:hideMark/>
          </w:tcPr>
          <w:p w:rsid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Администрация муниципального района Сергиевский (Организационное Управление) </w:t>
            </w:r>
          </w:p>
          <w:p w:rsidR="005B6D52" w:rsidRDefault="005B6D52" w:rsidP="00FF1A43">
            <w:pPr>
              <w:spacing w:after="0" w:line="240" w:lineRule="auto"/>
              <w:jc w:val="center"/>
              <w:rPr>
                <w:rFonts w:ascii="Times New Roman" w:eastAsia="Times New Roman" w:hAnsi="Times New Roman" w:cs="Times New Roman"/>
                <w:sz w:val="12"/>
                <w:szCs w:val="12"/>
                <w:lang w:eastAsia="ru-RU"/>
              </w:rPr>
            </w:pPr>
          </w:p>
          <w:p w:rsidR="005B6D52" w:rsidRDefault="005B6D52" w:rsidP="00FF1A43">
            <w:pPr>
              <w:spacing w:after="0" w:line="240" w:lineRule="auto"/>
              <w:jc w:val="center"/>
              <w:rPr>
                <w:rFonts w:ascii="Times New Roman" w:eastAsia="Times New Roman" w:hAnsi="Times New Roman" w:cs="Times New Roman"/>
                <w:sz w:val="12"/>
                <w:szCs w:val="12"/>
                <w:lang w:eastAsia="ru-RU"/>
              </w:rPr>
            </w:pPr>
          </w:p>
          <w:p w:rsidR="005B6D52" w:rsidRDefault="005B6D52" w:rsidP="00FF1A43">
            <w:pPr>
              <w:spacing w:after="0" w:line="240" w:lineRule="auto"/>
              <w:jc w:val="center"/>
              <w:rPr>
                <w:rFonts w:ascii="Times New Roman" w:eastAsia="Times New Roman" w:hAnsi="Times New Roman" w:cs="Times New Roman"/>
                <w:sz w:val="12"/>
                <w:szCs w:val="12"/>
                <w:lang w:eastAsia="ru-RU"/>
              </w:rPr>
            </w:pPr>
          </w:p>
          <w:p w:rsidR="005B6D52" w:rsidRDefault="005B6D52" w:rsidP="00FF1A43">
            <w:pPr>
              <w:spacing w:after="0" w:line="240" w:lineRule="auto"/>
              <w:jc w:val="center"/>
              <w:rPr>
                <w:rFonts w:ascii="Times New Roman" w:eastAsia="Times New Roman" w:hAnsi="Times New Roman" w:cs="Times New Roman"/>
                <w:sz w:val="12"/>
                <w:szCs w:val="12"/>
                <w:lang w:eastAsia="ru-RU"/>
              </w:rPr>
            </w:pPr>
          </w:p>
          <w:p w:rsidR="005B6D52" w:rsidRDefault="005B6D52" w:rsidP="00FF1A43">
            <w:pPr>
              <w:spacing w:after="0" w:line="240" w:lineRule="auto"/>
              <w:jc w:val="center"/>
              <w:rPr>
                <w:rFonts w:ascii="Times New Roman" w:eastAsia="Times New Roman" w:hAnsi="Times New Roman" w:cs="Times New Roman"/>
                <w:sz w:val="12"/>
                <w:szCs w:val="12"/>
                <w:lang w:eastAsia="ru-RU"/>
              </w:rPr>
            </w:pPr>
          </w:p>
          <w:p w:rsidR="005B6D52" w:rsidRDefault="005B6D52" w:rsidP="00FF1A43">
            <w:pPr>
              <w:spacing w:after="0" w:line="240" w:lineRule="auto"/>
              <w:jc w:val="center"/>
              <w:rPr>
                <w:rFonts w:ascii="Times New Roman" w:eastAsia="Times New Roman" w:hAnsi="Times New Roman" w:cs="Times New Roman"/>
                <w:sz w:val="12"/>
                <w:szCs w:val="12"/>
                <w:lang w:eastAsia="ru-RU"/>
              </w:rPr>
            </w:pPr>
          </w:p>
          <w:p w:rsidR="005B6D52" w:rsidRPr="00FF1A43" w:rsidRDefault="005B6D52" w:rsidP="00FF1A43">
            <w:pPr>
              <w:spacing w:after="0" w:line="240" w:lineRule="auto"/>
              <w:jc w:val="center"/>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5B6D52"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p w:rsidR="005B6D52" w:rsidRDefault="005B6D52" w:rsidP="00FF1A43">
            <w:pPr>
              <w:spacing w:after="0" w:line="240" w:lineRule="auto"/>
              <w:rPr>
                <w:rFonts w:ascii="Times New Roman" w:eastAsia="Times New Roman" w:hAnsi="Times New Roman" w:cs="Times New Roman"/>
                <w:b/>
                <w:bCs/>
                <w:sz w:val="12"/>
                <w:szCs w:val="12"/>
                <w:lang w:eastAsia="ru-RU"/>
              </w:rPr>
            </w:pPr>
          </w:p>
          <w:p w:rsidR="005B6D52" w:rsidRDefault="005B6D52" w:rsidP="00FF1A43">
            <w:pPr>
              <w:spacing w:after="0" w:line="240" w:lineRule="auto"/>
              <w:rPr>
                <w:rFonts w:ascii="Times New Roman" w:eastAsia="Times New Roman" w:hAnsi="Times New Roman" w:cs="Times New Roman"/>
                <w:b/>
                <w:bCs/>
                <w:sz w:val="12"/>
                <w:szCs w:val="12"/>
                <w:lang w:eastAsia="ru-RU"/>
              </w:rPr>
            </w:pPr>
          </w:p>
          <w:p w:rsidR="005B6D52" w:rsidRDefault="005B6D52" w:rsidP="00FF1A43">
            <w:pPr>
              <w:spacing w:after="0" w:line="240" w:lineRule="auto"/>
              <w:rPr>
                <w:rFonts w:ascii="Times New Roman" w:eastAsia="Times New Roman" w:hAnsi="Times New Roman" w:cs="Times New Roman"/>
                <w:b/>
                <w:bCs/>
                <w:sz w:val="12"/>
                <w:szCs w:val="12"/>
                <w:lang w:eastAsia="ru-RU"/>
              </w:rPr>
            </w:pPr>
          </w:p>
          <w:p w:rsidR="005B6D52" w:rsidRDefault="005B6D52" w:rsidP="00FF1A43">
            <w:pPr>
              <w:spacing w:after="0" w:line="240" w:lineRule="auto"/>
              <w:rPr>
                <w:rFonts w:ascii="Times New Roman" w:eastAsia="Times New Roman" w:hAnsi="Times New Roman" w:cs="Times New Roman"/>
                <w:b/>
                <w:bCs/>
                <w:sz w:val="12"/>
                <w:szCs w:val="12"/>
                <w:lang w:eastAsia="ru-RU"/>
              </w:rPr>
            </w:pPr>
          </w:p>
          <w:p w:rsidR="005B6D52" w:rsidRDefault="005B6D52" w:rsidP="00FF1A43">
            <w:pPr>
              <w:spacing w:after="0" w:line="240" w:lineRule="auto"/>
              <w:rPr>
                <w:rFonts w:ascii="Times New Roman" w:eastAsia="Times New Roman" w:hAnsi="Times New Roman" w:cs="Times New Roman"/>
                <w:b/>
                <w:bCs/>
                <w:sz w:val="12"/>
                <w:szCs w:val="12"/>
                <w:lang w:eastAsia="ru-RU"/>
              </w:rPr>
            </w:pPr>
          </w:p>
          <w:p w:rsidR="005B6D52" w:rsidRDefault="005B6D52" w:rsidP="00FF1A43">
            <w:pPr>
              <w:spacing w:after="0" w:line="240" w:lineRule="auto"/>
              <w:rPr>
                <w:rFonts w:ascii="Times New Roman" w:eastAsia="Times New Roman" w:hAnsi="Times New Roman" w:cs="Times New Roman"/>
                <w:b/>
                <w:bCs/>
                <w:sz w:val="12"/>
                <w:szCs w:val="12"/>
                <w:lang w:eastAsia="ru-RU"/>
              </w:rPr>
            </w:pPr>
          </w:p>
          <w:p w:rsidR="005B6D52" w:rsidRPr="00FF1A43" w:rsidRDefault="005B6D52" w:rsidP="00FF1A43">
            <w:pPr>
              <w:spacing w:after="0" w:line="240" w:lineRule="auto"/>
              <w:rPr>
                <w:rFonts w:ascii="Times New Roman" w:eastAsia="Times New Roman" w:hAnsi="Times New Roman" w:cs="Times New Roman"/>
                <w:b/>
                <w:bCs/>
                <w:sz w:val="12"/>
                <w:szCs w:val="12"/>
                <w:lang w:eastAsia="ru-RU"/>
              </w:rPr>
            </w:pP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4 122,00000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1 374,00000</w:t>
            </w:r>
          </w:p>
        </w:tc>
        <w:tc>
          <w:tcPr>
            <w:tcW w:w="4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1 374,00000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1 374,00000</w:t>
            </w:r>
          </w:p>
        </w:tc>
      </w:tr>
      <w:tr w:rsidR="00FF1A43" w:rsidRPr="00FF1A43" w:rsidTr="003A3B70">
        <w:trPr>
          <w:cantSplit/>
          <w:trHeight w:val="625"/>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60"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r>
      <w:tr w:rsidR="00FF1A43" w:rsidRPr="00FF1A43" w:rsidTr="003A3B70">
        <w:trPr>
          <w:cantSplit/>
          <w:trHeight w:val="847"/>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60"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4 122,00000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1 374,00000</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1 374,00000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1 374,00000</w:t>
            </w:r>
          </w:p>
        </w:tc>
      </w:tr>
      <w:tr w:rsidR="00FF1A43" w:rsidRPr="00FF1A43" w:rsidTr="003A3B70">
        <w:trPr>
          <w:cantSplit/>
          <w:trHeight w:val="986"/>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60"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r>
      <w:tr w:rsidR="00FF1A43" w:rsidRPr="00FF1A43" w:rsidTr="003A3B70">
        <w:trPr>
          <w:cantSplit/>
          <w:trHeight w:val="830"/>
        </w:trPr>
        <w:tc>
          <w:tcPr>
            <w:tcW w:w="58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3.4. </w:t>
            </w:r>
          </w:p>
        </w:tc>
        <w:tc>
          <w:tcPr>
            <w:tcW w:w="1560" w:type="dxa"/>
            <w:gridSpan w:val="2"/>
            <w:vMerge w:val="restart"/>
            <w:tcBorders>
              <w:top w:val="nil"/>
              <w:left w:val="single" w:sz="4" w:space="0" w:color="auto"/>
              <w:bottom w:val="single" w:sz="4" w:space="0" w:color="000000"/>
              <w:right w:val="single" w:sz="4" w:space="0" w:color="auto"/>
            </w:tcBorders>
            <w:shd w:val="clear" w:color="auto" w:fill="auto"/>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Мероприятия инвестиционной привлекательности </w:t>
            </w:r>
          </w:p>
        </w:tc>
        <w:tc>
          <w:tcPr>
            <w:tcW w:w="1559" w:type="dxa"/>
            <w:gridSpan w:val="3"/>
            <w:vMerge w:val="restart"/>
            <w:tcBorders>
              <w:top w:val="nil"/>
              <w:left w:val="single" w:sz="4" w:space="0" w:color="auto"/>
              <w:bottom w:val="single" w:sz="4" w:space="0" w:color="auto"/>
              <w:right w:val="single" w:sz="4" w:space="0" w:color="auto"/>
            </w:tcBorders>
            <w:shd w:val="clear" w:color="auto" w:fill="auto"/>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Администрация муниципального района Сергиевский </w:t>
            </w:r>
            <w:r w:rsidRPr="00FF1A43">
              <w:rPr>
                <w:rFonts w:ascii="Times New Roman" w:eastAsia="Times New Roman" w:hAnsi="Times New Roman" w:cs="Times New Roman"/>
                <w:sz w:val="12"/>
                <w:szCs w:val="12"/>
                <w:lang w:eastAsia="ru-RU"/>
              </w:rPr>
              <w:br/>
              <w:t xml:space="preserve">(отдел торговли и экономического развития) </w:t>
            </w: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4 543,37588</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1 575,32562</w:t>
            </w:r>
          </w:p>
        </w:tc>
        <w:tc>
          <w:tcPr>
            <w:tcW w:w="4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1 003,02426</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1 965,02600</w:t>
            </w:r>
          </w:p>
        </w:tc>
      </w:tr>
      <w:tr w:rsidR="00FF1A43" w:rsidRPr="00FF1A43" w:rsidTr="003A3B70">
        <w:trPr>
          <w:cantSplit/>
          <w:trHeight w:val="657"/>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60"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r>
      <w:tr w:rsidR="00FF1A43" w:rsidRPr="00FF1A43" w:rsidTr="003A3B70">
        <w:trPr>
          <w:cantSplit/>
          <w:trHeight w:val="855"/>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60"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3 698,79464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1 180,90000</w:t>
            </w:r>
          </w:p>
        </w:tc>
        <w:tc>
          <w:tcPr>
            <w:tcW w:w="4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552,86864</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1 965,02600</w:t>
            </w:r>
          </w:p>
        </w:tc>
      </w:tr>
      <w:tr w:rsidR="00FF1A43" w:rsidRPr="00FF1A43" w:rsidTr="003A3B70">
        <w:trPr>
          <w:cantSplit/>
          <w:trHeight w:val="825"/>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60"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844,58124</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394,42562</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450,15562</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r>
      <w:tr w:rsidR="00FF1A43" w:rsidRPr="00FF1A43" w:rsidTr="003A3B70">
        <w:trPr>
          <w:cantSplit/>
          <w:trHeight w:val="833"/>
        </w:trPr>
        <w:tc>
          <w:tcPr>
            <w:tcW w:w="582"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3.5. </w:t>
            </w:r>
          </w:p>
        </w:tc>
        <w:tc>
          <w:tcPr>
            <w:tcW w:w="1560" w:type="dxa"/>
            <w:gridSpan w:val="2"/>
            <w:vMerge w:val="restart"/>
            <w:tcBorders>
              <w:top w:val="nil"/>
              <w:left w:val="single" w:sz="4" w:space="0" w:color="auto"/>
              <w:bottom w:val="single" w:sz="4" w:space="0" w:color="auto"/>
              <w:right w:val="single" w:sz="4" w:space="0" w:color="auto"/>
            </w:tcBorders>
            <w:shd w:val="clear" w:color="auto" w:fill="auto"/>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Расходы на исполнение решений судов, вступивших в законную силу </w:t>
            </w:r>
          </w:p>
        </w:tc>
        <w:tc>
          <w:tcPr>
            <w:tcW w:w="1559" w:type="dxa"/>
            <w:gridSpan w:val="3"/>
            <w:vMerge w:val="restart"/>
            <w:tcBorders>
              <w:top w:val="nil"/>
              <w:left w:val="single" w:sz="4" w:space="0" w:color="auto"/>
              <w:bottom w:val="single" w:sz="4" w:space="0" w:color="auto"/>
              <w:right w:val="single" w:sz="4" w:space="0" w:color="auto"/>
            </w:tcBorders>
            <w:shd w:val="clear" w:color="auto" w:fill="auto"/>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Администрация муниципального района Сергиевский (Правовое Управление) </w:t>
            </w: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127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733,95000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183,20000</w:t>
            </w:r>
          </w:p>
        </w:tc>
        <w:tc>
          <w:tcPr>
            <w:tcW w:w="4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340,75000</w:t>
            </w:r>
          </w:p>
        </w:tc>
        <w:tc>
          <w:tcPr>
            <w:tcW w:w="391"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210,00000</w:t>
            </w:r>
          </w:p>
        </w:tc>
      </w:tr>
      <w:tr w:rsidR="00FF1A43" w:rsidRPr="00FF1A43" w:rsidTr="003A3B70">
        <w:trPr>
          <w:cantSplit/>
          <w:trHeight w:val="702"/>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127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4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391"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r>
      <w:tr w:rsidR="00FF1A43" w:rsidRPr="00FF1A43" w:rsidTr="003A3B70">
        <w:trPr>
          <w:cantSplit/>
          <w:trHeight w:val="855"/>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127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733,95000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183,20000</w:t>
            </w:r>
          </w:p>
        </w:tc>
        <w:tc>
          <w:tcPr>
            <w:tcW w:w="4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340,75000</w:t>
            </w:r>
          </w:p>
        </w:tc>
        <w:tc>
          <w:tcPr>
            <w:tcW w:w="391"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210,00000</w:t>
            </w:r>
          </w:p>
        </w:tc>
      </w:tr>
      <w:tr w:rsidR="00FF1A43" w:rsidRPr="00FF1A43" w:rsidTr="003A3B70">
        <w:trPr>
          <w:cantSplit/>
          <w:trHeight w:val="682"/>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127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4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391"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r>
      <w:tr w:rsidR="00FF1A43" w:rsidRPr="00FF1A43" w:rsidTr="003A3B70">
        <w:trPr>
          <w:cantSplit/>
          <w:trHeight w:val="848"/>
        </w:trPr>
        <w:tc>
          <w:tcPr>
            <w:tcW w:w="58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3.6. </w:t>
            </w:r>
          </w:p>
        </w:tc>
        <w:tc>
          <w:tcPr>
            <w:tcW w:w="1560" w:type="dxa"/>
            <w:gridSpan w:val="2"/>
            <w:vMerge w:val="restart"/>
            <w:tcBorders>
              <w:top w:val="nil"/>
              <w:left w:val="single" w:sz="4" w:space="0" w:color="auto"/>
              <w:bottom w:val="single" w:sz="4" w:space="0" w:color="auto"/>
              <w:right w:val="single" w:sz="4" w:space="0" w:color="auto"/>
            </w:tcBorders>
            <w:shd w:val="clear" w:color="auto" w:fill="auto"/>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Расходы на взносы муниципальных образований </w:t>
            </w:r>
          </w:p>
        </w:tc>
        <w:tc>
          <w:tcPr>
            <w:tcW w:w="1559" w:type="dxa"/>
            <w:gridSpan w:val="3"/>
            <w:vMerge w:val="restart"/>
            <w:tcBorders>
              <w:top w:val="nil"/>
              <w:left w:val="single" w:sz="4" w:space="0" w:color="auto"/>
              <w:bottom w:val="single" w:sz="4" w:space="0" w:color="auto"/>
              <w:right w:val="single" w:sz="4" w:space="0" w:color="auto"/>
            </w:tcBorders>
            <w:shd w:val="clear" w:color="auto" w:fill="auto"/>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Администрация муниципального района Сергиевский (Организационное Управление) </w:t>
            </w: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194,23160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54,23160</w:t>
            </w:r>
          </w:p>
        </w:tc>
        <w:tc>
          <w:tcPr>
            <w:tcW w:w="4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70,00000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70,00000</w:t>
            </w:r>
          </w:p>
        </w:tc>
      </w:tr>
      <w:tr w:rsidR="00FF1A43" w:rsidRPr="00FF1A43" w:rsidTr="003A3B70">
        <w:trPr>
          <w:cantSplit/>
          <w:trHeight w:val="705"/>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r>
      <w:tr w:rsidR="00FF1A43" w:rsidRPr="00FF1A43" w:rsidTr="003A3B70">
        <w:trPr>
          <w:cantSplit/>
          <w:trHeight w:val="852"/>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194,23160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54,23160</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70,00000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70,00000</w:t>
            </w:r>
          </w:p>
        </w:tc>
      </w:tr>
      <w:tr w:rsidR="00FF1A43" w:rsidRPr="00FF1A43" w:rsidTr="003A3B70">
        <w:trPr>
          <w:cantSplit/>
          <w:trHeight w:val="706"/>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r>
      <w:tr w:rsidR="00FF1A43" w:rsidRPr="00FF1A43" w:rsidTr="005B6D52">
        <w:trPr>
          <w:cantSplit/>
          <w:trHeight w:val="987"/>
        </w:trPr>
        <w:tc>
          <w:tcPr>
            <w:tcW w:w="3701"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Итого по задаче  </w:t>
            </w: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11 675,07197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3 759,69122</w:t>
            </w:r>
          </w:p>
        </w:tc>
        <w:tc>
          <w:tcPr>
            <w:tcW w:w="4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3 493,35475</w:t>
            </w:r>
          </w:p>
        </w:tc>
        <w:tc>
          <w:tcPr>
            <w:tcW w:w="391"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4 422,02600</w:t>
            </w:r>
          </w:p>
        </w:tc>
      </w:tr>
      <w:tr w:rsidR="00FF1A43" w:rsidRPr="00FF1A43" w:rsidTr="005B6D52">
        <w:trPr>
          <w:cantSplit/>
          <w:trHeight w:val="689"/>
        </w:trPr>
        <w:tc>
          <w:tcPr>
            <w:tcW w:w="3701" w:type="dxa"/>
            <w:gridSpan w:val="7"/>
            <w:vMerge/>
            <w:tcBorders>
              <w:top w:val="single" w:sz="4" w:space="0" w:color="auto"/>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r>
      <w:tr w:rsidR="00FF1A43" w:rsidRPr="00FF1A43" w:rsidTr="005B6D52">
        <w:trPr>
          <w:cantSplit/>
          <w:trHeight w:val="997"/>
        </w:trPr>
        <w:tc>
          <w:tcPr>
            <w:tcW w:w="3701" w:type="dxa"/>
            <w:gridSpan w:val="7"/>
            <w:vMerge/>
            <w:tcBorders>
              <w:top w:val="single" w:sz="4" w:space="0" w:color="auto"/>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10 830,49073</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3 365,26560</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3 043,19913</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4 422,02600</w:t>
            </w:r>
          </w:p>
        </w:tc>
      </w:tr>
      <w:tr w:rsidR="00FF1A43" w:rsidRPr="00FF1A43" w:rsidTr="005B6D52">
        <w:trPr>
          <w:cantSplit/>
          <w:trHeight w:val="840"/>
        </w:trPr>
        <w:tc>
          <w:tcPr>
            <w:tcW w:w="3701" w:type="dxa"/>
            <w:gridSpan w:val="7"/>
            <w:vMerge/>
            <w:tcBorders>
              <w:top w:val="single" w:sz="4" w:space="0" w:color="auto"/>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844,58124</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394,42562</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450,15562</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r>
      <w:tr w:rsidR="00FF1A43" w:rsidRPr="00FF1A43" w:rsidTr="005B6D52">
        <w:trPr>
          <w:trHeight w:val="70"/>
        </w:trPr>
        <w:tc>
          <w:tcPr>
            <w:tcW w:w="7636" w:type="dxa"/>
            <w:gridSpan w:val="17"/>
            <w:tcBorders>
              <w:top w:val="single" w:sz="4" w:space="0" w:color="auto"/>
              <w:left w:val="single" w:sz="4" w:space="0" w:color="auto"/>
              <w:bottom w:val="single" w:sz="4" w:space="0" w:color="auto"/>
              <w:right w:val="single" w:sz="4" w:space="0" w:color="auto"/>
            </w:tcBorders>
            <w:shd w:val="clear" w:color="000000" w:fill="FFFFFF"/>
            <w:vAlign w:val="center"/>
            <w:hideMark/>
          </w:tcPr>
          <w:p w:rsidR="00FF1A43" w:rsidRPr="00FF1A43" w:rsidRDefault="00FF1A43" w:rsidP="00FF1A43">
            <w:pPr>
              <w:spacing w:after="0" w:line="240" w:lineRule="auto"/>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4. Взаимодействие с общественными организациями </w:t>
            </w:r>
          </w:p>
        </w:tc>
      </w:tr>
      <w:tr w:rsidR="00FF1A43" w:rsidRPr="00FF1A43" w:rsidTr="005B6D52">
        <w:trPr>
          <w:trHeight w:val="70"/>
        </w:trPr>
        <w:tc>
          <w:tcPr>
            <w:tcW w:w="7636"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Задача</w:t>
            </w:r>
            <w:proofErr w:type="gramStart"/>
            <w:r w:rsidRPr="00FF1A43">
              <w:rPr>
                <w:rFonts w:ascii="Times New Roman" w:eastAsia="Times New Roman" w:hAnsi="Times New Roman" w:cs="Times New Roman"/>
                <w:b/>
                <w:bCs/>
                <w:sz w:val="12"/>
                <w:szCs w:val="12"/>
                <w:lang w:eastAsia="ru-RU"/>
              </w:rPr>
              <w:t xml:space="preserve"> :</w:t>
            </w:r>
            <w:proofErr w:type="gramEnd"/>
            <w:r w:rsidRPr="00FF1A43">
              <w:rPr>
                <w:rFonts w:ascii="Times New Roman" w:eastAsia="Times New Roman" w:hAnsi="Times New Roman" w:cs="Times New Roman"/>
                <w:b/>
                <w:bCs/>
                <w:sz w:val="12"/>
                <w:szCs w:val="12"/>
                <w:lang w:eastAsia="ru-RU"/>
              </w:rPr>
              <w:t xml:space="preserve">   повышение уровня открытости и доступности  деятельности органов местного самоуправления; обеспечение взаимодействия с общественными организациями. </w:t>
            </w:r>
          </w:p>
        </w:tc>
      </w:tr>
      <w:tr w:rsidR="00FF1A43" w:rsidRPr="00FF1A43" w:rsidTr="003A3B70">
        <w:trPr>
          <w:cantSplit/>
          <w:trHeight w:val="973"/>
        </w:trPr>
        <w:tc>
          <w:tcPr>
            <w:tcW w:w="582"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4.1. </w:t>
            </w:r>
          </w:p>
        </w:tc>
        <w:tc>
          <w:tcPr>
            <w:tcW w:w="1560" w:type="dxa"/>
            <w:gridSpan w:val="2"/>
            <w:vMerge w:val="restart"/>
            <w:tcBorders>
              <w:top w:val="nil"/>
              <w:left w:val="single" w:sz="4" w:space="0" w:color="auto"/>
              <w:bottom w:val="single" w:sz="4" w:space="0" w:color="auto"/>
              <w:right w:val="single" w:sz="4" w:space="0" w:color="auto"/>
            </w:tcBorders>
            <w:shd w:val="clear" w:color="auto" w:fill="auto"/>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Обеспечение деятельности  МКУ «Центр общественных организаций" </w:t>
            </w:r>
          </w:p>
        </w:tc>
        <w:tc>
          <w:tcPr>
            <w:tcW w:w="1559" w:type="dxa"/>
            <w:gridSpan w:val="3"/>
            <w:vMerge w:val="restart"/>
            <w:tcBorders>
              <w:top w:val="nil"/>
              <w:left w:val="single" w:sz="4" w:space="0" w:color="auto"/>
              <w:bottom w:val="single" w:sz="4" w:space="0" w:color="auto"/>
              <w:right w:val="single" w:sz="4" w:space="0" w:color="auto"/>
            </w:tcBorders>
            <w:shd w:val="clear" w:color="auto" w:fill="auto"/>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МКУ «Центр общественных организаций" </w:t>
            </w: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8 528,16821</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3 976,23422</w:t>
            </w:r>
          </w:p>
        </w:tc>
        <w:tc>
          <w:tcPr>
            <w:tcW w:w="4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4 551,93399</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r>
      <w:tr w:rsidR="00FF1A43" w:rsidRPr="00FF1A43" w:rsidTr="003A3B70">
        <w:trPr>
          <w:cantSplit/>
          <w:trHeight w:val="831"/>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46,71180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46,71180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r>
      <w:tr w:rsidR="00FF1A43" w:rsidRPr="00FF1A43" w:rsidTr="003A3B70">
        <w:trPr>
          <w:cantSplit/>
          <w:trHeight w:val="984"/>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127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8 481,45641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3 976,23422</w:t>
            </w:r>
          </w:p>
        </w:tc>
        <w:tc>
          <w:tcPr>
            <w:tcW w:w="4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4 505,22219</w:t>
            </w:r>
          </w:p>
        </w:tc>
        <w:tc>
          <w:tcPr>
            <w:tcW w:w="391"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r>
      <w:tr w:rsidR="00FF1A43" w:rsidRPr="00FF1A43" w:rsidTr="003A3B70">
        <w:trPr>
          <w:cantSplit/>
          <w:trHeight w:val="701"/>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r>
      <w:tr w:rsidR="00FF1A43" w:rsidRPr="00FF1A43" w:rsidTr="003A3B70">
        <w:trPr>
          <w:cantSplit/>
          <w:trHeight w:val="853"/>
        </w:trPr>
        <w:tc>
          <w:tcPr>
            <w:tcW w:w="582"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4.2. </w:t>
            </w:r>
          </w:p>
        </w:tc>
        <w:tc>
          <w:tcPr>
            <w:tcW w:w="1560" w:type="dxa"/>
            <w:gridSpan w:val="2"/>
            <w:vMerge w:val="restart"/>
            <w:tcBorders>
              <w:top w:val="nil"/>
              <w:left w:val="single" w:sz="4" w:space="0" w:color="auto"/>
              <w:bottom w:val="single" w:sz="4" w:space="0" w:color="auto"/>
              <w:right w:val="single" w:sz="4" w:space="0" w:color="auto"/>
            </w:tcBorders>
            <w:shd w:val="clear" w:color="auto" w:fill="auto"/>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Организация мероприятий по поддержке социально-значимых инициатив            граждан района </w:t>
            </w:r>
          </w:p>
        </w:tc>
        <w:tc>
          <w:tcPr>
            <w:tcW w:w="1559" w:type="dxa"/>
            <w:gridSpan w:val="3"/>
            <w:vMerge w:val="restart"/>
            <w:tcBorders>
              <w:top w:val="nil"/>
              <w:left w:val="single" w:sz="4" w:space="0" w:color="auto"/>
              <w:bottom w:val="single" w:sz="4" w:space="0" w:color="auto"/>
              <w:right w:val="single" w:sz="4" w:space="0" w:color="auto"/>
            </w:tcBorders>
            <w:shd w:val="clear" w:color="auto" w:fill="auto"/>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МКУ «Центр общественных организаций" </w:t>
            </w: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2 286,64481</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2 286,64481</w:t>
            </w:r>
          </w:p>
        </w:tc>
        <w:tc>
          <w:tcPr>
            <w:tcW w:w="4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r>
      <w:tr w:rsidR="00FF1A43" w:rsidRPr="00FF1A43" w:rsidTr="003A3B70">
        <w:trPr>
          <w:cantSplit/>
          <w:trHeight w:val="710"/>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r>
      <w:tr w:rsidR="00FF1A43" w:rsidRPr="00FF1A43" w:rsidTr="003A3B70">
        <w:trPr>
          <w:cantSplit/>
          <w:trHeight w:val="860"/>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127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1 536,64481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1 536,64481</w:t>
            </w:r>
          </w:p>
        </w:tc>
        <w:tc>
          <w:tcPr>
            <w:tcW w:w="4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391"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5B6D52">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r>
      <w:tr w:rsidR="00FF1A43" w:rsidRPr="00FF1A43" w:rsidTr="003A3B70">
        <w:trPr>
          <w:cantSplit/>
          <w:trHeight w:val="831"/>
        </w:trPr>
        <w:tc>
          <w:tcPr>
            <w:tcW w:w="582"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750,00000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750,00000</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r>
      <w:tr w:rsidR="00FF1A43" w:rsidRPr="00FF1A43" w:rsidTr="00900204">
        <w:trPr>
          <w:cantSplit/>
          <w:trHeight w:val="984"/>
        </w:trPr>
        <w:tc>
          <w:tcPr>
            <w:tcW w:w="3701"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lastRenderedPageBreak/>
              <w:t xml:space="preserve"> Итого по задаче  </w:t>
            </w: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10 814,81302</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6 262,87903</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4 551,93399</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r>
      <w:tr w:rsidR="00FF1A43" w:rsidRPr="00FF1A43" w:rsidTr="00900204">
        <w:trPr>
          <w:cantSplit/>
          <w:trHeight w:val="984"/>
        </w:trPr>
        <w:tc>
          <w:tcPr>
            <w:tcW w:w="3701" w:type="dxa"/>
            <w:gridSpan w:val="7"/>
            <w:vMerge/>
            <w:tcBorders>
              <w:top w:val="single" w:sz="4" w:space="0" w:color="auto"/>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46,71180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46,71180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r>
      <w:tr w:rsidR="00FF1A43" w:rsidRPr="00FF1A43" w:rsidTr="00900204">
        <w:trPr>
          <w:cantSplit/>
          <w:trHeight w:val="971"/>
        </w:trPr>
        <w:tc>
          <w:tcPr>
            <w:tcW w:w="3701" w:type="dxa"/>
            <w:gridSpan w:val="7"/>
            <w:vMerge/>
            <w:tcBorders>
              <w:top w:val="single" w:sz="4" w:space="0" w:color="auto"/>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10 018,10122</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5 512,87903</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4 505,22219</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r>
      <w:tr w:rsidR="00FF1A43" w:rsidRPr="00FF1A43" w:rsidTr="00900204">
        <w:trPr>
          <w:cantSplit/>
          <w:trHeight w:val="998"/>
        </w:trPr>
        <w:tc>
          <w:tcPr>
            <w:tcW w:w="3701" w:type="dxa"/>
            <w:gridSpan w:val="7"/>
            <w:vMerge/>
            <w:tcBorders>
              <w:top w:val="single" w:sz="4" w:space="0" w:color="auto"/>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750,00000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750,00000</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r>
      <w:tr w:rsidR="00FF1A43" w:rsidRPr="00FF1A43" w:rsidTr="00900204">
        <w:trPr>
          <w:trHeight w:val="70"/>
        </w:trPr>
        <w:tc>
          <w:tcPr>
            <w:tcW w:w="7636"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5. Предоставление государственных и муниципальных услуг </w:t>
            </w:r>
          </w:p>
        </w:tc>
      </w:tr>
      <w:tr w:rsidR="00FF1A43" w:rsidRPr="00FF1A43" w:rsidTr="00900204">
        <w:trPr>
          <w:trHeight w:val="70"/>
        </w:trPr>
        <w:tc>
          <w:tcPr>
            <w:tcW w:w="7636"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Задача</w:t>
            </w:r>
            <w:proofErr w:type="gramStart"/>
            <w:r w:rsidRPr="00FF1A43">
              <w:rPr>
                <w:rFonts w:ascii="Times New Roman" w:eastAsia="Times New Roman" w:hAnsi="Times New Roman" w:cs="Times New Roman"/>
                <w:b/>
                <w:bCs/>
                <w:sz w:val="12"/>
                <w:szCs w:val="12"/>
                <w:lang w:eastAsia="ru-RU"/>
              </w:rPr>
              <w:t xml:space="preserve"> :</w:t>
            </w:r>
            <w:proofErr w:type="gramEnd"/>
            <w:r w:rsidRPr="00FF1A43">
              <w:rPr>
                <w:rFonts w:ascii="Times New Roman" w:eastAsia="Times New Roman" w:hAnsi="Times New Roman" w:cs="Times New Roman"/>
                <w:b/>
                <w:bCs/>
                <w:sz w:val="12"/>
                <w:szCs w:val="12"/>
                <w:lang w:eastAsia="ru-RU"/>
              </w:rPr>
              <w:t xml:space="preserve">   обеспечение предоставления государственных и муниципальных услуг в электронном виде с использованием многофункционального центра предоставления государственных и муниципальных услуг муниципального района Сергиевский </w:t>
            </w:r>
          </w:p>
        </w:tc>
      </w:tr>
      <w:tr w:rsidR="00FF1A43" w:rsidRPr="00FF1A43" w:rsidTr="00900204">
        <w:trPr>
          <w:cantSplit/>
          <w:trHeight w:val="976"/>
        </w:trPr>
        <w:tc>
          <w:tcPr>
            <w:tcW w:w="456" w:type="dxa"/>
            <w:vMerge w:val="restart"/>
            <w:tcBorders>
              <w:top w:val="nil"/>
              <w:left w:val="single" w:sz="4" w:space="0" w:color="auto"/>
              <w:bottom w:val="single" w:sz="4" w:space="0" w:color="auto"/>
              <w:right w:val="single" w:sz="4" w:space="0" w:color="auto"/>
            </w:tcBorders>
            <w:shd w:val="clear" w:color="000000" w:fill="FFFFFF"/>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5.1. </w:t>
            </w:r>
          </w:p>
        </w:tc>
        <w:tc>
          <w:tcPr>
            <w:tcW w:w="1506" w:type="dxa"/>
            <w:gridSpan w:val="2"/>
            <w:vMerge w:val="restart"/>
            <w:tcBorders>
              <w:top w:val="nil"/>
              <w:left w:val="single" w:sz="4" w:space="0" w:color="auto"/>
              <w:bottom w:val="single" w:sz="4" w:space="0" w:color="auto"/>
              <w:right w:val="single" w:sz="4" w:space="0" w:color="auto"/>
            </w:tcBorders>
            <w:shd w:val="clear" w:color="auto" w:fill="auto"/>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Обеспечение деятельности  МБУ «Многофункциональный центр предоставления государственных и муниципальных услуг» муниципального  района Сергиевский </w:t>
            </w:r>
          </w:p>
        </w:tc>
        <w:tc>
          <w:tcPr>
            <w:tcW w:w="1506" w:type="dxa"/>
            <w:gridSpan w:val="3"/>
            <w:vMerge w:val="restart"/>
            <w:tcBorders>
              <w:top w:val="nil"/>
              <w:left w:val="single" w:sz="4" w:space="0" w:color="auto"/>
              <w:bottom w:val="single" w:sz="4" w:space="0" w:color="auto"/>
              <w:right w:val="single" w:sz="4" w:space="0" w:color="auto"/>
            </w:tcBorders>
            <w:shd w:val="clear" w:color="auto" w:fill="auto"/>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МБУ «Многофункциональный центр предоставления государственных и муниципальных услуг» муниципального  района Сергиевский </w:t>
            </w: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29 851,31816</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9 316,58147</w:t>
            </w:r>
          </w:p>
        </w:tc>
        <w:tc>
          <w:tcPr>
            <w:tcW w:w="76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9 297,45976</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11 237,27693</w:t>
            </w:r>
          </w:p>
        </w:tc>
      </w:tr>
      <w:tr w:rsidR="00FF1A43" w:rsidRPr="00FF1A43" w:rsidTr="00900204">
        <w:trPr>
          <w:cantSplit/>
          <w:trHeight w:val="835"/>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142,26141</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67,00000</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75,26141</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r>
      <w:tr w:rsidR="00FF1A43" w:rsidRPr="00FF1A43" w:rsidTr="00900204">
        <w:trPr>
          <w:cantSplit/>
          <w:trHeight w:val="988"/>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7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29 709,05675</w:t>
            </w:r>
          </w:p>
        </w:tc>
        <w:tc>
          <w:tcPr>
            <w:tcW w:w="766"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9 249,58147</w:t>
            </w:r>
          </w:p>
        </w:tc>
        <w:tc>
          <w:tcPr>
            <w:tcW w:w="76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9 222,19835</w:t>
            </w:r>
          </w:p>
        </w:tc>
        <w:tc>
          <w:tcPr>
            <w:tcW w:w="76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11 237,27693</w:t>
            </w:r>
          </w:p>
        </w:tc>
      </w:tr>
      <w:tr w:rsidR="00FF1A43" w:rsidRPr="00FF1A43" w:rsidTr="00900204">
        <w:trPr>
          <w:cantSplit/>
          <w:trHeight w:val="691"/>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r>
      <w:tr w:rsidR="00FF1A43" w:rsidRPr="00FF1A43" w:rsidTr="00900204">
        <w:trPr>
          <w:cantSplit/>
          <w:trHeight w:val="993"/>
        </w:trPr>
        <w:tc>
          <w:tcPr>
            <w:tcW w:w="3468"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Итого по задаче  </w:t>
            </w: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29 851,31816</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9 316,58147</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9 297,45976</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11 237,27693</w:t>
            </w:r>
          </w:p>
        </w:tc>
      </w:tr>
      <w:tr w:rsidR="00FF1A43" w:rsidRPr="00FF1A43" w:rsidTr="00900204">
        <w:trPr>
          <w:cantSplit/>
          <w:trHeight w:val="837"/>
        </w:trPr>
        <w:tc>
          <w:tcPr>
            <w:tcW w:w="3468" w:type="dxa"/>
            <w:gridSpan w:val="6"/>
            <w:vMerge/>
            <w:tcBorders>
              <w:top w:val="single" w:sz="4" w:space="0" w:color="auto"/>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142,26141</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67,00000</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75,26141</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r>
      <w:tr w:rsidR="00FF1A43" w:rsidRPr="00FF1A43" w:rsidTr="00900204">
        <w:trPr>
          <w:cantSplit/>
          <w:trHeight w:val="990"/>
        </w:trPr>
        <w:tc>
          <w:tcPr>
            <w:tcW w:w="3468" w:type="dxa"/>
            <w:gridSpan w:val="6"/>
            <w:vMerge/>
            <w:tcBorders>
              <w:top w:val="single" w:sz="4" w:space="0" w:color="auto"/>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29 709,05675</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9 249,58147</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9 222,19835</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11 237,27693</w:t>
            </w:r>
          </w:p>
        </w:tc>
      </w:tr>
      <w:tr w:rsidR="00FF1A43" w:rsidRPr="00FF1A43" w:rsidTr="00900204">
        <w:trPr>
          <w:cantSplit/>
          <w:trHeight w:val="693"/>
        </w:trPr>
        <w:tc>
          <w:tcPr>
            <w:tcW w:w="3468" w:type="dxa"/>
            <w:gridSpan w:val="6"/>
            <w:vMerge/>
            <w:tcBorders>
              <w:top w:val="single" w:sz="4" w:space="0" w:color="auto"/>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r>
      <w:tr w:rsidR="00FF1A43" w:rsidRPr="00FF1A43" w:rsidTr="00900204">
        <w:trPr>
          <w:trHeight w:val="70"/>
        </w:trPr>
        <w:tc>
          <w:tcPr>
            <w:tcW w:w="7636"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6. Хозяйственная деятельность учреждений муниципальной собственности, содержание их зданий. </w:t>
            </w:r>
          </w:p>
        </w:tc>
      </w:tr>
      <w:tr w:rsidR="00FF1A43" w:rsidRPr="00FF1A43" w:rsidTr="00900204">
        <w:trPr>
          <w:trHeight w:val="70"/>
        </w:trPr>
        <w:tc>
          <w:tcPr>
            <w:tcW w:w="7636"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Цель:  Содержание зданий муниципальной собственности в надлежащем состоянии, обеспечение хозяйственной деятельности муниципальных учреждений. </w:t>
            </w:r>
          </w:p>
        </w:tc>
      </w:tr>
      <w:tr w:rsidR="00FF1A43" w:rsidRPr="00FF1A43" w:rsidTr="00900204">
        <w:trPr>
          <w:trHeight w:val="70"/>
        </w:trPr>
        <w:tc>
          <w:tcPr>
            <w:tcW w:w="7636"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Задача</w:t>
            </w:r>
            <w:proofErr w:type="gramStart"/>
            <w:r w:rsidRPr="00FF1A43">
              <w:rPr>
                <w:rFonts w:ascii="Times New Roman" w:eastAsia="Times New Roman" w:hAnsi="Times New Roman" w:cs="Times New Roman"/>
                <w:b/>
                <w:bCs/>
                <w:sz w:val="12"/>
                <w:szCs w:val="12"/>
                <w:lang w:eastAsia="ru-RU"/>
              </w:rPr>
              <w:t xml:space="preserve"> :</w:t>
            </w:r>
            <w:proofErr w:type="gramEnd"/>
            <w:r w:rsidRPr="00FF1A43">
              <w:rPr>
                <w:rFonts w:ascii="Times New Roman" w:eastAsia="Times New Roman" w:hAnsi="Times New Roman" w:cs="Times New Roman"/>
                <w:b/>
                <w:bCs/>
                <w:sz w:val="12"/>
                <w:szCs w:val="12"/>
                <w:lang w:eastAsia="ru-RU"/>
              </w:rPr>
              <w:t xml:space="preserve">  Обеспечение  хозяйственной деятельности  администрации муниципального района Сергиевский</w:t>
            </w:r>
            <w:proofErr w:type="gramStart"/>
            <w:r w:rsidRPr="00FF1A43">
              <w:rPr>
                <w:rFonts w:ascii="Times New Roman" w:eastAsia="Times New Roman" w:hAnsi="Times New Roman" w:cs="Times New Roman"/>
                <w:b/>
                <w:bCs/>
                <w:sz w:val="12"/>
                <w:szCs w:val="12"/>
                <w:lang w:eastAsia="ru-RU"/>
              </w:rPr>
              <w:t xml:space="preserve"> ;</w:t>
            </w:r>
            <w:proofErr w:type="gramEnd"/>
            <w:r w:rsidRPr="00FF1A43">
              <w:rPr>
                <w:rFonts w:ascii="Times New Roman" w:eastAsia="Times New Roman" w:hAnsi="Times New Roman" w:cs="Times New Roman"/>
                <w:b/>
                <w:bCs/>
                <w:sz w:val="12"/>
                <w:szCs w:val="12"/>
                <w:lang w:eastAsia="ru-RU"/>
              </w:rPr>
              <w:t xml:space="preserve"> обеспечение хозяйственной деятельности учреждений муниципальной собственности, содержание их зданий. </w:t>
            </w:r>
          </w:p>
        </w:tc>
      </w:tr>
      <w:tr w:rsidR="00FF1A43" w:rsidRPr="00FF1A43" w:rsidTr="00900204">
        <w:trPr>
          <w:cantSplit/>
          <w:trHeight w:val="969"/>
        </w:trPr>
        <w:tc>
          <w:tcPr>
            <w:tcW w:w="456" w:type="dxa"/>
            <w:vMerge w:val="restart"/>
            <w:tcBorders>
              <w:top w:val="nil"/>
              <w:left w:val="single" w:sz="4" w:space="0" w:color="auto"/>
              <w:bottom w:val="single" w:sz="4" w:space="0" w:color="auto"/>
              <w:right w:val="single" w:sz="4" w:space="0" w:color="auto"/>
            </w:tcBorders>
            <w:shd w:val="clear" w:color="000000" w:fill="FFFFFF"/>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6.1. </w:t>
            </w:r>
          </w:p>
        </w:tc>
        <w:tc>
          <w:tcPr>
            <w:tcW w:w="1506" w:type="dxa"/>
            <w:gridSpan w:val="2"/>
            <w:vMerge w:val="restart"/>
            <w:tcBorders>
              <w:top w:val="nil"/>
              <w:left w:val="single" w:sz="4" w:space="0" w:color="auto"/>
              <w:bottom w:val="single" w:sz="4" w:space="0" w:color="auto"/>
              <w:right w:val="single" w:sz="4" w:space="0" w:color="auto"/>
            </w:tcBorders>
            <w:shd w:val="clear" w:color="000000" w:fill="FFFFFF"/>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Обеспечение деятельности  МБУ «Сервис» муниципального  района Сергиевский </w:t>
            </w:r>
          </w:p>
        </w:tc>
        <w:tc>
          <w:tcPr>
            <w:tcW w:w="1506" w:type="dxa"/>
            <w:gridSpan w:val="3"/>
            <w:vMerge w:val="restart"/>
            <w:tcBorders>
              <w:top w:val="nil"/>
              <w:left w:val="single" w:sz="4" w:space="0" w:color="auto"/>
              <w:bottom w:val="single" w:sz="4" w:space="0" w:color="auto"/>
              <w:right w:val="single" w:sz="4" w:space="0" w:color="auto"/>
            </w:tcBorders>
            <w:shd w:val="clear" w:color="000000" w:fill="FFFFFF"/>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МБУ «Сервис»  </w:t>
            </w:r>
          </w:p>
        </w:tc>
        <w:tc>
          <w:tcPr>
            <w:tcW w:w="1144" w:type="dxa"/>
            <w:gridSpan w:val="3"/>
            <w:tcBorders>
              <w:top w:val="nil"/>
              <w:left w:val="nil"/>
              <w:bottom w:val="single" w:sz="4" w:space="0" w:color="auto"/>
              <w:right w:val="single" w:sz="4" w:space="0" w:color="auto"/>
            </w:tcBorders>
            <w:shd w:val="clear" w:color="000000" w:fill="FFFFFF"/>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7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270 095,23077</w:t>
            </w:r>
          </w:p>
        </w:tc>
        <w:tc>
          <w:tcPr>
            <w:tcW w:w="766"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85 631,40700</w:t>
            </w:r>
          </w:p>
        </w:tc>
        <w:tc>
          <w:tcPr>
            <w:tcW w:w="76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87 780,20737</w:t>
            </w:r>
          </w:p>
        </w:tc>
        <w:tc>
          <w:tcPr>
            <w:tcW w:w="76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96 683,61640</w:t>
            </w:r>
          </w:p>
        </w:tc>
      </w:tr>
      <w:tr w:rsidR="00FF1A43" w:rsidRPr="00FF1A43" w:rsidTr="00900204">
        <w:trPr>
          <w:cantSplit/>
          <w:trHeight w:val="840"/>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000000" w:fill="FFFFFF"/>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7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864,26312</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151,00000</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713,26312</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r>
      <w:tr w:rsidR="00FF1A43" w:rsidRPr="00FF1A43" w:rsidTr="00900204">
        <w:trPr>
          <w:cantSplit/>
          <w:trHeight w:val="981"/>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7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269 230,96765</w:t>
            </w:r>
          </w:p>
        </w:tc>
        <w:tc>
          <w:tcPr>
            <w:tcW w:w="766"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85 480,40700</w:t>
            </w:r>
          </w:p>
        </w:tc>
        <w:tc>
          <w:tcPr>
            <w:tcW w:w="76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87 066,94425</w:t>
            </w:r>
          </w:p>
        </w:tc>
        <w:tc>
          <w:tcPr>
            <w:tcW w:w="76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96 683,61640</w:t>
            </w:r>
          </w:p>
        </w:tc>
      </w:tr>
      <w:tr w:rsidR="00FF1A43" w:rsidRPr="00FF1A43" w:rsidTr="00900204">
        <w:trPr>
          <w:cantSplit/>
          <w:trHeight w:val="838"/>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7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r>
      <w:tr w:rsidR="00FF1A43" w:rsidRPr="00FF1A43" w:rsidTr="00900204">
        <w:trPr>
          <w:cantSplit/>
          <w:trHeight w:val="992"/>
        </w:trPr>
        <w:tc>
          <w:tcPr>
            <w:tcW w:w="3468" w:type="dxa"/>
            <w:gridSpan w:val="6"/>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Итого по задаче  </w:t>
            </w: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270 095,23077</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85 631,40700</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87 780,20737</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96 683,61640</w:t>
            </w:r>
          </w:p>
        </w:tc>
      </w:tr>
      <w:tr w:rsidR="00FF1A43" w:rsidRPr="00FF1A43" w:rsidTr="00900204">
        <w:trPr>
          <w:cantSplit/>
          <w:trHeight w:val="837"/>
        </w:trPr>
        <w:tc>
          <w:tcPr>
            <w:tcW w:w="3468" w:type="dxa"/>
            <w:gridSpan w:val="6"/>
            <w:vMerge/>
            <w:tcBorders>
              <w:top w:val="single" w:sz="4" w:space="0" w:color="auto"/>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864,26312</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151,00000</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713,26312</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r>
      <w:tr w:rsidR="00FF1A43" w:rsidRPr="00FF1A43" w:rsidTr="00900204">
        <w:trPr>
          <w:cantSplit/>
          <w:trHeight w:val="993"/>
        </w:trPr>
        <w:tc>
          <w:tcPr>
            <w:tcW w:w="3468" w:type="dxa"/>
            <w:gridSpan w:val="6"/>
            <w:vMerge/>
            <w:tcBorders>
              <w:top w:val="single" w:sz="4" w:space="0" w:color="auto"/>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269 230,96765</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85 480,40700</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87 066,94425</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96 683,61640</w:t>
            </w:r>
          </w:p>
        </w:tc>
      </w:tr>
      <w:tr w:rsidR="00FF1A43" w:rsidRPr="00FF1A43" w:rsidTr="00900204">
        <w:trPr>
          <w:cantSplit/>
          <w:trHeight w:val="695"/>
        </w:trPr>
        <w:tc>
          <w:tcPr>
            <w:tcW w:w="3468" w:type="dxa"/>
            <w:gridSpan w:val="6"/>
            <w:vMerge/>
            <w:tcBorders>
              <w:top w:val="single" w:sz="4" w:space="0" w:color="auto"/>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r>
      <w:tr w:rsidR="00FF1A43" w:rsidRPr="00FF1A43" w:rsidTr="00900204">
        <w:trPr>
          <w:trHeight w:val="70"/>
        </w:trPr>
        <w:tc>
          <w:tcPr>
            <w:tcW w:w="7636"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7. Обеспечение исполнения отдельных государственных полномочий. </w:t>
            </w:r>
          </w:p>
        </w:tc>
      </w:tr>
      <w:tr w:rsidR="00FF1A43" w:rsidRPr="00FF1A43" w:rsidTr="00900204">
        <w:trPr>
          <w:trHeight w:val="70"/>
        </w:trPr>
        <w:tc>
          <w:tcPr>
            <w:tcW w:w="7636"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Задача: оказание социальной поддержки отдельным категориям граждан в улучшении жилищных </w:t>
            </w:r>
            <w:proofErr w:type="spellStart"/>
            <w:r w:rsidRPr="00FF1A43">
              <w:rPr>
                <w:rFonts w:ascii="Times New Roman" w:eastAsia="Times New Roman" w:hAnsi="Times New Roman" w:cs="Times New Roman"/>
                <w:b/>
                <w:bCs/>
                <w:sz w:val="12"/>
                <w:szCs w:val="12"/>
                <w:lang w:eastAsia="ru-RU"/>
              </w:rPr>
              <w:t>услувий</w:t>
            </w:r>
            <w:proofErr w:type="spellEnd"/>
            <w:r w:rsidRPr="00FF1A43">
              <w:rPr>
                <w:rFonts w:ascii="Times New Roman" w:eastAsia="Times New Roman" w:hAnsi="Times New Roman" w:cs="Times New Roman"/>
                <w:b/>
                <w:bCs/>
                <w:sz w:val="12"/>
                <w:szCs w:val="12"/>
                <w:lang w:eastAsia="ru-RU"/>
              </w:rPr>
              <w:t>.</w:t>
            </w:r>
          </w:p>
        </w:tc>
      </w:tr>
      <w:tr w:rsidR="00FF1A43" w:rsidRPr="00FF1A43" w:rsidTr="00900204">
        <w:trPr>
          <w:cantSplit/>
          <w:trHeight w:val="979"/>
        </w:trPr>
        <w:tc>
          <w:tcPr>
            <w:tcW w:w="456" w:type="dxa"/>
            <w:vMerge w:val="restart"/>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lastRenderedPageBreak/>
              <w:t xml:space="preserve"> 7.1. </w:t>
            </w:r>
          </w:p>
        </w:tc>
        <w:tc>
          <w:tcPr>
            <w:tcW w:w="150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Обеспечение предоставления жилых помещений детям-сиротам и детям, оставшимся без попечения родителей </w:t>
            </w:r>
          </w:p>
        </w:tc>
        <w:tc>
          <w:tcPr>
            <w:tcW w:w="1506"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Администрация муниципального района Сергиевский </w:t>
            </w:r>
            <w:r w:rsidRPr="00FF1A43">
              <w:rPr>
                <w:rFonts w:ascii="Times New Roman" w:eastAsia="Times New Roman" w:hAnsi="Times New Roman" w:cs="Times New Roman"/>
                <w:sz w:val="12"/>
                <w:szCs w:val="12"/>
                <w:lang w:eastAsia="ru-RU"/>
              </w:rPr>
              <w:br/>
              <w:t xml:space="preserve">(Правовое Управление) </w:t>
            </w: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18 047,11700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9 709,82100 </w:t>
            </w:r>
          </w:p>
        </w:tc>
        <w:tc>
          <w:tcPr>
            <w:tcW w:w="76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3 475,29600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4 862,00000 </w:t>
            </w:r>
          </w:p>
        </w:tc>
      </w:tr>
      <w:tr w:rsidR="00FF1A43" w:rsidRPr="00FF1A43" w:rsidTr="00900204">
        <w:trPr>
          <w:cantSplit/>
          <w:trHeight w:val="836"/>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федеральный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2 258,94240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2 258,94240 </w:t>
            </w:r>
          </w:p>
        </w:tc>
        <w:tc>
          <w:tcPr>
            <w:tcW w:w="76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976"/>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15 788,17460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9 709,82100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1 216,35360 </w:t>
            </w:r>
          </w:p>
        </w:tc>
        <w:tc>
          <w:tcPr>
            <w:tcW w:w="76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4 862,00000 </w:t>
            </w:r>
          </w:p>
        </w:tc>
      </w:tr>
      <w:tr w:rsidR="00FF1A43" w:rsidRPr="00FF1A43" w:rsidTr="00900204">
        <w:trPr>
          <w:cantSplit/>
          <w:trHeight w:val="862"/>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818"/>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844"/>
        </w:trPr>
        <w:tc>
          <w:tcPr>
            <w:tcW w:w="456" w:type="dxa"/>
            <w:vMerge w:val="restart"/>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7.2. </w:t>
            </w:r>
          </w:p>
        </w:tc>
        <w:tc>
          <w:tcPr>
            <w:tcW w:w="150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Обеспечение  жилыми помещениями граждан, проработавших в тылу в период Великой Отечественной войны </w:t>
            </w:r>
          </w:p>
        </w:tc>
        <w:tc>
          <w:tcPr>
            <w:tcW w:w="1506"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Администрация муниципального района Сергиевский </w:t>
            </w:r>
            <w:r w:rsidRPr="00FF1A43">
              <w:rPr>
                <w:rFonts w:ascii="Times New Roman" w:eastAsia="Times New Roman" w:hAnsi="Times New Roman" w:cs="Times New Roman"/>
                <w:sz w:val="12"/>
                <w:szCs w:val="12"/>
                <w:lang w:eastAsia="ru-RU"/>
              </w:rPr>
              <w:br/>
              <w:t xml:space="preserve">(Правовое Управление) </w:t>
            </w: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3 453,30100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1 078,86900 </w:t>
            </w:r>
          </w:p>
        </w:tc>
        <w:tc>
          <w:tcPr>
            <w:tcW w:w="76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1 158,43200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1 216,00000 </w:t>
            </w:r>
          </w:p>
        </w:tc>
      </w:tr>
      <w:tr w:rsidR="00FF1A43" w:rsidRPr="00FF1A43" w:rsidTr="00900204">
        <w:trPr>
          <w:cantSplit/>
          <w:trHeight w:val="701"/>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федеральный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994"/>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3 453,30100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1 078,86900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1 158,43200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1 216,00000 </w:t>
            </w:r>
          </w:p>
        </w:tc>
      </w:tr>
      <w:tr w:rsidR="00FF1A43" w:rsidRPr="00FF1A43" w:rsidTr="00900204">
        <w:trPr>
          <w:cantSplit/>
          <w:trHeight w:val="697"/>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693"/>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874"/>
        </w:trPr>
        <w:tc>
          <w:tcPr>
            <w:tcW w:w="456" w:type="dxa"/>
            <w:vMerge w:val="restart"/>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7.3. </w:t>
            </w:r>
          </w:p>
        </w:tc>
        <w:tc>
          <w:tcPr>
            <w:tcW w:w="1506"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межбюджетные трансферты на обеспечение жилыми помещениями ветеранов ВОВ 1941-1945гг. </w:t>
            </w:r>
          </w:p>
        </w:tc>
        <w:tc>
          <w:tcPr>
            <w:tcW w:w="1506"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Администрация муниципального района Сергиевский </w:t>
            </w:r>
            <w:r w:rsidRPr="00FF1A43">
              <w:rPr>
                <w:rFonts w:ascii="Times New Roman" w:eastAsia="Times New Roman" w:hAnsi="Times New Roman" w:cs="Times New Roman"/>
                <w:sz w:val="12"/>
                <w:szCs w:val="12"/>
                <w:lang w:eastAsia="ru-RU"/>
              </w:rPr>
              <w:br/>
              <w:t xml:space="preserve">(Правовое Управление) </w:t>
            </w: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1 320,26400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1 320,26400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r>
      <w:tr w:rsidR="00FF1A43" w:rsidRPr="00FF1A43" w:rsidTr="00900204">
        <w:trPr>
          <w:cantSplit/>
          <w:trHeight w:val="689"/>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федеральный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842"/>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1 320,26400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1 320,26400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699"/>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693"/>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717"/>
        </w:trPr>
        <w:tc>
          <w:tcPr>
            <w:tcW w:w="456" w:type="dxa"/>
            <w:vMerge w:val="restart"/>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7.4. </w:t>
            </w:r>
          </w:p>
        </w:tc>
        <w:tc>
          <w:tcPr>
            <w:tcW w:w="150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Обеспечение  жильем реабилитированных лиц и лиц, признанных пострадавшими от политических репрессий </w:t>
            </w:r>
          </w:p>
        </w:tc>
        <w:tc>
          <w:tcPr>
            <w:tcW w:w="1506"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Администрация муниципального района Сергиевский </w:t>
            </w:r>
            <w:r w:rsidRPr="00FF1A43">
              <w:rPr>
                <w:rFonts w:ascii="Times New Roman" w:eastAsia="Times New Roman" w:hAnsi="Times New Roman" w:cs="Times New Roman"/>
                <w:sz w:val="12"/>
                <w:szCs w:val="12"/>
                <w:lang w:eastAsia="ru-RU"/>
              </w:rPr>
              <w:br/>
              <w:t xml:space="preserve">(Правовое Управление) </w:t>
            </w: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r>
      <w:tr w:rsidR="00FF1A43" w:rsidRPr="00FF1A43" w:rsidTr="00900204">
        <w:trPr>
          <w:cantSplit/>
          <w:trHeight w:val="684"/>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федеральный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708"/>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691"/>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701"/>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852"/>
        </w:trPr>
        <w:tc>
          <w:tcPr>
            <w:tcW w:w="456" w:type="dxa"/>
            <w:vMerge w:val="restart"/>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7.5. </w:t>
            </w:r>
          </w:p>
        </w:tc>
        <w:tc>
          <w:tcPr>
            <w:tcW w:w="150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Обеспечение социальной </w:t>
            </w:r>
            <w:proofErr w:type="gramStart"/>
            <w:r w:rsidRPr="00FF1A43">
              <w:rPr>
                <w:rFonts w:ascii="Times New Roman" w:eastAsia="Times New Roman" w:hAnsi="Times New Roman" w:cs="Times New Roman"/>
                <w:sz w:val="12"/>
                <w:szCs w:val="12"/>
                <w:lang w:eastAsia="ru-RU"/>
              </w:rPr>
              <w:t>выплатой ветеранов</w:t>
            </w:r>
            <w:proofErr w:type="gramEnd"/>
            <w:r w:rsidRPr="00FF1A43">
              <w:rPr>
                <w:rFonts w:ascii="Times New Roman" w:eastAsia="Times New Roman" w:hAnsi="Times New Roman" w:cs="Times New Roman"/>
                <w:sz w:val="12"/>
                <w:szCs w:val="12"/>
                <w:lang w:eastAsia="ru-RU"/>
              </w:rPr>
              <w:t xml:space="preserve"> ВОВ 1941-1945гг., вдов инвалидов и участников ВОВ 1941-1945гг., на проведение мероприятий, направленных на улучшение условий их проживания </w:t>
            </w:r>
          </w:p>
        </w:tc>
        <w:tc>
          <w:tcPr>
            <w:tcW w:w="1506"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Администрация муниципального района Сергиевский </w:t>
            </w:r>
            <w:r w:rsidRPr="00FF1A43">
              <w:rPr>
                <w:rFonts w:ascii="Times New Roman" w:eastAsia="Times New Roman" w:hAnsi="Times New Roman" w:cs="Times New Roman"/>
                <w:sz w:val="12"/>
                <w:szCs w:val="12"/>
                <w:lang w:eastAsia="ru-RU"/>
              </w:rPr>
              <w:br/>
              <w:t xml:space="preserve">(Отдел по работе с обращениями граждан) </w:t>
            </w: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3 497,69385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779,50000 </w:t>
            </w:r>
          </w:p>
        </w:tc>
        <w:tc>
          <w:tcPr>
            <w:tcW w:w="76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782,19385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1 936,00000 </w:t>
            </w:r>
          </w:p>
        </w:tc>
      </w:tr>
      <w:tr w:rsidR="00FF1A43" w:rsidRPr="00FF1A43" w:rsidTr="00900204">
        <w:trPr>
          <w:cantSplit/>
          <w:trHeight w:val="681"/>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федеральный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852"/>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3 296,20000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671,00000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689,20000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1 936,00000 </w:t>
            </w:r>
          </w:p>
        </w:tc>
      </w:tr>
      <w:tr w:rsidR="00FF1A43" w:rsidRPr="00FF1A43" w:rsidTr="00900204">
        <w:trPr>
          <w:cantSplit/>
          <w:trHeight w:val="848"/>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201,49385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108,50000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92,99385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705"/>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842"/>
        </w:trPr>
        <w:tc>
          <w:tcPr>
            <w:tcW w:w="456" w:type="dxa"/>
            <w:vMerge w:val="restart"/>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7.6. </w:t>
            </w:r>
          </w:p>
        </w:tc>
        <w:tc>
          <w:tcPr>
            <w:tcW w:w="150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Реализация переданных государственных полномочий по обеспечению жилыми помещениями отдельных категорий граждан </w:t>
            </w:r>
          </w:p>
        </w:tc>
        <w:tc>
          <w:tcPr>
            <w:tcW w:w="1506"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Администрация муниципального района Сергиевский </w:t>
            </w:r>
            <w:r w:rsidRPr="00FF1A43">
              <w:rPr>
                <w:rFonts w:ascii="Times New Roman" w:eastAsia="Times New Roman" w:hAnsi="Times New Roman" w:cs="Times New Roman"/>
                <w:sz w:val="12"/>
                <w:szCs w:val="12"/>
                <w:lang w:eastAsia="ru-RU"/>
              </w:rPr>
              <w:br/>
              <w:t xml:space="preserve">(Правовое Управление) </w:t>
            </w: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615,17710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138,07710 </w:t>
            </w:r>
          </w:p>
        </w:tc>
        <w:tc>
          <w:tcPr>
            <w:tcW w:w="76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234,10000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243,00000 </w:t>
            </w:r>
          </w:p>
        </w:tc>
      </w:tr>
      <w:tr w:rsidR="00FF1A43" w:rsidRPr="00FF1A43" w:rsidTr="00900204">
        <w:trPr>
          <w:cantSplit/>
          <w:trHeight w:val="1134"/>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федеральный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829"/>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615,17710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138,07710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234,10000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243,00000 </w:t>
            </w:r>
          </w:p>
        </w:tc>
      </w:tr>
      <w:tr w:rsidR="00FF1A43" w:rsidRPr="00FF1A43" w:rsidTr="00900204">
        <w:trPr>
          <w:cantSplit/>
          <w:trHeight w:val="699"/>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695"/>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691"/>
        </w:trPr>
        <w:tc>
          <w:tcPr>
            <w:tcW w:w="456" w:type="dxa"/>
            <w:vMerge w:val="restart"/>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7.7. </w:t>
            </w:r>
          </w:p>
        </w:tc>
        <w:tc>
          <w:tcPr>
            <w:tcW w:w="150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Обеспечение  жильем, нуждающихся в улучшении жилищных условий отдельных категорий граждан, установленных Федеральными </w:t>
            </w:r>
            <w:proofErr w:type="spellStart"/>
            <w:r w:rsidRPr="00FF1A43">
              <w:rPr>
                <w:rFonts w:ascii="Times New Roman" w:eastAsia="Times New Roman" w:hAnsi="Times New Roman" w:cs="Times New Roman"/>
                <w:sz w:val="12"/>
                <w:szCs w:val="12"/>
                <w:lang w:eastAsia="ru-RU"/>
              </w:rPr>
              <w:t>Закономи</w:t>
            </w:r>
            <w:proofErr w:type="spellEnd"/>
            <w:r w:rsidRPr="00FF1A43">
              <w:rPr>
                <w:rFonts w:ascii="Times New Roman" w:eastAsia="Times New Roman" w:hAnsi="Times New Roman" w:cs="Times New Roman"/>
                <w:sz w:val="12"/>
                <w:szCs w:val="12"/>
                <w:lang w:eastAsia="ru-RU"/>
              </w:rPr>
              <w:t xml:space="preserve"> от 12.01.1995г. № 5-ФЗ "О ветеранах", от 24.11.1995г. № 181-ФЗ "О социальной защите инвалидов в Российской Федерации" </w:t>
            </w:r>
          </w:p>
        </w:tc>
        <w:tc>
          <w:tcPr>
            <w:tcW w:w="1506"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Администрация муниципального района Сергиевский </w:t>
            </w:r>
            <w:r w:rsidRPr="00FF1A43">
              <w:rPr>
                <w:rFonts w:ascii="Times New Roman" w:eastAsia="Times New Roman" w:hAnsi="Times New Roman" w:cs="Times New Roman"/>
                <w:sz w:val="12"/>
                <w:szCs w:val="12"/>
                <w:lang w:eastAsia="ru-RU"/>
              </w:rPr>
              <w:br/>
              <w:t xml:space="preserve">(Правовое Управление) </w:t>
            </w: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r>
      <w:tr w:rsidR="00FF1A43" w:rsidRPr="00FF1A43" w:rsidTr="00900204">
        <w:trPr>
          <w:cantSplit/>
          <w:trHeight w:val="715"/>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федеральный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683"/>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706"/>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710"/>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710"/>
        </w:trPr>
        <w:tc>
          <w:tcPr>
            <w:tcW w:w="456" w:type="dxa"/>
            <w:vMerge w:val="restart"/>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7.8. </w:t>
            </w:r>
          </w:p>
        </w:tc>
        <w:tc>
          <w:tcPr>
            <w:tcW w:w="150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Единовременная социальная выплата на ремонт нуждающегося в ремонте жилого помещения, принадлежащего лицу из числа детей-сирот и детей, оставшихся без попечения родителей, на праве единоличной </w:t>
            </w:r>
            <w:r w:rsidRPr="00FF1A43">
              <w:rPr>
                <w:rFonts w:ascii="Times New Roman" w:eastAsia="Times New Roman" w:hAnsi="Times New Roman" w:cs="Times New Roman"/>
                <w:sz w:val="12"/>
                <w:szCs w:val="12"/>
                <w:lang w:eastAsia="ru-RU"/>
              </w:rPr>
              <w:lastRenderedPageBreak/>
              <w:t xml:space="preserve">собственности и находящегося на территории Самарской области  </w:t>
            </w:r>
          </w:p>
        </w:tc>
        <w:tc>
          <w:tcPr>
            <w:tcW w:w="1506"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lastRenderedPageBreak/>
              <w:t xml:space="preserve"> Администрация муниципального района Сергиевский </w:t>
            </w:r>
            <w:r w:rsidRPr="00FF1A43">
              <w:rPr>
                <w:rFonts w:ascii="Times New Roman" w:eastAsia="Times New Roman" w:hAnsi="Times New Roman" w:cs="Times New Roman"/>
                <w:sz w:val="12"/>
                <w:szCs w:val="12"/>
                <w:lang w:eastAsia="ru-RU"/>
              </w:rPr>
              <w:br/>
              <w:t xml:space="preserve">(Правовое Управление) </w:t>
            </w: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r>
      <w:tr w:rsidR="00FF1A43" w:rsidRPr="00FF1A43" w:rsidTr="00900204">
        <w:trPr>
          <w:cantSplit/>
          <w:trHeight w:val="718"/>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федеральный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687"/>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711"/>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693"/>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844"/>
        </w:trPr>
        <w:tc>
          <w:tcPr>
            <w:tcW w:w="456" w:type="dxa"/>
            <w:vMerge w:val="restart"/>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7.9. </w:t>
            </w:r>
          </w:p>
        </w:tc>
        <w:tc>
          <w:tcPr>
            <w:tcW w:w="150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Осуществление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 </w:t>
            </w:r>
          </w:p>
        </w:tc>
        <w:tc>
          <w:tcPr>
            <w:tcW w:w="1506"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Администрация муниципального района Сергиевский (Организационное Управление) </w:t>
            </w: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230,26960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182,85660 </w:t>
            </w:r>
          </w:p>
        </w:tc>
        <w:tc>
          <w:tcPr>
            <w:tcW w:w="76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23,41300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24,00000 </w:t>
            </w:r>
          </w:p>
        </w:tc>
      </w:tr>
      <w:tr w:rsidR="00FF1A43" w:rsidRPr="00FF1A43" w:rsidTr="00900204">
        <w:trPr>
          <w:cantSplit/>
          <w:trHeight w:val="829"/>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федеральный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182,85660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23,41300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24,00000 </w:t>
            </w:r>
          </w:p>
        </w:tc>
      </w:tr>
      <w:tr w:rsidR="00FF1A43" w:rsidRPr="00FF1A43" w:rsidTr="00900204">
        <w:trPr>
          <w:cantSplit/>
          <w:trHeight w:val="699"/>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708"/>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691"/>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843"/>
        </w:trPr>
        <w:tc>
          <w:tcPr>
            <w:tcW w:w="456" w:type="dxa"/>
            <w:vMerge w:val="restart"/>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7.10. </w:t>
            </w:r>
          </w:p>
        </w:tc>
        <w:tc>
          <w:tcPr>
            <w:tcW w:w="150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Осуществление мероприятий в рамках Положения о Почетном гражданине муниципального района Сергиевский </w:t>
            </w:r>
          </w:p>
        </w:tc>
        <w:tc>
          <w:tcPr>
            <w:tcW w:w="1506"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Администрация муниципального района Сергиевский (Организационное Управление) </w:t>
            </w: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135,81000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55,81000 </w:t>
            </w:r>
          </w:p>
        </w:tc>
        <w:tc>
          <w:tcPr>
            <w:tcW w:w="76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80,00000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r>
      <w:tr w:rsidR="00FF1A43" w:rsidRPr="00FF1A43" w:rsidTr="00900204">
        <w:trPr>
          <w:cantSplit/>
          <w:trHeight w:val="699"/>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федеральный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695"/>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847"/>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135,81000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55,81000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80,00000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720"/>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973"/>
        </w:trPr>
        <w:tc>
          <w:tcPr>
            <w:tcW w:w="456" w:type="dxa"/>
            <w:vMerge w:val="restart"/>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lastRenderedPageBreak/>
              <w:t xml:space="preserve"> 7.11. </w:t>
            </w:r>
          </w:p>
        </w:tc>
        <w:tc>
          <w:tcPr>
            <w:tcW w:w="150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w:t>
            </w:r>
            <w:proofErr w:type="spellStart"/>
            <w:r w:rsidRPr="00FF1A43">
              <w:rPr>
                <w:rFonts w:ascii="Times New Roman" w:eastAsia="Times New Roman" w:hAnsi="Times New Roman" w:cs="Times New Roman"/>
                <w:sz w:val="12"/>
                <w:szCs w:val="12"/>
                <w:lang w:eastAsia="ru-RU"/>
              </w:rPr>
              <w:t>Межбюдджетные</w:t>
            </w:r>
            <w:proofErr w:type="spellEnd"/>
            <w:r w:rsidRPr="00FF1A43">
              <w:rPr>
                <w:rFonts w:ascii="Times New Roman" w:eastAsia="Times New Roman" w:hAnsi="Times New Roman" w:cs="Times New Roman"/>
                <w:sz w:val="12"/>
                <w:szCs w:val="12"/>
                <w:lang w:eastAsia="ru-RU"/>
              </w:rPr>
              <w:t xml:space="preserve"> трансферты по обеспечению жилыми помещениями детей-сирот и детям, оставшихся без попечения родителей </w:t>
            </w:r>
          </w:p>
        </w:tc>
        <w:tc>
          <w:tcPr>
            <w:tcW w:w="1506"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Администрация муниципального района Сергиевский </w:t>
            </w:r>
            <w:r w:rsidRPr="00FF1A43">
              <w:rPr>
                <w:rFonts w:ascii="Times New Roman" w:eastAsia="Times New Roman" w:hAnsi="Times New Roman" w:cs="Times New Roman"/>
                <w:sz w:val="12"/>
                <w:szCs w:val="12"/>
                <w:lang w:eastAsia="ru-RU"/>
              </w:rPr>
              <w:br/>
              <w:t xml:space="preserve">(Правовое Управление) </w:t>
            </w: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46 630,05600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43 154,76000 </w:t>
            </w:r>
          </w:p>
        </w:tc>
        <w:tc>
          <w:tcPr>
            <w:tcW w:w="76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3 475,29600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r>
      <w:tr w:rsidR="00FF1A43" w:rsidRPr="00FF1A43" w:rsidTr="00900204">
        <w:trPr>
          <w:cantSplit/>
          <w:trHeight w:val="716"/>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федеральный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969"/>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46 630,05600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43 154,76000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3 475,29600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698"/>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709"/>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833"/>
        </w:trPr>
        <w:tc>
          <w:tcPr>
            <w:tcW w:w="456" w:type="dxa"/>
            <w:vMerge w:val="restart"/>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7.12. </w:t>
            </w:r>
          </w:p>
        </w:tc>
        <w:tc>
          <w:tcPr>
            <w:tcW w:w="1506" w:type="dxa"/>
            <w:gridSpan w:val="2"/>
            <w:vMerge w:val="restart"/>
            <w:tcBorders>
              <w:top w:val="nil"/>
              <w:left w:val="single" w:sz="4" w:space="0" w:color="auto"/>
              <w:bottom w:val="single" w:sz="4" w:space="0" w:color="000000"/>
              <w:right w:val="single" w:sz="4" w:space="0" w:color="auto"/>
            </w:tcBorders>
            <w:shd w:val="clear" w:color="auto" w:fill="auto"/>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proofErr w:type="spellStart"/>
            <w:r w:rsidRPr="00FF1A43">
              <w:rPr>
                <w:rFonts w:ascii="Times New Roman" w:eastAsia="Times New Roman" w:hAnsi="Times New Roman" w:cs="Times New Roman"/>
                <w:sz w:val="12"/>
                <w:szCs w:val="12"/>
                <w:lang w:eastAsia="ru-RU"/>
              </w:rPr>
              <w:t>Межбюдджетные</w:t>
            </w:r>
            <w:proofErr w:type="spellEnd"/>
            <w:r w:rsidRPr="00FF1A43">
              <w:rPr>
                <w:rFonts w:ascii="Times New Roman" w:eastAsia="Times New Roman" w:hAnsi="Times New Roman" w:cs="Times New Roman"/>
                <w:sz w:val="12"/>
                <w:szCs w:val="12"/>
                <w:lang w:eastAsia="ru-RU"/>
              </w:rPr>
              <w:t xml:space="preserve"> трансферты на компенсацию расходов  гражданам, отнесенным к социально незащищенным категориям населения, на приобретение пользовательского оборудования для приема сигнала  эфирного цифрового наземного телевизионного вещания общероссийских обязательных  общедоступных телеканалов и (или) радиоканалов</w:t>
            </w:r>
          </w:p>
        </w:tc>
        <w:tc>
          <w:tcPr>
            <w:tcW w:w="1506"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Администрация муниципального района Сергиевский (Организационное Управление) </w:t>
            </w: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981,60000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981,60000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r>
      <w:tr w:rsidR="00FF1A43" w:rsidRPr="00FF1A43" w:rsidTr="00900204">
        <w:trPr>
          <w:cantSplit/>
          <w:trHeight w:val="702"/>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федеральный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841"/>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981,60000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981,60000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824"/>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709"/>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847"/>
        </w:trPr>
        <w:tc>
          <w:tcPr>
            <w:tcW w:w="456" w:type="dxa"/>
            <w:vMerge w:val="restart"/>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7.13. </w:t>
            </w:r>
          </w:p>
        </w:tc>
        <w:tc>
          <w:tcPr>
            <w:tcW w:w="150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Проведение выборов и референдумов</w:t>
            </w:r>
          </w:p>
        </w:tc>
        <w:tc>
          <w:tcPr>
            <w:tcW w:w="1506"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Администрация муниципального района Сергиевский (Организационное Управление) </w:t>
            </w: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591,08000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591,08000 </w:t>
            </w:r>
          </w:p>
        </w:tc>
      </w:tr>
      <w:tr w:rsidR="00FF1A43" w:rsidRPr="00FF1A43" w:rsidTr="00900204">
        <w:trPr>
          <w:cantSplit/>
          <w:trHeight w:val="862"/>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федеральный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705"/>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828"/>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591,08000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591,08000 </w:t>
            </w:r>
          </w:p>
        </w:tc>
      </w:tr>
      <w:tr w:rsidR="00FF1A43" w:rsidRPr="00FF1A43" w:rsidTr="00900204">
        <w:trPr>
          <w:cantSplit/>
          <w:trHeight w:val="699"/>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900204">
        <w:trPr>
          <w:cantSplit/>
          <w:trHeight w:val="992"/>
        </w:trPr>
        <w:tc>
          <w:tcPr>
            <w:tcW w:w="3468"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Итого по задаче  </w:t>
            </w: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75 502,36855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55 099,69370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11 530,59485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8 872,08000 </w:t>
            </w:r>
          </w:p>
        </w:tc>
      </w:tr>
      <w:tr w:rsidR="00FF1A43" w:rsidRPr="00FF1A43" w:rsidTr="00900204">
        <w:trPr>
          <w:cantSplit/>
          <w:trHeight w:val="979"/>
        </w:trPr>
        <w:tc>
          <w:tcPr>
            <w:tcW w:w="3468" w:type="dxa"/>
            <w:gridSpan w:val="6"/>
            <w:vMerge/>
            <w:tcBorders>
              <w:top w:val="single" w:sz="4" w:space="0" w:color="auto"/>
              <w:left w:val="single" w:sz="4" w:space="0" w:color="auto"/>
              <w:bottom w:val="single" w:sz="4" w:space="0" w:color="000000"/>
              <w:right w:val="single" w:sz="4" w:space="0" w:color="000000"/>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федеральный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2 489,21200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182,85660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2 282,35540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24,00000 </w:t>
            </w:r>
          </w:p>
        </w:tc>
      </w:tr>
      <w:tr w:rsidR="00FF1A43" w:rsidRPr="00FF1A43" w:rsidTr="00900204">
        <w:trPr>
          <w:cantSplit/>
          <w:trHeight w:val="979"/>
        </w:trPr>
        <w:tc>
          <w:tcPr>
            <w:tcW w:w="3468" w:type="dxa"/>
            <w:gridSpan w:val="6"/>
            <w:vMerge/>
            <w:tcBorders>
              <w:top w:val="single" w:sz="4" w:space="0" w:color="auto"/>
              <w:left w:val="single" w:sz="4" w:space="0" w:color="auto"/>
              <w:bottom w:val="single" w:sz="4" w:space="0" w:color="000000"/>
              <w:right w:val="single" w:sz="4" w:space="0" w:color="000000"/>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72 084,77270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54 752,52710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9 075,24560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8 257,00000 </w:t>
            </w:r>
          </w:p>
        </w:tc>
      </w:tr>
      <w:tr w:rsidR="00FF1A43" w:rsidRPr="00FF1A43" w:rsidTr="00900204">
        <w:trPr>
          <w:cantSplit/>
          <w:trHeight w:val="836"/>
        </w:trPr>
        <w:tc>
          <w:tcPr>
            <w:tcW w:w="3468" w:type="dxa"/>
            <w:gridSpan w:val="6"/>
            <w:vMerge/>
            <w:tcBorders>
              <w:top w:val="single" w:sz="4" w:space="0" w:color="auto"/>
              <w:left w:val="single" w:sz="4" w:space="0" w:color="auto"/>
              <w:bottom w:val="single" w:sz="4" w:space="0" w:color="000000"/>
              <w:right w:val="single" w:sz="4" w:space="0" w:color="000000"/>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928,38385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164,31000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172,99385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591,08000 </w:t>
            </w:r>
          </w:p>
        </w:tc>
      </w:tr>
      <w:tr w:rsidR="00FF1A43" w:rsidRPr="00FF1A43" w:rsidTr="00900204">
        <w:trPr>
          <w:cantSplit/>
          <w:trHeight w:val="707"/>
        </w:trPr>
        <w:tc>
          <w:tcPr>
            <w:tcW w:w="3468" w:type="dxa"/>
            <w:gridSpan w:val="6"/>
            <w:vMerge/>
            <w:tcBorders>
              <w:top w:val="single" w:sz="4" w:space="0" w:color="auto"/>
              <w:left w:val="single" w:sz="4" w:space="0" w:color="auto"/>
              <w:bottom w:val="single" w:sz="4" w:space="0" w:color="000000"/>
              <w:right w:val="single" w:sz="4" w:space="0" w:color="000000"/>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r>
      <w:tr w:rsidR="00FF1A43" w:rsidRPr="00FF1A43" w:rsidTr="00900204">
        <w:trPr>
          <w:trHeight w:val="70"/>
        </w:trPr>
        <w:tc>
          <w:tcPr>
            <w:tcW w:w="7636"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8. Ведение на договорной основе бухгалтерского (бюджетного) учета обслуживаемых учреждений. </w:t>
            </w:r>
          </w:p>
        </w:tc>
      </w:tr>
      <w:tr w:rsidR="00FF1A43" w:rsidRPr="00FF1A43" w:rsidTr="00900204">
        <w:trPr>
          <w:trHeight w:val="70"/>
        </w:trPr>
        <w:tc>
          <w:tcPr>
            <w:tcW w:w="7636"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Цель:  Бухгалтерский (бюджетный) учет учреждений в соответствии с  законодательством Российской Федерации о бухгалтерском (бюджетном) учете. </w:t>
            </w:r>
          </w:p>
        </w:tc>
      </w:tr>
      <w:tr w:rsidR="00FF1A43" w:rsidRPr="00FF1A43" w:rsidTr="00900204">
        <w:trPr>
          <w:trHeight w:val="70"/>
        </w:trPr>
        <w:tc>
          <w:tcPr>
            <w:tcW w:w="7636"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Задача</w:t>
            </w:r>
            <w:proofErr w:type="gramStart"/>
            <w:r w:rsidRPr="00FF1A43">
              <w:rPr>
                <w:rFonts w:ascii="Times New Roman" w:eastAsia="Times New Roman" w:hAnsi="Times New Roman" w:cs="Times New Roman"/>
                <w:b/>
                <w:bCs/>
                <w:sz w:val="12"/>
                <w:szCs w:val="12"/>
                <w:lang w:eastAsia="ru-RU"/>
              </w:rPr>
              <w:t xml:space="preserve"> :</w:t>
            </w:r>
            <w:proofErr w:type="gramEnd"/>
            <w:r w:rsidRPr="00FF1A43">
              <w:rPr>
                <w:rFonts w:ascii="Times New Roman" w:eastAsia="Times New Roman" w:hAnsi="Times New Roman" w:cs="Times New Roman"/>
                <w:b/>
                <w:bCs/>
                <w:sz w:val="12"/>
                <w:szCs w:val="12"/>
                <w:lang w:eastAsia="ru-RU"/>
              </w:rPr>
              <w:t xml:space="preserve">  Обеспечение   учреждений бухгалтерским (бюджетным) учетом. </w:t>
            </w:r>
          </w:p>
        </w:tc>
      </w:tr>
      <w:tr w:rsidR="00FF1A43" w:rsidRPr="00FF1A43" w:rsidTr="00900204">
        <w:trPr>
          <w:cantSplit/>
          <w:trHeight w:val="966"/>
        </w:trPr>
        <w:tc>
          <w:tcPr>
            <w:tcW w:w="456" w:type="dxa"/>
            <w:vMerge w:val="restart"/>
            <w:tcBorders>
              <w:top w:val="nil"/>
              <w:left w:val="single" w:sz="4" w:space="0" w:color="auto"/>
              <w:bottom w:val="single" w:sz="4" w:space="0" w:color="auto"/>
              <w:right w:val="single" w:sz="4" w:space="0" w:color="auto"/>
            </w:tcBorders>
            <w:shd w:val="clear" w:color="000000" w:fill="FFFFFF"/>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8.1. </w:t>
            </w:r>
          </w:p>
        </w:tc>
        <w:tc>
          <w:tcPr>
            <w:tcW w:w="1506" w:type="dxa"/>
            <w:gridSpan w:val="2"/>
            <w:vMerge w:val="restart"/>
            <w:tcBorders>
              <w:top w:val="nil"/>
              <w:left w:val="single" w:sz="4" w:space="0" w:color="auto"/>
              <w:bottom w:val="single" w:sz="4" w:space="0" w:color="auto"/>
              <w:right w:val="single" w:sz="4" w:space="0" w:color="auto"/>
            </w:tcBorders>
            <w:shd w:val="clear" w:color="000000" w:fill="FFFFFF"/>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Обеспечение деятельности  МКУ «Централизованная бухгалтерия» муниципального  района Сергиевский </w:t>
            </w:r>
          </w:p>
        </w:tc>
        <w:tc>
          <w:tcPr>
            <w:tcW w:w="1506" w:type="dxa"/>
            <w:gridSpan w:val="3"/>
            <w:vMerge w:val="restart"/>
            <w:tcBorders>
              <w:top w:val="nil"/>
              <w:left w:val="single" w:sz="4" w:space="0" w:color="auto"/>
              <w:bottom w:val="single" w:sz="4" w:space="0" w:color="auto"/>
              <w:right w:val="single" w:sz="4" w:space="0" w:color="auto"/>
            </w:tcBorders>
            <w:shd w:val="clear" w:color="000000" w:fill="FFFFFF"/>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МКУ «ЦБ»  </w:t>
            </w:r>
          </w:p>
        </w:tc>
        <w:tc>
          <w:tcPr>
            <w:tcW w:w="1144" w:type="dxa"/>
            <w:gridSpan w:val="3"/>
            <w:tcBorders>
              <w:top w:val="nil"/>
              <w:left w:val="nil"/>
              <w:bottom w:val="single" w:sz="4" w:space="0" w:color="auto"/>
              <w:right w:val="single" w:sz="4" w:space="0" w:color="auto"/>
            </w:tcBorders>
            <w:shd w:val="clear" w:color="000000" w:fill="FFFFFF"/>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7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12 527,10495</w:t>
            </w:r>
          </w:p>
        </w:tc>
        <w:tc>
          <w:tcPr>
            <w:tcW w:w="766"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76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5 915,61998</w:t>
            </w:r>
          </w:p>
        </w:tc>
        <w:tc>
          <w:tcPr>
            <w:tcW w:w="76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6 611,48497</w:t>
            </w:r>
          </w:p>
        </w:tc>
      </w:tr>
      <w:tr w:rsidR="00FF1A43" w:rsidRPr="00FF1A43" w:rsidTr="00900204">
        <w:trPr>
          <w:cantSplit/>
          <w:trHeight w:val="710"/>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000000" w:fill="FFFFFF"/>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7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57,17435</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57,17435</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r>
      <w:tr w:rsidR="00FF1A43" w:rsidRPr="00FF1A43" w:rsidTr="00900204">
        <w:trPr>
          <w:cantSplit/>
          <w:trHeight w:val="1002"/>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7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12 469,93060</w:t>
            </w:r>
          </w:p>
        </w:tc>
        <w:tc>
          <w:tcPr>
            <w:tcW w:w="766"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76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5 858,44563</w:t>
            </w:r>
          </w:p>
        </w:tc>
        <w:tc>
          <w:tcPr>
            <w:tcW w:w="76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6 611,48497</w:t>
            </w:r>
          </w:p>
        </w:tc>
      </w:tr>
      <w:tr w:rsidR="00FF1A43" w:rsidRPr="00FF1A43" w:rsidTr="003A3B70">
        <w:trPr>
          <w:cantSplit/>
          <w:trHeight w:val="749"/>
        </w:trPr>
        <w:tc>
          <w:tcPr>
            <w:tcW w:w="456" w:type="dxa"/>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2"/>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506" w:type="dxa"/>
            <w:gridSpan w:val="3"/>
            <w:vMerge/>
            <w:tcBorders>
              <w:top w:val="nil"/>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7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0,00000</w:t>
            </w:r>
          </w:p>
        </w:tc>
      </w:tr>
      <w:tr w:rsidR="00FF1A43" w:rsidRPr="00FF1A43" w:rsidTr="00900204">
        <w:trPr>
          <w:cantSplit/>
          <w:trHeight w:val="984"/>
        </w:trPr>
        <w:tc>
          <w:tcPr>
            <w:tcW w:w="3468" w:type="dxa"/>
            <w:gridSpan w:val="6"/>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Итого по задаче  </w:t>
            </w: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12 527,10495</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5 915,61998</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6 611,48497</w:t>
            </w:r>
          </w:p>
        </w:tc>
      </w:tr>
      <w:tr w:rsidR="00FF1A43" w:rsidRPr="00FF1A43" w:rsidTr="00900204">
        <w:trPr>
          <w:cantSplit/>
          <w:trHeight w:val="829"/>
        </w:trPr>
        <w:tc>
          <w:tcPr>
            <w:tcW w:w="3468" w:type="dxa"/>
            <w:gridSpan w:val="6"/>
            <w:vMerge/>
            <w:tcBorders>
              <w:top w:val="single" w:sz="4" w:space="0" w:color="auto"/>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57,17435</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57,17435</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r>
      <w:tr w:rsidR="00FF1A43" w:rsidRPr="00FF1A43" w:rsidTr="00900204">
        <w:trPr>
          <w:cantSplit/>
          <w:trHeight w:val="996"/>
        </w:trPr>
        <w:tc>
          <w:tcPr>
            <w:tcW w:w="3468" w:type="dxa"/>
            <w:gridSpan w:val="6"/>
            <w:vMerge/>
            <w:tcBorders>
              <w:top w:val="single" w:sz="4" w:space="0" w:color="auto"/>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12 469,93060</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5 858,44563</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6 611,48497</w:t>
            </w:r>
          </w:p>
        </w:tc>
      </w:tr>
      <w:tr w:rsidR="00FF1A43" w:rsidRPr="00FF1A43" w:rsidTr="00900204">
        <w:trPr>
          <w:cantSplit/>
          <w:trHeight w:val="685"/>
        </w:trPr>
        <w:tc>
          <w:tcPr>
            <w:tcW w:w="3468" w:type="dxa"/>
            <w:gridSpan w:val="6"/>
            <w:vMerge/>
            <w:tcBorders>
              <w:top w:val="single" w:sz="4" w:space="0" w:color="auto"/>
              <w:left w:val="single" w:sz="4" w:space="0" w:color="auto"/>
              <w:bottom w:val="single" w:sz="4" w:space="0" w:color="auto"/>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0,00000</w:t>
            </w:r>
          </w:p>
        </w:tc>
      </w:tr>
      <w:tr w:rsidR="00FF1A43" w:rsidRPr="00FF1A43" w:rsidTr="00215DD5">
        <w:trPr>
          <w:cantSplit/>
          <w:trHeight w:val="992"/>
        </w:trPr>
        <w:tc>
          <w:tcPr>
            <w:tcW w:w="3468" w:type="dxa"/>
            <w:gridSpan w:val="6"/>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по муниципальной программе </w:t>
            </w:r>
          </w:p>
        </w:tc>
        <w:tc>
          <w:tcPr>
            <w:tcW w:w="1144" w:type="dxa"/>
            <w:gridSpan w:val="3"/>
            <w:tcBorders>
              <w:top w:val="nil"/>
              <w:left w:val="nil"/>
              <w:bottom w:val="single" w:sz="4" w:space="0" w:color="auto"/>
              <w:right w:val="single" w:sz="4" w:space="0" w:color="auto"/>
            </w:tcBorders>
            <w:shd w:val="clear" w:color="000000" w:fill="FFFFFF"/>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7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571 341,87078 </w:t>
            </w:r>
          </w:p>
        </w:tc>
        <w:tc>
          <w:tcPr>
            <w:tcW w:w="766"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207 074,77544 </w:t>
            </w:r>
          </w:p>
        </w:tc>
        <w:tc>
          <w:tcPr>
            <w:tcW w:w="76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176 825,62609 </w:t>
            </w:r>
          </w:p>
        </w:tc>
        <w:tc>
          <w:tcPr>
            <w:tcW w:w="76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187 441,46925 </w:t>
            </w:r>
          </w:p>
        </w:tc>
      </w:tr>
      <w:tr w:rsidR="00FF1A43" w:rsidRPr="00FF1A43" w:rsidTr="00215DD5">
        <w:trPr>
          <w:cantSplit/>
          <w:trHeight w:val="836"/>
        </w:trPr>
        <w:tc>
          <w:tcPr>
            <w:tcW w:w="3468" w:type="dxa"/>
            <w:gridSpan w:val="6"/>
            <w:vMerge/>
            <w:tcBorders>
              <w:top w:val="single" w:sz="4" w:space="0" w:color="auto"/>
              <w:left w:val="single" w:sz="4" w:space="0" w:color="auto"/>
              <w:bottom w:val="single" w:sz="4" w:space="0" w:color="000000"/>
              <w:right w:val="single" w:sz="4" w:space="0" w:color="000000"/>
            </w:tcBorders>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p>
        </w:tc>
        <w:tc>
          <w:tcPr>
            <w:tcW w:w="1144" w:type="dxa"/>
            <w:gridSpan w:val="3"/>
            <w:tcBorders>
              <w:top w:val="nil"/>
              <w:left w:val="nil"/>
              <w:bottom w:val="single" w:sz="4" w:space="0" w:color="auto"/>
              <w:right w:val="single" w:sz="4" w:space="0" w:color="auto"/>
            </w:tcBorders>
            <w:shd w:val="clear" w:color="000000" w:fill="FFFFFF"/>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федеральный бюджет </w:t>
            </w:r>
          </w:p>
        </w:tc>
        <w:tc>
          <w:tcPr>
            <w:tcW w:w="7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3 144,30240 </w:t>
            </w:r>
          </w:p>
        </w:tc>
        <w:tc>
          <w:tcPr>
            <w:tcW w:w="766"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182,85660 </w:t>
            </w:r>
          </w:p>
        </w:tc>
        <w:tc>
          <w:tcPr>
            <w:tcW w:w="76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2 937,44580 </w:t>
            </w:r>
          </w:p>
        </w:tc>
        <w:tc>
          <w:tcPr>
            <w:tcW w:w="76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24,00000 </w:t>
            </w:r>
          </w:p>
        </w:tc>
      </w:tr>
      <w:tr w:rsidR="00FF1A43" w:rsidRPr="00FF1A43" w:rsidTr="00215DD5">
        <w:trPr>
          <w:cantSplit/>
          <w:trHeight w:val="990"/>
        </w:trPr>
        <w:tc>
          <w:tcPr>
            <w:tcW w:w="3468" w:type="dxa"/>
            <w:gridSpan w:val="6"/>
            <w:vMerge/>
            <w:tcBorders>
              <w:top w:val="single" w:sz="4" w:space="0" w:color="auto"/>
              <w:left w:val="single" w:sz="4" w:space="0" w:color="auto"/>
              <w:bottom w:val="single" w:sz="4" w:space="0" w:color="000000"/>
              <w:right w:val="single" w:sz="4" w:space="0" w:color="000000"/>
            </w:tcBorders>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p>
        </w:tc>
        <w:tc>
          <w:tcPr>
            <w:tcW w:w="1144" w:type="dxa"/>
            <w:gridSpan w:val="3"/>
            <w:tcBorders>
              <w:top w:val="nil"/>
              <w:left w:val="nil"/>
              <w:bottom w:val="single" w:sz="4" w:space="0" w:color="auto"/>
              <w:right w:val="single" w:sz="4" w:space="0" w:color="auto"/>
            </w:tcBorders>
            <w:shd w:val="clear" w:color="000000" w:fill="FFFFFF"/>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7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102 367,69650 </w:t>
            </w:r>
          </w:p>
        </w:tc>
        <w:tc>
          <w:tcPr>
            <w:tcW w:w="766"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63 894,14586 </w:t>
            </w:r>
          </w:p>
        </w:tc>
        <w:tc>
          <w:tcPr>
            <w:tcW w:w="76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22 724,36068 </w:t>
            </w:r>
          </w:p>
        </w:tc>
        <w:tc>
          <w:tcPr>
            <w:tcW w:w="76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15 749,18996 </w:t>
            </w:r>
          </w:p>
        </w:tc>
      </w:tr>
      <w:tr w:rsidR="00FF1A43" w:rsidRPr="00FF1A43" w:rsidTr="00215DD5">
        <w:trPr>
          <w:cantSplit/>
          <w:trHeight w:val="977"/>
        </w:trPr>
        <w:tc>
          <w:tcPr>
            <w:tcW w:w="3468" w:type="dxa"/>
            <w:gridSpan w:val="6"/>
            <w:vMerge/>
            <w:tcBorders>
              <w:top w:val="single" w:sz="4" w:space="0" w:color="auto"/>
              <w:left w:val="single" w:sz="4" w:space="0" w:color="auto"/>
              <w:bottom w:val="single" w:sz="4" w:space="0" w:color="000000"/>
              <w:right w:val="single" w:sz="4" w:space="0" w:color="000000"/>
            </w:tcBorders>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p>
        </w:tc>
        <w:tc>
          <w:tcPr>
            <w:tcW w:w="1144" w:type="dxa"/>
            <w:gridSpan w:val="3"/>
            <w:tcBorders>
              <w:top w:val="nil"/>
              <w:left w:val="nil"/>
              <w:bottom w:val="single" w:sz="4" w:space="0" w:color="auto"/>
              <w:right w:val="single" w:sz="4" w:space="0" w:color="auto"/>
            </w:tcBorders>
            <w:shd w:val="clear" w:color="000000" w:fill="FFFFFF"/>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7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464 134,68269 </w:t>
            </w:r>
          </w:p>
        </w:tc>
        <w:tc>
          <w:tcPr>
            <w:tcW w:w="766"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141 766,52160 </w:t>
            </w:r>
          </w:p>
        </w:tc>
        <w:tc>
          <w:tcPr>
            <w:tcW w:w="76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150 699,88180 </w:t>
            </w:r>
          </w:p>
        </w:tc>
        <w:tc>
          <w:tcPr>
            <w:tcW w:w="76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171 668,27929 </w:t>
            </w:r>
          </w:p>
        </w:tc>
      </w:tr>
      <w:tr w:rsidR="00FF1A43" w:rsidRPr="00FF1A43" w:rsidTr="00215DD5">
        <w:trPr>
          <w:cantSplit/>
          <w:trHeight w:val="851"/>
        </w:trPr>
        <w:tc>
          <w:tcPr>
            <w:tcW w:w="3468" w:type="dxa"/>
            <w:gridSpan w:val="6"/>
            <w:vMerge/>
            <w:tcBorders>
              <w:top w:val="single" w:sz="4" w:space="0" w:color="auto"/>
              <w:left w:val="single" w:sz="4" w:space="0" w:color="auto"/>
              <w:bottom w:val="single" w:sz="4" w:space="0" w:color="000000"/>
              <w:right w:val="single" w:sz="4" w:space="0" w:color="000000"/>
            </w:tcBorders>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p>
        </w:tc>
        <w:tc>
          <w:tcPr>
            <w:tcW w:w="1144" w:type="dxa"/>
            <w:gridSpan w:val="3"/>
            <w:tcBorders>
              <w:top w:val="nil"/>
              <w:left w:val="nil"/>
              <w:bottom w:val="single" w:sz="4" w:space="0" w:color="auto"/>
              <w:right w:val="single" w:sz="4" w:space="0" w:color="auto"/>
            </w:tcBorders>
            <w:shd w:val="clear" w:color="000000" w:fill="FFFFFF"/>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72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1 695,18919 </w:t>
            </w:r>
          </w:p>
        </w:tc>
        <w:tc>
          <w:tcPr>
            <w:tcW w:w="766" w:type="dxa"/>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1 231,25138 </w:t>
            </w:r>
          </w:p>
        </w:tc>
        <w:tc>
          <w:tcPr>
            <w:tcW w:w="766" w:type="dxa"/>
            <w:gridSpan w:val="3"/>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463,93781 </w:t>
            </w:r>
          </w:p>
        </w:tc>
        <w:tc>
          <w:tcPr>
            <w:tcW w:w="766" w:type="dxa"/>
            <w:gridSpan w:val="2"/>
            <w:tcBorders>
              <w:top w:val="nil"/>
              <w:left w:val="nil"/>
              <w:bottom w:val="single" w:sz="4" w:space="0" w:color="auto"/>
              <w:right w:val="single" w:sz="4" w:space="0" w:color="auto"/>
            </w:tcBorders>
            <w:shd w:val="clear" w:color="000000" w:fill="FFFFFF"/>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215DD5">
        <w:trPr>
          <w:cantSplit/>
          <w:trHeight w:val="70"/>
        </w:trPr>
        <w:tc>
          <w:tcPr>
            <w:tcW w:w="3468" w:type="dxa"/>
            <w:gridSpan w:val="6"/>
            <w:tcBorders>
              <w:top w:val="single" w:sz="4" w:space="0" w:color="auto"/>
              <w:left w:val="single" w:sz="4" w:space="0" w:color="auto"/>
              <w:bottom w:val="single" w:sz="4" w:space="0" w:color="auto"/>
              <w:right w:val="single" w:sz="4" w:space="0" w:color="000000"/>
            </w:tcBorders>
            <w:shd w:val="clear" w:color="000000" w:fill="FFFFFF"/>
            <w:vAlign w:val="center"/>
            <w:hideMark/>
          </w:tcPr>
          <w:p w:rsidR="00FF1A43" w:rsidRPr="00FF1A43" w:rsidRDefault="00FF1A43" w:rsidP="00FF1A43">
            <w:pPr>
              <w:spacing w:after="0" w:line="240" w:lineRule="auto"/>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 том числе: </w:t>
            </w: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w:t>
            </w:r>
          </w:p>
        </w:tc>
      </w:tr>
      <w:tr w:rsidR="00FF1A43" w:rsidRPr="00FF1A43" w:rsidTr="00215DD5">
        <w:trPr>
          <w:cantSplit/>
          <w:trHeight w:val="978"/>
        </w:trPr>
        <w:tc>
          <w:tcPr>
            <w:tcW w:w="45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1. </w:t>
            </w:r>
          </w:p>
        </w:tc>
        <w:tc>
          <w:tcPr>
            <w:tcW w:w="3012" w:type="dxa"/>
            <w:gridSpan w:val="5"/>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Администрация муниципального района Сергиевский  </w:t>
            </w: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224 647,30961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98 549,26297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60 609,90660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65 488,14004 </w:t>
            </w:r>
          </w:p>
        </w:tc>
      </w:tr>
      <w:tr w:rsidR="00FF1A43" w:rsidRPr="00FF1A43" w:rsidTr="00215DD5">
        <w:trPr>
          <w:cantSplit/>
          <w:trHeight w:val="979"/>
        </w:trPr>
        <w:tc>
          <w:tcPr>
            <w:tcW w:w="456" w:type="dxa"/>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3012" w:type="dxa"/>
            <w:gridSpan w:val="5"/>
            <w:vMerge/>
            <w:tcBorders>
              <w:top w:val="single" w:sz="4" w:space="0" w:color="auto"/>
              <w:left w:val="single" w:sz="4" w:space="0" w:color="auto"/>
              <w:bottom w:val="single" w:sz="4" w:space="0" w:color="000000"/>
              <w:right w:val="single" w:sz="4" w:space="0" w:color="000000"/>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федеральный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3 144,30240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182,85660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2 937,44580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24,00000 </w:t>
            </w:r>
          </w:p>
        </w:tc>
      </w:tr>
      <w:tr w:rsidR="00FF1A43" w:rsidRPr="00FF1A43" w:rsidTr="00215DD5">
        <w:trPr>
          <w:cantSplit/>
          <w:trHeight w:val="978"/>
        </w:trPr>
        <w:tc>
          <w:tcPr>
            <w:tcW w:w="456" w:type="dxa"/>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3012" w:type="dxa"/>
            <w:gridSpan w:val="5"/>
            <w:vMerge/>
            <w:tcBorders>
              <w:top w:val="single" w:sz="4" w:space="0" w:color="auto"/>
              <w:left w:val="single" w:sz="4" w:space="0" w:color="auto"/>
              <w:bottom w:val="single" w:sz="4" w:space="0" w:color="000000"/>
              <w:right w:val="single" w:sz="4" w:space="0" w:color="000000"/>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100 350,59920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63 676,14586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20 925,26338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15 749,18996 </w:t>
            </w:r>
          </w:p>
        </w:tc>
      </w:tr>
      <w:tr w:rsidR="00FF1A43" w:rsidRPr="00FF1A43" w:rsidTr="00215DD5">
        <w:trPr>
          <w:cantSplit/>
          <w:trHeight w:val="992"/>
        </w:trPr>
        <w:tc>
          <w:tcPr>
            <w:tcW w:w="456" w:type="dxa"/>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3012" w:type="dxa"/>
            <w:gridSpan w:val="5"/>
            <w:vMerge/>
            <w:tcBorders>
              <w:top w:val="single" w:sz="4" w:space="0" w:color="auto"/>
              <w:left w:val="single" w:sz="4" w:space="0" w:color="auto"/>
              <w:bottom w:val="single" w:sz="4" w:space="0" w:color="000000"/>
              <w:right w:val="single" w:sz="4" w:space="0" w:color="000000"/>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120 207,21882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34 209,00913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36 283,25961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49 714,95008 </w:t>
            </w:r>
          </w:p>
        </w:tc>
      </w:tr>
      <w:tr w:rsidR="00FF1A43" w:rsidRPr="00FF1A43" w:rsidTr="00215DD5">
        <w:trPr>
          <w:cantSplit/>
          <w:trHeight w:val="851"/>
        </w:trPr>
        <w:tc>
          <w:tcPr>
            <w:tcW w:w="456" w:type="dxa"/>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3012" w:type="dxa"/>
            <w:gridSpan w:val="5"/>
            <w:vMerge/>
            <w:tcBorders>
              <w:top w:val="single" w:sz="4" w:space="0" w:color="auto"/>
              <w:left w:val="single" w:sz="4" w:space="0" w:color="auto"/>
              <w:bottom w:val="single" w:sz="4" w:space="0" w:color="000000"/>
              <w:right w:val="single" w:sz="4" w:space="0" w:color="000000"/>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945,18919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481,25138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463,93781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215DD5">
        <w:trPr>
          <w:cantSplit/>
          <w:trHeight w:val="976"/>
        </w:trPr>
        <w:tc>
          <w:tcPr>
            <w:tcW w:w="45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2. </w:t>
            </w:r>
          </w:p>
        </w:tc>
        <w:tc>
          <w:tcPr>
            <w:tcW w:w="3012" w:type="dxa"/>
            <w:gridSpan w:val="5"/>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Комитет по управлению муниципальным имуществом муниципального района Сергиевский </w:t>
            </w: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24 225,09427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7 314,64497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8 670,49839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8 239,95091 </w:t>
            </w:r>
          </w:p>
        </w:tc>
      </w:tr>
      <w:tr w:rsidR="00FF1A43" w:rsidRPr="00FF1A43" w:rsidTr="00215DD5">
        <w:trPr>
          <w:cantSplit/>
          <w:trHeight w:val="976"/>
        </w:trPr>
        <w:tc>
          <w:tcPr>
            <w:tcW w:w="456" w:type="dxa"/>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3012" w:type="dxa"/>
            <w:gridSpan w:val="5"/>
            <w:vMerge/>
            <w:tcBorders>
              <w:top w:val="single" w:sz="4" w:space="0" w:color="auto"/>
              <w:left w:val="single" w:sz="4" w:space="0" w:color="auto"/>
              <w:bottom w:val="single" w:sz="4" w:space="0" w:color="000000"/>
              <w:right w:val="single" w:sz="4" w:space="0" w:color="000000"/>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1 725,68662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906,68662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819,00000 </w:t>
            </w:r>
          </w:p>
        </w:tc>
      </w:tr>
      <w:tr w:rsidR="00FF1A43" w:rsidRPr="00FF1A43" w:rsidTr="00215DD5">
        <w:trPr>
          <w:cantSplit/>
          <w:trHeight w:val="990"/>
        </w:trPr>
        <w:tc>
          <w:tcPr>
            <w:tcW w:w="456" w:type="dxa"/>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3012" w:type="dxa"/>
            <w:gridSpan w:val="5"/>
            <w:vMerge/>
            <w:tcBorders>
              <w:top w:val="single" w:sz="4" w:space="0" w:color="auto"/>
              <w:left w:val="single" w:sz="4" w:space="0" w:color="auto"/>
              <w:bottom w:val="single" w:sz="4" w:space="0" w:color="000000"/>
              <w:right w:val="single" w:sz="4" w:space="0" w:color="000000"/>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22 499,40765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7 314,64497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7 763,81177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900204">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7 420,95091 </w:t>
            </w:r>
          </w:p>
        </w:tc>
      </w:tr>
      <w:tr w:rsidR="00FF1A43" w:rsidRPr="00FF1A43" w:rsidTr="00215DD5">
        <w:trPr>
          <w:cantSplit/>
          <w:trHeight w:val="693"/>
        </w:trPr>
        <w:tc>
          <w:tcPr>
            <w:tcW w:w="456" w:type="dxa"/>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3012" w:type="dxa"/>
            <w:gridSpan w:val="5"/>
            <w:vMerge/>
            <w:tcBorders>
              <w:top w:val="single" w:sz="4" w:space="0" w:color="auto"/>
              <w:left w:val="single" w:sz="4" w:space="0" w:color="auto"/>
              <w:bottom w:val="single" w:sz="4" w:space="0" w:color="000000"/>
              <w:right w:val="single" w:sz="4" w:space="0" w:color="000000"/>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215DD5">
        <w:trPr>
          <w:cantSplit/>
          <w:trHeight w:val="987"/>
        </w:trPr>
        <w:tc>
          <w:tcPr>
            <w:tcW w:w="45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lastRenderedPageBreak/>
              <w:t xml:space="preserve"> 3. </w:t>
            </w:r>
          </w:p>
        </w:tc>
        <w:tc>
          <w:tcPr>
            <w:tcW w:w="3012" w:type="dxa"/>
            <w:gridSpan w:val="5"/>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МБУ "Сервис" </w:t>
            </w: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270 095,23077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85 631,40700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87 780,20737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96 683,61640 </w:t>
            </w:r>
          </w:p>
        </w:tc>
      </w:tr>
      <w:tr w:rsidR="00FF1A43" w:rsidRPr="00FF1A43" w:rsidTr="00215DD5">
        <w:trPr>
          <w:cantSplit/>
          <w:trHeight w:val="851"/>
        </w:trPr>
        <w:tc>
          <w:tcPr>
            <w:tcW w:w="456" w:type="dxa"/>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3012" w:type="dxa"/>
            <w:gridSpan w:val="5"/>
            <w:vMerge/>
            <w:tcBorders>
              <w:top w:val="single" w:sz="4" w:space="0" w:color="auto"/>
              <w:left w:val="single" w:sz="4" w:space="0" w:color="auto"/>
              <w:bottom w:val="single" w:sz="4" w:space="0" w:color="000000"/>
              <w:right w:val="single" w:sz="4" w:space="0" w:color="000000"/>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864,26312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151,00000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713,26312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215DD5">
        <w:trPr>
          <w:cantSplit/>
          <w:trHeight w:val="976"/>
        </w:trPr>
        <w:tc>
          <w:tcPr>
            <w:tcW w:w="456" w:type="dxa"/>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3012" w:type="dxa"/>
            <w:gridSpan w:val="5"/>
            <w:vMerge/>
            <w:tcBorders>
              <w:top w:val="single" w:sz="4" w:space="0" w:color="auto"/>
              <w:left w:val="single" w:sz="4" w:space="0" w:color="auto"/>
              <w:bottom w:val="single" w:sz="4" w:space="0" w:color="000000"/>
              <w:right w:val="single" w:sz="4" w:space="0" w:color="000000"/>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269 230,96765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85 480,40700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87 066,94425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96 683,61640 </w:t>
            </w:r>
          </w:p>
        </w:tc>
      </w:tr>
      <w:tr w:rsidR="00FF1A43" w:rsidRPr="00FF1A43" w:rsidTr="00215DD5">
        <w:trPr>
          <w:cantSplit/>
          <w:trHeight w:val="707"/>
        </w:trPr>
        <w:tc>
          <w:tcPr>
            <w:tcW w:w="456" w:type="dxa"/>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3012" w:type="dxa"/>
            <w:gridSpan w:val="5"/>
            <w:vMerge/>
            <w:tcBorders>
              <w:top w:val="single" w:sz="4" w:space="0" w:color="auto"/>
              <w:left w:val="single" w:sz="4" w:space="0" w:color="auto"/>
              <w:bottom w:val="single" w:sz="4" w:space="0" w:color="000000"/>
              <w:right w:val="single" w:sz="4" w:space="0" w:color="000000"/>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A371F6">
        <w:trPr>
          <w:cantSplit/>
          <w:trHeight w:val="888"/>
        </w:trPr>
        <w:tc>
          <w:tcPr>
            <w:tcW w:w="45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4. </w:t>
            </w:r>
          </w:p>
        </w:tc>
        <w:tc>
          <w:tcPr>
            <w:tcW w:w="3012" w:type="dxa"/>
            <w:gridSpan w:val="5"/>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МКУ "Центр общественных организаций" </w:t>
            </w: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10 814,81302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6 262,87903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4 551,93399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r>
      <w:tr w:rsidR="00FF1A43" w:rsidRPr="00FF1A43" w:rsidTr="00215DD5">
        <w:trPr>
          <w:cantSplit/>
          <w:trHeight w:val="687"/>
        </w:trPr>
        <w:tc>
          <w:tcPr>
            <w:tcW w:w="456" w:type="dxa"/>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3012" w:type="dxa"/>
            <w:gridSpan w:val="5"/>
            <w:vMerge/>
            <w:tcBorders>
              <w:top w:val="single" w:sz="4" w:space="0" w:color="auto"/>
              <w:left w:val="single" w:sz="4" w:space="0" w:color="auto"/>
              <w:bottom w:val="single" w:sz="4" w:space="0" w:color="000000"/>
              <w:right w:val="single" w:sz="4" w:space="0" w:color="000000"/>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46,71180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46,71180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215DD5">
        <w:trPr>
          <w:cantSplit/>
          <w:trHeight w:val="980"/>
        </w:trPr>
        <w:tc>
          <w:tcPr>
            <w:tcW w:w="456" w:type="dxa"/>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3012" w:type="dxa"/>
            <w:gridSpan w:val="5"/>
            <w:vMerge/>
            <w:tcBorders>
              <w:top w:val="single" w:sz="4" w:space="0" w:color="auto"/>
              <w:left w:val="single" w:sz="4" w:space="0" w:color="auto"/>
              <w:bottom w:val="single" w:sz="4" w:space="0" w:color="000000"/>
              <w:right w:val="single" w:sz="4" w:space="0" w:color="000000"/>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10 018,10122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5 512,87903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4 505,22219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215DD5">
        <w:trPr>
          <w:cantSplit/>
          <w:trHeight w:val="839"/>
        </w:trPr>
        <w:tc>
          <w:tcPr>
            <w:tcW w:w="456" w:type="dxa"/>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3012" w:type="dxa"/>
            <w:gridSpan w:val="5"/>
            <w:vMerge/>
            <w:tcBorders>
              <w:top w:val="single" w:sz="4" w:space="0" w:color="auto"/>
              <w:left w:val="single" w:sz="4" w:space="0" w:color="auto"/>
              <w:bottom w:val="single" w:sz="4" w:space="0" w:color="000000"/>
              <w:right w:val="single" w:sz="4" w:space="0" w:color="000000"/>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750,00000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750,00000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215DD5">
        <w:trPr>
          <w:cantSplit/>
          <w:trHeight w:val="992"/>
        </w:trPr>
        <w:tc>
          <w:tcPr>
            <w:tcW w:w="45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5. </w:t>
            </w:r>
          </w:p>
        </w:tc>
        <w:tc>
          <w:tcPr>
            <w:tcW w:w="3012" w:type="dxa"/>
            <w:gridSpan w:val="5"/>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МБУ «Многофункциональный центр предоставления государственных и муниципальных услуг» муниципального района Сергиевский </w:t>
            </w: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29 851,31816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9 316,58147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9 297,45976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11 237,27693 </w:t>
            </w:r>
          </w:p>
        </w:tc>
      </w:tr>
      <w:tr w:rsidR="00FF1A43" w:rsidRPr="00FF1A43" w:rsidTr="00215DD5">
        <w:trPr>
          <w:cantSplit/>
          <w:trHeight w:val="837"/>
        </w:trPr>
        <w:tc>
          <w:tcPr>
            <w:tcW w:w="456" w:type="dxa"/>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3012" w:type="dxa"/>
            <w:gridSpan w:val="5"/>
            <w:vMerge/>
            <w:tcBorders>
              <w:top w:val="single" w:sz="4" w:space="0" w:color="auto"/>
              <w:left w:val="single" w:sz="4" w:space="0" w:color="auto"/>
              <w:bottom w:val="single" w:sz="4" w:space="0" w:color="000000"/>
              <w:right w:val="single" w:sz="4" w:space="0" w:color="000000"/>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142,26141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67,00000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75,26141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215DD5">
        <w:trPr>
          <w:cantSplit/>
          <w:trHeight w:val="990"/>
        </w:trPr>
        <w:tc>
          <w:tcPr>
            <w:tcW w:w="456" w:type="dxa"/>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3012" w:type="dxa"/>
            <w:gridSpan w:val="5"/>
            <w:vMerge/>
            <w:tcBorders>
              <w:top w:val="single" w:sz="4" w:space="0" w:color="auto"/>
              <w:left w:val="single" w:sz="4" w:space="0" w:color="auto"/>
              <w:bottom w:val="single" w:sz="4" w:space="0" w:color="000000"/>
              <w:right w:val="single" w:sz="4" w:space="0" w:color="000000"/>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29 709,05675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9 249,58147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9 222,19835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11 237,27693 </w:t>
            </w:r>
          </w:p>
        </w:tc>
      </w:tr>
      <w:tr w:rsidR="00FF1A43" w:rsidRPr="00FF1A43" w:rsidTr="00215DD5">
        <w:trPr>
          <w:cantSplit/>
          <w:trHeight w:val="693"/>
        </w:trPr>
        <w:tc>
          <w:tcPr>
            <w:tcW w:w="456" w:type="dxa"/>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3012" w:type="dxa"/>
            <w:gridSpan w:val="5"/>
            <w:vMerge/>
            <w:tcBorders>
              <w:top w:val="single" w:sz="4" w:space="0" w:color="auto"/>
              <w:left w:val="single" w:sz="4" w:space="0" w:color="auto"/>
              <w:bottom w:val="single" w:sz="4" w:space="0" w:color="000000"/>
              <w:right w:val="single" w:sz="4" w:space="0" w:color="000000"/>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215DD5">
        <w:trPr>
          <w:cantSplit/>
          <w:trHeight w:val="1002"/>
        </w:trPr>
        <w:tc>
          <w:tcPr>
            <w:tcW w:w="45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F1A43" w:rsidRPr="00FF1A43" w:rsidRDefault="00FF1A43" w:rsidP="00FF1A43">
            <w:pPr>
              <w:spacing w:after="0" w:line="240" w:lineRule="auto"/>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6. </w:t>
            </w:r>
          </w:p>
        </w:tc>
        <w:tc>
          <w:tcPr>
            <w:tcW w:w="3012" w:type="dxa"/>
            <w:gridSpan w:val="5"/>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МКУ «Централизованная бухгалтерия» муниципального района Сергиевский </w:t>
            </w: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 всего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12 527,10495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5 915,61998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6 611,48497 </w:t>
            </w:r>
          </w:p>
        </w:tc>
      </w:tr>
      <w:tr w:rsidR="00FF1A43" w:rsidRPr="00FF1A43" w:rsidTr="004A4DA8">
        <w:trPr>
          <w:cantSplit/>
          <w:trHeight w:val="607"/>
        </w:trPr>
        <w:tc>
          <w:tcPr>
            <w:tcW w:w="456" w:type="dxa"/>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3012" w:type="dxa"/>
            <w:gridSpan w:val="5"/>
            <w:vMerge/>
            <w:tcBorders>
              <w:top w:val="single" w:sz="4" w:space="0" w:color="auto"/>
              <w:left w:val="single" w:sz="4" w:space="0" w:color="auto"/>
              <w:bottom w:val="single" w:sz="4" w:space="0" w:color="000000"/>
              <w:right w:val="single" w:sz="4" w:space="0" w:color="000000"/>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областной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57,17435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57,17435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r w:rsidR="00FF1A43" w:rsidRPr="00FF1A43" w:rsidTr="00A371F6">
        <w:trPr>
          <w:cantSplit/>
          <w:trHeight w:val="900"/>
        </w:trPr>
        <w:tc>
          <w:tcPr>
            <w:tcW w:w="456" w:type="dxa"/>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3012" w:type="dxa"/>
            <w:gridSpan w:val="5"/>
            <w:vMerge/>
            <w:tcBorders>
              <w:top w:val="single" w:sz="4" w:space="0" w:color="auto"/>
              <w:left w:val="single" w:sz="4" w:space="0" w:color="auto"/>
              <w:bottom w:val="single" w:sz="4" w:space="0" w:color="000000"/>
              <w:right w:val="single" w:sz="4" w:space="0" w:color="000000"/>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местный бюджет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12 469,93060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5 858,44563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6 611,48497 </w:t>
            </w:r>
          </w:p>
        </w:tc>
      </w:tr>
      <w:tr w:rsidR="00FF1A43" w:rsidRPr="00FF1A43" w:rsidTr="004A4DA8">
        <w:trPr>
          <w:cantSplit/>
          <w:trHeight w:val="501"/>
        </w:trPr>
        <w:tc>
          <w:tcPr>
            <w:tcW w:w="456" w:type="dxa"/>
            <w:vMerge/>
            <w:tcBorders>
              <w:top w:val="nil"/>
              <w:left w:val="single" w:sz="4" w:space="0" w:color="auto"/>
              <w:bottom w:val="single" w:sz="4" w:space="0" w:color="000000"/>
              <w:right w:val="single" w:sz="4" w:space="0" w:color="auto"/>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3012" w:type="dxa"/>
            <w:gridSpan w:val="5"/>
            <w:vMerge/>
            <w:tcBorders>
              <w:top w:val="single" w:sz="4" w:space="0" w:color="auto"/>
              <w:left w:val="single" w:sz="4" w:space="0" w:color="auto"/>
              <w:bottom w:val="single" w:sz="4" w:space="0" w:color="000000"/>
              <w:right w:val="single" w:sz="4" w:space="0" w:color="000000"/>
            </w:tcBorders>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p>
        </w:tc>
        <w:tc>
          <w:tcPr>
            <w:tcW w:w="1144" w:type="dxa"/>
            <w:gridSpan w:val="3"/>
            <w:tcBorders>
              <w:top w:val="nil"/>
              <w:left w:val="nil"/>
              <w:bottom w:val="single" w:sz="4" w:space="0" w:color="auto"/>
              <w:right w:val="single" w:sz="4" w:space="0" w:color="auto"/>
            </w:tcBorders>
            <w:shd w:val="clear" w:color="auto" w:fill="auto"/>
            <w:vAlign w:val="center"/>
            <w:hideMark/>
          </w:tcPr>
          <w:p w:rsidR="00FF1A43" w:rsidRPr="00FF1A43" w:rsidRDefault="00FF1A43" w:rsidP="00FF1A43">
            <w:pPr>
              <w:spacing w:after="0" w:line="240" w:lineRule="auto"/>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 иные  внебюджетные  источники </w:t>
            </w:r>
          </w:p>
        </w:tc>
        <w:tc>
          <w:tcPr>
            <w:tcW w:w="72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b/>
                <w:bCs/>
                <w:sz w:val="12"/>
                <w:szCs w:val="12"/>
                <w:lang w:eastAsia="ru-RU"/>
              </w:rPr>
            </w:pPr>
            <w:r w:rsidRPr="00FF1A43">
              <w:rPr>
                <w:rFonts w:ascii="Times New Roman" w:eastAsia="Times New Roman" w:hAnsi="Times New Roman" w:cs="Times New Roman"/>
                <w:b/>
                <w:bCs/>
                <w:sz w:val="12"/>
                <w:szCs w:val="12"/>
                <w:lang w:eastAsia="ru-RU"/>
              </w:rPr>
              <w:t xml:space="preserve">0,00000 </w:t>
            </w:r>
          </w:p>
        </w:tc>
        <w:tc>
          <w:tcPr>
            <w:tcW w:w="766" w:type="dxa"/>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3"/>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c>
          <w:tcPr>
            <w:tcW w:w="766" w:type="dxa"/>
            <w:gridSpan w:val="2"/>
            <w:tcBorders>
              <w:top w:val="nil"/>
              <w:left w:val="nil"/>
              <w:bottom w:val="single" w:sz="4" w:space="0" w:color="auto"/>
              <w:right w:val="single" w:sz="4" w:space="0" w:color="auto"/>
            </w:tcBorders>
            <w:shd w:val="clear" w:color="auto" w:fill="auto"/>
            <w:textDirection w:val="btLr"/>
            <w:vAlign w:val="center"/>
            <w:hideMark/>
          </w:tcPr>
          <w:p w:rsidR="00FF1A43" w:rsidRPr="00FF1A43" w:rsidRDefault="00FF1A43" w:rsidP="00215DD5">
            <w:pPr>
              <w:spacing w:after="0" w:line="240" w:lineRule="auto"/>
              <w:ind w:left="113" w:right="113"/>
              <w:jc w:val="center"/>
              <w:rPr>
                <w:rFonts w:ascii="Times New Roman" w:eastAsia="Times New Roman" w:hAnsi="Times New Roman" w:cs="Times New Roman"/>
                <w:sz w:val="12"/>
                <w:szCs w:val="12"/>
                <w:lang w:eastAsia="ru-RU"/>
              </w:rPr>
            </w:pPr>
            <w:r w:rsidRPr="00FF1A43">
              <w:rPr>
                <w:rFonts w:ascii="Times New Roman" w:eastAsia="Times New Roman" w:hAnsi="Times New Roman" w:cs="Times New Roman"/>
                <w:sz w:val="12"/>
                <w:szCs w:val="12"/>
                <w:lang w:eastAsia="ru-RU"/>
              </w:rPr>
              <w:t xml:space="preserve">0,00000 </w:t>
            </w:r>
          </w:p>
        </w:tc>
      </w:tr>
    </w:tbl>
    <w:p w:rsidR="0015779B" w:rsidRDefault="0015779B" w:rsidP="003A3B70">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15779B" w:rsidRPr="00884123" w:rsidRDefault="0015779B" w:rsidP="0015779B">
      <w:pPr>
        <w:tabs>
          <w:tab w:val="left" w:pos="0"/>
        </w:tabs>
        <w:spacing w:after="0" w:line="240" w:lineRule="auto"/>
        <w:jc w:val="center"/>
        <w:rPr>
          <w:rFonts w:ascii="Times New Roman" w:eastAsia="Calibri" w:hAnsi="Times New Roman" w:cs="Times New Roman"/>
          <w:iCs/>
          <w:sz w:val="12"/>
          <w:szCs w:val="12"/>
        </w:rPr>
      </w:pPr>
      <w:r w:rsidRPr="0015779B">
        <w:rPr>
          <w:rFonts w:ascii="Times New Roman" w:eastAsia="Calibri" w:hAnsi="Times New Roman" w:cs="Times New Roman"/>
          <w:iCs/>
          <w:sz w:val="12"/>
          <w:szCs w:val="12"/>
        </w:rPr>
        <w:t>сельского поселения Антоновка</w:t>
      </w:r>
    </w:p>
    <w:p w:rsidR="0015779B" w:rsidRDefault="0015779B" w:rsidP="00A371F6">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A371F6" w:rsidRDefault="00A371F6" w:rsidP="00A371F6">
      <w:pPr>
        <w:tabs>
          <w:tab w:val="left" w:pos="0"/>
        </w:tabs>
        <w:spacing w:after="0" w:line="240" w:lineRule="auto"/>
        <w:ind w:firstLine="284"/>
        <w:jc w:val="center"/>
        <w:rPr>
          <w:rFonts w:ascii="Times New Roman" w:eastAsia="Calibri" w:hAnsi="Times New Roman" w:cs="Times New Roman"/>
          <w:iCs/>
          <w:sz w:val="12"/>
          <w:szCs w:val="12"/>
        </w:rPr>
      </w:pPr>
    </w:p>
    <w:p w:rsidR="0015779B" w:rsidRPr="00884123" w:rsidRDefault="0015779B" w:rsidP="0015779B">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15779B" w:rsidRDefault="0015779B" w:rsidP="0015779B">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№3</w:t>
      </w:r>
    </w:p>
    <w:p w:rsidR="0015779B" w:rsidRDefault="0015779B" w:rsidP="0015779B">
      <w:pPr>
        <w:tabs>
          <w:tab w:val="left" w:pos="0"/>
        </w:tabs>
        <w:spacing w:after="0" w:line="240" w:lineRule="auto"/>
        <w:jc w:val="center"/>
        <w:rPr>
          <w:rFonts w:ascii="Times New Roman" w:eastAsia="Calibri" w:hAnsi="Times New Roman" w:cs="Times New Roman"/>
          <w:iCs/>
          <w:sz w:val="12"/>
          <w:szCs w:val="12"/>
        </w:rPr>
      </w:pPr>
      <w:r w:rsidRPr="0015779B">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Антоновка муниципального района Сергиевский № 47 от 29.12.2018г. «Об утверждении муниципальной программы «Благоустройство территории сельского поселения Антоновка муниципального района Сергиевский» на 2019-2021гг.»</w:t>
      </w:r>
    </w:p>
    <w:p w:rsidR="0015779B" w:rsidRPr="0015779B" w:rsidRDefault="0015779B" w:rsidP="0015779B">
      <w:pPr>
        <w:tabs>
          <w:tab w:val="left" w:pos="0"/>
        </w:tabs>
        <w:spacing w:after="0" w:line="240" w:lineRule="auto"/>
        <w:ind w:firstLine="284"/>
        <w:jc w:val="both"/>
        <w:rPr>
          <w:rFonts w:ascii="Times New Roman" w:eastAsia="Calibri" w:hAnsi="Times New Roman" w:cs="Times New Roman"/>
          <w:iCs/>
          <w:sz w:val="12"/>
          <w:szCs w:val="12"/>
        </w:rPr>
      </w:pPr>
      <w:r w:rsidRPr="0015779B">
        <w:rPr>
          <w:rFonts w:ascii="Times New Roman" w:eastAsia="Calibri" w:hAnsi="Times New Roman" w:cs="Times New Roman"/>
          <w:iCs/>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Антоновка, в целях уточнения объемов финансирования проводимых программных мероприятий,</w:t>
      </w:r>
      <w:r>
        <w:rPr>
          <w:rFonts w:ascii="Times New Roman" w:eastAsia="Calibri" w:hAnsi="Times New Roman" w:cs="Times New Roman"/>
          <w:iCs/>
          <w:sz w:val="12"/>
          <w:szCs w:val="12"/>
        </w:rPr>
        <w:t xml:space="preserve"> </w:t>
      </w:r>
      <w:r w:rsidRPr="0015779B">
        <w:rPr>
          <w:rFonts w:ascii="Times New Roman" w:eastAsia="Calibri" w:hAnsi="Times New Roman" w:cs="Times New Roman"/>
          <w:iCs/>
          <w:sz w:val="12"/>
          <w:szCs w:val="12"/>
        </w:rPr>
        <w:t xml:space="preserve">Администрация сельского поселения Антоновка муниципального района Сергиевский  </w:t>
      </w:r>
    </w:p>
    <w:p w:rsidR="0015779B" w:rsidRDefault="0015779B" w:rsidP="0015779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15779B" w:rsidRDefault="0015779B" w:rsidP="0015779B">
      <w:pPr>
        <w:tabs>
          <w:tab w:val="left" w:pos="0"/>
        </w:tabs>
        <w:spacing w:after="0" w:line="240" w:lineRule="auto"/>
        <w:ind w:firstLine="284"/>
        <w:jc w:val="both"/>
        <w:rPr>
          <w:rFonts w:ascii="Times New Roman" w:eastAsia="Calibri" w:hAnsi="Times New Roman" w:cs="Times New Roman"/>
          <w:iCs/>
          <w:sz w:val="12"/>
          <w:szCs w:val="12"/>
        </w:rPr>
      </w:pPr>
      <w:r w:rsidRPr="0015779B">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Антоновка муниципального района Сергиевский № 47 от 29.12.2018г</w:t>
      </w:r>
      <w:proofErr w:type="gramStart"/>
      <w:r w:rsidRPr="0015779B">
        <w:rPr>
          <w:rFonts w:ascii="Times New Roman" w:eastAsia="Calibri" w:hAnsi="Times New Roman" w:cs="Times New Roman"/>
          <w:iCs/>
          <w:sz w:val="12"/>
          <w:szCs w:val="12"/>
        </w:rPr>
        <w:t>.«</w:t>
      </w:r>
      <w:proofErr w:type="gramEnd"/>
      <w:r w:rsidRPr="0015779B">
        <w:rPr>
          <w:rFonts w:ascii="Times New Roman" w:eastAsia="Calibri" w:hAnsi="Times New Roman" w:cs="Times New Roman"/>
          <w:iCs/>
          <w:sz w:val="12"/>
          <w:szCs w:val="12"/>
        </w:rPr>
        <w:t>Об утверждении муниципальной программы «Благоустройство территории сельского поселения Антоновка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15779B" w:rsidRDefault="0015779B" w:rsidP="0015779B">
      <w:pPr>
        <w:tabs>
          <w:tab w:val="left" w:pos="0"/>
        </w:tabs>
        <w:spacing w:after="0" w:line="240" w:lineRule="auto"/>
        <w:ind w:firstLine="284"/>
        <w:jc w:val="both"/>
        <w:rPr>
          <w:rFonts w:ascii="Times New Roman" w:eastAsia="Calibri" w:hAnsi="Times New Roman" w:cs="Times New Roman"/>
          <w:iCs/>
          <w:sz w:val="12"/>
          <w:szCs w:val="12"/>
        </w:rPr>
      </w:pPr>
      <w:r w:rsidRPr="0015779B">
        <w:rPr>
          <w:rFonts w:ascii="Times New Roman" w:eastAsia="Calibri" w:hAnsi="Times New Roman" w:cs="Times New Roman"/>
          <w:iCs/>
          <w:sz w:val="12"/>
          <w:szCs w:val="12"/>
        </w:rPr>
        <w:t xml:space="preserve">1.1.В Паспорте Программы позицию «Объем финансирования» </w:t>
      </w:r>
      <w:r>
        <w:rPr>
          <w:rFonts w:ascii="Times New Roman" w:eastAsia="Calibri" w:hAnsi="Times New Roman" w:cs="Times New Roman"/>
          <w:iCs/>
          <w:sz w:val="12"/>
          <w:szCs w:val="12"/>
        </w:rPr>
        <w:t xml:space="preserve">изложить в следующей редакции: </w:t>
      </w:r>
    </w:p>
    <w:p w:rsidR="0015779B" w:rsidRPr="0015779B" w:rsidRDefault="0015779B" w:rsidP="0015779B">
      <w:pPr>
        <w:tabs>
          <w:tab w:val="left" w:pos="0"/>
        </w:tabs>
        <w:spacing w:after="0" w:line="240" w:lineRule="auto"/>
        <w:ind w:firstLine="284"/>
        <w:jc w:val="both"/>
        <w:rPr>
          <w:rFonts w:ascii="Times New Roman" w:eastAsia="Calibri" w:hAnsi="Times New Roman" w:cs="Times New Roman"/>
          <w:iCs/>
          <w:sz w:val="12"/>
          <w:szCs w:val="12"/>
        </w:rPr>
      </w:pPr>
      <w:r w:rsidRPr="0015779B">
        <w:rPr>
          <w:rFonts w:ascii="Times New Roman" w:eastAsia="Calibri" w:hAnsi="Times New Roman" w:cs="Times New Roman"/>
          <w:iCs/>
          <w:sz w:val="12"/>
          <w:szCs w:val="12"/>
        </w:rPr>
        <w:t>Планируемый общий объем финансирования Программы составит:  2103,45787 тыс. рублей (прогноз), в том числе:</w:t>
      </w:r>
    </w:p>
    <w:p w:rsidR="0015779B" w:rsidRPr="0015779B" w:rsidRDefault="0015779B" w:rsidP="0015779B">
      <w:pPr>
        <w:tabs>
          <w:tab w:val="left" w:pos="0"/>
        </w:tabs>
        <w:spacing w:after="0" w:line="240" w:lineRule="auto"/>
        <w:ind w:firstLine="284"/>
        <w:jc w:val="both"/>
        <w:rPr>
          <w:rFonts w:ascii="Times New Roman" w:eastAsia="Calibri" w:hAnsi="Times New Roman" w:cs="Times New Roman"/>
          <w:iCs/>
          <w:sz w:val="12"/>
          <w:szCs w:val="12"/>
        </w:rPr>
      </w:pPr>
      <w:r w:rsidRPr="0015779B">
        <w:rPr>
          <w:rFonts w:ascii="Times New Roman" w:eastAsia="Calibri" w:hAnsi="Times New Roman" w:cs="Times New Roman"/>
          <w:iCs/>
          <w:sz w:val="12"/>
          <w:szCs w:val="12"/>
        </w:rPr>
        <w:t xml:space="preserve">-средств местного бюджета – 1974,45787 </w:t>
      </w:r>
      <w:proofErr w:type="spellStart"/>
      <w:r w:rsidRPr="0015779B">
        <w:rPr>
          <w:rFonts w:ascii="Times New Roman" w:eastAsia="Calibri" w:hAnsi="Times New Roman" w:cs="Times New Roman"/>
          <w:iCs/>
          <w:sz w:val="12"/>
          <w:szCs w:val="12"/>
        </w:rPr>
        <w:t>тыс</w:t>
      </w:r>
      <w:proofErr w:type="gramStart"/>
      <w:r w:rsidRPr="0015779B">
        <w:rPr>
          <w:rFonts w:ascii="Times New Roman" w:eastAsia="Calibri" w:hAnsi="Times New Roman" w:cs="Times New Roman"/>
          <w:iCs/>
          <w:sz w:val="12"/>
          <w:szCs w:val="12"/>
        </w:rPr>
        <w:t>.р</w:t>
      </w:r>
      <w:proofErr w:type="gramEnd"/>
      <w:r w:rsidRPr="0015779B">
        <w:rPr>
          <w:rFonts w:ascii="Times New Roman" w:eastAsia="Calibri" w:hAnsi="Times New Roman" w:cs="Times New Roman"/>
          <w:iCs/>
          <w:sz w:val="12"/>
          <w:szCs w:val="12"/>
        </w:rPr>
        <w:t>ублей</w:t>
      </w:r>
      <w:proofErr w:type="spellEnd"/>
      <w:r w:rsidRPr="0015779B">
        <w:rPr>
          <w:rFonts w:ascii="Times New Roman" w:eastAsia="Calibri" w:hAnsi="Times New Roman" w:cs="Times New Roman"/>
          <w:iCs/>
          <w:sz w:val="12"/>
          <w:szCs w:val="12"/>
        </w:rPr>
        <w:t xml:space="preserve"> (прогноз):</w:t>
      </w:r>
    </w:p>
    <w:p w:rsidR="0015779B" w:rsidRPr="0015779B" w:rsidRDefault="0015779B" w:rsidP="0015779B">
      <w:pPr>
        <w:tabs>
          <w:tab w:val="left" w:pos="0"/>
        </w:tabs>
        <w:spacing w:after="0" w:line="240" w:lineRule="auto"/>
        <w:ind w:firstLine="284"/>
        <w:jc w:val="both"/>
        <w:rPr>
          <w:rFonts w:ascii="Times New Roman" w:eastAsia="Calibri" w:hAnsi="Times New Roman" w:cs="Times New Roman"/>
          <w:iCs/>
          <w:sz w:val="12"/>
          <w:szCs w:val="12"/>
        </w:rPr>
      </w:pPr>
      <w:r w:rsidRPr="0015779B">
        <w:rPr>
          <w:rFonts w:ascii="Times New Roman" w:eastAsia="Calibri" w:hAnsi="Times New Roman" w:cs="Times New Roman"/>
          <w:iCs/>
          <w:sz w:val="12"/>
          <w:szCs w:val="12"/>
        </w:rPr>
        <w:t>2019 год 801,96251 тыс. рублей;</w:t>
      </w:r>
    </w:p>
    <w:p w:rsidR="0015779B" w:rsidRPr="0015779B" w:rsidRDefault="0015779B" w:rsidP="0015779B">
      <w:pPr>
        <w:tabs>
          <w:tab w:val="left" w:pos="0"/>
        </w:tabs>
        <w:spacing w:after="0" w:line="240" w:lineRule="auto"/>
        <w:ind w:firstLine="284"/>
        <w:jc w:val="both"/>
        <w:rPr>
          <w:rFonts w:ascii="Times New Roman" w:eastAsia="Calibri" w:hAnsi="Times New Roman" w:cs="Times New Roman"/>
          <w:iCs/>
          <w:sz w:val="12"/>
          <w:szCs w:val="12"/>
        </w:rPr>
      </w:pPr>
      <w:r w:rsidRPr="0015779B">
        <w:rPr>
          <w:rFonts w:ascii="Times New Roman" w:eastAsia="Calibri" w:hAnsi="Times New Roman" w:cs="Times New Roman"/>
          <w:iCs/>
          <w:sz w:val="12"/>
          <w:szCs w:val="12"/>
        </w:rPr>
        <w:t>2020 год 586,24768 тыс. рублей;</w:t>
      </w:r>
    </w:p>
    <w:p w:rsidR="0015779B" w:rsidRPr="0015779B" w:rsidRDefault="0015779B" w:rsidP="0015779B">
      <w:pPr>
        <w:tabs>
          <w:tab w:val="left" w:pos="0"/>
        </w:tabs>
        <w:spacing w:after="0" w:line="240" w:lineRule="auto"/>
        <w:ind w:firstLine="284"/>
        <w:jc w:val="both"/>
        <w:rPr>
          <w:rFonts w:ascii="Times New Roman" w:eastAsia="Calibri" w:hAnsi="Times New Roman" w:cs="Times New Roman"/>
          <w:iCs/>
          <w:sz w:val="12"/>
          <w:szCs w:val="12"/>
        </w:rPr>
      </w:pPr>
      <w:r w:rsidRPr="0015779B">
        <w:rPr>
          <w:rFonts w:ascii="Times New Roman" w:eastAsia="Calibri" w:hAnsi="Times New Roman" w:cs="Times New Roman"/>
          <w:iCs/>
          <w:sz w:val="12"/>
          <w:szCs w:val="12"/>
        </w:rPr>
        <w:t>2021 год 586,24768 тыс. рублей.</w:t>
      </w:r>
    </w:p>
    <w:p w:rsidR="0015779B" w:rsidRPr="0015779B" w:rsidRDefault="0015779B" w:rsidP="0015779B">
      <w:pPr>
        <w:tabs>
          <w:tab w:val="left" w:pos="0"/>
        </w:tabs>
        <w:spacing w:after="0" w:line="240" w:lineRule="auto"/>
        <w:ind w:firstLine="284"/>
        <w:jc w:val="both"/>
        <w:rPr>
          <w:rFonts w:ascii="Times New Roman" w:eastAsia="Calibri" w:hAnsi="Times New Roman" w:cs="Times New Roman"/>
          <w:iCs/>
          <w:sz w:val="12"/>
          <w:szCs w:val="12"/>
        </w:rPr>
      </w:pPr>
      <w:r w:rsidRPr="0015779B">
        <w:rPr>
          <w:rFonts w:ascii="Times New Roman" w:eastAsia="Calibri" w:hAnsi="Times New Roman" w:cs="Times New Roman"/>
          <w:iCs/>
          <w:sz w:val="12"/>
          <w:szCs w:val="12"/>
        </w:rPr>
        <w:t xml:space="preserve">- средств областного бюджета – 129,00000 </w:t>
      </w:r>
      <w:proofErr w:type="spellStart"/>
      <w:r w:rsidRPr="0015779B">
        <w:rPr>
          <w:rFonts w:ascii="Times New Roman" w:eastAsia="Calibri" w:hAnsi="Times New Roman" w:cs="Times New Roman"/>
          <w:iCs/>
          <w:sz w:val="12"/>
          <w:szCs w:val="12"/>
        </w:rPr>
        <w:t>тыс</w:t>
      </w:r>
      <w:proofErr w:type="gramStart"/>
      <w:r w:rsidRPr="0015779B">
        <w:rPr>
          <w:rFonts w:ascii="Times New Roman" w:eastAsia="Calibri" w:hAnsi="Times New Roman" w:cs="Times New Roman"/>
          <w:iCs/>
          <w:sz w:val="12"/>
          <w:szCs w:val="12"/>
        </w:rPr>
        <w:t>.р</w:t>
      </w:r>
      <w:proofErr w:type="gramEnd"/>
      <w:r w:rsidRPr="0015779B">
        <w:rPr>
          <w:rFonts w:ascii="Times New Roman" w:eastAsia="Calibri" w:hAnsi="Times New Roman" w:cs="Times New Roman"/>
          <w:iCs/>
          <w:sz w:val="12"/>
          <w:szCs w:val="12"/>
        </w:rPr>
        <w:t>ублей</w:t>
      </w:r>
      <w:proofErr w:type="spellEnd"/>
      <w:r w:rsidRPr="0015779B">
        <w:rPr>
          <w:rFonts w:ascii="Times New Roman" w:eastAsia="Calibri" w:hAnsi="Times New Roman" w:cs="Times New Roman"/>
          <w:iCs/>
          <w:sz w:val="12"/>
          <w:szCs w:val="12"/>
        </w:rPr>
        <w:t xml:space="preserve"> (прогноз):</w:t>
      </w:r>
    </w:p>
    <w:p w:rsidR="0015779B" w:rsidRPr="0015779B" w:rsidRDefault="0015779B" w:rsidP="0015779B">
      <w:pPr>
        <w:tabs>
          <w:tab w:val="left" w:pos="0"/>
        </w:tabs>
        <w:spacing w:after="0" w:line="240" w:lineRule="auto"/>
        <w:ind w:firstLine="284"/>
        <w:jc w:val="both"/>
        <w:rPr>
          <w:rFonts w:ascii="Times New Roman" w:eastAsia="Calibri" w:hAnsi="Times New Roman" w:cs="Times New Roman"/>
          <w:iCs/>
          <w:sz w:val="12"/>
          <w:szCs w:val="12"/>
        </w:rPr>
      </w:pPr>
      <w:r w:rsidRPr="0015779B">
        <w:rPr>
          <w:rFonts w:ascii="Times New Roman" w:eastAsia="Calibri" w:hAnsi="Times New Roman" w:cs="Times New Roman"/>
          <w:iCs/>
          <w:sz w:val="12"/>
          <w:szCs w:val="12"/>
        </w:rPr>
        <w:t xml:space="preserve">2019 год 129,00000 </w:t>
      </w:r>
      <w:proofErr w:type="spellStart"/>
      <w:r w:rsidRPr="0015779B">
        <w:rPr>
          <w:rFonts w:ascii="Times New Roman" w:eastAsia="Calibri" w:hAnsi="Times New Roman" w:cs="Times New Roman"/>
          <w:iCs/>
          <w:sz w:val="12"/>
          <w:szCs w:val="12"/>
        </w:rPr>
        <w:t>тыс</w:t>
      </w:r>
      <w:proofErr w:type="gramStart"/>
      <w:r w:rsidRPr="0015779B">
        <w:rPr>
          <w:rFonts w:ascii="Times New Roman" w:eastAsia="Calibri" w:hAnsi="Times New Roman" w:cs="Times New Roman"/>
          <w:iCs/>
          <w:sz w:val="12"/>
          <w:szCs w:val="12"/>
        </w:rPr>
        <w:t>.р</w:t>
      </w:r>
      <w:proofErr w:type="gramEnd"/>
      <w:r w:rsidRPr="0015779B">
        <w:rPr>
          <w:rFonts w:ascii="Times New Roman" w:eastAsia="Calibri" w:hAnsi="Times New Roman" w:cs="Times New Roman"/>
          <w:iCs/>
          <w:sz w:val="12"/>
          <w:szCs w:val="12"/>
        </w:rPr>
        <w:t>ублей</w:t>
      </w:r>
      <w:proofErr w:type="spellEnd"/>
      <w:r w:rsidRPr="0015779B">
        <w:rPr>
          <w:rFonts w:ascii="Times New Roman" w:eastAsia="Calibri" w:hAnsi="Times New Roman" w:cs="Times New Roman"/>
          <w:iCs/>
          <w:sz w:val="12"/>
          <w:szCs w:val="12"/>
        </w:rPr>
        <w:t xml:space="preserve">.     </w:t>
      </w:r>
    </w:p>
    <w:p w:rsidR="0015779B" w:rsidRPr="0015779B" w:rsidRDefault="0015779B" w:rsidP="0015779B">
      <w:pPr>
        <w:tabs>
          <w:tab w:val="left" w:pos="0"/>
        </w:tabs>
        <w:spacing w:after="0" w:line="240" w:lineRule="auto"/>
        <w:ind w:firstLine="284"/>
        <w:jc w:val="both"/>
        <w:rPr>
          <w:rFonts w:ascii="Times New Roman" w:eastAsia="Calibri" w:hAnsi="Times New Roman" w:cs="Times New Roman"/>
          <w:iCs/>
          <w:sz w:val="12"/>
          <w:szCs w:val="12"/>
        </w:rPr>
      </w:pPr>
      <w:r w:rsidRPr="0015779B">
        <w:rPr>
          <w:rFonts w:ascii="Times New Roman" w:eastAsia="Calibri" w:hAnsi="Times New Roman" w:cs="Times New Roman"/>
          <w:iCs/>
          <w:sz w:val="12"/>
          <w:szCs w:val="12"/>
        </w:rPr>
        <w:t xml:space="preserve">2020 год 0,00 </w:t>
      </w:r>
      <w:proofErr w:type="spellStart"/>
      <w:r w:rsidRPr="0015779B">
        <w:rPr>
          <w:rFonts w:ascii="Times New Roman" w:eastAsia="Calibri" w:hAnsi="Times New Roman" w:cs="Times New Roman"/>
          <w:iCs/>
          <w:sz w:val="12"/>
          <w:szCs w:val="12"/>
        </w:rPr>
        <w:t>тыс</w:t>
      </w:r>
      <w:proofErr w:type="gramStart"/>
      <w:r w:rsidRPr="0015779B">
        <w:rPr>
          <w:rFonts w:ascii="Times New Roman" w:eastAsia="Calibri" w:hAnsi="Times New Roman" w:cs="Times New Roman"/>
          <w:iCs/>
          <w:sz w:val="12"/>
          <w:szCs w:val="12"/>
        </w:rPr>
        <w:t>.р</w:t>
      </w:r>
      <w:proofErr w:type="gramEnd"/>
      <w:r w:rsidRPr="0015779B">
        <w:rPr>
          <w:rFonts w:ascii="Times New Roman" w:eastAsia="Calibri" w:hAnsi="Times New Roman" w:cs="Times New Roman"/>
          <w:iCs/>
          <w:sz w:val="12"/>
          <w:szCs w:val="12"/>
        </w:rPr>
        <w:t>ублей</w:t>
      </w:r>
      <w:proofErr w:type="spellEnd"/>
      <w:r w:rsidRPr="0015779B">
        <w:rPr>
          <w:rFonts w:ascii="Times New Roman" w:eastAsia="Calibri" w:hAnsi="Times New Roman" w:cs="Times New Roman"/>
          <w:iCs/>
          <w:sz w:val="12"/>
          <w:szCs w:val="12"/>
        </w:rPr>
        <w:t>;</w:t>
      </w:r>
    </w:p>
    <w:p w:rsidR="0015779B" w:rsidRPr="0015779B" w:rsidRDefault="0015779B" w:rsidP="0015779B">
      <w:pPr>
        <w:tabs>
          <w:tab w:val="left" w:pos="0"/>
        </w:tabs>
        <w:spacing w:after="0" w:line="240" w:lineRule="auto"/>
        <w:ind w:firstLine="284"/>
        <w:jc w:val="both"/>
        <w:rPr>
          <w:rFonts w:ascii="Times New Roman" w:eastAsia="Calibri" w:hAnsi="Times New Roman" w:cs="Times New Roman"/>
          <w:iCs/>
          <w:sz w:val="12"/>
          <w:szCs w:val="12"/>
        </w:rPr>
      </w:pPr>
      <w:r w:rsidRPr="0015779B">
        <w:rPr>
          <w:rFonts w:ascii="Times New Roman" w:eastAsia="Calibri" w:hAnsi="Times New Roman" w:cs="Times New Roman"/>
          <w:iCs/>
          <w:sz w:val="12"/>
          <w:szCs w:val="12"/>
        </w:rPr>
        <w:t xml:space="preserve">2021 год 0,00 </w:t>
      </w:r>
      <w:proofErr w:type="spellStart"/>
      <w:r w:rsidRPr="0015779B">
        <w:rPr>
          <w:rFonts w:ascii="Times New Roman" w:eastAsia="Calibri" w:hAnsi="Times New Roman" w:cs="Times New Roman"/>
          <w:iCs/>
          <w:sz w:val="12"/>
          <w:szCs w:val="12"/>
        </w:rPr>
        <w:t>тыс</w:t>
      </w:r>
      <w:proofErr w:type="gramStart"/>
      <w:r w:rsidRPr="0015779B">
        <w:rPr>
          <w:rFonts w:ascii="Times New Roman" w:eastAsia="Calibri" w:hAnsi="Times New Roman" w:cs="Times New Roman"/>
          <w:iCs/>
          <w:sz w:val="12"/>
          <w:szCs w:val="12"/>
        </w:rPr>
        <w:t>.р</w:t>
      </w:r>
      <w:proofErr w:type="gramEnd"/>
      <w:r w:rsidRPr="0015779B">
        <w:rPr>
          <w:rFonts w:ascii="Times New Roman" w:eastAsia="Calibri" w:hAnsi="Times New Roman" w:cs="Times New Roman"/>
          <w:iCs/>
          <w:sz w:val="12"/>
          <w:szCs w:val="12"/>
        </w:rPr>
        <w:t>ублей</w:t>
      </w:r>
      <w:proofErr w:type="spellEnd"/>
      <w:r w:rsidRPr="0015779B">
        <w:rPr>
          <w:rFonts w:ascii="Times New Roman" w:eastAsia="Calibri" w:hAnsi="Times New Roman" w:cs="Times New Roman"/>
          <w:iCs/>
          <w:sz w:val="12"/>
          <w:szCs w:val="12"/>
        </w:rPr>
        <w:t>.</w:t>
      </w:r>
    </w:p>
    <w:p w:rsidR="0015779B" w:rsidRPr="0015779B" w:rsidRDefault="0015779B" w:rsidP="0015779B">
      <w:pPr>
        <w:tabs>
          <w:tab w:val="left" w:pos="0"/>
        </w:tabs>
        <w:spacing w:after="0" w:line="240" w:lineRule="auto"/>
        <w:ind w:firstLine="284"/>
        <w:jc w:val="both"/>
        <w:rPr>
          <w:rFonts w:ascii="Times New Roman" w:eastAsia="Calibri" w:hAnsi="Times New Roman" w:cs="Times New Roman"/>
          <w:iCs/>
          <w:sz w:val="12"/>
          <w:szCs w:val="12"/>
        </w:rPr>
      </w:pPr>
      <w:r w:rsidRPr="0015779B">
        <w:rPr>
          <w:rFonts w:ascii="Times New Roman" w:eastAsia="Calibri" w:hAnsi="Times New Roman" w:cs="Times New Roman"/>
          <w:iCs/>
          <w:sz w:val="12"/>
          <w:szCs w:val="12"/>
        </w:rPr>
        <w:t xml:space="preserve">1.2.В разделе программы «Срок реализации Программы и источники финансирования» абзац 3 изложить в следующей редакции: </w:t>
      </w:r>
    </w:p>
    <w:p w:rsidR="0015779B" w:rsidRPr="0015779B" w:rsidRDefault="0015779B" w:rsidP="0015779B">
      <w:pPr>
        <w:tabs>
          <w:tab w:val="left" w:pos="0"/>
        </w:tabs>
        <w:spacing w:after="0" w:line="240" w:lineRule="auto"/>
        <w:ind w:firstLine="284"/>
        <w:jc w:val="both"/>
        <w:rPr>
          <w:rFonts w:ascii="Times New Roman" w:eastAsia="Calibri" w:hAnsi="Times New Roman" w:cs="Times New Roman"/>
          <w:iCs/>
          <w:sz w:val="12"/>
          <w:szCs w:val="12"/>
        </w:rPr>
      </w:pPr>
      <w:r w:rsidRPr="0015779B">
        <w:rPr>
          <w:rFonts w:ascii="Times New Roman" w:eastAsia="Calibri" w:hAnsi="Times New Roman" w:cs="Times New Roman"/>
          <w:iCs/>
          <w:sz w:val="12"/>
          <w:szCs w:val="12"/>
        </w:rPr>
        <w:t>Общий объем финансирования на реализацию Программы составляет 2103,45787 тыс. рублей, в том числе по годам:</w:t>
      </w:r>
    </w:p>
    <w:p w:rsidR="0015779B" w:rsidRPr="0015779B" w:rsidRDefault="0015779B" w:rsidP="0015779B">
      <w:pPr>
        <w:tabs>
          <w:tab w:val="left" w:pos="0"/>
        </w:tabs>
        <w:spacing w:after="0" w:line="240" w:lineRule="auto"/>
        <w:ind w:firstLine="284"/>
        <w:jc w:val="both"/>
        <w:rPr>
          <w:rFonts w:ascii="Times New Roman" w:eastAsia="Calibri" w:hAnsi="Times New Roman" w:cs="Times New Roman"/>
          <w:iCs/>
          <w:sz w:val="12"/>
          <w:szCs w:val="12"/>
        </w:rPr>
      </w:pPr>
      <w:r w:rsidRPr="0015779B">
        <w:rPr>
          <w:rFonts w:ascii="Times New Roman" w:eastAsia="Calibri" w:hAnsi="Times New Roman" w:cs="Times New Roman"/>
          <w:iCs/>
          <w:sz w:val="12"/>
          <w:szCs w:val="12"/>
        </w:rPr>
        <w:t>2019 год – 930,96251 тыс. рублей;</w:t>
      </w:r>
    </w:p>
    <w:p w:rsidR="0015779B" w:rsidRPr="0015779B" w:rsidRDefault="0015779B" w:rsidP="0015779B">
      <w:pPr>
        <w:tabs>
          <w:tab w:val="left" w:pos="0"/>
        </w:tabs>
        <w:spacing w:after="0" w:line="240" w:lineRule="auto"/>
        <w:ind w:firstLine="284"/>
        <w:jc w:val="both"/>
        <w:rPr>
          <w:rFonts w:ascii="Times New Roman" w:eastAsia="Calibri" w:hAnsi="Times New Roman" w:cs="Times New Roman"/>
          <w:iCs/>
          <w:sz w:val="12"/>
          <w:szCs w:val="12"/>
        </w:rPr>
      </w:pPr>
      <w:r w:rsidRPr="0015779B">
        <w:rPr>
          <w:rFonts w:ascii="Times New Roman" w:eastAsia="Calibri" w:hAnsi="Times New Roman" w:cs="Times New Roman"/>
          <w:iCs/>
          <w:sz w:val="12"/>
          <w:szCs w:val="12"/>
        </w:rPr>
        <w:t>2020 год – 586,24768 тыс. рублей;</w:t>
      </w:r>
    </w:p>
    <w:p w:rsidR="0015779B" w:rsidRDefault="0015779B" w:rsidP="0015779B">
      <w:pPr>
        <w:tabs>
          <w:tab w:val="left" w:pos="0"/>
        </w:tabs>
        <w:spacing w:after="0" w:line="240" w:lineRule="auto"/>
        <w:ind w:firstLine="284"/>
        <w:jc w:val="both"/>
        <w:rPr>
          <w:rFonts w:ascii="Times New Roman" w:eastAsia="Calibri" w:hAnsi="Times New Roman" w:cs="Times New Roman"/>
          <w:iCs/>
          <w:sz w:val="12"/>
          <w:szCs w:val="12"/>
        </w:rPr>
      </w:pPr>
      <w:r w:rsidRPr="0015779B">
        <w:rPr>
          <w:rFonts w:ascii="Times New Roman" w:eastAsia="Calibri" w:hAnsi="Times New Roman" w:cs="Times New Roman"/>
          <w:iCs/>
          <w:sz w:val="12"/>
          <w:szCs w:val="12"/>
        </w:rPr>
        <w:t>20</w:t>
      </w:r>
      <w:r>
        <w:rPr>
          <w:rFonts w:ascii="Times New Roman" w:eastAsia="Calibri" w:hAnsi="Times New Roman" w:cs="Times New Roman"/>
          <w:iCs/>
          <w:sz w:val="12"/>
          <w:szCs w:val="12"/>
        </w:rPr>
        <w:t>21 год – 586,24768 тыс. рублей.</w:t>
      </w:r>
    </w:p>
    <w:p w:rsidR="0015779B" w:rsidRDefault="0015779B" w:rsidP="0015779B">
      <w:pPr>
        <w:tabs>
          <w:tab w:val="left" w:pos="0"/>
        </w:tabs>
        <w:spacing w:after="0" w:line="240" w:lineRule="auto"/>
        <w:ind w:firstLine="284"/>
        <w:jc w:val="both"/>
        <w:rPr>
          <w:rFonts w:ascii="Times New Roman" w:eastAsia="Calibri" w:hAnsi="Times New Roman" w:cs="Times New Roman"/>
          <w:iCs/>
          <w:sz w:val="12"/>
          <w:szCs w:val="12"/>
        </w:rPr>
      </w:pPr>
      <w:r w:rsidRPr="0015779B">
        <w:rPr>
          <w:rFonts w:ascii="Times New Roman" w:eastAsia="Calibri" w:hAnsi="Times New Roman" w:cs="Times New Roman"/>
          <w:iCs/>
          <w:sz w:val="12"/>
          <w:szCs w:val="12"/>
        </w:rPr>
        <w:t>1.3.Раздел Программы «Перечень программных мероприятий</w:t>
      </w:r>
      <w:r>
        <w:rPr>
          <w:rFonts w:ascii="Times New Roman" w:eastAsia="Calibri" w:hAnsi="Times New Roman" w:cs="Times New Roman"/>
          <w:iCs/>
          <w:sz w:val="12"/>
          <w:szCs w:val="12"/>
        </w:rPr>
        <w:t>» изложить в следующей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903"/>
        <w:gridCol w:w="1108"/>
        <w:gridCol w:w="1108"/>
        <w:gridCol w:w="1076"/>
      </w:tblGrid>
      <w:tr w:rsidR="0015779B" w:rsidRPr="0015779B" w:rsidTr="0015779B">
        <w:trPr>
          <w:cantSplit/>
          <w:trHeight w:val="70"/>
        </w:trPr>
        <w:tc>
          <w:tcPr>
            <w:tcW w:w="345"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15779B" w:rsidRPr="0015779B" w:rsidRDefault="0015779B" w:rsidP="0015779B">
            <w:pPr>
              <w:snapToGrid w:val="0"/>
              <w:spacing w:after="0"/>
              <w:ind w:left="113" w:right="113"/>
              <w:jc w:val="center"/>
              <w:rPr>
                <w:rFonts w:ascii="Times New Roman" w:hAnsi="Times New Roman" w:cs="Times New Roman"/>
                <w:sz w:val="12"/>
                <w:szCs w:val="12"/>
              </w:rPr>
            </w:pPr>
            <w:r w:rsidRPr="0015779B">
              <w:rPr>
                <w:rFonts w:ascii="Times New Roman" w:hAnsi="Times New Roman" w:cs="Times New Roman"/>
                <w:sz w:val="12"/>
                <w:szCs w:val="12"/>
              </w:rPr>
              <w:t>Наименование бюджета</w:t>
            </w:r>
          </w:p>
        </w:tc>
        <w:tc>
          <w:tcPr>
            <w:tcW w:w="2525" w:type="pct"/>
            <w:vMerge w:val="restart"/>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jc w:val="center"/>
              <w:rPr>
                <w:rFonts w:ascii="Times New Roman" w:hAnsi="Times New Roman" w:cs="Times New Roman"/>
                <w:sz w:val="12"/>
                <w:szCs w:val="12"/>
              </w:rPr>
            </w:pPr>
            <w:r w:rsidRPr="0015779B">
              <w:rPr>
                <w:rFonts w:ascii="Times New Roman" w:hAnsi="Times New Roman" w:cs="Times New Roman"/>
                <w:sz w:val="12"/>
                <w:szCs w:val="12"/>
              </w:rPr>
              <w:t>Наименование мероприятий</w:t>
            </w:r>
          </w:p>
        </w:tc>
        <w:tc>
          <w:tcPr>
            <w:tcW w:w="2130" w:type="pct"/>
            <w:gridSpan w:val="3"/>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jc w:val="center"/>
              <w:rPr>
                <w:rFonts w:ascii="Times New Roman" w:hAnsi="Times New Roman" w:cs="Times New Roman"/>
                <w:sz w:val="12"/>
                <w:szCs w:val="12"/>
              </w:rPr>
            </w:pPr>
            <w:r w:rsidRPr="0015779B">
              <w:rPr>
                <w:rFonts w:ascii="Times New Roman" w:hAnsi="Times New Roman" w:cs="Times New Roman"/>
                <w:sz w:val="12"/>
                <w:szCs w:val="12"/>
              </w:rPr>
              <w:t>Сельское поселение Антоновка</w:t>
            </w:r>
          </w:p>
        </w:tc>
      </w:tr>
      <w:tr w:rsidR="0015779B" w:rsidRPr="0015779B" w:rsidTr="0015779B">
        <w:trPr>
          <w:cantSplit/>
          <w:trHeight w:val="741"/>
        </w:trPr>
        <w:tc>
          <w:tcPr>
            <w:tcW w:w="345" w:type="pct"/>
            <w:vMerge/>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pacing w:after="0"/>
              <w:rPr>
                <w:rFonts w:ascii="Times New Roman" w:hAnsi="Times New Roman" w:cs="Times New Roman"/>
                <w:sz w:val="12"/>
                <w:szCs w:val="12"/>
              </w:rPr>
            </w:pPr>
          </w:p>
        </w:tc>
        <w:tc>
          <w:tcPr>
            <w:tcW w:w="2525" w:type="pct"/>
            <w:vMerge/>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pacing w:after="0"/>
              <w:rPr>
                <w:rFonts w:ascii="Times New Roman" w:hAnsi="Times New Roman" w:cs="Times New Roman"/>
                <w:sz w:val="12"/>
                <w:szCs w:val="12"/>
              </w:rPr>
            </w:pPr>
          </w:p>
        </w:tc>
        <w:tc>
          <w:tcPr>
            <w:tcW w:w="717" w:type="pct"/>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jc w:val="center"/>
              <w:rPr>
                <w:rFonts w:ascii="Times New Roman" w:hAnsi="Times New Roman" w:cs="Times New Roman"/>
                <w:sz w:val="12"/>
                <w:szCs w:val="12"/>
              </w:rPr>
            </w:pPr>
            <w:r w:rsidRPr="0015779B">
              <w:rPr>
                <w:rFonts w:ascii="Times New Roman" w:hAnsi="Times New Roman" w:cs="Times New Roman"/>
                <w:sz w:val="12"/>
                <w:szCs w:val="12"/>
              </w:rPr>
              <w:t xml:space="preserve">Затраты на 2019 год, </w:t>
            </w:r>
            <w:proofErr w:type="spellStart"/>
            <w:r w:rsidRPr="0015779B">
              <w:rPr>
                <w:rFonts w:ascii="Times New Roman" w:hAnsi="Times New Roman" w:cs="Times New Roman"/>
                <w:sz w:val="12"/>
                <w:szCs w:val="12"/>
              </w:rPr>
              <w:t>тыс</w:t>
            </w:r>
            <w:proofErr w:type="gramStart"/>
            <w:r w:rsidRPr="0015779B">
              <w:rPr>
                <w:rFonts w:ascii="Times New Roman" w:hAnsi="Times New Roman" w:cs="Times New Roman"/>
                <w:sz w:val="12"/>
                <w:szCs w:val="12"/>
              </w:rPr>
              <w:t>.р</w:t>
            </w:r>
            <w:proofErr w:type="gramEnd"/>
            <w:r w:rsidRPr="0015779B">
              <w:rPr>
                <w:rFonts w:ascii="Times New Roman" w:hAnsi="Times New Roman" w:cs="Times New Roman"/>
                <w:sz w:val="12"/>
                <w:szCs w:val="12"/>
              </w:rPr>
              <w:t>ублей</w:t>
            </w:r>
            <w:proofErr w:type="spellEnd"/>
          </w:p>
        </w:tc>
        <w:tc>
          <w:tcPr>
            <w:tcW w:w="717" w:type="pct"/>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jc w:val="center"/>
              <w:rPr>
                <w:rFonts w:ascii="Times New Roman" w:hAnsi="Times New Roman" w:cs="Times New Roman"/>
                <w:sz w:val="12"/>
                <w:szCs w:val="12"/>
              </w:rPr>
            </w:pPr>
            <w:r w:rsidRPr="0015779B">
              <w:rPr>
                <w:rFonts w:ascii="Times New Roman" w:hAnsi="Times New Roman" w:cs="Times New Roman"/>
                <w:sz w:val="12"/>
                <w:szCs w:val="12"/>
              </w:rPr>
              <w:t xml:space="preserve">Затраты на 2020 год, </w:t>
            </w:r>
            <w:proofErr w:type="spellStart"/>
            <w:r w:rsidRPr="0015779B">
              <w:rPr>
                <w:rFonts w:ascii="Times New Roman" w:hAnsi="Times New Roman" w:cs="Times New Roman"/>
                <w:sz w:val="12"/>
                <w:szCs w:val="12"/>
              </w:rPr>
              <w:t>тыс</w:t>
            </w:r>
            <w:proofErr w:type="gramStart"/>
            <w:r w:rsidRPr="0015779B">
              <w:rPr>
                <w:rFonts w:ascii="Times New Roman" w:hAnsi="Times New Roman" w:cs="Times New Roman"/>
                <w:sz w:val="12"/>
                <w:szCs w:val="12"/>
              </w:rPr>
              <w:t>.р</w:t>
            </w:r>
            <w:proofErr w:type="gramEnd"/>
            <w:r w:rsidRPr="0015779B">
              <w:rPr>
                <w:rFonts w:ascii="Times New Roman" w:hAnsi="Times New Roman" w:cs="Times New Roman"/>
                <w:sz w:val="12"/>
                <w:szCs w:val="12"/>
              </w:rPr>
              <w:t>ублей</w:t>
            </w:r>
            <w:proofErr w:type="spellEnd"/>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jc w:val="center"/>
              <w:rPr>
                <w:rFonts w:ascii="Times New Roman" w:hAnsi="Times New Roman" w:cs="Times New Roman"/>
                <w:sz w:val="12"/>
                <w:szCs w:val="12"/>
              </w:rPr>
            </w:pPr>
            <w:r w:rsidRPr="0015779B">
              <w:rPr>
                <w:rFonts w:ascii="Times New Roman" w:hAnsi="Times New Roman" w:cs="Times New Roman"/>
                <w:sz w:val="12"/>
                <w:szCs w:val="12"/>
              </w:rPr>
              <w:t xml:space="preserve">Затраты на 2021 год, </w:t>
            </w:r>
            <w:proofErr w:type="spellStart"/>
            <w:r w:rsidRPr="0015779B">
              <w:rPr>
                <w:rFonts w:ascii="Times New Roman" w:hAnsi="Times New Roman" w:cs="Times New Roman"/>
                <w:sz w:val="12"/>
                <w:szCs w:val="12"/>
              </w:rPr>
              <w:t>тыс</w:t>
            </w:r>
            <w:proofErr w:type="gramStart"/>
            <w:r w:rsidRPr="0015779B">
              <w:rPr>
                <w:rFonts w:ascii="Times New Roman" w:hAnsi="Times New Roman" w:cs="Times New Roman"/>
                <w:sz w:val="12"/>
                <w:szCs w:val="12"/>
              </w:rPr>
              <w:t>.р</w:t>
            </w:r>
            <w:proofErr w:type="gramEnd"/>
            <w:r w:rsidRPr="0015779B">
              <w:rPr>
                <w:rFonts w:ascii="Times New Roman" w:hAnsi="Times New Roman" w:cs="Times New Roman"/>
                <w:sz w:val="12"/>
                <w:szCs w:val="12"/>
              </w:rPr>
              <w:t>ублей</w:t>
            </w:r>
            <w:proofErr w:type="spellEnd"/>
          </w:p>
        </w:tc>
      </w:tr>
      <w:tr w:rsidR="0015779B" w:rsidRPr="0015779B" w:rsidTr="0015779B">
        <w:trPr>
          <w:cantSplit/>
          <w:trHeight w:val="130"/>
        </w:trPr>
        <w:tc>
          <w:tcPr>
            <w:tcW w:w="345"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15779B" w:rsidRPr="0015779B" w:rsidRDefault="0015779B" w:rsidP="0015779B">
            <w:pPr>
              <w:snapToGrid w:val="0"/>
              <w:spacing w:after="0"/>
              <w:ind w:left="113" w:right="113"/>
              <w:jc w:val="center"/>
              <w:rPr>
                <w:rFonts w:ascii="Times New Roman" w:hAnsi="Times New Roman" w:cs="Times New Roman"/>
                <w:sz w:val="12"/>
                <w:szCs w:val="12"/>
              </w:rPr>
            </w:pPr>
            <w:r w:rsidRPr="0015779B">
              <w:rPr>
                <w:rFonts w:ascii="Times New Roman" w:hAnsi="Times New Roman" w:cs="Times New Roman"/>
                <w:sz w:val="12"/>
                <w:szCs w:val="12"/>
              </w:rPr>
              <w:t>Местный бюджет</w:t>
            </w:r>
          </w:p>
        </w:tc>
        <w:tc>
          <w:tcPr>
            <w:tcW w:w="2525" w:type="pct"/>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rPr>
                <w:rFonts w:ascii="Times New Roman" w:hAnsi="Times New Roman" w:cs="Times New Roman"/>
                <w:sz w:val="12"/>
                <w:szCs w:val="12"/>
              </w:rPr>
            </w:pPr>
            <w:r w:rsidRPr="0015779B">
              <w:rPr>
                <w:rFonts w:ascii="Times New Roman" w:hAnsi="Times New Roman" w:cs="Times New Roman"/>
                <w:sz w:val="12"/>
                <w:szCs w:val="12"/>
              </w:rPr>
              <w:t>Уличное освещение</w:t>
            </w:r>
          </w:p>
        </w:tc>
        <w:tc>
          <w:tcPr>
            <w:tcW w:w="717" w:type="pct"/>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jc w:val="center"/>
              <w:rPr>
                <w:rFonts w:ascii="Times New Roman" w:hAnsi="Times New Roman" w:cs="Times New Roman"/>
                <w:sz w:val="12"/>
                <w:szCs w:val="12"/>
              </w:rPr>
            </w:pPr>
            <w:r w:rsidRPr="0015779B">
              <w:rPr>
                <w:rFonts w:ascii="Times New Roman" w:hAnsi="Times New Roman" w:cs="Times New Roman"/>
                <w:sz w:val="12"/>
                <w:szCs w:val="12"/>
              </w:rPr>
              <w:t>166,55600</w:t>
            </w:r>
          </w:p>
        </w:tc>
        <w:tc>
          <w:tcPr>
            <w:tcW w:w="717" w:type="pct"/>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jc w:val="center"/>
              <w:rPr>
                <w:rFonts w:ascii="Times New Roman" w:hAnsi="Times New Roman" w:cs="Times New Roman"/>
                <w:sz w:val="12"/>
                <w:szCs w:val="12"/>
              </w:rPr>
            </w:pPr>
            <w:r w:rsidRPr="0015779B">
              <w:rPr>
                <w:rFonts w:ascii="Times New Roman" w:hAnsi="Times New Roman" w:cs="Times New Roman"/>
                <w:sz w:val="12"/>
                <w:szCs w:val="12"/>
              </w:rPr>
              <w:t>174,93000</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jc w:val="center"/>
              <w:rPr>
                <w:rFonts w:ascii="Times New Roman" w:hAnsi="Times New Roman" w:cs="Times New Roman"/>
                <w:sz w:val="12"/>
                <w:szCs w:val="12"/>
              </w:rPr>
            </w:pPr>
            <w:r w:rsidRPr="0015779B">
              <w:rPr>
                <w:rFonts w:ascii="Times New Roman" w:hAnsi="Times New Roman" w:cs="Times New Roman"/>
                <w:sz w:val="12"/>
                <w:szCs w:val="12"/>
              </w:rPr>
              <w:t>174,93000</w:t>
            </w:r>
          </w:p>
        </w:tc>
      </w:tr>
      <w:tr w:rsidR="0015779B" w:rsidRPr="0015779B" w:rsidTr="0015779B">
        <w:trPr>
          <w:cantSplit/>
          <w:trHeight w:val="70"/>
        </w:trPr>
        <w:tc>
          <w:tcPr>
            <w:tcW w:w="345" w:type="pct"/>
            <w:vMerge/>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pacing w:after="0"/>
              <w:rPr>
                <w:rFonts w:ascii="Times New Roman" w:hAnsi="Times New Roman" w:cs="Times New Roman"/>
                <w:sz w:val="12"/>
                <w:szCs w:val="12"/>
              </w:rPr>
            </w:pPr>
          </w:p>
        </w:tc>
        <w:tc>
          <w:tcPr>
            <w:tcW w:w="2525" w:type="pct"/>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rPr>
                <w:rFonts w:ascii="Times New Roman" w:hAnsi="Times New Roman" w:cs="Times New Roman"/>
                <w:sz w:val="12"/>
                <w:szCs w:val="12"/>
              </w:rPr>
            </w:pPr>
            <w:r w:rsidRPr="0015779B">
              <w:rPr>
                <w:rFonts w:ascii="Times New Roman" w:hAnsi="Times New Roman" w:cs="Times New Roman"/>
                <w:sz w:val="12"/>
                <w:szCs w:val="12"/>
              </w:rPr>
              <w:t>Трудоустройство безработных, несовершеннолетних (сезонно)</w:t>
            </w:r>
          </w:p>
        </w:tc>
        <w:tc>
          <w:tcPr>
            <w:tcW w:w="717" w:type="pct"/>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jc w:val="center"/>
              <w:rPr>
                <w:rFonts w:ascii="Times New Roman" w:hAnsi="Times New Roman" w:cs="Times New Roman"/>
                <w:sz w:val="12"/>
                <w:szCs w:val="12"/>
              </w:rPr>
            </w:pPr>
            <w:r w:rsidRPr="0015779B">
              <w:rPr>
                <w:rFonts w:ascii="Times New Roman" w:hAnsi="Times New Roman" w:cs="Times New Roman"/>
                <w:sz w:val="12"/>
                <w:szCs w:val="12"/>
              </w:rPr>
              <w:t>75,67100</w:t>
            </w:r>
          </w:p>
        </w:tc>
        <w:tc>
          <w:tcPr>
            <w:tcW w:w="717" w:type="pct"/>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jc w:val="center"/>
              <w:rPr>
                <w:rFonts w:ascii="Times New Roman" w:hAnsi="Times New Roman" w:cs="Times New Roman"/>
                <w:sz w:val="12"/>
                <w:szCs w:val="12"/>
              </w:rPr>
            </w:pPr>
            <w:r w:rsidRPr="0015779B">
              <w:rPr>
                <w:rFonts w:ascii="Times New Roman" w:hAnsi="Times New Roman" w:cs="Times New Roman"/>
                <w:sz w:val="12"/>
                <w:szCs w:val="12"/>
              </w:rPr>
              <w:t>80,54200</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jc w:val="center"/>
              <w:rPr>
                <w:rFonts w:ascii="Times New Roman" w:hAnsi="Times New Roman" w:cs="Times New Roman"/>
                <w:sz w:val="12"/>
                <w:szCs w:val="12"/>
              </w:rPr>
            </w:pPr>
            <w:r w:rsidRPr="0015779B">
              <w:rPr>
                <w:rFonts w:ascii="Times New Roman" w:hAnsi="Times New Roman" w:cs="Times New Roman"/>
                <w:sz w:val="12"/>
                <w:szCs w:val="12"/>
              </w:rPr>
              <w:t>80,54200</w:t>
            </w:r>
          </w:p>
        </w:tc>
      </w:tr>
      <w:tr w:rsidR="0015779B" w:rsidRPr="0015779B" w:rsidTr="0015779B">
        <w:trPr>
          <w:cantSplit/>
          <w:trHeight w:val="70"/>
        </w:trPr>
        <w:tc>
          <w:tcPr>
            <w:tcW w:w="345" w:type="pct"/>
            <w:vMerge/>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pacing w:after="0"/>
              <w:rPr>
                <w:rFonts w:ascii="Times New Roman" w:hAnsi="Times New Roman" w:cs="Times New Roman"/>
                <w:sz w:val="12"/>
                <w:szCs w:val="12"/>
              </w:rPr>
            </w:pPr>
          </w:p>
        </w:tc>
        <w:tc>
          <w:tcPr>
            <w:tcW w:w="2525" w:type="pct"/>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rPr>
                <w:rFonts w:ascii="Times New Roman" w:hAnsi="Times New Roman" w:cs="Times New Roman"/>
                <w:sz w:val="12"/>
                <w:szCs w:val="12"/>
              </w:rPr>
            </w:pPr>
            <w:r w:rsidRPr="0015779B">
              <w:rPr>
                <w:rFonts w:ascii="Times New Roman" w:hAnsi="Times New Roman" w:cs="Times New Roman"/>
                <w:sz w:val="12"/>
                <w:szCs w:val="12"/>
              </w:rPr>
              <w:t>Улучшение санитарно-эпидемиологического состояния территории</w:t>
            </w:r>
          </w:p>
        </w:tc>
        <w:tc>
          <w:tcPr>
            <w:tcW w:w="717" w:type="pct"/>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jc w:val="center"/>
              <w:rPr>
                <w:rFonts w:ascii="Times New Roman" w:hAnsi="Times New Roman" w:cs="Times New Roman"/>
                <w:sz w:val="12"/>
                <w:szCs w:val="12"/>
              </w:rPr>
            </w:pPr>
            <w:r w:rsidRPr="0015779B">
              <w:rPr>
                <w:rFonts w:ascii="Times New Roman" w:hAnsi="Times New Roman" w:cs="Times New Roman"/>
                <w:sz w:val="12"/>
                <w:szCs w:val="12"/>
              </w:rPr>
              <w:t>35,04968</w:t>
            </w:r>
          </w:p>
        </w:tc>
        <w:tc>
          <w:tcPr>
            <w:tcW w:w="717" w:type="pct"/>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jc w:val="center"/>
              <w:rPr>
                <w:rFonts w:ascii="Times New Roman" w:hAnsi="Times New Roman" w:cs="Times New Roman"/>
                <w:sz w:val="12"/>
                <w:szCs w:val="12"/>
              </w:rPr>
            </w:pPr>
            <w:r w:rsidRPr="0015779B">
              <w:rPr>
                <w:rFonts w:ascii="Times New Roman" w:hAnsi="Times New Roman" w:cs="Times New Roman"/>
                <w:sz w:val="12"/>
                <w:szCs w:val="12"/>
              </w:rPr>
              <w:t>31,54968</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jc w:val="center"/>
              <w:rPr>
                <w:rFonts w:ascii="Times New Roman" w:hAnsi="Times New Roman" w:cs="Times New Roman"/>
                <w:sz w:val="12"/>
                <w:szCs w:val="12"/>
              </w:rPr>
            </w:pPr>
            <w:r w:rsidRPr="0015779B">
              <w:rPr>
                <w:rFonts w:ascii="Times New Roman" w:hAnsi="Times New Roman" w:cs="Times New Roman"/>
                <w:sz w:val="12"/>
                <w:szCs w:val="12"/>
              </w:rPr>
              <w:t>31,54968</w:t>
            </w:r>
          </w:p>
        </w:tc>
      </w:tr>
      <w:tr w:rsidR="0015779B" w:rsidRPr="0015779B" w:rsidTr="0015779B">
        <w:trPr>
          <w:cantSplit/>
          <w:trHeight w:val="70"/>
        </w:trPr>
        <w:tc>
          <w:tcPr>
            <w:tcW w:w="345" w:type="pct"/>
            <w:vMerge/>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pacing w:after="0"/>
              <w:rPr>
                <w:rFonts w:ascii="Times New Roman" w:hAnsi="Times New Roman" w:cs="Times New Roman"/>
                <w:sz w:val="12"/>
                <w:szCs w:val="12"/>
              </w:rPr>
            </w:pPr>
          </w:p>
        </w:tc>
        <w:tc>
          <w:tcPr>
            <w:tcW w:w="2525" w:type="pct"/>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rPr>
                <w:rFonts w:ascii="Times New Roman" w:hAnsi="Times New Roman" w:cs="Times New Roman"/>
                <w:sz w:val="12"/>
                <w:szCs w:val="12"/>
              </w:rPr>
            </w:pPr>
            <w:r w:rsidRPr="0015779B">
              <w:rPr>
                <w:rFonts w:ascii="Times New Roman" w:hAnsi="Times New Roman" w:cs="Times New Roman"/>
                <w:sz w:val="12"/>
                <w:szCs w:val="12"/>
              </w:rPr>
              <w:t>Прочие мероприятия</w:t>
            </w:r>
          </w:p>
        </w:tc>
        <w:tc>
          <w:tcPr>
            <w:tcW w:w="717" w:type="pct"/>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jc w:val="center"/>
              <w:rPr>
                <w:rFonts w:ascii="Times New Roman" w:hAnsi="Times New Roman" w:cs="Times New Roman"/>
                <w:sz w:val="12"/>
                <w:szCs w:val="12"/>
              </w:rPr>
            </w:pPr>
            <w:r w:rsidRPr="0015779B">
              <w:rPr>
                <w:rFonts w:ascii="Times New Roman" w:hAnsi="Times New Roman" w:cs="Times New Roman"/>
                <w:sz w:val="12"/>
                <w:szCs w:val="12"/>
              </w:rPr>
              <w:t>524,68583</w:t>
            </w:r>
          </w:p>
        </w:tc>
        <w:tc>
          <w:tcPr>
            <w:tcW w:w="717" w:type="pct"/>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jc w:val="center"/>
              <w:rPr>
                <w:rFonts w:ascii="Times New Roman" w:hAnsi="Times New Roman" w:cs="Times New Roman"/>
                <w:sz w:val="12"/>
                <w:szCs w:val="12"/>
              </w:rPr>
            </w:pPr>
            <w:r w:rsidRPr="0015779B">
              <w:rPr>
                <w:rFonts w:ascii="Times New Roman" w:hAnsi="Times New Roman" w:cs="Times New Roman"/>
                <w:sz w:val="12"/>
                <w:szCs w:val="12"/>
              </w:rPr>
              <w:t>299,22600</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jc w:val="center"/>
              <w:rPr>
                <w:rFonts w:ascii="Times New Roman" w:hAnsi="Times New Roman" w:cs="Times New Roman"/>
                <w:sz w:val="12"/>
                <w:szCs w:val="12"/>
              </w:rPr>
            </w:pPr>
            <w:r w:rsidRPr="0015779B">
              <w:rPr>
                <w:rFonts w:ascii="Times New Roman" w:hAnsi="Times New Roman" w:cs="Times New Roman"/>
                <w:sz w:val="12"/>
                <w:szCs w:val="12"/>
              </w:rPr>
              <w:t>299,22600</w:t>
            </w:r>
          </w:p>
        </w:tc>
      </w:tr>
      <w:tr w:rsidR="0015779B" w:rsidRPr="0015779B" w:rsidTr="0015779B">
        <w:trPr>
          <w:cantSplit/>
          <w:trHeight w:val="70"/>
        </w:trPr>
        <w:tc>
          <w:tcPr>
            <w:tcW w:w="345" w:type="pct"/>
            <w:vMerge/>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pacing w:after="0"/>
              <w:rPr>
                <w:rFonts w:ascii="Times New Roman" w:hAnsi="Times New Roman" w:cs="Times New Roman"/>
                <w:sz w:val="12"/>
                <w:szCs w:val="12"/>
              </w:rPr>
            </w:pPr>
          </w:p>
        </w:tc>
        <w:tc>
          <w:tcPr>
            <w:tcW w:w="2525" w:type="pct"/>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jc w:val="center"/>
              <w:rPr>
                <w:rFonts w:ascii="Times New Roman" w:hAnsi="Times New Roman" w:cs="Times New Roman"/>
                <w:b/>
                <w:sz w:val="12"/>
                <w:szCs w:val="12"/>
              </w:rPr>
            </w:pPr>
            <w:r w:rsidRPr="0015779B">
              <w:rPr>
                <w:rFonts w:ascii="Times New Roman" w:hAnsi="Times New Roman" w:cs="Times New Roman"/>
                <w:b/>
                <w:sz w:val="12"/>
                <w:szCs w:val="12"/>
              </w:rPr>
              <w:t>ИТОГО</w:t>
            </w:r>
          </w:p>
        </w:tc>
        <w:tc>
          <w:tcPr>
            <w:tcW w:w="717" w:type="pct"/>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jc w:val="center"/>
              <w:rPr>
                <w:rFonts w:ascii="Times New Roman" w:hAnsi="Times New Roman" w:cs="Times New Roman"/>
                <w:b/>
                <w:sz w:val="12"/>
                <w:szCs w:val="12"/>
              </w:rPr>
            </w:pPr>
            <w:r w:rsidRPr="0015779B">
              <w:rPr>
                <w:rFonts w:ascii="Times New Roman" w:hAnsi="Times New Roman" w:cs="Times New Roman"/>
                <w:b/>
                <w:sz w:val="12"/>
                <w:szCs w:val="12"/>
              </w:rPr>
              <w:t>801,96251</w:t>
            </w:r>
          </w:p>
        </w:tc>
        <w:tc>
          <w:tcPr>
            <w:tcW w:w="717" w:type="pct"/>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jc w:val="center"/>
              <w:rPr>
                <w:rFonts w:ascii="Times New Roman" w:hAnsi="Times New Roman" w:cs="Times New Roman"/>
                <w:b/>
                <w:sz w:val="12"/>
                <w:szCs w:val="12"/>
              </w:rPr>
            </w:pPr>
            <w:r w:rsidRPr="0015779B">
              <w:rPr>
                <w:rFonts w:ascii="Times New Roman" w:hAnsi="Times New Roman" w:cs="Times New Roman"/>
                <w:b/>
                <w:sz w:val="12"/>
                <w:szCs w:val="12"/>
              </w:rPr>
              <w:t>586,24768</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jc w:val="center"/>
              <w:rPr>
                <w:rFonts w:ascii="Times New Roman" w:hAnsi="Times New Roman" w:cs="Times New Roman"/>
                <w:b/>
                <w:sz w:val="12"/>
                <w:szCs w:val="12"/>
              </w:rPr>
            </w:pPr>
            <w:r w:rsidRPr="0015779B">
              <w:rPr>
                <w:rFonts w:ascii="Times New Roman" w:hAnsi="Times New Roman" w:cs="Times New Roman"/>
                <w:b/>
                <w:sz w:val="12"/>
                <w:szCs w:val="12"/>
              </w:rPr>
              <w:t>586,24768</w:t>
            </w:r>
          </w:p>
        </w:tc>
      </w:tr>
      <w:tr w:rsidR="0015779B" w:rsidRPr="0015779B" w:rsidTr="0015779B">
        <w:trPr>
          <w:cantSplit/>
          <w:trHeight w:val="70"/>
        </w:trPr>
        <w:tc>
          <w:tcPr>
            <w:tcW w:w="345"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15779B" w:rsidRPr="0015779B" w:rsidRDefault="0015779B" w:rsidP="0015779B">
            <w:pPr>
              <w:snapToGrid w:val="0"/>
              <w:spacing w:after="0"/>
              <w:ind w:left="113" w:right="113"/>
              <w:jc w:val="center"/>
              <w:rPr>
                <w:rFonts w:ascii="Times New Roman" w:hAnsi="Times New Roman" w:cs="Times New Roman"/>
                <w:sz w:val="12"/>
                <w:szCs w:val="12"/>
              </w:rPr>
            </w:pPr>
            <w:r w:rsidRPr="0015779B">
              <w:rPr>
                <w:rFonts w:ascii="Times New Roman" w:hAnsi="Times New Roman" w:cs="Times New Roman"/>
                <w:sz w:val="12"/>
                <w:szCs w:val="12"/>
              </w:rPr>
              <w:lastRenderedPageBreak/>
              <w:t>Областной бюджет</w:t>
            </w:r>
          </w:p>
        </w:tc>
        <w:tc>
          <w:tcPr>
            <w:tcW w:w="2525" w:type="pct"/>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rPr>
                <w:rFonts w:ascii="Times New Roman" w:hAnsi="Times New Roman" w:cs="Times New Roman"/>
                <w:sz w:val="12"/>
                <w:szCs w:val="12"/>
              </w:rPr>
            </w:pPr>
            <w:r w:rsidRPr="0015779B">
              <w:rPr>
                <w:rFonts w:ascii="Times New Roman" w:hAnsi="Times New Roman" w:cs="Times New Roman"/>
                <w:sz w:val="12"/>
                <w:szCs w:val="12"/>
              </w:rPr>
              <w:t>Субсидия на решение вопросов местного значения</w:t>
            </w:r>
          </w:p>
        </w:tc>
        <w:tc>
          <w:tcPr>
            <w:tcW w:w="717" w:type="pct"/>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jc w:val="center"/>
              <w:rPr>
                <w:rFonts w:ascii="Times New Roman" w:hAnsi="Times New Roman" w:cs="Times New Roman"/>
                <w:sz w:val="12"/>
                <w:szCs w:val="12"/>
              </w:rPr>
            </w:pPr>
            <w:r w:rsidRPr="0015779B">
              <w:rPr>
                <w:rFonts w:ascii="Times New Roman" w:hAnsi="Times New Roman" w:cs="Times New Roman"/>
                <w:sz w:val="12"/>
                <w:szCs w:val="12"/>
              </w:rPr>
              <w:t>129,00000</w:t>
            </w:r>
          </w:p>
        </w:tc>
        <w:tc>
          <w:tcPr>
            <w:tcW w:w="717" w:type="pct"/>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jc w:val="center"/>
              <w:rPr>
                <w:rFonts w:ascii="Times New Roman" w:hAnsi="Times New Roman" w:cs="Times New Roman"/>
                <w:sz w:val="12"/>
                <w:szCs w:val="12"/>
              </w:rPr>
            </w:pPr>
            <w:r w:rsidRPr="0015779B">
              <w:rPr>
                <w:rFonts w:ascii="Times New Roman" w:hAnsi="Times New Roman" w:cs="Times New Roman"/>
                <w:sz w:val="12"/>
                <w:szCs w:val="12"/>
              </w:rPr>
              <w:t>0,00</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jc w:val="center"/>
              <w:rPr>
                <w:rFonts w:ascii="Times New Roman" w:hAnsi="Times New Roman" w:cs="Times New Roman"/>
                <w:sz w:val="12"/>
                <w:szCs w:val="12"/>
              </w:rPr>
            </w:pPr>
            <w:r w:rsidRPr="0015779B">
              <w:rPr>
                <w:rFonts w:ascii="Times New Roman" w:hAnsi="Times New Roman" w:cs="Times New Roman"/>
                <w:sz w:val="12"/>
                <w:szCs w:val="12"/>
              </w:rPr>
              <w:t>0,00</w:t>
            </w:r>
          </w:p>
        </w:tc>
      </w:tr>
      <w:tr w:rsidR="0015779B" w:rsidRPr="0015779B" w:rsidTr="0015779B">
        <w:trPr>
          <w:cantSplit/>
          <w:trHeight w:val="655"/>
        </w:trPr>
        <w:tc>
          <w:tcPr>
            <w:tcW w:w="345" w:type="pct"/>
            <w:vMerge/>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pacing w:after="0"/>
              <w:rPr>
                <w:rFonts w:ascii="Times New Roman" w:hAnsi="Times New Roman" w:cs="Times New Roman"/>
                <w:sz w:val="12"/>
                <w:szCs w:val="12"/>
              </w:rPr>
            </w:pPr>
          </w:p>
        </w:tc>
        <w:tc>
          <w:tcPr>
            <w:tcW w:w="2525" w:type="pct"/>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jc w:val="center"/>
              <w:rPr>
                <w:rFonts w:ascii="Times New Roman" w:hAnsi="Times New Roman" w:cs="Times New Roman"/>
                <w:b/>
                <w:sz w:val="12"/>
                <w:szCs w:val="12"/>
              </w:rPr>
            </w:pPr>
            <w:r w:rsidRPr="0015779B">
              <w:rPr>
                <w:rFonts w:ascii="Times New Roman" w:hAnsi="Times New Roman" w:cs="Times New Roman"/>
                <w:b/>
                <w:sz w:val="12"/>
                <w:szCs w:val="12"/>
              </w:rPr>
              <w:t>ИТОГО</w:t>
            </w:r>
          </w:p>
        </w:tc>
        <w:tc>
          <w:tcPr>
            <w:tcW w:w="717" w:type="pct"/>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jc w:val="center"/>
              <w:rPr>
                <w:rFonts w:ascii="Times New Roman" w:hAnsi="Times New Roman" w:cs="Times New Roman"/>
                <w:b/>
                <w:sz w:val="12"/>
                <w:szCs w:val="12"/>
              </w:rPr>
            </w:pPr>
            <w:r w:rsidRPr="0015779B">
              <w:rPr>
                <w:rFonts w:ascii="Times New Roman" w:hAnsi="Times New Roman" w:cs="Times New Roman"/>
                <w:b/>
                <w:sz w:val="12"/>
                <w:szCs w:val="12"/>
              </w:rPr>
              <w:t>129,00000</w:t>
            </w:r>
          </w:p>
        </w:tc>
        <w:tc>
          <w:tcPr>
            <w:tcW w:w="717" w:type="pct"/>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jc w:val="center"/>
              <w:rPr>
                <w:rFonts w:ascii="Times New Roman" w:hAnsi="Times New Roman" w:cs="Times New Roman"/>
                <w:b/>
                <w:sz w:val="12"/>
                <w:szCs w:val="12"/>
              </w:rPr>
            </w:pPr>
            <w:r w:rsidRPr="0015779B">
              <w:rPr>
                <w:rFonts w:ascii="Times New Roman" w:hAnsi="Times New Roman" w:cs="Times New Roman"/>
                <w:b/>
                <w:sz w:val="12"/>
                <w:szCs w:val="12"/>
              </w:rPr>
              <w:t>0,00</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jc w:val="center"/>
              <w:rPr>
                <w:rFonts w:ascii="Times New Roman" w:hAnsi="Times New Roman" w:cs="Times New Roman"/>
                <w:b/>
                <w:sz w:val="12"/>
                <w:szCs w:val="12"/>
              </w:rPr>
            </w:pPr>
            <w:r w:rsidRPr="0015779B">
              <w:rPr>
                <w:rFonts w:ascii="Times New Roman" w:hAnsi="Times New Roman" w:cs="Times New Roman"/>
                <w:b/>
                <w:sz w:val="12"/>
                <w:szCs w:val="12"/>
              </w:rPr>
              <w:t>0,00</w:t>
            </w:r>
          </w:p>
        </w:tc>
      </w:tr>
      <w:tr w:rsidR="0015779B" w:rsidRPr="0015779B" w:rsidTr="0015779B">
        <w:trPr>
          <w:cantSplit/>
          <w:trHeight w:val="70"/>
        </w:trPr>
        <w:tc>
          <w:tcPr>
            <w:tcW w:w="2870" w:type="pct"/>
            <w:gridSpan w:val="2"/>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jc w:val="center"/>
              <w:rPr>
                <w:rFonts w:ascii="Times New Roman" w:hAnsi="Times New Roman" w:cs="Times New Roman"/>
                <w:b/>
                <w:sz w:val="12"/>
                <w:szCs w:val="12"/>
              </w:rPr>
            </w:pPr>
            <w:r w:rsidRPr="0015779B">
              <w:rPr>
                <w:rFonts w:ascii="Times New Roman" w:hAnsi="Times New Roman" w:cs="Times New Roman"/>
                <w:b/>
                <w:sz w:val="12"/>
                <w:szCs w:val="12"/>
              </w:rPr>
              <w:t xml:space="preserve">            ВСЕГО</w:t>
            </w:r>
          </w:p>
        </w:tc>
        <w:tc>
          <w:tcPr>
            <w:tcW w:w="717" w:type="pct"/>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jc w:val="center"/>
              <w:rPr>
                <w:rFonts w:ascii="Times New Roman" w:hAnsi="Times New Roman" w:cs="Times New Roman"/>
                <w:b/>
                <w:sz w:val="12"/>
                <w:szCs w:val="12"/>
              </w:rPr>
            </w:pPr>
            <w:r w:rsidRPr="0015779B">
              <w:rPr>
                <w:rFonts w:ascii="Times New Roman" w:hAnsi="Times New Roman" w:cs="Times New Roman"/>
                <w:b/>
                <w:sz w:val="12"/>
                <w:szCs w:val="12"/>
              </w:rPr>
              <w:t>930,96251</w:t>
            </w:r>
          </w:p>
        </w:tc>
        <w:tc>
          <w:tcPr>
            <w:tcW w:w="717" w:type="pct"/>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jc w:val="center"/>
              <w:rPr>
                <w:rFonts w:ascii="Times New Roman" w:hAnsi="Times New Roman" w:cs="Times New Roman"/>
                <w:b/>
                <w:sz w:val="12"/>
                <w:szCs w:val="12"/>
              </w:rPr>
            </w:pPr>
            <w:r w:rsidRPr="0015779B">
              <w:rPr>
                <w:rFonts w:ascii="Times New Roman" w:hAnsi="Times New Roman" w:cs="Times New Roman"/>
                <w:b/>
                <w:sz w:val="12"/>
                <w:szCs w:val="12"/>
              </w:rPr>
              <w:t>586,24768</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15779B" w:rsidRPr="0015779B" w:rsidRDefault="0015779B" w:rsidP="0015779B">
            <w:pPr>
              <w:snapToGrid w:val="0"/>
              <w:spacing w:after="0"/>
              <w:jc w:val="center"/>
              <w:rPr>
                <w:rFonts w:ascii="Times New Roman" w:hAnsi="Times New Roman" w:cs="Times New Roman"/>
                <w:b/>
                <w:sz w:val="12"/>
                <w:szCs w:val="12"/>
              </w:rPr>
            </w:pPr>
            <w:r w:rsidRPr="0015779B">
              <w:rPr>
                <w:rFonts w:ascii="Times New Roman" w:hAnsi="Times New Roman" w:cs="Times New Roman"/>
                <w:b/>
                <w:sz w:val="12"/>
                <w:szCs w:val="12"/>
              </w:rPr>
              <w:t>586,24768</w:t>
            </w:r>
          </w:p>
        </w:tc>
      </w:tr>
    </w:tbl>
    <w:p w:rsidR="00546922" w:rsidRDefault="00546922" w:rsidP="00546922">
      <w:pPr>
        <w:tabs>
          <w:tab w:val="left" w:pos="0"/>
        </w:tabs>
        <w:spacing w:after="0" w:line="240" w:lineRule="auto"/>
        <w:ind w:firstLine="284"/>
        <w:jc w:val="both"/>
        <w:rPr>
          <w:rFonts w:ascii="Times New Roman" w:eastAsia="Calibri" w:hAnsi="Times New Roman" w:cs="Times New Roman"/>
          <w:iCs/>
          <w:sz w:val="12"/>
          <w:szCs w:val="12"/>
        </w:rPr>
      </w:pPr>
      <w:r w:rsidRPr="00546922">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546922" w:rsidRPr="00546922" w:rsidRDefault="00546922" w:rsidP="00546922">
      <w:pPr>
        <w:tabs>
          <w:tab w:val="left" w:pos="0"/>
        </w:tabs>
        <w:spacing w:after="0" w:line="240" w:lineRule="auto"/>
        <w:ind w:firstLine="284"/>
        <w:jc w:val="both"/>
        <w:rPr>
          <w:rFonts w:ascii="Times New Roman" w:eastAsia="Calibri" w:hAnsi="Times New Roman" w:cs="Times New Roman"/>
          <w:iCs/>
          <w:sz w:val="12"/>
          <w:szCs w:val="12"/>
        </w:rPr>
      </w:pPr>
      <w:r w:rsidRPr="00546922">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r w:rsidRPr="00546922">
        <w:rPr>
          <w:rFonts w:ascii="Times New Roman" w:eastAsia="Calibri" w:hAnsi="Times New Roman" w:cs="Times New Roman"/>
          <w:iCs/>
          <w:sz w:val="12"/>
          <w:szCs w:val="12"/>
        </w:rPr>
        <w:tab/>
      </w:r>
    </w:p>
    <w:p w:rsidR="00546922" w:rsidRPr="00546922" w:rsidRDefault="00546922" w:rsidP="00546922">
      <w:pPr>
        <w:tabs>
          <w:tab w:val="left" w:pos="0"/>
        </w:tabs>
        <w:spacing w:after="0" w:line="240" w:lineRule="auto"/>
        <w:ind w:firstLine="284"/>
        <w:jc w:val="right"/>
        <w:rPr>
          <w:rFonts w:ascii="Times New Roman" w:eastAsia="Calibri" w:hAnsi="Times New Roman" w:cs="Times New Roman"/>
          <w:iCs/>
          <w:sz w:val="12"/>
          <w:szCs w:val="12"/>
        </w:rPr>
      </w:pPr>
      <w:r w:rsidRPr="00546922">
        <w:rPr>
          <w:rFonts w:ascii="Times New Roman" w:eastAsia="Calibri" w:hAnsi="Times New Roman" w:cs="Times New Roman"/>
          <w:iCs/>
          <w:sz w:val="12"/>
          <w:szCs w:val="12"/>
        </w:rPr>
        <w:t>Глава сельского поселения Антоновка</w:t>
      </w:r>
    </w:p>
    <w:p w:rsidR="00546922" w:rsidRDefault="00546922" w:rsidP="00546922">
      <w:pPr>
        <w:tabs>
          <w:tab w:val="left" w:pos="0"/>
        </w:tabs>
        <w:spacing w:after="0" w:line="240" w:lineRule="auto"/>
        <w:ind w:firstLine="284"/>
        <w:jc w:val="right"/>
        <w:rPr>
          <w:rFonts w:ascii="Times New Roman" w:eastAsia="Calibri" w:hAnsi="Times New Roman" w:cs="Times New Roman"/>
          <w:iCs/>
          <w:sz w:val="12"/>
          <w:szCs w:val="12"/>
        </w:rPr>
      </w:pPr>
      <w:r w:rsidRPr="00546922">
        <w:rPr>
          <w:rFonts w:ascii="Times New Roman" w:eastAsia="Calibri" w:hAnsi="Times New Roman" w:cs="Times New Roman"/>
          <w:iCs/>
          <w:sz w:val="12"/>
          <w:szCs w:val="12"/>
        </w:rPr>
        <w:t>муниципального района Сергиевский</w:t>
      </w:r>
    </w:p>
    <w:p w:rsidR="009B506E" w:rsidRDefault="00546922" w:rsidP="00546922">
      <w:pPr>
        <w:tabs>
          <w:tab w:val="left" w:pos="0"/>
        </w:tabs>
        <w:spacing w:after="0" w:line="240" w:lineRule="auto"/>
        <w:ind w:firstLine="284"/>
        <w:jc w:val="right"/>
        <w:rPr>
          <w:rFonts w:ascii="Times New Roman" w:eastAsia="Calibri" w:hAnsi="Times New Roman" w:cs="Times New Roman"/>
          <w:iCs/>
          <w:sz w:val="12"/>
          <w:szCs w:val="12"/>
        </w:rPr>
      </w:pPr>
      <w:r w:rsidRPr="00546922">
        <w:rPr>
          <w:rFonts w:ascii="Times New Roman" w:eastAsia="Calibri" w:hAnsi="Times New Roman" w:cs="Times New Roman"/>
          <w:iCs/>
          <w:sz w:val="12"/>
          <w:szCs w:val="12"/>
        </w:rPr>
        <w:t xml:space="preserve">                                             К.Е. Долгаев</w:t>
      </w:r>
    </w:p>
    <w:p w:rsidR="00546922" w:rsidRDefault="00546922" w:rsidP="00546922">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546922" w:rsidRPr="00884123" w:rsidRDefault="00546922" w:rsidP="00546922">
      <w:pPr>
        <w:tabs>
          <w:tab w:val="left" w:pos="0"/>
        </w:tabs>
        <w:spacing w:after="0" w:line="240" w:lineRule="auto"/>
        <w:jc w:val="center"/>
        <w:rPr>
          <w:rFonts w:ascii="Times New Roman" w:eastAsia="Calibri" w:hAnsi="Times New Roman" w:cs="Times New Roman"/>
          <w:iCs/>
          <w:sz w:val="12"/>
          <w:szCs w:val="12"/>
        </w:rPr>
      </w:pPr>
      <w:r w:rsidRPr="0015779B">
        <w:rPr>
          <w:rFonts w:ascii="Times New Roman" w:eastAsia="Calibri" w:hAnsi="Times New Roman" w:cs="Times New Roman"/>
          <w:iCs/>
          <w:sz w:val="12"/>
          <w:szCs w:val="12"/>
        </w:rPr>
        <w:t>сельского поселения Антоновка</w:t>
      </w:r>
    </w:p>
    <w:p w:rsidR="00546922" w:rsidRDefault="00546922" w:rsidP="00546922">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546922" w:rsidRDefault="00546922" w:rsidP="00546922">
      <w:pPr>
        <w:tabs>
          <w:tab w:val="left" w:pos="0"/>
        </w:tabs>
        <w:spacing w:after="0" w:line="240" w:lineRule="auto"/>
        <w:ind w:firstLine="284"/>
        <w:rPr>
          <w:rFonts w:ascii="Times New Roman" w:eastAsia="Calibri" w:hAnsi="Times New Roman" w:cs="Times New Roman"/>
          <w:iCs/>
          <w:sz w:val="12"/>
          <w:szCs w:val="12"/>
        </w:rPr>
      </w:pPr>
    </w:p>
    <w:p w:rsidR="00546922" w:rsidRPr="00884123" w:rsidRDefault="00546922" w:rsidP="00546922">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546922" w:rsidRDefault="00546922" w:rsidP="00546922">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№4</w:t>
      </w:r>
    </w:p>
    <w:p w:rsidR="00546922" w:rsidRDefault="00546922" w:rsidP="00546922">
      <w:pPr>
        <w:tabs>
          <w:tab w:val="left" w:pos="0"/>
        </w:tabs>
        <w:spacing w:after="0" w:line="240" w:lineRule="auto"/>
        <w:jc w:val="center"/>
        <w:rPr>
          <w:rFonts w:ascii="Times New Roman" w:eastAsia="Calibri" w:hAnsi="Times New Roman" w:cs="Times New Roman"/>
          <w:iCs/>
          <w:sz w:val="12"/>
          <w:szCs w:val="12"/>
        </w:rPr>
      </w:pPr>
      <w:r w:rsidRPr="00546922">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Антоновка муниципального района Сергиевский № 48 от 29.12.2018г. «Об утверждении муниципальной программы «Управление и распоряжение муниципальным имуществом сельского поселения Антоновка муниципального района Сергиевский» на 2019-2021гг.»</w:t>
      </w:r>
    </w:p>
    <w:p w:rsidR="00546922" w:rsidRPr="00546922" w:rsidRDefault="00546922" w:rsidP="00546922">
      <w:pPr>
        <w:tabs>
          <w:tab w:val="left" w:pos="0"/>
          <w:tab w:val="left" w:pos="284"/>
        </w:tabs>
        <w:spacing w:after="0" w:line="240" w:lineRule="auto"/>
        <w:ind w:firstLine="284"/>
        <w:jc w:val="both"/>
        <w:rPr>
          <w:rFonts w:ascii="Times New Roman" w:eastAsia="Calibri" w:hAnsi="Times New Roman" w:cs="Times New Roman"/>
          <w:iCs/>
          <w:sz w:val="12"/>
          <w:szCs w:val="12"/>
        </w:rPr>
      </w:pPr>
      <w:r w:rsidRPr="00546922">
        <w:rPr>
          <w:rFonts w:ascii="Times New Roman" w:eastAsia="Calibri" w:hAnsi="Times New Roman" w:cs="Times New Roman"/>
          <w:iCs/>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сельского поселения Антоновка, в целях уточнения объемов финансирования проводимых программных мероприятий, Администрация сельского поселения Антоновка муниципального района Сергиевский</w:t>
      </w:r>
    </w:p>
    <w:p w:rsidR="00546922" w:rsidRDefault="00546922" w:rsidP="00546922">
      <w:pPr>
        <w:tabs>
          <w:tab w:val="left" w:pos="0"/>
          <w:tab w:val="left" w:pos="284"/>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546922" w:rsidRDefault="00546922" w:rsidP="00546922">
      <w:pPr>
        <w:tabs>
          <w:tab w:val="left" w:pos="0"/>
          <w:tab w:val="left" w:pos="284"/>
        </w:tabs>
        <w:spacing w:after="0" w:line="240" w:lineRule="auto"/>
        <w:ind w:firstLine="284"/>
        <w:jc w:val="both"/>
        <w:rPr>
          <w:rFonts w:ascii="Times New Roman" w:eastAsia="Calibri" w:hAnsi="Times New Roman" w:cs="Times New Roman"/>
          <w:iCs/>
          <w:sz w:val="12"/>
          <w:szCs w:val="12"/>
        </w:rPr>
      </w:pPr>
      <w:r w:rsidRPr="00546922">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Антоновка муниципального района Сергиевский № 40 от 25.12.2015г.  «Об утверждении муниципальной Программы «Управление и распоряжение муниципальным имуществом сельского поселения Антоновка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546922" w:rsidRDefault="00546922" w:rsidP="00546922">
      <w:pPr>
        <w:tabs>
          <w:tab w:val="left" w:pos="0"/>
          <w:tab w:val="left" w:pos="284"/>
        </w:tabs>
        <w:spacing w:after="0" w:line="240" w:lineRule="auto"/>
        <w:ind w:firstLine="284"/>
        <w:jc w:val="both"/>
        <w:rPr>
          <w:rFonts w:ascii="Times New Roman" w:eastAsia="Calibri" w:hAnsi="Times New Roman" w:cs="Times New Roman"/>
          <w:iCs/>
          <w:sz w:val="12"/>
          <w:szCs w:val="12"/>
        </w:rPr>
      </w:pPr>
      <w:r w:rsidRPr="00546922">
        <w:rPr>
          <w:rFonts w:ascii="Times New Roman" w:eastAsia="Calibri" w:hAnsi="Times New Roman" w:cs="Times New Roman"/>
          <w:iCs/>
          <w:sz w:val="12"/>
          <w:szCs w:val="12"/>
        </w:rPr>
        <w:t>1.1. В Паспорте Программы позицию «Объемы, источники финансирования программы»</w:t>
      </w:r>
      <w:r>
        <w:rPr>
          <w:rFonts w:ascii="Times New Roman" w:eastAsia="Calibri" w:hAnsi="Times New Roman" w:cs="Times New Roman"/>
          <w:iCs/>
          <w:sz w:val="12"/>
          <w:szCs w:val="12"/>
        </w:rPr>
        <w:t xml:space="preserve"> изложить в следующей редакции:</w:t>
      </w:r>
    </w:p>
    <w:p w:rsidR="00546922" w:rsidRPr="00546922" w:rsidRDefault="00546922" w:rsidP="00546922">
      <w:pPr>
        <w:tabs>
          <w:tab w:val="left" w:pos="0"/>
          <w:tab w:val="left" w:pos="284"/>
        </w:tabs>
        <w:spacing w:after="0" w:line="240" w:lineRule="auto"/>
        <w:ind w:firstLine="284"/>
        <w:jc w:val="both"/>
        <w:rPr>
          <w:rFonts w:ascii="Times New Roman" w:eastAsia="Calibri" w:hAnsi="Times New Roman" w:cs="Times New Roman"/>
          <w:iCs/>
          <w:sz w:val="12"/>
          <w:szCs w:val="12"/>
        </w:rPr>
      </w:pPr>
      <w:r w:rsidRPr="00546922">
        <w:rPr>
          <w:rFonts w:ascii="Times New Roman" w:eastAsia="Calibri" w:hAnsi="Times New Roman" w:cs="Times New Roman"/>
          <w:iCs/>
          <w:sz w:val="12"/>
          <w:szCs w:val="12"/>
        </w:rPr>
        <w:t>Общий объем финансирования Программы составляет 387,98797 тыс. рублей, в том числе из местного бюджета –  387,98797 тыс. рублей.</w:t>
      </w:r>
    </w:p>
    <w:p w:rsidR="00546922" w:rsidRPr="00546922" w:rsidRDefault="00546922" w:rsidP="00546922">
      <w:pPr>
        <w:tabs>
          <w:tab w:val="left" w:pos="0"/>
          <w:tab w:val="left" w:pos="284"/>
        </w:tabs>
        <w:spacing w:after="0" w:line="240" w:lineRule="auto"/>
        <w:ind w:firstLine="284"/>
        <w:jc w:val="both"/>
        <w:rPr>
          <w:rFonts w:ascii="Times New Roman" w:eastAsia="Calibri" w:hAnsi="Times New Roman" w:cs="Times New Roman"/>
          <w:iCs/>
          <w:sz w:val="12"/>
          <w:szCs w:val="12"/>
        </w:rPr>
      </w:pPr>
      <w:r w:rsidRPr="00546922">
        <w:rPr>
          <w:rFonts w:ascii="Times New Roman" w:eastAsia="Calibri" w:hAnsi="Times New Roman" w:cs="Times New Roman"/>
          <w:iCs/>
          <w:sz w:val="12"/>
          <w:szCs w:val="12"/>
        </w:rPr>
        <w:t>2019г. – 387,98797 тыс. руб.</w:t>
      </w:r>
    </w:p>
    <w:p w:rsidR="00546922" w:rsidRPr="00546922" w:rsidRDefault="00546922" w:rsidP="00546922">
      <w:pPr>
        <w:tabs>
          <w:tab w:val="left" w:pos="0"/>
          <w:tab w:val="left" w:pos="284"/>
        </w:tabs>
        <w:spacing w:after="0" w:line="240" w:lineRule="auto"/>
        <w:ind w:firstLine="284"/>
        <w:jc w:val="both"/>
        <w:rPr>
          <w:rFonts w:ascii="Times New Roman" w:eastAsia="Calibri" w:hAnsi="Times New Roman" w:cs="Times New Roman"/>
          <w:iCs/>
          <w:sz w:val="12"/>
          <w:szCs w:val="12"/>
        </w:rPr>
      </w:pPr>
      <w:r w:rsidRPr="00546922">
        <w:rPr>
          <w:rFonts w:ascii="Times New Roman" w:eastAsia="Calibri" w:hAnsi="Times New Roman" w:cs="Times New Roman"/>
          <w:iCs/>
          <w:sz w:val="12"/>
          <w:szCs w:val="12"/>
        </w:rPr>
        <w:t>2020г. - 0,0 тыс. руб.</w:t>
      </w:r>
    </w:p>
    <w:p w:rsidR="00546922" w:rsidRDefault="00546922" w:rsidP="00546922">
      <w:pPr>
        <w:tabs>
          <w:tab w:val="left" w:pos="0"/>
          <w:tab w:val="left" w:pos="284"/>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2021г. - 0,0 тыс. руб.      </w:t>
      </w:r>
    </w:p>
    <w:p w:rsidR="00546922" w:rsidRDefault="00546922" w:rsidP="00546922">
      <w:pPr>
        <w:tabs>
          <w:tab w:val="left" w:pos="0"/>
          <w:tab w:val="left" w:pos="284"/>
        </w:tabs>
        <w:spacing w:after="0" w:line="240" w:lineRule="auto"/>
        <w:ind w:firstLine="284"/>
        <w:jc w:val="both"/>
        <w:rPr>
          <w:rFonts w:ascii="Times New Roman" w:eastAsia="Calibri" w:hAnsi="Times New Roman" w:cs="Times New Roman"/>
          <w:iCs/>
          <w:sz w:val="12"/>
          <w:szCs w:val="12"/>
        </w:rPr>
      </w:pPr>
      <w:r w:rsidRPr="00546922">
        <w:rPr>
          <w:rFonts w:ascii="Times New Roman" w:eastAsia="Calibri" w:hAnsi="Times New Roman" w:cs="Times New Roman"/>
          <w:iCs/>
          <w:sz w:val="12"/>
          <w:szCs w:val="12"/>
        </w:rPr>
        <w:t>1.2. В разделе программы пункт 2 «Цели и задачи программы, сроки и этапы реализации программы» абзац 3</w:t>
      </w:r>
      <w:r>
        <w:rPr>
          <w:rFonts w:ascii="Times New Roman" w:eastAsia="Calibri" w:hAnsi="Times New Roman" w:cs="Times New Roman"/>
          <w:iCs/>
          <w:sz w:val="12"/>
          <w:szCs w:val="12"/>
        </w:rPr>
        <w:t xml:space="preserve"> изложить в следующей редакции:</w:t>
      </w:r>
    </w:p>
    <w:p w:rsidR="00546922" w:rsidRDefault="00546922" w:rsidP="00546922">
      <w:pPr>
        <w:tabs>
          <w:tab w:val="left" w:pos="0"/>
          <w:tab w:val="left" w:pos="284"/>
        </w:tabs>
        <w:spacing w:after="0" w:line="240" w:lineRule="auto"/>
        <w:ind w:firstLine="284"/>
        <w:jc w:val="both"/>
        <w:rPr>
          <w:rFonts w:ascii="Times New Roman" w:eastAsia="Calibri" w:hAnsi="Times New Roman" w:cs="Times New Roman"/>
          <w:iCs/>
          <w:sz w:val="12"/>
          <w:szCs w:val="12"/>
        </w:rPr>
      </w:pPr>
      <w:r w:rsidRPr="00546922">
        <w:rPr>
          <w:rFonts w:ascii="Times New Roman" w:eastAsia="Calibri" w:hAnsi="Times New Roman" w:cs="Times New Roman"/>
          <w:iCs/>
          <w:sz w:val="12"/>
          <w:szCs w:val="12"/>
        </w:rPr>
        <w:t>Общий объем финансирования Программы со</w:t>
      </w:r>
      <w:r>
        <w:rPr>
          <w:rFonts w:ascii="Times New Roman" w:eastAsia="Calibri" w:hAnsi="Times New Roman" w:cs="Times New Roman"/>
          <w:iCs/>
          <w:sz w:val="12"/>
          <w:szCs w:val="12"/>
        </w:rPr>
        <w:t>ставляет 387,98797 тыс. рублей.</w:t>
      </w:r>
    </w:p>
    <w:p w:rsidR="00546922" w:rsidRDefault="00546922" w:rsidP="00546922">
      <w:pPr>
        <w:tabs>
          <w:tab w:val="left" w:pos="0"/>
          <w:tab w:val="left" w:pos="284"/>
        </w:tabs>
        <w:spacing w:after="0" w:line="240" w:lineRule="auto"/>
        <w:ind w:firstLine="284"/>
        <w:jc w:val="both"/>
        <w:rPr>
          <w:rFonts w:ascii="Times New Roman" w:eastAsia="Calibri" w:hAnsi="Times New Roman" w:cs="Times New Roman"/>
          <w:iCs/>
          <w:sz w:val="12"/>
          <w:szCs w:val="12"/>
        </w:rPr>
      </w:pPr>
      <w:r w:rsidRPr="00546922">
        <w:rPr>
          <w:rFonts w:ascii="Times New Roman" w:eastAsia="Calibri" w:hAnsi="Times New Roman" w:cs="Times New Roman"/>
          <w:iCs/>
          <w:sz w:val="12"/>
          <w:szCs w:val="12"/>
        </w:rPr>
        <w:t>1.3.Раздел Программы «Перечень программных мероприятий» изложить в следующей редакции:</w:t>
      </w:r>
    </w:p>
    <w:tbl>
      <w:tblPr>
        <w:tblW w:w="5000" w:type="pct"/>
        <w:tblCellMar>
          <w:left w:w="0" w:type="dxa"/>
          <w:right w:w="0" w:type="dxa"/>
        </w:tblCellMar>
        <w:tblLook w:val="04A0" w:firstRow="1" w:lastRow="0" w:firstColumn="1" w:lastColumn="0" w:noHBand="0" w:noVBand="1"/>
      </w:tblPr>
      <w:tblGrid>
        <w:gridCol w:w="472"/>
        <w:gridCol w:w="3534"/>
        <w:gridCol w:w="962"/>
        <w:gridCol w:w="860"/>
        <w:gridCol w:w="757"/>
        <w:gridCol w:w="1228"/>
      </w:tblGrid>
      <w:tr w:rsidR="00546922" w:rsidRPr="00546922" w:rsidTr="00546922">
        <w:trPr>
          <w:trHeight w:val="25"/>
        </w:trPr>
        <w:tc>
          <w:tcPr>
            <w:tcW w:w="26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46922" w:rsidRPr="00546922" w:rsidRDefault="00546922" w:rsidP="00546922">
            <w:pPr>
              <w:spacing w:after="0" w:line="0" w:lineRule="atLeast"/>
              <w:jc w:val="center"/>
              <w:rPr>
                <w:rFonts w:ascii="Times New Roman" w:eastAsia="Times New Roman" w:hAnsi="Times New Roman" w:cs="Times New Roman"/>
                <w:b/>
                <w:sz w:val="12"/>
                <w:szCs w:val="12"/>
                <w:lang w:eastAsia="ru-RU"/>
              </w:rPr>
            </w:pPr>
            <w:r w:rsidRPr="00546922">
              <w:rPr>
                <w:rFonts w:ascii="Times New Roman" w:eastAsia="Times New Roman" w:hAnsi="Times New Roman" w:cs="Times New Roman"/>
                <w:b/>
                <w:sz w:val="12"/>
                <w:szCs w:val="12"/>
                <w:lang w:eastAsia="ru-RU"/>
              </w:rPr>
              <w:t xml:space="preserve">№ </w:t>
            </w:r>
            <w:proofErr w:type="gramStart"/>
            <w:r w:rsidRPr="00546922">
              <w:rPr>
                <w:rFonts w:ascii="Times New Roman" w:eastAsia="Times New Roman" w:hAnsi="Times New Roman" w:cs="Times New Roman"/>
                <w:b/>
                <w:sz w:val="12"/>
                <w:szCs w:val="12"/>
                <w:lang w:eastAsia="ru-RU"/>
              </w:rPr>
              <w:t>п</w:t>
            </w:r>
            <w:proofErr w:type="gramEnd"/>
            <w:r w:rsidRPr="00546922">
              <w:rPr>
                <w:rFonts w:ascii="Times New Roman" w:eastAsia="Times New Roman" w:hAnsi="Times New Roman" w:cs="Times New Roman"/>
                <w:b/>
                <w:sz w:val="12"/>
                <w:szCs w:val="12"/>
                <w:lang w:eastAsia="ru-RU"/>
              </w:rPr>
              <w:t>/п</w:t>
            </w:r>
          </w:p>
        </w:tc>
        <w:tc>
          <w:tcPr>
            <w:tcW w:w="2304"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46922" w:rsidRPr="00546922" w:rsidRDefault="00546922" w:rsidP="00546922">
            <w:pPr>
              <w:spacing w:after="0" w:line="0" w:lineRule="atLeast"/>
              <w:jc w:val="center"/>
              <w:rPr>
                <w:rFonts w:ascii="Times New Roman" w:eastAsia="Times New Roman" w:hAnsi="Times New Roman" w:cs="Times New Roman"/>
                <w:b/>
                <w:sz w:val="12"/>
                <w:szCs w:val="12"/>
                <w:lang w:eastAsia="ru-RU"/>
              </w:rPr>
            </w:pPr>
            <w:r w:rsidRPr="00546922">
              <w:rPr>
                <w:rFonts w:ascii="Times New Roman" w:eastAsia="Times New Roman" w:hAnsi="Times New Roman" w:cs="Times New Roman"/>
                <w:b/>
                <w:sz w:val="12"/>
                <w:szCs w:val="12"/>
                <w:lang w:eastAsia="ru-RU"/>
              </w:rPr>
              <w:t>Наименование мероприятия</w:t>
            </w:r>
          </w:p>
        </w:tc>
        <w:tc>
          <w:tcPr>
            <w:tcW w:w="658"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46922" w:rsidRPr="00546922" w:rsidRDefault="00546922" w:rsidP="00546922">
            <w:pPr>
              <w:spacing w:after="0" w:line="0" w:lineRule="atLeast"/>
              <w:jc w:val="center"/>
              <w:rPr>
                <w:rFonts w:ascii="Times New Roman" w:eastAsia="Times New Roman" w:hAnsi="Times New Roman" w:cs="Times New Roman"/>
                <w:b/>
                <w:sz w:val="12"/>
                <w:szCs w:val="12"/>
                <w:lang w:eastAsia="ru-RU"/>
              </w:rPr>
            </w:pPr>
            <w:r w:rsidRPr="00546922">
              <w:rPr>
                <w:rFonts w:ascii="Times New Roman" w:eastAsia="Times New Roman" w:hAnsi="Times New Roman" w:cs="Times New Roman"/>
                <w:b/>
                <w:sz w:val="12"/>
                <w:szCs w:val="12"/>
                <w:lang w:eastAsia="ru-RU"/>
              </w:rPr>
              <w:t>2019 год, тыс. рублей</w:t>
            </w:r>
          </w:p>
        </w:tc>
        <w:tc>
          <w:tcPr>
            <w:tcW w:w="592"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46922" w:rsidRPr="00546922" w:rsidRDefault="00546922" w:rsidP="00546922">
            <w:pPr>
              <w:spacing w:after="0" w:line="0" w:lineRule="atLeast"/>
              <w:jc w:val="center"/>
              <w:rPr>
                <w:rFonts w:ascii="Times New Roman" w:eastAsia="Times New Roman" w:hAnsi="Times New Roman" w:cs="Times New Roman"/>
                <w:b/>
                <w:sz w:val="12"/>
                <w:szCs w:val="12"/>
                <w:lang w:eastAsia="ru-RU"/>
              </w:rPr>
            </w:pPr>
            <w:r w:rsidRPr="00546922">
              <w:rPr>
                <w:rFonts w:ascii="Times New Roman" w:eastAsia="Times New Roman" w:hAnsi="Times New Roman" w:cs="Times New Roman"/>
                <w:b/>
                <w:sz w:val="12"/>
                <w:szCs w:val="12"/>
                <w:lang w:eastAsia="ru-RU"/>
              </w:rPr>
              <w:t>2020год, тыс. рублей</w:t>
            </w:r>
          </w:p>
        </w:tc>
        <w:tc>
          <w:tcPr>
            <w:tcW w:w="52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46922" w:rsidRPr="00546922" w:rsidRDefault="00546922" w:rsidP="00546922">
            <w:pPr>
              <w:spacing w:after="0" w:line="0" w:lineRule="atLeast"/>
              <w:jc w:val="center"/>
              <w:rPr>
                <w:rFonts w:ascii="Times New Roman" w:eastAsia="Times New Roman" w:hAnsi="Times New Roman" w:cs="Times New Roman"/>
                <w:b/>
                <w:sz w:val="12"/>
                <w:szCs w:val="12"/>
                <w:lang w:eastAsia="ru-RU"/>
              </w:rPr>
            </w:pPr>
            <w:r w:rsidRPr="00546922">
              <w:rPr>
                <w:rFonts w:ascii="Times New Roman" w:eastAsia="Times New Roman" w:hAnsi="Times New Roman" w:cs="Times New Roman"/>
                <w:b/>
                <w:sz w:val="12"/>
                <w:szCs w:val="12"/>
                <w:lang w:eastAsia="ru-RU"/>
              </w:rPr>
              <w:t>2021год, тыс. рублей</w:t>
            </w:r>
          </w:p>
        </w:tc>
        <w:tc>
          <w:tcPr>
            <w:tcW w:w="65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46922" w:rsidRPr="00546922" w:rsidRDefault="00546922" w:rsidP="00546922">
            <w:pPr>
              <w:spacing w:after="0" w:line="0" w:lineRule="atLeast"/>
              <w:jc w:val="center"/>
              <w:rPr>
                <w:rFonts w:ascii="Times New Roman" w:eastAsia="Times New Roman" w:hAnsi="Times New Roman" w:cs="Times New Roman"/>
                <w:b/>
                <w:sz w:val="12"/>
                <w:szCs w:val="12"/>
                <w:lang w:eastAsia="ru-RU"/>
              </w:rPr>
            </w:pPr>
            <w:r w:rsidRPr="00546922">
              <w:rPr>
                <w:rFonts w:ascii="Times New Roman" w:eastAsia="Times New Roman" w:hAnsi="Times New Roman" w:cs="Times New Roman"/>
                <w:b/>
                <w:sz w:val="12"/>
                <w:szCs w:val="12"/>
                <w:lang w:eastAsia="ru-RU"/>
              </w:rPr>
              <w:t>Источник финансирования</w:t>
            </w:r>
          </w:p>
        </w:tc>
      </w:tr>
      <w:tr w:rsidR="00546922" w:rsidRPr="00546922" w:rsidTr="00546922">
        <w:trPr>
          <w:trHeight w:val="25"/>
        </w:trPr>
        <w:tc>
          <w:tcPr>
            <w:tcW w:w="26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46922" w:rsidRPr="00546922" w:rsidRDefault="00546922" w:rsidP="00546922">
            <w:pPr>
              <w:spacing w:after="0" w:line="0" w:lineRule="atLeast"/>
              <w:jc w:val="center"/>
              <w:rPr>
                <w:rFonts w:ascii="Times New Roman" w:eastAsia="Times New Roman" w:hAnsi="Times New Roman" w:cs="Times New Roman"/>
                <w:sz w:val="12"/>
                <w:szCs w:val="12"/>
                <w:lang w:eastAsia="ru-RU"/>
              </w:rPr>
            </w:pPr>
            <w:r w:rsidRPr="00546922">
              <w:rPr>
                <w:rFonts w:ascii="Times New Roman" w:eastAsia="Times New Roman" w:hAnsi="Times New Roman" w:cs="Times New Roman"/>
                <w:sz w:val="12"/>
                <w:szCs w:val="12"/>
                <w:lang w:eastAsia="ru-RU"/>
              </w:rPr>
              <w:t>1.</w:t>
            </w:r>
          </w:p>
        </w:tc>
        <w:tc>
          <w:tcPr>
            <w:tcW w:w="2304"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46922" w:rsidRPr="00546922" w:rsidRDefault="00546922" w:rsidP="00546922">
            <w:pPr>
              <w:spacing w:after="0" w:line="0" w:lineRule="atLeast"/>
              <w:jc w:val="both"/>
              <w:rPr>
                <w:rFonts w:ascii="Times New Roman" w:eastAsia="Times New Roman" w:hAnsi="Times New Roman" w:cs="Times New Roman"/>
                <w:sz w:val="12"/>
                <w:szCs w:val="12"/>
                <w:lang w:eastAsia="ru-RU"/>
              </w:rPr>
            </w:pPr>
            <w:r w:rsidRPr="00546922">
              <w:rPr>
                <w:rFonts w:ascii="Times New Roman" w:eastAsia="Times New Roman" w:hAnsi="Times New Roman" w:cs="Times New Roman"/>
                <w:sz w:val="12"/>
                <w:szCs w:val="12"/>
                <w:lang w:eastAsia="ru-RU"/>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546922">
              <w:rPr>
                <w:rFonts w:ascii="Times New Roman" w:eastAsia="Times New Roman" w:hAnsi="Times New Roman" w:cs="Times New Roman"/>
                <w:sz w:val="12"/>
                <w:szCs w:val="12"/>
                <w:lang w:eastAsia="ru-RU"/>
              </w:rPr>
              <w:t>контроля за</w:t>
            </w:r>
            <w:proofErr w:type="gramEnd"/>
            <w:r w:rsidRPr="00546922">
              <w:rPr>
                <w:rFonts w:ascii="Times New Roman" w:eastAsia="Times New Roman" w:hAnsi="Times New Roman" w:cs="Times New Roman"/>
                <w:sz w:val="12"/>
                <w:szCs w:val="12"/>
                <w:lang w:eastAsia="ru-RU"/>
              </w:rPr>
              <w:t xml:space="preserve"> использованием земель поселения</w:t>
            </w:r>
          </w:p>
        </w:tc>
        <w:tc>
          <w:tcPr>
            <w:tcW w:w="658"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46922" w:rsidRPr="00546922" w:rsidRDefault="00546922" w:rsidP="00546922">
            <w:pPr>
              <w:spacing w:after="0" w:line="0" w:lineRule="atLeast"/>
              <w:jc w:val="center"/>
              <w:textAlignment w:val="baseline"/>
              <w:rPr>
                <w:rFonts w:ascii="Times New Roman" w:eastAsia="Times New Roman" w:hAnsi="Times New Roman" w:cs="Times New Roman"/>
                <w:sz w:val="12"/>
                <w:szCs w:val="12"/>
                <w:lang w:eastAsia="ru-RU"/>
              </w:rPr>
            </w:pPr>
            <w:r w:rsidRPr="00546922">
              <w:rPr>
                <w:rFonts w:ascii="Times New Roman" w:eastAsia="Times New Roman" w:hAnsi="Times New Roman" w:cs="Times New Roman"/>
                <w:sz w:val="12"/>
                <w:szCs w:val="12"/>
                <w:lang w:eastAsia="ru-RU"/>
              </w:rPr>
              <w:t>30,33351</w:t>
            </w:r>
          </w:p>
        </w:tc>
        <w:tc>
          <w:tcPr>
            <w:tcW w:w="592"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46922" w:rsidRPr="00546922" w:rsidRDefault="00546922" w:rsidP="00546922">
            <w:pPr>
              <w:spacing w:after="0" w:line="0" w:lineRule="atLeast"/>
              <w:jc w:val="center"/>
              <w:rPr>
                <w:rFonts w:ascii="Times New Roman" w:eastAsia="Times New Roman" w:hAnsi="Times New Roman" w:cs="Times New Roman"/>
                <w:sz w:val="12"/>
                <w:szCs w:val="12"/>
                <w:lang w:eastAsia="ru-RU"/>
              </w:rPr>
            </w:pPr>
            <w:r w:rsidRPr="00546922">
              <w:rPr>
                <w:rFonts w:ascii="Times New Roman" w:eastAsia="Times New Roman" w:hAnsi="Times New Roman" w:cs="Times New Roman"/>
                <w:sz w:val="12"/>
                <w:szCs w:val="12"/>
                <w:lang w:eastAsia="ru-RU"/>
              </w:rPr>
              <w:t>0,00000</w:t>
            </w:r>
          </w:p>
        </w:tc>
        <w:tc>
          <w:tcPr>
            <w:tcW w:w="52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46922" w:rsidRPr="00546922" w:rsidRDefault="00546922" w:rsidP="00546922">
            <w:pPr>
              <w:spacing w:after="0" w:line="0" w:lineRule="atLeast"/>
              <w:jc w:val="center"/>
              <w:textAlignment w:val="baseline"/>
              <w:rPr>
                <w:rFonts w:ascii="Times New Roman" w:eastAsia="Times New Roman" w:hAnsi="Times New Roman" w:cs="Times New Roman"/>
                <w:sz w:val="12"/>
                <w:szCs w:val="12"/>
                <w:lang w:eastAsia="ru-RU"/>
              </w:rPr>
            </w:pPr>
            <w:r w:rsidRPr="00546922">
              <w:rPr>
                <w:rFonts w:ascii="Times New Roman" w:eastAsia="Times New Roman" w:hAnsi="Times New Roman" w:cs="Times New Roman"/>
                <w:sz w:val="12"/>
                <w:szCs w:val="12"/>
                <w:lang w:eastAsia="ru-RU"/>
              </w:rPr>
              <w:t>0,00000</w:t>
            </w:r>
          </w:p>
        </w:tc>
        <w:tc>
          <w:tcPr>
            <w:tcW w:w="65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46922" w:rsidRPr="00546922" w:rsidRDefault="00546922" w:rsidP="00546922">
            <w:pPr>
              <w:spacing w:after="0" w:line="0" w:lineRule="atLeast"/>
              <w:jc w:val="center"/>
              <w:rPr>
                <w:rFonts w:ascii="Times New Roman" w:eastAsia="Times New Roman" w:hAnsi="Times New Roman" w:cs="Times New Roman"/>
                <w:sz w:val="12"/>
                <w:szCs w:val="12"/>
                <w:lang w:eastAsia="ru-RU"/>
              </w:rPr>
            </w:pPr>
            <w:r w:rsidRPr="00546922">
              <w:rPr>
                <w:rFonts w:ascii="Times New Roman" w:eastAsia="Times New Roman" w:hAnsi="Times New Roman" w:cs="Times New Roman"/>
                <w:sz w:val="12"/>
                <w:szCs w:val="12"/>
                <w:lang w:eastAsia="ru-RU"/>
              </w:rPr>
              <w:t>Бюджет поселения</w:t>
            </w:r>
          </w:p>
        </w:tc>
      </w:tr>
      <w:tr w:rsidR="00546922" w:rsidRPr="00546922" w:rsidTr="00546922">
        <w:trPr>
          <w:trHeight w:val="739"/>
        </w:trPr>
        <w:tc>
          <w:tcPr>
            <w:tcW w:w="26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46922" w:rsidRPr="00546922" w:rsidRDefault="00546922" w:rsidP="00546922">
            <w:pPr>
              <w:spacing w:after="0" w:line="0" w:lineRule="atLeast"/>
              <w:jc w:val="center"/>
              <w:rPr>
                <w:rFonts w:ascii="Times New Roman" w:eastAsia="Times New Roman" w:hAnsi="Times New Roman" w:cs="Times New Roman"/>
                <w:sz w:val="12"/>
                <w:szCs w:val="12"/>
                <w:lang w:eastAsia="ru-RU"/>
              </w:rPr>
            </w:pPr>
            <w:r w:rsidRPr="00546922">
              <w:rPr>
                <w:rFonts w:ascii="Times New Roman" w:eastAsia="Times New Roman" w:hAnsi="Times New Roman" w:cs="Times New Roman"/>
                <w:sz w:val="12"/>
                <w:szCs w:val="12"/>
                <w:lang w:eastAsia="ru-RU"/>
              </w:rPr>
              <w:t>2.</w:t>
            </w:r>
          </w:p>
        </w:tc>
        <w:tc>
          <w:tcPr>
            <w:tcW w:w="2304"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46922" w:rsidRPr="00546922" w:rsidRDefault="00546922" w:rsidP="00546922">
            <w:pPr>
              <w:spacing w:after="0" w:line="0" w:lineRule="atLeast"/>
              <w:jc w:val="both"/>
              <w:rPr>
                <w:rFonts w:ascii="Times New Roman" w:hAnsi="Times New Roman" w:cs="Times New Roman"/>
                <w:sz w:val="12"/>
                <w:szCs w:val="12"/>
              </w:rPr>
            </w:pPr>
            <w:proofErr w:type="gramStart"/>
            <w:r w:rsidRPr="00546922">
              <w:rPr>
                <w:rFonts w:ascii="Times New Roman" w:hAnsi="Times New Roman" w:cs="Times New Roman"/>
                <w:sz w:val="12"/>
                <w:szCs w:val="12"/>
              </w:rPr>
              <w:t>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546922">
              <w:rPr>
                <w:rFonts w:ascii="Times New Roman" w:hAnsi="Times New Roman" w:cs="Times New Roman"/>
                <w:sz w:val="12"/>
                <w:szCs w:val="12"/>
              </w:rPr>
              <w:t xml:space="preserve"> пользования, передача имущества в залог и обременение его другими способами</w:t>
            </w:r>
          </w:p>
        </w:tc>
        <w:tc>
          <w:tcPr>
            <w:tcW w:w="65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46922" w:rsidRPr="00546922" w:rsidRDefault="00546922" w:rsidP="00546922">
            <w:pPr>
              <w:spacing w:after="0" w:line="0" w:lineRule="atLeast"/>
              <w:jc w:val="center"/>
              <w:textAlignment w:val="baseline"/>
              <w:rPr>
                <w:rFonts w:ascii="Times New Roman" w:eastAsia="Times New Roman" w:hAnsi="Times New Roman" w:cs="Times New Roman"/>
                <w:sz w:val="12"/>
                <w:szCs w:val="12"/>
                <w:lang w:eastAsia="ru-RU"/>
              </w:rPr>
            </w:pPr>
            <w:r w:rsidRPr="00546922">
              <w:rPr>
                <w:rFonts w:ascii="Times New Roman" w:eastAsia="Times New Roman" w:hAnsi="Times New Roman" w:cs="Times New Roman"/>
                <w:sz w:val="12"/>
                <w:szCs w:val="12"/>
                <w:lang w:eastAsia="ru-RU"/>
              </w:rPr>
              <w:t>39,72246</w:t>
            </w:r>
          </w:p>
        </w:tc>
        <w:tc>
          <w:tcPr>
            <w:tcW w:w="592"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46922" w:rsidRPr="00546922" w:rsidRDefault="00546922" w:rsidP="00546922">
            <w:pPr>
              <w:spacing w:after="0" w:line="0" w:lineRule="atLeast"/>
              <w:jc w:val="center"/>
              <w:rPr>
                <w:rFonts w:ascii="Times New Roman" w:eastAsia="Times New Roman" w:hAnsi="Times New Roman" w:cs="Times New Roman"/>
                <w:sz w:val="12"/>
                <w:szCs w:val="12"/>
                <w:lang w:eastAsia="ru-RU"/>
              </w:rPr>
            </w:pPr>
            <w:r w:rsidRPr="00546922">
              <w:rPr>
                <w:rFonts w:ascii="Times New Roman" w:eastAsia="Times New Roman" w:hAnsi="Times New Roman" w:cs="Times New Roman"/>
                <w:sz w:val="12"/>
                <w:szCs w:val="12"/>
                <w:lang w:eastAsia="ru-RU"/>
              </w:rPr>
              <w:t>0,00000</w:t>
            </w:r>
          </w:p>
        </w:tc>
        <w:tc>
          <w:tcPr>
            <w:tcW w:w="52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46922" w:rsidRPr="00546922" w:rsidRDefault="00546922" w:rsidP="00546922">
            <w:pPr>
              <w:spacing w:after="0" w:line="0" w:lineRule="atLeast"/>
              <w:jc w:val="center"/>
              <w:rPr>
                <w:rFonts w:ascii="Times New Roman" w:eastAsia="Times New Roman" w:hAnsi="Times New Roman" w:cs="Times New Roman"/>
                <w:sz w:val="12"/>
                <w:szCs w:val="12"/>
                <w:lang w:eastAsia="ru-RU"/>
              </w:rPr>
            </w:pPr>
            <w:r w:rsidRPr="00546922">
              <w:rPr>
                <w:rFonts w:ascii="Times New Roman" w:eastAsia="Times New Roman" w:hAnsi="Times New Roman" w:cs="Times New Roman"/>
                <w:sz w:val="12"/>
                <w:szCs w:val="12"/>
                <w:lang w:eastAsia="ru-RU"/>
              </w:rPr>
              <w:t>0,00000</w:t>
            </w:r>
          </w:p>
        </w:tc>
        <w:tc>
          <w:tcPr>
            <w:tcW w:w="65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46922" w:rsidRPr="00546922" w:rsidRDefault="00546922" w:rsidP="00546922">
            <w:pPr>
              <w:spacing w:after="0" w:line="0" w:lineRule="atLeast"/>
              <w:jc w:val="center"/>
              <w:rPr>
                <w:rFonts w:ascii="Times New Roman" w:eastAsia="Times New Roman" w:hAnsi="Times New Roman" w:cs="Times New Roman"/>
                <w:sz w:val="12"/>
                <w:szCs w:val="12"/>
                <w:lang w:eastAsia="ru-RU"/>
              </w:rPr>
            </w:pPr>
            <w:r w:rsidRPr="00546922">
              <w:rPr>
                <w:rFonts w:ascii="Times New Roman" w:eastAsia="Times New Roman" w:hAnsi="Times New Roman" w:cs="Times New Roman"/>
                <w:sz w:val="12"/>
                <w:szCs w:val="12"/>
                <w:lang w:eastAsia="ru-RU"/>
              </w:rPr>
              <w:t>Бюджет поселения</w:t>
            </w:r>
          </w:p>
        </w:tc>
      </w:tr>
      <w:tr w:rsidR="00546922" w:rsidRPr="00546922" w:rsidTr="00546922">
        <w:trPr>
          <w:trHeight w:val="326"/>
        </w:trPr>
        <w:tc>
          <w:tcPr>
            <w:tcW w:w="26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46922" w:rsidRPr="00546922" w:rsidRDefault="00546922" w:rsidP="00546922">
            <w:pPr>
              <w:spacing w:after="0" w:line="0" w:lineRule="atLeast"/>
              <w:jc w:val="center"/>
              <w:rPr>
                <w:rFonts w:ascii="Times New Roman" w:eastAsia="Times New Roman" w:hAnsi="Times New Roman" w:cs="Times New Roman"/>
                <w:sz w:val="12"/>
                <w:szCs w:val="12"/>
                <w:lang w:eastAsia="ru-RU"/>
              </w:rPr>
            </w:pPr>
            <w:r w:rsidRPr="00546922">
              <w:rPr>
                <w:rFonts w:ascii="Times New Roman" w:eastAsia="Times New Roman" w:hAnsi="Times New Roman" w:cs="Times New Roman"/>
                <w:sz w:val="12"/>
                <w:szCs w:val="12"/>
                <w:lang w:eastAsia="ru-RU"/>
              </w:rPr>
              <w:t>3.</w:t>
            </w:r>
          </w:p>
        </w:tc>
        <w:tc>
          <w:tcPr>
            <w:tcW w:w="2304"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46922" w:rsidRPr="00546922" w:rsidRDefault="00546922" w:rsidP="00546922">
            <w:pPr>
              <w:spacing w:after="0" w:line="0" w:lineRule="atLeast"/>
              <w:jc w:val="both"/>
              <w:rPr>
                <w:rFonts w:ascii="Times New Roman" w:eastAsia="Times New Roman" w:hAnsi="Times New Roman" w:cs="Times New Roman"/>
                <w:sz w:val="12"/>
                <w:szCs w:val="12"/>
                <w:lang w:eastAsia="ru-RU"/>
              </w:rPr>
            </w:pPr>
            <w:r w:rsidRPr="00546922">
              <w:rPr>
                <w:rFonts w:ascii="Times New Roman" w:eastAsia="Times New Roman" w:hAnsi="Times New Roman" w:cs="Times New Roman"/>
                <w:sz w:val="12"/>
                <w:szCs w:val="12"/>
                <w:lang w:eastAsia="ru-RU"/>
              </w:rPr>
              <w:t>Постановка на кадастровый учет, уточнение земельных границ участков</w:t>
            </w:r>
          </w:p>
        </w:tc>
        <w:tc>
          <w:tcPr>
            <w:tcW w:w="65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46922" w:rsidRPr="00546922" w:rsidRDefault="00546922" w:rsidP="00546922">
            <w:pPr>
              <w:spacing w:after="0" w:line="0" w:lineRule="atLeast"/>
              <w:jc w:val="center"/>
              <w:rPr>
                <w:rFonts w:ascii="Times New Roman" w:eastAsia="Times New Roman" w:hAnsi="Times New Roman" w:cs="Times New Roman"/>
                <w:sz w:val="12"/>
                <w:szCs w:val="12"/>
                <w:lang w:eastAsia="ru-RU"/>
              </w:rPr>
            </w:pPr>
            <w:r w:rsidRPr="00546922">
              <w:rPr>
                <w:rFonts w:ascii="Times New Roman" w:eastAsia="Times New Roman" w:hAnsi="Times New Roman" w:cs="Times New Roman"/>
                <w:sz w:val="12"/>
                <w:szCs w:val="12"/>
                <w:lang w:eastAsia="ru-RU"/>
              </w:rPr>
              <w:t>317,93200</w:t>
            </w:r>
          </w:p>
        </w:tc>
        <w:tc>
          <w:tcPr>
            <w:tcW w:w="592"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46922" w:rsidRPr="00546922" w:rsidRDefault="00546922" w:rsidP="00546922">
            <w:pPr>
              <w:spacing w:after="0" w:line="0" w:lineRule="atLeast"/>
              <w:jc w:val="center"/>
              <w:rPr>
                <w:rFonts w:ascii="Times New Roman" w:eastAsia="Times New Roman" w:hAnsi="Times New Roman" w:cs="Times New Roman"/>
                <w:sz w:val="12"/>
                <w:szCs w:val="12"/>
                <w:lang w:eastAsia="ru-RU"/>
              </w:rPr>
            </w:pPr>
            <w:r w:rsidRPr="00546922">
              <w:rPr>
                <w:rFonts w:ascii="Times New Roman" w:eastAsia="Times New Roman" w:hAnsi="Times New Roman" w:cs="Times New Roman"/>
                <w:sz w:val="12"/>
                <w:szCs w:val="12"/>
                <w:lang w:eastAsia="ru-RU"/>
              </w:rPr>
              <w:t>0,00000</w:t>
            </w:r>
          </w:p>
        </w:tc>
        <w:tc>
          <w:tcPr>
            <w:tcW w:w="52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46922" w:rsidRPr="00546922" w:rsidRDefault="00546922" w:rsidP="00546922">
            <w:pPr>
              <w:spacing w:after="0" w:line="0" w:lineRule="atLeast"/>
              <w:jc w:val="center"/>
              <w:rPr>
                <w:rFonts w:ascii="Times New Roman" w:eastAsia="Times New Roman" w:hAnsi="Times New Roman" w:cs="Times New Roman"/>
                <w:sz w:val="12"/>
                <w:szCs w:val="12"/>
                <w:lang w:eastAsia="ru-RU"/>
              </w:rPr>
            </w:pPr>
            <w:r w:rsidRPr="00546922">
              <w:rPr>
                <w:rFonts w:ascii="Times New Roman" w:eastAsia="Times New Roman" w:hAnsi="Times New Roman" w:cs="Times New Roman"/>
                <w:sz w:val="12"/>
                <w:szCs w:val="12"/>
                <w:lang w:eastAsia="ru-RU"/>
              </w:rPr>
              <w:t>0,00000</w:t>
            </w:r>
          </w:p>
        </w:tc>
        <w:tc>
          <w:tcPr>
            <w:tcW w:w="65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46922" w:rsidRPr="00546922" w:rsidRDefault="00546922" w:rsidP="00546922">
            <w:pPr>
              <w:spacing w:after="0" w:line="0" w:lineRule="atLeast"/>
              <w:jc w:val="center"/>
              <w:rPr>
                <w:rFonts w:ascii="Times New Roman" w:eastAsia="Times New Roman" w:hAnsi="Times New Roman" w:cs="Times New Roman"/>
                <w:sz w:val="12"/>
                <w:szCs w:val="12"/>
                <w:lang w:eastAsia="ru-RU"/>
              </w:rPr>
            </w:pPr>
            <w:r w:rsidRPr="00546922">
              <w:rPr>
                <w:rFonts w:ascii="Times New Roman" w:eastAsia="Times New Roman" w:hAnsi="Times New Roman" w:cs="Times New Roman"/>
                <w:sz w:val="12"/>
                <w:szCs w:val="12"/>
                <w:lang w:eastAsia="ru-RU"/>
              </w:rPr>
              <w:t>Бюджет поселения</w:t>
            </w:r>
          </w:p>
        </w:tc>
      </w:tr>
      <w:tr w:rsidR="00546922" w:rsidRPr="00546922" w:rsidTr="00546922">
        <w:trPr>
          <w:trHeight w:val="25"/>
        </w:trPr>
        <w:tc>
          <w:tcPr>
            <w:tcW w:w="26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46922" w:rsidRPr="00546922" w:rsidRDefault="00546922" w:rsidP="00546922">
            <w:pPr>
              <w:spacing w:after="0" w:line="0" w:lineRule="atLeast"/>
              <w:rPr>
                <w:rFonts w:ascii="Times New Roman" w:hAnsi="Times New Roman" w:cs="Times New Roman"/>
                <w:sz w:val="12"/>
                <w:szCs w:val="12"/>
              </w:rPr>
            </w:pPr>
          </w:p>
        </w:tc>
        <w:tc>
          <w:tcPr>
            <w:tcW w:w="2304"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46922" w:rsidRPr="00546922" w:rsidRDefault="00546922" w:rsidP="00546922">
            <w:pPr>
              <w:spacing w:after="0" w:line="0" w:lineRule="atLeast"/>
              <w:jc w:val="center"/>
              <w:rPr>
                <w:rFonts w:ascii="Times New Roman" w:hAnsi="Times New Roman" w:cs="Times New Roman"/>
                <w:b/>
                <w:sz w:val="12"/>
                <w:szCs w:val="12"/>
              </w:rPr>
            </w:pPr>
            <w:r w:rsidRPr="00546922">
              <w:rPr>
                <w:rFonts w:ascii="Times New Roman" w:eastAsia="Times New Roman" w:hAnsi="Times New Roman" w:cs="Times New Roman"/>
                <w:b/>
                <w:sz w:val="12"/>
                <w:szCs w:val="12"/>
                <w:lang w:eastAsia="ru-RU"/>
              </w:rPr>
              <w:t>Итого по программе:</w:t>
            </w:r>
          </w:p>
        </w:tc>
        <w:tc>
          <w:tcPr>
            <w:tcW w:w="65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46922" w:rsidRPr="00546922" w:rsidRDefault="00546922" w:rsidP="00546922">
            <w:pPr>
              <w:spacing w:after="0" w:line="0" w:lineRule="atLeast"/>
              <w:jc w:val="center"/>
              <w:rPr>
                <w:rFonts w:ascii="Times New Roman" w:eastAsia="Times New Roman" w:hAnsi="Times New Roman" w:cs="Times New Roman"/>
                <w:b/>
                <w:sz w:val="12"/>
                <w:szCs w:val="12"/>
                <w:lang w:eastAsia="ru-RU"/>
              </w:rPr>
            </w:pPr>
            <w:r w:rsidRPr="00546922">
              <w:rPr>
                <w:rFonts w:ascii="Times New Roman" w:eastAsia="Times New Roman" w:hAnsi="Times New Roman" w:cs="Times New Roman"/>
                <w:b/>
                <w:sz w:val="12"/>
                <w:szCs w:val="12"/>
                <w:lang w:eastAsia="ru-RU"/>
              </w:rPr>
              <w:t>387,98797</w:t>
            </w:r>
          </w:p>
        </w:tc>
        <w:tc>
          <w:tcPr>
            <w:tcW w:w="592"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46922" w:rsidRPr="00546922" w:rsidRDefault="00546922" w:rsidP="00546922">
            <w:pPr>
              <w:spacing w:after="0" w:line="0" w:lineRule="atLeast"/>
              <w:jc w:val="center"/>
              <w:rPr>
                <w:rFonts w:ascii="Times New Roman" w:eastAsia="Times New Roman" w:hAnsi="Times New Roman" w:cs="Times New Roman"/>
                <w:b/>
                <w:sz w:val="12"/>
                <w:szCs w:val="12"/>
                <w:lang w:eastAsia="ru-RU"/>
              </w:rPr>
            </w:pPr>
            <w:r w:rsidRPr="00546922">
              <w:rPr>
                <w:rFonts w:ascii="Times New Roman" w:eastAsia="Times New Roman" w:hAnsi="Times New Roman" w:cs="Times New Roman"/>
                <w:b/>
                <w:sz w:val="12"/>
                <w:szCs w:val="12"/>
                <w:lang w:eastAsia="ru-RU"/>
              </w:rPr>
              <w:t>0,00000</w:t>
            </w:r>
          </w:p>
        </w:tc>
        <w:tc>
          <w:tcPr>
            <w:tcW w:w="52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46922" w:rsidRPr="00546922" w:rsidRDefault="00546922" w:rsidP="00546922">
            <w:pPr>
              <w:spacing w:after="0" w:line="0" w:lineRule="atLeast"/>
              <w:jc w:val="center"/>
              <w:rPr>
                <w:rFonts w:ascii="Times New Roman" w:eastAsia="Times New Roman" w:hAnsi="Times New Roman" w:cs="Times New Roman"/>
                <w:b/>
                <w:sz w:val="12"/>
                <w:szCs w:val="12"/>
                <w:lang w:eastAsia="ru-RU"/>
              </w:rPr>
            </w:pPr>
            <w:r w:rsidRPr="00546922">
              <w:rPr>
                <w:rFonts w:ascii="Times New Roman" w:eastAsia="Times New Roman" w:hAnsi="Times New Roman" w:cs="Times New Roman"/>
                <w:b/>
                <w:sz w:val="12"/>
                <w:szCs w:val="12"/>
                <w:lang w:eastAsia="ru-RU"/>
              </w:rPr>
              <w:t>0,0000</w:t>
            </w:r>
          </w:p>
        </w:tc>
        <w:tc>
          <w:tcPr>
            <w:tcW w:w="65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46922" w:rsidRPr="00546922" w:rsidRDefault="00546922" w:rsidP="00546922">
            <w:pPr>
              <w:spacing w:after="0" w:line="0" w:lineRule="atLeast"/>
              <w:rPr>
                <w:rFonts w:ascii="Times New Roman" w:hAnsi="Times New Roman" w:cs="Times New Roman"/>
                <w:sz w:val="12"/>
                <w:szCs w:val="12"/>
              </w:rPr>
            </w:pPr>
          </w:p>
        </w:tc>
      </w:tr>
    </w:tbl>
    <w:p w:rsidR="00546922" w:rsidRDefault="00546922" w:rsidP="00546922">
      <w:pPr>
        <w:tabs>
          <w:tab w:val="left" w:pos="0"/>
        </w:tabs>
        <w:spacing w:after="0" w:line="240" w:lineRule="auto"/>
        <w:ind w:firstLine="284"/>
        <w:rPr>
          <w:rFonts w:ascii="Times New Roman" w:eastAsia="Calibri" w:hAnsi="Times New Roman" w:cs="Times New Roman"/>
          <w:iCs/>
          <w:sz w:val="12"/>
          <w:szCs w:val="12"/>
        </w:rPr>
      </w:pPr>
      <w:r w:rsidRPr="00546922">
        <w:rPr>
          <w:rFonts w:ascii="Times New Roman" w:eastAsia="Calibri" w:hAnsi="Times New Roman" w:cs="Times New Roman"/>
          <w:iCs/>
          <w:sz w:val="12"/>
          <w:szCs w:val="12"/>
        </w:rPr>
        <w:t>2.Опубликовать настоящее Постановление в газете «Сергиевский вестник».</w:t>
      </w:r>
    </w:p>
    <w:p w:rsidR="00546922" w:rsidRPr="00546922" w:rsidRDefault="00546922" w:rsidP="00546922">
      <w:pPr>
        <w:tabs>
          <w:tab w:val="left" w:pos="0"/>
        </w:tabs>
        <w:spacing w:after="0" w:line="240" w:lineRule="auto"/>
        <w:ind w:firstLine="284"/>
        <w:rPr>
          <w:rFonts w:ascii="Times New Roman" w:eastAsia="Calibri" w:hAnsi="Times New Roman" w:cs="Times New Roman"/>
          <w:iCs/>
          <w:sz w:val="12"/>
          <w:szCs w:val="12"/>
        </w:rPr>
      </w:pPr>
      <w:r w:rsidRPr="00546922">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546922" w:rsidRPr="00546922" w:rsidRDefault="00546922" w:rsidP="00546922">
      <w:pPr>
        <w:tabs>
          <w:tab w:val="left" w:pos="0"/>
        </w:tabs>
        <w:spacing w:after="0" w:line="240" w:lineRule="auto"/>
        <w:ind w:firstLine="284"/>
        <w:jc w:val="right"/>
        <w:rPr>
          <w:rFonts w:ascii="Times New Roman" w:eastAsia="Calibri" w:hAnsi="Times New Roman" w:cs="Times New Roman"/>
          <w:iCs/>
          <w:sz w:val="12"/>
          <w:szCs w:val="12"/>
        </w:rPr>
      </w:pPr>
      <w:r w:rsidRPr="00546922">
        <w:rPr>
          <w:rFonts w:ascii="Times New Roman" w:eastAsia="Calibri" w:hAnsi="Times New Roman" w:cs="Times New Roman"/>
          <w:iCs/>
          <w:sz w:val="12"/>
          <w:szCs w:val="12"/>
        </w:rPr>
        <w:t xml:space="preserve">Глава сельского поселения Антоновка </w:t>
      </w:r>
    </w:p>
    <w:p w:rsidR="00546922" w:rsidRDefault="00546922" w:rsidP="00546922">
      <w:pPr>
        <w:tabs>
          <w:tab w:val="left" w:pos="0"/>
        </w:tabs>
        <w:spacing w:after="0" w:line="240" w:lineRule="auto"/>
        <w:ind w:firstLine="284"/>
        <w:jc w:val="right"/>
        <w:rPr>
          <w:rFonts w:ascii="Times New Roman" w:eastAsia="Calibri" w:hAnsi="Times New Roman" w:cs="Times New Roman"/>
          <w:iCs/>
          <w:sz w:val="12"/>
          <w:szCs w:val="12"/>
        </w:rPr>
      </w:pPr>
      <w:r w:rsidRPr="00546922">
        <w:rPr>
          <w:rFonts w:ascii="Times New Roman" w:eastAsia="Calibri" w:hAnsi="Times New Roman" w:cs="Times New Roman"/>
          <w:iCs/>
          <w:sz w:val="12"/>
          <w:szCs w:val="12"/>
        </w:rPr>
        <w:t xml:space="preserve">муниципального района Сергиевский             </w:t>
      </w:r>
    </w:p>
    <w:p w:rsidR="00A371F6" w:rsidRDefault="00546922" w:rsidP="004A4DA8">
      <w:pPr>
        <w:tabs>
          <w:tab w:val="left" w:pos="0"/>
        </w:tabs>
        <w:spacing w:after="0" w:line="240" w:lineRule="auto"/>
        <w:ind w:firstLine="284"/>
        <w:jc w:val="right"/>
        <w:rPr>
          <w:rFonts w:ascii="Times New Roman" w:eastAsia="Calibri" w:hAnsi="Times New Roman" w:cs="Times New Roman"/>
          <w:iCs/>
          <w:sz w:val="12"/>
          <w:szCs w:val="12"/>
        </w:rPr>
      </w:pPr>
      <w:r w:rsidRPr="00546922">
        <w:rPr>
          <w:rFonts w:ascii="Times New Roman" w:eastAsia="Calibri" w:hAnsi="Times New Roman" w:cs="Times New Roman"/>
          <w:iCs/>
          <w:sz w:val="12"/>
          <w:szCs w:val="12"/>
        </w:rPr>
        <w:t xml:space="preserve">                            К.Е. Долгаев</w:t>
      </w:r>
    </w:p>
    <w:p w:rsidR="001C01A4" w:rsidRDefault="001C01A4" w:rsidP="001C01A4">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lastRenderedPageBreak/>
        <w:t>Администрация</w:t>
      </w:r>
    </w:p>
    <w:p w:rsidR="001C01A4" w:rsidRPr="00884123" w:rsidRDefault="001C01A4" w:rsidP="001C01A4">
      <w:pPr>
        <w:tabs>
          <w:tab w:val="left" w:pos="0"/>
        </w:tabs>
        <w:spacing w:after="0" w:line="240" w:lineRule="auto"/>
        <w:jc w:val="center"/>
        <w:rPr>
          <w:rFonts w:ascii="Times New Roman" w:eastAsia="Calibri" w:hAnsi="Times New Roman" w:cs="Times New Roman"/>
          <w:iCs/>
          <w:sz w:val="12"/>
          <w:szCs w:val="12"/>
        </w:rPr>
      </w:pPr>
      <w:r w:rsidRPr="0015779B">
        <w:rPr>
          <w:rFonts w:ascii="Times New Roman" w:eastAsia="Calibri" w:hAnsi="Times New Roman" w:cs="Times New Roman"/>
          <w:iCs/>
          <w:sz w:val="12"/>
          <w:szCs w:val="12"/>
        </w:rPr>
        <w:t>сельского поселения Антоновка</w:t>
      </w:r>
    </w:p>
    <w:p w:rsidR="001C01A4" w:rsidRDefault="001C01A4" w:rsidP="001C01A4">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1C01A4" w:rsidRDefault="001C01A4" w:rsidP="001C01A4">
      <w:pPr>
        <w:tabs>
          <w:tab w:val="left" w:pos="0"/>
        </w:tabs>
        <w:spacing w:after="0" w:line="240" w:lineRule="auto"/>
        <w:ind w:firstLine="284"/>
        <w:rPr>
          <w:rFonts w:ascii="Times New Roman" w:eastAsia="Calibri" w:hAnsi="Times New Roman" w:cs="Times New Roman"/>
          <w:iCs/>
          <w:sz w:val="12"/>
          <w:szCs w:val="12"/>
        </w:rPr>
      </w:pPr>
    </w:p>
    <w:p w:rsidR="001C01A4" w:rsidRPr="00884123" w:rsidRDefault="001C01A4" w:rsidP="001C01A4">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1C01A4" w:rsidRDefault="001C01A4" w:rsidP="001C01A4">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№5</w:t>
      </w:r>
    </w:p>
    <w:p w:rsidR="001C01A4" w:rsidRDefault="001C01A4" w:rsidP="001C01A4">
      <w:pPr>
        <w:tabs>
          <w:tab w:val="left" w:pos="0"/>
        </w:tabs>
        <w:spacing w:after="0" w:line="240" w:lineRule="auto"/>
        <w:jc w:val="center"/>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Антоновка муниципального района Сергиевский №44от29.12.2018г</w:t>
      </w:r>
      <w:proofErr w:type="gramStart"/>
      <w:r w:rsidRPr="001C01A4">
        <w:rPr>
          <w:rFonts w:ascii="Times New Roman" w:eastAsia="Calibri" w:hAnsi="Times New Roman" w:cs="Times New Roman"/>
          <w:iCs/>
          <w:sz w:val="12"/>
          <w:szCs w:val="12"/>
        </w:rPr>
        <w:t>.«</w:t>
      </w:r>
      <w:proofErr w:type="gramEnd"/>
      <w:r w:rsidRPr="001C01A4">
        <w:rPr>
          <w:rFonts w:ascii="Times New Roman" w:eastAsia="Calibri" w:hAnsi="Times New Roman" w:cs="Times New Roman"/>
          <w:iCs/>
          <w:sz w:val="12"/>
          <w:szCs w:val="12"/>
        </w:rPr>
        <w:t>Об утверждении муниципальной программы «Реконструкция, ремонт и укрепление материально-технической базы учреждений сельского поселения Антоновка муниципального района Сергиевский» на 2019-2021гг.</w:t>
      </w:r>
    </w:p>
    <w:p w:rsidR="001C01A4" w:rsidRPr="001C01A4" w:rsidRDefault="001C01A4" w:rsidP="001C01A4">
      <w:pPr>
        <w:tabs>
          <w:tab w:val="left" w:pos="0"/>
        </w:tabs>
        <w:spacing w:after="0" w:line="240" w:lineRule="auto"/>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Антоновка, в целях уточнения объемов финансирования проводимых программных мероприятий, Администрация сельского поселения Антоновка муниципального района Сергиевский  </w:t>
      </w:r>
    </w:p>
    <w:p w:rsidR="001C01A4" w:rsidRPr="001C01A4" w:rsidRDefault="001C01A4" w:rsidP="001C01A4">
      <w:pPr>
        <w:tabs>
          <w:tab w:val="left" w:pos="0"/>
        </w:tabs>
        <w:spacing w:after="0" w:line="240" w:lineRule="auto"/>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ПОСТАНОВЛЯЕТ:</w:t>
      </w:r>
    </w:p>
    <w:p w:rsidR="001C01A4" w:rsidRDefault="001C01A4" w:rsidP="001C01A4">
      <w:pPr>
        <w:tabs>
          <w:tab w:val="left" w:pos="0"/>
        </w:tabs>
        <w:spacing w:after="0" w:line="240" w:lineRule="auto"/>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Антоновка муниципального района Сергиевский №44от29.12.2018г</w:t>
      </w:r>
      <w:proofErr w:type="gramStart"/>
      <w:r w:rsidRPr="001C01A4">
        <w:rPr>
          <w:rFonts w:ascii="Times New Roman" w:eastAsia="Calibri" w:hAnsi="Times New Roman" w:cs="Times New Roman"/>
          <w:iCs/>
          <w:sz w:val="12"/>
          <w:szCs w:val="12"/>
        </w:rPr>
        <w:t>.«</w:t>
      </w:r>
      <w:proofErr w:type="gramEnd"/>
      <w:r w:rsidRPr="001C01A4">
        <w:rPr>
          <w:rFonts w:ascii="Times New Roman" w:eastAsia="Calibri" w:hAnsi="Times New Roman" w:cs="Times New Roman"/>
          <w:iCs/>
          <w:sz w:val="12"/>
          <w:szCs w:val="12"/>
        </w:rPr>
        <w:t>Об утверждении муниципальной программы «Реконструкция, ремонт и укрепление материально-технической базы учреждений сельского поселения Антоновка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1C01A4" w:rsidRPr="001C01A4" w:rsidRDefault="001C01A4" w:rsidP="001C01A4">
      <w:pPr>
        <w:tabs>
          <w:tab w:val="left" w:pos="0"/>
        </w:tabs>
        <w:spacing w:after="0" w:line="240" w:lineRule="auto"/>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 xml:space="preserve">1.1.В Паспорте Программы позицию «Объемы и источники финансирования программных мероприятий» изложить в следующей редакции: </w:t>
      </w:r>
    </w:p>
    <w:p w:rsidR="001C01A4" w:rsidRPr="001C01A4" w:rsidRDefault="001C01A4" w:rsidP="001C01A4">
      <w:pPr>
        <w:tabs>
          <w:tab w:val="left" w:pos="0"/>
        </w:tabs>
        <w:spacing w:after="0" w:line="240" w:lineRule="auto"/>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 xml:space="preserve">Объем   финансирования, необходимый для реализации  мероприятий  Программы составит 360,19455 </w:t>
      </w:r>
      <w:proofErr w:type="spellStart"/>
      <w:r w:rsidRPr="001C01A4">
        <w:rPr>
          <w:rFonts w:ascii="Times New Roman" w:eastAsia="Calibri" w:hAnsi="Times New Roman" w:cs="Times New Roman"/>
          <w:iCs/>
          <w:sz w:val="12"/>
          <w:szCs w:val="12"/>
        </w:rPr>
        <w:t>тыс</w:t>
      </w:r>
      <w:proofErr w:type="gramStart"/>
      <w:r w:rsidRPr="001C01A4">
        <w:rPr>
          <w:rFonts w:ascii="Times New Roman" w:eastAsia="Calibri" w:hAnsi="Times New Roman" w:cs="Times New Roman"/>
          <w:iCs/>
          <w:sz w:val="12"/>
          <w:szCs w:val="12"/>
        </w:rPr>
        <w:t>.р</w:t>
      </w:r>
      <w:proofErr w:type="gramEnd"/>
      <w:r w:rsidRPr="001C01A4">
        <w:rPr>
          <w:rFonts w:ascii="Times New Roman" w:eastAsia="Calibri" w:hAnsi="Times New Roman" w:cs="Times New Roman"/>
          <w:iCs/>
          <w:sz w:val="12"/>
          <w:szCs w:val="12"/>
        </w:rPr>
        <w:t>ублей</w:t>
      </w:r>
      <w:proofErr w:type="spellEnd"/>
      <w:r w:rsidRPr="001C01A4">
        <w:rPr>
          <w:rFonts w:ascii="Times New Roman" w:eastAsia="Calibri" w:hAnsi="Times New Roman" w:cs="Times New Roman"/>
          <w:iCs/>
          <w:sz w:val="12"/>
          <w:szCs w:val="12"/>
        </w:rPr>
        <w:t>, в том числе по годам:</w:t>
      </w:r>
    </w:p>
    <w:p w:rsidR="001C01A4" w:rsidRPr="001C01A4" w:rsidRDefault="001C01A4" w:rsidP="001C01A4">
      <w:pPr>
        <w:tabs>
          <w:tab w:val="left" w:pos="0"/>
        </w:tabs>
        <w:spacing w:after="0" w:line="240" w:lineRule="auto"/>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 xml:space="preserve">2019 год – 360,19455 </w:t>
      </w:r>
      <w:proofErr w:type="spellStart"/>
      <w:r w:rsidRPr="001C01A4">
        <w:rPr>
          <w:rFonts w:ascii="Times New Roman" w:eastAsia="Calibri" w:hAnsi="Times New Roman" w:cs="Times New Roman"/>
          <w:iCs/>
          <w:sz w:val="12"/>
          <w:szCs w:val="12"/>
        </w:rPr>
        <w:t>тыс</w:t>
      </w:r>
      <w:proofErr w:type="gramStart"/>
      <w:r w:rsidRPr="001C01A4">
        <w:rPr>
          <w:rFonts w:ascii="Times New Roman" w:eastAsia="Calibri" w:hAnsi="Times New Roman" w:cs="Times New Roman"/>
          <w:iCs/>
          <w:sz w:val="12"/>
          <w:szCs w:val="12"/>
        </w:rPr>
        <w:t>.р</w:t>
      </w:r>
      <w:proofErr w:type="gramEnd"/>
      <w:r w:rsidRPr="001C01A4">
        <w:rPr>
          <w:rFonts w:ascii="Times New Roman" w:eastAsia="Calibri" w:hAnsi="Times New Roman" w:cs="Times New Roman"/>
          <w:iCs/>
          <w:sz w:val="12"/>
          <w:szCs w:val="12"/>
        </w:rPr>
        <w:t>уб</w:t>
      </w:r>
      <w:proofErr w:type="spellEnd"/>
      <w:r w:rsidRPr="001C01A4">
        <w:rPr>
          <w:rFonts w:ascii="Times New Roman" w:eastAsia="Calibri" w:hAnsi="Times New Roman" w:cs="Times New Roman"/>
          <w:iCs/>
          <w:sz w:val="12"/>
          <w:szCs w:val="12"/>
        </w:rPr>
        <w:t>.,</w:t>
      </w:r>
    </w:p>
    <w:p w:rsidR="001C01A4" w:rsidRPr="001C01A4" w:rsidRDefault="001C01A4" w:rsidP="001C01A4">
      <w:pPr>
        <w:tabs>
          <w:tab w:val="left" w:pos="0"/>
        </w:tabs>
        <w:spacing w:after="0" w:line="240" w:lineRule="auto"/>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 xml:space="preserve">2020 год – 0,00 </w:t>
      </w:r>
      <w:proofErr w:type="spellStart"/>
      <w:r w:rsidRPr="001C01A4">
        <w:rPr>
          <w:rFonts w:ascii="Times New Roman" w:eastAsia="Calibri" w:hAnsi="Times New Roman" w:cs="Times New Roman"/>
          <w:iCs/>
          <w:sz w:val="12"/>
          <w:szCs w:val="12"/>
        </w:rPr>
        <w:t>тыс</w:t>
      </w:r>
      <w:proofErr w:type="gramStart"/>
      <w:r w:rsidRPr="001C01A4">
        <w:rPr>
          <w:rFonts w:ascii="Times New Roman" w:eastAsia="Calibri" w:hAnsi="Times New Roman" w:cs="Times New Roman"/>
          <w:iCs/>
          <w:sz w:val="12"/>
          <w:szCs w:val="12"/>
        </w:rPr>
        <w:t>.р</w:t>
      </w:r>
      <w:proofErr w:type="gramEnd"/>
      <w:r w:rsidRPr="001C01A4">
        <w:rPr>
          <w:rFonts w:ascii="Times New Roman" w:eastAsia="Calibri" w:hAnsi="Times New Roman" w:cs="Times New Roman"/>
          <w:iCs/>
          <w:sz w:val="12"/>
          <w:szCs w:val="12"/>
        </w:rPr>
        <w:t>уб</w:t>
      </w:r>
      <w:proofErr w:type="spellEnd"/>
      <w:r w:rsidRPr="001C01A4">
        <w:rPr>
          <w:rFonts w:ascii="Times New Roman" w:eastAsia="Calibri" w:hAnsi="Times New Roman" w:cs="Times New Roman"/>
          <w:iCs/>
          <w:sz w:val="12"/>
          <w:szCs w:val="12"/>
        </w:rPr>
        <w:t>.,</w:t>
      </w:r>
    </w:p>
    <w:p w:rsidR="001C01A4" w:rsidRPr="001C01A4" w:rsidRDefault="001C01A4" w:rsidP="001C01A4">
      <w:pPr>
        <w:tabs>
          <w:tab w:val="left" w:pos="0"/>
        </w:tabs>
        <w:spacing w:after="0" w:line="240" w:lineRule="auto"/>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 xml:space="preserve">2021 год – 0,00 </w:t>
      </w:r>
      <w:proofErr w:type="spellStart"/>
      <w:r w:rsidRPr="001C01A4">
        <w:rPr>
          <w:rFonts w:ascii="Times New Roman" w:eastAsia="Calibri" w:hAnsi="Times New Roman" w:cs="Times New Roman"/>
          <w:iCs/>
          <w:sz w:val="12"/>
          <w:szCs w:val="12"/>
        </w:rPr>
        <w:t>тыс</w:t>
      </w:r>
      <w:proofErr w:type="gramStart"/>
      <w:r w:rsidRPr="001C01A4">
        <w:rPr>
          <w:rFonts w:ascii="Times New Roman" w:eastAsia="Calibri" w:hAnsi="Times New Roman" w:cs="Times New Roman"/>
          <w:iCs/>
          <w:sz w:val="12"/>
          <w:szCs w:val="12"/>
        </w:rPr>
        <w:t>.р</w:t>
      </w:r>
      <w:proofErr w:type="gramEnd"/>
      <w:r w:rsidRPr="001C01A4">
        <w:rPr>
          <w:rFonts w:ascii="Times New Roman" w:eastAsia="Calibri" w:hAnsi="Times New Roman" w:cs="Times New Roman"/>
          <w:iCs/>
          <w:sz w:val="12"/>
          <w:szCs w:val="12"/>
        </w:rPr>
        <w:t>уб</w:t>
      </w:r>
      <w:proofErr w:type="spellEnd"/>
      <w:r w:rsidRPr="001C01A4">
        <w:rPr>
          <w:rFonts w:ascii="Times New Roman" w:eastAsia="Calibri" w:hAnsi="Times New Roman" w:cs="Times New Roman"/>
          <w:iCs/>
          <w:sz w:val="12"/>
          <w:szCs w:val="12"/>
        </w:rPr>
        <w:t>., из них:</w:t>
      </w:r>
    </w:p>
    <w:p w:rsidR="001C01A4" w:rsidRPr="001C01A4" w:rsidRDefault="001C01A4" w:rsidP="001C01A4">
      <w:pPr>
        <w:tabs>
          <w:tab w:val="left" w:pos="0"/>
        </w:tabs>
        <w:spacing w:after="0" w:line="240" w:lineRule="auto"/>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 за счет средств местного бюджета – 288,19455 тыс. рублей:</w:t>
      </w:r>
    </w:p>
    <w:p w:rsidR="001C01A4" w:rsidRPr="001C01A4" w:rsidRDefault="001C01A4" w:rsidP="001C01A4">
      <w:pPr>
        <w:tabs>
          <w:tab w:val="left" w:pos="0"/>
        </w:tabs>
        <w:spacing w:after="0" w:line="240" w:lineRule="auto"/>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2019 год – 288,19455 тыс. руб.,</w:t>
      </w:r>
    </w:p>
    <w:p w:rsidR="001C01A4" w:rsidRPr="001C01A4" w:rsidRDefault="001C01A4" w:rsidP="001C01A4">
      <w:pPr>
        <w:tabs>
          <w:tab w:val="left" w:pos="0"/>
        </w:tabs>
        <w:spacing w:after="0" w:line="240" w:lineRule="auto"/>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2020 год – 0,00 тыс. руб.,</w:t>
      </w:r>
    </w:p>
    <w:p w:rsidR="001C01A4" w:rsidRPr="001C01A4" w:rsidRDefault="001C01A4" w:rsidP="001C01A4">
      <w:pPr>
        <w:tabs>
          <w:tab w:val="left" w:pos="0"/>
        </w:tabs>
        <w:spacing w:after="0" w:line="240" w:lineRule="auto"/>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2021 год – 0,00 тыс. руб.</w:t>
      </w:r>
    </w:p>
    <w:p w:rsidR="001C01A4" w:rsidRPr="001C01A4" w:rsidRDefault="001C01A4" w:rsidP="001C01A4">
      <w:pPr>
        <w:tabs>
          <w:tab w:val="left" w:pos="0"/>
        </w:tabs>
        <w:spacing w:after="0" w:line="240" w:lineRule="auto"/>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 за счет средств областного бюджета – 72,00000 тыс. рублей:</w:t>
      </w:r>
    </w:p>
    <w:p w:rsidR="001C01A4" w:rsidRPr="001C01A4" w:rsidRDefault="001C01A4" w:rsidP="001C01A4">
      <w:pPr>
        <w:tabs>
          <w:tab w:val="left" w:pos="0"/>
        </w:tabs>
        <w:spacing w:after="0" w:line="240" w:lineRule="auto"/>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2019 год – 72,00000 тыс. руб.,</w:t>
      </w:r>
    </w:p>
    <w:p w:rsidR="001C01A4" w:rsidRPr="001C01A4" w:rsidRDefault="001C01A4" w:rsidP="001C01A4">
      <w:pPr>
        <w:tabs>
          <w:tab w:val="left" w:pos="0"/>
        </w:tabs>
        <w:spacing w:after="0" w:line="240" w:lineRule="auto"/>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2020 год – 0,00 тыс. руб.,</w:t>
      </w:r>
    </w:p>
    <w:p w:rsidR="001C01A4" w:rsidRDefault="001C01A4" w:rsidP="001C01A4">
      <w:pPr>
        <w:tabs>
          <w:tab w:val="left" w:pos="0"/>
        </w:tabs>
        <w:spacing w:after="0" w:line="240" w:lineRule="auto"/>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2021 год – 0,00 тыс. руб.</w:t>
      </w:r>
    </w:p>
    <w:p w:rsidR="001C01A4" w:rsidRDefault="001C01A4" w:rsidP="001C01A4">
      <w:pPr>
        <w:tabs>
          <w:tab w:val="left" w:pos="0"/>
        </w:tabs>
        <w:spacing w:after="0" w:line="240" w:lineRule="auto"/>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1.2. Раздел Программы 4 «Перечень программных мероприятий» изложить в следующей редакции:</w:t>
      </w:r>
    </w:p>
    <w:tbl>
      <w:tblPr>
        <w:tblW w:w="5000" w:type="pct"/>
        <w:tblLook w:val="04A0" w:firstRow="1" w:lastRow="0" w:firstColumn="1" w:lastColumn="0" w:noHBand="0" w:noVBand="1"/>
      </w:tblPr>
      <w:tblGrid>
        <w:gridCol w:w="625"/>
        <w:gridCol w:w="402"/>
        <w:gridCol w:w="2337"/>
        <w:gridCol w:w="1019"/>
        <w:gridCol w:w="642"/>
        <w:gridCol w:w="645"/>
        <w:gridCol w:w="2059"/>
      </w:tblGrid>
      <w:tr w:rsidR="001C01A4" w:rsidRPr="001C01A4" w:rsidTr="001C01A4">
        <w:trPr>
          <w:trHeight w:val="70"/>
        </w:trPr>
        <w:tc>
          <w:tcPr>
            <w:tcW w:w="404" w:type="pct"/>
            <w:vMerge w:val="restart"/>
            <w:tcBorders>
              <w:top w:val="single" w:sz="4" w:space="0" w:color="000000"/>
              <w:left w:val="single" w:sz="4" w:space="0" w:color="000000"/>
              <w:right w:val="nil"/>
            </w:tcBorders>
          </w:tcPr>
          <w:p w:rsidR="001C01A4" w:rsidRPr="001C01A4" w:rsidRDefault="001C01A4" w:rsidP="001C01A4">
            <w:pPr>
              <w:snapToGrid w:val="0"/>
              <w:spacing w:after="0"/>
              <w:rPr>
                <w:rFonts w:ascii="Times New Roman" w:hAnsi="Times New Roman" w:cs="Times New Roman"/>
                <w:sz w:val="12"/>
                <w:szCs w:val="12"/>
              </w:rPr>
            </w:pPr>
            <w:r w:rsidRPr="001C01A4">
              <w:rPr>
                <w:rFonts w:ascii="Times New Roman" w:hAnsi="Times New Roman" w:cs="Times New Roman"/>
                <w:sz w:val="12"/>
                <w:szCs w:val="12"/>
              </w:rPr>
              <w:t>Бюджет</w:t>
            </w:r>
          </w:p>
        </w:tc>
        <w:tc>
          <w:tcPr>
            <w:tcW w:w="261" w:type="pct"/>
            <w:vMerge w:val="restart"/>
            <w:tcBorders>
              <w:top w:val="single" w:sz="4" w:space="0" w:color="000000"/>
              <w:left w:val="single" w:sz="4" w:space="0" w:color="000000"/>
              <w:bottom w:val="single" w:sz="4" w:space="0" w:color="000000"/>
              <w:right w:val="nil"/>
            </w:tcBorders>
            <w:hideMark/>
          </w:tcPr>
          <w:p w:rsidR="001C01A4" w:rsidRPr="001C01A4" w:rsidRDefault="001C01A4" w:rsidP="001C01A4">
            <w:pPr>
              <w:snapToGrid w:val="0"/>
              <w:spacing w:after="0"/>
              <w:rPr>
                <w:rFonts w:ascii="Times New Roman" w:hAnsi="Times New Roman" w:cs="Times New Roman"/>
                <w:sz w:val="12"/>
                <w:szCs w:val="12"/>
              </w:rPr>
            </w:pPr>
            <w:r w:rsidRPr="001C01A4">
              <w:rPr>
                <w:rFonts w:ascii="Times New Roman" w:hAnsi="Times New Roman" w:cs="Times New Roman"/>
                <w:sz w:val="12"/>
                <w:szCs w:val="12"/>
              </w:rPr>
              <w:t xml:space="preserve">№ </w:t>
            </w:r>
            <w:proofErr w:type="gramStart"/>
            <w:r w:rsidRPr="001C01A4">
              <w:rPr>
                <w:rFonts w:ascii="Times New Roman" w:hAnsi="Times New Roman" w:cs="Times New Roman"/>
                <w:sz w:val="12"/>
                <w:szCs w:val="12"/>
              </w:rPr>
              <w:t>п</w:t>
            </w:r>
            <w:proofErr w:type="gramEnd"/>
            <w:r w:rsidRPr="001C01A4">
              <w:rPr>
                <w:rFonts w:ascii="Times New Roman" w:hAnsi="Times New Roman" w:cs="Times New Roman"/>
                <w:sz w:val="12"/>
                <w:szCs w:val="12"/>
              </w:rPr>
              <w:t>/п</w:t>
            </w:r>
          </w:p>
        </w:tc>
        <w:tc>
          <w:tcPr>
            <w:tcW w:w="1512" w:type="pct"/>
            <w:vMerge w:val="restart"/>
            <w:tcBorders>
              <w:top w:val="single" w:sz="4" w:space="0" w:color="000000"/>
              <w:left w:val="single" w:sz="4" w:space="0" w:color="000000"/>
              <w:bottom w:val="single" w:sz="4" w:space="0" w:color="000000"/>
              <w:right w:val="nil"/>
            </w:tcBorders>
            <w:hideMark/>
          </w:tcPr>
          <w:p w:rsidR="001C01A4" w:rsidRPr="001C01A4" w:rsidRDefault="001C01A4" w:rsidP="001C01A4">
            <w:pPr>
              <w:snapToGrid w:val="0"/>
              <w:spacing w:after="0"/>
              <w:rPr>
                <w:rFonts w:ascii="Times New Roman" w:hAnsi="Times New Roman" w:cs="Times New Roman"/>
                <w:sz w:val="12"/>
                <w:szCs w:val="12"/>
              </w:rPr>
            </w:pPr>
            <w:r w:rsidRPr="001C01A4">
              <w:rPr>
                <w:rFonts w:ascii="Times New Roman" w:hAnsi="Times New Roman" w:cs="Times New Roman"/>
                <w:sz w:val="12"/>
                <w:szCs w:val="12"/>
              </w:rPr>
              <w:t>Наименование мероприятия</w:t>
            </w:r>
          </w:p>
        </w:tc>
        <w:tc>
          <w:tcPr>
            <w:tcW w:w="1490" w:type="pct"/>
            <w:gridSpan w:val="3"/>
            <w:tcBorders>
              <w:top w:val="single" w:sz="4" w:space="0" w:color="000000"/>
              <w:left w:val="single" w:sz="4" w:space="0" w:color="000000"/>
              <w:bottom w:val="single" w:sz="4" w:space="0" w:color="000000"/>
              <w:right w:val="nil"/>
            </w:tcBorders>
            <w:hideMark/>
          </w:tcPr>
          <w:p w:rsidR="001C01A4" w:rsidRPr="001C01A4" w:rsidRDefault="001C01A4" w:rsidP="001C01A4">
            <w:pPr>
              <w:snapToGrid w:val="0"/>
              <w:spacing w:after="0"/>
              <w:jc w:val="center"/>
              <w:rPr>
                <w:rFonts w:ascii="Times New Roman" w:hAnsi="Times New Roman" w:cs="Times New Roman"/>
                <w:sz w:val="12"/>
                <w:szCs w:val="12"/>
              </w:rPr>
            </w:pPr>
            <w:r w:rsidRPr="001C01A4">
              <w:rPr>
                <w:rFonts w:ascii="Times New Roman" w:hAnsi="Times New Roman" w:cs="Times New Roman"/>
                <w:sz w:val="12"/>
                <w:szCs w:val="12"/>
              </w:rPr>
              <w:t>Планируемый объем финансирования, тыс. рублей</w:t>
            </w:r>
          </w:p>
        </w:tc>
        <w:tc>
          <w:tcPr>
            <w:tcW w:w="1333" w:type="pct"/>
            <w:tcBorders>
              <w:top w:val="single" w:sz="4" w:space="0" w:color="000000"/>
              <w:left w:val="single" w:sz="4" w:space="0" w:color="000000"/>
              <w:bottom w:val="single" w:sz="4" w:space="0" w:color="000000"/>
              <w:right w:val="single" w:sz="4" w:space="0" w:color="000000"/>
            </w:tcBorders>
            <w:hideMark/>
          </w:tcPr>
          <w:p w:rsidR="001C01A4" w:rsidRPr="001C01A4" w:rsidRDefault="001C01A4" w:rsidP="001C01A4">
            <w:pPr>
              <w:snapToGrid w:val="0"/>
              <w:spacing w:after="0"/>
              <w:rPr>
                <w:rFonts w:ascii="Times New Roman" w:hAnsi="Times New Roman" w:cs="Times New Roman"/>
                <w:sz w:val="12"/>
                <w:szCs w:val="12"/>
              </w:rPr>
            </w:pPr>
            <w:r w:rsidRPr="001C01A4">
              <w:rPr>
                <w:rFonts w:ascii="Times New Roman" w:hAnsi="Times New Roman" w:cs="Times New Roman"/>
                <w:sz w:val="12"/>
                <w:szCs w:val="12"/>
              </w:rPr>
              <w:t>Исполнитель мероприятия</w:t>
            </w:r>
          </w:p>
        </w:tc>
      </w:tr>
      <w:tr w:rsidR="001C01A4" w:rsidRPr="001C01A4" w:rsidTr="001C01A4">
        <w:trPr>
          <w:trHeight w:val="70"/>
        </w:trPr>
        <w:tc>
          <w:tcPr>
            <w:tcW w:w="404" w:type="pct"/>
            <w:vMerge/>
            <w:tcBorders>
              <w:left w:val="single" w:sz="4" w:space="0" w:color="000000"/>
              <w:bottom w:val="single" w:sz="4" w:space="0" w:color="000000"/>
              <w:right w:val="nil"/>
            </w:tcBorders>
          </w:tcPr>
          <w:p w:rsidR="001C01A4" w:rsidRPr="001C01A4" w:rsidRDefault="001C01A4" w:rsidP="001C01A4">
            <w:pPr>
              <w:spacing w:after="0"/>
              <w:rPr>
                <w:rFonts w:ascii="Times New Roman" w:hAnsi="Times New Roman" w:cs="Times New Roman"/>
                <w:sz w:val="12"/>
                <w:szCs w:val="12"/>
              </w:rPr>
            </w:pPr>
          </w:p>
        </w:tc>
        <w:tc>
          <w:tcPr>
            <w:tcW w:w="261" w:type="pct"/>
            <w:vMerge/>
            <w:tcBorders>
              <w:top w:val="single" w:sz="4" w:space="0" w:color="000000"/>
              <w:left w:val="single" w:sz="4" w:space="0" w:color="000000"/>
              <w:bottom w:val="single" w:sz="4" w:space="0" w:color="000000"/>
              <w:right w:val="nil"/>
            </w:tcBorders>
            <w:vAlign w:val="center"/>
            <w:hideMark/>
          </w:tcPr>
          <w:p w:rsidR="001C01A4" w:rsidRPr="001C01A4" w:rsidRDefault="001C01A4" w:rsidP="001C01A4">
            <w:pPr>
              <w:spacing w:after="0"/>
              <w:rPr>
                <w:rFonts w:ascii="Times New Roman" w:hAnsi="Times New Roman" w:cs="Times New Roman"/>
                <w:sz w:val="12"/>
                <w:szCs w:val="12"/>
              </w:rPr>
            </w:pPr>
          </w:p>
        </w:tc>
        <w:tc>
          <w:tcPr>
            <w:tcW w:w="1512" w:type="pct"/>
            <w:vMerge/>
            <w:tcBorders>
              <w:top w:val="single" w:sz="4" w:space="0" w:color="000000"/>
              <w:left w:val="single" w:sz="4" w:space="0" w:color="000000"/>
              <w:bottom w:val="single" w:sz="4" w:space="0" w:color="000000"/>
              <w:right w:val="nil"/>
            </w:tcBorders>
            <w:vAlign w:val="center"/>
            <w:hideMark/>
          </w:tcPr>
          <w:p w:rsidR="001C01A4" w:rsidRPr="001C01A4" w:rsidRDefault="001C01A4" w:rsidP="001C01A4">
            <w:pPr>
              <w:spacing w:after="0"/>
              <w:rPr>
                <w:rFonts w:ascii="Times New Roman" w:hAnsi="Times New Roman" w:cs="Times New Roman"/>
                <w:sz w:val="12"/>
                <w:szCs w:val="12"/>
              </w:rPr>
            </w:pPr>
          </w:p>
        </w:tc>
        <w:tc>
          <w:tcPr>
            <w:tcW w:w="659" w:type="pct"/>
            <w:tcBorders>
              <w:top w:val="single" w:sz="4" w:space="0" w:color="000000"/>
              <w:left w:val="single" w:sz="4" w:space="0" w:color="000000"/>
              <w:bottom w:val="single" w:sz="4" w:space="0" w:color="000000"/>
              <w:right w:val="nil"/>
            </w:tcBorders>
            <w:hideMark/>
          </w:tcPr>
          <w:p w:rsidR="001C01A4" w:rsidRPr="001C01A4" w:rsidRDefault="001C01A4" w:rsidP="001C01A4">
            <w:pPr>
              <w:snapToGrid w:val="0"/>
              <w:spacing w:after="0"/>
              <w:jc w:val="center"/>
              <w:rPr>
                <w:rFonts w:ascii="Times New Roman" w:hAnsi="Times New Roman" w:cs="Times New Roman"/>
                <w:sz w:val="12"/>
                <w:szCs w:val="12"/>
              </w:rPr>
            </w:pPr>
            <w:r w:rsidRPr="001C01A4">
              <w:rPr>
                <w:rFonts w:ascii="Times New Roman" w:hAnsi="Times New Roman" w:cs="Times New Roman"/>
                <w:sz w:val="12"/>
                <w:szCs w:val="12"/>
              </w:rPr>
              <w:t>2019</w:t>
            </w:r>
          </w:p>
        </w:tc>
        <w:tc>
          <w:tcPr>
            <w:tcW w:w="415" w:type="pct"/>
            <w:tcBorders>
              <w:top w:val="single" w:sz="4" w:space="0" w:color="000000"/>
              <w:left w:val="single" w:sz="4" w:space="0" w:color="000000"/>
              <w:bottom w:val="single" w:sz="4" w:space="0" w:color="000000"/>
              <w:right w:val="nil"/>
            </w:tcBorders>
            <w:hideMark/>
          </w:tcPr>
          <w:p w:rsidR="001C01A4" w:rsidRPr="001C01A4" w:rsidRDefault="001C01A4" w:rsidP="001C01A4">
            <w:pPr>
              <w:snapToGrid w:val="0"/>
              <w:spacing w:after="0"/>
              <w:jc w:val="center"/>
              <w:rPr>
                <w:rFonts w:ascii="Times New Roman" w:hAnsi="Times New Roman" w:cs="Times New Roman"/>
                <w:sz w:val="12"/>
                <w:szCs w:val="12"/>
              </w:rPr>
            </w:pPr>
            <w:r w:rsidRPr="001C01A4">
              <w:rPr>
                <w:rFonts w:ascii="Times New Roman" w:hAnsi="Times New Roman" w:cs="Times New Roman"/>
                <w:sz w:val="12"/>
                <w:szCs w:val="12"/>
              </w:rPr>
              <w:t>2020</w:t>
            </w:r>
          </w:p>
        </w:tc>
        <w:tc>
          <w:tcPr>
            <w:tcW w:w="417" w:type="pct"/>
            <w:tcBorders>
              <w:top w:val="single" w:sz="4" w:space="0" w:color="000000"/>
              <w:left w:val="single" w:sz="4" w:space="0" w:color="000000"/>
              <w:bottom w:val="single" w:sz="4" w:space="0" w:color="000000"/>
              <w:right w:val="nil"/>
            </w:tcBorders>
            <w:hideMark/>
          </w:tcPr>
          <w:p w:rsidR="001C01A4" w:rsidRPr="001C01A4" w:rsidRDefault="001C01A4" w:rsidP="001C01A4">
            <w:pPr>
              <w:snapToGrid w:val="0"/>
              <w:spacing w:after="0"/>
              <w:jc w:val="center"/>
              <w:rPr>
                <w:rFonts w:ascii="Times New Roman" w:hAnsi="Times New Roman" w:cs="Times New Roman"/>
                <w:sz w:val="12"/>
                <w:szCs w:val="12"/>
              </w:rPr>
            </w:pPr>
            <w:r w:rsidRPr="001C01A4">
              <w:rPr>
                <w:rFonts w:ascii="Times New Roman" w:hAnsi="Times New Roman" w:cs="Times New Roman"/>
                <w:sz w:val="12"/>
                <w:szCs w:val="12"/>
              </w:rPr>
              <w:t>2021</w:t>
            </w:r>
          </w:p>
        </w:tc>
        <w:tc>
          <w:tcPr>
            <w:tcW w:w="1333" w:type="pct"/>
            <w:tcBorders>
              <w:top w:val="single" w:sz="4" w:space="0" w:color="000000"/>
              <w:left w:val="single" w:sz="4" w:space="0" w:color="000000"/>
              <w:bottom w:val="single" w:sz="4" w:space="0" w:color="000000"/>
              <w:right w:val="single" w:sz="4" w:space="0" w:color="000000"/>
            </w:tcBorders>
          </w:tcPr>
          <w:p w:rsidR="001C01A4" w:rsidRPr="001C01A4" w:rsidRDefault="001C01A4" w:rsidP="001C01A4">
            <w:pPr>
              <w:snapToGrid w:val="0"/>
              <w:spacing w:after="0"/>
              <w:rPr>
                <w:rFonts w:ascii="Times New Roman" w:hAnsi="Times New Roman" w:cs="Times New Roman"/>
                <w:sz w:val="12"/>
                <w:szCs w:val="12"/>
              </w:rPr>
            </w:pPr>
          </w:p>
        </w:tc>
      </w:tr>
      <w:tr w:rsidR="001C01A4" w:rsidRPr="001C01A4" w:rsidTr="001C01A4">
        <w:trPr>
          <w:trHeight w:val="70"/>
        </w:trPr>
        <w:tc>
          <w:tcPr>
            <w:tcW w:w="404" w:type="pct"/>
            <w:vMerge w:val="restart"/>
            <w:tcBorders>
              <w:top w:val="single" w:sz="4" w:space="0" w:color="000000"/>
              <w:left w:val="single" w:sz="4" w:space="0" w:color="000000"/>
              <w:right w:val="nil"/>
            </w:tcBorders>
            <w:textDirection w:val="btLr"/>
          </w:tcPr>
          <w:p w:rsidR="001C01A4" w:rsidRPr="001C01A4" w:rsidRDefault="001C01A4" w:rsidP="001C01A4">
            <w:pPr>
              <w:snapToGrid w:val="0"/>
              <w:spacing w:after="0"/>
              <w:ind w:left="113" w:right="113"/>
              <w:jc w:val="center"/>
              <w:rPr>
                <w:rFonts w:ascii="Times New Roman" w:hAnsi="Times New Roman" w:cs="Times New Roman"/>
                <w:sz w:val="12"/>
                <w:szCs w:val="12"/>
              </w:rPr>
            </w:pPr>
            <w:r w:rsidRPr="001C01A4">
              <w:rPr>
                <w:rFonts w:ascii="Times New Roman" w:hAnsi="Times New Roman" w:cs="Times New Roman"/>
                <w:sz w:val="12"/>
                <w:szCs w:val="12"/>
              </w:rPr>
              <w:t>Местный бюджет</w:t>
            </w:r>
          </w:p>
        </w:tc>
        <w:tc>
          <w:tcPr>
            <w:tcW w:w="261" w:type="pct"/>
            <w:tcBorders>
              <w:top w:val="single" w:sz="4" w:space="0" w:color="000000"/>
              <w:left w:val="single" w:sz="4" w:space="0" w:color="000000"/>
              <w:bottom w:val="single" w:sz="4" w:space="0" w:color="000000"/>
              <w:right w:val="nil"/>
            </w:tcBorders>
            <w:hideMark/>
          </w:tcPr>
          <w:p w:rsidR="001C01A4" w:rsidRPr="001C01A4" w:rsidRDefault="001C01A4" w:rsidP="001C01A4">
            <w:pPr>
              <w:snapToGrid w:val="0"/>
              <w:spacing w:after="0"/>
              <w:rPr>
                <w:rFonts w:ascii="Times New Roman" w:hAnsi="Times New Roman" w:cs="Times New Roman"/>
                <w:sz w:val="12"/>
                <w:szCs w:val="12"/>
              </w:rPr>
            </w:pPr>
            <w:r w:rsidRPr="001C01A4">
              <w:rPr>
                <w:rFonts w:ascii="Times New Roman" w:hAnsi="Times New Roman" w:cs="Times New Roman"/>
                <w:sz w:val="12"/>
                <w:szCs w:val="12"/>
              </w:rPr>
              <w:t>1</w:t>
            </w:r>
          </w:p>
        </w:tc>
        <w:tc>
          <w:tcPr>
            <w:tcW w:w="1512" w:type="pct"/>
            <w:tcBorders>
              <w:top w:val="single" w:sz="4" w:space="0" w:color="000000"/>
              <w:left w:val="single" w:sz="4" w:space="0" w:color="000000"/>
              <w:bottom w:val="single" w:sz="4" w:space="0" w:color="000000"/>
              <w:right w:val="nil"/>
            </w:tcBorders>
            <w:hideMark/>
          </w:tcPr>
          <w:p w:rsidR="001C01A4" w:rsidRPr="001C01A4" w:rsidRDefault="001C01A4" w:rsidP="001C01A4">
            <w:pPr>
              <w:spacing w:after="0"/>
              <w:rPr>
                <w:rFonts w:ascii="Times New Roman" w:hAnsi="Times New Roman" w:cs="Times New Roman"/>
                <w:sz w:val="12"/>
                <w:szCs w:val="12"/>
              </w:rPr>
            </w:pPr>
            <w:r w:rsidRPr="001C01A4">
              <w:rPr>
                <w:rFonts w:ascii="Times New Roman" w:hAnsi="Times New Roman" w:cs="Times New Roman"/>
                <w:sz w:val="12"/>
                <w:szCs w:val="12"/>
              </w:rPr>
              <w:t>Техническое обслуживание газового оборудования перед началом отопительного сезона</w:t>
            </w:r>
          </w:p>
        </w:tc>
        <w:tc>
          <w:tcPr>
            <w:tcW w:w="659" w:type="pct"/>
            <w:tcBorders>
              <w:top w:val="single" w:sz="4" w:space="0" w:color="000000"/>
              <w:left w:val="single" w:sz="4" w:space="0" w:color="000000"/>
              <w:bottom w:val="single" w:sz="4" w:space="0" w:color="000000"/>
              <w:right w:val="nil"/>
            </w:tcBorders>
            <w:hideMark/>
          </w:tcPr>
          <w:p w:rsidR="001C01A4" w:rsidRPr="001C01A4" w:rsidRDefault="001C01A4" w:rsidP="001C01A4">
            <w:pPr>
              <w:snapToGrid w:val="0"/>
              <w:spacing w:after="0"/>
              <w:jc w:val="center"/>
              <w:rPr>
                <w:rFonts w:ascii="Times New Roman" w:hAnsi="Times New Roman" w:cs="Times New Roman"/>
                <w:sz w:val="12"/>
                <w:szCs w:val="12"/>
              </w:rPr>
            </w:pPr>
            <w:r w:rsidRPr="001C01A4">
              <w:rPr>
                <w:rFonts w:ascii="Times New Roman" w:hAnsi="Times New Roman" w:cs="Times New Roman"/>
                <w:sz w:val="12"/>
                <w:szCs w:val="12"/>
              </w:rPr>
              <w:t>0,00</w:t>
            </w:r>
          </w:p>
        </w:tc>
        <w:tc>
          <w:tcPr>
            <w:tcW w:w="415" w:type="pct"/>
            <w:tcBorders>
              <w:top w:val="single" w:sz="4" w:space="0" w:color="000000"/>
              <w:left w:val="single" w:sz="4" w:space="0" w:color="000000"/>
              <w:bottom w:val="single" w:sz="4" w:space="0" w:color="000000"/>
              <w:right w:val="nil"/>
            </w:tcBorders>
            <w:hideMark/>
          </w:tcPr>
          <w:p w:rsidR="001C01A4" w:rsidRPr="001C01A4" w:rsidRDefault="001C01A4" w:rsidP="001C01A4">
            <w:pPr>
              <w:snapToGrid w:val="0"/>
              <w:spacing w:after="0"/>
              <w:jc w:val="center"/>
              <w:rPr>
                <w:rFonts w:ascii="Times New Roman" w:hAnsi="Times New Roman" w:cs="Times New Roman"/>
                <w:sz w:val="12"/>
                <w:szCs w:val="12"/>
              </w:rPr>
            </w:pPr>
            <w:r w:rsidRPr="001C01A4">
              <w:rPr>
                <w:rFonts w:ascii="Times New Roman" w:hAnsi="Times New Roman" w:cs="Times New Roman"/>
                <w:sz w:val="12"/>
                <w:szCs w:val="12"/>
              </w:rPr>
              <w:t>0,00</w:t>
            </w:r>
          </w:p>
        </w:tc>
        <w:tc>
          <w:tcPr>
            <w:tcW w:w="417" w:type="pct"/>
            <w:tcBorders>
              <w:top w:val="single" w:sz="4" w:space="0" w:color="000000"/>
              <w:left w:val="single" w:sz="4" w:space="0" w:color="000000"/>
              <w:bottom w:val="single" w:sz="4" w:space="0" w:color="000000"/>
              <w:right w:val="nil"/>
            </w:tcBorders>
            <w:hideMark/>
          </w:tcPr>
          <w:p w:rsidR="001C01A4" w:rsidRPr="001C01A4" w:rsidRDefault="001C01A4" w:rsidP="001C01A4">
            <w:pPr>
              <w:snapToGrid w:val="0"/>
              <w:spacing w:after="0"/>
              <w:jc w:val="center"/>
              <w:rPr>
                <w:rFonts w:ascii="Times New Roman" w:hAnsi="Times New Roman" w:cs="Times New Roman"/>
                <w:sz w:val="12"/>
                <w:szCs w:val="12"/>
              </w:rPr>
            </w:pPr>
            <w:r w:rsidRPr="001C01A4">
              <w:rPr>
                <w:rFonts w:ascii="Times New Roman" w:hAnsi="Times New Roman" w:cs="Times New Roman"/>
                <w:sz w:val="12"/>
                <w:szCs w:val="12"/>
              </w:rPr>
              <w:t xml:space="preserve">0,00 </w:t>
            </w:r>
          </w:p>
        </w:tc>
        <w:tc>
          <w:tcPr>
            <w:tcW w:w="1333" w:type="pct"/>
            <w:tcBorders>
              <w:top w:val="single" w:sz="4" w:space="0" w:color="000000"/>
              <w:left w:val="single" w:sz="4" w:space="0" w:color="000000"/>
              <w:bottom w:val="single" w:sz="4" w:space="0" w:color="000000"/>
              <w:right w:val="single" w:sz="4" w:space="0" w:color="000000"/>
            </w:tcBorders>
            <w:hideMark/>
          </w:tcPr>
          <w:p w:rsidR="001C01A4" w:rsidRPr="001C01A4" w:rsidRDefault="001C01A4" w:rsidP="001C01A4">
            <w:pPr>
              <w:snapToGrid w:val="0"/>
              <w:spacing w:after="0"/>
              <w:rPr>
                <w:rFonts w:ascii="Times New Roman" w:hAnsi="Times New Roman" w:cs="Times New Roman"/>
                <w:sz w:val="12"/>
                <w:szCs w:val="12"/>
              </w:rPr>
            </w:pPr>
            <w:r w:rsidRPr="001C01A4">
              <w:rPr>
                <w:rFonts w:ascii="Times New Roman" w:hAnsi="Times New Roman" w:cs="Times New Roman"/>
                <w:sz w:val="12"/>
                <w:szCs w:val="12"/>
              </w:rPr>
              <w:t>Администрация сельского поселения Антоновка</w:t>
            </w:r>
          </w:p>
        </w:tc>
      </w:tr>
      <w:tr w:rsidR="001C01A4" w:rsidRPr="001C01A4" w:rsidTr="001C01A4">
        <w:tc>
          <w:tcPr>
            <w:tcW w:w="404" w:type="pct"/>
            <w:vMerge/>
            <w:tcBorders>
              <w:left w:val="single" w:sz="4" w:space="0" w:color="000000"/>
              <w:right w:val="nil"/>
            </w:tcBorders>
          </w:tcPr>
          <w:p w:rsidR="001C01A4" w:rsidRPr="001C01A4" w:rsidRDefault="001C01A4" w:rsidP="001C01A4">
            <w:pPr>
              <w:snapToGrid w:val="0"/>
              <w:spacing w:after="0"/>
              <w:rPr>
                <w:rFonts w:ascii="Times New Roman" w:hAnsi="Times New Roman" w:cs="Times New Roman"/>
                <w:sz w:val="12"/>
                <w:szCs w:val="12"/>
              </w:rPr>
            </w:pPr>
          </w:p>
        </w:tc>
        <w:tc>
          <w:tcPr>
            <w:tcW w:w="261" w:type="pct"/>
            <w:tcBorders>
              <w:top w:val="single" w:sz="4" w:space="0" w:color="000000"/>
              <w:left w:val="single" w:sz="4" w:space="0" w:color="000000"/>
              <w:bottom w:val="single" w:sz="4" w:space="0" w:color="000000"/>
              <w:right w:val="nil"/>
            </w:tcBorders>
            <w:hideMark/>
          </w:tcPr>
          <w:p w:rsidR="001C01A4" w:rsidRPr="001C01A4" w:rsidRDefault="001C01A4" w:rsidP="001C01A4">
            <w:pPr>
              <w:snapToGrid w:val="0"/>
              <w:spacing w:after="0"/>
              <w:rPr>
                <w:rFonts w:ascii="Times New Roman" w:hAnsi="Times New Roman" w:cs="Times New Roman"/>
                <w:sz w:val="12"/>
                <w:szCs w:val="12"/>
              </w:rPr>
            </w:pPr>
            <w:r w:rsidRPr="001C01A4">
              <w:rPr>
                <w:rFonts w:ascii="Times New Roman" w:hAnsi="Times New Roman" w:cs="Times New Roman"/>
                <w:sz w:val="12"/>
                <w:szCs w:val="12"/>
              </w:rPr>
              <w:t>2</w:t>
            </w:r>
          </w:p>
        </w:tc>
        <w:tc>
          <w:tcPr>
            <w:tcW w:w="1512" w:type="pct"/>
            <w:tcBorders>
              <w:top w:val="single" w:sz="4" w:space="0" w:color="000000"/>
              <w:left w:val="single" w:sz="4" w:space="0" w:color="000000"/>
              <w:bottom w:val="single" w:sz="4" w:space="0" w:color="000000"/>
              <w:right w:val="nil"/>
            </w:tcBorders>
            <w:hideMark/>
          </w:tcPr>
          <w:p w:rsidR="001C01A4" w:rsidRPr="001C01A4" w:rsidRDefault="001C01A4" w:rsidP="001C01A4">
            <w:pPr>
              <w:spacing w:after="0"/>
              <w:rPr>
                <w:rFonts w:ascii="Times New Roman" w:hAnsi="Times New Roman" w:cs="Times New Roman"/>
                <w:sz w:val="12"/>
                <w:szCs w:val="12"/>
              </w:rPr>
            </w:pPr>
            <w:r w:rsidRPr="001C01A4">
              <w:rPr>
                <w:rFonts w:ascii="Times New Roman" w:hAnsi="Times New Roman" w:cs="Times New Roman"/>
                <w:sz w:val="12"/>
                <w:szCs w:val="12"/>
              </w:rPr>
              <w:t>Техническое обслуживание инженерных коммуникаций (поселения с центральным отоплением)</w:t>
            </w:r>
          </w:p>
        </w:tc>
        <w:tc>
          <w:tcPr>
            <w:tcW w:w="659" w:type="pct"/>
            <w:tcBorders>
              <w:top w:val="single" w:sz="4" w:space="0" w:color="000000"/>
              <w:left w:val="single" w:sz="4" w:space="0" w:color="000000"/>
              <w:bottom w:val="single" w:sz="4" w:space="0" w:color="000000"/>
              <w:right w:val="nil"/>
            </w:tcBorders>
            <w:hideMark/>
          </w:tcPr>
          <w:p w:rsidR="001C01A4" w:rsidRPr="001C01A4" w:rsidRDefault="001C01A4" w:rsidP="001C01A4">
            <w:pPr>
              <w:snapToGrid w:val="0"/>
              <w:spacing w:after="0"/>
              <w:jc w:val="center"/>
              <w:rPr>
                <w:rFonts w:ascii="Times New Roman" w:hAnsi="Times New Roman" w:cs="Times New Roman"/>
                <w:sz w:val="12"/>
                <w:szCs w:val="12"/>
              </w:rPr>
            </w:pPr>
            <w:r w:rsidRPr="001C01A4">
              <w:rPr>
                <w:rFonts w:ascii="Times New Roman" w:hAnsi="Times New Roman" w:cs="Times New Roman"/>
                <w:sz w:val="12"/>
                <w:szCs w:val="12"/>
              </w:rPr>
              <w:t>63,66308</w:t>
            </w:r>
          </w:p>
        </w:tc>
        <w:tc>
          <w:tcPr>
            <w:tcW w:w="415" w:type="pct"/>
            <w:tcBorders>
              <w:top w:val="single" w:sz="4" w:space="0" w:color="000000"/>
              <w:left w:val="single" w:sz="4" w:space="0" w:color="000000"/>
              <w:bottom w:val="single" w:sz="4" w:space="0" w:color="000000"/>
              <w:right w:val="nil"/>
            </w:tcBorders>
            <w:hideMark/>
          </w:tcPr>
          <w:p w:rsidR="001C01A4" w:rsidRPr="001C01A4" w:rsidRDefault="001C01A4" w:rsidP="001C01A4">
            <w:pPr>
              <w:snapToGrid w:val="0"/>
              <w:spacing w:after="0"/>
              <w:jc w:val="center"/>
              <w:rPr>
                <w:rFonts w:ascii="Times New Roman" w:hAnsi="Times New Roman" w:cs="Times New Roman"/>
                <w:sz w:val="12"/>
                <w:szCs w:val="12"/>
              </w:rPr>
            </w:pPr>
            <w:r w:rsidRPr="001C01A4">
              <w:rPr>
                <w:rFonts w:ascii="Times New Roman" w:hAnsi="Times New Roman" w:cs="Times New Roman"/>
                <w:sz w:val="12"/>
                <w:szCs w:val="12"/>
              </w:rPr>
              <w:t>0,00</w:t>
            </w:r>
          </w:p>
        </w:tc>
        <w:tc>
          <w:tcPr>
            <w:tcW w:w="417" w:type="pct"/>
            <w:tcBorders>
              <w:top w:val="single" w:sz="4" w:space="0" w:color="000000"/>
              <w:left w:val="single" w:sz="4" w:space="0" w:color="000000"/>
              <w:bottom w:val="single" w:sz="4" w:space="0" w:color="000000"/>
              <w:right w:val="nil"/>
            </w:tcBorders>
            <w:hideMark/>
          </w:tcPr>
          <w:p w:rsidR="001C01A4" w:rsidRPr="001C01A4" w:rsidRDefault="001C01A4" w:rsidP="001C01A4">
            <w:pPr>
              <w:snapToGrid w:val="0"/>
              <w:spacing w:after="0"/>
              <w:jc w:val="center"/>
              <w:rPr>
                <w:rFonts w:ascii="Times New Roman" w:hAnsi="Times New Roman" w:cs="Times New Roman"/>
                <w:sz w:val="12"/>
                <w:szCs w:val="12"/>
              </w:rPr>
            </w:pPr>
            <w:r w:rsidRPr="001C01A4">
              <w:rPr>
                <w:rFonts w:ascii="Times New Roman" w:hAnsi="Times New Roman" w:cs="Times New Roman"/>
                <w:sz w:val="12"/>
                <w:szCs w:val="12"/>
              </w:rPr>
              <w:t>0,00</w:t>
            </w:r>
          </w:p>
        </w:tc>
        <w:tc>
          <w:tcPr>
            <w:tcW w:w="1333" w:type="pct"/>
            <w:tcBorders>
              <w:top w:val="single" w:sz="4" w:space="0" w:color="000000"/>
              <w:left w:val="single" w:sz="4" w:space="0" w:color="000000"/>
              <w:bottom w:val="single" w:sz="4" w:space="0" w:color="000000"/>
              <w:right w:val="single" w:sz="4" w:space="0" w:color="000000"/>
            </w:tcBorders>
            <w:hideMark/>
          </w:tcPr>
          <w:p w:rsidR="001C01A4" w:rsidRPr="001C01A4" w:rsidRDefault="001C01A4" w:rsidP="001C01A4">
            <w:pPr>
              <w:snapToGrid w:val="0"/>
              <w:spacing w:after="0"/>
              <w:rPr>
                <w:rFonts w:ascii="Times New Roman" w:hAnsi="Times New Roman" w:cs="Times New Roman"/>
                <w:sz w:val="12"/>
                <w:szCs w:val="12"/>
              </w:rPr>
            </w:pPr>
            <w:r w:rsidRPr="001C01A4">
              <w:rPr>
                <w:rFonts w:ascii="Times New Roman" w:hAnsi="Times New Roman" w:cs="Times New Roman"/>
                <w:sz w:val="12"/>
                <w:szCs w:val="12"/>
              </w:rPr>
              <w:t>Администрация сельского поселения Антоновка</w:t>
            </w:r>
          </w:p>
        </w:tc>
      </w:tr>
      <w:tr w:rsidR="001C01A4" w:rsidRPr="001C01A4" w:rsidTr="001C01A4">
        <w:trPr>
          <w:trHeight w:val="70"/>
        </w:trPr>
        <w:tc>
          <w:tcPr>
            <w:tcW w:w="404" w:type="pct"/>
            <w:vMerge/>
            <w:tcBorders>
              <w:left w:val="single" w:sz="4" w:space="0" w:color="000000"/>
              <w:right w:val="nil"/>
            </w:tcBorders>
          </w:tcPr>
          <w:p w:rsidR="001C01A4" w:rsidRPr="001C01A4" w:rsidRDefault="001C01A4" w:rsidP="001C01A4">
            <w:pPr>
              <w:snapToGrid w:val="0"/>
              <w:spacing w:after="0"/>
              <w:rPr>
                <w:rFonts w:ascii="Times New Roman" w:hAnsi="Times New Roman" w:cs="Times New Roman"/>
                <w:sz w:val="12"/>
                <w:szCs w:val="12"/>
              </w:rPr>
            </w:pPr>
          </w:p>
        </w:tc>
        <w:tc>
          <w:tcPr>
            <w:tcW w:w="261" w:type="pct"/>
            <w:tcBorders>
              <w:top w:val="single" w:sz="4" w:space="0" w:color="000000"/>
              <w:left w:val="single" w:sz="4" w:space="0" w:color="000000"/>
              <w:bottom w:val="single" w:sz="4" w:space="0" w:color="000000"/>
              <w:right w:val="nil"/>
            </w:tcBorders>
            <w:hideMark/>
          </w:tcPr>
          <w:p w:rsidR="001C01A4" w:rsidRPr="001C01A4" w:rsidRDefault="001C01A4" w:rsidP="001C01A4">
            <w:pPr>
              <w:snapToGrid w:val="0"/>
              <w:spacing w:after="0"/>
              <w:rPr>
                <w:rFonts w:ascii="Times New Roman" w:hAnsi="Times New Roman" w:cs="Times New Roman"/>
                <w:sz w:val="12"/>
                <w:szCs w:val="12"/>
              </w:rPr>
            </w:pPr>
            <w:r w:rsidRPr="001C01A4">
              <w:rPr>
                <w:rFonts w:ascii="Times New Roman" w:hAnsi="Times New Roman" w:cs="Times New Roman"/>
                <w:sz w:val="12"/>
                <w:szCs w:val="12"/>
              </w:rPr>
              <w:t>3</w:t>
            </w:r>
          </w:p>
        </w:tc>
        <w:tc>
          <w:tcPr>
            <w:tcW w:w="1512" w:type="pct"/>
            <w:tcBorders>
              <w:top w:val="single" w:sz="4" w:space="0" w:color="000000"/>
              <w:left w:val="single" w:sz="4" w:space="0" w:color="000000"/>
              <w:bottom w:val="single" w:sz="4" w:space="0" w:color="000000"/>
              <w:right w:val="nil"/>
            </w:tcBorders>
            <w:hideMark/>
          </w:tcPr>
          <w:p w:rsidR="001C01A4" w:rsidRPr="001C01A4" w:rsidRDefault="001C01A4" w:rsidP="001C01A4">
            <w:pPr>
              <w:snapToGrid w:val="0"/>
              <w:spacing w:after="0"/>
              <w:rPr>
                <w:rFonts w:ascii="Times New Roman" w:hAnsi="Times New Roman" w:cs="Times New Roman"/>
                <w:sz w:val="12"/>
                <w:szCs w:val="12"/>
              </w:rPr>
            </w:pPr>
            <w:r w:rsidRPr="001C01A4">
              <w:rPr>
                <w:rFonts w:ascii="Times New Roman" w:hAnsi="Times New Roman" w:cs="Times New Roman"/>
                <w:sz w:val="12"/>
                <w:szCs w:val="12"/>
              </w:rPr>
              <w:t>Ремонт и укрепление материально-технической базы учреждений</w:t>
            </w:r>
          </w:p>
        </w:tc>
        <w:tc>
          <w:tcPr>
            <w:tcW w:w="659" w:type="pct"/>
            <w:tcBorders>
              <w:top w:val="single" w:sz="4" w:space="0" w:color="000000"/>
              <w:left w:val="single" w:sz="4" w:space="0" w:color="000000"/>
              <w:bottom w:val="single" w:sz="4" w:space="0" w:color="000000"/>
              <w:right w:val="nil"/>
            </w:tcBorders>
            <w:hideMark/>
          </w:tcPr>
          <w:p w:rsidR="001C01A4" w:rsidRPr="001C01A4" w:rsidRDefault="001C01A4" w:rsidP="001C01A4">
            <w:pPr>
              <w:snapToGrid w:val="0"/>
              <w:spacing w:after="0"/>
              <w:jc w:val="center"/>
              <w:rPr>
                <w:rFonts w:ascii="Times New Roman" w:hAnsi="Times New Roman" w:cs="Times New Roman"/>
                <w:sz w:val="12"/>
                <w:szCs w:val="12"/>
              </w:rPr>
            </w:pPr>
            <w:r w:rsidRPr="001C01A4">
              <w:rPr>
                <w:rFonts w:ascii="Times New Roman" w:hAnsi="Times New Roman" w:cs="Times New Roman"/>
                <w:sz w:val="12"/>
                <w:szCs w:val="12"/>
              </w:rPr>
              <w:t>189,00000</w:t>
            </w:r>
          </w:p>
        </w:tc>
        <w:tc>
          <w:tcPr>
            <w:tcW w:w="415" w:type="pct"/>
            <w:tcBorders>
              <w:top w:val="single" w:sz="4" w:space="0" w:color="000000"/>
              <w:left w:val="single" w:sz="4" w:space="0" w:color="000000"/>
              <w:bottom w:val="single" w:sz="4" w:space="0" w:color="000000"/>
              <w:right w:val="nil"/>
            </w:tcBorders>
            <w:hideMark/>
          </w:tcPr>
          <w:p w:rsidR="001C01A4" w:rsidRPr="001C01A4" w:rsidRDefault="001C01A4" w:rsidP="001C01A4">
            <w:pPr>
              <w:snapToGrid w:val="0"/>
              <w:spacing w:after="0"/>
              <w:jc w:val="center"/>
              <w:rPr>
                <w:rFonts w:ascii="Times New Roman" w:hAnsi="Times New Roman" w:cs="Times New Roman"/>
                <w:sz w:val="12"/>
                <w:szCs w:val="12"/>
              </w:rPr>
            </w:pPr>
            <w:r w:rsidRPr="001C01A4">
              <w:rPr>
                <w:rFonts w:ascii="Times New Roman" w:hAnsi="Times New Roman" w:cs="Times New Roman"/>
                <w:sz w:val="12"/>
                <w:szCs w:val="12"/>
              </w:rPr>
              <w:t>0,00</w:t>
            </w:r>
          </w:p>
        </w:tc>
        <w:tc>
          <w:tcPr>
            <w:tcW w:w="417" w:type="pct"/>
            <w:tcBorders>
              <w:top w:val="single" w:sz="4" w:space="0" w:color="000000"/>
              <w:left w:val="single" w:sz="4" w:space="0" w:color="000000"/>
              <w:bottom w:val="single" w:sz="4" w:space="0" w:color="000000"/>
              <w:right w:val="nil"/>
            </w:tcBorders>
            <w:hideMark/>
          </w:tcPr>
          <w:p w:rsidR="001C01A4" w:rsidRPr="001C01A4" w:rsidRDefault="001C01A4" w:rsidP="001C01A4">
            <w:pPr>
              <w:snapToGrid w:val="0"/>
              <w:spacing w:after="0"/>
              <w:jc w:val="center"/>
              <w:rPr>
                <w:rFonts w:ascii="Times New Roman" w:hAnsi="Times New Roman" w:cs="Times New Roman"/>
                <w:sz w:val="12"/>
                <w:szCs w:val="12"/>
              </w:rPr>
            </w:pPr>
            <w:r w:rsidRPr="001C01A4">
              <w:rPr>
                <w:rFonts w:ascii="Times New Roman" w:hAnsi="Times New Roman" w:cs="Times New Roman"/>
                <w:sz w:val="12"/>
                <w:szCs w:val="12"/>
              </w:rPr>
              <w:t>0,00</w:t>
            </w:r>
          </w:p>
        </w:tc>
        <w:tc>
          <w:tcPr>
            <w:tcW w:w="1333" w:type="pct"/>
            <w:tcBorders>
              <w:top w:val="single" w:sz="4" w:space="0" w:color="000000"/>
              <w:left w:val="single" w:sz="4" w:space="0" w:color="000000"/>
              <w:bottom w:val="single" w:sz="4" w:space="0" w:color="000000"/>
              <w:right w:val="single" w:sz="4" w:space="0" w:color="000000"/>
            </w:tcBorders>
            <w:hideMark/>
          </w:tcPr>
          <w:p w:rsidR="001C01A4" w:rsidRPr="001C01A4" w:rsidRDefault="001C01A4" w:rsidP="001C01A4">
            <w:pPr>
              <w:snapToGrid w:val="0"/>
              <w:spacing w:after="0"/>
              <w:rPr>
                <w:rFonts w:ascii="Times New Roman" w:hAnsi="Times New Roman" w:cs="Times New Roman"/>
                <w:sz w:val="12"/>
                <w:szCs w:val="12"/>
              </w:rPr>
            </w:pPr>
            <w:r w:rsidRPr="001C01A4">
              <w:rPr>
                <w:rFonts w:ascii="Times New Roman" w:hAnsi="Times New Roman" w:cs="Times New Roman"/>
                <w:sz w:val="12"/>
                <w:szCs w:val="12"/>
              </w:rPr>
              <w:t>Администрация сельского поселения Антоновка</w:t>
            </w:r>
          </w:p>
        </w:tc>
      </w:tr>
      <w:tr w:rsidR="001C01A4" w:rsidRPr="001C01A4" w:rsidTr="001C01A4">
        <w:trPr>
          <w:trHeight w:val="70"/>
        </w:trPr>
        <w:tc>
          <w:tcPr>
            <w:tcW w:w="404" w:type="pct"/>
            <w:vMerge/>
            <w:tcBorders>
              <w:left w:val="single" w:sz="4" w:space="0" w:color="000000"/>
              <w:right w:val="nil"/>
            </w:tcBorders>
          </w:tcPr>
          <w:p w:rsidR="001C01A4" w:rsidRPr="001C01A4" w:rsidRDefault="001C01A4" w:rsidP="001C01A4">
            <w:pPr>
              <w:snapToGrid w:val="0"/>
              <w:spacing w:after="0"/>
              <w:rPr>
                <w:rFonts w:ascii="Times New Roman" w:hAnsi="Times New Roman" w:cs="Times New Roman"/>
                <w:sz w:val="12"/>
                <w:szCs w:val="12"/>
              </w:rPr>
            </w:pPr>
          </w:p>
        </w:tc>
        <w:tc>
          <w:tcPr>
            <w:tcW w:w="261" w:type="pct"/>
            <w:tcBorders>
              <w:top w:val="single" w:sz="4" w:space="0" w:color="000000"/>
              <w:left w:val="single" w:sz="4" w:space="0" w:color="000000"/>
              <w:bottom w:val="single" w:sz="4" w:space="0" w:color="000000"/>
              <w:right w:val="nil"/>
            </w:tcBorders>
            <w:hideMark/>
          </w:tcPr>
          <w:p w:rsidR="001C01A4" w:rsidRPr="001C01A4" w:rsidRDefault="001C01A4" w:rsidP="001C01A4">
            <w:pPr>
              <w:snapToGrid w:val="0"/>
              <w:spacing w:after="0"/>
              <w:rPr>
                <w:rFonts w:ascii="Times New Roman" w:hAnsi="Times New Roman" w:cs="Times New Roman"/>
                <w:sz w:val="12"/>
                <w:szCs w:val="12"/>
              </w:rPr>
            </w:pPr>
            <w:r w:rsidRPr="001C01A4">
              <w:rPr>
                <w:rFonts w:ascii="Times New Roman" w:hAnsi="Times New Roman" w:cs="Times New Roman"/>
                <w:sz w:val="12"/>
                <w:szCs w:val="12"/>
              </w:rPr>
              <w:t>4</w:t>
            </w:r>
          </w:p>
        </w:tc>
        <w:tc>
          <w:tcPr>
            <w:tcW w:w="1512" w:type="pct"/>
            <w:tcBorders>
              <w:top w:val="single" w:sz="4" w:space="0" w:color="000000"/>
              <w:left w:val="single" w:sz="4" w:space="0" w:color="000000"/>
              <w:bottom w:val="single" w:sz="4" w:space="0" w:color="000000"/>
              <w:right w:val="nil"/>
            </w:tcBorders>
            <w:hideMark/>
          </w:tcPr>
          <w:p w:rsidR="001C01A4" w:rsidRPr="001C01A4" w:rsidRDefault="001C01A4" w:rsidP="001C01A4">
            <w:pPr>
              <w:snapToGrid w:val="0"/>
              <w:spacing w:after="0"/>
              <w:rPr>
                <w:rFonts w:ascii="Times New Roman" w:hAnsi="Times New Roman" w:cs="Times New Roman"/>
                <w:sz w:val="12"/>
                <w:szCs w:val="12"/>
              </w:rPr>
            </w:pPr>
            <w:r w:rsidRPr="001C01A4">
              <w:rPr>
                <w:rFonts w:ascii="Times New Roman" w:hAnsi="Times New Roman" w:cs="Times New Roman"/>
                <w:sz w:val="12"/>
                <w:szCs w:val="12"/>
              </w:rPr>
              <w:t>ТО пожарной сигнализации</w:t>
            </w:r>
          </w:p>
        </w:tc>
        <w:tc>
          <w:tcPr>
            <w:tcW w:w="659" w:type="pct"/>
            <w:tcBorders>
              <w:top w:val="single" w:sz="4" w:space="0" w:color="000000"/>
              <w:left w:val="single" w:sz="4" w:space="0" w:color="000000"/>
              <w:bottom w:val="single" w:sz="4" w:space="0" w:color="000000"/>
              <w:right w:val="nil"/>
            </w:tcBorders>
            <w:hideMark/>
          </w:tcPr>
          <w:p w:rsidR="001C01A4" w:rsidRPr="001C01A4" w:rsidRDefault="001C01A4" w:rsidP="001C01A4">
            <w:pPr>
              <w:snapToGrid w:val="0"/>
              <w:spacing w:after="0"/>
              <w:jc w:val="center"/>
              <w:rPr>
                <w:rFonts w:ascii="Times New Roman" w:hAnsi="Times New Roman" w:cs="Times New Roman"/>
                <w:sz w:val="12"/>
                <w:szCs w:val="12"/>
              </w:rPr>
            </w:pPr>
            <w:r w:rsidRPr="001C01A4">
              <w:rPr>
                <w:rFonts w:ascii="Times New Roman" w:hAnsi="Times New Roman" w:cs="Times New Roman"/>
                <w:sz w:val="12"/>
                <w:szCs w:val="12"/>
              </w:rPr>
              <w:t>7,26000</w:t>
            </w:r>
          </w:p>
        </w:tc>
        <w:tc>
          <w:tcPr>
            <w:tcW w:w="415" w:type="pct"/>
            <w:tcBorders>
              <w:top w:val="single" w:sz="4" w:space="0" w:color="000000"/>
              <w:left w:val="single" w:sz="4" w:space="0" w:color="000000"/>
              <w:bottom w:val="single" w:sz="4" w:space="0" w:color="000000"/>
              <w:right w:val="nil"/>
            </w:tcBorders>
            <w:hideMark/>
          </w:tcPr>
          <w:p w:rsidR="001C01A4" w:rsidRPr="001C01A4" w:rsidRDefault="001C01A4" w:rsidP="001C01A4">
            <w:pPr>
              <w:snapToGrid w:val="0"/>
              <w:spacing w:after="0"/>
              <w:jc w:val="center"/>
              <w:rPr>
                <w:rFonts w:ascii="Times New Roman" w:hAnsi="Times New Roman" w:cs="Times New Roman"/>
                <w:sz w:val="12"/>
                <w:szCs w:val="12"/>
              </w:rPr>
            </w:pPr>
            <w:r w:rsidRPr="001C01A4">
              <w:rPr>
                <w:rFonts w:ascii="Times New Roman" w:hAnsi="Times New Roman" w:cs="Times New Roman"/>
                <w:sz w:val="12"/>
                <w:szCs w:val="12"/>
              </w:rPr>
              <w:t>0,00</w:t>
            </w:r>
          </w:p>
        </w:tc>
        <w:tc>
          <w:tcPr>
            <w:tcW w:w="417" w:type="pct"/>
            <w:tcBorders>
              <w:top w:val="single" w:sz="4" w:space="0" w:color="000000"/>
              <w:left w:val="single" w:sz="4" w:space="0" w:color="000000"/>
              <w:bottom w:val="single" w:sz="4" w:space="0" w:color="000000"/>
              <w:right w:val="nil"/>
            </w:tcBorders>
            <w:hideMark/>
          </w:tcPr>
          <w:p w:rsidR="001C01A4" w:rsidRPr="001C01A4" w:rsidRDefault="001C01A4" w:rsidP="001C01A4">
            <w:pPr>
              <w:snapToGrid w:val="0"/>
              <w:spacing w:after="0"/>
              <w:jc w:val="center"/>
              <w:rPr>
                <w:rFonts w:ascii="Times New Roman" w:hAnsi="Times New Roman" w:cs="Times New Roman"/>
                <w:sz w:val="12"/>
                <w:szCs w:val="12"/>
              </w:rPr>
            </w:pPr>
            <w:r w:rsidRPr="001C01A4">
              <w:rPr>
                <w:rFonts w:ascii="Times New Roman" w:hAnsi="Times New Roman" w:cs="Times New Roman"/>
                <w:sz w:val="12"/>
                <w:szCs w:val="12"/>
              </w:rPr>
              <w:t>0,00</w:t>
            </w:r>
          </w:p>
        </w:tc>
        <w:tc>
          <w:tcPr>
            <w:tcW w:w="1333" w:type="pct"/>
            <w:tcBorders>
              <w:top w:val="single" w:sz="4" w:space="0" w:color="000000"/>
              <w:left w:val="single" w:sz="4" w:space="0" w:color="000000"/>
              <w:bottom w:val="single" w:sz="4" w:space="0" w:color="000000"/>
              <w:right w:val="single" w:sz="4" w:space="0" w:color="000000"/>
            </w:tcBorders>
            <w:hideMark/>
          </w:tcPr>
          <w:p w:rsidR="001C01A4" w:rsidRPr="001C01A4" w:rsidRDefault="001C01A4" w:rsidP="001C01A4">
            <w:pPr>
              <w:snapToGrid w:val="0"/>
              <w:spacing w:after="0"/>
              <w:rPr>
                <w:rFonts w:ascii="Times New Roman" w:hAnsi="Times New Roman" w:cs="Times New Roman"/>
                <w:sz w:val="12"/>
                <w:szCs w:val="12"/>
              </w:rPr>
            </w:pPr>
            <w:r w:rsidRPr="001C01A4">
              <w:rPr>
                <w:rFonts w:ascii="Times New Roman" w:hAnsi="Times New Roman" w:cs="Times New Roman"/>
                <w:sz w:val="12"/>
                <w:szCs w:val="12"/>
              </w:rPr>
              <w:t>Администрация сельского поселения Антоновка</w:t>
            </w:r>
          </w:p>
        </w:tc>
      </w:tr>
      <w:tr w:rsidR="001C01A4" w:rsidRPr="001C01A4" w:rsidTr="001C01A4">
        <w:trPr>
          <w:trHeight w:val="70"/>
        </w:trPr>
        <w:tc>
          <w:tcPr>
            <w:tcW w:w="404" w:type="pct"/>
            <w:vMerge/>
            <w:tcBorders>
              <w:left w:val="single" w:sz="4" w:space="0" w:color="000000"/>
              <w:right w:val="nil"/>
            </w:tcBorders>
          </w:tcPr>
          <w:p w:rsidR="001C01A4" w:rsidRPr="001C01A4" w:rsidRDefault="001C01A4" w:rsidP="001C01A4">
            <w:pPr>
              <w:snapToGrid w:val="0"/>
              <w:spacing w:after="0"/>
              <w:rPr>
                <w:rFonts w:ascii="Times New Roman" w:hAnsi="Times New Roman" w:cs="Times New Roman"/>
                <w:sz w:val="12"/>
                <w:szCs w:val="12"/>
              </w:rPr>
            </w:pPr>
          </w:p>
        </w:tc>
        <w:tc>
          <w:tcPr>
            <w:tcW w:w="261" w:type="pct"/>
            <w:tcBorders>
              <w:top w:val="single" w:sz="4" w:space="0" w:color="000000"/>
              <w:left w:val="single" w:sz="4" w:space="0" w:color="000000"/>
              <w:bottom w:val="single" w:sz="4" w:space="0" w:color="000000"/>
              <w:right w:val="nil"/>
            </w:tcBorders>
          </w:tcPr>
          <w:p w:rsidR="001C01A4" w:rsidRPr="001C01A4" w:rsidRDefault="001C01A4" w:rsidP="001C01A4">
            <w:pPr>
              <w:snapToGrid w:val="0"/>
              <w:spacing w:after="0"/>
              <w:rPr>
                <w:rFonts w:ascii="Times New Roman" w:hAnsi="Times New Roman" w:cs="Times New Roman"/>
                <w:sz w:val="12"/>
                <w:szCs w:val="12"/>
              </w:rPr>
            </w:pPr>
            <w:r w:rsidRPr="001C01A4">
              <w:rPr>
                <w:rFonts w:ascii="Times New Roman" w:hAnsi="Times New Roman" w:cs="Times New Roman"/>
                <w:sz w:val="12"/>
                <w:szCs w:val="12"/>
              </w:rPr>
              <w:t>5</w:t>
            </w:r>
          </w:p>
        </w:tc>
        <w:tc>
          <w:tcPr>
            <w:tcW w:w="1512" w:type="pct"/>
            <w:tcBorders>
              <w:top w:val="single" w:sz="4" w:space="0" w:color="000000"/>
              <w:left w:val="single" w:sz="4" w:space="0" w:color="000000"/>
              <w:bottom w:val="single" w:sz="4" w:space="0" w:color="000000"/>
              <w:right w:val="nil"/>
            </w:tcBorders>
          </w:tcPr>
          <w:p w:rsidR="001C01A4" w:rsidRPr="001C01A4" w:rsidRDefault="001C01A4" w:rsidP="001C01A4">
            <w:pPr>
              <w:snapToGrid w:val="0"/>
              <w:spacing w:after="0"/>
              <w:rPr>
                <w:rFonts w:ascii="Times New Roman" w:hAnsi="Times New Roman" w:cs="Times New Roman"/>
                <w:sz w:val="12"/>
                <w:szCs w:val="12"/>
              </w:rPr>
            </w:pPr>
            <w:r w:rsidRPr="001C01A4">
              <w:rPr>
                <w:rFonts w:ascii="Times New Roman" w:hAnsi="Times New Roman" w:cs="Times New Roman"/>
                <w:sz w:val="12"/>
                <w:szCs w:val="12"/>
              </w:rPr>
              <w:t>Прочие мероприятия</w:t>
            </w:r>
          </w:p>
        </w:tc>
        <w:tc>
          <w:tcPr>
            <w:tcW w:w="659" w:type="pct"/>
            <w:tcBorders>
              <w:top w:val="single" w:sz="4" w:space="0" w:color="000000"/>
              <w:left w:val="single" w:sz="4" w:space="0" w:color="000000"/>
              <w:bottom w:val="single" w:sz="4" w:space="0" w:color="000000"/>
              <w:right w:val="nil"/>
            </w:tcBorders>
          </w:tcPr>
          <w:p w:rsidR="001C01A4" w:rsidRPr="001C01A4" w:rsidRDefault="001C01A4" w:rsidP="001C01A4">
            <w:pPr>
              <w:snapToGrid w:val="0"/>
              <w:spacing w:after="0"/>
              <w:jc w:val="center"/>
              <w:rPr>
                <w:rFonts w:ascii="Times New Roman" w:hAnsi="Times New Roman" w:cs="Times New Roman"/>
                <w:sz w:val="12"/>
                <w:szCs w:val="12"/>
              </w:rPr>
            </w:pPr>
            <w:r w:rsidRPr="001C01A4">
              <w:rPr>
                <w:rFonts w:ascii="Times New Roman" w:hAnsi="Times New Roman" w:cs="Times New Roman"/>
                <w:sz w:val="12"/>
                <w:szCs w:val="12"/>
              </w:rPr>
              <w:t>28,27147</w:t>
            </w:r>
          </w:p>
        </w:tc>
        <w:tc>
          <w:tcPr>
            <w:tcW w:w="415" w:type="pct"/>
            <w:tcBorders>
              <w:top w:val="single" w:sz="4" w:space="0" w:color="000000"/>
              <w:left w:val="single" w:sz="4" w:space="0" w:color="000000"/>
              <w:bottom w:val="single" w:sz="4" w:space="0" w:color="000000"/>
              <w:right w:val="nil"/>
            </w:tcBorders>
          </w:tcPr>
          <w:p w:rsidR="001C01A4" w:rsidRPr="001C01A4" w:rsidRDefault="001C01A4" w:rsidP="001C01A4">
            <w:pPr>
              <w:snapToGrid w:val="0"/>
              <w:spacing w:after="0"/>
              <w:jc w:val="center"/>
              <w:rPr>
                <w:rFonts w:ascii="Times New Roman" w:hAnsi="Times New Roman" w:cs="Times New Roman"/>
                <w:sz w:val="12"/>
                <w:szCs w:val="12"/>
              </w:rPr>
            </w:pPr>
            <w:r w:rsidRPr="001C01A4">
              <w:rPr>
                <w:rFonts w:ascii="Times New Roman" w:hAnsi="Times New Roman" w:cs="Times New Roman"/>
                <w:sz w:val="12"/>
                <w:szCs w:val="12"/>
              </w:rPr>
              <w:t>0,00</w:t>
            </w:r>
          </w:p>
        </w:tc>
        <w:tc>
          <w:tcPr>
            <w:tcW w:w="417" w:type="pct"/>
            <w:tcBorders>
              <w:top w:val="single" w:sz="4" w:space="0" w:color="000000"/>
              <w:left w:val="single" w:sz="4" w:space="0" w:color="000000"/>
              <w:bottom w:val="single" w:sz="4" w:space="0" w:color="000000"/>
              <w:right w:val="nil"/>
            </w:tcBorders>
          </w:tcPr>
          <w:p w:rsidR="001C01A4" w:rsidRPr="001C01A4" w:rsidRDefault="001C01A4" w:rsidP="001C01A4">
            <w:pPr>
              <w:snapToGrid w:val="0"/>
              <w:spacing w:after="0"/>
              <w:jc w:val="center"/>
              <w:rPr>
                <w:rFonts w:ascii="Times New Roman" w:hAnsi="Times New Roman" w:cs="Times New Roman"/>
                <w:sz w:val="12"/>
                <w:szCs w:val="12"/>
              </w:rPr>
            </w:pPr>
            <w:r w:rsidRPr="001C01A4">
              <w:rPr>
                <w:rFonts w:ascii="Times New Roman" w:hAnsi="Times New Roman" w:cs="Times New Roman"/>
                <w:sz w:val="12"/>
                <w:szCs w:val="12"/>
              </w:rPr>
              <w:t>0,00</w:t>
            </w:r>
          </w:p>
        </w:tc>
        <w:tc>
          <w:tcPr>
            <w:tcW w:w="1333" w:type="pct"/>
            <w:tcBorders>
              <w:top w:val="single" w:sz="4" w:space="0" w:color="000000"/>
              <w:left w:val="single" w:sz="4" w:space="0" w:color="000000"/>
              <w:bottom w:val="single" w:sz="4" w:space="0" w:color="000000"/>
              <w:right w:val="single" w:sz="4" w:space="0" w:color="000000"/>
            </w:tcBorders>
          </w:tcPr>
          <w:p w:rsidR="001C01A4" w:rsidRPr="001C01A4" w:rsidRDefault="001C01A4" w:rsidP="001C01A4">
            <w:pPr>
              <w:snapToGrid w:val="0"/>
              <w:spacing w:after="0"/>
              <w:rPr>
                <w:rFonts w:ascii="Times New Roman" w:hAnsi="Times New Roman" w:cs="Times New Roman"/>
                <w:sz w:val="12"/>
                <w:szCs w:val="12"/>
              </w:rPr>
            </w:pPr>
            <w:r w:rsidRPr="001C01A4">
              <w:rPr>
                <w:rFonts w:ascii="Times New Roman" w:hAnsi="Times New Roman" w:cs="Times New Roman"/>
                <w:sz w:val="12"/>
                <w:szCs w:val="12"/>
              </w:rPr>
              <w:t>Администрация сельского поселения Антоновка</w:t>
            </w:r>
          </w:p>
        </w:tc>
      </w:tr>
      <w:tr w:rsidR="001C01A4" w:rsidRPr="001C01A4" w:rsidTr="001C01A4">
        <w:trPr>
          <w:trHeight w:val="70"/>
        </w:trPr>
        <w:tc>
          <w:tcPr>
            <w:tcW w:w="404" w:type="pct"/>
            <w:vMerge/>
            <w:tcBorders>
              <w:left w:val="single" w:sz="4" w:space="0" w:color="000000"/>
              <w:bottom w:val="single" w:sz="4" w:space="0" w:color="000000"/>
              <w:right w:val="nil"/>
            </w:tcBorders>
          </w:tcPr>
          <w:p w:rsidR="001C01A4" w:rsidRPr="001C01A4" w:rsidRDefault="001C01A4" w:rsidP="001C01A4">
            <w:pPr>
              <w:snapToGrid w:val="0"/>
              <w:spacing w:after="0"/>
              <w:rPr>
                <w:rFonts w:ascii="Times New Roman" w:hAnsi="Times New Roman" w:cs="Times New Roman"/>
                <w:sz w:val="12"/>
                <w:szCs w:val="12"/>
              </w:rPr>
            </w:pPr>
          </w:p>
        </w:tc>
        <w:tc>
          <w:tcPr>
            <w:tcW w:w="1773" w:type="pct"/>
            <w:gridSpan w:val="2"/>
            <w:tcBorders>
              <w:top w:val="single" w:sz="4" w:space="0" w:color="000000"/>
              <w:left w:val="single" w:sz="4" w:space="0" w:color="000000"/>
              <w:bottom w:val="single" w:sz="4" w:space="0" w:color="000000"/>
              <w:right w:val="nil"/>
            </w:tcBorders>
          </w:tcPr>
          <w:p w:rsidR="001C01A4" w:rsidRPr="001C01A4" w:rsidRDefault="001C01A4" w:rsidP="001C01A4">
            <w:pPr>
              <w:snapToGrid w:val="0"/>
              <w:spacing w:after="0"/>
              <w:jc w:val="center"/>
              <w:rPr>
                <w:rFonts w:ascii="Times New Roman" w:hAnsi="Times New Roman" w:cs="Times New Roman"/>
                <w:b/>
                <w:sz w:val="12"/>
                <w:szCs w:val="12"/>
              </w:rPr>
            </w:pPr>
            <w:r w:rsidRPr="001C01A4">
              <w:rPr>
                <w:rFonts w:ascii="Times New Roman" w:hAnsi="Times New Roman" w:cs="Times New Roman"/>
                <w:b/>
                <w:sz w:val="12"/>
                <w:szCs w:val="12"/>
              </w:rPr>
              <w:t>Итого:</w:t>
            </w:r>
          </w:p>
        </w:tc>
        <w:tc>
          <w:tcPr>
            <w:tcW w:w="659" w:type="pct"/>
            <w:tcBorders>
              <w:top w:val="single" w:sz="4" w:space="0" w:color="000000"/>
              <w:left w:val="single" w:sz="4" w:space="0" w:color="000000"/>
              <w:bottom w:val="single" w:sz="4" w:space="0" w:color="000000"/>
              <w:right w:val="nil"/>
            </w:tcBorders>
          </w:tcPr>
          <w:p w:rsidR="001C01A4" w:rsidRPr="001C01A4" w:rsidRDefault="001C01A4" w:rsidP="001C01A4">
            <w:pPr>
              <w:snapToGrid w:val="0"/>
              <w:spacing w:after="0"/>
              <w:jc w:val="center"/>
              <w:rPr>
                <w:rFonts w:ascii="Times New Roman" w:hAnsi="Times New Roman" w:cs="Times New Roman"/>
                <w:b/>
                <w:sz w:val="12"/>
                <w:szCs w:val="12"/>
              </w:rPr>
            </w:pPr>
            <w:r w:rsidRPr="001C01A4">
              <w:rPr>
                <w:rFonts w:ascii="Times New Roman" w:hAnsi="Times New Roman" w:cs="Times New Roman"/>
                <w:b/>
                <w:sz w:val="12"/>
                <w:szCs w:val="12"/>
              </w:rPr>
              <w:t>288,19455</w:t>
            </w:r>
          </w:p>
        </w:tc>
        <w:tc>
          <w:tcPr>
            <w:tcW w:w="415" w:type="pct"/>
            <w:tcBorders>
              <w:top w:val="single" w:sz="4" w:space="0" w:color="000000"/>
              <w:left w:val="single" w:sz="4" w:space="0" w:color="000000"/>
              <w:bottom w:val="single" w:sz="4" w:space="0" w:color="000000"/>
              <w:right w:val="nil"/>
            </w:tcBorders>
          </w:tcPr>
          <w:p w:rsidR="001C01A4" w:rsidRPr="001C01A4" w:rsidRDefault="001C01A4" w:rsidP="001C01A4">
            <w:pPr>
              <w:snapToGrid w:val="0"/>
              <w:spacing w:after="0"/>
              <w:jc w:val="center"/>
              <w:rPr>
                <w:rFonts w:ascii="Times New Roman" w:hAnsi="Times New Roman" w:cs="Times New Roman"/>
                <w:b/>
                <w:sz w:val="12"/>
                <w:szCs w:val="12"/>
              </w:rPr>
            </w:pPr>
            <w:r w:rsidRPr="001C01A4">
              <w:rPr>
                <w:rFonts w:ascii="Times New Roman" w:hAnsi="Times New Roman" w:cs="Times New Roman"/>
                <w:b/>
                <w:sz w:val="12"/>
                <w:szCs w:val="12"/>
              </w:rPr>
              <w:t>0,00</w:t>
            </w:r>
          </w:p>
        </w:tc>
        <w:tc>
          <w:tcPr>
            <w:tcW w:w="417" w:type="pct"/>
            <w:tcBorders>
              <w:top w:val="single" w:sz="4" w:space="0" w:color="000000"/>
              <w:left w:val="single" w:sz="4" w:space="0" w:color="000000"/>
              <w:bottom w:val="single" w:sz="4" w:space="0" w:color="000000"/>
              <w:right w:val="nil"/>
            </w:tcBorders>
          </w:tcPr>
          <w:p w:rsidR="001C01A4" w:rsidRPr="001C01A4" w:rsidRDefault="001C01A4" w:rsidP="001C01A4">
            <w:pPr>
              <w:snapToGrid w:val="0"/>
              <w:spacing w:after="0"/>
              <w:jc w:val="center"/>
              <w:rPr>
                <w:rFonts w:ascii="Times New Roman" w:hAnsi="Times New Roman" w:cs="Times New Roman"/>
                <w:b/>
                <w:sz w:val="12"/>
                <w:szCs w:val="12"/>
              </w:rPr>
            </w:pPr>
            <w:r w:rsidRPr="001C01A4">
              <w:rPr>
                <w:rFonts w:ascii="Times New Roman" w:hAnsi="Times New Roman" w:cs="Times New Roman"/>
                <w:b/>
                <w:sz w:val="12"/>
                <w:szCs w:val="12"/>
              </w:rPr>
              <w:t>0,00</w:t>
            </w:r>
          </w:p>
        </w:tc>
        <w:tc>
          <w:tcPr>
            <w:tcW w:w="1333" w:type="pct"/>
            <w:tcBorders>
              <w:top w:val="single" w:sz="4" w:space="0" w:color="000000"/>
              <w:left w:val="single" w:sz="4" w:space="0" w:color="000000"/>
              <w:bottom w:val="single" w:sz="4" w:space="0" w:color="000000"/>
              <w:right w:val="single" w:sz="4" w:space="0" w:color="000000"/>
            </w:tcBorders>
          </w:tcPr>
          <w:p w:rsidR="001C01A4" w:rsidRPr="001C01A4" w:rsidRDefault="001C01A4" w:rsidP="001C01A4">
            <w:pPr>
              <w:snapToGrid w:val="0"/>
              <w:spacing w:after="0"/>
              <w:rPr>
                <w:rFonts w:ascii="Times New Roman" w:hAnsi="Times New Roman" w:cs="Times New Roman"/>
                <w:sz w:val="12"/>
                <w:szCs w:val="12"/>
              </w:rPr>
            </w:pPr>
          </w:p>
        </w:tc>
      </w:tr>
      <w:tr w:rsidR="001C01A4" w:rsidRPr="001C01A4" w:rsidTr="001C01A4">
        <w:trPr>
          <w:trHeight w:val="70"/>
        </w:trPr>
        <w:tc>
          <w:tcPr>
            <w:tcW w:w="404" w:type="pct"/>
            <w:vMerge w:val="restart"/>
            <w:tcBorders>
              <w:top w:val="single" w:sz="4" w:space="0" w:color="000000"/>
              <w:left w:val="single" w:sz="4" w:space="0" w:color="000000"/>
              <w:right w:val="nil"/>
            </w:tcBorders>
            <w:textDirection w:val="btLr"/>
          </w:tcPr>
          <w:p w:rsidR="001C01A4" w:rsidRPr="001C01A4" w:rsidRDefault="001C01A4" w:rsidP="001C01A4">
            <w:pPr>
              <w:snapToGrid w:val="0"/>
              <w:spacing w:after="0"/>
              <w:ind w:left="113" w:right="113"/>
              <w:rPr>
                <w:rFonts w:ascii="Times New Roman" w:hAnsi="Times New Roman" w:cs="Times New Roman"/>
                <w:sz w:val="12"/>
                <w:szCs w:val="12"/>
              </w:rPr>
            </w:pPr>
            <w:r w:rsidRPr="001C01A4">
              <w:rPr>
                <w:rFonts w:ascii="Times New Roman" w:hAnsi="Times New Roman" w:cs="Times New Roman"/>
                <w:sz w:val="12"/>
                <w:szCs w:val="12"/>
              </w:rPr>
              <w:t>Областной бюджет</w:t>
            </w:r>
          </w:p>
        </w:tc>
        <w:tc>
          <w:tcPr>
            <w:tcW w:w="261" w:type="pct"/>
            <w:tcBorders>
              <w:top w:val="single" w:sz="4" w:space="0" w:color="000000"/>
              <w:left w:val="single" w:sz="4" w:space="0" w:color="000000"/>
              <w:bottom w:val="single" w:sz="4" w:space="0" w:color="000000"/>
              <w:right w:val="nil"/>
            </w:tcBorders>
          </w:tcPr>
          <w:p w:rsidR="001C01A4" w:rsidRPr="001C01A4" w:rsidRDefault="001C01A4" w:rsidP="001C01A4">
            <w:pPr>
              <w:snapToGrid w:val="0"/>
              <w:spacing w:after="0"/>
              <w:rPr>
                <w:rFonts w:ascii="Times New Roman" w:hAnsi="Times New Roman" w:cs="Times New Roman"/>
                <w:sz w:val="12"/>
                <w:szCs w:val="12"/>
              </w:rPr>
            </w:pPr>
            <w:r w:rsidRPr="001C01A4">
              <w:rPr>
                <w:rFonts w:ascii="Times New Roman" w:hAnsi="Times New Roman" w:cs="Times New Roman"/>
                <w:sz w:val="12"/>
                <w:szCs w:val="12"/>
              </w:rPr>
              <w:t>6</w:t>
            </w:r>
          </w:p>
        </w:tc>
        <w:tc>
          <w:tcPr>
            <w:tcW w:w="1512" w:type="pct"/>
            <w:tcBorders>
              <w:top w:val="single" w:sz="4" w:space="0" w:color="000000"/>
              <w:left w:val="single" w:sz="4" w:space="0" w:color="000000"/>
              <w:bottom w:val="single" w:sz="4" w:space="0" w:color="000000"/>
              <w:right w:val="nil"/>
            </w:tcBorders>
          </w:tcPr>
          <w:p w:rsidR="001C01A4" w:rsidRPr="001C01A4" w:rsidRDefault="001C01A4" w:rsidP="001C01A4">
            <w:pPr>
              <w:snapToGrid w:val="0"/>
              <w:spacing w:after="0"/>
              <w:rPr>
                <w:rFonts w:ascii="Times New Roman" w:hAnsi="Times New Roman" w:cs="Times New Roman"/>
                <w:sz w:val="12"/>
                <w:szCs w:val="12"/>
              </w:rPr>
            </w:pPr>
            <w:r w:rsidRPr="001C01A4">
              <w:rPr>
                <w:rFonts w:ascii="Times New Roman" w:hAnsi="Times New Roman" w:cs="Times New Roman"/>
                <w:sz w:val="12"/>
                <w:szCs w:val="12"/>
              </w:rPr>
              <w:t>Субсидия на решение вопросов местного значения</w:t>
            </w:r>
          </w:p>
        </w:tc>
        <w:tc>
          <w:tcPr>
            <w:tcW w:w="659" w:type="pct"/>
            <w:tcBorders>
              <w:top w:val="single" w:sz="4" w:space="0" w:color="000000"/>
              <w:left w:val="single" w:sz="4" w:space="0" w:color="000000"/>
              <w:bottom w:val="single" w:sz="4" w:space="0" w:color="000000"/>
              <w:right w:val="nil"/>
            </w:tcBorders>
          </w:tcPr>
          <w:p w:rsidR="001C01A4" w:rsidRPr="001C01A4" w:rsidRDefault="001C01A4" w:rsidP="001C01A4">
            <w:pPr>
              <w:snapToGrid w:val="0"/>
              <w:spacing w:after="0"/>
              <w:jc w:val="center"/>
              <w:rPr>
                <w:rFonts w:ascii="Times New Roman" w:hAnsi="Times New Roman" w:cs="Times New Roman"/>
                <w:sz w:val="12"/>
                <w:szCs w:val="12"/>
              </w:rPr>
            </w:pPr>
            <w:r w:rsidRPr="001C01A4">
              <w:rPr>
                <w:rFonts w:ascii="Times New Roman" w:hAnsi="Times New Roman" w:cs="Times New Roman"/>
                <w:sz w:val="12"/>
                <w:szCs w:val="12"/>
              </w:rPr>
              <w:t>72,00000</w:t>
            </w:r>
          </w:p>
        </w:tc>
        <w:tc>
          <w:tcPr>
            <w:tcW w:w="415" w:type="pct"/>
            <w:tcBorders>
              <w:top w:val="single" w:sz="4" w:space="0" w:color="000000"/>
              <w:left w:val="single" w:sz="4" w:space="0" w:color="000000"/>
              <w:bottom w:val="single" w:sz="4" w:space="0" w:color="000000"/>
              <w:right w:val="nil"/>
            </w:tcBorders>
          </w:tcPr>
          <w:p w:rsidR="001C01A4" w:rsidRPr="001C01A4" w:rsidRDefault="001C01A4" w:rsidP="001C01A4">
            <w:pPr>
              <w:snapToGrid w:val="0"/>
              <w:spacing w:after="0"/>
              <w:jc w:val="center"/>
              <w:rPr>
                <w:rFonts w:ascii="Times New Roman" w:hAnsi="Times New Roman" w:cs="Times New Roman"/>
                <w:sz w:val="12"/>
                <w:szCs w:val="12"/>
              </w:rPr>
            </w:pPr>
            <w:r w:rsidRPr="001C01A4">
              <w:rPr>
                <w:rFonts w:ascii="Times New Roman" w:hAnsi="Times New Roman" w:cs="Times New Roman"/>
                <w:sz w:val="12"/>
                <w:szCs w:val="12"/>
              </w:rPr>
              <w:t>0,00</w:t>
            </w:r>
          </w:p>
        </w:tc>
        <w:tc>
          <w:tcPr>
            <w:tcW w:w="417" w:type="pct"/>
            <w:tcBorders>
              <w:top w:val="single" w:sz="4" w:space="0" w:color="000000"/>
              <w:left w:val="single" w:sz="4" w:space="0" w:color="000000"/>
              <w:bottom w:val="single" w:sz="4" w:space="0" w:color="000000"/>
              <w:right w:val="nil"/>
            </w:tcBorders>
          </w:tcPr>
          <w:p w:rsidR="001C01A4" w:rsidRPr="001C01A4" w:rsidRDefault="001C01A4" w:rsidP="001C01A4">
            <w:pPr>
              <w:snapToGrid w:val="0"/>
              <w:spacing w:after="0"/>
              <w:jc w:val="center"/>
              <w:rPr>
                <w:rFonts w:ascii="Times New Roman" w:hAnsi="Times New Roman" w:cs="Times New Roman"/>
                <w:sz w:val="12"/>
                <w:szCs w:val="12"/>
              </w:rPr>
            </w:pPr>
            <w:r w:rsidRPr="001C01A4">
              <w:rPr>
                <w:rFonts w:ascii="Times New Roman" w:hAnsi="Times New Roman" w:cs="Times New Roman"/>
                <w:sz w:val="12"/>
                <w:szCs w:val="12"/>
              </w:rPr>
              <w:t>0,00</w:t>
            </w:r>
          </w:p>
        </w:tc>
        <w:tc>
          <w:tcPr>
            <w:tcW w:w="1333" w:type="pct"/>
            <w:tcBorders>
              <w:top w:val="single" w:sz="4" w:space="0" w:color="000000"/>
              <w:left w:val="single" w:sz="4" w:space="0" w:color="000000"/>
              <w:bottom w:val="single" w:sz="4" w:space="0" w:color="000000"/>
              <w:right w:val="single" w:sz="4" w:space="0" w:color="000000"/>
            </w:tcBorders>
          </w:tcPr>
          <w:p w:rsidR="001C01A4" w:rsidRPr="001C01A4" w:rsidRDefault="001C01A4" w:rsidP="001C01A4">
            <w:pPr>
              <w:snapToGrid w:val="0"/>
              <w:spacing w:after="0"/>
              <w:rPr>
                <w:rFonts w:ascii="Times New Roman" w:hAnsi="Times New Roman" w:cs="Times New Roman"/>
                <w:b/>
                <w:sz w:val="12"/>
                <w:szCs w:val="12"/>
              </w:rPr>
            </w:pPr>
            <w:r w:rsidRPr="001C01A4">
              <w:rPr>
                <w:rFonts w:ascii="Times New Roman" w:hAnsi="Times New Roman" w:cs="Times New Roman"/>
                <w:sz w:val="12"/>
                <w:szCs w:val="12"/>
              </w:rPr>
              <w:t>Администрация сельского поселения Антоновка</w:t>
            </w:r>
          </w:p>
        </w:tc>
      </w:tr>
      <w:tr w:rsidR="001C01A4" w:rsidRPr="001C01A4" w:rsidTr="00150C53">
        <w:trPr>
          <w:trHeight w:val="204"/>
        </w:trPr>
        <w:tc>
          <w:tcPr>
            <w:tcW w:w="404" w:type="pct"/>
            <w:vMerge/>
            <w:tcBorders>
              <w:left w:val="single" w:sz="4" w:space="0" w:color="000000"/>
              <w:bottom w:val="single" w:sz="4" w:space="0" w:color="000000"/>
              <w:right w:val="nil"/>
            </w:tcBorders>
          </w:tcPr>
          <w:p w:rsidR="001C01A4" w:rsidRPr="001C01A4" w:rsidRDefault="001C01A4" w:rsidP="001C01A4">
            <w:pPr>
              <w:snapToGrid w:val="0"/>
              <w:spacing w:after="0"/>
              <w:rPr>
                <w:rFonts w:ascii="Times New Roman" w:hAnsi="Times New Roman" w:cs="Times New Roman"/>
                <w:sz w:val="12"/>
                <w:szCs w:val="12"/>
              </w:rPr>
            </w:pPr>
          </w:p>
        </w:tc>
        <w:tc>
          <w:tcPr>
            <w:tcW w:w="1773" w:type="pct"/>
            <w:gridSpan w:val="2"/>
            <w:tcBorders>
              <w:top w:val="single" w:sz="4" w:space="0" w:color="000000"/>
              <w:left w:val="single" w:sz="4" w:space="0" w:color="000000"/>
              <w:bottom w:val="single" w:sz="4" w:space="0" w:color="000000"/>
              <w:right w:val="nil"/>
            </w:tcBorders>
          </w:tcPr>
          <w:p w:rsidR="001C01A4" w:rsidRPr="001C01A4" w:rsidRDefault="001C01A4" w:rsidP="001C01A4">
            <w:pPr>
              <w:snapToGrid w:val="0"/>
              <w:spacing w:after="0"/>
              <w:jc w:val="center"/>
              <w:rPr>
                <w:rFonts w:ascii="Times New Roman" w:hAnsi="Times New Roman" w:cs="Times New Roman"/>
                <w:b/>
                <w:sz w:val="12"/>
                <w:szCs w:val="12"/>
              </w:rPr>
            </w:pPr>
            <w:r w:rsidRPr="001C01A4">
              <w:rPr>
                <w:rFonts w:ascii="Times New Roman" w:hAnsi="Times New Roman" w:cs="Times New Roman"/>
                <w:b/>
                <w:sz w:val="12"/>
                <w:szCs w:val="12"/>
              </w:rPr>
              <w:t>Итого:</w:t>
            </w:r>
          </w:p>
        </w:tc>
        <w:tc>
          <w:tcPr>
            <w:tcW w:w="659" w:type="pct"/>
            <w:tcBorders>
              <w:top w:val="single" w:sz="4" w:space="0" w:color="000000"/>
              <w:left w:val="single" w:sz="4" w:space="0" w:color="000000"/>
              <w:bottom w:val="single" w:sz="4" w:space="0" w:color="000000"/>
              <w:right w:val="nil"/>
            </w:tcBorders>
          </w:tcPr>
          <w:p w:rsidR="001C01A4" w:rsidRPr="001C01A4" w:rsidRDefault="001C01A4" w:rsidP="001C01A4">
            <w:pPr>
              <w:snapToGrid w:val="0"/>
              <w:spacing w:after="0"/>
              <w:jc w:val="center"/>
              <w:rPr>
                <w:rFonts w:ascii="Times New Roman" w:hAnsi="Times New Roman" w:cs="Times New Roman"/>
                <w:b/>
                <w:sz w:val="12"/>
                <w:szCs w:val="12"/>
              </w:rPr>
            </w:pPr>
            <w:r w:rsidRPr="001C01A4">
              <w:rPr>
                <w:rFonts w:ascii="Times New Roman" w:hAnsi="Times New Roman" w:cs="Times New Roman"/>
                <w:b/>
                <w:sz w:val="12"/>
                <w:szCs w:val="12"/>
              </w:rPr>
              <w:t>72,00000</w:t>
            </w:r>
          </w:p>
        </w:tc>
        <w:tc>
          <w:tcPr>
            <w:tcW w:w="415" w:type="pct"/>
            <w:tcBorders>
              <w:top w:val="single" w:sz="4" w:space="0" w:color="000000"/>
              <w:left w:val="single" w:sz="4" w:space="0" w:color="000000"/>
              <w:bottom w:val="single" w:sz="4" w:space="0" w:color="000000"/>
              <w:right w:val="nil"/>
            </w:tcBorders>
          </w:tcPr>
          <w:p w:rsidR="001C01A4" w:rsidRPr="001C01A4" w:rsidRDefault="001C01A4" w:rsidP="001C01A4">
            <w:pPr>
              <w:snapToGrid w:val="0"/>
              <w:spacing w:after="0"/>
              <w:jc w:val="center"/>
              <w:rPr>
                <w:rFonts w:ascii="Times New Roman" w:hAnsi="Times New Roman" w:cs="Times New Roman"/>
                <w:b/>
                <w:sz w:val="12"/>
                <w:szCs w:val="12"/>
              </w:rPr>
            </w:pPr>
            <w:r w:rsidRPr="001C01A4">
              <w:rPr>
                <w:rFonts w:ascii="Times New Roman" w:hAnsi="Times New Roman" w:cs="Times New Roman"/>
                <w:b/>
                <w:sz w:val="12"/>
                <w:szCs w:val="12"/>
              </w:rPr>
              <w:t>0,00</w:t>
            </w:r>
          </w:p>
        </w:tc>
        <w:tc>
          <w:tcPr>
            <w:tcW w:w="417" w:type="pct"/>
            <w:tcBorders>
              <w:top w:val="single" w:sz="4" w:space="0" w:color="000000"/>
              <w:left w:val="single" w:sz="4" w:space="0" w:color="000000"/>
              <w:bottom w:val="single" w:sz="4" w:space="0" w:color="000000"/>
              <w:right w:val="nil"/>
            </w:tcBorders>
          </w:tcPr>
          <w:p w:rsidR="001C01A4" w:rsidRPr="001C01A4" w:rsidRDefault="001C01A4" w:rsidP="001C01A4">
            <w:pPr>
              <w:snapToGrid w:val="0"/>
              <w:spacing w:after="0"/>
              <w:jc w:val="center"/>
              <w:rPr>
                <w:rFonts w:ascii="Times New Roman" w:hAnsi="Times New Roman" w:cs="Times New Roman"/>
                <w:b/>
                <w:sz w:val="12"/>
                <w:szCs w:val="12"/>
              </w:rPr>
            </w:pPr>
            <w:r w:rsidRPr="001C01A4">
              <w:rPr>
                <w:rFonts w:ascii="Times New Roman" w:hAnsi="Times New Roman" w:cs="Times New Roman"/>
                <w:b/>
                <w:sz w:val="12"/>
                <w:szCs w:val="12"/>
              </w:rPr>
              <w:t>0,00</w:t>
            </w:r>
          </w:p>
        </w:tc>
        <w:tc>
          <w:tcPr>
            <w:tcW w:w="1333" w:type="pct"/>
            <w:tcBorders>
              <w:top w:val="single" w:sz="4" w:space="0" w:color="000000"/>
              <w:left w:val="single" w:sz="4" w:space="0" w:color="000000"/>
              <w:bottom w:val="single" w:sz="4" w:space="0" w:color="000000"/>
              <w:right w:val="single" w:sz="4" w:space="0" w:color="000000"/>
            </w:tcBorders>
          </w:tcPr>
          <w:p w:rsidR="001C01A4" w:rsidRPr="001C01A4" w:rsidRDefault="001C01A4" w:rsidP="001C01A4">
            <w:pPr>
              <w:snapToGrid w:val="0"/>
              <w:spacing w:after="0"/>
              <w:rPr>
                <w:rFonts w:ascii="Times New Roman" w:hAnsi="Times New Roman" w:cs="Times New Roman"/>
                <w:b/>
                <w:sz w:val="12"/>
                <w:szCs w:val="12"/>
              </w:rPr>
            </w:pPr>
          </w:p>
        </w:tc>
      </w:tr>
      <w:tr w:rsidR="001C01A4" w:rsidRPr="001C01A4" w:rsidTr="001C01A4">
        <w:trPr>
          <w:trHeight w:val="70"/>
        </w:trPr>
        <w:tc>
          <w:tcPr>
            <w:tcW w:w="404" w:type="pct"/>
            <w:tcBorders>
              <w:top w:val="single" w:sz="4" w:space="0" w:color="000000"/>
              <w:left w:val="single" w:sz="4" w:space="0" w:color="000000"/>
              <w:bottom w:val="single" w:sz="4" w:space="0" w:color="000000"/>
              <w:right w:val="nil"/>
            </w:tcBorders>
          </w:tcPr>
          <w:p w:rsidR="001C01A4" w:rsidRPr="001C01A4" w:rsidRDefault="001C01A4" w:rsidP="001C01A4">
            <w:pPr>
              <w:snapToGrid w:val="0"/>
              <w:spacing w:after="0"/>
              <w:rPr>
                <w:rFonts w:ascii="Times New Roman" w:hAnsi="Times New Roman" w:cs="Times New Roman"/>
                <w:sz w:val="12"/>
                <w:szCs w:val="12"/>
              </w:rPr>
            </w:pPr>
          </w:p>
        </w:tc>
        <w:tc>
          <w:tcPr>
            <w:tcW w:w="1773" w:type="pct"/>
            <w:gridSpan w:val="2"/>
            <w:tcBorders>
              <w:top w:val="single" w:sz="4" w:space="0" w:color="000000"/>
              <w:left w:val="single" w:sz="4" w:space="0" w:color="000000"/>
              <w:bottom w:val="single" w:sz="4" w:space="0" w:color="000000"/>
              <w:right w:val="nil"/>
            </w:tcBorders>
          </w:tcPr>
          <w:p w:rsidR="001C01A4" w:rsidRPr="001C01A4" w:rsidRDefault="001C01A4" w:rsidP="001C01A4">
            <w:pPr>
              <w:snapToGrid w:val="0"/>
              <w:spacing w:after="0"/>
              <w:jc w:val="center"/>
              <w:rPr>
                <w:rFonts w:ascii="Times New Roman" w:hAnsi="Times New Roman" w:cs="Times New Roman"/>
                <w:b/>
                <w:sz w:val="12"/>
                <w:szCs w:val="12"/>
              </w:rPr>
            </w:pPr>
            <w:r w:rsidRPr="001C01A4">
              <w:rPr>
                <w:rFonts w:ascii="Times New Roman" w:hAnsi="Times New Roman" w:cs="Times New Roman"/>
                <w:b/>
                <w:sz w:val="12"/>
                <w:szCs w:val="12"/>
              </w:rPr>
              <w:t>Всего:</w:t>
            </w:r>
          </w:p>
        </w:tc>
        <w:tc>
          <w:tcPr>
            <w:tcW w:w="659" w:type="pct"/>
            <w:tcBorders>
              <w:top w:val="single" w:sz="4" w:space="0" w:color="000000"/>
              <w:left w:val="single" w:sz="4" w:space="0" w:color="000000"/>
              <w:bottom w:val="single" w:sz="4" w:space="0" w:color="000000"/>
              <w:right w:val="nil"/>
            </w:tcBorders>
            <w:hideMark/>
          </w:tcPr>
          <w:p w:rsidR="001C01A4" w:rsidRPr="001C01A4" w:rsidRDefault="001C01A4" w:rsidP="001C01A4">
            <w:pPr>
              <w:snapToGrid w:val="0"/>
              <w:spacing w:after="0"/>
              <w:jc w:val="center"/>
              <w:rPr>
                <w:rFonts w:ascii="Times New Roman" w:hAnsi="Times New Roman" w:cs="Times New Roman"/>
                <w:b/>
                <w:sz w:val="12"/>
                <w:szCs w:val="12"/>
              </w:rPr>
            </w:pPr>
            <w:r w:rsidRPr="001C01A4">
              <w:rPr>
                <w:rFonts w:ascii="Times New Roman" w:hAnsi="Times New Roman" w:cs="Times New Roman"/>
                <w:b/>
                <w:sz w:val="12"/>
                <w:szCs w:val="12"/>
              </w:rPr>
              <w:t>360,19455</w:t>
            </w:r>
          </w:p>
        </w:tc>
        <w:tc>
          <w:tcPr>
            <w:tcW w:w="415" w:type="pct"/>
            <w:tcBorders>
              <w:top w:val="single" w:sz="4" w:space="0" w:color="000000"/>
              <w:left w:val="single" w:sz="4" w:space="0" w:color="000000"/>
              <w:bottom w:val="single" w:sz="4" w:space="0" w:color="000000"/>
              <w:right w:val="nil"/>
            </w:tcBorders>
            <w:hideMark/>
          </w:tcPr>
          <w:p w:rsidR="001C01A4" w:rsidRPr="001C01A4" w:rsidRDefault="001C01A4" w:rsidP="001C01A4">
            <w:pPr>
              <w:snapToGrid w:val="0"/>
              <w:spacing w:after="0"/>
              <w:jc w:val="center"/>
              <w:rPr>
                <w:rFonts w:ascii="Times New Roman" w:hAnsi="Times New Roman" w:cs="Times New Roman"/>
                <w:b/>
                <w:sz w:val="12"/>
                <w:szCs w:val="12"/>
              </w:rPr>
            </w:pPr>
            <w:r w:rsidRPr="001C01A4">
              <w:rPr>
                <w:rFonts w:ascii="Times New Roman" w:hAnsi="Times New Roman" w:cs="Times New Roman"/>
                <w:b/>
                <w:sz w:val="12"/>
                <w:szCs w:val="12"/>
              </w:rPr>
              <w:t>0,00</w:t>
            </w:r>
          </w:p>
        </w:tc>
        <w:tc>
          <w:tcPr>
            <w:tcW w:w="417" w:type="pct"/>
            <w:tcBorders>
              <w:top w:val="single" w:sz="4" w:space="0" w:color="000000"/>
              <w:left w:val="single" w:sz="4" w:space="0" w:color="000000"/>
              <w:bottom w:val="single" w:sz="4" w:space="0" w:color="000000"/>
              <w:right w:val="nil"/>
            </w:tcBorders>
            <w:hideMark/>
          </w:tcPr>
          <w:p w:rsidR="001C01A4" w:rsidRPr="001C01A4" w:rsidRDefault="001C01A4" w:rsidP="001C01A4">
            <w:pPr>
              <w:snapToGrid w:val="0"/>
              <w:spacing w:after="0"/>
              <w:jc w:val="center"/>
              <w:rPr>
                <w:rFonts w:ascii="Times New Roman" w:hAnsi="Times New Roman" w:cs="Times New Roman"/>
                <w:b/>
                <w:sz w:val="12"/>
                <w:szCs w:val="12"/>
              </w:rPr>
            </w:pPr>
            <w:r w:rsidRPr="001C01A4">
              <w:rPr>
                <w:rFonts w:ascii="Times New Roman" w:hAnsi="Times New Roman" w:cs="Times New Roman"/>
                <w:b/>
                <w:sz w:val="12"/>
                <w:szCs w:val="12"/>
              </w:rPr>
              <w:t>0,00</w:t>
            </w:r>
          </w:p>
        </w:tc>
        <w:tc>
          <w:tcPr>
            <w:tcW w:w="1333" w:type="pct"/>
            <w:tcBorders>
              <w:top w:val="single" w:sz="4" w:space="0" w:color="000000"/>
              <w:left w:val="single" w:sz="4" w:space="0" w:color="000000"/>
              <w:bottom w:val="single" w:sz="4" w:space="0" w:color="000000"/>
              <w:right w:val="single" w:sz="4" w:space="0" w:color="000000"/>
            </w:tcBorders>
          </w:tcPr>
          <w:p w:rsidR="001C01A4" w:rsidRPr="001C01A4" w:rsidRDefault="001C01A4" w:rsidP="001C01A4">
            <w:pPr>
              <w:snapToGrid w:val="0"/>
              <w:spacing w:after="0"/>
              <w:rPr>
                <w:rFonts w:ascii="Times New Roman" w:hAnsi="Times New Roman" w:cs="Times New Roman"/>
                <w:b/>
                <w:sz w:val="12"/>
                <w:szCs w:val="12"/>
              </w:rPr>
            </w:pPr>
          </w:p>
        </w:tc>
      </w:tr>
    </w:tbl>
    <w:p w:rsidR="001C01A4" w:rsidRPr="001C01A4" w:rsidRDefault="001C01A4" w:rsidP="001C01A4">
      <w:pPr>
        <w:tabs>
          <w:tab w:val="left" w:pos="0"/>
        </w:tabs>
        <w:spacing w:after="0" w:line="240" w:lineRule="auto"/>
        <w:ind w:firstLine="284"/>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 xml:space="preserve">1.3.В разделе программы 5 «Обоснование ресурсного обеспечения Программы» изложить в следующей редакции: </w:t>
      </w:r>
    </w:p>
    <w:p w:rsidR="001C01A4" w:rsidRDefault="001C01A4" w:rsidP="001C01A4">
      <w:pPr>
        <w:tabs>
          <w:tab w:val="left" w:pos="0"/>
        </w:tabs>
        <w:spacing w:after="0" w:line="240" w:lineRule="auto"/>
        <w:ind w:firstLine="284"/>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 xml:space="preserve"> Объем   финансирования, необходимый для реализации  мероприятий  Программы  составит  360,19455 тыс</w:t>
      </w:r>
      <w:r>
        <w:rPr>
          <w:rFonts w:ascii="Times New Roman" w:eastAsia="Calibri" w:hAnsi="Times New Roman" w:cs="Times New Roman"/>
          <w:iCs/>
          <w:sz w:val="12"/>
          <w:szCs w:val="12"/>
        </w:rPr>
        <w:t>. рублей, в том числе по годам:</w:t>
      </w:r>
    </w:p>
    <w:p w:rsidR="001C01A4" w:rsidRPr="001C01A4" w:rsidRDefault="001C01A4" w:rsidP="001C01A4">
      <w:pPr>
        <w:tabs>
          <w:tab w:val="left" w:pos="0"/>
        </w:tabs>
        <w:spacing w:after="0" w:line="240" w:lineRule="auto"/>
        <w:ind w:firstLine="284"/>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 на 2019 год – 360,19455 тыс. рублей;</w:t>
      </w:r>
    </w:p>
    <w:p w:rsidR="001C01A4" w:rsidRDefault="001C01A4" w:rsidP="001C01A4">
      <w:pPr>
        <w:tabs>
          <w:tab w:val="left" w:pos="0"/>
        </w:tabs>
        <w:spacing w:after="0" w:line="240" w:lineRule="auto"/>
        <w:ind w:firstLine="284"/>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на 2020 год – 0,00 тыс. рублей;</w:t>
      </w:r>
    </w:p>
    <w:p w:rsidR="001C01A4" w:rsidRDefault="001C01A4" w:rsidP="001C01A4">
      <w:pPr>
        <w:tabs>
          <w:tab w:val="left" w:pos="0"/>
        </w:tabs>
        <w:spacing w:after="0" w:line="240" w:lineRule="auto"/>
        <w:ind w:firstLine="284"/>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w:t>
      </w:r>
      <w:r>
        <w:rPr>
          <w:rFonts w:ascii="Times New Roman" w:eastAsia="Calibri" w:hAnsi="Times New Roman" w:cs="Times New Roman"/>
          <w:iCs/>
          <w:sz w:val="12"/>
          <w:szCs w:val="12"/>
        </w:rPr>
        <w:t xml:space="preserve"> на 2021 год – 0,00 тыс. рублей</w:t>
      </w:r>
    </w:p>
    <w:p w:rsidR="001C01A4" w:rsidRDefault="001C01A4" w:rsidP="001C01A4">
      <w:pPr>
        <w:tabs>
          <w:tab w:val="left" w:pos="0"/>
        </w:tabs>
        <w:spacing w:after="0" w:line="240" w:lineRule="auto"/>
        <w:ind w:firstLine="284"/>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1C01A4" w:rsidRPr="001C01A4" w:rsidRDefault="001C01A4" w:rsidP="001C01A4">
      <w:pPr>
        <w:tabs>
          <w:tab w:val="left" w:pos="0"/>
        </w:tabs>
        <w:spacing w:after="0" w:line="240" w:lineRule="auto"/>
        <w:ind w:firstLine="284"/>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3.Настоящее Постановление вступает в силу со дня е</w:t>
      </w:r>
      <w:r>
        <w:rPr>
          <w:rFonts w:ascii="Times New Roman" w:eastAsia="Calibri" w:hAnsi="Times New Roman" w:cs="Times New Roman"/>
          <w:iCs/>
          <w:sz w:val="12"/>
          <w:szCs w:val="12"/>
        </w:rPr>
        <w:t>го официального опубликования.</w:t>
      </w:r>
      <w:r>
        <w:rPr>
          <w:rFonts w:ascii="Times New Roman" w:eastAsia="Calibri" w:hAnsi="Times New Roman" w:cs="Times New Roman"/>
          <w:iCs/>
          <w:sz w:val="12"/>
          <w:szCs w:val="12"/>
        </w:rPr>
        <w:tab/>
      </w:r>
    </w:p>
    <w:p w:rsidR="001C01A4" w:rsidRPr="001C01A4" w:rsidRDefault="001C01A4" w:rsidP="001C01A4">
      <w:pPr>
        <w:tabs>
          <w:tab w:val="left" w:pos="0"/>
        </w:tabs>
        <w:spacing w:after="0" w:line="240" w:lineRule="auto"/>
        <w:jc w:val="right"/>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Глава сельского поселения Антоновка</w:t>
      </w:r>
    </w:p>
    <w:p w:rsidR="001C01A4" w:rsidRDefault="001C01A4" w:rsidP="001C01A4">
      <w:pPr>
        <w:tabs>
          <w:tab w:val="left" w:pos="0"/>
        </w:tabs>
        <w:spacing w:after="0" w:line="240" w:lineRule="auto"/>
        <w:jc w:val="right"/>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 xml:space="preserve">муниципального района Сергиевский            </w:t>
      </w:r>
    </w:p>
    <w:p w:rsidR="00150C53" w:rsidRDefault="001C01A4" w:rsidP="004A4DA8">
      <w:pPr>
        <w:tabs>
          <w:tab w:val="left" w:pos="0"/>
        </w:tabs>
        <w:spacing w:after="0" w:line="240" w:lineRule="auto"/>
        <w:jc w:val="right"/>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 xml:space="preserve">                             К.Е. Долгаев</w:t>
      </w:r>
    </w:p>
    <w:p w:rsidR="004A4DA8" w:rsidRDefault="004A4DA8" w:rsidP="00A371F6">
      <w:pPr>
        <w:tabs>
          <w:tab w:val="left" w:pos="0"/>
        </w:tabs>
        <w:spacing w:after="0" w:line="240" w:lineRule="auto"/>
        <w:jc w:val="center"/>
        <w:rPr>
          <w:rFonts w:ascii="Times New Roman" w:eastAsia="Calibri" w:hAnsi="Times New Roman" w:cs="Times New Roman"/>
          <w:iCs/>
          <w:sz w:val="12"/>
          <w:szCs w:val="12"/>
        </w:rPr>
      </w:pPr>
    </w:p>
    <w:p w:rsidR="004A4DA8" w:rsidRDefault="004A4DA8" w:rsidP="00A371F6">
      <w:pPr>
        <w:tabs>
          <w:tab w:val="left" w:pos="0"/>
        </w:tabs>
        <w:spacing w:after="0" w:line="240" w:lineRule="auto"/>
        <w:jc w:val="center"/>
        <w:rPr>
          <w:rFonts w:ascii="Times New Roman" w:eastAsia="Calibri" w:hAnsi="Times New Roman" w:cs="Times New Roman"/>
          <w:iCs/>
          <w:sz w:val="12"/>
          <w:szCs w:val="12"/>
        </w:rPr>
      </w:pPr>
    </w:p>
    <w:p w:rsidR="004A4DA8" w:rsidRDefault="004A4DA8" w:rsidP="00A371F6">
      <w:pPr>
        <w:tabs>
          <w:tab w:val="left" w:pos="0"/>
        </w:tabs>
        <w:spacing w:after="0" w:line="240" w:lineRule="auto"/>
        <w:jc w:val="center"/>
        <w:rPr>
          <w:rFonts w:ascii="Times New Roman" w:eastAsia="Calibri" w:hAnsi="Times New Roman" w:cs="Times New Roman"/>
          <w:iCs/>
          <w:sz w:val="12"/>
          <w:szCs w:val="12"/>
        </w:rPr>
      </w:pPr>
    </w:p>
    <w:p w:rsidR="004A4DA8" w:rsidRDefault="004A4DA8" w:rsidP="00A371F6">
      <w:pPr>
        <w:tabs>
          <w:tab w:val="left" w:pos="0"/>
        </w:tabs>
        <w:spacing w:after="0" w:line="240" w:lineRule="auto"/>
        <w:jc w:val="center"/>
        <w:rPr>
          <w:rFonts w:ascii="Times New Roman" w:eastAsia="Calibri" w:hAnsi="Times New Roman" w:cs="Times New Roman"/>
          <w:iCs/>
          <w:sz w:val="12"/>
          <w:szCs w:val="12"/>
        </w:rPr>
      </w:pPr>
    </w:p>
    <w:p w:rsidR="004A4DA8" w:rsidRDefault="004A4DA8" w:rsidP="00A371F6">
      <w:pPr>
        <w:tabs>
          <w:tab w:val="left" w:pos="0"/>
        </w:tabs>
        <w:spacing w:after="0" w:line="240" w:lineRule="auto"/>
        <w:jc w:val="center"/>
        <w:rPr>
          <w:rFonts w:ascii="Times New Roman" w:eastAsia="Calibri" w:hAnsi="Times New Roman" w:cs="Times New Roman"/>
          <w:iCs/>
          <w:sz w:val="12"/>
          <w:szCs w:val="12"/>
        </w:rPr>
      </w:pPr>
    </w:p>
    <w:p w:rsidR="004A4DA8" w:rsidRDefault="004A4DA8" w:rsidP="00A371F6">
      <w:pPr>
        <w:tabs>
          <w:tab w:val="left" w:pos="0"/>
        </w:tabs>
        <w:spacing w:after="0" w:line="240" w:lineRule="auto"/>
        <w:jc w:val="center"/>
        <w:rPr>
          <w:rFonts w:ascii="Times New Roman" w:eastAsia="Calibri" w:hAnsi="Times New Roman" w:cs="Times New Roman"/>
          <w:iCs/>
          <w:sz w:val="12"/>
          <w:szCs w:val="12"/>
        </w:rPr>
      </w:pPr>
    </w:p>
    <w:p w:rsidR="004A4DA8" w:rsidRDefault="004A4DA8" w:rsidP="00A371F6">
      <w:pPr>
        <w:tabs>
          <w:tab w:val="left" w:pos="0"/>
        </w:tabs>
        <w:spacing w:after="0" w:line="240" w:lineRule="auto"/>
        <w:jc w:val="center"/>
        <w:rPr>
          <w:rFonts w:ascii="Times New Roman" w:eastAsia="Calibri" w:hAnsi="Times New Roman" w:cs="Times New Roman"/>
          <w:iCs/>
          <w:sz w:val="12"/>
          <w:szCs w:val="12"/>
        </w:rPr>
      </w:pPr>
    </w:p>
    <w:p w:rsidR="001C01A4" w:rsidRDefault="001C01A4" w:rsidP="00A371F6">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lastRenderedPageBreak/>
        <w:t>Администрация</w:t>
      </w:r>
    </w:p>
    <w:p w:rsidR="001C01A4" w:rsidRPr="00884123" w:rsidRDefault="001C01A4" w:rsidP="001C01A4">
      <w:pPr>
        <w:tabs>
          <w:tab w:val="left" w:pos="0"/>
        </w:tabs>
        <w:spacing w:after="0" w:line="240" w:lineRule="auto"/>
        <w:jc w:val="center"/>
        <w:rPr>
          <w:rFonts w:ascii="Times New Roman" w:eastAsia="Calibri" w:hAnsi="Times New Roman" w:cs="Times New Roman"/>
          <w:iCs/>
          <w:sz w:val="12"/>
          <w:szCs w:val="12"/>
        </w:rPr>
      </w:pPr>
      <w:r w:rsidRPr="0015779B">
        <w:rPr>
          <w:rFonts w:ascii="Times New Roman" w:eastAsia="Calibri" w:hAnsi="Times New Roman" w:cs="Times New Roman"/>
          <w:iCs/>
          <w:sz w:val="12"/>
          <w:szCs w:val="12"/>
        </w:rPr>
        <w:t>сельского поселения Антоновка</w:t>
      </w:r>
    </w:p>
    <w:p w:rsidR="001C01A4" w:rsidRDefault="001C01A4" w:rsidP="001C01A4">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1C01A4" w:rsidRDefault="001C01A4" w:rsidP="001C01A4">
      <w:pPr>
        <w:tabs>
          <w:tab w:val="left" w:pos="0"/>
        </w:tabs>
        <w:spacing w:after="0" w:line="240" w:lineRule="auto"/>
        <w:ind w:firstLine="284"/>
        <w:rPr>
          <w:rFonts w:ascii="Times New Roman" w:eastAsia="Calibri" w:hAnsi="Times New Roman" w:cs="Times New Roman"/>
          <w:iCs/>
          <w:sz w:val="12"/>
          <w:szCs w:val="12"/>
        </w:rPr>
      </w:pPr>
    </w:p>
    <w:p w:rsidR="001C01A4" w:rsidRPr="00884123" w:rsidRDefault="001C01A4" w:rsidP="001C01A4">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1C01A4" w:rsidRDefault="001C01A4" w:rsidP="001C01A4">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№6</w:t>
      </w:r>
    </w:p>
    <w:p w:rsidR="001C01A4" w:rsidRDefault="001C01A4" w:rsidP="001C01A4">
      <w:pPr>
        <w:tabs>
          <w:tab w:val="left" w:pos="0"/>
        </w:tabs>
        <w:spacing w:after="0" w:line="240" w:lineRule="auto"/>
        <w:jc w:val="center"/>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Антоновка муниципального района Сергиевский № 43 от29.12.2018г. «Об утверждении муниципальной программы «Совершенствование муниципального управления  сельского поселения Антоновка муниципального района Сергиевский» на 2019-2021гг.</w:t>
      </w:r>
    </w:p>
    <w:p w:rsidR="001C01A4" w:rsidRPr="001C01A4" w:rsidRDefault="001C01A4" w:rsidP="001C01A4">
      <w:pPr>
        <w:tabs>
          <w:tab w:val="left" w:pos="0"/>
        </w:tabs>
        <w:spacing w:after="0" w:line="240" w:lineRule="auto"/>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Антоновка, в целях уточнения объемов финансирования проводимых программных мероприятий,</w:t>
      </w:r>
      <w:r>
        <w:rPr>
          <w:rFonts w:ascii="Times New Roman" w:eastAsia="Calibri" w:hAnsi="Times New Roman" w:cs="Times New Roman"/>
          <w:iCs/>
          <w:sz w:val="12"/>
          <w:szCs w:val="12"/>
        </w:rPr>
        <w:t xml:space="preserve"> </w:t>
      </w:r>
      <w:r w:rsidRPr="001C01A4">
        <w:rPr>
          <w:rFonts w:ascii="Times New Roman" w:eastAsia="Calibri" w:hAnsi="Times New Roman" w:cs="Times New Roman"/>
          <w:iCs/>
          <w:sz w:val="12"/>
          <w:szCs w:val="12"/>
        </w:rPr>
        <w:t xml:space="preserve">Администрация сельского поселения Антоновка муниципального района Сергиевский  </w:t>
      </w:r>
    </w:p>
    <w:p w:rsidR="001C01A4" w:rsidRPr="001C01A4" w:rsidRDefault="001C01A4" w:rsidP="001C01A4">
      <w:pPr>
        <w:tabs>
          <w:tab w:val="left" w:pos="0"/>
        </w:tabs>
        <w:spacing w:after="0" w:line="240" w:lineRule="auto"/>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ПОСТАНОВЛЯЕТ:</w:t>
      </w:r>
    </w:p>
    <w:p w:rsidR="001C01A4" w:rsidRPr="001C01A4" w:rsidRDefault="001C01A4" w:rsidP="001C01A4">
      <w:pPr>
        <w:tabs>
          <w:tab w:val="left" w:pos="0"/>
        </w:tabs>
        <w:spacing w:after="0" w:line="240" w:lineRule="auto"/>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Антоновка муниципального района Сергиевский № 43от 29.12.2018г. «Об утверждении муниципальной программы «Совершенствование муниципального управления  сельского поселения Антоновка муниципального района Сергиевский» на 2019-2021гг. (далее - Программа) следующего содержания:</w:t>
      </w:r>
    </w:p>
    <w:p w:rsidR="001C01A4" w:rsidRDefault="001C01A4" w:rsidP="001C01A4">
      <w:pPr>
        <w:tabs>
          <w:tab w:val="left" w:pos="0"/>
        </w:tabs>
        <w:spacing w:after="0" w:line="240" w:lineRule="auto"/>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1.1.В Паспорте Программы позицию «Объемы и источники финансирования Программы»</w:t>
      </w:r>
      <w:r>
        <w:rPr>
          <w:rFonts w:ascii="Times New Roman" w:eastAsia="Calibri" w:hAnsi="Times New Roman" w:cs="Times New Roman"/>
          <w:iCs/>
          <w:sz w:val="12"/>
          <w:szCs w:val="12"/>
        </w:rPr>
        <w:t xml:space="preserve"> изложить в следующей редакции:</w:t>
      </w:r>
    </w:p>
    <w:p w:rsidR="001C01A4" w:rsidRPr="001C01A4" w:rsidRDefault="001C01A4" w:rsidP="001C01A4">
      <w:pPr>
        <w:tabs>
          <w:tab w:val="left" w:pos="0"/>
        </w:tabs>
        <w:spacing w:after="0" w:line="240" w:lineRule="auto"/>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Общий объем финансирования Программы составляет 4824,52448  тыс. руб.,  в том числе:</w:t>
      </w:r>
    </w:p>
    <w:p w:rsidR="001C01A4" w:rsidRPr="001C01A4" w:rsidRDefault="001C01A4" w:rsidP="001C01A4">
      <w:pPr>
        <w:tabs>
          <w:tab w:val="left" w:pos="0"/>
        </w:tabs>
        <w:spacing w:after="0" w:line="240" w:lineRule="auto"/>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 xml:space="preserve"> - средства местного бюджета – 4032,55188 </w:t>
      </w:r>
      <w:proofErr w:type="spellStart"/>
      <w:r w:rsidRPr="001C01A4">
        <w:rPr>
          <w:rFonts w:ascii="Times New Roman" w:eastAsia="Calibri" w:hAnsi="Times New Roman" w:cs="Times New Roman"/>
          <w:iCs/>
          <w:sz w:val="12"/>
          <w:szCs w:val="12"/>
        </w:rPr>
        <w:t>тыс</w:t>
      </w:r>
      <w:proofErr w:type="gramStart"/>
      <w:r w:rsidRPr="001C01A4">
        <w:rPr>
          <w:rFonts w:ascii="Times New Roman" w:eastAsia="Calibri" w:hAnsi="Times New Roman" w:cs="Times New Roman"/>
          <w:iCs/>
          <w:sz w:val="12"/>
          <w:szCs w:val="12"/>
        </w:rPr>
        <w:t>.р</w:t>
      </w:r>
      <w:proofErr w:type="gramEnd"/>
      <w:r w:rsidRPr="001C01A4">
        <w:rPr>
          <w:rFonts w:ascii="Times New Roman" w:eastAsia="Calibri" w:hAnsi="Times New Roman" w:cs="Times New Roman"/>
          <w:iCs/>
          <w:sz w:val="12"/>
          <w:szCs w:val="12"/>
        </w:rPr>
        <w:t>ублей</w:t>
      </w:r>
      <w:proofErr w:type="spellEnd"/>
      <w:r w:rsidRPr="001C01A4">
        <w:rPr>
          <w:rFonts w:ascii="Times New Roman" w:eastAsia="Calibri" w:hAnsi="Times New Roman" w:cs="Times New Roman"/>
          <w:iCs/>
          <w:sz w:val="12"/>
          <w:szCs w:val="12"/>
        </w:rPr>
        <w:t>:</w:t>
      </w:r>
    </w:p>
    <w:p w:rsidR="001C01A4" w:rsidRPr="001C01A4" w:rsidRDefault="001C01A4" w:rsidP="001C01A4">
      <w:pPr>
        <w:tabs>
          <w:tab w:val="left" w:pos="0"/>
        </w:tabs>
        <w:spacing w:after="0" w:line="240" w:lineRule="auto"/>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2019 год – 1425,28606 тыс. руб.;</w:t>
      </w:r>
    </w:p>
    <w:p w:rsidR="001C01A4" w:rsidRPr="001C01A4" w:rsidRDefault="001C01A4" w:rsidP="001C01A4">
      <w:pPr>
        <w:tabs>
          <w:tab w:val="left" w:pos="0"/>
        </w:tabs>
        <w:spacing w:after="0" w:line="240" w:lineRule="auto"/>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2020 год – 1303,63291 тыс. руб.;</w:t>
      </w:r>
    </w:p>
    <w:p w:rsidR="001C01A4" w:rsidRPr="001C01A4" w:rsidRDefault="001C01A4" w:rsidP="001C01A4">
      <w:pPr>
        <w:tabs>
          <w:tab w:val="left" w:pos="0"/>
        </w:tabs>
        <w:spacing w:after="0" w:line="240" w:lineRule="auto"/>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 xml:space="preserve">2021 год – 1303,63291 тыс. руб.         </w:t>
      </w:r>
    </w:p>
    <w:p w:rsidR="001C01A4" w:rsidRPr="001C01A4" w:rsidRDefault="001C01A4" w:rsidP="001C01A4">
      <w:pPr>
        <w:tabs>
          <w:tab w:val="left" w:pos="0"/>
        </w:tabs>
        <w:spacing w:after="0" w:line="240" w:lineRule="auto"/>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 xml:space="preserve">- средства федерального бюджета –82,30000 </w:t>
      </w:r>
      <w:proofErr w:type="spellStart"/>
      <w:r w:rsidRPr="001C01A4">
        <w:rPr>
          <w:rFonts w:ascii="Times New Roman" w:eastAsia="Calibri" w:hAnsi="Times New Roman" w:cs="Times New Roman"/>
          <w:iCs/>
          <w:sz w:val="12"/>
          <w:szCs w:val="12"/>
        </w:rPr>
        <w:t>тыс</w:t>
      </w:r>
      <w:proofErr w:type="gramStart"/>
      <w:r w:rsidRPr="001C01A4">
        <w:rPr>
          <w:rFonts w:ascii="Times New Roman" w:eastAsia="Calibri" w:hAnsi="Times New Roman" w:cs="Times New Roman"/>
          <w:iCs/>
          <w:sz w:val="12"/>
          <w:szCs w:val="12"/>
        </w:rPr>
        <w:t>.р</w:t>
      </w:r>
      <w:proofErr w:type="gramEnd"/>
      <w:r w:rsidRPr="001C01A4">
        <w:rPr>
          <w:rFonts w:ascii="Times New Roman" w:eastAsia="Calibri" w:hAnsi="Times New Roman" w:cs="Times New Roman"/>
          <w:iCs/>
          <w:sz w:val="12"/>
          <w:szCs w:val="12"/>
        </w:rPr>
        <w:t>ублей</w:t>
      </w:r>
      <w:proofErr w:type="spellEnd"/>
      <w:r w:rsidRPr="001C01A4">
        <w:rPr>
          <w:rFonts w:ascii="Times New Roman" w:eastAsia="Calibri" w:hAnsi="Times New Roman" w:cs="Times New Roman"/>
          <w:iCs/>
          <w:sz w:val="12"/>
          <w:szCs w:val="12"/>
        </w:rPr>
        <w:t>:</w:t>
      </w:r>
    </w:p>
    <w:p w:rsidR="001C01A4" w:rsidRPr="001C01A4" w:rsidRDefault="001C01A4" w:rsidP="001C01A4">
      <w:pPr>
        <w:tabs>
          <w:tab w:val="left" w:pos="0"/>
        </w:tabs>
        <w:spacing w:after="0" w:line="240" w:lineRule="auto"/>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2019 год –82,30000 тыс. руб.;</w:t>
      </w:r>
    </w:p>
    <w:p w:rsidR="001C01A4" w:rsidRPr="001C01A4" w:rsidRDefault="001C01A4" w:rsidP="001C01A4">
      <w:pPr>
        <w:tabs>
          <w:tab w:val="left" w:pos="0"/>
        </w:tabs>
        <w:spacing w:after="0" w:line="240" w:lineRule="auto"/>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2020 год- 0,00 тыс. руб.;</w:t>
      </w:r>
    </w:p>
    <w:p w:rsidR="001C01A4" w:rsidRPr="001C01A4" w:rsidRDefault="001C01A4" w:rsidP="001C01A4">
      <w:pPr>
        <w:tabs>
          <w:tab w:val="left" w:pos="0"/>
        </w:tabs>
        <w:spacing w:after="0" w:line="240" w:lineRule="auto"/>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2021 год- 0,00 тыс. руб.</w:t>
      </w:r>
    </w:p>
    <w:p w:rsidR="001C01A4" w:rsidRPr="001C01A4" w:rsidRDefault="001C01A4" w:rsidP="001C01A4">
      <w:pPr>
        <w:tabs>
          <w:tab w:val="left" w:pos="0"/>
        </w:tabs>
        <w:spacing w:after="0" w:line="240" w:lineRule="auto"/>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 средства областного бюджета – 709,67260 тыс. рублей:</w:t>
      </w:r>
    </w:p>
    <w:p w:rsidR="001C01A4" w:rsidRPr="001C01A4" w:rsidRDefault="001C01A4" w:rsidP="001C01A4">
      <w:pPr>
        <w:tabs>
          <w:tab w:val="left" w:pos="0"/>
        </w:tabs>
        <w:spacing w:after="0" w:line="240" w:lineRule="auto"/>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2019 год – 709,67260 тыс. руб.,</w:t>
      </w:r>
    </w:p>
    <w:p w:rsidR="001C01A4" w:rsidRPr="001C01A4" w:rsidRDefault="001C01A4" w:rsidP="001C01A4">
      <w:pPr>
        <w:tabs>
          <w:tab w:val="left" w:pos="0"/>
        </w:tabs>
        <w:spacing w:after="0" w:line="240" w:lineRule="auto"/>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2020 год – 0,00 тыс. руб.,</w:t>
      </w:r>
    </w:p>
    <w:p w:rsidR="001C01A4" w:rsidRPr="001C01A4" w:rsidRDefault="001C01A4" w:rsidP="001C01A4">
      <w:pPr>
        <w:tabs>
          <w:tab w:val="left" w:pos="0"/>
        </w:tabs>
        <w:spacing w:after="0" w:line="240" w:lineRule="auto"/>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2021 год – 0,00 тыс. руб.</w:t>
      </w:r>
    </w:p>
    <w:p w:rsidR="001C01A4" w:rsidRDefault="001C01A4" w:rsidP="001C01A4">
      <w:pPr>
        <w:tabs>
          <w:tab w:val="left" w:pos="0"/>
        </w:tabs>
        <w:spacing w:after="0" w:line="240" w:lineRule="auto"/>
        <w:jc w:val="both"/>
        <w:rPr>
          <w:rFonts w:ascii="Times New Roman" w:eastAsia="Calibri" w:hAnsi="Times New Roman" w:cs="Times New Roman"/>
          <w:iCs/>
          <w:sz w:val="12"/>
          <w:szCs w:val="12"/>
        </w:rPr>
      </w:pPr>
      <w:r w:rsidRPr="001C01A4">
        <w:rPr>
          <w:rFonts w:ascii="Times New Roman" w:eastAsia="Calibri" w:hAnsi="Times New Roman" w:cs="Times New Roman"/>
          <w:iCs/>
          <w:sz w:val="12"/>
          <w:szCs w:val="12"/>
        </w:rPr>
        <w:t>1.2.Раздел  Программы  4 «Ресурсное обеспечение реализации Программы» изложить в следующей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397"/>
        <w:gridCol w:w="4854"/>
        <w:gridCol w:w="826"/>
        <w:gridCol w:w="826"/>
        <w:gridCol w:w="826"/>
      </w:tblGrid>
      <w:tr w:rsidR="00CB54DA" w:rsidRPr="00CB54DA" w:rsidTr="00CB54DA">
        <w:trPr>
          <w:trHeight w:val="70"/>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 xml:space="preserve">№ </w:t>
            </w:r>
            <w:proofErr w:type="gramStart"/>
            <w:r w:rsidRPr="00CB54DA">
              <w:rPr>
                <w:rFonts w:ascii="Times New Roman" w:hAnsi="Times New Roman" w:cs="Times New Roman"/>
                <w:sz w:val="12"/>
                <w:szCs w:val="12"/>
              </w:rPr>
              <w:t>п</w:t>
            </w:r>
            <w:proofErr w:type="gramEnd"/>
            <w:r w:rsidRPr="00CB54DA">
              <w:rPr>
                <w:rFonts w:ascii="Times New Roman" w:hAnsi="Times New Roman" w:cs="Times New Roman"/>
                <w:sz w:val="12"/>
                <w:szCs w:val="12"/>
              </w:rPr>
              <w:t>/п</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both"/>
              <w:rPr>
                <w:rFonts w:ascii="Times New Roman" w:hAnsi="Times New Roman" w:cs="Times New Roman"/>
                <w:sz w:val="12"/>
                <w:szCs w:val="12"/>
              </w:rPr>
            </w:pPr>
            <w:r w:rsidRPr="00CB54DA">
              <w:rPr>
                <w:rFonts w:ascii="Times New Roman" w:hAnsi="Times New Roman" w:cs="Times New Roman"/>
                <w:sz w:val="12"/>
                <w:szCs w:val="12"/>
              </w:rPr>
              <w:t>Наименование мероприятия</w:t>
            </w:r>
          </w:p>
          <w:p w:rsidR="00CB54DA" w:rsidRPr="00CB54DA" w:rsidRDefault="00CB54DA" w:rsidP="00CB54DA">
            <w:pPr>
              <w:spacing w:after="0"/>
              <w:jc w:val="both"/>
              <w:rPr>
                <w:rFonts w:ascii="Times New Roman" w:hAnsi="Times New Roman" w:cs="Times New Roman"/>
                <w:sz w:val="12"/>
                <w:szCs w:val="12"/>
              </w:rPr>
            </w:pP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Годы реализации</w:t>
            </w:r>
          </w:p>
        </w:tc>
      </w:tr>
      <w:tr w:rsidR="00CB54DA" w:rsidRPr="00CB54DA" w:rsidTr="00CB54DA">
        <w:trPr>
          <w:trHeight w:val="7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both"/>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 xml:space="preserve">2019 г. в </w:t>
            </w:r>
            <w:proofErr w:type="spellStart"/>
            <w:r w:rsidRPr="00CB54DA">
              <w:rPr>
                <w:rFonts w:ascii="Times New Roman" w:hAnsi="Times New Roman" w:cs="Times New Roman"/>
                <w:sz w:val="12"/>
                <w:szCs w:val="12"/>
              </w:rPr>
              <w:t>тыс</w:t>
            </w:r>
            <w:proofErr w:type="gramStart"/>
            <w:r w:rsidRPr="00CB54DA">
              <w:rPr>
                <w:rFonts w:ascii="Times New Roman" w:hAnsi="Times New Roman" w:cs="Times New Roman"/>
                <w:sz w:val="12"/>
                <w:szCs w:val="12"/>
              </w:rPr>
              <w:t>.р</w:t>
            </w:r>
            <w:proofErr w:type="gramEnd"/>
            <w:r w:rsidRPr="00CB54DA">
              <w:rPr>
                <w:rFonts w:ascii="Times New Roman" w:hAnsi="Times New Roman" w:cs="Times New Roman"/>
                <w:sz w:val="12"/>
                <w:szCs w:val="12"/>
              </w:rPr>
              <w:t>уб</w:t>
            </w:r>
            <w:proofErr w:type="spellEnd"/>
            <w:r w:rsidRPr="00CB54DA">
              <w:rPr>
                <w:rFonts w:ascii="Times New Roman" w:hAnsi="Times New Roman" w:cs="Times New Roman"/>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 xml:space="preserve">2020 г. в </w:t>
            </w:r>
            <w:proofErr w:type="spellStart"/>
            <w:r w:rsidRPr="00CB54DA">
              <w:rPr>
                <w:rFonts w:ascii="Times New Roman" w:hAnsi="Times New Roman" w:cs="Times New Roman"/>
                <w:sz w:val="12"/>
                <w:szCs w:val="12"/>
              </w:rPr>
              <w:t>тыс</w:t>
            </w:r>
            <w:proofErr w:type="gramStart"/>
            <w:r w:rsidRPr="00CB54DA">
              <w:rPr>
                <w:rFonts w:ascii="Times New Roman" w:hAnsi="Times New Roman" w:cs="Times New Roman"/>
                <w:sz w:val="12"/>
                <w:szCs w:val="12"/>
              </w:rPr>
              <w:t>.р</w:t>
            </w:r>
            <w:proofErr w:type="gramEnd"/>
            <w:r w:rsidRPr="00CB54DA">
              <w:rPr>
                <w:rFonts w:ascii="Times New Roman" w:hAnsi="Times New Roman" w:cs="Times New Roman"/>
                <w:sz w:val="12"/>
                <w:szCs w:val="12"/>
              </w:rPr>
              <w:t>уб</w:t>
            </w:r>
            <w:proofErr w:type="spellEnd"/>
            <w:r w:rsidRPr="00CB54DA">
              <w:rPr>
                <w:rFonts w:ascii="Times New Roman" w:hAnsi="Times New Roman" w:cs="Times New Roman"/>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 xml:space="preserve">2021 г. в </w:t>
            </w:r>
            <w:proofErr w:type="spellStart"/>
            <w:r w:rsidRPr="00CB54DA">
              <w:rPr>
                <w:rFonts w:ascii="Times New Roman" w:hAnsi="Times New Roman" w:cs="Times New Roman"/>
                <w:sz w:val="12"/>
                <w:szCs w:val="12"/>
              </w:rPr>
              <w:t>тыс</w:t>
            </w:r>
            <w:proofErr w:type="gramStart"/>
            <w:r w:rsidRPr="00CB54DA">
              <w:rPr>
                <w:rFonts w:ascii="Times New Roman" w:hAnsi="Times New Roman" w:cs="Times New Roman"/>
                <w:sz w:val="12"/>
                <w:szCs w:val="12"/>
              </w:rPr>
              <w:t>.р</w:t>
            </w:r>
            <w:proofErr w:type="gramEnd"/>
            <w:r w:rsidRPr="00CB54DA">
              <w:rPr>
                <w:rFonts w:ascii="Times New Roman" w:hAnsi="Times New Roman" w:cs="Times New Roman"/>
                <w:sz w:val="12"/>
                <w:szCs w:val="12"/>
              </w:rPr>
              <w:t>уб</w:t>
            </w:r>
            <w:proofErr w:type="spellEnd"/>
            <w:r w:rsidRPr="00CB54DA">
              <w:rPr>
                <w:rFonts w:ascii="Times New Roman" w:hAnsi="Times New Roman" w:cs="Times New Roman"/>
                <w:sz w:val="12"/>
                <w:szCs w:val="12"/>
              </w:rPr>
              <w:t>.</w:t>
            </w:r>
          </w:p>
        </w:tc>
      </w:tr>
      <w:tr w:rsidR="00CB54DA" w:rsidRPr="00CB54DA" w:rsidTr="00CB54DA">
        <w:trPr>
          <w:trHeight w:val="70"/>
        </w:trPr>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both"/>
              <w:rPr>
                <w:rFonts w:ascii="Times New Roman" w:hAnsi="Times New Roman" w:cs="Times New Roman"/>
                <w:sz w:val="12"/>
                <w:szCs w:val="12"/>
              </w:rPr>
            </w:pPr>
            <w:r w:rsidRPr="00CB54DA">
              <w:rPr>
                <w:rFonts w:ascii="Times New Roman" w:hAnsi="Times New Roman" w:cs="Times New Roman"/>
                <w:sz w:val="12"/>
                <w:szCs w:val="12"/>
              </w:rPr>
              <w:t>Функционирование высшего должностного лица муниципального образования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605,34555</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530,20044</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530,20044</w:t>
            </w:r>
          </w:p>
        </w:tc>
      </w:tr>
      <w:tr w:rsidR="00CB54DA" w:rsidRPr="00CB54DA" w:rsidTr="00CB54DA">
        <w:trPr>
          <w:trHeight w:val="70"/>
        </w:trPr>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both"/>
              <w:rPr>
                <w:rFonts w:ascii="Times New Roman" w:hAnsi="Times New Roman" w:cs="Times New Roman"/>
                <w:sz w:val="12"/>
                <w:szCs w:val="12"/>
              </w:rPr>
            </w:pPr>
            <w:r w:rsidRPr="00CB54DA">
              <w:rPr>
                <w:rFonts w:ascii="Times New Roman" w:hAnsi="Times New Roman" w:cs="Times New Roman"/>
                <w:sz w:val="12"/>
                <w:szCs w:val="12"/>
              </w:rPr>
              <w:t>Функционирование местных администраций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612,81319</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602,43247</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602,43247</w:t>
            </w:r>
          </w:p>
        </w:tc>
      </w:tr>
      <w:tr w:rsidR="00CB54DA" w:rsidRPr="00CB54DA" w:rsidTr="00CB54DA">
        <w:trPr>
          <w:trHeight w:val="70"/>
        </w:trPr>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both"/>
              <w:rPr>
                <w:rFonts w:ascii="Times New Roman" w:hAnsi="Times New Roman" w:cs="Times New Roman"/>
                <w:sz w:val="12"/>
                <w:szCs w:val="12"/>
              </w:rPr>
            </w:pPr>
            <w:r w:rsidRPr="00CB54DA">
              <w:rPr>
                <w:rFonts w:ascii="Times New Roman" w:hAnsi="Times New Roman" w:cs="Times New Roman"/>
                <w:sz w:val="12"/>
                <w:szCs w:val="12"/>
              </w:rPr>
              <w:t>Укрепление материально-технической базы администрации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0,00</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0,00</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0,00</w:t>
            </w:r>
          </w:p>
        </w:tc>
      </w:tr>
      <w:tr w:rsidR="00CB54DA" w:rsidRPr="00CB54DA" w:rsidTr="00CB54DA">
        <w:trPr>
          <w:trHeight w:val="70"/>
        </w:trPr>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both"/>
              <w:rPr>
                <w:rFonts w:ascii="Times New Roman" w:hAnsi="Times New Roman" w:cs="Times New Roman"/>
                <w:color w:val="333333"/>
                <w:sz w:val="12"/>
                <w:szCs w:val="12"/>
              </w:rPr>
            </w:pPr>
            <w:r w:rsidRPr="00CB54DA">
              <w:rPr>
                <w:rFonts w:ascii="Times New Roman" w:hAnsi="Times New Roman" w:cs="Times New Roman"/>
                <w:sz w:val="12"/>
                <w:szCs w:val="12"/>
              </w:rPr>
              <w:t>Создание условий для развития малого и среднего предпринимательства*</w:t>
            </w:r>
          </w:p>
        </w:tc>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6,08942</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0,00</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0,00</w:t>
            </w:r>
          </w:p>
        </w:tc>
      </w:tr>
      <w:tr w:rsidR="00CB54DA" w:rsidRPr="00CB54DA" w:rsidTr="00CB54DA">
        <w:trPr>
          <w:trHeight w:val="363"/>
        </w:trPr>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both"/>
              <w:rPr>
                <w:rFonts w:ascii="Times New Roman" w:hAnsi="Times New Roman" w:cs="Times New Roman"/>
                <w:color w:val="333333"/>
                <w:sz w:val="12"/>
                <w:szCs w:val="12"/>
              </w:rPr>
            </w:pPr>
            <w:r w:rsidRPr="00CB54DA">
              <w:rPr>
                <w:rFonts w:ascii="Times New Roman" w:hAnsi="Times New Roman" w:cs="Times New Roman"/>
                <w:sz w:val="12"/>
                <w:szCs w:val="12"/>
              </w:rPr>
              <w:t>Осуществление полномочий по определению поставщико</w:t>
            </w:r>
            <w:proofErr w:type="gramStart"/>
            <w:r w:rsidRPr="00CB54DA">
              <w:rPr>
                <w:rFonts w:ascii="Times New Roman" w:hAnsi="Times New Roman" w:cs="Times New Roman"/>
                <w:sz w:val="12"/>
                <w:szCs w:val="12"/>
              </w:rPr>
              <w:t>в(</w:t>
            </w:r>
            <w:proofErr w:type="gramEnd"/>
            <w:r w:rsidRPr="00CB54DA">
              <w:rPr>
                <w:rFonts w:ascii="Times New Roman"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p>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3,99630</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0,00</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0,00</w:t>
            </w:r>
          </w:p>
        </w:tc>
      </w:tr>
      <w:tr w:rsidR="00CB54DA" w:rsidRPr="00CB54DA" w:rsidTr="00CB54DA">
        <w:trPr>
          <w:trHeight w:val="320"/>
        </w:trPr>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both"/>
              <w:rPr>
                <w:rFonts w:ascii="Times New Roman" w:hAnsi="Times New Roman" w:cs="Times New Roman"/>
                <w:color w:val="333333"/>
                <w:sz w:val="12"/>
                <w:szCs w:val="12"/>
              </w:rPr>
            </w:pPr>
            <w:r w:rsidRPr="00CB54DA">
              <w:rPr>
                <w:rFonts w:ascii="Times New Roman"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11,37506</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0,00</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0,00</w:t>
            </w:r>
          </w:p>
        </w:tc>
      </w:tr>
      <w:tr w:rsidR="00CB54DA" w:rsidRPr="00CB54DA" w:rsidTr="00CB54DA">
        <w:trPr>
          <w:trHeight w:val="70"/>
        </w:trPr>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both"/>
              <w:rPr>
                <w:rFonts w:ascii="Times New Roman" w:hAnsi="Times New Roman" w:cs="Times New Roman"/>
                <w:sz w:val="12"/>
                <w:szCs w:val="12"/>
              </w:rPr>
            </w:pPr>
            <w:r w:rsidRPr="00CB54DA">
              <w:rPr>
                <w:rFonts w:ascii="Times New Roman"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CB54DA">
              <w:rPr>
                <w:rFonts w:ascii="Times New Roman" w:hAnsi="Times New Roman" w:cs="Times New Roman"/>
                <w:sz w:val="12"/>
                <w:szCs w:val="12"/>
              </w:rPr>
              <w:t>контроля за</w:t>
            </w:r>
            <w:proofErr w:type="gramEnd"/>
            <w:r w:rsidRPr="00CB54DA">
              <w:rPr>
                <w:rFonts w:ascii="Times New Roman" w:hAnsi="Times New Roman" w:cs="Times New Roman"/>
                <w:sz w:val="12"/>
                <w:szCs w:val="12"/>
              </w:rPr>
              <w:t xml:space="preserve"> его исполнением, составление отчета об исполнении бюджета поселения*</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p>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59,58369</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0,00</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0,00</w:t>
            </w:r>
          </w:p>
        </w:tc>
      </w:tr>
      <w:tr w:rsidR="00CB54DA" w:rsidRPr="00CB54DA" w:rsidTr="00CB54DA">
        <w:trPr>
          <w:trHeight w:val="70"/>
        </w:trPr>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both"/>
              <w:rPr>
                <w:rFonts w:ascii="Times New Roman" w:hAnsi="Times New Roman" w:cs="Times New Roman"/>
                <w:sz w:val="12"/>
                <w:szCs w:val="12"/>
              </w:rPr>
            </w:pPr>
            <w:r w:rsidRPr="00CB54DA">
              <w:rPr>
                <w:rFonts w:ascii="Times New Roman" w:hAnsi="Times New Roman" w:cs="Times New Roman"/>
                <w:sz w:val="12"/>
                <w:szCs w:val="12"/>
              </w:rPr>
              <w:t>Осуществление внешнего муниципального 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3,50296</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0,00</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0,00</w:t>
            </w:r>
          </w:p>
        </w:tc>
      </w:tr>
      <w:tr w:rsidR="00CB54DA" w:rsidRPr="00CB54DA" w:rsidTr="00CB54DA">
        <w:trPr>
          <w:trHeight w:val="70"/>
        </w:trPr>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both"/>
              <w:rPr>
                <w:rFonts w:ascii="Times New Roman" w:hAnsi="Times New Roman" w:cs="Times New Roman"/>
                <w:sz w:val="12"/>
                <w:szCs w:val="12"/>
              </w:rPr>
            </w:pPr>
            <w:r w:rsidRPr="00CB54DA">
              <w:rPr>
                <w:rFonts w:ascii="Times New Roman" w:hAnsi="Times New Roman" w:cs="Times New Roman"/>
                <w:sz w:val="12"/>
                <w:szCs w:val="12"/>
              </w:rPr>
              <w:t>Информационное обеспечение населения сельского поселения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171,00000</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171,00000</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171,00000</w:t>
            </w:r>
          </w:p>
        </w:tc>
      </w:tr>
      <w:tr w:rsidR="00CB54DA" w:rsidRPr="00CB54DA" w:rsidTr="00CB54DA">
        <w:trPr>
          <w:trHeight w:val="435"/>
        </w:trPr>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both"/>
              <w:rPr>
                <w:rFonts w:ascii="Times New Roman" w:hAnsi="Times New Roman" w:cs="Times New Roman"/>
                <w:color w:val="333333"/>
                <w:sz w:val="12"/>
                <w:szCs w:val="12"/>
              </w:rPr>
            </w:pPr>
            <w:r w:rsidRPr="00CB54DA">
              <w:rPr>
                <w:rFonts w:ascii="Times New Roman"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22,75012</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0,00</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0,00</w:t>
            </w:r>
          </w:p>
        </w:tc>
      </w:tr>
      <w:tr w:rsidR="00CB54DA" w:rsidRPr="00CB54DA" w:rsidTr="00CB54DA">
        <w:trPr>
          <w:trHeight w:val="417"/>
        </w:trPr>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both"/>
              <w:rPr>
                <w:rFonts w:ascii="Times New Roman" w:hAnsi="Times New Roman" w:cs="Times New Roman"/>
                <w:color w:val="333333"/>
                <w:sz w:val="12"/>
                <w:szCs w:val="12"/>
              </w:rPr>
            </w:pPr>
            <w:r w:rsidRPr="00CB54DA">
              <w:rPr>
                <w:rFonts w:ascii="Times New Roman"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18,95844</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0,00</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0,00</w:t>
            </w:r>
          </w:p>
        </w:tc>
      </w:tr>
      <w:tr w:rsidR="00CB54DA" w:rsidRPr="00CB54DA" w:rsidTr="00CB54DA">
        <w:trPr>
          <w:trHeight w:val="390"/>
        </w:trPr>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both"/>
              <w:rPr>
                <w:rFonts w:ascii="Times New Roman" w:hAnsi="Times New Roman" w:cs="Times New Roman"/>
                <w:sz w:val="12"/>
                <w:szCs w:val="12"/>
              </w:rPr>
            </w:pPr>
            <w:r w:rsidRPr="00CB54DA">
              <w:rPr>
                <w:rFonts w:ascii="Times New Roman" w:hAnsi="Times New Roman" w:cs="Times New Roman"/>
                <w:sz w:val="12"/>
                <w:szCs w:val="12"/>
              </w:rPr>
              <w:t xml:space="preserve">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w:t>
            </w:r>
            <w:r w:rsidRPr="00CB54DA">
              <w:rPr>
                <w:rFonts w:ascii="Times New Roman" w:hAnsi="Times New Roman" w:cs="Times New Roman"/>
                <w:sz w:val="12"/>
                <w:szCs w:val="12"/>
              </w:rPr>
              <w:lastRenderedPageBreak/>
              <w:t>на соответствии требованиям Градостроительного кодекса Российской Федерации*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lastRenderedPageBreak/>
              <w:t>18,95844</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0,00</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0,00</w:t>
            </w:r>
          </w:p>
        </w:tc>
      </w:tr>
      <w:tr w:rsidR="00CB54DA" w:rsidRPr="00CB54DA" w:rsidTr="00CB54DA">
        <w:trPr>
          <w:trHeight w:val="70"/>
        </w:trPr>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lastRenderedPageBreak/>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both"/>
              <w:rPr>
                <w:rFonts w:ascii="Times New Roman" w:hAnsi="Times New Roman" w:cs="Times New Roman"/>
                <w:sz w:val="12"/>
                <w:szCs w:val="12"/>
              </w:rPr>
            </w:pPr>
            <w:r w:rsidRPr="00CB54DA">
              <w:rPr>
                <w:rFonts w:ascii="Times New Roman" w:hAnsi="Times New Roman" w:cs="Times New Roman"/>
                <w:sz w:val="12"/>
                <w:szCs w:val="12"/>
              </w:rPr>
              <w:t>Первичный воинский учет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82,30000</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0,00</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0,00</w:t>
            </w:r>
          </w:p>
        </w:tc>
      </w:tr>
      <w:tr w:rsidR="00CB54DA" w:rsidRPr="00CB54DA" w:rsidTr="00CB54DA">
        <w:trPr>
          <w:trHeight w:val="70"/>
        </w:trPr>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both"/>
              <w:rPr>
                <w:rFonts w:ascii="Times New Roman" w:hAnsi="Times New Roman" w:cs="Times New Roman"/>
                <w:sz w:val="12"/>
                <w:szCs w:val="12"/>
              </w:rPr>
            </w:pPr>
            <w:r w:rsidRPr="00CB54DA">
              <w:rPr>
                <w:rFonts w:ascii="Times New Roman" w:hAnsi="Times New Roman" w:cs="Times New Roman"/>
                <w:sz w:val="12"/>
                <w:szCs w:val="12"/>
              </w:rPr>
              <w:t>Внесение изменений в генеральный план и правила землепользования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573,83546</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0,00</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0,00</w:t>
            </w:r>
          </w:p>
        </w:tc>
      </w:tr>
      <w:tr w:rsidR="00CB54DA" w:rsidRPr="00CB54DA" w:rsidTr="00CB54DA">
        <w:trPr>
          <w:trHeight w:val="70"/>
        </w:trPr>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both"/>
              <w:rPr>
                <w:rFonts w:ascii="Times New Roman" w:hAnsi="Times New Roman" w:cs="Times New Roman"/>
                <w:color w:val="333333"/>
                <w:sz w:val="12"/>
                <w:szCs w:val="12"/>
              </w:rPr>
            </w:pPr>
            <w:r w:rsidRPr="00CB54DA">
              <w:rPr>
                <w:rFonts w:ascii="Times New Roman" w:hAnsi="Times New Roman" w:cs="Times New Roman"/>
                <w:sz w:val="12"/>
                <w:szCs w:val="12"/>
              </w:rPr>
              <w:t>Обслуживание муниципального долга</w:t>
            </w:r>
          </w:p>
        </w:tc>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0,00</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0,00000</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0,00000</w:t>
            </w:r>
          </w:p>
        </w:tc>
      </w:tr>
      <w:tr w:rsidR="00CB54DA" w:rsidRPr="00CB54DA" w:rsidTr="00CB54DA">
        <w:trPr>
          <w:trHeight w:val="70"/>
        </w:trPr>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16</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both"/>
              <w:rPr>
                <w:rFonts w:ascii="Times New Roman" w:hAnsi="Times New Roman" w:cs="Times New Roman"/>
                <w:sz w:val="12"/>
                <w:szCs w:val="12"/>
              </w:rPr>
            </w:pPr>
            <w:r w:rsidRPr="00CB54DA">
              <w:rPr>
                <w:rFonts w:ascii="Times New Roman" w:hAnsi="Times New Roman" w:cs="Times New Roman"/>
                <w:sz w:val="12"/>
                <w:szCs w:val="12"/>
              </w:rPr>
              <w:t xml:space="preserve">Внесение изменений в Устав поселения </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26,75000</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0,00</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r w:rsidRPr="00CB54DA">
              <w:rPr>
                <w:rFonts w:ascii="Times New Roman" w:hAnsi="Times New Roman" w:cs="Times New Roman"/>
                <w:sz w:val="12"/>
                <w:szCs w:val="12"/>
              </w:rPr>
              <w:t>0,00</w:t>
            </w:r>
          </w:p>
        </w:tc>
      </w:tr>
      <w:tr w:rsidR="00CB54DA" w:rsidRPr="00CB54DA" w:rsidTr="00CB54DA">
        <w:trPr>
          <w:trHeight w:val="70"/>
        </w:trPr>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b/>
                <w:sz w:val="12"/>
                <w:szCs w:val="12"/>
              </w:rPr>
            </w:pPr>
            <w:r w:rsidRPr="00CB54DA">
              <w:rPr>
                <w:rFonts w:ascii="Times New Roman" w:hAnsi="Times New Roman" w:cs="Times New Roman"/>
                <w:b/>
                <w:sz w:val="12"/>
                <w:szCs w:val="12"/>
              </w:rPr>
              <w:t>За счет средств местного бюджета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b/>
                <w:sz w:val="12"/>
                <w:szCs w:val="12"/>
              </w:rPr>
            </w:pPr>
            <w:r w:rsidRPr="00CB54DA">
              <w:rPr>
                <w:rFonts w:ascii="Times New Roman" w:hAnsi="Times New Roman" w:cs="Times New Roman"/>
                <w:b/>
                <w:sz w:val="12"/>
                <w:szCs w:val="12"/>
              </w:rPr>
              <w:t>1425,28604</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b/>
                <w:sz w:val="12"/>
                <w:szCs w:val="12"/>
              </w:rPr>
            </w:pPr>
            <w:r w:rsidRPr="00CB54DA">
              <w:rPr>
                <w:rFonts w:ascii="Times New Roman" w:hAnsi="Times New Roman" w:cs="Times New Roman"/>
                <w:b/>
                <w:sz w:val="12"/>
                <w:szCs w:val="12"/>
              </w:rPr>
              <w:t>1303,63291</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b/>
                <w:sz w:val="12"/>
                <w:szCs w:val="12"/>
              </w:rPr>
            </w:pPr>
            <w:r w:rsidRPr="00CB54DA">
              <w:rPr>
                <w:rFonts w:ascii="Times New Roman" w:hAnsi="Times New Roman" w:cs="Times New Roman"/>
                <w:b/>
                <w:sz w:val="12"/>
                <w:szCs w:val="12"/>
              </w:rPr>
              <w:t>1303,63291</w:t>
            </w:r>
          </w:p>
        </w:tc>
      </w:tr>
      <w:tr w:rsidR="00CB54DA" w:rsidRPr="00CB54DA" w:rsidTr="00CB54DA">
        <w:trPr>
          <w:trHeight w:val="70"/>
        </w:trPr>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b/>
                <w:sz w:val="12"/>
                <w:szCs w:val="12"/>
              </w:rPr>
            </w:pPr>
            <w:r w:rsidRPr="00CB54DA">
              <w:rPr>
                <w:rFonts w:ascii="Times New Roman" w:hAnsi="Times New Roman" w:cs="Times New Roman"/>
                <w:b/>
                <w:sz w:val="12"/>
                <w:szCs w:val="12"/>
              </w:rPr>
              <w:t>За счет средств федерального бюджета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jc w:val="center"/>
              <w:rPr>
                <w:rFonts w:ascii="Times New Roman" w:hAnsi="Times New Roman" w:cs="Times New Roman"/>
                <w:b/>
                <w:sz w:val="12"/>
                <w:szCs w:val="12"/>
              </w:rPr>
            </w:pPr>
            <w:r w:rsidRPr="00CB54DA">
              <w:rPr>
                <w:rFonts w:ascii="Times New Roman" w:hAnsi="Times New Roman" w:cs="Times New Roman"/>
                <w:b/>
                <w:sz w:val="12"/>
                <w:szCs w:val="12"/>
              </w:rPr>
              <w:t>82,30000</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b/>
                <w:sz w:val="12"/>
                <w:szCs w:val="12"/>
              </w:rPr>
            </w:pPr>
            <w:r w:rsidRPr="00CB54DA">
              <w:rPr>
                <w:rFonts w:ascii="Times New Roman" w:hAnsi="Times New Roman" w:cs="Times New Roman"/>
                <w:b/>
                <w:sz w:val="12"/>
                <w:szCs w:val="12"/>
              </w:rPr>
              <w:t>0,00</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b/>
                <w:sz w:val="12"/>
                <w:szCs w:val="12"/>
              </w:rPr>
            </w:pPr>
            <w:r w:rsidRPr="00CB54DA">
              <w:rPr>
                <w:rFonts w:ascii="Times New Roman" w:hAnsi="Times New Roman" w:cs="Times New Roman"/>
                <w:b/>
                <w:sz w:val="12"/>
                <w:szCs w:val="12"/>
              </w:rPr>
              <w:t>0,00</w:t>
            </w:r>
          </w:p>
        </w:tc>
      </w:tr>
      <w:tr w:rsidR="00CB54DA" w:rsidRPr="00CB54DA" w:rsidTr="00CB54DA">
        <w:trPr>
          <w:trHeight w:val="70"/>
        </w:trPr>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b/>
                <w:sz w:val="12"/>
                <w:szCs w:val="12"/>
              </w:rPr>
            </w:pPr>
            <w:r w:rsidRPr="00CB54DA">
              <w:rPr>
                <w:rFonts w:ascii="Times New Roman" w:hAnsi="Times New Roman" w:cs="Times New Roman"/>
                <w:b/>
                <w:sz w:val="12"/>
                <w:szCs w:val="12"/>
              </w:rPr>
              <w:t>За счет средств областного бюджета</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b/>
                <w:sz w:val="12"/>
                <w:szCs w:val="12"/>
              </w:rPr>
            </w:pPr>
            <w:r w:rsidRPr="00CB54DA">
              <w:rPr>
                <w:rFonts w:ascii="Times New Roman" w:hAnsi="Times New Roman" w:cs="Times New Roman"/>
                <w:b/>
                <w:sz w:val="12"/>
                <w:szCs w:val="12"/>
              </w:rPr>
              <w:t>709,67260</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b/>
                <w:sz w:val="12"/>
                <w:szCs w:val="12"/>
              </w:rPr>
            </w:pPr>
            <w:r w:rsidRPr="00CB54DA">
              <w:rPr>
                <w:rFonts w:ascii="Times New Roman" w:hAnsi="Times New Roman" w:cs="Times New Roman"/>
                <w:b/>
                <w:sz w:val="12"/>
                <w:szCs w:val="12"/>
              </w:rPr>
              <w:t>0,00</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b/>
                <w:sz w:val="12"/>
                <w:szCs w:val="12"/>
              </w:rPr>
            </w:pPr>
            <w:r w:rsidRPr="00CB54DA">
              <w:rPr>
                <w:rFonts w:ascii="Times New Roman" w:hAnsi="Times New Roman" w:cs="Times New Roman"/>
                <w:b/>
                <w:sz w:val="12"/>
                <w:szCs w:val="12"/>
              </w:rPr>
              <w:t>0,00</w:t>
            </w:r>
          </w:p>
        </w:tc>
      </w:tr>
      <w:tr w:rsidR="00CB54DA" w:rsidRPr="00CB54DA" w:rsidTr="00CB54DA">
        <w:trPr>
          <w:trHeight w:val="70"/>
        </w:trPr>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b/>
                <w:sz w:val="12"/>
                <w:szCs w:val="12"/>
              </w:rPr>
            </w:pPr>
            <w:r w:rsidRPr="00CB54DA">
              <w:rPr>
                <w:rFonts w:ascii="Times New Roman" w:hAnsi="Times New Roman" w:cs="Times New Roman"/>
                <w:b/>
                <w:sz w:val="12"/>
                <w:szCs w:val="12"/>
              </w:rPr>
              <w:t>ВСЕГО:</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b/>
                <w:sz w:val="12"/>
                <w:szCs w:val="12"/>
              </w:rPr>
            </w:pPr>
            <w:r w:rsidRPr="00CB54DA">
              <w:rPr>
                <w:rFonts w:ascii="Times New Roman" w:hAnsi="Times New Roman" w:cs="Times New Roman"/>
                <w:b/>
                <w:sz w:val="12"/>
                <w:szCs w:val="12"/>
              </w:rPr>
              <w:t>2217,25864</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b/>
                <w:sz w:val="12"/>
                <w:szCs w:val="12"/>
              </w:rPr>
            </w:pPr>
            <w:r w:rsidRPr="00CB54DA">
              <w:rPr>
                <w:rFonts w:ascii="Times New Roman" w:hAnsi="Times New Roman" w:cs="Times New Roman"/>
                <w:b/>
                <w:sz w:val="12"/>
                <w:szCs w:val="12"/>
              </w:rPr>
              <w:t>1303,63291</w:t>
            </w:r>
          </w:p>
        </w:tc>
        <w:tc>
          <w:tcPr>
            <w:tcW w:w="0" w:type="auto"/>
            <w:tcBorders>
              <w:top w:val="single" w:sz="4" w:space="0" w:color="auto"/>
              <w:left w:val="single" w:sz="4" w:space="0" w:color="auto"/>
              <w:bottom w:val="single" w:sz="4" w:space="0" w:color="auto"/>
              <w:right w:val="single" w:sz="4" w:space="0" w:color="auto"/>
            </w:tcBorders>
            <w:vAlign w:val="center"/>
          </w:tcPr>
          <w:p w:rsidR="00CB54DA" w:rsidRPr="00CB54DA" w:rsidRDefault="00CB54DA" w:rsidP="00CB54DA">
            <w:pPr>
              <w:spacing w:after="0"/>
              <w:jc w:val="center"/>
              <w:rPr>
                <w:rFonts w:ascii="Times New Roman" w:hAnsi="Times New Roman" w:cs="Times New Roman"/>
                <w:b/>
                <w:sz w:val="12"/>
                <w:szCs w:val="12"/>
              </w:rPr>
            </w:pPr>
            <w:r w:rsidRPr="00CB54DA">
              <w:rPr>
                <w:rFonts w:ascii="Times New Roman" w:hAnsi="Times New Roman" w:cs="Times New Roman"/>
                <w:b/>
                <w:sz w:val="12"/>
                <w:szCs w:val="12"/>
              </w:rPr>
              <w:t>1303,63291</w:t>
            </w:r>
          </w:p>
        </w:tc>
      </w:tr>
    </w:tbl>
    <w:p w:rsidR="00CB54DA" w:rsidRDefault="00CB54DA" w:rsidP="00CB54DA">
      <w:pPr>
        <w:tabs>
          <w:tab w:val="left" w:pos="0"/>
        </w:tabs>
        <w:spacing w:after="0" w:line="240" w:lineRule="auto"/>
        <w:jc w:val="both"/>
        <w:rPr>
          <w:rFonts w:ascii="Times New Roman" w:eastAsia="Calibri" w:hAnsi="Times New Roman" w:cs="Times New Roman"/>
          <w:iCs/>
          <w:sz w:val="12"/>
          <w:szCs w:val="12"/>
        </w:rPr>
      </w:pPr>
      <w:r w:rsidRPr="00CB54DA">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CB54DA" w:rsidRPr="00CB54DA" w:rsidRDefault="00CB54DA" w:rsidP="00CB54DA">
      <w:pPr>
        <w:tabs>
          <w:tab w:val="left" w:pos="0"/>
        </w:tabs>
        <w:spacing w:after="0" w:line="240" w:lineRule="auto"/>
        <w:jc w:val="both"/>
        <w:rPr>
          <w:rFonts w:ascii="Times New Roman" w:eastAsia="Calibri" w:hAnsi="Times New Roman" w:cs="Times New Roman"/>
          <w:iCs/>
          <w:sz w:val="12"/>
          <w:szCs w:val="12"/>
        </w:rPr>
      </w:pPr>
      <w:r w:rsidRPr="00CB54DA">
        <w:rPr>
          <w:rFonts w:ascii="Times New Roman" w:eastAsia="Calibri" w:hAnsi="Times New Roman" w:cs="Times New Roman"/>
          <w:iCs/>
          <w:sz w:val="12"/>
          <w:szCs w:val="12"/>
        </w:rPr>
        <w:t xml:space="preserve">3.Настоящее Постановление вступает в силу со дня </w:t>
      </w:r>
      <w:r>
        <w:rPr>
          <w:rFonts w:ascii="Times New Roman" w:eastAsia="Calibri" w:hAnsi="Times New Roman" w:cs="Times New Roman"/>
          <w:iCs/>
          <w:sz w:val="12"/>
          <w:szCs w:val="12"/>
        </w:rPr>
        <w:t>его официального опубликования.</w:t>
      </w:r>
    </w:p>
    <w:p w:rsidR="00CB54DA" w:rsidRPr="00CB54DA" w:rsidRDefault="00CB54DA" w:rsidP="00CB54DA">
      <w:pPr>
        <w:tabs>
          <w:tab w:val="left" w:pos="0"/>
        </w:tabs>
        <w:spacing w:after="0" w:line="240" w:lineRule="auto"/>
        <w:ind w:firstLine="284"/>
        <w:jc w:val="right"/>
        <w:rPr>
          <w:rFonts w:ascii="Times New Roman" w:eastAsia="Calibri" w:hAnsi="Times New Roman" w:cs="Times New Roman"/>
          <w:iCs/>
          <w:sz w:val="12"/>
          <w:szCs w:val="12"/>
        </w:rPr>
      </w:pPr>
      <w:r w:rsidRPr="00CB54DA">
        <w:rPr>
          <w:rFonts w:ascii="Times New Roman" w:eastAsia="Calibri" w:hAnsi="Times New Roman" w:cs="Times New Roman"/>
          <w:iCs/>
          <w:sz w:val="12"/>
          <w:szCs w:val="12"/>
        </w:rPr>
        <w:t xml:space="preserve">Глава сельского поселения Антоновка </w:t>
      </w:r>
    </w:p>
    <w:p w:rsidR="00CB54DA" w:rsidRDefault="00CB54DA" w:rsidP="00CB54DA">
      <w:pPr>
        <w:tabs>
          <w:tab w:val="left" w:pos="0"/>
        </w:tabs>
        <w:spacing w:after="0" w:line="240" w:lineRule="auto"/>
        <w:ind w:firstLine="284"/>
        <w:jc w:val="right"/>
        <w:rPr>
          <w:rFonts w:ascii="Times New Roman" w:eastAsia="Calibri" w:hAnsi="Times New Roman" w:cs="Times New Roman"/>
          <w:iCs/>
          <w:sz w:val="12"/>
          <w:szCs w:val="12"/>
        </w:rPr>
      </w:pPr>
      <w:r w:rsidRPr="00CB54DA">
        <w:rPr>
          <w:rFonts w:ascii="Times New Roman" w:eastAsia="Calibri" w:hAnsi="Times New Roman" w:cs="Times New Roman"/>
          <w:iCs/>
          <w:sz w:val="12"/>
          <w:szCs w:val="12"/>
        </w:rPr>
        <w:t xml:space="preserve">муниципального района Сергиевский                        </w:t>
      </w:r>
    </w:p>
    <w:p w:rsidR="00CB54DA" w:rsidRPr="00CB54DA" w:rsidRDefault="00CB54DA" w:rsidP="003A3B70">
      <w:pPr>
        <w:tabs>
          <w:tab w:val="left" w:pos="0"/>
        </w:tabs>
        <w:spacing w:after="0" w:line="240" w:lineRule="auto"/>
        <w:ind w:firstLine="284"/>
        <w:jc w:val="right"/>
        <w:rPr>
          <w:rFonts w:ascii="Times New Roman" w:eastAsia="Calibri" w:hAnsi="Times New Roman" w:cs="Times New Roman"/>
          <w:iCs/>
          <w:sz w:val="12"/>
          <w:szCs w:val="12"/>
        </w:rPr>
      </w:pPr>
      <w:r w:rsidRPr="00CB54DA">
        <w:rPr>
          <w:rFonts w:ascii="Times New Roman" w:eastAsia="Calibri" w:hAnsi="Times New Roman" w:cs="Times New Roman"/>
          <w:iCs/>
          <w:sz w:val="12"/>
          <w:szCs w:val="12"/>
        </w:rPr>
        <w:t xml:space="preserve">             Долгаев К.Е.</w:t>
      </w:r>
    </w:p>
    <w:p w:rsidR="00CB54DA" w:rsidRDefault="00CB54DA" w:rsidP="00CB54DA">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CB54DA" w:rsidRPr="00884123" w:rsidRDefault="00CB54DA" w:rsidP="00CB54DA">
      <w:pPr>
        <w:tabs>
          <w:tab w:val="left" w:pos="0"/>
        </w:tabs>
        <w:spacing w:after="0" w:line="240" w:lineRule="auto"/>
        <w:jc w:val="center"/>
        <w:rPr>
          <w:rFonts w:ascii="Times New Roman" w:eastAsia="Calibri" w:hAnsi="Times New Roman" w:cs="Times New Roman"/>
          <w:iCs/>
          <w:sz w:val="12"/>
          <w:szCs w:val="12"/>
        </w:rPr>
      </w:pPr>
      <w:r w:rsidRPr="0015779B">
        <w:rPr>
          <w:rFonts w:ascii="Times New Roman" w:eastAsia="Calibri" w:hAnsi="Times New Roman" w:cs="Times New Roman"/>
          <w:iCs/>
          <w:sz w:val="12"/>
          <w:szCs w:val="12"/>
        </w:rPr>
        <w:t>сельского поселения Антоновка</w:t>
      </w:r>
    </w:p>
    <w:p w:rsidR="00CB54DA" w:rsidRDefault="00CB54DA" w:rsidP="00CB54DA">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CB54DA" w:rsidRDefault="00CB54DA" w:rsidP="00CB54DA">
      <w:pPr>
        <w:tabs>
          <w:tab w:val="left" w:pos="0"/>
        </w:tabs>
        <w:spacing w:after="0" w:line="240" w:lineRule="auto"/>
        <w:ind w:firstLine="284"/>
        <w:rPr>
          <w:rFonts w:ascii="Times New Roman" w:eastAsia="Calibri" w:hAnsi="Times New Roman" w:cs="Times New Roman"/>
          <w:iCs/>
          <w:sz w:val="12"/>
          <w:szCs w:val="12"/>
        </w:rPr>
      </w:pPr>
    </w:p>
    <w:p w:rsidR="00CB54DA" w:rsidRPr="00884123" w:rsidRDefault="00CB54DA" w:rsidP="00CB54DA">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CB54DA" w:rsidRDefault="00CB54DA" w:rsidP="00CB54DA">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№7</w:t>
      </w:r>
    </w:p>
    <w:p w:rsidR="00CB54DA" w:rsidRDefault="00CB54DA" w:rsidP="00CB54DA">
      <w:pPr>
        <w:tabs>
          <w:tab w:val="left" w:pos="0"/>
        </w:tabs>
        <w:spacing w:after="0" w:line="240" w:lineRule="auto"/>
        <w:jc w:val="both"/>
        <w:rPr>
          <w:rFonts w:ascii="Times New Roman" w:eastAsia="Calibri" w:hAnsi="Times New Roman" w:cs="Times New Roman"/>
          <w:iCs/>
          <w:sz w:val="12"/>
          <w:szCs w:val="12"/>
        </w:rPr>
      </w:pPr>
      <w:r w:rsidRPr="00CB54DA">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Антоновка муниципального района Сергиевский № 45 от 29.12.2018г. «Об утверждении муниципальной программы «Устойчивое развитие сельского поселения Антоновка муниципального района Сергиевский» на 2019-2021гг.»</w:t>
      </w:r>
    </w:p>
    <w:p w:rsidR="00CB54DA" w:rsidRPr="00CB54DA" w:rsidRDefault="00CB54DA" w:rsidP="00CB54DA">
      <w:pPr>
        <w:tabs>
          <w:tab w:val="left" w:pos="0"/>
        </w:tabs>
        <w:spacing w:after="0" w:line="240" w:lineRule="auto"/>
        <w:jc w:val="both"/>
        <w:rPr>
          <w:rFonts w:ascii="Times New Roman" w:eastAsia="Calibri" w:hAnsi="Times New Roman" w:cs="Times New Roman"/>
          <w:iCs/>
          <w:sz w:val="12"/>
          <w:szCs w:val="12"/>
        </w:rPr>
      </w:pPr>
      <w:proofErr w:type="gramStart"/>
      <w:r w:rsidRPr="00CB54DA">
        <w:rPr>
          <w:rFonts w:ascii="Times New Roman" w:eastAsia="Calibri" w:hAnsi="Times New Roman" w:cs="Times New Roman"/>
          <w:iCs/>
          <w:sz w:val="12"/>
          <w:szCs w:val="12"/>
        </w:rPr>
        <w:t>В соответствии с постановлением Правительства Российской Федерации от 15 июля 2013 года № 598 «О федеральной целевой программе «Устойчивое развитие сельских территорий на 2014-2017 годы и на период до 2020 года», Федеральным законом от 06.10.2003 № 131-ФЗ «Об общих принципах организации местного самоуправления в Российской Федерации», Уставом сельского поселения Антоновка, в целях уточнения объемов финансирования проводимых программных мероприятий, Администрация сельского поселения Антоновка</w:t>
      </w:r>
      <w:proofErr w:type="gramEnd"/>
      <w:r w:rsidRPr="00CB54DA">
        <w:rPr>
          <w:rFonts w:ascii="Times New Roman" w:eastAsia="Calibri" w:hAnsi="Times New Roman" w:cs="Times New Roman"/>
          <w:iCs/>
          <w:sz w:val="12"/>
          <w:szCs w:val="12"/>
        </w:rPr>
        <w:t xml:space="preserve"> муниципального района Сергиевский  </w:t>
      </w:r>
    </w:p>
    <w:p w:rsidR="00CB54DA" w:rsidRPr="00CB54DA" w:rsidRDefault="00CB54DA" w:rsidP="00CB54DA">
      <w:pPr>
        <w:tabs>
          <w:tab w:val="left" w:pos="0"/>
        </w:tabs>
        <w:spacing w:after="0" w:line="240" w:lineRule="auto"/>
        <w:jc w:val="both"/>
        <w:rPr>
          <w:rFonts w:ascii="Times New Roman" w:eastAsia="Calibri" w:hAnsi="Times New Roman" w:cs="Times New Roman"/>
          <w:iCs/>
          <w:sz w:val="12"/>
          <w:szCs w:val="12"/>
        </w:rPr>
      </w:pPr>
      <w:r w:rsidRPr="00CB54DA">
        <w:rPr>
          <w:rFonts w:ascii="Times New Roman" w:eastAsia="Calibri" w:hAnsi="Times New Roman" w:cs="Times New Roman"/>
          <w:iCs/>
          <w:sz w:val="12"/>
          <w:szCs w:val="12"/>
        </w:rPr>
        <w:t>ПОСТАНОВЛЯЕТ:</w:t>
      </w:r>
    </w:p>
    <w:p w:rsidR="00CB54DA" w:rsidRDefault="00CB54DA" w:rsidP="00CB54DA">
      <w:pPr>
        <w:tabs>
          <w:tab w:val="left" w:pos="0"/>
        </w:tabs>
        <w:spacing w:after="0" w:line="240" w:lineRule="auto"/>
        <w:jc w:val="both"/>
        <w:rPr>
          <w:rFonts w:ascii="Times New Roman" w:eastAsia="Calibri" w:hAnsi="Times New Roman" w:cs="Times New Roman"/>
          <w:iCs/>
          <w:sz w:val="12"/>
          <w:szCs w:val="12"/>
        </w:rPr>
      </w:pPr>
      <w:r w:rsidRPr="00CB54DA">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Антоновка муниципального района Сергиевский № 45 от 29.12.2018г. «Об утверждении муниципальной Программы «Устойчивое развитие сельского поселения Антоновка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CB54DA" w:rsidRPr="00CB54DA" w:rsidRDefault="00CB54DA" w:rsidP="00CB54DA">
      <w:pPr>
        <w:tabs>
          <w:tab w:val="left" w:pos="0"/>
        </w:tabs>
        <w:spacing w:after="0" w:line="240" w:lineRule="auto"/>
        <w:jc w:val="both"/>
        <w:rPr>
          <w:rFonts w:ascii="Times New Roman" w:eastAsia="Calibri" w:hAnsi="Times New Roman" w:cs="Times New Roman"/>
          <w:iCs/>
          <w:sz w:val="12"/>
          <w:szCs w:val="12"/>
        </w:rPr>
      </w:pPr>
      <w:r w:rsidRPr="00CB54DA">
        <w:rPr>
          <w:rFonts w:ascii="Times New Roman" w:eastAsia="Calibri" w:hAnsi="Times New Roman" w:cs="Times New Roman"/>
          <w:iCs/>
          <w:sz w:val="12"/>
          <w:szCs w:val="12"/>
        </w:rPr>
        <w:t>1.1.В Паспорте Программы позицию «Объем и источники финансирования муниципальной программы» изложить в следующей редакции:</w:t>
      </w:r>
    </w:p>
    <w:p w:rsidR="00CB54DA" w:rsidRPr="00CB54DA" w:rsidRDefault="00CB54DA" w:rsidP="00CB54DA">
      <w:pPr>
        <w:tabs>
          <w:tab w:val="left" w:pos="0"/>
        </w:tabs>
        <w:spacing w:after="0" w:line="240" w:lineRule="auto"/>
        <w:jc w:val="both"/>
        <w:rPr>
          <w:rFonts w:ascii="Times New Roman" w:eastAsia="Calibri" w:hAnsi="Times New Roman" w:cs="Times New Roman"/>
          <w:iCs/>
          <w:sz w:val="12"/>
          <w:szCs w:val="12"/>
        </w:rPr>
      </w:pPr>
      <w:r w:rsidRPr="00CB54DA">
        <w:rPr>
          <w:rFonts w:ascii="Times New Roman" w:eastAsia="Calibri" w:hAnsi="Times New Roman" w:cs="Times New Roman"/>
          <w:iCs/>
          <w:sz w:val="12"/>
          <w:szCs w:val="12"/>
        </w:rPr>
        <w:t xml:space="preserve">Общий объем средств, направленных на реализацию муниципальной программы составляет -  7,50400 тыс. рублей, </w:t>
      </w:r>
    </w:p>
    <w:p w:rsidR="00CB54DA" w:rsidRPr="00CB54DA" w:rsidRDefault="00CB54DA" w:rsidP="00CB54DA">
      <w:pPr>
        <w:tabs>
          <w:tab w:val="left" w:pos="0"/>
        </w:tabs>
        <w:spacing w:after="0" w:line="240" w:lineRule="auto"/>
        <w:jc w:val="both"/>
        <w:rPr>
          <w:rFonts w:ascii="Times New Roman" w:eastAsia="Calibri" w:hAnsi="Times New Roman" w:cs="Times New Roman"/>
          <w:iCs/>
          <w:sz w:val="12"/>
          <w:szCs w:val="12"/>
        </w:rPr>
      </w:pPr>
      <w:r w:rsidRPr="00CB54DA">
        <w:rPr>
          <w:rFonts w:ascii="Times New Roman" w:eastAsia="Calibri" w:hAnsi="Times New Roman" w:cs="Times New Roman"/>
          <w:iCs/>
          <w:sz w:val="12"/>
          <w:szCs w:val="12"/>
        </w:rPr>
        <w:t xml:space="preserve"> в том числе за счет средств областного бюджета – 7,50400 тыс. рублей.</w:t>
      </w:r>
    </w:p>
    <w:p w:rsidR="00CB54DA" w:rsidRPr="00CB54DA" w:rsidRDefault="00CB54DA" w:rsidP="00CB54DA">
      <w:pPr>
        <w:tabs>
          <w:tab w:val="left" w:pos="0"/>
        </w:tabs>
        <w:spacing w:after="0" w:line="240" w:lineRule="auto"/>
        <w:jc w:val="both"/>
        <w:rPr>
          <w:rFonts w:ascii="Times New Roman" w:eastAsia="Calibri" w:hAnsi="Times New Roman" w:cs="Times New Roman"/>
          <w:iCs/>
          <w:sz w:val="12"/>
          <w:szCs w:val="12"/>
        </w:rPr>
      </w:pPr>
      <w:r w:rsidRPr="00CB54DA">
        <w:rPr>
          <w:rFonts w:ascii="Times New Roman" w:eastAsia="Calibri" w:hAnsi="Times New Roman" w:cs="Times New Roman"/>
          <w:iCs/>
          <w:sz w:val="12"/>
          <w:szCs w:val="12"/>
        </w:rPr>
        <w:t xml:space="preserve"> По годам:</w:t>
      </w:r>
    </w:p>
    <w:p w:rsidR="00CB54DA" w:rsidRPr="00CB54DA" w:rsidRDefault="00CB54DA" w:rsidP="00CB54DA">
      <w:pPr>
        <w:tabs>
          <w:tab w:val="left" w:pos="0"/>
        </w:tabs>
        <w:spacing w:after="0" w:line="240" w:lineRule="auto"/>
        <w:jc w:val="both"/>
        <w:rPr>
          <w:rFonts w:ascii="Times New Roman" w:eastAsia="Calibri" w:hAnsi="Times New Roman" w:cs="Times New Roman"/>
          <w:iCs/>
          <w:sz w:val="12"/>
          <w:szCs w:val="12"/>
        </w:rPr>
      </w:pPr>
      <w:r w:rsidRPr="00CB54DA">
        <w:rPr>
          <w:rFonts w:ascii="Times New Roman" w:eastAsia="Calibri" w:hAnsi="Times New Roman" w:cs="Times New Roman"/>
          <w:iCs/>
          <w:sz w:val="12"/>
          <w:szCs w:val="12"/>
        </w:rPr>
        <w:t>2019 г. – 7,50400 тыс. руб.</w:t>
      </w:r>
    </w:p>
    <w:p w:rsidR="00CB54DA" w:rsidRPr="00CB54DA" w:rsidRDefault="00CB54DA" w:rsidP="00CB54DA">
      <w:pPr>
        <w:tabs>
          <w:tab w:val="left" w:pos="0"/>
        </w:tabs>
        <w:spacing w:after="0" w:line="240" w:lineRule="auto"/>
        <w:jc w:val="both"/>
        <w:rPr>
          <w:rFonts w:ascii="Times New Roman" w:eastAsia="Calibri" w:hAnsi="Times New Roman" w:cs="Times New Roman"/>
          <w:iCs/>
          <w:sz w:val="12"/>
          <w:szCs w:val="12"/>
        </w:rPr>
      </w:pPr>
      <w:r w:rsidRPr="00CB54DA">
        <w:rPr>
          <w:rFonts w:ascii="Times New Roman" w:eastAsia="Calibri" w:hAnsi="Times New Roman" w:cs="Times New Roman"/>
          <w:iCs/>
          <w:sz w:val="12"/>
          <w:szCs w:val="12"/>
        </w:rPr>
        <w:t xml:space="preserve">2020 г. – 0,00000 тыс. руб. </w:t>
      </w:r>
    </w:p>
    <w:p w:rsidR="00CB54DA" w:rsidRDefault="00CB54DA" w:rsidP="00CB54DA">
      <w:pPr>
        <w:tabs>
          <w:tab w:val="left" w:pos="0"/>
        </w:tabs>
        <w:spacing w:after="0" w:line="240" w:lineRule="auto"/>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2021 г. – 0,00000 тыс. руб. </w:t>
      </w:r>
    </w:p>
    <w:p w:rsidR="00CB54DA" w:rsidRDefault="00CB54DA" w:rsidP="00CB54DA">
      <w:pPr>
        <w:tabs>
          <w:tab w:val="left" w:pos="0"/>
        </w:tabs>
        <w:spacing w:after="0" w:line="240" w:lineRule="auto"/>
        <w:jc w:val="both"/>
        <w:rPr>
          <w:rFonts w:ascii="Times New Roman" w:eastAsia="Calibri" w:hAnsi="Times New Roman" w:cs="Times New Roman"/>
          <w:iCs/>
          <w:sz w:val="12"/>
          <w:szCs w:val="12"/>
        </w:rPr>
      </w:pPr>
      <w:r w:rsidRPr="00CB54DA">
        <w:rPr>
          <w:rFonts w:ascii="Times New Roman" w:eastAsia="Calibri" w:hAnsi="Times New Roman" w:cs="Times New Roman"/>
          <w:iCs/>
          <w:sz w:val="12"/>
          <w:szCs w:val="12"/>
        </w:rPr>
        <w:t>1.2. Раздел Программы 5 «Перечень мероприятий муниципальной программы «Устойчивое развитие сельского поселения Антоновка муниципального района Сергиевский» на 2019-2021 годы изложить в следующей редакции:</w:t>
      </w:r>
    </w:p>
    <w:tbl>
      <w:tblPr>
        <w:tblW w:w="5000" w:type="pct"/>
        <w:tblLook w:val="04A0" w:firstRow="1" w:lastRow="0" w:firstColumn="1" w:lastColumn="0" w:noHBand="0" w:noVBand="1"/>
      </w:tblPr>
      <w:tblGrid>
        <w:gridCol w:w="379"/>
        <w:gridCol w:w="3306"/>
        <w:gridCol w:w="849"/>
        <w:gridCol w:w="606"/>
        <w:gridCol w:w="456"/>
        <w:gridCol w:w="456"/>
        <w:gridCol w:w="606"/>
        <w:gridCol w:w="1071"/>
      </w:tblGrid>
      <w:tr w:rsidR="00CB54DA" w:rsidRPr="00CB54DA" w:rsidTr="00CB54DA">
        <w:trPr>
          <w:trHeight w:val="70"/>
          <w:tblHeader/>
        </w:trPr>
        <w:tc>
          <w:tcPr>
            <w:tcW w:w="245" w:type="pct"/>
            <w:vMerge w:val="restart"/>
            <w:tcBorders>
              <w:top w:val="single" w:sz="4" w:space="0" w:color="auto"/>
              <w:left w:val="single" w:sz="4" w:space="0" w:color="auto"/>
              <w:bottom w:val="single" w:sz="4" w:space="0" w:color="auto"/>
              <w:right w:val="single" w:sz="4" w:space="0" w:color="auto"/>
            </w:tcBorders>
            <w:hideMark/>
          </w:tcPr>
          <w:p w:rsidR="00CB54DA" w:rsidRPr="00CB54DA" w:rsidRDefault="00CB54DA" w:rsidP="00CB54DA">
            <w:pPr>
              <w:spacing w:after="0"/>
              <w:ind w:firstLine="720"/>
              <w:jc w:val="center"/>
              <w:rPr>
                <w:rFonts w:ascii="Times New Roman" w:eastAsia="Times New Roman" w:hAnsi="Times New Roman" w:cs="Times New Roman"/>
                <w:sz w:val="12"/>
                <w:szCs w:val="12"/>
              </w:rPr>
            </w:pPr>
            <w:r w:rsidRPr="00CB54DA">
              <w:rPr>
                <w:rFonts w:ascii="Times New Roman" w:eastAsia="Times New Roman" w:hAnsi="Times New Roman" w:cs="Times New Roman"/>
                <w:sz w:val="12"/>
                <w:szCs w:val="12"/>
              </w:rPr>
              <w:t xml:space="preserve">№ № </w:t>
            </w:r>
            <w:proofErr w:type="gramStart"/>
            <w:r w:rsidRPr="00CB54DA">
              <w:rPr>
                <w:rFonts w:ascii="Times New Roman" w:eastAsia="Times New Roman" w:hAnsi="Times New Roman" w:cs="Times New Roman"/>
                <w:sz w:val="12"/>
                <w:szCs w:val="12"/>
              </w:rPr>
              <w:t>п</w:t>
            </w:r>
            <w:proofErr w:type="gramEnd"/>
            <w:r w:rsidRPr="00CB54DA">
              <w:rPr>
                <w:rFonts w:ascii="Times New Roman" w:eastAsia="Times New Roman" w:hAnsi="Times New Roman" w:cs="Times New Roman"/>
                <w:sz w:val="12"/>
                <w:szCs w:val="12"/>
              </w:rPr>
              <w:t>/п</w:t>
            </w:r>
          </w:p>
        </w:tc>
        <w:tc>
          <w:tcPr>
            <w:tcW w:w="2139" w:type="pct"/>
            <w:vMerge w:val="restart"/>
            <w:tcBorders>
              <w:top w:val="single" w:sz="4" w:space="0" w:color="auto"/>
              <w:left w:val="single" w:sz="4" w:space="0" w:color="auto"/>
              <w:bottom w:val="single" w:sz="4" w:space="0" w:color="auto"/>
              <w:right w:val="single" w:sz="4" w:space="0" w:color="auto"/>
            </w:tcBorders>
            <w:hideMark/>
          </w:tcPr>
          <w:p w:rsidR="00CB54DA" w:rsidRPr="00CB54DA" w:rsidRDefault="00CB54DA" w:rsidP="00CB54DA">
            <w:pPr>
              <w:spacing w:after="0"/>
              <w:jc w:val="center"/>
              <w:rPr>
                <w:rFonts w:ascii="Times New Roman" w:eastAsia="Times New Roman" w:hAnsi="Times New Roman" w:cs="Times New Roman"/>
                <w:sz w:val="12"/>
                <w:szCs w:val="12"/>
              </w:rPr>
            </w:pPr>
            <w:r w:rsidRPr="00CB54DA">
              <w:rPr>
                <w:rFonts w:ascii="Times New Roman" w:eastAsia="Times New Roman" w:hAnsi="Times New Roman" w:cs="Times New Roman"/>
                <w:sz w:val="12"/>
                <w:szCs w:val="12"/>
              </w:rPr>
              <w:t>Наименование мероприятия</w:t>
            </w:r>
          </w:p>
        </w:tc>
        <w:tc>
          <w:tcPr>
            <w:tcW w:w="549" w:type="pct"/>
            <w:vMerge w:val="restart"/>
            <w:tcBorders>
              <w:top w:val="single" w:sz="4" w:space="0" w:color="auto"/>
              <w:left w:val="single" w:sz="4" w:space="0" w:color="auto"/>
              <w:bottom w:val="single" w:sz="4" w:space="0" w:color="auto"/>
              <w:right w:val="single" w:sz="4" w:space="0" w:color="auto"/>
            </w:tcBorders>
            <w:hideMark/>
          </w:tcPr>
          <w:p w:rsidR="00CB54DA" w:rsidRPr="00CB54DA" w:rsidRDefault="00CB54DA" w:rsidP="00CB54DA">
            <w:pPr>
              <w:spacing w:after="0"/>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Срок исполне</w:t>
            </w:r>
            <w:r w:rsidRPr="00CB54DA">
              <w:rPr>
                <w:rFonts w:ascii="Times New Roman" w:eastAsia="Times New Roman" w:hAnsi="Times New Roman" w:cs="Times New Roman"/>
                <w:sz w:val="12"/>
                <w:szCs w:val="12"/>
              </w:rPr>
              <w:t>ния, годы</w:t>
            </w:r>
          </w:p>
        </w:tc>
        <w:tc>
          <w:tcPr>
            <w:tcW w:w="1374" w:type="pct"/>
            <w:gridSpan w:val="4"/>
            <w:tcBorders>
              <w:top w:val="single" w:sz="4" w:space="0" w:color="auto"/>
              <w:left w:val="single" w:sz="4" w:space="0" w:color="auto"/>
              <w:bottom w:val="single" w:sz="4" w:space="0" w:color="auto"/>
              <w:right w:val="single" w:sz="4" w:space="0" w:color="auto"/>
            </w:tcBorders>
            <w:hideMark/>
          </w:tcPr>
          <w:p w:rsidR="00CB54DA" w:rsidRPr="00CB54DA" w:rsidRDefault="00CB54DA" w:rsidP="00CB54DA">
            <w:pPr>
              <w:spacing w:after="0"/>
              <w:jc w:val="center"/>
              <w:rPr>
                <w:rFonts w:ascii="Times New Roman" w:eastAsia="Times New Roman" w:hAnsi="Times New Roman" w:cs="Times New Roman"/>
                <w:sz w:val="12"/>
                <w:szCs w:val="12"/>
              </w:rPr>
            </w:pPr>
            <w:r w:rsidRPr="00CB54DA">
              <w:rPr>
                <w:rFonts w:ascii="Times New Roman" w:eastAsia="Times New Roman" w:hAnsi="Times New Roman" w:cs="Times New Roman"/>
                <w:sz w:val="12"/>
                <w:szCs w:val="12"/>
              </w:rPr>
              <w:t>Объем финансирования по годам, тыс. рублей</w:t>
            </w:r>
          </w:p>
        </w:tc>
        <w:tc>
          <w:tcPr>
            <w:tcW w:w="693" w:type="pct"/>
            <w:vMerge w:val="restart"/>
            <w:tcBorders>
              <w:top w:val="single" w:sz="4" w:space="0" w:color="auto"/>
              <w:left w:val="single" w:sz="4" w:space="0" w:color="auto"/>
              <w:bottom w:val="single" w:sz="4" w:space="0" w:color="auto"/>
              <w:right w:val="single" w:sz="4" w:space="0" w:color="auto"/>
            </w:tcBorders>
            <w:hideMark/>
          </w:tcPr>
          <w:p w:rsidR="00CB54DA" w:rsidRPr="00CB54DA" w:rsidRDefault="00CB54DA" w:rsidP="00CB54DA">
            <w:pPr>
              <w:spacing w:after="0"/>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Источники финанси</w:t>
            </w:r>
            <w:r w:rsidRPr="00CB54DA">
              <w:rPr>
                <w:rFonts w:ascii="Times New Roman" w:eastAsia="Times New Roman" w:hAnsi="Times New Roman" w:cs="Times New Roman"/>
                <w:sz w:val="12"/>
                <w:szCs w:val="12"/>
              </w:rPr>
              <w:t>рования</w:t>
            </w:r>
          </w:p>
        </w:tc>
      </w:tr>
      <w:tr w:rsidR="00CB54DA" w:rsidRPr="00CB54DA" w:rsidTr="00CB54DA">
        <w:trPr>
          <w:trHeight w:val="70"/>
          <w:tblHeader/>
        </w:trPr>
        <w:tc>
          <w:tcPr>
            <w:tcW w:w="245" w:type="pct"/>
            <w:vMerge/>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rPr>
                <w:rFonts w:ascii="Times New Roman" w:eastAsia="Times New Roman" w:hAnsi="Times New Roman" w:cs="Times New Roman"/>
                <w:sz w:val="12"/>
                <w:szCs w:val="12"/>
              </w:rPr>
            </w:pPr>
          </w:p>
        </w:tc>
        <w:tc>
          <w:tcPr>
            <w:tcW w:w="2139" w:type="pct"/>
            <w:vMerge/>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rPr>
                <w:rFonts w:ascii="Times New Roman" w:eastAsia="Times New Roman" w:hAnsi="Times New Roman" w:cs="Times New Roman"/>
                <w:sz w:val="12"/>
                <w:szCs w:val="12"/>
              </w:rPr>
            </w:pPr>
          </w:p>
        </w:tc>
        <w:tc>
          <w:tcPr>
            <w:tcW w:w="549" w:type="pct"/>
            <w:vMerge/>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rPr>
                <w:rFonts w:ascii="Times New Roman" w:eastAsia="Times New Roman" w:hAnsi="Times New Roman" w:cs="Times New Roman"/>
                <w:sz w:val="12"/>
                <w:szCs w:val="12"/>
              </w:rPr>
            </w:pPr>
          </w:p>
        </w:tc>
        <w:tc>
          <w:tcPr>
            <w:tcW w:w="392" w:type="pct"/>
            <w:tcBorders>
              <w:top w:val="single" w:sz="4" w:space="0" w:color="auto"/>
              <w:left w:val="single" w:sz="4" w:space="0" w:color="auto"/>
              <w:bottom w:val="single" w:sz="4" w:space="0" w:color="auto"/>
              <w:right w:val="single" w:sz="4" w:space="0" w:color="auto"/>
            </w:tcBorders>
            <w:hideMark/>
          </w:tcPr>
          <w:p w:rsidR="00CB54DA" w:rsidRPr="00CB54DA" w:rsidRDefault="00CB54DA" w:rsidP="00CB54DA">
            <w:pPr>
              <w:spacing w:after="0"/>
              <w:jc w:val="center"/>
              <w:rPr>
                <w:rFonts w:ascii="Times New Roman" w:eastAsia="Times New Roman" w:hAnsi="Times New Roman" w:cs="Times New Roman"/>
                <w:sz w:val="12"/>
                <w:szCs w:val="12"/>
              </w:rPr>
            </w:pPr>
            <w:r w:rsidRPr="00CB54DA">
              <w:rPr>
                <w:rFonts w:ascii="Times New Roman" w:eastAsia="Times New Roman" w:hAnsi="Times New Roman" w:cs="Times New Roman"/>
                <w:sz w:val="12"/>
                <w:szCs w:val="12"/>
              </w:rPr>
              <w:t>2019</w:t>
            </w:r>
          </w:p>
        </w:tc>
        <w:tc>
          <w:tcPr>
            <w:tcW w:w="295" w:type="pct"/>
            <w:tcBorders>
              <w:top w:val="single" w:sz="4" w:space="0" w:color="auto"/>
              <w:left w:val="single" w:sz="4" w:space="0" w:color="auto"/>
              <w:bottom w:val="single" w:sz="4" w:space="0" w:color="auto"/>
              <w:right w:val="single" w:sz="4" w:space="0" w:color="auto"/>
            </w:tcBorders>
            <w:hideMark/>
          </w:tcPr>
          <w:p w:rsidR="00CB54DA" w:rsidRPr="00CB54DA" w:rsidRDefault="00CB54DA" w:rsidP="00CB54DA">
            <w:pPr>
              <w:spacing w:after="0"/>
              <w:jc w:val="center"/>
              <w:rPr>
                <w:rFonts w:ascii="Times New Roman" w:eastAsia="Times New Roman" w:hAnsi="Times New Roman" w:cs="Times New Roman"/>
                <w:sz w:val="12"/>
                <w:szCs w:val="12"/>
              </w:rPr>
            </w:pPr>
            <w:r w:rsidRPr="00CB54DA">
              <w:rPr>
                <w:rFonts w:ascii="Times New Roman" w:eastAsia="Times New Roman" w:hAnsi="Times New Roman" w:cs="Times New Roman"/>
                <w:sz w:val="12"/>
                <w:szCs w:val="12"/>
              </w:rPr>
              <w:t>2020</w:t>
            </w:r>
          </w:p>
        </w:tc>
        <w:tc>
          <w:tcPr>
            <w:tcW w:w="295" w:type="pct"/>
            <w:tcBorders>
              <w:top w:val="single" w:sz="4" w:space="0" w:color="auto"/>
              <w:left w:val="single" w:sz="4" w:space="0" w:color="auto"/>
              <w:bottom w:val="single" w:sz="4" w:space="0" w:color="auto"/>
              <w:right w:val="single" w:sz="4" w:space="0" w:color="auto"/>
            </w:tcBorders>
            <w:hideMark/>
          </w:tcPr>
          <w:p w:rsidR="00CB54DA" w:rsidRPr="00CB54DA" w:rsidRDefault="00CB54DA" w:rsidP="00CB54DA">
            <w:pPr>
              <w:spacing w:after="0"/>
              <w:jc w:val="center"/>
              <w:rPr>
                <w:rFonts w:ascii="Times New Roman" w:eastAsia="Times New Roman" w:hAnsi="Times New Roman" w:cs="Times New Roman"/>
                <w:sz w:val="12"/>
                <w:szCs w:val="12"/>
              </w:rPr>
            </w:pPr>
            <w:r w:rsidRPr="00CB54DA">
              <w:rPr>
                <w:rFonts w:ascii="Times New Roman" w:eastAsia="Times New Roman" w:hAnsi="Times New Roman" w:cs="Times New Roman"/>
                <w:sz w:val="12"/>
                <w:szCs w:val="12"/>
              </w:rPr>
              <w:t>2021</w:t>
            </w:r>
          </w:p>
        </w:tc>
        <w:tc>
          <w:tcPr>
            <w:tcW w:w="392" w:type="pct"/>
            <w:tcBorders>
              <w:top w:val="single" w:sz="4" w:space="0" w:color="auto"/>
              <w:left w:val="single" w:sz="4" w:space="0" w:color="auto"/>
              <w:bottom w:val="single" w:sz="4" w:space="0" w:color="auto"/>
              <w:right w:val="single" w:sz="4" w:space="0" w:color="auto"/>
            </w:tcBorders>
            <w:hideMark/>
          </w:tcPr>
          <w:p w:rsidR="00CB54DA" w:rsidRPr="00CB54DA" w:rsidRDefault="00CB54DA" w:rsidP="00CB54DA">
            <w:pPr>
              <w:spacing w:after="0"/>
              <w:jc w:val="center"/>
              <w:rPr>
                <w:rFonts w:ascii="Times New Roman" w:eastAsia="Times New Roman" w:hAnsi="Times New Roman" w:cs="Times New Roman"/>
                <w:sz w:val="12"/>
                <w:szCs w:val="12"/>
              </w:rPr>
            </w:pPr>
            <w:r w:rsidRPr="00CB54DA">
              <w:rPr>
                <w:rFonts w:ascii="Times New Roman" w:eastAsia="Times New Roman" w:hAnsi="Times New Roman" w:cs="Times New Roman"/>
                <w:sz w:val="12"/>
                <w:szCs w:val="12"/>
              </w:rPr>
              <w:t>Всего</w:t>
            </w:r>
          </w:p>
        </w:tc>
        <w:tc>
          <w:tcPr>
            <w:tcW w:w="693" w:type="pct"/>
            <w:vMerge/>
            <w:tcBorders>
              <w:top w:val="single" w:sz="4" w:space="0" w:color="auto"/>
              <w:left w:val="single" w:sz="4" w:space="0" w:color="auto"/>
              <w:bottom w:val="single" w:sz="4" w:space="0" w:color="auto"/>
              <w:right w:val="single" w:sz="4" w:space="0" w:color="auto"/>
            </w:tcBorders>
            <w:vAlign w:val="center"/>
            <w:hideMark/>
          </w:tcPr>
          <w:p w:rsidR="00CB54DA" w:rsidRPr="00CB54DA" w:rsidRDefault="00CB54DA" w:rsidP="00CB54DA">
            <w:pPr>
              <w:spacing w:after="0"/>
              <w:rPr>
                <w:rFonts w:ascii="Times New Roman" w:eastAsia="Times New Roman" w:hAnsi="Times New Roman" w:cs="Times New Roman"/>
                <w:sz w:val="12"/>
                <w:szCs w:val="12"/>
              </w:rPr>
            </w:pPr>
          </w:p>
        </w:tc>
      </w:tr>
      <w:tr w:rsidR="00CB54DA" w:rsidRPr="00CB54DA" w:rsidTr="00CB54DA">
        <w:trPr>
          <w:trHeight w:val="70"/>
          <w:tblHeader/>
        </w:trPr>
        <w:tc>
          <w:tcPr>
            <w:tcW w:w="245" w:type="pct"/>
            <w:tcBorders>
              <w:top w:val="single" w:sz="4" w:space="0" w:color="auto"/>
              <w:left w:val="single" w:sz="4" w:space="0" w:color="auto"/>
              <w:bottom w:val="single" w:sz="4" w:space="0" w:color="auto"/>
              <w:right w:val="single" w:sz="4" w:space="0" w:color="auto"/>
            </w:tcBorders>
            <w:hideMark/>
          </w:tcPr>
          <w:p w:rsidR="00CB54DA" w:rsidRPr="00CB54DA" w:rsidRDefault="00CB54DA" w:rsidP="00CB54DA">
            <w:pPr>
              <w:spacing w:after="0"/>
              <w:ind w:firstLine="720"/>
              <w:jc w:val="center"/>
              <w:rPr>
                <w:rFonts w:ascii="Times New Roman" w:eastAsia="Times New Roman" w:hAnsi="Times New Roman" w:cs="Times New Roman"/>
                <w:sz w:val="12"/>
                <w:szCs w:val="12"/>
              </w:rPr>
            </w:pPr>
            <w:r w:rsidRPr="00CB54DA">
              <w:rPr>
                <w:rFonts w:ascii="Times New Roman" w:eastAsia="Times New Roman" w:hAnsi="Times New Roman" w:cs="Times New Roman"/>
                <w:sz w:val="12"/>
                <w:szCs w:val="12"/>
              </w:rPr>
              <w:t>11.</w:t>
            </w:r>
          </w:p>
        </w:tc>
        <w:tc>
          <w:tcPr>
            <w:tcW w:w="2139" w:type="pct"/>
            <w:tcBorders>
              <w:top w:val="single" w:sz="4" w:space="0" w:color="auto"/>
              <w:left w:val="single" w:sz="4" w:space="0" w:color="auto"/>
              <w:bottom w:val="single" w:sz="4" w:space="0" w:color="auto"/>
              <w:right w:val="single" w:sz="4" w:space="0" w:color="auto"/>
            </w:tcBorders>
            <w:hideMark/>
          </w:tcPr>
          <w:p w:rsidR="00CB54DA" w:rsidRPr="00CB54DA" w:rsidRDefault="00CB54DA" w:rsidP="00CB54DA">
            <w:pPr>
              <w:spacing w:after="0"/>
              <w:rPr>
                <w:rFonts w:ascii="Times New Roman" w:eastAsia="Times New Roman" w:hAnsi="Times New Roman" w:cs="Times New Roman"/>
                <w:sz w:val="12"/>
                <w:szCs w:val="12"/>
              </w:rPr>
            </w:pPr>
            <w:r w:rsidRPr="00CB54DA">
              <w:rPr>
                <w:rFonts w:ascii="Times New Roman" w:eastAsia="Times New Roman" w:hAnsi="Times New Roman" w:cs="Times New Roman"/>
                <w:sz w:val="12"/>
                <w:szCs w:val="12"/>
              </w:rPr>
              <w:t>Предоставление субсидии за счет средств бюджета сельского поселения гражданам, ведущим личное подсобное хозяйство на территории сельского поселения, в целях возмещения затрат в связи с производством сельскохозяйственной продукции в части расходов на содержание коров</w:t>
            </w:r>
          </w:p>
        </w:tc>
        <w:tc>
          <w:tcPr>
            <w:tcW w:w="549" w:type="pct"/>
            <w:tcBorders>
              <w:top w:val="single" w:sz="4" w:space="0" w:color="auto"/>
              <w:left w:val="single" w:sz="4" w:space="0" w:color="auto"/>
              <w:bottom w:val="single" w:sz="4" w:space="0" w:color="auto"/>
              <w:right w:val="single" w:sz="4" w:space="0" w:color="auto"/>
            </w:tcBorders>
            <w:hideMark/>
          </w:tcPr>
          <w:p w:rsidR="00CB54DA" w:rsidRPr="00CB54DA" w:rsidRDefault="00CB54DA" w:rsidP="00CB54DA">
            <w:pPr>
              <w:spacing w:after="0"/>
              <w:jc w:val="center"/>
              <w:rPr>
                <w:rFonts w:ascii="Times New Roman" w:eastAsia="Times New Roman" w:hAnsi="Times New Roman" w:cs="Times New Roman"/>
                <w:sz w:val="12"/>
                <w:szCs w:val="12"/>
              </w:rPr>
            </w:pPr>
            <w:r w:rsidRPr="00CB54DA">
              <w:rPr>
                <w:rFonts w:ascii="Times New Roman" w:eastAsia="Times New Roman" w:hAnsi="Times New Roman" w:cs="Times New Roman"/>
                <w:sz w:val="12"/>
                <w:szCs w:val="12"/>
              </w:rPr>
              <w:t>2019 - 2021</w:t>
            </w:r>
          </w:p>
        </w:tc>
        <w:tc>
          <w:tcPr>
            <w:tcW w:w="392" w:type="pct"/>
            <w:tcBorders>
              <w:top w:val="single" w:sz="4" w:space="0" w:color="auto"/>
              <w:left w:val="single" w:sz="4" w:space="0" w:color="auto"/>
              <w:bottom w:val="single" w:sz="4" w:space="0" w:color="auto"/>
              <w:right w:val="single" w:sz="4" w:space="0" w:color="auto"/>
            </w:tcBorders>
            <w:hideMark/>
          </w:tcPr>
          <w:p w:rsidR="00CB54DA" w:rsidRPr="00CB54DA" w:rsidRDefault="00CB54DA" w:rsidP="00CB54DA">
            <w:pPr>
              <w:spacing w:after="0"/>
              <w:jc w:val="center"/>
              <w:rPr>
                <w:rFonts w:ascii="Times New Roman" w:eastAsia="Times New Roman" w:hAnsi="Times New Roman" w:cs="Times New Roman"/>
                <w:sz w:val="12"/>
                <w:szCs w:val="12"/>
              </w:rPr>
            </w:pPr>
            <w:r w:rsidRPr="00CB54DA">
              <w:rPr>
                <w:rFonts w:ascii="Times New Roman" w:eastAsia="Times New Roman" w:hAnsi="Times New Roman" w:cs="Times New Roman"/>
                <w:sz w:val="12"/>
                <w:szCs w:val="12"/>
              </w:rPr>
              <w:t>7,50400</w:t>
            </w:r>
          </w:p>
        </w:tc>
        <w:tc>
          <w:tcPr>
            <w:tcW w:w="295" w:type="pct"/>
            <w:tcBorders>
              <w:top w:val="single" w:sz="4" w:space="0" w:color="auto"/>
              <w:left w:val="single" w:sz="4" w:space="0" w:color="auto"/>
              <w:bottom w:val="single" w:sz="4" w:space="0" w:color="auto"/>
              <w:right w:val="single" w:sz="4" w:space="0" w:color="auto"/>
            </w:tcBorders>
            <w:hideMark/>
          </w:tcPr>
          <w:p w:rsidR="00CB54DA" w:rsidRPr="00CB54DA" w:rsidRDefault="00CB54DA" w:rsidP="00CB54DA">
            <w:pPr>
              <w:spacing w:after="0"/>
              <w:jc w:val="center"/>
              <w:rPr>
                <w:rFonts w:ascii="Times New Roman" w:eastAsia="Times New Roman" w:hAnsi="Times New Roman" w:cs="Times New Roman"/>
                <w:sz w:val="12"/>
                <w:szCs w:val="12"/>
              </w:rPr>
            </w:pPr>
            <w:r w:rsidRPr="00CB54DA">
              <w:rPr>
                <w:rFonts w:ascii="Times New Roman" w:eastAsia="Times New Roman" w:hAnsi="Times New Roman" w:cs="Times New Roman"/>
                <w:sz w:val="12"/>
                <w:szCs w:val="12"/>
              </w:rPr>
              <w:t>0,00</w:t>
            </w:r>
          </w:p>
        </w:tc>
        <w:tc>
          <w:tcPr>
            <w:tcW w:w="295" w:type="pct"/>
            <w:tcBorders>
              <w:top w:val="single" w:sz="4" w:space="0" w:color="auto"/>
              <w:left w:val="single" w:sz="4" w:space="0" w:color="auto"/>
              <w:bottom w:val="single" w:sz="4" w:space="0" w:color="auto"/>
              <w:right w:val="single" w:sz="4" w:space="0" w:color="auto"/>
            </w:tcBorders>
            <w:hideMark/>
          </w:tcPr>
          <w:p w:rsidR="00CB54DA" w:rsidRPr="00CB54DA" w:rsidRDefault="00CB54DA" w:rsidP="00CB54DA">
            <w:pPr>
              <w:spacing w:after="0"/>
              <w:jc w:val="center"/>
              <w:rPr>
                <w:rFonts w:ascii="Times New Roman" w:eastAsia="Times New Roman" w:hAnsi="Times New Roman" w:cs="Times New Roman"/>
                <w:sz w:val="12"/>
                <w:szCs w:val="12"/>
              </w:rPr>
            </w:pPr>
            <w:r w:rsidRPr="00CB54DA">
              <w:rPr>
                <w:rFonts w:ascii="Times New Roman" w:eastAsia="Times New Roman" w:hAnsi="Times New Roman" w:cs="Times New Roman"/>
                <w:sz w:val="12"/>
                <w:szCs w:val="12"/>
              </w:rPr>
              <w:t>0,00</w:t>
            </w:r>
          </w:p>
        </w:tc>
        <w:tc>
          <w:tcPr>
            <w:tcW w:w="392" w:type="pct"/>
            <w:tcBorders>
              <w:top w:val="single" w:sz="4" w:space="0" w:color="auto"/>
              <w:left w:val="single" w:sz="4" w:space="0" w:color="auto"/>
              <w:bottom w:val="single" w:sz="4" w:space="0" w:color="auto"/>
              <w:right w:val="single" w:sz="4" w:space="0" w:color="auto"/>
            </w:tcBorders>
            <w:hideMark/>
          </w:tcPr>
          <w:p w:rsidR="00CB54DA" w:rsidRPr="00CB54DA" w:rsidRDefault="00CB54DA" w:rsidP="00CB54DA">
            <w:pPr>
              <w:spacing w:after="0"/>
              <w:jc w:val="center"/>
              <w:rPr>
                <w:rFonts w:ascii="Times New Roman" w:eastAsia="Times New Roman" w:hAnsi="Times New Roman" w:cs="Times New Roman"/>
                <w:b/>
                <w:sz w:val="12"/>
                <w:szCs w:val="12"/>
              </w:rPr>
            </w:pPr>
            <w:r w:rsidRPr="00CB54DA">
              <w:rPr>
                <w:rFonts w:ascii="Times New Roman" w:eastAsia="Times New Roman" w:hAnsi="Times New Roman" w:cs="Times New Roman"/>
                <w:b/>
                <w:sz w:val="12"/>
                <w:szCs w:val="12"/>
              </w:rPr>
              <w:t>7,50400</w:t>
            </w:r>
          </w:p>
        </w:tc>
        <w:tc>
          <w:tcPr>
            <w:tcW w:w="693" w:type="pct"/>
            <w:tcBorders>
              <w:top w:val="single" w:sz="4" w:space="0" w:color="auto"/>
              <w:left w:val="single" w:sz="4" w:space="0" w:color="auto"/>
              <w:bottom w:val="single" w:sz="4" w:space="0" w:color="auto"/>
              <w:right w:val="single" w:sz="4" w:space="0" w:color="auto"/>
            </w:tcBorders>
            <w:hideMark/>
          </w:tcPr>
          <w:p w:rsidR="00CB54DA" w:rsidRPr="00CB54DA" w:rsidRDefault="00CB54DA" w:rsidP="00CB54DA">
            <w:pPr>
              <w:spacing w:after="0"/>
              <w:jc w:val="center"/>
              <w:rPr>
                <w:rFonts w:ascii="Times New Roman" w:eastAsia="Times New Roman" w:hAnsi="Times New Roman" w:cs="Times New Roman"/>
                <w:sz w:val="12"/>
                <w:szCs w:val="12"/>
              </w:rPr>
            </w:pPr>
            <w:r w:rsidRPr="00CB54DA">
              <w:rPr>
                <w:rFonts w:ascii="Times New Roman" w:eastAsia="Times New Roman" w:hAnsi="Times New Roman" w:cs="Times New Roman"/>
                <w:sz w:val="12"/>
                <w:szCs w:val="12"/>
              </w:rPr>
              <w:t>Областной</w:t>
            </w:r>
          </w:p>
          <w:p w:rsidR="00CB54DA" w:rsidRPr="00CB54DA" w:rsidRDefault="00CB54DA" w:rsidP="00CB54DA">
            <w:pPr>
              <w:spacing w:after="0"/>
              <w:jc w:val="center"/>
              <w:rPr>
                <w:rFonts w:ascii="Times New Roman" w:eastAsia="Times New Roman" w:hAnsi="Times New Roman" w:cs="Times New Roman"/>
                <w:sz w:val="12"/>
                <w:szCs w:val="12"/>
              </w:rPr>
            </w:pPr>
            <w:r w:rsidRPr="00CB54DA">
              <w:rPr>
                <w:rFonts w:ascii="Times New Roman" w:eastAsia="Times New Roman" w:hAnsi="Times New Roman" w:cs="Times New Roman"/>
                <w:sz w:val="12"/>
                <w:szCs w:val="12"/>
              </w:rPr>
              <w:t>бюджет</w:t>
            </w:r>
          </w:p>
        </w:tc>
      </w:tr>
      <w:tr w:rsidR="00CB54DA" w:rsidRPr="00CB54DA" w:rsidTr="00CB54DA">
        <w:trPr>
          <w:trHeight w:val="70"/>
          <w:tblHeader/>
        </w:trPr>
        <w:tc>
          <w:tcPr>
            <w:tcW w:w="245" w:type="pct"/>
            <w:tcBorders>
              <w:top w:val="single" w:sz="4" w:space="0" w:color="auto"/>
              <w:left w:val="single" w:sz="4" w:space="0" w:color="auto"/>
              <w:bottom w:val="single" w:sz="4" w:space="0" w:color="auto"/>
              <w:right w:val="single" w:sz="4" w:space="0" w:color="auto"/>
            </w:tcBorders>
          </w:tcPr>
          <w:p w:rsidR="00CB54DA" w:rsidRPr="00CB54DA" w:rsidRDefault="00CB54DA" w:rsidP="00CB54DA">
            <w:pPr>
              <w:spacing w:after="0"/>
              <w:ind w:firstLine="720"/>
              <w:rPr>
                <w:rFonts w:ascii="Times New Roman" w:eastAsia="Times New Roman" w:hAnsi="Times New Roman" w:cs="Times New Roman"/>
                <w:sz w:val="12"/>
                <w:szCs w:val="12"/>
              </w:rPr>
            </w:pPr>
          </w:p>
        </w:tc>
        <w:tc>
          <w:tcPr>
            <w:tcW w:w="2139" w:type="pct"/>
            <w:tcBorders>
              <w:top w:val="single" w:sz="4" w:space="0" w:color="auto"/>
              <w:left w:val="single" w:sz="4" w:space="0" w:color="auto"/>
              <w:bottom w:val="single" w:sz="4" w:space="0" w:color="auto"/>
              <w:right w:val="single" w:sz="4" w:space="0" w:color="auto"/>
            </w:tcBorders>
            <w:hideMark/>
          </w:tcPr>
          <w:p w:rsidR="00CB54DA" w:rsidRPr="00CB54DA" w:rsidRDefault="00CB54DA" w:rsidP="00CB54DA">
            <w:pPr>
              <w:spacing w:after="0"/>
              <w:jc w:val="both"/>
              <w:rPr>
                <w:rFonts w:ascii="Times New Roman" w:eastAsia="Times New Roman" w:hAnsi="Times New Roman" w:cs="Times New Roman"/>
                <w:b/>
                <w:sz w:val="12"/>
                <w:szCs w:val="12"/>
              </w:rPr>
            </w:pPr>
            <w:r w:rsidRPr="00CB54DA">
              <w:rPr>
                <w:rFonts w:ascii="Times New Roman" w:eastAsia="Times New Roman" w:hAnsi="Times New Roman" w:cs="Times New Roman"/>
                <w:b/>
                <w:sz w:val="12"/>
                <w:szCs w:val="12"/>
              </w:rPr>
              <w:t>ИТОГО:</w:t>
            </w:r>
          </w:p>
        </w:tc>
        <w:tc>
          <w:tcPr>
            <w:tcW w:w="549" w:type="pct"/>
            <w:tcBorders>
              <w:top w:val="single" w:sz="4" w:space="0" w:color="auto"/>
              <w:left w:val="single" w:sz="4" w:space="0" w:color="auto"/>
              <w:bottom w:val="single" w:sz="4" w:space="0" w:color="auto"/>
              <w:right w:val="single" w:sz="4" w:space="0" w:color="auto"/>
            </w:tcBorders>
          </w:tcPr>
          <w:p w:rsidR="00CB54DA" w:rsidRPr="00CB54DA" w:rsidRDefault="00CB54DA" w:rsidP="00CB54DA">
            <w:pPr>
              <w:spacing w:after="0"/>
              <w:ind w:firstLine="720"/>
              <w:jc w:val="both"/>
              <w:rPr>
                <w:rFonts w:ascii="Times New Roman" w:eastAsia="Times New Roman" w:hAnsi="Times New Roman" w:cs="Times New Roman"/>
                <w:sz w:val="12"/>
                <w:szCs w:val="12"/>
              </w:rPr>
            </w:pPr>
          </w:p>
        </w:tc>
        <w:tc>
          <w:tcPr>
            <w:tcW w:w="392" w:type="pct"/>
            <w:tcBorders>
              <w:top w:val="single" w:sz="4" w:space="0" w:color="auto"/>
              <w:left w:val="single" w:sz="4" w:space="0" w:color="auto"/>
              <w:bottom w:val="single" w:sz="4" w:space="0" w:color="auto"/>
              <w:right w:val="single" w:sz="4" w:space="0" w:color="auto"/>
            </w:tcBorders>
            <w:hideMark/>
          </w:tcPr>
          <w:p w:rsidR="00CB54DA" w:rsidRPr="00CB54DA" w:rsidRDefault="00CB54DA" w:rsidP="00CB54DA">
            <w:pPr>
              <w:spacing w:after="0"/>
              <w:jc w:val="both"/>
              <w:rPr>
                <w:rFonts w:ascii="Times New Roman" w:eastAsia="Times New Roman" w:hAnsi="Times New Roman" w:cs="Times New Roman"/>
                <w:b/>
                <w:sz w:val="12"/>
                <w:szCs w:val="12"/>
              </w:rPr>
            </w:pPr>
            <w:r w:rsidRPr="00CB54DA">
              <w:rPr>
                <w:rFonts w:ascii="Times New Roman" w:eastAsia="Times New Roman" w:hAnsi="Times New Roman" w:cs="Times New Roman"/>
                <w:b/>
                <w:sz w:val="12"/>
                <w:szCs w:val="12"/>
              </w:rPr>
              <w:t>7,50400</w:t>
            </w:r>
          </w:p>
        </w:tc>
        <w:tc>
          <w:tcPr>
            <w:tcW w:w="295" w:type="pct"/>
            <w:tcBorders>
              <w:top w:val="single" w:sz="4" w:space="0" w:color="auto"/>
              <w:left w:val="single" w:sz="4" w:space="0" w:color="auto"/>
              <w:bottom w:val="single" w:sz="4" w:space="0" w:color="auto"/>
              <w:right w:val="single" w:sz="4" w:space="0" w:color="auto"/>
            </w:tcBorders>
            <w:hideMark/>
          </w:tcPr>
          <w:p w:rsidR="00CB54DA" w:rsidRPr="00CB54DA" w:rsidRDefault="00CB54DA" w:rsidP="00CB54DA">
            <w:pPr>
              <w:spacing w:after="0"/>
              <w:jc w:val="both"/>
              <w:rPr>
                <w:rFonts w:ascii="Times New Roman" w:eastAsia="Times New Roman" w:hAnsi="Times New Roman" w:cs="Times New Roman"/>
                <w:b/>
                <w:sz w:val="12"/>
                <w:szCs w:val="12"/>
              </w:rPr>
            </w:pPr>
            <w:r w:rsidRPr="00CB54DA">
              <w:rPr>
                <w:rFonts w:ascii="Times New Roman" w:eastAsia="Times New Roman" w:hAnsi="Times New Roman" w:cs="Times New Roman"/>
                <w:b/>
                <w:sz w:val="12"/>
                <w:szCs w:val="12"/>
              </w:rPr>
              <w:t>0,00</w:t>
            </w:r>
          </w:p>
        </w:tc>
        <w:tc>
          <w:tcPr>
            <w:tcW w:w="295" w:type="pct"/>
            <w:tcBorders>
              <w:top w:val="single" w:sz="4" w:space="0" w:color="auto"/>
              <w:left w:val="single" w:sz="4" w:space="0" w:color="auto"/>
              <w:bottom w:val="single" w:sz="4" w:space="0" w:color="auto"/>
              <w:right w:val="single" w:sz="4" w:space="0" w:color="auto"/>
            </w:tcBorders>
            <w:hideMark/>
          </w:tcPr>
          <w:p w:rsidR="00CB54DA" w:rsidRPr="00CB54DA" w:rsidRDefault="00CB54DA" w:rsidP="00CB54DA">
            <w:pPr>
              <w:spacing w:after="0"/>
              <w:jc w:val="both"/>
              <w:rPr>
                <w:rFonts w:ascii="Times New Roman" w:eastAsia="Times New Roman" w:hAnsi="Times New Roman" w:cs="Times New Roman"/>
                <w:b/>
                <w:sz w:val="12"/>
                <w:szCs w:val="12"/>
              </w:rPr>
            </w:pPr>
            <w:r w:rsidRPr="00CB54DA">
              <w:rPr>
                <w:rFonts w:ascii="Times New Roman" w:eastAsia="Times New Roman" w:hAnsi="Times New Roman" w:cs="Times New Roman"/>
                <w:b/>
                <w:sz w:val="12"/>
                <w:szCs w:val="12"/>
              </w:rPr>
              <w:t>0,00</w:t>
            </w:r>
          </w:p>
        </w:tc>
        <w:tc>
          <w:tcPr>
            <w:tcW w:w="392" w:type="pct"/>
            <w:tcBorders>
              <w:top w:val="single" w:sz="4" w:space="0" w:color="auto"/>
              <w:left w:val="single" w:sz="4" w:space="0" w:color="auto"/>
              <w:bottom w:val="single" w:sz="4" w:space="0" w:color="auto"/>
              <w:right w:val="single" w:sz="4" w:space="0" w:color="auto"/>
            </w:tcBorders>
            <w:hideMark/>
          </w:tcPr>
          <w:p w:rsidR="00CB54DA" w:rsidRPr="00CB54DA" w:rsidRDefault="00CB54DA" w:rsidP="00CB54DA">
            <w:pPr>
              <w:spacing w:after="0"/>
              <w:jc w:val="both"/>
              <w:rPr>
                <w:rFonts w:ascii="Times New Roman" w:eastAsia="Times New Roman" w:hAnsi="Times New Roman" w:cs="Times New Roman"/>
                <w:b/>
                <w:sz w:val="12"/>
                <w:szCs w:val="12"/>
              </w:rPr>
            </w:pPr>
            <w:r w:rsidRPr="00CB54DA">
              <w:rPr>
                <w:rFonts w:ascii="Times New Roman" w:eastAsia="Times New Roman" w:hAnsi="Times New Roman" w:cs="Times New Roman"/>
                <w:b/>
                <w:sz w:val="12"/>
                <w:szCs w:val="12"/>
              </w:rPr>
              <w:t>7,50400</w:t>
            </w:r>
          </w:p>
        </w:tc>
        <w:tc>
          <w:tcPr>
            <w:tcW w:w="693" w:type="pct"/>
            <w:tcBorders>
              <w:top w:val="single" w:sz="4" w:space="0" w:color="auto"/>
              <w:left w:val="single" w:sz="4" w:space="0" w:color="auto"/>
              <w:bottom w:val="single" w:sz="4" w:space="0" w:color="auto"/>
              <w:right w:val="single" w:sz="4" w:space="0" w:color="auto"/>
            </w:tcBorders>
          </w:tcPr>
          <w:p w:rsidR="00CB54DA" w:rsidRPr="00CB54DA" w:rsidRDefault="00CB54DA" w:rsidP="00CB54DA">
            <w:pPr>
              <w:spacing w:after="0"/>
              <w:ind w:firstLine="720"/>
              <w:jc w:val="both"/>
              <w:rPr>
                <w:rFonts w:ascii="Times New Roman" w:eastAsia="Times New Roman" w:hAnsi="Times New Roman" w:cs="Times New Roman"/>
                <w:sz w:val="12"/>
                <w:szCs w:val="12"/>
              </w:rPr>
            </w:pPr>
          </w:p>
        </w:tc>
      </w:tr>
    </w:tbl>
    <w:p w:rsidR="00CB54DA" w:rsidRPr="00CB54DA" w:rsidRDefault="00CB54DA" w:rsidP="00CB54DA">
      <w:pPr>
        <w:tabs>
          <w:tab w:val="left" w:pos="0"/>
        </w:tabs>
        <w:spacing w:after="0" w:line="240" w:lineRule="auto"/>
        <w:jc w:val="both"/>
        <w:rPr>
          <w:rFonts w:ascii="Times New Roman" w:eastAsia="Calibri" w:hAnsi="Times New Roman" w:cs="Times New Roman"/>
          <w:iCs/>
          <w:sz w:val="12"/>
          <w:szCs w:val="12"/>
        </w:rPr>
      </w:pPr>
      <w:r w:rsidRPr="00CB54DA">
        <w:rPr>
          <w:rFonts w:ascii="Times New Roman" w:eastAsia="Calibri" w:hAnsi="Times New Roman" w:cs="Times New Roman"/>
          <w:iCs/>
          <w:sz w:val="12"/>
          <w:szCs w:val="12"/>
        </w:rPr>
        <w:t>2.Опубликовать настоящее Постановление в газете «Сергиевский вестник».</w:t>
      </w:r>
    </w:p>
    <w:p w:rsidR="00CB54DA" w:rsidRPr="00CB54DA" w:rsidRDefault="00CB54DA" w:rsidP="00CB54DA">
      <w:pPr>
        <w:tabs>
          <w:tab w:val="left" w:pos="0"/>
        </w:tabs>
        <w:spacing w:after="0" w:line="240" w:lineRule="auto"/>
        <w:jc w:val="both"/>
        <w:rPr>
          <w:rFonts w:ascii="Times New Roman" w:eastAsia="Calibri" w:hAnsi="Times New Roman" w:cs="Times New Roman"/>
          <w:iCs/>
          <w:sz w:val="12"/>
          <w:szCs w:val="12"/>
        </w:rPr>
      </w:pPr>
      <w:r w:rsidRPr="00CB54DA">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CB54DA" w:rsidRPr="00CB54DA" w:rsidRDefault="00CB54DA" w:rsidP="00CB54DA">
      <w:pPr>
        <w:tabs>
          <w:tab w:val="left" w:pos="0"/>
        </w:tabs>
        <w:spacing w:after="0" w:line="240" w:lineRule="auto"/>
        <w:jc w:val="right"/>
        <w:rPr>
          <w:rFonts w:ascii="Times New Roman" w:eastAsia="Calibri" w:hAnsi="Times New Roman" w:cs="Times New Roman"/>
          <w:iCs/>
          <w:sz w:val="12"/>
          <w:szCs w:val="12"/>
        </w:rPr>
      </w:pPr>
      <w:r w:rsidRPr="00CB54DA">
        <w:rPr>
          <w:rFonts w:ascii="Times New Roman" w:eastAsia="Calibri" w:hAnsi="Times New Roman" w:cs="Times New Roman"/>
          <w:iCs/>
          <w:sz w:val="12"/>
          <w:szCs w:val="12"/>
        </w:rPr>
        <w:t xml:space="preserve">Глава сельского поселения Антоновка </w:t>
      </w:r>
    </w:p>
    <w:p w:rsidR="00CB54DA" w:rsidRDefault="00CB54DA" w:rsidP="00CB54DA">
      <w:pPr>
        <w:tabs>
          <w:tab w:val="left" w:pos="0"/>
        </w:tabs>
        <w:spacing w:after="0" w:line="240" w:lineRule="auto"/>
        <w:jc w:val="right"/>
        <w:rPr>
          <w:rFonts w:ascii="Times New Roman" w:eastAsia="Calibri" w:hAnsi="Times New Roman" w:cs="Times New Roman"/>
          <w:iCs/>
          <w:sz w:val="12"/>
          <w:szCs w:val="12"/>
        </w:rPr>
      </w:pPr>
      <w:r w:rsidRPr="00CB54DA">
        <w:rPr>
          <w:rFonts w:ascii="Times New Roman" w:eastAsia="Calibri" w:hAnsi="Times New Roman" w:cs="Times New Roman"/>
          <w:iCs/>
          <w:sz w:val="12"/>
          <w:szCs w:val="12"/>
        </w:rPr>
        <w:t xml:space="preserve">муниципального района Сергиевский             </w:t>
      </w:r>
    </w:p>
    <w:p w:rsidR="003A3B70" w:rsidRDefault="00CB54DA" w:rsidP="003A3B70">
      <w:pPr>
        <w:tabs>
          <w:tab w:val="left" w:pos="0"/>
        </w:tabs>
        <w:spacing w:after="0" w:line="240" w:lineRule="auto"/>
        <w:jc w:val="right"/>
        <w:rPr>
          <w:rFonts w:ascii="Times New Roman" w:eastAsia="Calibri" w:hAnsi="Times New Roman" w:cs="Times New Roman"/>
          <w:iCs/>
          <w:sz w:val="12"/>
          <w:szCs w:val="12"/>
        </w:rPr>
      </w:pPr>
      <w:r w:rsidRPr="00CB54DA">
        <w:rPr>
          <w:rFonts w:ascii="Times New Roman" w:eastAsia="Calibri" w:hAnsi="Times New Roman" w:cs="Times New Roman"/>
          <w:iCs/>
          <w:sz w:val="12"/>
          <w:szCs w:val="12"/>
        </w:rPr>
        <w:t xml:space="preserve">                     К.Е. Долгаев</w:t>
      </w:r>
    </w:p>
    <w:p w:rsidR="004A4DA8" w:rsidRDefault="004A4DA8" w:rsidP="003A3B70">
      <w:pPr>
        <w:tabs>
          <w:tab w:val="left" w:pos="0"/>
        </w:tabs>
        <w:spacing w:after="0" w:line="240" w:lineRule="auto"/>
        <w:jc w:val="center"/>
        <w:rPr>
          <w:rFonts w:ascii="Times New Roman" w:eastAsia="Calibri" w:hAnsi="Times New Roman" w:cs="Times New Roman"/>
          <w:iCs/>
          <w:sz w:val="12"/>
          <w:szCs w:val="12"/>
        </w:rPr>
      </w:pPr>
    </w:p>
    <w:p w:rsidR="004A4DA8" w:rsidRDefault="004A4DA8" w:rsidP="003A3B70">
      <w:pPr>
        <w:tabs>
          <w:tab w:val="left" w:pos="0"/>
        </w:tabs>
        <w:spacing w:after="0" w:line="240" w:lineRule="auto"/>
        <w:jc w:val="center"/>
        <w:rPr>
          <w:rFonts w:ascii="Times New Roman" w:eastAsia="Calibri" w:hAnsi="Times New Roman" w:cs="Times New Roman"/>
          <w:iCs/>
          <w:sz w:val="12"/>
          <w:szCs w:val="12"/>
        </w:rPr>
      </w:pPr>
    </w:p>
    <w:p w:rsidR="004A4DA8" w:rsidRDefault="004A4DA8" w:rsidP="003A3B70">
      <w:pPr>
        <w:tabs>
          <w:tab w:val="left" w:pos="0"/>
        </w:tabs>
        <w:spacing w:after="0" w:line="240" w:lineRule="auto"/>
        <w:jc w:val="center"/>
        <w:rPr>
          <w:rFonts w:ascii="Times New Roman" w:eastAsia="Calibri" w:hAnsi="Times New Roman" w:cs="Times New Roman"/>
          <w:iCs/>
          <w:sz w:val="12"/>
          <w:szCs w:val="12"/>
        </w:rPr>
      </w:pPr>
    </w:p>
    <w:p w:rsidR="004A4DA8" w:rsidRDefault="004A4DA8" w:rsidP="003A3B70">
      <w:pPr>
        <w:tabs>
          <w:tab w:val="left" w:pos="0"/>
        </w:tabs>
        <w:spacing w:after="0" w:line="240" w:lineRule="auto"/>
        <w:jc w:val="center"/>
        <w:rPr>
          <w:rFonts w:ascii="Times New Roman" w:eastAsia="Calibri" w:hAnsi="Times New Roman" w:cs="Times New Roman"/>
          <w:iCs/>
          <w:sz w:val="12"/>
          <w:szCs w:val="12"/>
        </w:rPr>
      </w:pPr>
    </w:p>
    <w:p w:rsidR="004A4DA8" w:rsidRDefault="004A4DA8" w:rsidP="003A3B70">
      <w:pPr>
        <w:tabs>
          <w:tab w:val="left" w:pos="0"/>
        </w:tabs>
        <w:spacing w:after="0" w:line="240" w:lineRule="auto"/>
        <w:jc w:val="center"/>
        <w:rPr>
          <w:rFonts w:ascii="Times New Roman" w:eastAsia="Calibri" w:hAnsi="Times New Roman" w:cs="Times New Roman"/>
          <w:iCs/>
          <w:sz w:val="12"/>
          <w:szCs w:val="12"/>
        </w:rPr>
      </w:pPr>
    </w:p>
    <w:p w:rsidR="004A4DA8" w:rsidRDefault="004A4DA8" w:rsidP="003A3B70">
      <w:pPr>
        <w:tabs>
          <w:tab w:val="left" w:pos="0"/>
        </w:tabs>
        <w:spacing w:after="0" w:line="240" w:lineRule="auto"/>
        <w:jc w:val="center"/>
        <w:rPr>
          <w:rFonts w:ascii="Times New Roman" w:eastAsia="Calibri" w:hAnsi="Times New Roman" w:cs="Times New Roman"/>
          <w:iCs/>
          <w:sz w:val="12"/>
          <w:szCs w:val="12"/>
        </w:rPr>
      </w:pPr>
    </w:p>
    <w:p w:rsidR="004A4DA8" w:rsidRDefault="004A4DA8" w:rsidP="003A3B70">
      <w:pPr>
        <w:tabs>
          <w:tab w:val="left" w:pos="0"/>
        </w:tabs>
        <w:spacing w:after="0" w:line="240" w:lineRule="auto"/>
        <w:jc w:val="center"/>
        <w:rPr>
          <w:rFonts w:ascii="Times New Roman" w:eastAsia="Calibri" w:hAnsi="Times New Roman" w:cs="Times New Roman"/>
          <w:iCs/>
          <w:sz w:val="12"/>
          <w:szCs w:val="12"/>
        </w:rPr>
      </w:pPr>
    </w:p>
    <w:p w:rsidR="00997CBF" w:rsidRDefault="00997CBF" w:rsidP="003A3B70">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lastRenderedPageBreak/>
        <w:t>Администрация</w:t>
      </w:r>
    </w:p>
    <w:p w:rsidR="00997CBF" w:rsidRPr="00884123" w:rsidRDefault="00997CBF" w:rsidP="00997CBF">
      <w:pPr>
        <w:tabs>
          <w:tab w:val="left" w:pos="0"/>
        </w:tabs>
        <w:spacing w:after="0" w:line="240" w:lineRule="auto"/>
        <w:jc w:val="center"/>
        <w:rPr>
          <w:rFonts w:ascii="Times New Roman" w:eastAsia="Calibri" w:hAnsi="Times New Roman" w:cs="Times New Roman"/>
          <w:iCs/>
          <w:sz w:val="12"/>
          <w:szCs w:val="12"/>
        </w:rPr>
      </w:pPr>
      <w:r w:rsidRPr="0015779B">
        <w:rPr>
          <w:rFonts w:ascii="Times New Roman" w:eastAsia="Calibri" w:hAnsi="Times New Roman" w:cs="Times New Roman"/>
          <w:iCs/>
          <w:sz w:val="12"/>
          <w:szCs w:val="12"/>
        </w:rPr>
        <w:t>сельского поселения Антоновка</w:t>
      </w:r>
    </w:p>
    <w:p w:rsidR="00997CBF" w:rsidRDefault="00997CBF" w:rsidP="00997CBF">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997CBF" w:rsidRDefault="00997CBF" w:rsidP="00997CBF">
      <w:pPr>
        <w:tabs>
          <w:tab w:val="left" w:pos="0"/>
        </w:tabs>
        <w:spacing w:after="0" w:line="240" w:lineRule="auto"/>
        <w:ind w:firstLine="284"/>
        <w:rPr>
          <w:rFonts w:ascii="Times New Roman" w:eastAsia="Calibri" w:hAnsi="Times New Roman" w:cs="Times New Roman"/>
          <w:iCs/>
          <w:sz w:val="12"/>
          <w:szCs w:val="12"/>
        </w:rPr>
      </w:pPr>
    </w:p>
    <w:p w:rsidR="00997CBF" w:rsidRPr="00884123" w:rsidRDefault="00997CBF" w:rsidP="00997CBF">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997CBF" w:rsidRDefault="00997CBF" w:rsidP="00997CBF">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№8</w:t>
      </w:r>
    </w:p>
    <w:p w:rsidR="00997CBF" w:rsidRDefault="00997CBF" w:rsidP="00997CBF">
      <w:pPr>
        <w:tabs>
          <w:tab w:val="left" w:pos="0"/>
        </w:tabs>
        <w:spacing w:after="0" w:line="240" w:lineRule="auto"/>
        <w:jc w:val="center"/>
        <w:rPr>
          <w:rFonts w:ascii="Times New Roman" w:eastAsia="Calibri" w:hAnsi="Times New Roman" w:cs="Times New Roman"/>
          <w:iCs/>
          <w:sz w:val="12"/>
          <w:szCs w:val="12"/>
        </w:rPr>
      </w:pPr>
      <w:r w:rsidRPr="00997CBF">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Антоновка муниципального района Сергиевский № 23 от 08.07.2019г. «Об утверждении муниципальной программы «Развитие физической культуры и спорта на территории сельского поселения Антоновка муниципального района Сергиевский» на 2019-2021гг.</w:t>
      </w:r>
    </w:p>
    <w:p w:rsidR="00997CBF" w:rsidRPr="00997CBF" w:rsidRDefault="00997CBF" w:rsidP="00997CBF">
      <w:pPr>
        <w:tabs>
          <w:tab w:val="left" w:pos="0"/>
        </w:tabs>
        <w:spacing w:after="0" w:line="240" w:lineRule="auto"/>
        <w:ind w:firstLine="284"/>
        <w:jc w:val="both"/>
        <w:rPr>
          <w:rFonts w:ascii="Times New Roman" w:eastAsia="Calibri" w:hAnsi="Times New Roman" w:cs="Times New Roman"/>
          <w:iCs/>
          <w:sz w:val="12"/>
          <w:szCs w:val="12"/>
        </w:rPr>
      </w:pPr>
      <w:r w:rsidRPr="00997CBF">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Антоновка, в целях уточнения объемов финансирования проводимых программных мероприятий, Администрация сельского поселения Антоновка муниципального района Сергиевский  </w:t>
      </w:r>
    </w:p>
    <w:p w:rsidR="00997CBF" w:rsidRPr="00997CBF" w:rsidRDefault="00997CBF" w:rsidP="00997CBF">
      <w:pPr>
        <w:tabs>
          <w:tab w:val="left" w:pos="0"/>
        </w:tabs>
        <w:spacing w:after="0" w:line="240" w:lineRule="auto"/>
        <w:ind w:firstLine="284"/>
        <w:jc w:val="both"/>
        <w:rPr>
          <w:rFonts w:ascii="Times New Roman" w:eastAsia="Calibri" w:hAnsi="Times New Roman" w:cs="Times New Roman"/>
          <w:iCs/>
          <w:sz w:val="12"/>
          <w:szCs w:val="12"/>
        </w:rPr>
      </w:pPr>
      <w:r w:rsidRPr="00997CBF">
        <w:rPr>
          <w:rFonts w:ascii="Times New Roman" w:eastAsia="Calibri" w:hAnsi="Times New Roman" w:cs="Times New Roman"/>
          <w:iCs/>
          <w:sz w:val="12"/>
          <w:szCs w:val="12"/>
        </w:rPr>
        <w:t>ПОСТАНОВЛЯЕТ:</w:t>
      </w:r>
    </w:p>
    <w:p w:rsidR="00997CBF" w:rsidRPr="00997CBF" w:rsidRDefault="00997CBF" w:rsidP="00997CBF">
      <w:pPr>
        <w:tabs>
          <w:tab w:val="left" w:pos="0"/>
        </w:tabs>
        <w:spacing w:after="0" w:line="240" w:lineRule="auto"/>
        <w:ind w:firstLine="284"/>
        <w:jc w:val="both"/>
        <w:rPr>
          <w:rFonts w:ascii="Times New Roman" w:eastAsia="Calibri" w:hAnsi="Times New Roman" w:cs="Times New Roman"/>
          <w:iCs/>
          <w:sz w:val="12"/>
          <w:szCs w:val="12"/>
        </w:rPr>
      </w:pPr>
      <w:r w:rsidRPr="00997CBF">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Антоновка муниципального района Сергиевский № 23 от 08.07.2019г. «Об утверждении муниципальной программы «Развитие физической культуры и спорта на территории сельского поселения Антоновка муниципального района Сергиевский» на 2019-2021гг. (Далее - Программа) следующего содержания:</w:t>
      </w:r>
    </w:p>
    <w:p w:rsidR="00150C53" w:rsidRDefault="00997CBF" w:rsidP="00150C53">
      <w:pPr>
        <w:tabs>
          <w:tab w:val="left" w:pos="0"/>
        </w:tabs>
        <w:spacing w:after="0" w:line="240" w:lineRule="auto"/>
        <w:ind w:firstLine="284"/>
        <w:jc w:val="both"/>
        <w:rPr>
          <w:rFonts w:ascii="Times New Roman" w:eastAsia="Calibri" w:hAnsi="Times New Roman" w:cs="Times New Roman"/>
          <w:iCs/>
          <w:sz w:val="12"/>
          <w:szCs w:val="12"/>
        </w:rPr>
      </w:pPr>
      <w:r w:rsidRPr="00997CBF">
        <w:rPr>
          <w:rFonts w:ascii="Times New Roman" w:eastAsia="Calibri" w:hAnsi="Times New Roman" w:cs="Times New Roman"/>
          <w:iCs/>
          <w:sz w:val="12"/>
          <w:szCs w:val="12"/>
        </w:rPr>
        <w:t>1.1.В паспорте Программы позицию «Объем финансирования» изложить в следующей редакции:</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left w:w="90" w:type="dxa"/>
          <w:bottom w:w="90" w:type="dxa"/>
          <w:right w:w="90" w:type="dxa"/>
        </w:tblCellMar>
        <w:tblLook w:val="04A0" w:firstRow="1" w:lastRow="0" w:firstColumn="1" w:lastColumn="0" w:noHBand="0" w:noVBand="1"/>
      </w:tblPr>
      <w:tblGrid>
        <w:gridCol w:w="1946"/>
        <w:gridCol w:w="2690"/>
        <w:gridCol w:w="819"/>
        <w:gridCol w:w="671"/>
        <w:gridCol w:w="671"/>
        <w:gridCol w:w="916"/>
      </w:tblGrid>
      <w:tr w:rsidR="00997CBF" w:rsidRPr="00997CBF" w:rsidTr="003A3B70">
        <w:trPr>
          <w:trHeight w:val="20"/>
          <w:tblCellSpacing w:w="0" w:type="dxa"/>
          <w:jc w:val="center"/>
        </w:trPr>
        <w:tc>
          <w:tcPr>
            <w:tcW w:w="1261" w:type="pct"/>
            <w:vMerge w:val="restart"/>
            <w:tcBorders>
              <w:top w:val="single" w:sz="4" w:space="0" w:color="auto"/>
              <w:left w:val="single" w:sz="4" w:space="0" w:color="auto"/>
              <w:bottom w:val="single" w:sz="4" w:space="0" w:color="auto"/>
              <w:right w:val="single" w:sz="4" w:space="0" w:color="auto"/>
            </w:tcBorders>
          </w:tcPr>
          <w:p w:rsidR="00997CBF" w:rsidRPr="00997CBF" w:rsidRDefault="00997CBF" w:rsidP="00D45140">
            <w:pPr>
              <w:spacing w:after="0" w:line="0" w:lineRule="atLeast"/>
              <w:rPr>
                <w:rFonts w:ascii="Times New Roman" w:hAnsi="Times New Roman" w:cs="Times New Roman"/>
                <w:color w:val="000000" w:themeColor="text1"/>
                <w:sz w:val="12"/>
                <w:szCs w:val="12"/>
              </w:rPr>
            </w:pPr>
            <w:r w:rsidRPr="00997CBF">
              <w:rPr>
                <w:rFonts w:ascii="Times New Roman" w:hAnsi="Times New Roman" w:cs="Times New Roman"/>
                <w:color w:val="000000" w:themeColor="text1"/>
                <w:sz w:val="12"/>
                <w:szCs w:val="12"/>
              </w:rPr>
              <w:t>Объемы финансирования</w:t>
            </w:r>
          </w:p>
          <w:p w:rsidR="00997CBF" w:rsidRPr="00997CBF" w:rsidRDefault="00997CBF" w:rsidP="00D45140">
            <w:pPr>
              <w:spacing w:after="0" w:line="0" w:lineRule="atLeast"/>
              <w:rPr>
                <w:rFonts w:ascii="Times New Roman" w:hAnsi="Times New Roman" w:cs="Times New Roman"/>
                <w:color w:val="000000" w:themeColor="text1"/>
                <w:sz w:val="12"/>
                <w:szCs w:val="12"/>
              </w:rPr>
            </w:pPr>
          </w:p>
        </w:tc>
        <w:tc>
          <w:tcPr>
            <w:tcW w:w="1744" w:type="pct"/>
            <w:tcBorders>
              <w:top w:val="single" w:sz="4" w:space="0" w:color="auto"/>
              <w:left w:val="single" w:sz="4" w:space="0" w:color="auto"/>
              <w:bottom w:val="single" w:sz="4" w:space="0" w:color="auto"/>
              <w:right w:val="single" w:sz="4" w:space="0" w:color="auto"/>
            </w:tcBorders>
            <w:hideMark/>
          </w:tcPr>
          <w:p w:rsidR="00997CBF" w:rsidRPr="00997CBF" w:rsidRDefault="00997CBF" w:rsidP="00D45140">
            <w:pPr>
              <w:spacing w:after="0" w:line="0" w:lineRule="atLeast"/>
              <w:rPr>
                <w:rFonts w:ascii="Times New Roman" w:hAnsi="Times New Roman" w:cs="Times New Roman"/>
                <w:color w:val="000000" w:themeColor="text1"/>
                <w:sz w:val="12"/>
                <w:szCs w:val="12"/>
              </w:rPr>
            </w:pPr>
            <w:r w:rsidRPr="00997CBF">
              <w:rPr>
                <w:rFonts w:ascii="Times New Roman" w:hAnsi="Times New Roman" w:cs="Times New Roman"/>
                <w:color w:val="000000" w:themeColor="text1"/>
                <w:sz w:val="12"/>
                <w:szCs w:val="12"/>
              </w:rPr>
              <w:t>Объем финансирования</w:t>
            </w:r>
          </w:p>
        </w:tc>
        <w:tc>
          <w:tcPr>
            <w:tcW w:w="531" w:type="pct"/>
            <w:tcBorders>
              <w:top w:val="single" w:sz="4" w:space="0" w:color="auto"/>
              <w:left w:val="single" w:sz="4" w:space="0" w:color="auto"/>
              <w:bottom w:val="single" w:sz="4" w:space="0" w:color="auto"/>
              <w:right w:val="single" w:sz="4" w:space="0" w:color="auto"/>
            </w:tcBorders>
            <w:hideMark/>
          </w:tcPr>
          <w:p w:rsidR="00997CBF" w:rsidRPr="00997CBF" w:rsidRDefault="00997CBF" w:rsidP="00D45140">
            <w:pPr>
              <w:spacing w:after="0" w:line="0" w:lineRule="atLeast"/>
              <w:rPr>
                <w:rFonts w:ascii="Times New Roman" w:hAnsi="Times New Roman" w:cs="Times New Roman"/>
                <w:color w:val="000000" w:themeColor="text1"/>
                <w:sz w:val="12"/>
                <w:szCs w:val="12"/>
              </w:rPr>
            </w:pPr>
            <w:r w:rsidRPr="00997CBF">
              <w:rPr>
                <w:rFonts w:ascii="Times New Roman" w:hAnsi="Times New Roman" w:cs="Times New Roman"/>
                <w:color w:val="000000" w:themeColor="text1"/>
                <w:sz w:val="12"/>
                <w:szCs w:val="12"/>
              </w:rPr>
              <w:t>2019г.</w:t>
            </w:r>
          </w:p>
        </w:tc>
        <w:tc>
          <w:tcPr>
            <w:tcW w:w="435" w:type="pct"/>
            <w:tcBorders>
              <w:top w:val="single" w:sz="4" w:space="0" w:color="auto"/>
              <w:left w:val="single" w:sz="4" w:space="0" w:color="auto"/>
              <w:bottom w:val="single" w:sz="4" w:space="0" w:color="auto"/>
              <w:right w:val="single" w:sz="4" w:space="0" w:color="auto"/>
            </w:tcBorders>
            <w:hideMark/>
          </w:tcPr>
          <w:p w:rsidR="00997CBF" w:rsidRPr="00997CBF" w:rsidRDefault="00997CBF" w:rsidP="00D45140">
            <w:pPr>
              <w:spacing w:after="0" w:line="0" w:lineRule="atLeast"/>
              <w:rPr>
                <w:rFonts w:ascii="Times New Roman" w:hAnsi="Times New Roman" w:cs="Times New Roman"/>
                <w:color w:val="000000" w:themeColor="text1"/>
                <w:sz w:val="12"/>
                <w:szCs w:val="12"/>
              </w:rPr>
            </w:pPr>
            <w:r w:rsidRPr="00997CBF">
              <w:rPr>
                <w:rFonts w:ascii="Times New Roman" w:hAnsi="Times New Roman" w:cs="Times New Roman"/>
                <w:color w:val="000000" w:themeColor="text1"/>
                <w:sz w:val="12"/>
                <w:szCs w:val="12"/>
              </w:rPr>
              <w:t>2020г.</w:t>
            </w:r>
          </w:p>
        </w:tc>
        <w:tc>
          <w:tcPr>
            <w:tcW w:w="435" w:type="pct"/>
            <w:tcBorders>
              <w:top w:val="single" w:sz="4" w:space="0" w:color="auto"/>
              <w:left w:val="single" w:sz="4" w:space="0" w:color="auto"/>
              <w:bottom w:val="single" w:sz="4" w:space="0" w:color="auto"/>
              <w:right w:val="single" w:sz="4" w:space="0" w:color="auto"/>
            </w:tcBorders>
            <w:hideMark/>
          </w:tcPr>
          <w:p w:rsidR="00997CBF" w:rsidRPr="00997CBF" w:rsidRDefault="00997CBF" w:rsidP="00D45140">
            <w:pPr>
              <w:spacing w:after="0" w:line="0" w:lineRule="atLeast"/>
              <w:rPr>
                <w:rFonts w:ascii="Times New Roman" w:hAnsi="Times New Roman" w:cs="Times New Roman"/>
                <w:color w:val="000000" w:themeColor="text1"/>
                <w:sz w:val="12"/>
                <w:szCs w:val="12"/>
              </w:rPr>
            </w:pPr>
            <w:r w:rsidRPr="00997CBF">
              <w:rPr>
                <w:rFonts w:ascii="Times New Roman" w:hAnsi="Times New Roman" w:cs="Times New Roman"/>
                <w:color w:val="000000" w:themeColor="text1"/>
                <w:sz w:val="12"/>
                <w:szCs w:val="12"/>
              </w:rPr>
              <w:t>2021г.</w:t>
            </w:r>
          </w:p>
        </w:tc>
        <w:tc>
          <w:tcPr>
            <w:tcW w:w="594" w:type="pct"/>
            <w:tcBorders>
              <w:top w:val="single" w:sz="4" w:space="0" w:color="auto"/>
              <w:left w:val="single" w:sz="4" w:space="0" w:color="auto"/>
              <w:bottom w:val="single" w:sz="4" w:space="0" w:color="auto"/>
              <w:right w:val="single" w:sz="4" w:space="0" w:color="auto"/>
            </w:tcBorders>
            <w:hideMark/>
          </w:tcPr>
          <w:p w:rsidR="00997CBF" w:rsidRPr="00997CBF" w:rsidRDefault="00997CBF" w:rsidP="00D45140">
            <w:pPr>
              <w:spacing w:after="0" w:line="0" w:lineRule="atLeast"/>
              <w:jc w:val="center"/>
              <w:rPr>
                <w:rFonts w:ascii="Times New Roman" w:hAnsi="Times New Roman" w:cs="Times New Roman"/>
                <w:color w:val="000000" w:themeColor="text1"/>
                <w:sz w:val="12"/>
                <w:szCs w:val="12"/>
              </w:rPr>
            </w:pPr>
            <w:r w:rsidRPr="00997CBF">
              <w:rPr>
                <w:rFonts w:ascii="Times New Roman" w:hAnsi="Times New Roman" w:cs="Times New Roman"/>
                <w:color w:val="000000" w:themeColor="text1"/>
                <w:sz w:val="12"/>
                <w:szCs w:val="12"/>
              </w:rPr>
              <w:t>всего</w:t>
            </w:r>
          </w:p>
        </w:tc>
      </w:tr>
      <w:tr w:rsidR="00997CBF" w:rsidRPr="00997CBF" w:rsidTr="003A3B70">
        <w:trPr>
          <w:tblCellSpacing w:w="0" w:type="dxa"/>
          <w:jc w:val="center"/>
        </w:trPr>
        <w:tc>
          <w:tcPr>
            <w:tcW w:w="1261" w:type="pct"/>
            <w:vMerge/>
            <w:tcBorders>
              <w:top w:val="single" w:sz="4" w:space="0" w:color="auto"/>
              <w:left w:val="single" w:sz="4" w:space="0" w:color="auto"/>
              <w:bottom w:val="single" w:sz="4" w:space="0" w:color="auto"/>
              <w:right w:val="single" w:sz="4" w:space="0" w:color="auto"/>
            </w:tcBorders>
            <w:vAlign w:val="center"/>
            <w:hideMark/>
          </w:tcPr>
          <w:p w:rsidR="00997CBF" w:rsidRPr="00997CBF" w:rsidRDefault="00997CBF" w:rsidP="00D45140">
            <w:pPr>
              <w:spacing w:after="0" w:line="0" w:lineRule="atLeast"/>
              <w:rPr>
                <w:rFonts w:ascii="Times New Roman" w:hAnsi="Times New Roman" w:cs="Times New Roman"/>
                <w:color w:val="000000" w:themeColor="text1"/>
                <w:sz w:val="12"/>
                <w:szCs w:val="12"/>
              </w:rPr>
            </w:pPr>
          </w:p>
        </w:tc>
        <w:tc>
          <w:tcPr>
            <w:tcW w:w="1744" w:type="pct"/>
            <w:tcBorders>
              <w:top w:val="single" w:sz="4" w:space="0" w:color="auto"/>
              <w:left w:val="single" w:sz="4" w:space="0" w:color="auto"/>
              <w:bottom w:val="single" w:sz="4" w:space="0" w:color="auto"/>
              <w:right w:val="single" w:sz="4" w:space="0" w:color="auto"/>
            </w:tcBorders>
            <w:hideMark/>
          </w:tcPr>
          <w:p w:rsidR="00997CBF" w:rsidRPr="00997CBF" w:rsidRDefault="00997CBF" w:rsidP="00D45140">
            <w:pPr>
              <w:spacing w:after="0" w:line="0" w:lineRule="atLeast"/>
              <w:rPr>
                <w:rFonts w:ascii="Times New Roman" w:hAnsi="Times New Roman" w:cs="Times New Roman"/>
                <w:color w:val="000000" w:themeColor="text1"/>
                <w:sz w:val="12"/>
                <w:szCs w:val="12"/>
              </w:rPr>
            </w:pPr>
            <w:r w:rsidRPr="00997CBF">
              <w:rPr>
                <w:rFonts w:ascii="Times New Roman" w:hAnsi="Times New Roman" w:cs="Times New Roman"/>
                <w:color w:val="000000" w:themeColor="text1"/>
                <w:sz w:val="12"/>
                <w:szCs w:val="12"/>
              </w:rPr>
              <w:t>Местный бюджет района, тыс. руб.</w:t>
            </w:r>
          </w:p>
        </w:tc>
        <w:tc>
          <w:tcPr>
            <w:tcW w:w="531" w:type="pct"/>
            <w:tcBorders>
              <w:top w:val="single" w:sz="4" w:space="0" w:color="auto"/>
              <w:left w:val="single" w:sz="4" w:space="0" w:color="auto"/>
              <w:bottom w:val="single" w:sz="4" w:space="0" w:color="auto"/>
              <w:right w:val="single" w:sz="4" w:space="0" w:color="auto"/>
            </w:tcBorders>
            <w:hideMark/>
          </w:tcPr>
          <w:p w:rsidR="00997CBF" w:rsidRPr="00997CBF" w:rsidRDefault="00997CBF" w:rsidP="00D45140">
            <w:pPr>
              <w:spacing w:after="0" w:line="0" w:lineRule="atLeast"/>
              <w:rPr>
                <w:rFonts w:ascii="Times New Roman" w:hAnsi="Times New Roman" w:cs="Times New Roman"/>
                <w:color w:val="000000" w:themeColor="text1"/>
                <w:sz w:val="12"/>
                <w:szCs w:val="12"/>
              </w:rPr>
            </w:pPr>
            <w:r w:rsidRPr="00997CBF">
              <w:rPr>
                <w:rFonts w:ascii="Times New Roman" w:hAnsi="Times New Roman" w:cs="Times New Roman"/>
                <w:color w:val="000000" w:themeColor="text1"/>
                <w:sz w:val="12"/>
                <w:szCs w:val="12"/>
              </w:rPr>
              <w:t>250,00000</w:t>
            </w:r>
          </w:p>
        </w:tc>
        <w:tc>
          <w:tcPr>
            <w:tcW w:w="435" w:type="pct"/>
            <w:tcBorders>
              <w:top w:val="single" w:sz="4" w:space="0" w:color="auto"/>
              <w:left w:val="single" w:sz="4" w:space="0" w:color="auto"/>
              <w:bottom w:val="single" w:sz="4" w:space="0" w:color="auto"/>
              <w:right w:val="single" w:sz="4" w:space="0" w:color="auto"/>
            </w:tcBorders>
            <w:hideMark/>
          </w:tcPr>
          <w:p w:rsidR="00997CBF" w:rsidRPr="00997CBF" w:rsidRDefault="00997CBF" w:rsidP="00D45140">
            <w:pPr>
              <w:spacing w:after="0" w:line="0" w:lineRule="atLeast"/>
              <w:rPr>
                <w:rFonts w:ascii="Times New Roman" w:hAnsi="Times New Roman" w:cs="Times New Roman"/>
                <w:color w:val="000000" w:themeColor="text1"/>
                <w:sz w:val="12"/>
                <w:szCs w:val="12"/>
              </w:rPr>
            </w:pPr>
            <w:r w:rsidRPr="00997CBF">
              <w:rPr>
                <w:rFonts w:ascii="Times New Roman" w:hAnsi="Times New Roman" w:cs="Times New Roman"/>
                <w:color w:val="000000" w:themeColor="text1"/>
                <w:sz w:val="12"/>
                <w:szCs w:val="12"/>
              </w:rPr>
              <w:t>0,00</w:t>
            </w:r>
          </w:p>
        </w:tc>
        <w:tc>
          <w:tcPr>
            <w:tcW w:w="435" w:type="pct"/>
            <w:tcBorders>
              <w:top w:val="single" w:sz="4" w:space="0" w:color="auto"/>
              <w:left w:val="single" w:sz="4" w:space="0" w:color="auto"/>
              <w:bottom w:val="single" w:sz="4" w:space="0" w:color="auto"/>
              <w:right w:val="single" w:sz="4" w:space="0" w:color="auto"/>
            </w:tcBorders>
            <w:hideMark/>
          </w:tcPr>
          <w:p w:rsidR="00997CBF" w:rsidRPr="00997CBF" w:rsidRDefault="00997CBF" w:rsidP="00D45140">
            <w:pPr>
              <w:spacing w:after="0" w:line="0" w:lineRule="atLeast"/>
              <w:rPr>
                <w:rFonts w:ascii="Times New Roman" w:hAnsi="Times New Roman" w:cs="Times New Roman"/>
                <w:color w:val="000000" w:themeColor="text1"/>
                <w:sz w:val="12"/>
                <w:szCs w:val="12"/>
              </w:rPr>
            </w:pPr>
            <w:r w:rsidRPr="00997CBF">
              <w:rPr>
                <w:rFonts w:ascii="Times New Roman" w:hAnsi="Times New Roman" w:cs="Times New Roman"/>
                <w:color w:val="000000" w:themeColor="text1"/>
                <w:sz w:val="12"/>
                <w:szCs w:val="12"/>
              </w:rPr>
              <w:t>0,00</w:t>
            </w:r>
          </w:p>
        </w:tc>
        <w:tc>
          <w:tcPr>
            <w:tcW w:w="594" w:type="pct"/>
            <w:tcBorders>
              <w:top w:val="single" w:sz="4" w:space="0" w:color="auto"/>
              <w:left w:val="single" w:sz="4" w:space="0" w:color="auto"/>
              <w:bottom w:val="single" w:sz="4" w:space="0" w:color="auto"/>
              <w:right w:val="single" w:sz="4" w:space="0" w:color="auto"/>
            </w:tcBorders>
            <w:hideMark/>
          </w:tcPr>
          <w:p w:rsidR="00997CBF" w:rsidRPr="00997CBF" w:rsidRDefault="00997CBF" w:rsidP="00D45140">
            <w:pPr>
              <w:spacing w:after="0" w:line="0" w:lineRule="atLeast"/>
              <w:jc w:val="center"/>
              <w:rPr>
                <w:rFonts w:ascii="Times New Roman" w:hAnsi="Times New Roman" w:cs="Times New Roman"/>
                <w:color w:val="000000" w:themeColor="text1"/>
                <w:sz w:val="12"/>
                <w:szCs w:val="12"/>
              </w:rPr>
            </w:pPr>
            <w:r w:rsidRPr="00997CBF">
              <w:rPr>
                <w:rFonts w:ascii="Times New Roman" w:hAnsi="Times New Roman" w:cs="Times New Roman"/>
                <w:color w:val="000000" w:themeColor="text1"/>
                <w:sz w:val="12"/>
                <w:szCs w:val="12"/>
              </w:rPr>
              <w:t>250,00000</w:t>
            </w:r>
          </w:p>
        </w:tc>
      </w:tr>
      <w:tr w:rsidR="00997CBF" w:rsidRPr="00997CBF" w:rsidTr="003A3B70">
        <w:trPr>
          <w:trHeight w:val="20"/>
          <w:tblCellSpacing w:w="0" w:type="dxa"/>
          <w:jc w:val="center"/>
        </w:trPr>
        <w:tc>
          <w:tcPr>
            <w:tcW w:w="1261" w:type="pct"/>
            <w:vMerge/>
            <w:tcBorders>
              <w:top w:val="single" w:sz="4" w:space="0" w:color="auto"/>
              <w:left w:val="single" w:sz="4" w:space="0" w:color="auto"/>
              <w:bottom w:val="single" w:sz="4" w:space="0" w:color="auto"/>
              <w:right w:val="single" w:sz="4" w:space="0" w:color="auto"/>
            </w:tcBorders>
            <w:vAlign w:val="center"/>
            <w:hideMark/>
          </w:tcPr>
          <w:p w:rsidR="00997CBF" w:rsidRPr="00997CBF" w:rsidRDefault="00997CBF" w:rsidP="00D45140">
            <w:pPr>
              <w:spacing w:after="0" w:line="0" w:lineRule="atLeast"/>
              <w:rPr>
                <w:rFonts w:ascii="Times New Roman" w:hAnsi="Times New Roman" w:cs="Times New Roman"/>
                <w:color w:val="000000" w:themeColor="text1"/>
                <w:sz w:val="12"/>
                <w:szCs w:val="12"/>
              </w:rPr>
            </w:pPr>
          </w:p>
        </w:tc>
        <w:tc>
          <w:tcPr>
            <w:tcW w:w="1744" w:type="pct"/>
            <w:tcBorders>
              <w:top w:val="single" w:sz="4" w:space="0" w:color="auto"/>
              <w:left w:val="single" w:sz="4" w:space="0" w:color="auto"/>
              <w:bottom w:val="single" w:sz="4" w:space="0" w:color="auto"/>
              <w:right w:val="single" w:sz="4" w:space="0" w:color="auto"/>
            </w:tcBorders>
            <w:hideMark/>
          </w:tcPr>
          <w:p w:rsidR="00997CBF" w:rsidRPr="00997CBF" w:rsidRDefault="00997CBF" w:rsidP="00D45140">
            <w:pPr>
              <w:spacing w:after="0" w:line="0" w:lineRule="atLeast"/>
              <w:rPr>
                <w:rFonts w:ascii="Times New Roman" w:hAnsi="Times New Roman" w:cs="Times New Roman"/>
                <w:color w:val="000000" w:themeColor="text1"/>
                <w:sz w:val="12"/>
                <w:szCs w:val="12"/>
              </w:rPr>
            </w:pPr>
            <w:r w:rsidRPr="00997CBF">
              <w:rPr>
                <w:rFonts w:ascii="Times New Roman" w:hAnsi="Times New Roman" w:cs="Times New Roman"/>
                <w:color w:val="000000" w:themeColor="text1"/>
                <w:sz w:val="12"/>
                <w:szCs w:val="12"/>
              </w:rPr>
              <w:t>Всего по годам, тыс. руб.</w:t>
            </w:r>
          </w:p>
        </w:tc>
        <w:tc>
          <w:tcPr>
            <w:tcW w:w="531" w:type="pct"/>
            <w:tcBorders>
              <w:top w:val="single" w:sz="4" w:space="0" w:color="auto"/>
              <w:left w:val="single" w:sz="4" w:space="0" w:color="auto"/>
              <w:bottom w:val="single" w:sz="4" w:space="0" w:color="auto"/>
              <w:right w:val="single" w:sz="4" w:space="0" w:color="auto"/>
            </w:tcBorders>
            <w:hideMark/>
          </w:tcPr>
          <w:p w:rsidR="00997CBF" w:rsidRPr="00997CBF" w:rsidRDefault="00997CBF" w:rsidP="00D45140">
            <w:pPr>
              <w:spacing w:after="0" w:line="0" w:lineRule="atLeast"/>
              <w:rPr>
                <w:rFonts w:ascii="Times New Roman" w:hAnsi="Times New Roman" w:cs="Times New Roman"/>
                <w:b/>
                <w:color w:val="000000" w:themeColor="text1"/>
                <w:sz w:val="12"/>
                <w:szCs w:val="12"/>
              </w:rPr>
            </w:pPr>
            <w:r w:rsidRPr="00997CBF">
              <w:rPr>
                <w:rFonts w:ascii="Times New Roman" w:hAnsi="Times New Roman" w:cs="Times New Roman"/>
                <w:b/>
                <w:color w:val="000000" w:themeColor="text1"/>
                <w:sz w:val="12"/>
                <w:szCs w:val="12"/>
              </w:rPr>
              <w:t>250,00000</w:t>
            </w:r>
          </w:p>
        </w:tc>
        <w:tc>
          <w:tcPr>
            <w:tcW w:w="435" w:type="pct"/>
            <w:tcBorders>
              <w:top w:val="single" w:sz="4" w:space="0" w:color="auto"/>
              <w:left w:val="single" w:sz="4" w:space="0" w:color="auto"/>
              <w:bottom w:val="single" w:sz="4" w:space="0" w:color="auto"/>
              <w:right w:val="single" w:sz="4" w:space="0" w:color="auto"/>
            </w:tcBorders>
            <w:hideMark/>
          </w:tcPr>
          <w:p w:rsidR="00997CBF" w:rsidRPr="00997CBF" w:rsidRDefault="00997CBF" w:rsidP="00D45140">
            <w:pPr>
              <w:spacing w:after="0" w:line="0" w:lineRule="atLeast"/>
              <w:rPr>
                <w:rFonts w:ascii="Times New Roman" w:hAnsi="Times New Roman" w:cs="Times New Roman"/>
                <w:b/>
                <w:color w:val="000000" w:themeColor="text1"/>
                <w:sz w:val="12"/>
                <w:szCs w:val="12"/>
              </w:rPr>
            </w:pPr>
            <w:r w:rsidRPr="00997CBF">
              <w:rPr>
                <w:rFonts w:ascii="Times New Roman" w:hAnsi="Times New Roman" w:cs="Times New Roman"/>
                <w:b/>
                <w:color w:val="000000" w:themeColor="text1"/>
                <w:sz w:val="12"/>
                <w:szCs w:val="12"/>
              </w:rPr>
              <w:t>0,00</w:t>
            </w:r>
          </w:p>
        </w:tc>
        <w:tc>
          <w:tcPr>
            <w:tcW w:w="435" w:type="pct"/>
            <w:tcBorders>
              <w:top w:val="single" w:sz="4" w:space="0" w:color="auto"/>
              <w:left w:val="single" w:sz="4" w:space="0" w:color="auto"/>
              <w:bottom w:val="single" w:sz="4" w:space="0" w:color="auto"/>
              <w:right w:val="single" w:sz="4" w:space="0" w:color="auto"/>
            </w:tcBorders>
            <w:hideMark/>
          </w:tcPr>
          <w:p w:rsidR="00997CBF" w:rsidRPr="00997CBF" w:rsidRDefault="00997CBF" w:rsidP="00D45140">
            <w:pPr>
              <w:spacing w:after="0" w:line="0" w:lineRule="atLeast"/>
              <w:rPr>
                <w:rFonts w:ascii="Times New Roman" w:hAnsi="Times New Roman" w:cs="Times New Roman"/>
                <w:b/>
                <w:color w:val="000000" w:themeColor="text1"/>
                <w:sz w:val="12"/>
                <w:szCs w:val="12"/>
              </w:rPr>
            </w:pPr>
            <w:r w:rsidRPr="00997CBF">
              <w:rPr>
                <w:rFonts w:ascii="Times New Roman" w:hAnsi="Times New Roman" w:cs="Times New Roman"/>
                <w:b/>
                <w:color w:val="000000" w:themeColor="text1"/>
                <w:sz w:val="12"/>
                <w:szCs w:val="12"/>
              </w:rPr>
              <w:t>0,00</w:t>
            </w:r>
          </w:p>
        </w:tc>
        <w:tc>
          <w:tcPr>
            <w:tcW w:w="594" w:type="pct"/>
            <w:tcBorders>
              <w:top w:val="single" w:sz="4" w:space="0" w:color="auto"/>
              <w:left w:val="single" w:sz="4" w:space="0" w:color="auto"/>
              <w:bottom w:val="single" w:sz="4" w:space="0" w:color="auto"/>
              <w:right w:val="single" w:sz="4" w:space="0" w:color="auto"/>
            </w:tcBorders>
            <w:hideMark/>
          </w:tcPr>
          <w:p w:rsidR="00997CBF" w:rsidRPr="00997CBF" w:rsidRDefault="00997CBF" w:rsidP="00D45140">
            <w:pPr>
              <w:spacing w:after="0" w:line="0" w:lineRule="atLeast"/>
              <w:jc w:val="center"/>
              <w:rPr>
                <w:rFonts w:ascii="Times New Roman" w:hAnsi="Times New Roman" w:cs="Times New Roman"/>
                <w:b/>
                <w:color w:val="000000" w:themeColor="text1"/>
                <w:sz w:val="12"/>
                <w:szCs w:val="12"/>
              </w:rPr>
            </w:pPr>
            <w:r w:rsidRPr="00997CBF">
              <w:rPr>
                <w:rFonts w:ascii="Times New Roman" w:hAnsi="Times New Roman" w:cs="Times New Roman"/>
                <w:b/>
                <w:color w:val="000000" w:themeColor="text1"/>
                <w:sz w:val="12"/>
                <w:szCs w:val="12"/>
              </w:rPr>
              <w:t>250,00000</w:t>
            </w:r>
          </w:p>
        </w:tc>
      </w:tr>
    </w:tbl>
    <w:p w:rsidR="00997CBF" w:rsidRDefault="00997CBF" w:rsidP="00997CBF">
      <w:pPr>
        <w:tabs>
          <w:tab w:val="left" w:pos="0"/>
        </w:tabs>
        <w:spacing w:after="0" w:line="240" w:lineRule="auto"/>
        <w:ind w:firstLine="284"/>
        <w:jc w:val="both"/>
        <w:rPr>
          <w:rFonts w:ascii="Times New Roman" w:eastAsia="Calibri" w:hAnsi="Times New Roman" w:cs="Times New Roman"/>
          <w:iCs/>
          <w:sz w:val="12"/>
          <w:szCs w:val="12"/>
        </w:rPr>
      </w:pPr>
      <w:r w:rsidRPr="00997CBF">
        <w:rPr>
          <w:rFonts w:ascii="Times New Roman" w:eastAsia="Calibri" w:hAnsi="Times New Roman" w:cs="Times New Roman"/>
          <w:iCs/>
          <w:sz w:val="12"/>
          <w:szCs w:val="12"/>
        </w:rPr>
        <w:t>1.2.В разделе 5 Программы позицию «Перечень программных мероприятий» изложить в следующей редакции:</w:t>
      </w:r>
    </w:p>
    <w:tbl>
      <w:tblPr>
        <w:tblW w:w="5000" w:type="pct"/>
        <w:tblLook w:val="04A0" w:firstRow="1" w:lastRow="0" w:firstColumn="1" w:lastColumn="0" w:noHBand="0" w:noVBand="1"/>
      </w:tblPr>
      <w:tblGrid>
        <w:gridCol w:w="448"/>
        <w:gridCol w:w="2530"/>
        <w:gridCol w:w="1227"/>
        <w:gridCol w:w="587"/>
        <w:gridCol w:w="705"/>
        <w:gridCol w:w="2232"/>
      </w:tblGrid>
      <w:tr w:rsidR="00997CBF" w:rsidRPr="00997CBF" w:rsidTr="00997CBF">
        <w:tc>
          <w:tcPr>
            <w:tcW w:w="289" w:type="pct"/>
            <w:vMerge w:val="restart"/>
            <w:tcBorders>
              <w:top w:val="single" w:sz="4" w:space="0" w:color="000000"/>
              <w:left w:val="single" w:sz="4" w:space="0" w:color="000000"/>
              <w:bottom w:val="single" w:sz="4" w:space="0" w:color="000000"/>
              <w:right w:val="nil"/>
            </w:tcBorders>
            <w:hideMark/>
          </w:tcPr>
          <w:p w:rsidR="00997CBF" w:rsidRPr="00997CBF" w:rsidRDefault="00997CBF" w:rsidP="00997CBF">
            <w:pPr>
              <w:snapToGrid w:val="0"/>
              <w:spacing w:after="0"/>
              <w:rPr>
                <w:rFonts w:ascii="Times New Roman" w:hAnsi="Times New Roman" w:cs="Times New Roman"/>
                <w:color w:val="000000" w:themeColor="text1"/>
                <w:sz w:val="12"/>
                <w:szCs w:val="12"/>
              </w:rPr>
            </w:pPr>
            <w:r w:rsidRPr="00997CBF">
              <w:rPr>
                <w:rFonts w:ascii="Times New Roman" w:hAnsi="Times New Roman" w:cs="Times New Roman"/>
                <w:color w:val="000000" w:themeColor="text1"/>
                <w:sz w:val="12"/>
                <w:szCs w:val="12"/>
              </w:rPr>
              <w:t xml:space="preserve">№ </w:t>
            </w:r>
            <w:proofErr w:type="gramStart"/>
            <w:r w:rsidRPr="00997CBF">
              <w:rPr>
                <w:rFonts w:ascii="Times New Roman" w:hAnsi="Times New Roman" w:cs="Times New Roman"/>
                <w:color w:val="000000" w:themeColor="text1"/>
                <w:sz w:val="12"/>
                <w:szCs w:val="12"/>
              </w:rPr>
              <w:t>п</w:t>
            </w:r>
            <w:proofErr w:type="gramEnd"/>
            <w:r w:rsidRPr="00997CBF">
              <w:rPr>
                <w:rFonts w:ascii="Times New Roman" w:hAnsi="Times New Roman" w:cs="Times New Roman"/>
                <w:color w:val="000000" w:themeColor="text1"/>
                <w:sz w:val="12"/>
                <w:szCs w:val="12"/>
              </w:rPr>
              <w:t>/п</w:t>
            </w:r>
          </w:p>
        </w:tc>
        <w:tc>
          <w:tcPr>
            <w:tcW w:w="1637" w:type="pct"/>
            <w:vMerge w:val="restart"/>
            <w:tcBorders>
              <w:top w:val="single" w:sz="4" w:space="0" w:color="000000"/>
              <w:left w:val="single" w:sz="4" w:space="0" w:color="000000"/>
              <w:bottom w:val="single" w:sz="4" w:space="0" w:color="000000"/>
              <w:right w:val="nil"/>
            </w:tcBorders>
            <w:hideMark/>
          </w:tcPr>
          <w:p w:rsidR="00997CBF" w:rsidRPr="00997CBF" w:rsidRDefault="00997CBF" w:rsidP="00997CBF">
            <w:pPr>
              <w:snapToGrid w:val="0"/>
              <w:spacing w:after="0"/>
              <w:rPr>
                <w:rFonts w:ascii="Times New Roman" w:hAnsi="Times New Roman" w:cs="Times New Roman"/>
                <w:color w:val="000000" w:themeColor="text1"/>
                <w:sz w:val="12"/>
                <w:szCs w:val="12"/>
              </w:rPr>
            </w:pPr>
            <w:r w:rsidRPr="00997CBF">
              <w:rPr>
                <w:rFonts w:ascii="Times New Roman" w:hAnsi="Times New Roman" w:cs="Times New Roman"/>
                <w:color w:val="000000" w:themeColor="text1"/>
                <w:sz w:val="12"/>
                <w:szCs w:val="12"/>
              </w:rPr>
              <w:t>Наименование мероприятия</w:t>
            </w:r>
          </w:p>
        </w:tc>
        <w:tc>
          <w:tcPr>
            <w:tcW w:w="1630" w:type="pct"/>
            <w:gridSpan w:val="3"/>
            <w:tcBorders>
              <w:top w:val="single" w:sz="4" w:space="0" w:color="000000"/>
              <w:left w:val="single" w:sz="4" w:space="0" w:color="000000"/>
              <w:bottom w:val="single" w:sz="4" w:space="0" w:color="000000"/>
              <w:right w:val="nil"/>
            </w:tcBorders>
            <w:hideMark/>
          </w:tcPr>
          <w:p w:rsidR="00997CBF" w:rsidRPr="00997CBF" w:rsidRDefault="00997CBF" w:rsidP="00997CBF">
            <w:pPr>
              <w:snapToGrid w:val="0"/>
              <w:spacing w:after="0"/>
              <w:jc w:val="center"/>
              <w:rPr>
                <w:rFonts w:ascii="Times New Roman" w:hAnsi="Times New Roman" w:cs="Times New Roman"/>
                <w:color w:val="000000" w:themeColor="text1"/>
                <w:sz w:val="12"/>
                <w:szCs w:val="12"/>
              </w:rPr>
            </w:pPr>
            <w:r w:rsidRPr="00997CBF">
              <w:rPr>
                <w:rFonts w:ascii="Times New Roman" w:hAnsi="Times New Roman" w:cs="Times New Roman"/>
                <w:color w:val="000000" w:themeColor="text1"/>
                <w:sz w:val="12"/>
                <w:szCs w:val="12"/>
              </w:rPr>
              <w:t xml:space="preserve">Планируемый объем финансирования, </w:t>
            </w:r>
            <w:proofErr w:type="spellStart"/>
            <w:r w:rsidRPr="00997CBF">
              <w:rPr>
                <w:rFonts w:ascii="Times New Roman" w:hAnsi="Times New Roman" w:cs="Times New Roman"/>
                <w:color w:val="000000" w:themeColor="text1"/>
                <w:sz w:val="12"/>
                <w:szCs w:val="12"/>
              </w:rPr>
              <w:t>тыс</w:t>
            </w:r>
            <w:proofErr w:type="gramStart"/>
            <w:r w:rsidRPr="00997CBF">
              <w:rPr>
                <w:rFonts w:ascii="Times New Roman" w:hAnsi="Times New Roman" w:cs="Times New Roman"/>
                <w:color w:val="000000" w:themeColor="text1"/>
                <w:sz w:val="12"/>
                <w:szCs w:val="12"/>
              </w:rPr>
              <w:t>.р</w:t>
            </w:r>
            <w:proofErr w:type="gramEnd"/>
            <w:r w:rsidRPr="00997CBF">
              <w:rPr>
                <w:rFonts w:ascii="Times New Roman" w:hAnsi="Times New Roman" w:cs="Times New Roman"/>
                <w:color w:val="000000" w:themeColor="text1"/>
                <w:sz w:val="12"/>
                <w:szCs w:val="12"/>
              </w:rPr>
              <w:t>ублей</w:t>
            </w:r>
            <w:proofErr w:type="spellEnd"/>
          </w:p>
        </w:tc>
        <w:tc>
          <w:tcPr>
            <w:tcW w:w="1444" w:type="pct"/>
            <w:tcBorders>
              <w:top w:val="single" w:sz="4" w:space="0" w:color="000000"/>
              <w:left w:val="single" w:sz="4" w:space="0" w:color="000000"/>
              <w:bottom w:val="single" w:sz="4" w:space="0" w:color="000000"/>
              <w:right w:val="single" w:sz="4" w:space="0" w:color="000000"/>
            </w:tcBorders>
            <w:hideMark/>
          </w:tcPr>
          <w:p w:rsidR="00997CBF" w:rsidRPr="00997CBF" w:rsidRDefault="00997CBF" w:rsidP="00997CBF">
            <w:pPr>
              <w:snapToGrid w:val="0"/>
              <w:spacing w:after="0"/>
              <w:rPr>
                <w:rFonts w:ascii="Times New Roman" w:hAnsi="Times New Roman" w:cs="Times New Roman"/>
                <w:color w:val="000000" w:themeColor="text1"/>
                <w:sz w:val="12"/>
                <w:szCs w:val="12"/>
              </w:rPr>
            </w:pPr>
            <w:r w:rsidRPr="00997CBF">
              <w:rPr>
                <w:rFonts w:ascii="Times New Roman" w:hAnsi="Times New Roman" w:cs="Times New Roman"/>
                <w:color w:val="000000" w:themeColor="text1"/>
                <w:sz w:val="12"/>
                <w:szCs w:val="12"/>
              </w:rPr>
              <w:t>Исполнитель мероприятия</w:t>
            </w:r>
          </w:p>
        </w:tc>
      </w:tr>
      <w:tr w:rsidR="00997CBF" w:rsidRPr="00997CBF" w:rsidTr="00997CBF">
        <w:tc>
          <w:tcPr>
            <w:tcW w:w="289" w:type="pct"/>
            <w:vMerge/>
            <w:tcBorders>
              <w:top w:val="single" w:sz="4" w:space="0" w:color="000000"/>
              <w:left w:val="single" w:sz="4" w:space="0" w:color="000000"/>
              <w:bottom w:val="single" w:sz="4" w:space="0" w:color="000000"/>
              <w:right w:val="nil"/>
            </w:tcBorders>
            <w:vAlign w:val="center"/>
            <w:hideMark/>
          </w:tcPr>
          <w:p w:rsidR="00997CBF" w:rsidRPr="00997CBF" w:rsidRDefault="00997CBF" w:rsidP="00997CBF">
            <w:pPr>
              <w:spacing w:after="0"/>
              <w:rPr>
                <w:rFonts w:ascii="Times New Roman" w:hAnsi="Times New Roman" w:cs="Times New Roman"/>
                <w:color w:val="000000" w:themeColor="text1"/>
                <w:sz w:val="12"/>
                <w:szCs w:val="12"/>
              </w:rPr>
            </w:pPr>
          </w:p>
        </w:tc>
        <w:tc>
          <w:tcPr>
            <w:tcW w:w="1637" w:type="pct"/>
            <w:vMerge/>
            <w:tcBorders>
              <w:top w:val="single" w:sz="4" w:space="0" w:color="000000"/>
              <w:left w:val="single" w:sz="4" w:space="0" w:color="000000"/>
              <w:bottom w:val="single" w:sz="4" w:space="0" w:color="000000"/>
              <w:right w:val="nil"/>
            </w:tcBorders>
            <w:vAlign w:val="center"/>
            <w:hideMark/>
          </w:tcPr>
          <w:p w:rsidR="00997CBF" w:rsidRPr="00997CBF" w:rsidRDefault="00997CBF" w:rsidP="00997CBF">
            <w:pPr>
              <w:spacing w:after="0"/>
              <w:rPr>
                <w:rFonts w:ascii="Times New Roman" w:hAnsi="Times New Roman" w:cs="Times New Roman"/>
                <w:color w:val="000000" w:themeColor="text1"/>
                <w:sz w:val="12"/>
                <w:szCs w:val="12"/>
              </w:rPr>
            </w:pPr>
          </w:p>
        </w:tc>
        <w:tc>
          <w:tcPr>
            <w:tcW w:w="794" w:type="pct"/>
            <w:tcBorders>
              <w:top w:val="single" w:sz="4" w:space="0" w:color="000000"/>
              <w:left w:val="single" w:sz="4" w:space="0" w:color="000000"/>
              <w:bottom w:val="single" w:sz="4" w:space="0" w:color="000000"/>
              <w:right w:val="nil"/>
            </w:tcBorders>
            <w:hideMark/>
          </w:tcPr>
          <w:p w:rsidR="00997CBF" w:rsidRPr="00997CBF" w:rsidRDefault="00997CBF" w:rsidP="00997CBF">
            <w:pPr>
              <w:snapToGrid w:val="0"/>
              <w:spacing w:after="0"/>
              <w:jc w:val="center"/>
              <w:rPr>
                <w:rFonts w:ascii="Times New Roman" w:hAnsi="Times New Roman" w:cs="Times New Roman"/>
                <w:color w:val="000000" w:themeColor="text1"/>
                <w:sz w:val="12"/>
                <w:szCs w:val="12"/>
              </w:rPr>
            </w:pPr>
            <w:r w:rsidRPr="00997CBF">
              <w:rPr>
                <w:rFonts w:ascii="Times New Roman" w:hAnsi="Times New Roman" w:cs="Times New Roman"/>
                <w:color w:val="000000" w:themeColor="text1"/>
                <w:sz w:val="12"/>
                <w:szCs w:val="12"/>
              </w:rPr>
              <w:t>2019</w:t>
            </w:r>
          </w:p>
        </w:tc>
        <w:tc>
          <w:tcPr>
            <w:tcW w:w="380" w:type="pct"/>
            <w:tcBorders>
              <w:top w:val="single" w:sz="4" w:space="0" w:color="000000"/>
              <w:left w:val="single" w:sz="4" w:space="0" w:color="000000"/>
              <w:bottom w:val="single" w:sz="4" w:space="0" w:color="000000"/>
              <w:right w:val="nil"/>
            </w:tcBorders>
            <w:hideMark/>
          </w:tcPr>
          <w:p w:rsidR="00997CBF" w:rsidRPr="00997CBF" w:rsidRDefault="00997CBF" w:rsidP="00997CBF">
            <w:pPr>
              <w:snapToGrid w:val="0"/>
              <w:spacing w:after="0"/>
              <w:jc w:val="center"/>
              <w:rPr>
                <w:rFonts w:ascii="Times New Roman" w:hAnsi="Times New Roman" w:cs="Times New Roman"/>
                <w:color w:val="000000" w:themeColor="text1"/>
                <w:sz w:val="12"/>
                <w:szCs w:val="12"/>
              </w:rPr>
            </w:pPr>
            <w:r w:rsidRPr="00997CBF">
              <w:rPr>
                <w:rFonts w:ascii="Times New Roman" w:hAnsi="Times New Roman" w:cs="Times New Roman"/>
                <w:color w:val="000000" w:themeColor="text1"/>
                <w:sz w:val="12"/>
                <w:szCs w:val="12"/>
              </w:rPr>
              <w:t>2020</w:t>
            </w:r>
          </w:p>
        </w:tc>
        <w:tc>
          <w:tcPr>
            <w:tcW w:w="456" w:type="pct"/>
            <w:tcBorders>
              <w:top w:val="single" w:sz="4" w:space="0" w:color="000000"/>
              <w:left w:val="single" w:sz="4" w:space="0" w:color="000000"/>
              <w:bottom w:val="single" w:sz="4" w:space="0" w:color="000000"/>
              <w:right w:val="nil"/>
            </w:tcBorders>
            <w:hideMark/>
          </w:tcPr>
          <w:p w:rsidR="00997CBF" w:rsidRPr="00997CBF" w:rsidRDefault="00997CBF" w:rsidP="00997CBF">
            <w:pPr>
              <w:snapToGrid w:val="0"/>
              <w:spacing w:after="0"/>
              <w:jc w:val="center"/>
              <w:rPr>
                <w:rFonts w:ascii="Times New Roman" w:hAnsi="Times New Roman" w:cs="Times New Roman"/>
                <w:color w:val="000000" w:themeColor="text1"/>
                <w:sz w:val="12"/>
                <w:szCs w:val="12"/>
              </w:rPr>
            </w:pPr>
            <w:r w:rsidRPr="00997CBF">
              <w:rPr>
                <w:rFonts w:ascii="Times New Roman" w:hAnsi="Times New Roman" w:cs="Times New Roman"/>
                <w:color w:val="000000" w:themeColor="text1"/>
                <w:sz w:val="12"/>
                <w:szCs w:val="12"/>
              </w:rPr>
              <w:t>2021</w:t>
            </w:r>
          </w:p>
        </w:tc>
        <w:tc>
          <w:tcPr>
            <w:tcW w:w="1444" w:type="pct"/>
            <w:tcBorders>
              <w:top w:val="single" w:sz="4" w:space="0" w:color="000000"/>
              <w:left w:val="single" w:sz="4" w:space="0" w:color="000000"/>
              <w:bottom w:val="single" w:sz="4" w:space="0" w:color="000000"/>
              <w:right w:val="single" w:sz="4" w:space="0" w:color="000000"/>
            </w:tcBorders>
          </w:tcPr>
          <w:p w:rsidR="00997CBF" w:rsidRPr="00997CBF" w:rsidRDefault="00997CBF" w:rsidP="00997CBF">
            <w:pPr>
              <w:snapToGrid w:val="0"/>
              <w:spacing w:after="0"/>
              <w:rPr>
                <w:rFonts w:ascii="Times New Roman" w:hAnsi="Times New Roman" w:cs="Times New Roman"/>
                <w:color w:val="000000" w:themeColor="text1"/>
                <w:sz w:val="12"/>
                <w:szCs w:val="12"/>
              </w:rPr>
            </w:pPr>
          </w:p>
        </w:tc>
      </w:tr>
      <w:tr w:rsidR="00997CBF" w:rsidRPr="00997CBF" w:rsidTr="00997CBF">
        <w:trPr>
          <w:trHeight w:val="70"/>
        </w:trPr>
        <w:tc>
          <w:tcPr>
            <w:tcW w:w="289" w:type="pct"/>
            <w:tcBorders>
              <w:top w:val="single" w:sz="4" w:space="0" w:color="000000"/>
              <w:left w:val="single" w:sz="4" w:space="0" w:color="000000"/>
              <w:bottom w:val="single" w:sz="4" w:space="0" w:color="000000"/>
              <w:right w:val="nil"/>
            </w:tcBorders>
            <w:hideMark/>
          </w:tcPr>
          <w:p w:rsidR="00997CBF" w:rsidRPr="00997CBF" w:rsidRDefault="00997CBF" w:rsidP="00997CBF">
            <w:pPr>
              <w:snapToGrid w:val="0"/>
              <w:spacing w:after="0"/>
              <w:rPr>
                <w:rFonts w:ascii="Times New Roman" w:hAnsi="Times New Roman" w:cs="Times New Roman"/>
                <w:color w:val="000000" w:themeColor="text1"/>
                <w:sz w:val="12"/>
                <w:szCs w:val="12"/>
              </w:rPr>
            </w:pPr>
            <w:r w:rsidRPr="00997CBF">
              <w:rPr>
                <w:rFonts w:ascii="Times New Roman" w:hAnsi="Times New Roman" w:cs="Times New Roman"/>
                <w:color w:val="000000" w:themeColor="text1"/>
                <w:sz w:val="12"/>
                <w:szCs w:val="12"/>
              </w:rPr>
              <w:t>1</w:t>
            </w:r>
          </w:p>
        </w:tc>
        <w:tc>
          <w:tcPr>
            <w:tcW w:w="1637" w:type="pct"/>
            <w:tcBorders>
              <w:top w:val="single" w:sz="4" w:space="0" w:color="000000"/>
              <w:left w:val="single" w:sz="4" w:space="0" w:color="000000"/>
              <w:bottom w:val="single" w:sz="4" w:space="0" w:color="000000"/>
              <w:right w:val="nil"/>
            </w:tcBorders>
            <w:hideMark/>
          </w:tcPr>
          <w:p w:rsidR="00997CBF" w:rsidRPr="00997CBF" w:rsidRDefault="00997CBF" w:rsidP="00997CBF">
            <w:pPr>
              <w:spacing w:after="0"/>
              <w:rPr>
                <w:rFonts w:ascii="Times New Roman" w:hAnsi="Times New Roman" w:cs="Times New Roman"/>
                <w:color w:val="000000" w:themeColor="text1"/>
                <w:sz w:val="12"/>
                <w:szCs w:val="12"/>
              </w:rPr>
            </w:pPr>
            <w:r w:rsidRPr="00997CBF">
              <w:rPr>
                <w:rFonts w:ascii="Times New Roman" w:hAnsi="Times New Roman" w:cs="Times New Roman"/>
                <w:color w:val="000000" w:themeColor="text1"/>
                <w:sz w:val="12"/>
                <w:szCs w:val="12"/>
              </w:rPr>
              <w:t>Организация и проведение спортивных и спортивно-массовых мероприятий и участие в них</w:t>
            </w:r>
          </w:p>
        </w:tc>
        <w:tc>
          <w:tcPr>
            <w:tcW w:w="794" w:type="pct"/>
            <w:tcBorders>
              <w:top w:val="single" w:sz="4" w:space="0" w:color="000000"/>
              <w:left w:val="single" w:sz="4" w:space="0" w:color="000000"/>
              <w:bottom w:val="single" w:sz="4" w:space="0" w:color="000000"/>
              <w:right w:val="nil"/>
            </w:tcBorders>
            <w:hideMark/>
          </w:tcPr>
          <w:p w:rsidR="00997CBF" w:rsidRPr="00997CBF" w:rsidRDefault="00997CBF" w:rsidP="00997CBF">
            <w:pPr>
              <w:snapToGrid w:val="0"/>
              <w:spacing w:after="0"/>
              <w:jc w:val="center"/>
              <w:rPr>
                <w:rFonts w:ascii="Times New Roman" w:hAnsi="Times New Roman" w:cs="Times New Roman"/>
                <w:color w:val="000000" w:themeColor="text1"/>
                <w:sz w:val="12"/>
                <w:szCs w:val="12"/>
              </w:rPr>
            </w:pPr>
            <w:r w:rsidRPr="00997CBF">
              <w:rPr>
                <w:rFonts w:ascii="Times New Roman" w:hAnsi="Times New Roman" w:cs="Times New Roman"/>
                <w:color w:val="000000" w:themeColor="text1"/>
                <w:sz w:val="12"/>
                <w:szCs w:val="12"/>
              </w:rPr>
              <w:t>250,00000</w:t>
            </w:r>
          </w:p>
        </w:tc>
        <w:tc>
          <w:tcPr>
            <w:tcW w:w="380" w:type="pct"/>
            <w:tcBorders>
              <w:top w:val="single" w:sz="4" w:space="0" w:color="000000"/>
              <w:left w:val="single" w:sz="4" w:space="0" w:color="000000"/>
              <w:bottom w:val="single" w:sz="4" w:space="0" w:color="000000"/>
              <w:right w:val="nil"/>
            </w:tcBorders>
            <w:hideMark/>
          </w:tcPr>
          <w:p w:rsidR="00997CBF" w:rsidRPr="00997CBF" w:rsidRDefault="00997CBF" w:rsidP="00997CBF">
            <w:pPr>
              <w:snapToGrid w:val="0"/>
              <w:spacing w:after="0"/>
              <w:jc w:val="center"/>
              <w:rPr>
                <w:rFonts w:ascii="Times New Roman" w:hAnsi="Times New Roman" w:cs="Times New Roman"/>
                <w:color w:val="000000" w:themeColor="text1"/>
                <w:sz w:val="12"/>
                <w:szCs w:val="12"/>
              </w:rPr>
            </w:pPr>
            <w:r w:rsidRPr="00997CBF">
              <w:rPr>
                <w:rFonts w:ascii="Times New Roman" w:hAnsi="Times New Roman" w:cs="Times New Roman"/>
                <w:color w:val="000000" w:themeColor="text1"/>
                <w:sz w:val="12"/>
                <w:szCs w:val="12"/>
              </w:rPr>
              <w:t>0,00</w:t>
            </w:r>
          </w:p>
        </w:tc>
        <w:tc>
          <w:tcPr>
            <w:tcW w:w="456" w:type="pct"/>
            <w:tcBorders>
              <w:top w:val="single" w:sz="4" w:space="0" w:color="000000"/>
              <w:left w:val="single" w:sz="4" w:space="0" w:color="000000"/>
              <w:bottom w:val="single" w:sz="4" w:space="0" w:color="000000"/>
              <w:right w:val="nil"/>
            </w:tcBorders>
            <w:hideMark/>
          </w:tcPr>
          <w:p w:rsidR="00997CBF" w:rsidRPr="00997CBF" w:rsidRDefault="00997CBF" w:rsidP="00997CBF">
            <w:pPr>
              <w:snapToGrid w:val="0"/>
              <w:spacing w:after="0"/>
              <w:jc w:val="center"/>
              <w:rPr>
                <w:rFonts w:ascii="Times New Roman" w:hAnsi="Times New Roman" w:cs="Times New Roman"/>
                <w:color w:val="000000" w:themeColor="text1"/>
                <w:sz w:val="12"/>
                <w:szCs w:val="12"/>
              </w:rPr>
            </w:pPr>
            <w:r w:rsidRPr="00997CBF">
              <w:rPr>
                <w:rFonts w:ascii="Times New Roman" w:hAnsi="Times New Roman" w:cs="Times New Roman"/>
                <w:color w:val="000000" w:themeColor="text1"/>
                <w:sz w:val="12"/>
                <w:szCs w:val="12"/>
              </w:rPr>
              <w:t xml:space="preserve">0,00 </w:t>
            </w:r>
          </w:p>
        </w:tc>
        <w:tc>
          <w:tcPr>
            <w:tcW w:w="1444" w:type="pct"/>
            <w:tcBorders>
              <w:top w:val="single" w:sz="4" w:space="0" w:color="000000"/>
              <w:left w:val="single" w:sz="4" w:space="0" w:color="000000"/>
              <w:bottom w:val="single" w:sz="4" w:space="0" w:color="000000"/>
              <w:right w:val="single" w:sz="4" w:space="0" w:color="000000"/>
            </w:tcBorders>
            <w:hideMark/>
          </w:tcPr>
          <w:p w:rsidR="00997CBF" w:rsidRPr="00997CBF" w:rsidRDefault="00997CBF" w:rsidP="00997CBF">
            <w:pPr>
              <w:snapToGrid w:val="0"/>
              <w:spacing w:after="0"/>
              <w:rPr>
                <w:rFonts w:ascii="Times New Roman" w:hAnsi="Times New Roman" w:cs="Times New Roman"/>
                <w:color w:val="000000" w:themeColor="text1"/>
                <w:sz w:val="12"/>
                <w:szCs w:val="12"/>
              </w:rPr>
            </w:pPr>
            <w:r w:rsidRPr="00997CBF">
              <w:rPr>
                <w:rFonts w:ascii="Times New Roman" w:hAnsi="Times New Roman" w:cs="Times New Roman"/>
                <w:color w:val="000000" w:themeColor="text1"/>
                <w:sz w:val="12"/>
                <w:szCs w:val="12"/>
              </w:rPr>
              <w:t>Администрация сельского поселения Антоновка</w:t>
            </w:r>
          </w:p>
        </w:tc>
      </w:tr>
      <w:tr w:rsidR="00997CBF" w:rsidRPr="00997CBF" w:rsidTr="00997CBF">
        <w:trPr>
          <w:trHeight w:val="70"/>
        </w:trPr>
        <w:tc>
          <w:tcPr>
            <w:tcW w:w="289" w:type="pct"/>
            <w:tcBorders>
              <w:top w:val="single" w:sz="4" w:space="0" w:color="000000"/>
              <w:left w:val="single" w:sz="4" w:space="0" w:color="000000"/>
              <w:bottom w:val="single" w:sz="4" w:space="0" w:color="000000"/>
              <w:right w:val="nil"/>
            </w:tcBorders>
          </w:tcPr>
          <w:p w:rsidR="00997CBF" w:rsidRPr="00997CBF" w:rsidRDefault="00997CBF" w:rsidP="00997CBF">
            <w:pPr>
              <w:snapToGrid w:val="0"/>
              <w:spacing w:after="0"/>
              <w:rPr>
                <w:rFonts w:ascii="Times New Roman" w:hAnsi="Times New Roman" w:cs="Times New Roman"/>
                <w:color w:val="000000" w:themeColor="text1"/>
                <w:sz w:val="12"/>
                <w:szCs w:val="12"/>
              </w:rPr>
            </w:pPr>
          </w:p>
        </w:tc>
        <w:tc>
          <w:tcPr>
            <w:tcW w:w="1637" w:type="pct"/>
            <w:tcBorders>
              <w:top w:val="single" w:sz="4" w:space="0" w:color="000000"/>
              <w:left w:val="single" w:sz="4" w:space="0" w:color="000000"/>
              <w:bottom w:val="single" w:sz="4" w:space="0" w:color="000000"/>
              <w:right w:val="nil"/>
            </w:tcBorders>
            <w:hideMark/>
          </w:tcPr>
          <w:p w:rsidR="00997CBF" w:rsidRPr="00997CBF" w:rsidRDefault="00997CBF" w:rsidP="00997CBF">
            <w:pPr>
              <w:snapToGrid w:val="0"/>
              <w:spacing w:after="0"/>
              <w:rPr>
                <w:rFonts w:ascii="Times New Roman" w:hAnsi="Times New Roman" w:cs="Times New Roman"/>
                <w:color w:val="000000" w:themeColor="text1"/>
                <w:sz w:val="12"/>
                <w:szCs w:val="12"/>
              </w:rPr>
            </w:pPr>
            <w:r w:rsidRPr="00997CBF">
              <w:rPr>
                <w:rFonts w:ascii="Times New Roman" w:hAnsi="Times New Roman" w:cs="Times New Roman"/>
                <w:color w:val="000000" w:themeColor="text1"/>
                <w:sz w:val="12"/>
                <w:szCs w:val="12"/>
              </w:rPr>
              <w:t>Всего:</w:t>
            </w:r>
          </w:p>
        </w:tc>
        <w:tc>
          <w:tcPr>
            <w:tcW w:w="794" w:type="pct"/>
            <w:tcBorders>
              <w:top w:val="single" w:sz="4" w:space="0" w:color="000000"/>
              <w:left w:val="single" w:sz="4" w:space="0" w:color="000000"/>
              <w:bottom w:val="single" w:sz="4" w:space="0" w:color="000000"/>
              <w:right w:val="nil"/>
            </w:tcBorders>
            <w:hideMark/>
          </w:tcPr>
          <w:p w:rsidR="00997CBF" w:rsidRPr="00997CBF" w:rsidRDefault="00997CBF" w:rsidP="00997CBF">
            <w:pPr>
              <w:snapToGrid w:val="0"/>
              <w:spacing w:after="0"/>
              <w:jc w:val="center"/>
              <w:rPr>
                <w:rFonts w:ascii="Times New Roman" w:hAnsi="Times New Roman" w:cs="Times New Roman"/>
                <w:b/>
                <w:color w:val="000000" w:themeColor="text1"/>
                <w:sz w:val="12"/>
                <w:szCs w:val="12"/>
              </w:rPr>
            </w:pPr>
            <w:r w:rsidRPr="00997CBF">
              <w:rPr>
                <w:rFonts w:ascii="Times New Roman" w:hAnsi="Times New Roman" w:cs="Times New Roman"/>
                <w:b/>
                <w:color w:val="000000" w:themeColor="text1"/>
                <w:sz w:val="12"/>
                <w:szCs w:val="12"/>
              </w:rPr>
              <w:t>250,00000</w:t>
            </w:r>
          </w:p>
        </w:tc>
        <w:tc>
          <w:tcPr>
            <w:tcW w:w="380" w:type="pct"/>
            <w:tcBorders>
              <w:top w:val="single" w:sz="4" w:space="0" w:color="000000"/>
              <w:left w:val="single" w:sz="4" w:space="0" w:color="000000"/>
              <w:bottom w:val="single" w:sz="4" w:space="0" w:color="000000"/>
              <w:right w:val="nil"/>
            </w:tcBorders>
            <w:hideMark/>
          </w:tcPr>
          <w:p w:rsidR="00997CBF" w:rsidRPr="00997CBF" w:rsidRDefault="00997CBF" w:rsidP="00997CBF">
            <w:pPr>
              <w:snapToGrid w:val="0"/>
              <w:spacing w:after="0"/>
              <w:jc w:val="center"/>
              <w:rPr>
                <w:rFonts w:ascii="Times New Roman" w:hAnsi="Times New Roman" w:cs="Times New Roman"/>
                <w:b/>
                <w:color w:val="000000" w:themeColor="text1"/>
                <w:sz w:val="12"/>
                <w:szCs w:val="12"/>
              </w:rPr>
            </w:pPr>
            <w:r w:rsidRPr="00997CBF">
              <w:rPr>
                <w:rFonts w:ascii="Times New Roman" w:hAnsi="Times New Roman" w:cs="Times New Roman"/>
                <w:b/>
                <w:color w:val="000000" w:themeColor="text1"/>
                <w:sz w:val="12"/>
                <w:szCs w:val="12"/>
              </w:rPr>
              <w:t>0,00</w:t>
            </w:r>
          </w:p>
        </w:tc>
        <w:tc>
          <w:tcPr>
            <w:tcW w:w="456" w:type="pct"/>
            <w:tcBorders>
              <w:top w:val="single" w:sz="4" w:space="0" w:color="000000"/>
              <w:left w:val="single" w:sz="4" w:space="0" w:color="000000"/>
              <w:bottom w:val="single" w:sz="4" w:space="0" w:color="000000"/>
              <w:right w:val="nil"/>
            </w:tcBorders>
            <w:hideMark/>
          </w:tcPr>
          <w:p w:rsidR="00997CBF" w:rsidRPr="00997CBF" w:rsidRDefault="00997CBF" w:rsidP="00997CBF">
            <w:pPr>
              <w:snapToGrid w:val="0"/>
              <w:spacing w:after="0"/>
              <w:jc w:val="center"/>
              <w:rPr>
                <w:rFonts w:ascii="Times New Roman" w:hAnsi="Times New Roman" w:cs="Times New Roman"/>
                <w:b/>
                <w:color w:val="000000" w:themeColor="text1"/>
                <w:sz w:val="12"/>
                <w:szCs w:val="12"/>
              </w:rPr>
            </w:pPr>
            <w:r w:rsidRPr="00997CBF">
              <w:rPr>
                <w:rFonts w:ascii="Times New Roman" w:hAnsi="Times New Roman" w:cs="Times New Roman"/>
                <w:b/>
                <w:color w:val="000000" w:themeColor="text1"/>
                <w:sz w:val="12"/>
                <w:szCs w:val="12"/>
              </w:rPr>
              <w:t>0,00</w:t>
            </w:r>
          </w:p>
        </w:tc>
        <w:tc>
          <w:tcPr>
            <w:tcW w:w="1444" w:type="pct"/>
            <w:tcBorders>
              <w:top w:val="single" w:sz="4" w:space="0" w:color="000000"/>
              <w:left w:val="single" w:sz="4" w:space="0" w:color="000000"/>
              <w:bottom w:val="single" w:sz="4" w:space="0" w:color="000000"/>
              <w:right w:val="single" w:sz="4" w:space="0" w:color="000000"/>
            </w:tcBorders>
          </w:tcPr>
          <w:p w:rsidR="00997CBF" w:rsidRPr="00997CBF" w:rsidRDefault="00997CBF" w:rsidP="00997CBF">
            <w:pPr>
              <w:snapToGrid w:val="0"/>
              <w:spacing w:after="0"/>
              <w:rPr>
                <w:rFonts w:ascii="Times New Roman" w:hAnsi="Times New Roman" w:cs="Times New Roman"/>
                <w:color w:val="000000" w:themeColor="text1"/>
                <w:sz w:val="12"/>
                <w:szCs w:val="12"/>
              </w:rPr>
            </w:pPr>
          </w:p>
        </w:tc>
      </w:tr>
    </w:tbl>
    <w:p w:rsidR="00997CBF" w:rsidRPr="00997CBF" w:rsidRDefault="00997CBF" w:rsidP="00997CBF">
      <w:pPr>
        <w:tabs>
          <w:tab w:val="left" w:pos="0"/>
        </w:tabs>
        <w:spacing w:after="0" w:line="240" w:lineRule="auto"/>
        <w:ind w:firstLine="284"/>
        <w:jc w:val="both"/>
        <w:rPr>
          <w:rFonts w:ascii="Times New Roman" w:eastAsia="Calibri" w:hAnsi="Times New Roman" w:cs="Times New Roman"/>
          <w:iCs/>
          <w:sz w:val="12"/>
          <w:szCs w:val="12"/>
        </w:rPr>
      </w:pPr>
      <w:r w:rsidRPr="00997CBF">
        <w:rPr>
          <w:rFonts w:ascii="Times New Roman" w:eastAsia="Calibri" w:hAnsi="Times New Roman" w:cs="Times New Roman"/>
          <w:iCs/>
          <w:sz w:val="12"/>
          <w:szCs w:val="12"/>
        </w:rPr>
        <w:t>1.3.В разделе 6 Программы позицию «Финансовое обеспечение Программы» изложить в следующей редакции:</w:t>
      </w:r>
    </w:p>
    <w:p w:rsidR="00997CBF" w:rsidRDefault="00997CBF" w:rsidP="00997CBF">
      <w:pPr>
        <w:tabs>
          <w:tab w:val="left" w:pos="0"/>
        </w:tabs>
        <w:spacing w:after="0" w:line="240" w:lineRule="auto"/>
        <w:ind w:firstLine="284"/>
        <w:jc w:val="both"/>
        <w:rPr>
          <w:rFonts w:ascii="Times New Roman" w:eastAsia="Calibri" w:hAnsi="Times New Roman" w:cs="Times New Roman"/>
          <w:iCs/>
          <w:sz w:val="12"/>
          <w:szCs w:val="12"/>
        </w:rPr>
      </w:pPr>
      <w:r w:rsidRPr="00997CBF">
        <w:rPr>
          <w:rFonts w:ascii="Times New Roman" w:eastAsia="Calibri" w:hAnsi="Times New Roman" w:cs="Times New Roman"/>
          <w:iCs/>
          <w:sz w:val="12"/>
          <w:szCs w:val="12"/>
        </w:rPr>
        <w:t>Объем и источники финансирования мероприятий Про</w:t>
      </w:r>
      <w:r>
        <w:rPr>
          <w:rFonts w:ascii="Times New Roman" w:eastAsia="Calibri" w:hAnsi="Times New Roman" w:cs="Times New Roman"/>
          <w:iCs/>
          <w:sz w:val="12"/>
          <w:szCs w:val="12"/>
        </w:rPr>
        <w:t>граммы:</w:t>
      </w:r>
    </w:p>
    <w:p w:rsidR="00997CBF" w:rsidRPr="00997CBF" w:rsidRDefault="00997CBF" w:rsidP="00997CBF">
      <w:pPr>
        <w:tabs>
          <w:tab w:val="left" w:pos="0"/>
        </w:tabs>
        <w:spacing w:after="0" w:line="240" w:lineRule="auto"/>
        <w:ind w:firstLine="284"/>
        <w:jc w:val="both"/>
        <w:rPr>
          <w:rFonts w:ascii="Times New Roman" w:eastAsia="Calibri" w:hAnsi="Times New Roman" w:cs="Times New Roman"/>
          <w:iCs/>
          <w:sz w:val="12"/>
          <w:szCs w:val="12"/>
        </w:rPr>
      </w:pPr>
      <w:r w:rsidRPr="00997CBF">
        <w:rPr>
          <w:rFonts w:ascii="Times New Roman" w:eastAsia="Calibri" w:hAnsi="Times New Roman" w:cs="Times New Roman"/>
          <w:iCs/>
          <w:sz w:val="12"/>
          <w:szCs w:val="12"/>
        </w:rPr>
        <w:t>Средства местного бюджета -  250,00000тыс. рублей:</w:t>
      </w:r>
    </w:p>
    <w:p w:rsidR="00997CBF" w:rsidRPr="00997CBF" w:rsidRDefault="00997CBF" w:rsidP="00997CBF">
      <w:pPr>
        <w:tabs>
          <w:tab w:val="left" w:pos="0"/>
        </w:tabs>
        <w:spacing w:after="0" w:line="240" w:lineRule="auto"/>
        <w:ind w:firstLine="284"/>
        <w:jc w:val="both"/>
        <w:rPr>
          <w:rFonts w:ascii="Times New Roman" w:eastAsia="Calibri" w:hAnsi="Times New Roman" w:cs="Times New Roman"/>
          <w:iCs/>
          <w:sz w:val="12"/>
          <w:szCs w:val="12"/>
        </w:rPr>
      </w:pPr>
      <w:r w:rsidRPr="00997CBF">
        <w:rPr>
          <w:rFonts w:ascii="Times New Roman" w:eastAsia="Calibri" w:hAnsi="Times New Roman" w:cs="Times New Roman"/>
          <w:iCs/>
          <w:sz w:val="12"/>
          <w:szCs w:val="12"/>
        </w:rPr>
        <w:t>2019 год – 250,00000 тыс. рублей;</w:t>
      </w:r>
    </w:p>
    <w:p w:rsidR="00997CBF" w:rsidRPr="00997CBF" w:rsidRDefault="00997CBF" w:rsidP="00997CBF">
      <w:pPr>
        <w:tabs>
          <w:tab w:val="left" w:pos="0"/>
        </w:tabs>
        <w:spacing w:after="0" w:line="240" w:lineRule="auto"/>
        <w:ind w:firstLine="284"/>
        <w:jc w:val="both"/>
        <w:rPr>
          <w:rFonts w:ascii="Times New Roman" w:eastAsia="Calibri" w:hAnsi="Times New Roman" w:cs="Times New Roman"/>
          <w:iCs/>
          <w:sz w:val="12"/>
          <w:szCs w:val="12"/>
        </w:rPr>
      </w:pPr>
      <w:r w:rsidRPr="00997CBF">
        <w:rPr>
          <w:rFonts w:ascii="Times New Roman" w:eastAsia="Calibri" w:hAnsi="Times New Roman" w:cs="Times New Roman"/>
          <w:iCs/>
          <w:sz w:val="12"/>
          <w:szCs w:val="12"/>
        </w:rPr>
        <w:t>2020 год –0,00 тыс. рублей (прогноз);</w:t>
      </w:r>
    </w:p>
    <w:p w:rsidR="00997CBF" w:rsidRPr="00997CBF" w:rsidRDefault="00997CBF" w:rsidP="00997CBF">
      <w:pPr>
        <w:tabs>
          <w:tab w:val="left" w:pos="0"/>
        </w:tabs>
        <w:spacing w:after="0" w:line="240" w:lineRule="auto"/>
        <w:ind w:firstLine="284"/>
        <w:jc w:val="both"/>
        <w:rPr>
          <w:rFonts w:ascii="Times New Roman" w:eastAsia="Calibri" w:hAnsi="Times New Roman" w:cs="Times New Roman"/>
          <w:iCs/>
          <w:sz w:val="12"/>
          <w:szCs w:val="12"/>
        </w:rPr>
      </w:pPr>
      <w:r w:rsidRPr="00997CBF">
        <w:rPr>
          <w:rFonts w:ascii="Times New Roman" w:eastAsia="Calibri" w:hAnsi="Times New Roman" w:cs="Times New Roman"/>
          <w:iCs/>
          <w:sz w:val="12"/>
          <w:szCs w:val="12"/>
        </w:rPr>
        <w:t>2021 год – 0,00 тыс. рублей (прогноз).</w:t>
      </w:r>
    </w:p>
    <w:p w:rsidR="00997CBF" w:rsidRPr="00997CBF" w:rsidRDefault="00997CBF" w:rsidP="00997CBF">
      <w:pPr>
        <w:tabs>
          <w:tab w:val="left" w:pos="0"/>
        </w:tabs>
        <w:spacing w:after="0" w:line="240" w:lineRule="auto"/>
        <w:ind w:firstLine="284"/>
        <w:jc w:val="both"/>
        <w:rPr>
          <w:rFonts w:ascii="Times New Roman" w:eastAsia="Calibri" w:hAnsi="Times New Roman" w:cs="Times New Roman"/>
          <w:iCs/>
          <w:sz w:val="12"/>
          <w:szCs w:val="12"/>
        </w:rPr>
      </w:pPr>
      <w:r w:rsidRPr="00997CBF">
        <w:rPr>
          <w:rFonts w:ascii="Times New Roman" w:eastAsia="Calibri" w:hAnsi="Times New Roman" w:cs="Times New Roman"/>
          <w:iCs/>
          <w:sz w:val="12"/>
          <w:szCs w:val="12"/>
        </w:rPr>
        <w:t>2.Опубликовать настоящее Постановление в газете «Сергиевский вестник».</w:t>
      </w:r>
    </w:p>
    <w:p w:rsidR="00997CBF" w:rsidRPr="00997CBF" w:rsidRDefault="00997CBF" w:rsidP="00997CBF">
      <w:pPr>
        <w:tabs>
          <w:tab w:val="left" w:pos="0"/>
        </w:tabs>
        <w:spacing w:after="0" w:line="240" w:lineRule="auto"/>
        <w:ind w:firstLine="284"/>
        <w:jc w:val="both"/>
        <w:rPr>
          <w:rFonts w:ascii="Times New Roman" w:eastAsia="Calibri" w:hAnsi="Times New Roman" w:cs="Times New Roman"/>
          <w:iCs/>
          <w:sz w:val="12"/>
          <w:szCs w:val="12"/>
        </w:rPr>
      </w:pPr>
      <w:r w:rsidRPr="00997CBF">
        <w:rPr>
          <w:rFonts w:ascii="Times New Roman" w:eastAsia="Calibri" w:hAnsi="Times New Roman" w:cs="Times New Roman"/>
          <w:iCs/>
          <w:sz w:val="12"/>
          <w:szCs w:val="12"/>
        </w:rPr>
        <w:t xml:space="preserve">3. Настоящее Постановление вступает в силу со дня </w:t>
      </w:r>
      <w:r>
        <w:rPr>
          <w:rFonts w:ascii="Times New Roman" w:eastAsia="Calibri" w:hAnsi="Times New Roman" w:cs="Times New Roman"/>
          <w:iCs/>
          <w:sz w:val="12"/>
          <w:szCs w:val="12"/>
        </w:rPr>
        <w:t>его официального опубликования.</w:t>
      </w:r>
    </w:p>
    <w:p w:rsidR="00997CBF" w:rsidRPr="00997CBF" w:rsidRDefault="00997CBF" w:rsidP="00997CBF">
      <w:pPr>
        <w:tabs>
          <w:tab w:val="left" w:pos="0"/>
        </w:tabs>
        <w:spacing w:after="0" w:line="240" w:lineRule="auto"/>
        <w:jc w:val="right"/>
        <w:rPr>
          <w:rFonts w:ascii="Times New Roman" w:eastAsia="Calibri" w:hAnsi="Times New Roman" w:cs="Times New Roman"/>
          <w:iCs/>
          <w:sz w:val="12"/>
          <w:szCs w:val="12"/>
        </w:rPr>
      </w:pPr>
      <w:r w:rsidRPr="00997CBF">
        <w:rPr>
          <w:rFonts w:ascii="Times New Roman" w:eastAsia="Calibri" w:hAnsi="Times New Roman" w:cs="Times New Roman"/>
          <w:iCs/>
          <w:sz w:val="12"/>
          <w:szCs w:val="12"/>
        </w:rPr>
        <w:t xml:space="preserve">Глава сельского поселения Антоновка </w:t>
      </w:r>
    </w:p>
    <w:p w:rsidR="00997CBF" w:rsidRDefault="00997CBF" w:rsidP="00997CBF">
      <w:pPr>
        <w:tabs>
          <w:tab w:val="left" w:pos="0"/>
        </w:tabs>
        <w:spacing w:after="0" w:line="240" w:lineRule="auto"/>
        <w:jc w:val="right"/>
        <w:rPr>
          <w:rFonts w:ascii="Times New Roman" w:eastAsia="Calibri" w:hAnsi="Times New Roman" w:cs="Times New Roman"/>
          <w:iCs/>
          <w:sz w:val="12"/>
          <w:szCs w:val="12"/>
        </w:rPr>
      </w:pPr>
      <w:r w:rsidRPr="00997CBF">
        <w:rPr>
          <w:rFonts w:ascii="Times New Roman" w:eastAsia="Calibri" w:hAnsi="Times New Roman" w:cs="Times New Roman"/>
          <w:iCs/>
          <w:sz w:val="12"/>
          <w:szCs w:val="12"/>
        </w:rPr>
        <w:t xml:space="preserve">муниципального района Сергиевский                               </w:t>
      </w:r>
    </w:p>
    <w:p w:rsidR="003A3B70" w:rsidRDefault="00997CBF" w:rsidP="003A3B70">
      <w:pPr>
        <w:tabs>
          <w:tab w:val="left" w:pos="0"/>
        </w:tabs>
        <w:spacing w:after="0" w:line="240" w:lineRule="auto"/>
        <w:jc w:val="right"/>
        <w:rPr>
          <w:rFonts w:ascii="Times New Roman" w:eastAsia="Calibri" w:hAnsi="Times New Roman" w:cs="Times New Roman"/>
          <w:iCs/>
          <w:sz w:val="12"/>
          <w:szCs w:val="12"/>
        </w:rPr>
      </w:pPr>
      <w:r w:rsidRPr="00997CBF">
        <w:rPr>
          <w:rFonts w:ascii="Times New Roman" w:eastAsia="Calibri" w:hAnsi="Times New Roman" w:cs="Times New Roman"/>
          <w:iCs/>
          <w:sz w:val="12"/>
          <w:szCs w:val="12"/>
        </w:rPr>
        <w:t xml:space="preserve">           К.Е. Долгаев</w:t>
      </w:r>
    </w:p>
    <w:p w:rsidR="00997CBF" w:rsidRDefault="00997CBF" w:rsidP="00A371F6">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997CBF" w:rsidRPr="00884123" w:rsidRDefault="00997CBF" w:rsidP="00997CBF">
      <w:pPr>
        <w:tabs>
          <w:tab w:val="left" w:pos="0"/>
        </w:tabs>
        <w:spacing w:after="0" w:line="240" w:lineRule="auto"/>
        <w:jc w:val="center"/>
        <w:rPr>
          <w:rFonts w:ascii="Times New Roman" w:eastAsia="Calibri" w:hAnsi="Times New Roman" w:cs="Times New Roman"/>
          <w:iCs/>
          <w:sz w:val="12"/>
          <w:szCs w:val="12"/>
        </w:rPr>
      </w:pPr>
      <w:r w:rsidRPr="0015779B">
        <w:rPr>
          <w:rFonts w:ascii="Times New Roman" w:eastAsia="Calibri" w:hAnsi="Times New Roman" w:cs="Times New Roman"/>
          <w:iCs/>
          <w:sz w:val="12"/>
          <w:szCs w:val="12"/>
        </w:rPr>
        <w:t>сельского поселения Антоновка</w:t>
      </w:r>
    </w:p>
    <w:p w:rsidR="00997CBF" w:rsidRDefault="00997CBF" w:rsidP="00997CBF">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997CBF" w:rsidRDefault="00997CBF" w:rsidP="00997CBF">
      <w:pPr>
        <w:tabs>
          <w:tab w:val="left" w:pos="0"/>
        </w:tabs>
        <w:spacing w:after="0" w:line="240" w:lineRule="auto"/>
        <w:ind w:firstLine="284"/>
        <w:rPr>
          <w:rFonts w:ascii="Times New Roman" w:eastAsia="Calibri" w:hAnsi="Times New Roman" w:cs="Times New Roman"/>
          <w:iCs/>
          <w:sz w:val="12"/>
          <w:szCs w:val="12"/>
        </w:rPr>
      </w:pPr>
    </w:p>
    <w:p w:rsidR="00997CBF" w:rsidRPr="00884123" w:rsidRDefault="00997CBF" w:rsidP="00997CBF">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997CBF" w:rsidRDefault="00997CBF" w:rsidP="00997CBF">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№9</w:t>
      </w:r>
    </w:p>
    <w:p w:rsidR="00997CBF" w:rsidRDefault="00997CBF" w:rsidP="00997CBF">
      <w:pPr>
        <w:tabs>
          <w:tab w:val="left" w:pos="0"/>
        </w:tabs>
        <w:spacing w:after="0" w:line="240" w:lineRule="auto"/>
        <w:jc w:val="center"/>
        <w:rPr>
          <w:rFonts w:ascii="Times New Roman" w:eastAsia="Calibri" w:hAnsi="Times New Roman" w:cs="Times New Roman"/>
          <w:iCs/>
          <w:sz w:val="12"/>
          <w:szCs w:val="12"/>
        </w:rPr>
      </w:pPr>
      <w:proofErr w:type="gramStart"/>
      <w:r w:rsidRPr="00997CBF">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Антоновка  муниципального района Сергиевский № 50 от 29.12.2018г.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Антоновка муниципального района Сергиевский» на 2019-2021гг.</w:t>
      </w:r>
      <w:proofErr w:type="gramEnd"/>
    </w:p>
    <w:p w:rsidR="00997CBF" w:rsidRPr="00997CBF" w:rsidRDefault="00997CBF" w:rsidP="00997CBF">
      <w:pPr>
        <w:tabs>
          <w:tab w:val="left" w:pos="0"/>
        </w:tabs>
        <w:spacing w:after="0" w:line="240" w:lineRule="auto"/>
        <w:jc w:val="both"/>
        <w:rPr>
          <w:rFonts w:ascii="Times New Roman" w:eastAsia="Calibri" w:hAnsi="Times New Roman" w:cs="Times New Roman"/>
          <w:iCs/>
          <w:sz w:val="12"/>
          <w:szCs w:val="12"/>
        </w:rPr>
      </w:pPr>
      <w:r w:rsidRPr="00997CBF">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Антоновка, в целях уточнения объемов финансирования проводимых программных мероприятий, Администрация сельского поселения Антоновка муниципального района Сергиевский  </w:t>
      </w:r>
    </w:p>
    <w:p w:rsidR="00997CBF" w:rsidRPr="00997CBF" w:rsidRDefault="00997CBF" w:rsidP="00997CBF">
      <w:pPr>
        <w:tabs>
          <w:tab w:val="left" w:pos="0"/>
        </w:tabs>
        <w:spacing w:after="0" w:line="240" w:lineRule="auto"/>
        <w:jc w:val="both"/>
        <w:rPr>
          <w:rFonts w:ascii="Times New Roman" w:eastAsia="Calibri" w:hAnsi="Times New Roman" w:cs="Times New Roman"/>
          <w:iCs/>
          <w:sz w:val="12"/>
          <w:szCs w:val="12"/>
        </w:rPr>
      </w:pPr>
      <w:r w:rsidRPr="00997CBF">
        <w:rPr>
          <w:rFonts w:ascii="Times New Roman" w:eastAsia="Calibri" w:hAnsi="Times New Roman" w:cs="Times New Roman"/>
          <w:iCs/>
          <w:sz w:val="12"/>
          <w:szCs w:val="12"/>
        </w:rPr>
        <w:t>ПОСТАНОВЛЯЕТ:</w:t>
      </w:r>
    </w:p>
    <w:p w:rsidR="00997CBF" w:rsidRDefault="00997CBF" w:rsidP="00997CBF">
      <w:pPr>
        <w:tabs>
          <w:tab w:val="left" w:pos="0"/>
        </w:tabs>
        <w:spacing w:after="0" w:line="240" w:lineRule="auto"/>
        <w:jc w:val="both"/>
        <w:rPr>
          <w:rFonts w:ascii="Times New Roman" w:eastAsia="Calibri" w:hAnsi="Times New Roman" w:cs="Times New Roman"/>
          <w:iCs/>
          <w:sz w:val="12"/>
          <w:szCs w:val="12"/>
        </w:rPr>
      </w:pPr>
      <w:proofErr w:type="gramStart"/>
      <w:r w:rsidRPr="00997CBF">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Антоновка муниципального района Сергиевский № 50  от 29.12.2018г.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Антоновка муниципального района Сергиевский» на 2019-2021гг. (далее - Программа) сл</w:t>
      </w:r>
      <w:r>
        <w:rPr>
          <w:rFonts w:ascii="Times New Roman" w:eastAsia="Calibri" w:hAnsi="Times New Roman" w:cs="Times New Roman"/>
          <w:iCs/>
          <w:sz w:val="12"/>
          <w:szCs w:val="12"/>
        </w:rPr>
        <w:t>едующего содержания:</w:t>
      </w:r>
      <w:proofErr w:type="gramEnd"/>
    </w:p>
    <w:p w:rsidR="00997CBF" w:rsidRDefault="00997CBF" w:rsidP="00997CBF">
      <w:pPr>
        <w:tabs>
          <w:tab w:val="left" w:pos="0"/>
        </w:tabs>
        <w:spacing w:after="0" w:line="240" w:lineRule="auto"/>
        <w:jc w:val="both"/>
        <w:rPr>
          <w:rFonts w:ascii="Times New Roman" w:eastAsia="Calibri" w:hAnsi="Times New Roman" w:cs="Times New Roman"/>
          <w:iCs/>
          <w:sz w:val="12"/>
          <w:szCs w:val="12"/>
        </w:rPr>
      </w:pPr>
      <w:r w:rsidRPr="00997CBF">
        <w:rPr>
          <w:rFonts w:ascii="Times New Roman" w:eastAsia="Calibri" w:hAnsi="Times New Roman" w:cs="Times New Roman"/>
          <w:iCs/>
          <w:sz w:val="12"/>
          <w:szCs w:val="12"/>
        </w:rPr>
        <w:t xml:space="preserve">1.1. В Паспорте Программы позицию «Объем и источники финансирования Программы» </w:t>
      </w:r>
      <w:r>
        <w:rPr>
          <w:rFonts w:ascii="Times New Roman" w:eastAsia="Calibri" w:hAnsi="Times New Roman" w:cs="Times New Roman"/>
          <w:iCs/>
          <w:sz w:val="12"/>
          <w:szCs w:val="12"/>
        </w:rPr>
        <w:t xml:space="preserve">изложить в следующей редакции: </w:t>
      </w:r>
    </w:p>
    <w:p w:rsidR="00997CBF" w:rsidRPr="00997CBF" w:rsidRDefault="00997CBF" w:rsidP="00997CBF">
      <w:pPr>
        <w:tabs>
          <w:tab w:val="left" w:pos="0"/>
        </w:tabs>
        <w:spacing w:after="0" w:line="240" w:lineRule="auto"/>
        <w:jc w:val="both"/>
        <w:rPr>
          <w:rFonts w:ascii="Times New Roman" w:eastAsia="Calibri" w:hAnsi="Times New Roman" w:cs="Times New Roman"/>
          <w:iCs/>
          <w:sz w:val="12"/>
          <w:szCs w:val="12"/>
        </w:rPr>
      </w:pPr>
      <w:r w:rsidRPr="00997CBF">
        <w:rPr>
          <w:rFonts w:ascii="Times New Roman" w:eastAsia="Calibri" w:hAnsi="Times New Roman" w:cs="Times New Roman"/>
          <w:iCs/>
          <w:sz w:val="12"/>
          <w:szCs w:val="12"/>
        </w:rPr>
        <w:t xml:space="preserve">Прогнозируемые общие затраты на реализацию мероприятий программы составляют 317,52377 </w:t>
      </w:r>
      <w:proofErr w:type="spellStart"/>
      <w:r w:rsidRPr="00997CBF">
        <w:rPr>
          <w:rFonts w:ascii="Times New Roman" w:eastAsia="Calibri" w:hAnsi="Times New Roman" w:cs="Times New Roman"/>
          <w:iCs/>
          <w:sz w:val="12"/>
          <w:szCs w:val="12"/>
        </w:rPr>
        <w:t>тыс</w:t>
      </w:r>
      <w:proofErr w:type="gramStart"/>
      <w:r w:rsidRPr="00997CBF">
        <w:rPr>
          <w:rFonts w:ascii="Times New Roman" w:eastAsia="Calibri" w:hAnsi="Times New Roman" w:cs="Times New Roman"/>
          <w:iCs/>
          <w:sz w:val="12"/>
          <w:szCs w:val="12"/>
        </w:rPr>
        <w:t>.р</w:t>
      </w:r>
      <w:proofErr w:type="gramEnd"/>
      <w:r w:rsidRPr="00997CBF">
        <w:rPr>
          <w:rFonts w:ascii="Times New Roman" w:eastAsia="Calibri" w:hAnsi="Times New Roman" w:cs="Times New Roman"/>
          <w:iCs/>
          <w:sz w:val="12"/>
          <w:szCs w:val="12"/>
        </w:rPr>
        <w:t>ублей</w:t>
      </w:r>
      <w:proofErr w:type="spellEnd"/>
      <w:r w:rsidRPr="00997CBF">
        <w:rPr>
          <w:rFonts w:ascii="Times New Roman" w:eastAsia="Calibri" w:hAnsi="Times New Roman" w:cs="Times New Roman"/>
          <w:iCs/>
          <w:sz w:val="12"/>
          <w:szCs w:val="12"/>
        </w:rPr>
        <w:t>, в том числе по годам:</w:t>
      </w:r>
    </w:p>
    <w:p w:rsidR="00997CBF" w:rsidRPr="00997CBF" w:rsidRDefault="00997CBF" w:rsidP="00997CBF">
      <w:pPr>
        <w:tabs>
          <w:tab w:val="left" w:pos="0"/>
        </w:tabs>
        <w:spacing w:after="0" w:line="240" w:lineRule="auto"/>
        <w:jc w:val="both"/>
        <w:rPr>
          <w:rFonts w:ascii="Times New Roman" w:eastAsia="Calibri" w:hAnsi="Times New Roman" w:cs="Times New Roman"/>
          <w:iCs/>
          <w:sz w:val="12"/>
          <w:szCs w:val="12"/>
        </w:rPr>
      </w:pPr>
      <w:r w:rsidRPr="00997CBF">
        <w:rPr>
          <w:rFonts w:ascii="Times New Roman" w:eastAsia="Calibri" w:hAnsi="Times New Roman" w:cs="Times New Roman"/>
          <w:iCs/>
          <w:sz w:val="12"/>
          <w:szCs w:val="12"/>
        </w:rPr>
        <w:t xml:space="preserve">2019 год – 108,50000 тыс. рублей,  </w:t>
      </w:r>
    </w:p>
    <w:p w:rsidR="00997CBF" w:rsidRPr="00997CBF" w:rsidRDefault="00997CBF" w:rsidP="00997CBF">
      <w:pPr>
        <w:tabs>
          <w:tab w:val="left" w:pos="0"/>
        </w:tabs>
        <w:spacing w:after="0" w:line="240" w:lineRule="auto"/>
        <w:jc w:val="both"/>
        <w:rPr>
          <w:rFonts w:ascii="Times New Roman" w:eastAsia="Calibri" w:hAnsi="Times New Roman" w:cs="Times New Roman"/>
          <w:iCs/>
          <w:sz w:val="12"/>
          <w:szCs w:val="12"/>
        </w:rPr>
      </w:pPr>
      <w:r w:rsidRPr="00997CBF">
        <w:rPr>
          <w:rFonts w:ascii="Times New Roman" w:eastAsia="Calibri" w:hAnsi="Times New Roman" w:cs="Times New Roman"/>
          <w:iCs/>
          <w:sz w:val="12"/>
          <w:szCs w:val="12"/>
        </w:rPr>
        <w:t>2020 год – 117,66109 тыс. рублей (прогноз),</w:t>
      </w:r>
    </w:p>
    <w:p w:rsidR="00997CBF" w:rsidRDefault="00997CBF" w:rsidP="00997CBF">
      <w:pPr>
        <w:tabs>
          <w:tab w:val="left" w:pos="0"/>
        </w:tabs>
        <w:spacing w:after="0" w:line="240" w:lineRule="auto"/>
        <w:jc w:val="both"/>
        <w:rPr>
          <w:rFonts w:ascii="Times New Roman" w:eastAsia="Calibri" w:hAnsi="Times New Roman" w:cs="Times New Roman"/>
          <w:iCs/>
          <w:sz w:val="12"/>
          <w:szCs w:val="12"/>
        </w:rPr>
      </w:pPr>
      <w:r w:rsidRPr="00997CBF">
        <w:rPr>
          <w:rFonts w:ascii="Times New Roman" w:eastAsia="Calibri" w:hAnsi="Times New Roman" w:cs="Times New Roman"/>
          <w:iCs/>
          <w:sz w:val="12"/>
          <w:szCs w:val="12"/>
        </w:rPr>
        <w:t xml:space="preserve">2021 год – </w:t>
      </w:r>
      <w:r>
        <w:rPr>
          <w:rFonts w:ascii="Times New Roman" w:eastAsia="Calibri" w:hAnsi="Times New Roman" w:cs="Times New Roman"/>
          <w:iCs/>
          <w:sz w:val="12"/>
          <w:szCs w:val="12"/>
        </w:rPr>
        <w:t>91,36268 тыс. рублей (прогноз).</w:t>
      </w:r>
    </w:p>
    <w:p w:rsidR="00997CBF" w:rsidRDefault="00997CBF" w:rsidP="00997CBF">
      <w:pPr>
        <w:tabs>
          <w:tab w:val="left" w:pos="0"/>
        </w:tabs>
        <w:spacing w:after="0" w:line="240" w:lineRule="auto"/>
        <w:jc w:val="both"/>
        <w:rPr>
          <w:rFonts w:ascii="Times New Roman" w:eastAsia="Calibri" w:hAnsi="Times New Roman" w:cs="Times New Roman"/>
          <w:iCs/>
          <w:sz w:val="12"/>
          <w:szCs w:val="12"/>
        </w:rPr>
      </w:pPr>
      <w:r w:rsidRPr="00997CBF">
        <w:rPr>
          <w:rFonts w:ascii="Times New Roman" w:eastAsia="Calibri" w:hAnsi="Times New Roman" w:cs="Times New Roman"/>
          <w:iCs/>
          <w:sz w:val="12"/>
          <w:szCs w:val="12"/>
        </w:rPr>
        <w:t>1.2. Раздел 4 Программы «Срок реализации Программы и источники финансирования» абзац 3 изложить в следующей редакци</w:t>
      </w:r>
      <w:r>
        <w:rPr>
          <w:rFonts w:ascii="Times New Roman" w:eastAsia="Calibri" w:hAnsi="Times New Roman" w:cs="Times New Roman"/>
          <w:iCs/>
          <w:sz w:val="12"/>
          <w:szCs w:val="12"/>
        </w:rPr>
        <w:t>и:</w:t>
      </w:r>
    </w:p>
    <w:p w:rsidR="00997CBF" w:rsidRPr="00997CBF" w:rsidRDefault="00997CBF" w:rsidP="00997CBF">
      <w:pPr>
        <w:tabs>
          <w:tab w:val="left" w:pos="0"/>
        </w:tabs>
        <w:spacing w:after="0" w:line="240" w:lineRule="auto"/>
        <w:jc w:val="both"/>
        <w:rPr>
          <w:rFonts w:ascii="Times New Roman" w:eastAsia="Calibri" w:hAnsi="Times New Roman" w:cs="Times New Roman"/>
          <w:iCs/>
          <w:sz w:val="12"/>
          <w:szCs w:val="12"/>
        </w:rPr>
      </w:pPr>
      <w:r w:rsidRPr="00997CBF">
        <w:rPr>
          <w:rFonts w:ascii="Times New Roman" w:eastAsia="Calibri" w:hAnsi="Times New Roman" w:cs="Times New Roman"/>
          <w:iCs/>
          <w:sz w:val="12"/>
          <w:szCs w:val="12"/>
        </w:rPr>
        <w:t>Общий объем финансирования на реализацию Программы составляет 317,52377 тыс. рублей, в том числе по годам:</w:t>
      </w:r>
    </w:p>
    <w:p w:rsidR="00997CBF" w:rsidRDefault="00997CBF" w:rsidP="00997CBF">
      <w:pPr>
        <w:tabs>
          <w:tab w:val="left" w:pos="0"/>
        </w:tabs>
        <w:spacing w:after="0" w:line="240" w:lineRule="auto"/>
        <w:jc w:val="both"/>
        <w:rPr>
          <w:rFonts w:ascii="Times New Roman" w:eastAsia="Calibri" w:hAnsi="Times New Roman" w:cs="Times New Roman"/>
          <w:iCs/>
          <w:sz w:val="12"/>
          <w:szCs w:val="12"/>
        </w:rPr>
      </w:pPr>
      <w:r w:rsidRPr="00997CBF">
        <w:rPr>
          <w:rFonts w:ascii="Times New Roman" w:eastAsia="Calibri" w:hAnsi="Times New Roman" w:cs="Times New Roman"/>
          <w:iCs/>
          <w:sz w:val="12"/>
          <w:szCs w:val="12"/>
        </w:rPr>
        <w:t>- на 20</w:t>
      </w:r>
      <w:r>
        <w:rPr>
          <w:rFonts w:ascii="Times New Roman" w:eastAsia="Calibri" w:hAnsi="Times New Roman" w:cs="Times New Roman"/>
          <w:iCs/>
          <w:sz w:val="12"/>
          <w:szCs w:val="12"/>
        </w:rPr>
        <w:t>19 год – 108,50000 тыс. рублей;</w:t>
      </w:r>
    </w:p>
    <w:p w:rsidR="00997CBF" w:rsidRDefault="00997CBF" w:rsidP="00997CBF">
      <w:pPr>
        <w:tabs>
          <w:tab w:val="left" w:pos="0"/>
        </w:tabs>
        <w:spacing w:after="0" w:line="240" w:lineRule="auto"/>
        <w:jc w:val="both"/>
        <w:rPr>
          <w:rFonts w:ascii="Times New Roman" w:eastAsia="Calibri" w:hAnsi="Times New Roman" w:cs="Times New Roman"/>
          <w:iCs/>
          <w:sz w:val="12"/>
          <w:szCs w:val="12"/>
        </w:rPr>
      </w:pPr>
      <w:r w:rsidRPr="00997CBF">
        <w:rPr>
          <w:rFonts w:ascii="Times New Roman" w:eastAsia="Calibri" w:hAnsi="Times New Roman" w:cs="Times New Roman"/>
          <w:iCs/>
          <w:sz w:val="12"/>
          <w:szCs w:val="12"/>
        </w:rPr>
        <w:t>- на 20</w:t>
      </w:r>
      <w:r>
        <w:rPr>
          <w:rFonts w:ascii="Times New Roman" w:eastAsia="Calibri" w:hAnsi="Times New Roman" w:cs="Times New Roman"/>
          <w:iCs/>
          <w:sz w:val="12"/>
          <w:szCs w:val="12"/>
        </w:rPr>
        <w:t>20 год – 117,66109 тыс. рублей;</w:t>
      </w:r>
    </w:p>
    <w:p w:rsidR="00997CBF" w:rsidRDefault="00997CBF" w:rsidP="00997CBF">
      <w:pPr>
        <w:tabs>
          <w:tab w:val="left" w:pos="0"/>
        </w:tabs>
        <w:spacing w:after="0" w:line="240" w:lineRule="auto"/>
        <w:jc w:val="both"/>
        <w:rPr>
          <w:rFonts w:ascii="Times New Roman" w:eastAsia="Calibri" w:hAnsi="Times New Roman" w:cs="Times New Roman"/>
          <w:iCs/>
          <w:sz w:val="12"/>
          <w:szCs w:val="12"/>
        </w:rPr>
      </w:pPr>
      <w:r w:rsidRPr="00997CBF">
        <w:rPr>
          <w:rFonts w:ascii="Times New Roman" w:eastAsia="Calibri" w:hAnsi="Times New Roman" w:cs="Times New Roman"/>
          <w:iCs/>
          <w:sz w:val="12"/>
          <w:szCs w:val="12"/>
        </w:rPr>
        <w:lastRenderedPageBreak/>
        <w:t xml:space="preserve">- на </w:t>
      </w:r>
      <w:r>
        <w:rPr>
          <w:rFonts w:ascii="Times New Roman" w:eastAsia="Calibri" w:hAnsi="Times New Roman" w:cs="Times New Roman"/>
          <w:iCs/>
          <w:sz w:val="12"/>
          <w:szCs w:val="12"/>
        </w:rPr>
        <w:t>2021 год – 91,36268 тыс. рублей</w:t>
      </w:r>
    </w:p>
    <w:p w:rsidR="00997CBF" w:rsidRDefault="00997CBF" w:rsidP="00997CBF">
      <w:pPr>
        <w:tabs>
          <w:tab w:val="left" w:pos="0"/>
        </w:tabs>
        <w:spacing w:after="0" w:line="240" w:lineRule="auto"/>
        <w:jc w:val="both"/>
        <w:rPr>
          <w:rFonts w:ascii="Times New Roman" w:eastAsia="Calibri" w:hAnsi="Times New Roman" w:cs="Times New Roman"/>
          <w:iCs/>
          <w:sz w:val="12"/>
          <w:szCs w:val="12"/>
        </w:rPr>
      </w:pPr>
      <w:r w:rsidRPr="00997CBF">
        <w:rPr>
          <w:rFonts w:ascii="Times New Roman" w:eastAsia="Calibri" w:hAnsi="Times New Roman" w:cs="Times New Roman"/>
          <w:iCs/>
          <w:sz w:val="12"/>
          <w:szCs w:val="12"/>
        </w:rPr>
        <w:t>1.3. Раздел 5 Программы «Перечень программных мероприятий» изложить в следующей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5"/>
        <w:gridCol w:w="1158"/>
        <w:gridCol w:w="1158"/>
        <w:gridCol w:w="1158"/>
      </w:tblGrid>
      <w:tr w:rsidR="00997CBF" w:rsidRPr="00997CBF" w:rsidTr="00997CBF">
        <w:trPr>
          <w:cantSplit/>
          <w:trHeight w:val="70"/>
        </w:trPr>
        <w:tc>
          <w:tcPr>
            <w:tcW w:w="2753" w:type="pct"/>
            <w:vMerge w:val="restart"/>
            <w:tcBorders>
              <w:top w:val="single" w:sz="4" w:space="0" w:color="000000"/>
              <w:left w:val="single" w:sz="4" w:space="0" w:color="000000"/>
              <w:bottom w:val="single" w:sz="4" w:space="0" w:color="000000"/>
              <w:right w:val="single" w:sz="4" w:space="0" w:color="000000"/>
            </w:tcBorders>
            <w:vAlign w:val="center"/>
            <w:hideMark/>
          </w:tcPr>
          <w:p w:rsidR="00997CBF" w:rsidRPr="00997CBF" w:rsidRDefault="00997CBF" w:rsidP="00997CBF">
            <w:pPr>
              <w:spacing w:after="0"/>
              <w:jc w:val="both"/>
              <w:rPr>
                <w:rFonts w:ascii="Times New Roman" w:hAnsi="Times New Roman" w:cs="Times New Roman"/>
                <w:bCs/>
                <w:sz w:val="12"/>
                <w:szCs w:val="12"/>
              </w:rPr>
            </w:pPr>
            <w:r w:rsidRPr="00997CBF">
              <w:rPr>
                <w:rFonts w:ascii="Times New Roman" w:hAnsi="Times New Roman" w:cs="Times New Roman"/>
                <w:bCs/>
                <w:sz w:val="12"/>
                <w:szCs w:val="12"/>
              </w:rPr>
              <w:t>Наименование мероприятий</w:t>
            </w:r>
          </w:p>
        </w:tc>
        <w:tc>
          <w:tcPr>
            <w:tcW w:w="2247" w:type="pct"/>
            <w:gridSpan w:val="3"/>
            <w:tcBorders>
              <w:top w:val="single" w:sz="4" w:space="0" w:color="000000"/>
              <w:left w:val="single" w:sz="4" w:space="0" w:color="000000"/>
              <w:bottom w:val="single" w:sz="4" w:space="0" w:color="000000"/>
              <w:right w:val="single" w:sz="4" w:space="0" w:color="000000"/>
            </w:tcBorders>
            <w:vAlign w:val="center"/>
            <w:hideMark/>
          </w:tcPr>
          <w:p w:rsidR="00997CBF" w:rsidRPr="00997CBF" w:rsidRDefault="00997CBF" w:rsidP="00997CBF">
            <w:pPr>
              <w:spacing w:after="0"/>
              <w:jc w:val="both"/>
              <w:rPr>
                <w:rFonts w:ascii="Times New Roman" w:hAnsi="Times New Roman" w:cs="Times New Roman"/>
                <w:bCs/>
                <w:sz w:val="12"/>
                <w:szCs w:val="12"/>
              </w:rPr>
            </w:pPr>
            <w:r w:rsidRPr="00997CBF">
              <w:rPr>
                <w:rFonts w:ascii="Times New Roman" w:hAnsi="Times New Roman" w:cs="Times New Roman"/>
                <w:bCs/>
                <w:sz w:val="12"/>
                <w:szCs w:val="12"/>
              </w:rPr>
              <w:t>Сельское поселение Антоновка</w:t>
            </w:r>
          </w:p>
        </w:tc>
      </w:tr>
      <w:tr w:rsidR="00997CBF" w:rsidRPr="00997CBF" w:rsidTr="00997CBF">
        <w:trPr>
          <w:cantSplit/>
          <w:trHeight w:val="70"/>
        </w:trPr>
        <w:tc>
          <w:tcPr>
            <w:tcW w:w="2753" w:type="pct"/>
            <w:vMerge/>
            <w:tcBorders>
              <w:top w:val="single" w:sz="4" w:space="0" w:color="000000"/>
              <w:left w:val="single" w:sz="4" w:space="0" w:color="000000"/>
              <w:bottom w:val="single" w:sz="4" w:space="0" w:color="000000"/>
              <w:right w:val="single" w:sz="4" w:space="0" w:color="000000"/>
            </w:tcBorders>
            <w:vAlign w:val="center"/>
            <w:hideMark/>
          </w:tcPr>
          <w:p w:rsidR="00997CBF" w:rsidRPr="00997CBF" w:rsidRDefault="00997CBF" w:rsidP="00997CBF">
            <w:pPr>
              <w:spacing w:after="0"/>
              <w:rPr>
                <w:rFonts w:ascii="Times New Roman" w:hAnsi="Times New Roman" w:cs="Times New Roman"/>
                <w:bCs/>
                <w:sz w:val="12"/>
                <w:szCs w:val="12"/>
              </w:rPr>
            </w:pP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997CBF" w:rsidRPr="00997CBF" w:rsidRDefault="00997CBF" w:rsidP="00997CBF">
            <w:pPr>
              <w:spacing w:after="0"/>
              <w:jc w:val="both"/>
              <w:rPr>
                <w:rFonts w:ascii="Times New Roman" w:hAnsi="Times New Roman" w:cs="Times New Roman"/>
                <w:bCs/>
                <w:sz w:val="12"/>
                <w:szCs w:val="12"/>
              </w:rPr>
            </w:pPr>
            <w:r w:rsidRPr="00997CBF">
              <w:rPr>
                <w:rFonts w:ascii="Times New Roman" w:hAnsi="Times New Roman" w:cs="Times New Roman"/>
                <w:bCs/>
                <w:sz w:val="12"/>
                <w:szCs w:val="12"/>
              </w:rPr>
              <w:t xml:space="preserve">Затраты на 2019 год, </w:t>
            </w:r>
            <w:proofErr w:type="spellStart"/>
            <w:r w:rsidRPr="00997CBF">
              <w:rPr>
                <w:rFonts w:ascii="Times New Roman" w:hAnsi="Times New Roman" w:cs="Times New Roman"/>
                <w:bCs/>
                <w:sz w:val="12"/>
                <w:szCs w:val="12"/>
              </w:rPr>
              <w:t>тыс</w:t>
            </w:r>
            <w:proofErr w:type="gramStart"/>
            <w:r w:rsidRPr="00997CBF">
              <w:rPr>
                <w:rFonts w:ascii="Times New Roman" w:hAnsi="Times New Roman" w:cs="Times New Roman"/>
                <w:bCs/>
                <w:sz w:val="12"/>
                <w:szCs w:val="12"/>
              </w:rPr>
              <w:t>.р</w:t>
            </w:r>
            <w:proofErr w:type="gramEnd"/>
            <w:r w:rsidRPr="00997CBF">
              <w:rPr>
                <w:rFonts w:ascii="Times New Roman" w:hAnsi="Times New Roman" w:cs="Times New Roman"/>
                <w:bCs/>
                <w:sz w:val="12"/>
                <w:szCs w:val="12"/>
              </w:rPr>
              <w:t>ублей</w:t>
            </w:r>
            <w:proofErr w:type="spellEnd"/>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997CBF" w:rsidRPr="00997CBF" w:rsidRDefault="00997CBF" w:rsidP="00997CBF">
            <w:pPr>
              <w:spacing w:after="0"/>
              <w:jc w:val="both"/>
              <w:rPr>
                <w:rFonts w:ascii="Times New Roman" w:hAnsi="Times New Roman" w:cs="Times New Roman"/>
                <w:bCs/>
                <w:sz w:val="12"/>
                <w:szCs w:val="12"/>
              </w:rPr>
            </w:pPr>
            <w:r w:rsidRPr="00997CBF">
              <w:rPr>
                <w:rFonts w:ascii="Times New Roman" w:hAnsi="Times New Roman" w:cs="Times New Roman"/>
                <w:bCs/>
                <w:sz w:val="12"/>
                <w:szCs w:val="12"/>
              </w:rPr>
              <w:t xml:space="preserve">Затраты на 2020 год, </w:t>
            </w:r>
            <w:proofErr w:type="spellStart"/>
            <w:r w:rsidRPr="00997CBF">
              <w:rPr>
                <w:rFonts w:ascii="Times New Roman" w:hAnsi="Times New Roman" w:cs="Times New Roman"/>
                <w:bCs/>
                <w:sz w:val="12"/>
                <w:szCs w:val="12"/>
              </w:rPr>
              <w:t>тыс</w:t>
            </w:r>
            <w:proofErr w:type="gramStart"/>
            <w:r w:rsidRPr="00997CBF">
              <w:rPr>
                <w:rFonts w:ascii="Times New Roman" w:hAnsi="Times New Roman" w:cs="Times New Roman"/>
                <w:bCs/>
                <w:sz w:val="12"/>
                <w:szCs w:val="12"/>
              </w:rPr>
              <w:t>.р</w:t>
            </w:r>
            <w:proofErr w:type="gramEnd"/>
            <w:r w:rsidRPr="00997CBF">
              <w:rPr>
                <w:rFonts w:ascii="Times New Roman" w:hAnsi="Times New Roman" w:cs="Times New Roman"/>
                <w:bCs/>
                <w:sz w:val="12"/>
                <w:szCs w:val="12"/>
              </w:rPr>
              <w:t>ублей</w:t>
            </w:r>
            <w:proofErr w:type="spellEnd"/>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997CBF" w:rsidRPr="00997CBF" w:rsidRDefault="00997CBF" w:rsidP="00997CBF">
            <w:pPr>
              <w:spacing w:after="0"/>
              <w:jc w:val="both"/>
              <w:rPr>
                <w:rFonts w:ascii="Times New Roman" w:hAnsi="Times New Roman" w:cs="Times New Roman"/>
                <w:bCs/>
                <w:sz w:val="12"/>
                <w:szCs w:val="12"/>
              </w:rPr>
            </w:pPr>
            <w:r w:rsidRPr="00997CBF">
              <w:rPr>
                <w:rFonts w:ascii="Times New Roman" w:hAnsi="Times New Roman" w:cs="Times New Roman"/>
                <w:bCs/>
                <w:sz w:val="12"/>
                <w:szCs w:val="12"/>
              </w:rPr>
              <w:t xml:space="preserve">Затраты на 2021 год, </w:t>
            </w:r>
            <w:proofErr w:type="spellStart"/>
            <w:r w:rsidRPr="00997CBF">
              <w:rPr>
                <w:rFonts w:ascii="Times New Roman" w:hAnsi="Times New Roman" w:cs="Times New Roman"/>
                <w:bCs/>
                <w:sz w:val="12"/>
                <w:szCs w:val="12"/>
              </w:rPr>
              <w:t>тыс</w:t>
            </w:r>
            <w:proofErr w:type="gramStart"/>
            <w:r w:rsidRPr="00997CBF">
              <w:rPr>
                <w:rFonts w:ascii="Times New Roman" w:hAnsi="Times New Roman" w:cs="Times New Roman"/>
                <w:bCs/>
                <w:sz w:val="12"/>
                <w:szCs w:val="12"/>
              </w:rPr>
              <w:t>.р</w:t>
            </w:r>
            <w:proofErr w:type="gramEnd"/>
            <w:r w:rsidRPr="00997CBF">
              <w:rPr>
                <w:rFonts w:ascii="Times New Roman" w:hAnsi="Times New Roman" w:cs="Times New Roman"/>
                <w:bCs/>
                <w:sz w:val="12"/>
                <w:szCs w:val="12"/>
              </w:rPr>
              <w:t>ублей</w:t>
            </w:r>
            <w:proofErr w:type="spellEnd"/>
          </w:p>
        </w:tc>
      </w:tr>
      <w:tr w:rsidR="00997CBF" w:rsidRPr="00997CBF" w:rsidTr="00997CBF">
        <w:trPr>
          <w:cantSplit/>
          <w:trHeight w:val="70"/>
        </w:trPr>
        <w:tc>
          <w:tcPr>
            <w:tcW w:w="2753" w:type="pct"/>
            <w:tcBorders>
              <w:top w:val="single" w:sz="4" w:space="0" w:color="000000"/>
              <w:left w:val="single" w:sz="4" w:space="0" w:color="000000"/>
              <w:bottom w:val="single" w:sz="4" w:space="0" w:color="000000"/>
              <w:right w:val="single" w:sz="4" w:space="0" w:color="000000"/>
            </w:tcBorders>
            <w:vAlign w:val="center"/>
            <w:hideMark/>
          </w:tcPr>
          <w:p w:rsidR="00997CBF" w:rsidRPr="00997CBF" w:rsidRDefault="00997CBF" w:rsidP="00997CBF">
            <w:pPr>
              <w:spacing w:after="0"/>
              <w:jc w:val="both"/>
              <w:rPr>
                <w:rFonts w:ascii="Times New Roman" w:hAnsi="Times New Roman" w:cs="Times New Roman"/>
                <w:bCs/>
                <w:sz w:val="12"/>
                <w:szCs w:val="12"/>
              </w:rPr>
            </w:pPr>
            <w:r w:rsidRPr="00997CBF">
              <w:rPr>
                <w:rFonts w:ascii="Times New Roman" w:hAnsi="Times New Roman" w:cs="Times New Roman"/>
                <w:bCs/>
                <w:sz w:val="12"/>
                <w:szCs w:val="12"/>
              </w:rPr>
              <w:t>Мероприятия в области гражданской обороны, предупреждения и ликвидации чрезвычайных ситуаций природного и техногенного характера, обеспечение пожарной безопасности</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997CBF" w:rsidRPr="00997CBF" w:rsidRDefault="00997CBF" w:rsidP="00997CBF">
            <w:pPr>
              <w:spacing w:after="0"/>
              <w:jc w:val="both"/>
              <w:rPr>
                <w:rFonts w:ascii="Times New Roman" w:hAnsi="Times New Roman" w:cs="Times New Roman"/>
                <w:bCs/>
                <w:sz w:val="12"/>
                <w:szCs w:val="12"/>
              </w:rPr>
            </w:pPr>
            <w:r w:rsidRPr="00997CBF">
              <w:rPr>
                <w:rFonts w:ascii="Times New Roman" w:hAnsi="Times New Roman" w:cs="Times New Roman"/>
                <w:bCs/>
                <w:sz w:val="12"/>
                <w:szCs w:val="12"/>
              </w:rPr>
              <w:t>105,00000</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997CBF" w:rsidRPr="00997CBF" w:rsidRDefault="00997CBF" w:rsidP="00997CBF">
            <w:pPr>
              <w:spacing w:after="0"/>
              <w:jc w:val="both"/>
              <w:rPr>
                <w:rFonts w:ascii="Times New Roman" w:hAnsi="Times New Roman" w:cs="Times New Roman"/>
                <w:bCs/>
                <w:sz w:val="12"/>
                <w:szCs w:val="12"/>
              </w:rPr>
            </w:pPr>
            <w:r w:rsidRPr="00997CBF">
              <w:rPr>
                <w:rFonts w:ascii="Times New Roman" w:hAnsi="Times New Roman" w:cs="Times New Roman"/>
                <w:bCs/>
                <w:sz w:val="12"/>
                <w:szCs w:val="12"/>
              </w:rPr>
              <w:t>117,66109</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997CBF" w:rsidRPr="00997CBF" w:rsidRDefault="00997CBF" w:rsidP="00997CBF">
            <w:pPr>
              <w:spacing w:after="0"/>
              <w:jc w:val="both"/>
              <w:rPr>
                <w:rFonts w:ascii="Times New Roman" w:hAnsi="Times New Roman" w:cs="Times New Roman"/>
                <w:bCs/>
                <w:sz w:val="12"/>
                <w:szCs w:val="12"/>
              </w:rPr>
            </w:pPr>
            <w:r w:rsidRPr="00997CBF">
              <w:rPr>
                <w:rFonts w:ascii="Times New Roman" w:hAnsi="Times New Roman" w:cs="Times New Roman"/>
                <w:bCs/>
                <w:sz w:val="12"/>
                <w:szCs w:val="12"/>
              </w:rPr>
              <w:t>91,36268</w:t>
            </w:r>
          </w:p>
        </w:tc>
      </w:tr>
      <w:tr w:rsidR="00997CBF" w:rsidRPr="00997CBF" w:rsidTr="00997CBF">
        <w:trPr>
          <w:cantSplit/>
          <w:trHeight w:val="70"/>
        </w:trPr>
        <w:tc>
          <w:tcPr>
            <w:tcW w:w="2753" w:type="pct"/>
            <w:tcBorders>
              <w:top w:val="single" w:sz="4" w:space="0" w:color="000000"/>
              <w:left w:val="single" w:sz="4" w:space="0" w:color="000000"/>
              <w:bottom w:val="single" w:sz="4" w:space="0" w:color="000000"/>
              <w:right w:val="single" w:sz="4" w:space="0" w:color="000000"/>
            </w:tcBorders>
            <w:vAlign w:val="center"/>
            <w:hideMark/>
          </w:tcPr>
          <w:p w:rsidR="00997CBF" w:rsidRPr="00997CBF" w:rsidRDefault="00997CBF" w:rsidP="00997CBF">
            <w:pPr>
              <w:spacing w:after="0"/>
              <w:jc w:val="both"/>
              <w:rPr>
                <w:rFonts w:ascii="Times New Roman" w:hAnsi="Times New Roman" w:cs="Times New Roman"/>
                <w:bCs/>
                <w:sz w:val="12"/>
                <w:szCs w:val="12"/>
              </w:rPr>
            </w:pPr>
            <w:r w:rsidRPr="00997CBF">
              <w:rPr>
                <w:rFonts w:ascii="Times New Roman" w:hAnsi="Times New Roman" w:cs="Times New Roman"/>
                <w:bCs/>
                <w:sz w:val="12"/>
                <w:szCs w:val="12"/>
              </w:rPr>
              <w:t>Создание муниципальной пожарной охраны в сельском поселении</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997CBF" w:rsidRPr="00997CBF" w:rsidRDefault="00997CBF" w:rsidP="00997CBF">
            <w:pPr>
              <w:spacing w:after="0"/>
              <w:jc w:val="both"/>
              <w:rPr>
                <w:rFonts w:ascii="Times New Roman" w:hAnsi="Times New Roman" w:cs="Times New Roman"/>
                <w:bCs/>
                <w:sz w:val="12"/>
                <w:szCs w:val="12"/>
              </w:rPr>
            </w:pPr>
            <w:r w:rsidRPr="00997CBF">
              <w:rPr>
                <w:rFonts w:ascii="Times New Roman" w:hAnsi="Times New Roman" w:cs="Times New Roman"/>
                <w:bCs/>
                <w:sz w:val="12"/>
                <w:szCs w:val="12"/>
              </w:rPr>
              <w:t>3,50000</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997CBF" w:rsidRPr="00997CBF" w:rsidRDefault="00997CBF" w:rsidP="00997CBF">
            <w:pPr>
              <w:spacing w:after="0"/>
              <w:jc w:val="both"/>
              <w:rPr>
                <w:rFonts w:ascii="Times New Roman" w:hAnsi="Times New Roman" w:cs="Times New Roman"/>
                <w:bCs/>
                <w:sz w:val="12"/>
                <w:szCs w:val="12"/>
              </w:rPr>
            </w:pPr>
            <w:r w:rsidRPr="00997CBF">
              <w:rPr>
                <w:rFonts w:ascii="Times New Roman" w:hAnsi="Times New Roman" w:cs="Times New Roman"/>
                <w:bCs/>
                <w:sz w:val="12"/>
                <w:szCs w:val="12"/>
              </w:rPr>
              <w:t>0,00</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997CBF" w:rsidRPr="00997CBF" w:rsidRDefault="00997CBF" w:rsidP="00997CBF">
            <w:pPr>
              <w:spacing w:after="0"/>
              <w:jc w:val="both"/>
              <w:rPr>
                <w:rFonts w:ascii="Times New Roman" w:hAnsi="Times New Roman" w:cs="Times New Roman"/>
                <w:bCs/>
                <w:sz w:val="12"/>
                <w:szCs w:val="12"/>
              </w:rPr>
            </w:pPr>
            <w:r w:rsidRPr="00997CBF">
              <w:rPr>
                <w:rFonts w:ascii="Times New Roman" w:hAnsi="Times New Roman" w:cs="Times New Roman"/>
                <w:bCs/>
                <w:sz w:val="12"/>
                <w:szCs w:val="12"/>
              </w:rPr>
              <w:t>0,00</w:t>
            </w:r>
          </w:p>
        </w:tc>
      </w:tr>
      <w:tr w:rsidR="00997CBF" w:rsidRPr="00997CBF" w:rsidTr="00997CBF">
        <w:trPr>
          <w:cantSplit/>
          <w:trHeight w:val="70"/>
        </w:trPr>
        <w:tc>
          <w:tcPr>
            <w:tcW w:w="2753" w:type="pct"/>
            <w:tcBorders>
              <w:top w:val="single" w:sz="4" w:space="0" w:color="000000"/>
              <w:left w:val="single" w:sz="4" w:space="0" w:color="000000"/>
              <w:bottom w:val="single" w:sz="4" w:space="0" w:color="000000"/>
              <w:right w:val="single" w:sz="4" w:space="0" w:color="000000"/>
            </w:tcBorders>
            <w:vAlign w:val="center"/>
            <w:hideMark/>
          </w:tcPr>
          <w:p w:rsidR="00997CBF" w:rsidRPr="00997CBF" w:rsidRDefault="00997CBF" w:rsidP="00997CBF">
            <w:pPr>
              <w:spacing w:after="0"/>
              <w:jc w:val="both"/>
              <w:rPr>
                <w:rFonts w:ascii="Times New Roman" w:hAnsi="Times New Roman" w:cs="Times New Roman"/>
                <w:b/>
                <w:bCs/>
                <w:sz w:val="12"/>
                <w:szCs w:val="12"/>
              </w:rPr>
            </w:pPr>
            <w:r w:rsidRPr="00997CBF">
              <w:rPr>
                <w:rFonts w:ascii="Times New Roman" w:hAnsi="Times New Roman" w:cs="Times New Roman"/>
                <w:b/>
                <w:bCs/>
                <w:sz w:val="12"/>
                <w:szCs w:val="12"/>
              </w:rPr>
              <w:t>ИТОГО</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997CBF" w:rsidRPr="00997CBF" w:rsidRDefault="00997CBF" w:rsidP="00997CBF">
            <w:pPr>
              <w:spacing w:after="0"/>
              <w:jc w:val="both"/>
              <w:rPr>
                <w:rFonts w:ascii="Times New Roman" w:hAnsi="Times New Roman" w:cs="Times New Roman"/>
                <w:b/>
                <w:bCs/>
                <w:sz w:val="12"/>
                <w:szCs w:val="12"/>
              </w:rPr>
            </w:pPr>
            <w:r w:rsidRPr="00997CBF">
              <w:rPr>
                <w:rFonts w:ascii="Times New Roman" w:hAnsi="Times New Roman" w:cs="Times New Roman"/>
                <w:b/>
                <w:bCs/>
                <w:sz w:val="12"/>
                <w:szCs w:val="12"/>
              </w:rPr>
              <w:t>108,50000</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997CBF" w:rsidRPr="00997CBF" w:rsidRDefault="00997CBF" w:rsidP="00997CBF">
            <w:pPr>
              <w:spacing w:after="0"/>
              <w:jc w:val="both"/>
              <w:rPr>
                <w:rFonts w:ascii="Times New Roman" w:hAnsi="Times New Roman" w:cs="Times New Roman"/>
                <w:b/>
                <w:bCs/>
                <w:sz w:val="12"/>
                <w:szCs w:val="12"/>
              </w:rPr>
            </w:pPr>
            <w:r w:rsidRPr="00997CBF">
              <w:rPr>
                <w:rFonts w:ascii="Times New Roman" w:hAnsi="Times New Roman" w:cs="Times New Roman"/>
                <w:b/>
                <w:bCs/>
                <w:sz w:val="12"/>
                <w:szCs w:val="12"/>
              </w:rPr>
              <w:t>117,66109</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997CBF" w:rsidRPr="00997CBF" w:rsidRDefault="00997CBF" w:rsidP="00997CBF">
            <w:pPr>
              <w:spacing w:after="0"/>
              <w:jc w:val="both"/>
              <w:rPr>
                <w:rFonts w:ascii="Times New Roman" w:hAnsi="Times New Roman" w:cs="Times New Roman"/>
                <w:b/>
                <w:bCs/>
                <w:sz w:val="12"/>
                <w:szCs w:val="12"/>
              </w:rPr>
            </w:pPr>
            <w:r w:rsidRPr="00997CBF">
              <w:rPr>
                <w:rFonts w:ascii="Times New Roman" w:hAnsi="Times New Roman" w:cs="Times New Roman"/>
                <w:b/>
                <w:bCs/>
                <w:sz w:val="12"/>
                <w:szCs w:val="12"/>
              </w:rPr>
              <w:t>91,36268</w:t>
            </w:r>
          </w:p>
        </w:tc>
      </w:tr>
    </w:tbl>
    <w:p w:rsidR="00997CBF" w:rsidRPr="00997CBF" w:rsidRDefault="00997CBF" w:rsidP="00997CBF">
      <w:pPr>
        <w:tabs>
          <w:tab w:val="left" w:pos="0"/>
        </w:tabs>
        <w:spacing w:after="0" w:line="240" w:lineRule="auto"/>
        <w:jc w:val="both"/>
        <w:rPr>
          <w:rFonts w:ascii="Times New Roman" w:eastAsia="Calibri" w:hAnsi="Times New Roman" w:cs="Times New Roman"/>
          <w:iCs/>
          <w:sz w:val="12"/>
          <w:szCs w:val="12"/>
        </w:rPr>
      </w:pPr>
      <w:r w:rsidRPr="00997CBF">
        <w:rPr>
          <w:rFonts w:ascii="Times New Roman" w:eastAsia="Calibri" w:hAnsi="Times New Roman" w:cs="Times New Roman"/>
          <w:iCs/>
          <w:sz w:val="12"/>
          <w:szCs w:val="12"/>
        </w:rPr>
        <w:t>2.Опубликовать настоящее Постановление в газете «Сергиевский вестник».</w:t>
      </w:r>
    </w:p>
    <w:p w:rsidR="00997CBF" w:rsidRDefault="00997CBF" w:rsidP="00997CBF">
      <w:pPr>
        <w:tabs>
          <w:tab w:val="left" w:pos="0"/>
        </w:tabs>
        <w:spacing w:after="0" w:line="240" w:lineRule="auto"/>
        <w:jc w:val="both"/>
        <w:rPr>
          <w:rFonts w:ascii="Times New Roman" w:eastAsia="Calibri" w:hAnsi="Times New Roman" w:cs="Times New Roman"/>
          <w:iCs/>
          <w:sz w:val="12"/>
          <w:szCs w:val="12"/>
        </w:rPr>
      </w:pPr>
      <w:r w:rsidRPr="00997CBF">
        <w:rPr>
          <w:rFonts w:ascii="Times New Roman" w:eastAsia="Calibri" w:hAnsi="Times New Roman" w:cs="Times New Roman"/>
          <w:iCs/>
          <w:sz w:val="12"/>
          <w:szCs w:val="12"/>
        </w:rPr>
        <w:t xml:space="preserve">3.Настоящее Постановление вступает в силу со дня </w:t>
      </w:r>
      <w:r>
        <w:rPr>
          <w:rFonts w:ascii="Times New Roman" w:eastAsia="Calibri" w:hAnsi="Times New Roman" w:cs="Times New Roman"/>
          <w:iCs/>
          <w:sz w:val="12"/>
          <w:szCs w:val="12"/>
        </w:rPr>
        <w:t>его официального опубликования.</w:t>
      </w:r>
    </w:p>
    <w:p w:rsidR="00997CBF" w:rsidRPr="00997CBF" w:rsidRDefault="00997CBF" w:rsidP="003A3B70">
      <w:pPr>
        <w:tabs>
          <w:tab w:val="left" w:pos="0"/>
        </w:tabs>
        <w:spacing w:after="0" w:line="240" w:lineRule="auto"/>
        <w:jc w:val="right"/>
        <w:rPr>
          <w:rFonts w:ascii="Times New Roman" w:eastAsia="Calibri" w:hAnsi="Times New Roman" w:cs="Times New Roman"/>
          <w:iCs/>
          <w:sz w:val="12"/>
          <w:szCs w:val="12"/>
        </w:rPr>
      </w:pPr>
      <w:r w:rsidRPr="00997CBF">
        <w:rPr>
          <w:rFonts w:ascii="Times New Roman" w:eastAsia="Calibri" w:hAnsi="Times New Roman" w:cs="Times New Roman"/>
          <w:iCs/>
          <w:sz w:val="12"/>
          <w:szCs w:val="12"/>
        </w:rPr>
        <w:t>Глава сельского поселения  Антоновка</w:t>
      </w:r>
    </w:p>
    <w:p w:rsidR="003A3B70" w:rsidRDefault="00997CBF" w:rsidP="003A3B70">
      <w:pPr>
        <w:tabs>
          <w:tab w:val="left" w:pos="0"/>
        </w:tabs>
        <w:spacing w:after="0" w:line="240" w:lineRule="auto"/>
        <w:jc w:val="right"/>
        <w:rPr>
          <w:rFonts w:ascii="Times New Roman" w:eastAsia="Calibri" w:hAnsi="Times New Roman" w:cs="Times New Roman"/>
          <w:iCs/>
          <w:sz w:val="12"/>
          <w:szCs w:val="12"/>
        </w:rPr>
      </w:pPr>
      <w:r w:rsidRPr="00997CBF">
        <w:rPr>
          <w:rFonts w:ascii="Times New Roman" w:eastAsia="Calibri" w:hAnsi="Times New Roman" w:cs="Times New Roman"/>
          <w:iCs/>
          <w:sz w:val="12"/>
          <w:szCs w:val="12"/>
        </w:rPr>
        <w:t>муниципального рай</w:t>
      </w:r>
      <w:r w:rsidR="003A3B70">
        <w:rPr>
          <w:rFonts w:ascii="Times New Roman" w:eastAsia="Calibri" w:hAnsi="Times New Roman" w:cs="Times New Roman"/>
          <w:iCs/>
          <w:sz w:val="12"/>
          <w:szCs w:val="12"/>
        </w:rPr>
        <w:t xml:space="preserve">она Сергиевский  </w:t>
      </w:r>
    </w:p>
    <w:p w:rsidR="00150C53" w:rsidRDefault="003A3B70" w:rsidP="00150C53">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997CBF" w:rsidRPr="00997CBF">
        <w:rPr>
          <w:rFonts w:ascii="Times New Roman" w:eastAsia="Calibri" w:hAnsi="Times New Roman" w:cs="Times New Roman"/>
          <w:iCs/>
          <w:sz w:val="12"/>
          <w:szCs w:val="12"/>
        </w:rPr>
        <w:t>К.Е. Долгаев</w:t>
      </w:r>
    </w:p>
    <w:p w:rsidR="002956AC" w:rsidRDefault="002956AC" w:rsidP="002956AC">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2956AC" w:rsidRPr="002956AC" w:rsidRDefault="002956AC" w:rsidP="002956AC">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сельского поселения Верхняя </w:t>
      </w:r>
      <w:r w:rsidRPr="002956AC">
        <w:rPr>
          <w:rFonts w:ascii="Times New Roman" w:eastAsia="Calibri" w:hAnsi="Times New Roman" w:cs="Times New Roman"/>
          <w:iCs/>
          <w:sz w:val="12"/>
          <w:szCs w:val="12"/>
        </w:rPr>
        <w:t>Орлянка</w:t>
      </w:r>
    </w:p>
    <w:p w:rsidR="002956AC" w:rsidRPr="002956AC" w:rsidRDefault="002956AC" w:rsidP="002956AC">
      <w:pPr>
        <w:tabs>
          <w:tab w:val="left" w:pos="0"/>
        </w:tabs>
        <w:spacing w:after="0" w:line="240" w:lineRule="auto"/>
        <w:ind w:firstLine="284"/>
        <w:jc w:val="center"/>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муниципального района Сергиевский</w:t>
      </w:r>
    </w:p>
    <w:p w:rsidR="002956AC" w:rsidRDefault="002956AC" w:rsidP="002956AC">
      <w:pPr>
        <w:tabs>
          <w:tab w:val="left" w:pos="0"/>
        </w:tabs>
        <w:spacing w:after="0" w:line="240" w:lineRule="auto"/>
        <w:ind w:firstLine="284"/>
        <w:rPr>
          <w:rFonts w:ascii="Times New Roman" w:eastAsia="Calibri" w:hAnsi="Times New Roman" w:cs="Times New Roman"/>
          <w:iCs/>
          <w:sz w:val="12"/>
          <w:szCs w:val="12"/>
        </w:rPr>
      </w:pPr>
    </w:p>
    <w:p w:rsidR="002956AC" w:rsidRPr="00884123" w:rsidRDefault="002956AC" w:rsidP="002956AC">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2956AC" w:rsidRDefault="002956AC" w:rsidP="002956AC">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№1</w:t>
      </w:r>
    </w:p>
    <w:p w:rsidR="002956AC" w:rsidRDefault="002956AC" w:rsidP="002956AC">
      <w:pPr>
        <w:tabs>
          <w:tab w:val="left" w:pos="0"/>
        </w:tabs>
        <w:spacing w:after="0" w:line="240" w:lineRule="auto"/>
        <w:jc w:val="center"/>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Верхняя Орлянка муниципального района Сергиевский № 51 от 29.12.2018г. «Об утверждении муниципальной программы «Устойчивое развитие сельского поселения Верхняя Орлянка муниципального района Сергиевский» на 2019-2021гг.»</w:t>
      </w:r>
    </w:p>
    <w:p w:rsidR="002956AC" w:rsidRPr="002956AC" w:rsidRDefault="002956AC" w:rsidP="002956AC">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2956AC">
        <w:rPr>
          <w:rFonts w:ascii="Times New Roman" w:eastAsia="Calibri" w:hAnsi="Times New Roman" w:cs="Times New Roman"/>
          <w:iCs/>
          <w:sz w:val="12"/>
          <w:szCs w:val="12"/>
        </w:rPr>
        <w:t>В соответствии с постановлением Правительства Российской Федерации от 15 июля 2013 года № 598 «О федеральной целевой программе «Устойчивое развитие сельских территорий на 2014-2017 годы и на период до 2020 года», Федеральным законом от 06.10.2003 № 131-ФЗ «Об общих принципах организации местного самоуправления в Российской Федерации», Уставом сельского поселения Верхняя Орлянка, в целях уточнения объемов финансирования проводимых программных мероприятий, Администрация сельского поселения</w:t>
      </w:r>
      <w:proofErr w:type="gramEnd"/>
      <w:r w:rsidRPr="002956AC">
        <w:rPr>
          <w:rFonts w:ascii="Times New Roman" w:eastAsia="Calibri" w:hAnsi="Times New Roman" w:cs="Times New Roman"/>
          <w:iCs/>
          <w:sz w:val="12"/>
          <w:szCs w:val="12"/>
        </w:rPr>
        <w:t xml:space="preserve"> Верхняя Орлянка муниципального района Сергиевский  </w:t>
      </w:r>
    </w:p>
    <w:p w:rsidR="002956AC" w:rsidRPr="002956AC" w:rsidRDefault="002956AC" w:rsidP="002956AC">
      <w:pPr>
        <w:tabs>
          <w:tab w:val="left" w:pos="0"/>
        </w:tabs>
        <w:spacing w:after="0" w:line="240" w:lineRule="auto"/>
        <w:ind w:firstLine="284"/>
        <w:jc w:val="both"/>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ПОСТАНОВЛЯЕТ:</w:t>
      </w:r>
    </w:p>
    <w:p w:rsidR="002956AC" w:rsidRPr="002956AC" w:rsidRDefault="002956AC" w:rsidP="002956AC">
      <w:pPr>
        <w:tabs>
          <w:tab w:val="left" w:pos="0"/>
        </w:tabs>
        <w:spacing w:after="0" w:line="240" w:lineRule="auto"/>
        <w:ind w:firstLine="284"/>
        <w:jc w:val="both"/>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Верхняя Орлянка муниципального района Сергиевский № 51 от 29.12.2018г. «Об утверждении муниципальной Программы «Устойчивое развитие сельского поселения Верхняя Орлянка муниципального района Сергиевский» на 2019-2021гг.» (далее - Программа) следующего содержания:</w:t>
      </w:r>
    </w:p>
    <w:p w:rsidR="002956AC" w:rsidRPr="002956AC" w:rsidRDefault="002956AC" w:rsidP="002956AC">
      <w:pPr>
        <w:tabs>
          <w:tab w:val="left" w:pos="0"/>
        </w:tabs>
        <w:spacing w:after="0" w:line="240" w:lineRule="auto"/>
        <w:ind w:firstLine="284"/>
        <w:jc w:val="both"/>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1.1.В Паспорте Программы позицию «Объем и источники финансирования муниципальной программы» изложить в следующей редакции:</w:t>
      </w:r>
    </w:p>
    <w:p w:rsidR="002956AC" w:rsidRPr="002956AC" w:rsidRDefault="002956AC" w:rsidP="002956AC">
      <w:pPr>
        <w:tabs>
          <w:tab w:val="left" w:pos="0"/>
        </w:tabs>
        <w:spacing w:after="0" w:line="240" w:lineRule="auto"/>
        <w:ind w:firstLine="284"/>
        <w:jc w:val="both"/>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 xml:space="preserve">Общий объем средств, направленных на реализацию муниципальной программы составляет -  25,72800 тыс. рублей, </w:t>
      </w:r>
    </w:p>
    <w:p w:rsidR="002956AC" w:rsidRPr="002956AC" w:rsidRDefault="002956AC" w:rsidP="002956AC">
      <w:pPr>
        <w:tabs>
          <w:tab w:val="left" w:pos="0"/>
        </w:tabs>
        <w:spacing w:after="0" w:line="240" w:lineRule="auto"/>
        <w:ind w:firstLine="284"/>
        <w:jc w:val="both"/>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 xml:space="preserve"> в том числе за счет средств областного бюджета – 25,72800 тыс. рублей.</w:t>
      </w:r>
    </w:p>
    <w:p w:rsidR="002956AC" w:rsidRPr="002956AC" w:rsidRDefault="002956AC" w:rsidP="002956AC">
      <w:pPr>
        <w:tabs>
          <w:tab w:val="left" w:pos="0"/>
        </w:tabs>
        <w:spacing w:after="0" w:line="240" w:lineRule="auto"/>
        <w:ind w:firstLine="284"/>
        <w:jc w:val="both"/>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 xml:space="preserve"> По годам:</w:t>
      </w:r>
    </w:p>
    <w:p w:rsidR="002956AC" w:rsidRPr="002956AC" w:rsidRDefault="002956AC" w:rsidP="002956AC">
      <w:pPr>
        <w:tabs>
          <w:tab w:val="left" w:pos="0"/>
        </w:tabs>
        <w:spacing w:after="0" w:line="240" w:lineRule="auto"/>
        <w:ind w:firstLine="284"/>
        <w:jc w:val="both"/>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2019 г. – 25,72800 тыс. руб.</w:t>
      </w:r>
    </w:p>
    <w:p w:rsidR="002956AC" w:rsidRPr="002956AC" w:rsidRDefault="002956AC" w:rsidP="002956AC">
      <w:pPr>
        <w:tabs>
          <w:tab w:val="left" w:pos="0"/>
        </w:tabs>
        <w:spacing w:after="0" w:line="240" w:lineRule="auto"/>
        <w:ind w:firstLine="284"/>
        <w:jc w:val="both"/>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 xml:space="preserve">2020 г. – 0,00000 тыс. руб. </w:t>
      </w:r>
    </w:p>
    <w:p w:rsidR="002956AC" w:rsidRDefault="002956AC" w:rsidP="002956A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2021 г. – 0,00000 тыс. руб. </w:t>
      </w:r>
    </w:p>
    <w:p w:rsidR="002956AC" w:rsidRDefault="002956AC" w:rsidP="002956AC">
      <w:pPr>
        <w:tabs>
          <w:tab w:val="left" w:pos="0"/>
        </w:tabs>
        <w:spacing w:after="0" w:line="240" w:lineRule="auto"/>
        <w:ind w:firstLine="284"/>
        <w:jc w:val="both"/>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1.2. Раздел Программы 5 «Перечень мероприятий муниципальной программы «Устойчивое развитие сельского поселения Верхняя Орлянка муниципального района Сергиевский» на 2019-2021 годы изложить в следующей редакции:</w:t>
      </w:r>
    </w:p>
    <w:tbl>
      <w:tblPr>
        <w:tblW w:w="5000" w:type="pct"/>
        <w:tblLook w:val="04A0" w:firstRow="1" w:lastRow="0" w:firstColumn="1" w:lastColumn="0" w:noHBand="0" w:noVBand="1"/>
      </w:tblPr>
      <w:tblGrid>
        <w:gridCol w:w="392"/>
        <w:gridCol w:w="2268"/>
        <w:gridCol w:w="991"/>
        <w:gridCol w:w="1135"/>
        <w:gridCol w:w="566"/>
        <w:gridCol w:w="567"/>
        <w:gridCol w:w="739"/>
        <w:gridCol w:w="1071"/>
      </w:tblGrid>
      <w:tr w:rsidR="002956AC" w:rsidRPr="002956AC" w:rsidTr="004A4DA8">
        <w:trPr>
          <w:trHeight w:val="70"/>
          <w:tblHeader/>
        </w:trPr>
        <w:tc>
          <w:tcPr>
            <w:tcW w:w="254" w:type="pct"/>
            <w:vMerge w:val="restart"/>
            <w:tcBorders>
              <w:top w:val="single" w:sz="4" w:space="0" w:color="auto"/>
              <w:left w:val="single" w:sz="4" w:space="0" w:color="auto"/>
              <w:bottom w:val="single" w:sz="4" w:space="0" w:color="auto"/>
              <w:right w:val="single" w:sz="4" w:space="0" w:color="auto"/>
            </w:tcBorders>
            <w:hideMark/>
          </w:tcPr>
          <w:p w:rsidR="002956AC" w:rsidRPr="002956AC" w:rsidRDefault="002956AC" w:rsidP="002956AC">
            <w:pPr>
              <w:spacing w:after="0"/>
              <w:ind w:firstLine="720"/>
              <w:jc w:val="center"/>
              <w:rPr>
                <w:rFonts w:ascii="Times New Roman" w:eastAsia="Times New Roman" w:hAnsi="Times New Roman" w:cs="Times New Roman"/>
                <w:sz w:val="12"/>
                <w:szCs w:val="12"/>
              </w:rPr>
            </w:pPr>
            <w:r w:rsidRPr="002956AC">
              <w:rPr>
                <w:rFonts w:ascii="Times New Roman" w:eastAsia="Times New Roman" w:hAnsi="Times New Roman" w:cs="Times New Roman"/>
                <w:sz w:val="12"/>
                <w:szCs w:val="12"/>
              </w:rPr>
              <w:t xml:space="preserve">№ № </w:t>
            </w:r>
            <w:proofErr w:type="gramStart"/>
            <w:r w:rsidRPr="002956AC">
              <w:rPr>
                <w:rFonts w:ascii="Times New Roman" w:eastAsia="Times New Roman" w:hAnsi="Times New Roman" w:cs="Times New Roman"/>
                <w:sz w:val="12"/>
                <w:szCs w:val="12"/>
              </w:rPr>
              <w:t>п</w:t>
            </w:r>
            <w:proofErr w:type="gramEnd"/>
            <w:r w:rsidRPr="002956AC">
              <w:rPr>
                <w:rFonts w:ascii="Times New Roman" w:eastAsia="Times New Roman" w:hAnsi="Times New Roman" w:cs="Times New Roman"/>
                <w:sz w:val="12"/>
                <w:szCs w:val="12"/>
              </w:rPr>
              <w:t>/п</w:t>
            </w:r>
          </w:p>
        </w:tc>
        <w:tc>
          <w:tcPr>
            <w:tcW w:w="1467" w:type="pct"/>
            <w:vMerge w:val="restart"/>
            <w:tcBorders>
              <w:top w:val="single" w:sz="4" w:space="0" w:color="auto"/>
              <w:left w:val="single" w:sz="4" w:space="0" w:color="auto"/>
              <w:bottom w:val="single" w:sz="4" w:space="0" w:color="auto"/>
              <w:right w:val="single" w:sz="4" w:space="0" w:color="auto"/>
            </w:tcBorders>
            <w:hideMark/>
          </w:tcPr>
          <w:p w:rsidR="002956AC" w:rsidRPr="002956AC" w:rsidRDefault="002956AC" w:rsidP="002956AC">
            <w:pPr>
              <w:spacing w:after="0"/>
              <w:jc w:val="center"/>
              <w:rPr>
                <w:rFonts w:ascii="Times New Roman" w:eastAsia="Times New Roman" w:hAnsi="Times New Roman" w:cs="Times New Roman"/>
                <w:sz w:val="12"/>
                <w:szCs w:val="12"/>
              </w:rPr>
            </w:pPr>
            <w:r w:rsidRPr="002956AC">
              <w:rPr>
                <w:rFonts w:ascii="Times New Roman" w:eastAsia="Times New Roman" w:hAnsi="Times New Roman" w:cs="Times New Roman"/>
                <w:sz w:val="12"/>
                <w:szCs w:val="12"/>
              </w:rPr>
              <w:t>Наименование мероприятия</w:t>
            </w:r>
          </w:p>
        </w:tc>
        <w:tc>
          <w:tcPr>
            <w:tcW w:w="641" w:type="pct"/>
            <w:vMerge w:val="restart"/>
            <w:tcBorders>
              <w:top w:val="single" w:sz="4" w:space="0" w:color="auto"/>
              <w:left w:val="single" w:sz="4" w:space="0" w:color="auto"/>
              <w:bottom w:val="single" w:sz="4" w:space="0" w:color="auto"/>
              <w:right w:val="single" w:sz="4" w:space="0" w:color="auto"/>
            </w:tcBorders>
            <w:hideMark/>
          </w:tcPr>
          <w:p w:rsidR="002956AC" w:rsidRPr="002956AC" w:rsidRDefault="002956AC" w:rsidP="002956AC">
            <w:pPr>
              <w:spacing w:after="0"/>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Срок исполне</w:t>
            </w:r>
            <w:r w:rsidRPr="002956AC">
              <w:rPr>
                <w:rFonts w:ascii="Times New Roman" w:eastAsia="Times New Roman" w:hAnsi="Times New Roman" w:cs="Times New Roman"/>
                <w:sz w:val="12"/>
                <w:szCs w:val="12"/>
              </w:rPr>
              <w:t>ния, годы</w:t>
            </w:r>
          </w:p>
        </w:tc>
        <w:tc>
          <w:tcPr>
            <w:tcW w:w="1945" w:type="pct"/>
            <w:gridSpan w:val="4"/>
            <w:tcBorders>
              <w:top w:val="single" w:sz="4" w:space="0" w:color="auto"/>
              <w:left w:val="single" w:sz="4" w:space="0" w:color="auto"/>
              <w:bottom w:val="single" w:sz="4" w:space="0" w:color="auto"/>
              <w:right w:val="single" w:sz="4" w:space="0" w:color="auto"/>
            </w:tcBorders>
            <w:hideMark/>
          </w:tcPr>
          <w:p w:rsidR="002956AC" w:rsidRPr="002956AC" w:rsidRDefault="002956AC" w:rsidP="002956AC">
            <w:pPr>
              <w:spacing w:after="0"/>
              <w:jc w:val="center"/>
              <w:rPr>
                <w:rFonts w:ascii="Times New Roman" w:eastAsia="Times New Roman" w:hAnsi="Times New Roman" w:cs="Times New Roman"/>
                <w:sz w:val="12"/>
                <w:szCs w:val="12"/>
              </w:rPr>
            </w:pPr>
            <w:r w:rsidRPr="002956AC">
              <w:rPr>
                <w:rFonts w:ascii="Times New Roman" w:eastAsia="Times New Roman" w:hAnsi="Times New Roman" w:cs="Times New Roman"/>
                <w:sz w:val="12"/>
                <w:szCs w:val="12"/>
              </w:rPr>
              <w:t>Объем финансирования по годам, тыс. рублей</w:t>
            </w:r>
          </w:p>
        </w:tc>
        <w:tc>
          <w:tcPr>
            <w:tcW w:w="693" w:type="pct"/>
            <w:vMerge w:val="restart"/>
            <w:tcBorders>
              <w:top w:val="single" w:sz="4" w:space="0" w:color="auto"/>
              <w:left w:val="single" w:sz="4" w:space="0" w:color="auto"/>
              <w:bottom w:val="single" w:sz="4" w:space="0" w:color="auto"/>
              <w:right w:val="single" w:sz="4" w:space="0" w:color="auto"/>
            </w:tcBorders>
            <w:hideMark/>
          </w:tcPr>
          <w:p w:rsidR="002956AC" w:rsidRPr="002956AC" w:rsidRDefault="004A4DA8" w:rsidP="004A4DA8">
            <w:pPr>
              <w:spacing w:after="0"/>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Источники финанси</w:t>
            </w:r>
            <w:r w:rsidR="002956AC" w:rsidRPr="002956AC">
              <w:rPr>
                <w:rFonts w:ascii="Times New Roman" w:eastAsia="Times New Roman" w:hAnsi="Times New Roman" w:cs="Times New Roman"/>
                <w:sz w:val="12"/>
                <w:szCs w:val="12"/>
              </w:rPr>
              <w:t>рования</w:t>
            </w:r>
          </w:p>
        </w:tc>
      </w:tr>
      <w:tr w:rsidR="002956AC" w:rsidRPr="002956AC" w:rsidTr="004A4DA8">
        <w:trPr>
          <w:trHeight w:val="70"/>
          <w:tblHeader/>
        </w:trPr>
        <w:tc>
          <w:tcPr>
            <w:tcW w:w="254" w:type="pct"/>
            <w:vMerge/>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rPr>
                <w:rFonts w:ascii="Times New Roman" w:eastAsia="Times New Roman" w:hAnsi="Times New Roman" w:cs="Times New Roman"/>
                <w:sz w:val="12"/>
                <w:szCs w:val="12"/>
              </w:rPr>
            </w:pPr>
          </w:p>
        </w:tc>
        <w:tc>
          <w:tcPr>
            <w:tcW w:w="1467" w:type="pct"/>
            <w:vMerge/>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rPr>
                <w:rFonts w:ascii="Times New Roman" w:eastAsia="Times New Roman" w:hAnsi="Times New Roman" w:cs="Times New Roman"/>
                <w:sz w:val="12"/>
                <w:szCs w:val="12"/>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rPr>
                <w:rFonts w:ascii="Times New Roman" w:eastAsia="Times New Roman" w:hAnsi="Times New Roman" w:cs="Times New Roman"/>
                <w:sz w:val="12"/>
                <w:szCs w:val="12"/>
              </w:rPr>
            </w:pPr>
          </w:p>
        </w:tc>
        <w:tc>
          <w:tcPr>
            <w:tcW w:w="734" w:type="pct"/>
            <w:tcBorders>
              <w:top w:val="single" w:sz="4" w:space="0" w:color="auto"/>
              <w:left w:val="single" w:sz="4" w:space="0" w:color="auto"/>
              <w:bottom w:val="single" w:sz="4" w:space="0" w:color="auto"/>
              <w:right w:val="single" w:sz="4" w:space="0" w:color="auto"/>
            </w:tcBorders>
            <w:hideMark/>
          </w:tcPr>
          <w:p w:rsidR="002956AC" w:rsidRPr="002956AC" w:rsidRDefault="002956AC" w:rsidP="002956AC">
            <w:pPr>
              <w:spacing w:after="0"/>
              <w:jc w:val="center"/>
              <w:rPr>
                <w:rFonts w:ascii="Times New Roman" w:eastAsia="Times New Roman" w:hAnsi="Times New Roman" w:cs="Times New Roman"/>
                <w:sz w:val="12"/>
                <w:szCs w:val="12"/>
              </w:rPr>
            </w:pPr>
            <w:r w:rsidRPr="002956AC">
              <w:rPr>
                <w:rFonts w:ascii="Times New Roman" w:eastAsia="Times New Roman" w:hAnsi="Times New Roman" w:cs="Times New Roman"/>
                <w:sz w:val="12"/>
                <w:szCs w:val="12"/>
              </w:rPr>
              <w:t>2019</w:t>
            </w:r>
          </w:p>
        </w:tc>
        <w:tc>
          <w:tcPr>
            <w:tcW w:w="366" w:type="pct"/>
            <w:tcBorders>
              <w:top w:val="single" w:sz="4" w:space="0" w:color="auto"/>
              <w:left w:val="single" w:sz="4" w:space="0" w:color="auto"/>
              <w:bottom w:val="single" w:sz="4" w:space="0" w:color="auto"/>
              <w:right w:val="single" w:sz="4" w:space="0" w:color="auto"/>
            </w:tcBorders>
            <w:hideMark/>
          </w:tcPr>
          <w:p w:rsidR="002956AC" w:rsidRPr="002956AC" w:rsidRDefault="002956AC" w:rsidP="002956AC">
            <w:pPr>
              <w:spacing w:after="0"/>
              <w:jc w:val="center"/>
              <w:rPr>
                <w:rFonts w:ascii="Times New Roman" w:eastAsia="Times New Roman" w:hAnsi="Times New Roman" w:cs="Times New Roman"/>
                <w:sz w:val="12"/>
                <w:szCs w:val="12"/>
              </w:rPr>
            </w:pPr>
            <w:r w:rsidRPr="002956AC">
              <w:rPr>
                <w:rFonts w:ascii="Times New Roman" w:eastAsia="Times New Roman" w:hAnsi="Times New Roman" w:cs="Times New Roman"/>
                <w:sz w:val="12"/>
                <w:szCs w:val="12"/>
              </w:rPr>
              <w:t>2020</w:t>
            </w:r>
          </w:p>
        </w:tc>
        <w:tc>
          <w:tcPr>
            <w:tcW w:w="367" w:type="pct"/>
            <w:tcBorders>
              <w:top w:val="single" w:sz="4" w:space="0" w:color="auto"/>
              <w:left w:val="single" w:sz="4" w:space="0" w:color="auto"/>
              <w:bottom w:val="single" w:sz="4" w:space="0" w:color="auto"/>
              <w:right w:val="single" w:sz="4" w:space="0" w:color="auto"/>
            </w:tcBorders>
            <w:hideMark/>
          </w:tcPr>
          <w:p w:rsidR="002956AC" w:rsidRPr="002956AC" w:rsidRDefault="002956AC" w:rsidP="002956AC">
            <w:pPr>
              <w:spacing w:after="0"/>
              <w:jc w:val="center"/>
              <w:rPr>
                <w:rFonts w:ascii="Times New Roman" w:eastAsia="Times New Roman" w:hAnsi="Times New Roman" w:cs="Times New Roman"/>
                <w:sz w:val="12"/>
                <w:szCs w:val="12"/>
              </w:rPr>
            </w:pPr>
            <w:r w:rsidRPr="002956AC">
              <w:rPr>
                <w:rFonts w:ascii="Times New Roman" w:eastAsia="Times New Roman" w:hAnsi="Times New Roman" w:cs="Times New Roman"/>
                <w:sz w:val="12"/>
                <w:szCs w:val="12"/>
              </w:rPr>
              <w:t>2021</w:t>
            </w:r>
          </w:p>
        </w:tc>
        <w:tc>
          <w:tcPr>
            <w:tcW w:w="478" w:type="pct"/>
            <w:tcBorders>
              <w:top w:val="single" w:sz="4" w:space="0" w:color="auto"/>
              <w:left w:val="single" w:sz="4" w:space="0" w:color="auto"/>
              <w:bottom w:val="single" w:sz="4" w:space="0" w:color="auto"/>
              <w:right w:val="single" w:sz="4" w:space="0" w:color="auto"/>
            </w:tcBorders>
            <w:hideMark/>
          </w:tcPr>
          <w:p w:rsidR="002956AC" w:rsidRPr="002956AC" w:rsidRDefault="002956AC" w:rsidP="002956AC">
            <w:pPr>
              <w:spacing w:after="0"/>
              <w:jc w:val="center"/>
              <w:rPr>
                <w:rFonts w:ascii="Times New Roman" w:eastAsia="Times New Roman" w:hAnsi="Times New Roman" w:cs="Times New Roman"/>
                <w:sz w:val="12"/>
                <w:szCs w:val="12"/>
              </w:rPr>
            </w:pPr>
            <w:r w:rsidRPr="002956AC">
              <w:rPr>
                <w:rFonts w:ascii="Times New Roman" w:eastAsia="Times New Roman" w:hAnsi="Times New Roman" w:cs="Times New Roman"/>
                <w:sz w:val="12"/>
                <w:szCs w:val="12"/>
              </w:rPr>
              <w:t>Всего</w:t>
            </w:r>
          </w:p>
        </w:tc>
        <w:tc>
          <w:tcPr>
            <w:tcW w:w="693" w:type="pct"/>
            <w:vMerge/>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rPr>
                <w:rFonts w:ascii="Times New Roman" w:eastAsia="Times New Roman" w:hAnsi="Times New Roman" w:cs="Times New Roman"/>
                <w:sz w:val="12"/>
                <w:szCs w:val="12"/>
              </w:rPr>
            </w:pPr>
          </w:p>
        </w:tc>
      </w:tr>
      <w:tr w:rsidR="002956AC" w:rsidRPr="002956AC" w:rsidTr="004A4DA8">
        <w:trPr>
          <w:trHeight w:val="659"/>
          <w:tblHeader/>
        </w:trPr>
        <w:tc>
          <w:tcPr>
            <w:tcW w:w="254" w:type="pct"/>
            <w:tcBorders>
              <w:top w:val="single" w:sz="4" w:space="0" w:color="auto"/>
              <w:left w:val="single" w:sz="4" w:space="0" w:color="auto"/>
              <w:bottom w:val="single" w:sz="4" w:space="0" w:color="auto"/>
              <w:right w:val="single" w:sz="4" w:space="0" w:color="auto"/>
            </w:tcBorders>
            <w:hideMark/>
          </w:tcPr>
          <w:p w:rsidR="002956AC" w:rsidRPr="002956AC" w:rsidRDefault="002956AC" w:rsidP="002956AC">
            <w:pPr>
              <w:spacing w:after="0"/>
              <w:ind w:firstLine="720"/>
              <w:jc w:val="center"/>
              <w:rPr>
                <w:rFonts w:ascii="Times New Roman" w:eastAsia="Times New Roman" w:hAnsi="Times New Roman" w:cs="Times New Roman"/>
                <w:sz w:val="12"/>
                <w:szCs w:val="12"/>
              </w:rPr>
            </w:pPr>
            <w:r w:rsidRPr="002956AC">
              <w:rPr>
                <w:rFonts w:ascii="Times New Roman" w:eastAsia="Times New Roman" w:hAnsi="Times New Roman" w:cs="Times New Roman"/>
                <w:sz w:val="12"/>
                <w:szCs w:val="12"/>
              </w:rPr>
              <w:t>11.</w:t>
            </w:r>
          </w:p>
        </w:tc>
        <w:tc>
          <w:tcPr>
            <w:tcW w:w="1467" w:type="pct"/>
            <w:tcBorders>
              <w:top w:val="single" w:sz="4" w:space="0" w:color="auto"/>
              <w:left w:val="single" w:sz="4" w:space="0" w:color="auto"/>
              <w:bottom w:val="single" w:sz="4" w:space="0" w:color="auto"/>
              <w:right w:val="single" w:sz="4" w:space="0" w:color="auto"/>
            </w:tcBorders>
            <w:hideMark/>
          </w:tcPr>
          <w:p w:rsidR="002956AC" w:rsidRPr="002956AC" w:rsidRDefault="002956AC" w:rsidP="002956AC">
            <w:pPr>
              <w:spacing w:after="0"/>
              <w:rPr>
                <w:rFonts w:ascii="Times New Roman" w:eastAsia="Times New Roman" w:hAnsi="Times New Roman" w:cs="Times New Roman"/>
                <w:sz w:val="12"/>
                <w:szCs w:val="12"/>
              </w:rPr>
            </w:pPr>
            <w:r w:rsidRPr="002956AC">
              <w:rPr>
                <w:rFonts w:ascii="Times New Roman" w:eastAsia="Times New Roman" w:hAnsi="Times New Roman" w:cs="Times New Roman"/>
                <w:sz w:val="12"/>
                <w:szCs w:val="12"/>
              </w:rPr>
              <w:t>Предоставление субсидии за счет средств бюджета сельского поселения гражданам, ведущим личное подсобное хозяйство на территории сельского поселения, в целях возмещения затрат в связи с производством сельскохозяйственной продукции в части расходов на содержание коров</w:t>
            </w:r>
          </w:p>
        </w:tc>
        <w:tc>
          <w:tcPr>
            <w:tcW w:w="641" w:type="pct"/>
            <w:tcBorders>
              <w:top w:val="single" w:sz="4" w:space="0" w:color="auto"/>
              <w:left w:val="single" w:sz="4" w:space="0" w:color="auto"/>
              <w:bottom w:val="single" w:sz="4" w:space="0" w:color="auto"/>
              <w:right w:val="single" w:sz="4" w:space="0" w:color="auto"/>
            </w:tcBorders>
            <w:hideMark/>
          </w:tcPr>
          <w:p w:rsidR="002956AC" w:rsidRPr="002956AC" w:rsidRDefault="002956AC" w:rsidP="002956AC">
            <w:pPr>
              <w:spacing w:after="0"/>
              <w:jc w:val="center"/>
              <w:rPr>
                <w:rFonts w:ascii="Times New Roman" w:eastAsia="Times New Roman" w:hAnsi="Times New Roman" w:cs="Times New Roman"/>
                <w:sz w:val="12"/>
                <w:szCs w:val="12"/>
              </w:rPr>
            </w:pPr>
            <w:r w:rsidRPr="002956AC">
              <w:rPr>
                <w:rFonts w:ascii="Times New Roman" w:eastAsia="Times New Roman" w:hAnsi="Times New Roman" w:cs="Times New Roman"/>
                <w:sz w:val="12"/>
                <w:szCs w:val="12"/>
              </w:rPr>
              <w:t>2019 - 2021</w:t>
            </w:r>
          </w:p>
        </w:tc>
        <w:tc>
          <w:tcPr>
            <w:tcW w:w="734" w:type="pct"/>
            <w:tcBorders>
              <w:top w:val="single" w:sz="4" w:space="0" w:color="auto"/>
              <w:left w:val="single" w:sz="4" w:space="0" w:color="auto"/>
              <w:bottom w:val="single" w:sz="4" w:space="0" w:color="auto"/>
              <w:right w:val="single" w:sz="4" w:space="0" w:color="auto"/>
            </w:tcBorders>
            <w:hideMark/>
          </w:tcPr>
          <w:p w:rsidR="002956AC" w:rsidRPr="002956AC" w:rsidRDefault="002956AC" w:rsidP="002956AC">
            <w:pPr>
              <w:spacing w:after="0"/>
              <w:jc w:val="center"/>
              <w:rPr>
                <w:rFonts w:ascii="Times New Roman" w:eastAsia="Times New Roman" w:hAnsi="Times New Roman" w:cs="Times New Roman"/>
                <w:sz w:val="12"/>
                <w:szCs w:val="12"/>
              </w:rPr>
            </w:pPr>
            <w:r w:rsidRPr="002956AC">
              <w:rPr>
                <w:rFonts w:ascii="Times New Roman" w:eastAsia="Times New Roman" w:hAnsi="Times New Roman" w:cs="Times New Roman"/>
                <w:sz w:val="12"/>
                <w:szCs w:val="12"/>
              </w:rPr>
              <w:t>25,72800</w:t>
            </w:r>
          </w:p>
        </w:tc>
        <w:tc>
          <w:tcPr>
            <w:tcW w:w="366" w:type="pct"/>
            <w:tcBorders>
              <w:top w:val="single" w:sz="4" w:space="0" w:color="auto"/>
              <w:left w:val="single" w:sz="4" w:space="0" w:color="auto"/>
              <w:bottom w:val="single" w:sz="4" w:space="0" w:color="auto"/>
              <w:right w:val="single" w:sz="4" w:space="0" w:color="auto"/>
            </w:tcBorders>
            <w:hideMark/>
          </w:tcPr>
          <w:p w:rsidR="002956AC" w:rsidRPr="002956AC" w:rsidRDefault="002956AC" w:rsidP="002956AC">
            <w:pPr>
              <w:spacing w:after="0"/>
              <w:jc w:val="center"/>
              <w:rPr>
                <w:rFonts w:ascii="Times New Roman" w:eastAsia="Times New Roman" w:hAnsi="Times New Roman" w:cs="Times New Roman"/>
                <w:sz w:val="12"/>
                <w:szCs w:val="12"/>
              </w:rPr>
            </w:pPr>
            <w:r w:rsidRPr="002956AC">
              <w:rPr>
                <w:rFonts w:ascii="Times New Roman" w:eastAsia="Times New Roman" w:hAnsi="Times New Roman" w:cs="Times New Roman"/>
                <w:sz w:val="12"/>
                <w:szCs w:val="12"/>
              </w:rPr>
              <w:t>0,00</w:t>
            </w:r>
          </w:p>
        </w:tc>
        <w:tc>
          <w:tcPr>
            <w:tcW w:w="367" w:type="pct"/>
            <w:tcBorders>
              <w:top w:val="single" w:sz="4" w:space="0" w:color="auto"/>
              <w:left w:val="single" w:sz="4" w:space="0" w:color="auto"/>
              <w:bottom w:val="single" w:sz="4" w:space="0" w:color="auto"/>
              <w:right w:val="single" w:sz="4" w:space="0" w:color="auto"/>
            </w:tcBorders>
            <w:hideMark/>
          </w:tcPr>
          <w:p w:rsidR="002956AC" w:rsidRPr="002956AC" w:rsidRDefault="002956AC" w:rsidP="002956AC">
            <w:pPr>
              <w:spacing w:after="0"/>
              <w:jc w:val="center"/>
              <w:rPr>
                <w:rFonts w:ascii="Times New Roman" w:eastAsia="Times New Roman" w:hAnsi="Times New Roman" w:cs="Times New Roman"/>
                <w:sz w:val="12"/>
                <w:szCs w:val="12"/>
              </w:rPr>
            </w:pPr>
            <w:r w:rsidRPr="002956AC">
              <w:rPr>
                <w:rFonts w:ascii="Times New Roman" w:eastAsia="Times New Roman" w:hAnsi="Times New Roman" w:cs="Times New Roman"/>
                <w:sz w:val="12"/>
                <w:szCs w:val="12"/>
              </w:rPr>
              <w:t>0,00</w:t>
            </w:r>
          </w:p>
        </w:tc>
        <w:tc>
          <w:tcPr>
            <w:tcW w:w="478" w:type="pct"/>
            <w:tcBorders>
              <w:top w:val="single" w:sz="4" w:space="0" w:color="auto"/>
              <w:left w:val="single" w:sz="4" w:space="0" w:color="auto"/>
              <w:bottom w:val="single" w:sz="4" w:space="0" w:color="auto"/>
              <w:right w:val="single" w:sz="4" w:space="0" w:color="auto"/>
            </w:tcBorders>
            <w:hideMark/>
          </w:tcPr>
          <w:p w:rsidR="002956AC" w:rsidRPr="002956AC" w:rsidRDefault="002956AC" w:rsidP="002956AC">
            <w:pPr>
              <w:spacing w:after="0"/>
              <w:jc w:val="center"/>
              <w:rPr>
                <w:rFonts w:ascii="Times New Roman" w:eastAsia="Times New Roman" w:hAnsi="Times New Roman" w:cs="Times New Roman"/>
                <w:b/>
                <w:sz w:val="12"/>
                <w:szCs w:val="12"/>
              </w:rPr>
            </w:pPr>
            <w:r w:rsidRPr="002956AC">
              <w:rPr>
                <w:rFonts w:ascii="Times New Roman" w:eastAsia="Times New Roman" w:hAnsi="Times New Roman" w:cs="Times New Roman"/>
                <w:b/>
                <w:sz w:val="12"/>
                <w:szCs w:val="12"/>
              </w:rPr>
              <w:t>25,72800</w:t>
            </w:r>
          </w:p>
        </w:tc>
        <w:tc>
          <w:tcPr>
            <w:tcW w:w="693" w:type="pct"/>
            <w:tcBorders>
              <w:top w:val="single" w:sz="4" w:space="0" w:color="auto"/>
              <w:left w:val="single" w:sz="4" w:space="0" w:color="auto"/>
              <w:bottom w:val="single" w:sz="4" w:space="0" w:color="auto"/>
              <w:right w:val="single" w:sz="4" w:space="0" w:color="auto"/>
            </w:tcBorders>
            <w:hideMark/>
          </w:tcPr>
          <w:p w:rsidR="002956AC" w:rsidRPr="002956AC" w:rsidRDefault="002956AC" w:rsidP="002956AC">
            <w:pPr>
              <w:spacing w:after="0"/>
              <w:jc w:val="center"/>
              <w:rPr>
                <w:rFonts w:ascii="Times New Roman" w:eastAsia="Times New Roman" w:hAnsi="Times New Roman" w:cs="Times New Roman"/>
                <w:sz w:val="12"/>
                <w:szCs w:val="12"/>
              </w:rPr>
            </w:pPr>
            <w:r w:rsidRPr="002956AC">
              <w:rPr>
                <w:rFonts w:ascii="Times New Roman" w:eastAsia="Times New Roman" w:hAnsi="Times New Roman" w:cs="Times New Roman"/>
                <w:sz w:val="12"/>
                <w:szCs w:val="12"/>
              </w:rPr>
              <w:t>Областной</w:t>
            </w:r>
          </w:p>
          <w:p w:rsidR="002956AC" w:rsidRPr="002956AC" w:rsidRDefault="002956AC" w:rsidP="002956AC">
            <w:pPr>
              <w:spacing w:after="0"/>
              <w:jc w:val="center"/>
              <w:rPr>
                <w:rFonts w:ascii="Times New Roman" w:eastAsia="Times New Roman" w:hAnsi="Times New Roman" w:cs="Times New Roman"/>
                <w:sz w:val="12"/>
                <w:szCs w:val="12"/>
              </w:rPr>
            </w:pPr>
            <w:r w:rsidRPr="002956AC">
              <w:rPr>
                <w:rFonts w:ascii="Times New Roman" w:eastAsia="Times New Roman" w:hAnsi="Times New Roman" w:cs="Times New Roman"/>
                <w:sz w:val="12"/>
                <w:szCs w:val="12"/>
              </w:rPr>
              <w:t>бюджет</w:t>
            </w:r>
          </w:p>
        </w:tc>
      </w:tr>
      <w:tr w:rsidR="002956AC" w:rsidRPr="002956AC" w:rsidTr="004A4DA8">
        <w:trPr>
          <w:trHeight w:val="70"/>
          <w:tblHeader/>
        </w:trPr>
        <w:tc>
          <w:tcPr>
            <w:tcW w:w="254" w:type="pct"/>
            <w:tcBorders>
              <w:top w:val="single" w:sz="4" w:space="0" w:color="auto"/>
              <w:left w:val="single" w:sz="4" w:space="0" w:color="auto"/>
              <w:bottom w:val="single" w:sz="4" w:space="0" w:color="auto"/>
              <w:right w:val="single" w:sz="4" w:space="0" w:color="auto"/>
            </w:tcBorders>
          </w:tcPr>
          <w:p w:rsidR="002956AC" w:rsidRPr="002956AC" w:rsidRDefault="002956AC" w:rsidP="002956AC">
            <w:pPr>
              <w:spacing w:after="0"/>
              <w:ind w:firstLine="720"/>
              <w:rPr>
                <w:rFonts w:ascii="Times New Roman" w:eastAsia="Times New Roman" w:hAnsi="Times New Roman" w:cs="Times New Roman"/>
                <w:sz w:val="12"/>
                <w:szCs w:val="12"/>
              </w:rPr>
            </w:pPr>
          </w:p>
        </w:tc>
        <w:tc>
          <w:tcPr>
            <w:tcW w:w="1467" w:type="pct"/>
            <w:tcBorders>
              <w:top w:val="single" w:sz="4" w:space="0" w:color="auto"/>
              <w:left w:val="single" w:sz="4" w:space="0" w:color="auto"/>
              <w:bottom w:val="single" w:sz="4" w:space="0" w:color="auto"/>
              <w:right w:val="single" w:sz="4" w:space="0" w:color="auto"/>
            </w:tcBorders>
            <w:hideMark/>
          </w:tcPr>
          <w:p w:rsidR="002956AC" w:rsidRPr="002956AC" w:rsidRDefault="002956AC" w:rsidP="002956AC">
            <w:pPr>
              <w:spacing w:after="0"/>
              <w:jc w:val="both"/>
              <w:rPr>
                <w:rFonts w:ascii="Times New Roman" w:eastAsia="Times New Roman" w:hAnsi="Times New Roman" w:cs="Times New Roman"/>
                <w:b/>
                <w:sz w:val="12"/>
                <w:szCs w:val="12"/>
              </w:rPr>
            </w:pPr>
            <w:r w:rsidRPr="002956AC">
              <w:rPr>
                <w:rFonts w:ascii="Times New Roman" w:eastAsia="Times New Roman" w:hAnsi="Times New Roman" w:cs="Times New Roman"/>
                <w:b/>
                <w:sz w:val="12"/>
                <w:szCs w:val="12"/>
              </w:rPr>
              <w:t>ИТОГО:</w:t>
            </w:r>
          </w:p>
        </w:tc>
        <w:tc>
          <w:tcPr>
            <w:tcW w:w="641" w:type="pct"/>
            <w:tcBorders>
              <w:top w:val="single" w:sz="4" w:space="0" w:color="auto"/>
              <w:left w:val="single" w:sz="4" w:space="0" w:color="auto"/>
              <w:bottom w:val="single" w:sz="4" w:space="0" w:color="auto"/>
              <w:right w:val="single" w:sz="4" w:space="0" w:color="auto"/>
            </w:tcBorders>
          </w:tcPr>
          <w:p w:rsidR="002956AC" w:rsidRPr="002956AC" w:rsidRDefault="002956AC" w:rsidP="002956AC">
            <w:pPr>
              <w:spacing w:after="0"/>
              <w:ind w:firstLine="720"/>
              <w:jc w:val="both"/>
              <w:rPr>
                <w:rFonts w:ascii="Times New Roman" w:eastAsia="Times New Roman" w:hAnsi="Times New Roman" w:cs="Times New Roman"/>
                <w:sz w:val="12"/>
                <w:szCs w:val="12"/>
              </w:rPr>
            </w:pPr>
          </w:p>
        </w:tc>
        <w:tc>
          <w:tcPr>
            <w:tcW w:w="734" w:type="pct"/>
            <w:tcBorders>
              <w:top w:val="single" w:sz="4" w:space="0" w:color="auto"/>
              <w:left w:val="single" w:sz="4" w:space="0" w:color="auto"/>
              <w:bottom w:val="single" w:sz="4" w:space="0" w:color="auto"/>
              <w:right w:val="single" w:sz="4" w:space="0" w:color="auto"/>
            </w:tcBorders>
            <w:hideMark/>
          </w:tcPr>
          <w:p w:rsidR="002956AC" w:rsidRPr="002956AC" w:rsidRDefault="002956AC" w:rsidP="002956AC">
            <w:pPr>
              <w:spacing w:after="0"/>
              <w:jc w:val="both"/>
              <w:rPr>
                <w:rFonts w:ascii="Times New Roman" w:eastAsia="Times New Roman" w:hAnsi="Times New Roman" w:cs="Times New Roman"/>
                <w:b/>
                <w:sz w:val="12"/>
                <w:szCs w:val="12"/>
              </w:rPr>
            </w:pPr>
            <w:r w:rsidRPr="002956AC">
              <w:rPr>
                <w:rFonts w:ascii="Times New Roman" w:eastAsia="Times New Roman" w:hAnsi="Times New Roman" w:cs="Times New Roman"/>
                <w:b/>
                <w:sz w:val="12"/>
                <w:szCs w:val="12"/>
              </w:rPr>
              <w:t>25,72800</w:t>
            </w:r>
          </w:p>
        </w:tc>
        <w:tc>
          <w:tcPr>
            <w:tcW w:w="366" w:type="pct"/>
            <w:tcBorders>
              <w:top w:val="single" w:sz="4" w:space="0" w:color="auto"/>
              <w:left w:val="single" w:sz="4" w:space="0" w:color="auto"/>
              <w:bottom w:val="single" w:sz="4" w:space="0" w:color="auto"/>
              <w:right w:val="single" w:sz="4" w:space="0" w:color="auto"/>
            </w:tcBorders>
            <w:hideMark/>
          </w:tcPr>
          <w:p w:rsidR="002956AC" w:rsidRPr="002956AC" w:rsidRDefault="002956AC" w:rsidP="002956AC">
            <w:pPr>
              <w:spacing w:after="0"/>
              <w:jc w:val="both"/>
              <w:rPr>
                <w:rFonts w:ascii="Times New Roman" w:eastAsia="Times New Roman" w:hAnsi="Times New Roman" w:cs="Times New Roman"/>
                <w:b/>
                <w:sz w:val="12"/>
                <w:szCs w:val="12"/>
              </w:rPr>
            </w:pPr>
            <w:r w:rsidRPr="002956AC">
              <w:rPr>
                <w:rFonts w:ascii="Times New Roman" w:eastAsia="Times New Roman" w:hAnsi="Times New Roman" w:cs="Times New Roman"/>
                <w:b/>
                <w:sz w:val="12"/>
                <w:szCs w:val="12"/>
              </w:rPr>
              <w:t>0,00</w:t>
            </w:r>
          </w:p>
        </w:tc>
        <w:tc>
          <w:tcPr>
            <w:tcW w:w="367" w:type="pct"/>
            <w:tcBorders>
              <w:top w:val="single" w:sz="4" w:space="0" w:color="auto"/>
              <w:left w:val="single" w:sz="4" w:space="0" w:color="auto"/>
              <w:bottom w:val="single" w:sz="4" w:space="0" w:color="auto"/>
              <w:right w:val="single" w:sz="4" w:space="0" w:color="auto"/>
            </w:tcBorders>
            <w:hideMark/>
          </w:tcPr>
          <w:p w:rsidR="002956AC" w:rsidRPr="002956AC" w:rsidRDefault="002956AC" w:rsidP="002956AC">
            <w:pPr>
              <w:spacing w:after="0"/>
              <w:jc w:val="both"/>
              <w:rPr>
                <w:rFonts w:ascii="Times New Roman" w:eastAsia="Times New Roman" w:hAnsi="Times New Roman" w:cs="Times New Roman"/>
                <w:b/>
                <w:sz w:val="12"/>
                <w:szCs w:val="12"/>
              </w:rPr>
            </w:pPr>
            <w:r w:rsidRPr="002956AC">
              <w:rPr>
                <w:rFonts w:ascii="Times New Roman" w:eastAsia="Times New Roman" w:hAnsi="Times New Roman" w:cs="Times New Roman"/>
                <w:b/>
                <w:sz w:val="12"/>
                <w:szCs w:val="12"/>
              </w:rPr>
              <w:t>0,00</w:t>
            </w:r>
          </w:p>
        </w:tc>
        <w:tc>
          <w:tcPr>
            <w:tcW w:w="478" w:type="pct"/>
            <w:tcBorders>
              <w:top w:val="single" w:sz="4" w:space="0" w:color="auto"/>
              <w:left w:val="single" w:sz="4" w:space="0" w:color="auto"/>
              <w:bottom w:val="single" w:sz="4" w:space="0" w:color="auto"/>
              <w:right w:val="single" w:sz="4" w:space="0" w:color="auto"/>
            </w:tcBorders>
            <w:hideMark/>
          </w:tcPr>
          <w:p w:rsidR="002956AC" w:rsidRPr="002956AC" w:rsidRDefault="002956AC" w:rsidP="002956AC">
            <w:pPr>
              <w:spacing w:after="0"/>
              <w:jc w:val="both"/>
              <w:rPr>
                <w:rFonts w:ascii="Times New Roman" w:eastAsia="Times New Roman" w:hAnsi="Times New Roman" w:cs="Times New Roman"/>
                <w:b/>
                <w:sz w:val="12"/>
                <w:szCs w:val="12"/>
              </w:rPr>
            </w:pPr>
            <w:r w:rsidRPr="002956AC">
              <w:rPr>
                <w:rFonts w:ascii="Times New Roman" w:eastAsia="Times New Roman" w:hAnsi="Times New Roman" w:cs="Times New Roman"/>
                <w:b/>
                <w:sz w:val="12"/>
                <w:szCs w:val="12"/>
              </w:rPr>
              <w:t>25,72800</w:t>
            </w:r>
          </w:p>
        </w:tc>
        <w:tc>
          <w:tcPr>
            <w:tcW w:w="693" w:type="pct"/>
            <w:tcBorders>
              <w:top w:val="single" w:sz="4" w:space="0" w:color="auto"/>
              <w:left w:val="single" w:sz="4" w:space="0" w:color="auto"/>
              <w:bottom w:val="single" w:sz="4" w:space="0" w:color="auto"/>
              <w:right w:val="single" w:sz="4" w:space="0" w:color="auto"/>
            </w:tcBorders>
          </w:tcPr>
          <w:p w:rsidR="002956AC" w:rsidRPr="002956AC" w:rsidRDefault="002956AC" w:rsidP="002956AC">
            <w:pPr>
              <w:spacing w:after="0"/>
              <w:ind w:firstLine="720"/>
              <w:jc w:val="both"/>
              <w:rPr>
                <w:rFonts w:ascii="Times New Roman" w:eastAsia="Times New Roman" w:hAnsi="Times New Roman" w:cs="Times New Roman"/>
                <w:sz w:val="12"/>
                <w:szCs w:val="12"/>
              </w:rPr>
            </w:pPr>
          </w:p>
        </w:tc>
      </w:tr>
    </w:tbl>
    <w:p w:rsidR="002956AC" w:rsidRDefault="002956AC" w:rsidP="002956AC">
      <w:pPr>
        <w:tabs>
          <w:tab w:val="left" w:pos="0"/>
        </w:tabs>
        <w:spacing w:after="0" w:line="240" w:lineRule="auto"/>
        <w:ind w:firstLine="284"/>
        <w:jc w:val="both"/>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2956AC" w:rsidRPr="002956AC" w:rsidRDefault="002956AC" w:rsidP="002956AC">
      <w:pPr>
        <w:tabs>
          <w:tab w:val="left" w:pos="0"/>
        </w:tabs>
        <w:spacing w:after="0" w:line="240" w:lineRule="auto"/>
        <w:ind w:firstLine="284"/>
        <w:jc w:val="both"/>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2956AC" w:rsidRPr="002956AC" w:rsidRDefault="002956AC" w:rsidP="002956AC">
      <w:pPr>
        <w:tabs>
          <w:tab w:val="left" w:pos="0"/>
        </w:tabs>
        <w:spacing w:after="0" w:line="240" w:lineRule="auto"/>
        <w:jc w:val="right"/>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Глава сельского поселения Верхняя Орлянка</w:t>
      </w:r>
    </w:p>
    <w:p w:rsidR="002956AC" w:rsidRDefault="002956AC" w:rsidP="002956AC">
      <w:pPr>
        <w:tabs>
          <w:tab w:val="left" w:pos="0"/>
        </w:tabs>
        <w:spacing w:after="0" w:line="240" w:lineRule="auto"/>
        <w:jc w:val="right"/>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 xml:space="preserve">муниципального района Сергиевский                      </w:t>
      </w:r>
    </w:p>
    <w:p w:rsidR="009B506E" w:rsidRDefault="002956AC" w:rsidP="002956AC">
      <w:pPr>
        <w:tabs>
          <w:tab w:val="left" w:pos="0"/>
        </w:tabs>
        <w:spacing w:after="0" w:line="240" w:lineRule="auto"/>
        <w:jc w:val="right"/>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 xml:space="preserve">           Р.Р. Исмагилов</w:t>
      </w:r>
    </w:p>
    <w:p w:rsidR="002956AC" w:rsidRDefault="002956AC" w:rsidP="002956AC">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2956AC" w:rsidRPr="002956AC" w:rsidRDefault="002956AC" w:rsidP="002956AC">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сельского поселения Верхняя </w:t>
      </w:r>
      <w:r w:rsidRPr="002956AC">
        <w:rPr>
          <w:rFonts w:ascii="Times New Roman" w:eastAsia="Calibri" w:hAnsi="Times New Roman" w:cs="Times New Roman"/>
          <w:iCs/>
          <w:sz w:val="12"/>
          <w:szCs w:val="12"/>
        </w:rPr>
        <w:t>Орлянка</w:t>
      </w:r>
    </w:p>
    <w:p w:rsidR="002956AC" w:rsidRPr="002956AC" w:rsidRDefault="002956AC" w:rsidP="002956AC">
      <w:pPr>
        <w:tabs>
          <w:tab w:val="left" w:pos="0"/>
        </w:tabs>
        <w:spacing w:after="0" w:line="240" w:lineRule="auto"/>
        <w:ind w:firstLine="284"/>
        <w:jc w:val="center"/>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муниципального района Сергиевский</w:t>
      </w:r>
    </w:p>
    <w:p w:rsidR="002956AC" w:rsidRDefault="002956AC" w:rsidP="002956AC">
      <w:pPr>
        <w:tabs>
          <w:tab w:val="left" w:pos="0"/>
        </w:tabs>
        <w:spacing w:after="0" w:line="240" w:lineRule="auto"/>
        <w:ind w:firstLine="284"/>
        <w:rPr>
          <w:rFonts w:ascii="Times New Roman" w:eastAsia="Calibri" w:hAnsi="Times New Roman" w:cs="Times New Roman"/>
          <w:iCs/>
          <w:sz w:val="12"/>
          <w:szCs w:val="12"/>
        </w:rPr>
      </w:pPr>
    </w:p>
    <w:p w:rsidR="002956AC" w:rsidRPr="00884123" w:rsidRDefault="002956AC" w:rsidP="002956AC">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2956AC" w:rsidRDefault="002956AC" w:rsidP="002956AC">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№2</w:t>
      </w:r>
    </w:p>
    <w:p w:rsidR="002956AC" w:rsidRDefault="002956AC" w:rsidP="002956AC">
      <w:pPr>
        <w:tabs>
          <w:tab w:val="left" w:pos="0"/>
        </w:tabs>
        <w:spacing w:after="0" w:line="240" w:lineRule="auto"/>
        <w:jc w:val="center"/>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Верхняя Орлянка муниципального района Сергиевский № 48 от 29.12.2018г. «Об утверждении муниципальной программы «Совершенствование муниципального управления  сельского поселения Верхняя Орлянка муниципального района Сергиевский» на 2019-2021гг.</w:t>
      </w:r>
    </w:p>
    <w:p w:rsidR="002956AC" w:rsidRPr="002956AC" w:rsidRDefault="002956AC" w:rsidP="002956AC">
      <w:pPr>
        <w:tabs>
          <w:tab w:val="left" w:pos="0"/>
        </w:tabs>
        <w:spacing w:after="0" w:line="240" w:lineRule="auto"/>
        <w:ind w:firstLine="284"/>
        <w:jc w:val="both"/>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lastRenderedPageBreak/>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Верхняя Орлянка, в целях уточнения объемов финансирования проводимых программных мероприятий,</w:t>
      </w:r>
      <w:r>
        <w:rPr>
          <w:rFonts w:ascii="Times New Roman" w:eastAsia="Calibri" w:hAnsi="Times New Roman" w:cs="Times New Roman"/>
          <w:iCs/>
          <w:sz w:val="12"/>
          <w:szCs w:val="12"/>
        </w:rPr>
        <w:t xml:space="preserve"> </w:t>
      </w:r>
      <w:r w:rsidRPr="002956AC">
        <w:rPr>
          <w:rFonts w:ascii="Times New Roman" w:eastAsia="Calibri" w:hAnsi="Times New Roman" w:cs="Times New Roman"/>
          <w:iCs/>
          <w:sz w:val="12"/>
          <w:szCs w:val="12"/>
        </w:rPr>
        <w:t xml:space="preserve">Администрация сельского поселения Верхняя Орлянка муниципального района Сергиевский  </w:t>
      </w:r>
    </w:p>
    <w:p w:rsidR="002956AC" w:rsidRPr="002956AC" w:rsidRDefault="002956AC" w:rsidP="002956AC">
      <w:pPr>
        <w:tabs>
          <w:tab w:val="left" w:pos="0"/>
        </w:tabs>
        <w:spacing w:after="0" w:line="240" w:lineRule="auto"/>
        <w:ind w:firstLine="284"/>
        <w:jc w:val="both"/>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ПОСТАНОВЛЯЕТ:</w:t>
      </w:r>
    </w:p>
    <w:p w:rsidR="002956AC" w:rsidRPr="002956AC" w:rsidRDefault="002956AC" w:rsidP="002956AC">
      <w:pPr>
        <w:tabs>
          <w:tab w:val="left" w:pos="0"/>
        </w:tabs>
        <w:spacing w:after="0" w:line="240" w:lineRule="auto"/>
        <w:ind w:firstLine="284"/>
        <w:jc w:val="both"/>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Верхняя Орлянка муниципального района Сергиевский №48от 29.12.2018г</w:t>
      </w:r>
      <w:proofErr w:type="gramStart"/>
      <w:r w:rsidRPr="002956AC">
        <w:rPr>
          <w:rFonts w:ascii="Times New Roman" w:eastAsia="Calibri" w:hAnsi="Times New Roman" w:cs="Times New Roman"/>
          <w:iCs/>
          <w:sz w:val="12"/>
          <w:szCs w:val="12"/>
        </w:rPr>
        <w:t>.«</w:t>
      </w:r>
      <w:proofErr w:type="gramEnd"/>
      <w:r w:rsidRPr="002956AC">
        <w:rPr>
          <w:rFonts w:ascii="Times New Roman" w:eastAsia="Calibri" w:hAnsi="Times New Roman" w:cs="Times New Roman"/>
          <w:iCs/>
          <w:sz w:val="12"/>
          <w:szCs w:val="12"/>
        </w:rPr>
        <w:t>Об утверждении муниципальной программы «Совершенствование муниципального управления  сельского поселения Верхняя Орлянка муниципального района Сергиевский» на 2019-2021гг.(далее - Программа) следующего содержания:</w:t>
      </w:r>
    </w:p>
    <w:p w:rsidR="002956AC" w:rsidRPr="002956AC" w:rsidRDefault="002956AC" w:rsidP="002956AC">
      <w:pPr>
        <w:tabs>
          <w:tab w:val="left" w:pos="0"/>
        </w:tabs>
        <w:spacing w:after="0" w:line="240" w:lineRule="auto"/>
        <w:ind w:firstLine="284"/>
        <w:jc w:val="both"/>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1.1.В Паспорте Программы позицию «Объемы и источники финансирования Программы» изложить в следующей редакции:</w:t>
      </w:r>
    </w:p>
    <w:p w:rsidR="002956AC" w:rsidRPr="002956AC" w:rsidRDefault="002956AC" w:rsidP="002956AC">
      <w:pPr>
        <w:tabs>
          <w:tab w:val="left" w:pos="0"/>
        </w:tabs>
        <w:spacing w:after="0" w:line="240" w:lineRule="auto"/>
        <w:ind w:firstLine="284"/>
        <w:jc w:val="both"/>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Общий объем финансирования Программы составляет 5966,74834  тыс. руб.,  в том числе:</w:t>
      </w:r>
    </w:p>
    <w:p w:rsidR="002956AC" w:rsidRPr="002956AC" w:rsidRDefault="002956AC" w:rsidP="002956AC">
      <w:pPr>
        <w:tabs>
          <w:tab w:val="left" w:pos="0"/>
        </w:tabs>
        <w:spacing w:after="0" w:line="240" w:lineRule="auto"/>
        <w:ind w:firstLine="284"/>
        <w:jc w:val="both"/>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 за счет средств местного бюджета – 4860,00859 тыс. рублей:</w:t>
      </w:r>
    </w:p>
    <w:p w:rsidR="002956AC" w:rsidRPr="002956AC" w:rsidRDefault="002956AC" w:rsidP="002956AC">
      <w:pPr>
        <w:tabs>
          <w:tab w:val="left" w:pos="0"/>
        </w:tabs>
        <w:spacing w:after="0" w:line="240" w:lineRule="auto"/>
        <w:ind w:firstLine="284"/>
        <w:jc w:val="both"/>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2019 год – 1787,50615 тыс. руб.;</w:t>
      </w:r>
    </w:p>
    <w:p w:rsidR="002956AC" w:rsidRPr="002956AC" w:rsidRDefault="002956AC" w:rsidP="002956AC">
      <w:pPr>
        <w:tabs>
          <w:tab w:val="left" w:pos="0"/>
        </w:tabs>
        <w:spacing w:after="0" w:line="240" w:lineRule="auto"/>
        <w:ind w:firstLine="284"/>
        <w:jc w:val="both"/>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2020 год –1536,25122 тыс. руб.;</w:t>
      </w:r>
    </w:p>
    <w:p w:rsidR="002956AC" w:rsidRPr="002956AC" w:rsidRDefault="002956AC" w:rsidP="002956AC">
      <w:pPr>
        <w:tabs>
          <w:tab w:val="left" w:pos="0"/>
        </w:tabs>
        <w:spacing w:after="0" w:line="240" w:lineRule="auto"/>
        <w:ind w:firstLine="284"/>
        <w:jc w:val="both"/>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2021 год – 1536,25122 тыс. руб.</w:t>
      </w:r>
    </w:p>
    <w:p w:rsidR="002956AC" w:rsidRPr="002956AC" w:rsidRDefault="002956AC" w:rsidP="002956AC">
      <w:pPr>
        <w:tabs>
          <w:tab w:val="left" w:pos="0"/>
        </w:tabs>
        <w:spacing w:after="0" w:line="240" w:lineRule="auto"/>
        <w:ind w:firstLine="284"/>
        <w:jc w:val="both"/>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 xml:space="preserve">- за счет средств федерального бюджета –82,30000 </w:t>
      </w:r>
      <w:proofErr w:type="spellStart"/>
      <w:r w:rsidRPr="002956AC">
        <w:rPr>
          <w:rFonts w:ascii="Times New Roman" w:eastAsia="Calibri" w:hAnsi="Times New Roman" w:cs="Times New Roman"/>
          <w:iCs/>
          <w:sz w:val="12"/>
          <w:szCs w:val="12"/>
        </w:rPr>
        <w:t>тыс</w:t>
      </w:r>
      <w:proofErr w:type="gramStart"/>
      <w:r w:rsidRPr="002956AC">
        <w:rPr>
          <w:rFonts w:ascii="Times New Roman" w:eastAsia="Calibri" w:hAnsi="Times New Roman" w:cs="Times New Roman"/>
          <w:iCs/>
          <w:sz w:val="12"/>
          <w:szCs w:val="12"/>
        </w:rPr>
        <w:t>.р</w:t>
      </w:r>
      <w:proofErr w:type="gramEnd"/>
      <w:r w:rsidRPr="002956AC">
        <w:rPr>
          <w:rFonts w:ascii="Times New Roman" w:eastAsia="Calibri" w:hAnsi="Times New Roman" w:cs="Times New Roman"/>
          <w:iCs/>
          <w:sz w:val="12"/>
          <w:szCs w:val="12"/>
        </w:rPr>
        <w:t>ублей</w:t>
      </w:r>
      <w:proofErr w:type="spellEnd"/>
      <w:r w:rsidRPr="002956AC">
        <w:rPr>
          <w:rFonts w:ascii="Times New Roman" w:eastAsia="Calibri" w:hAnsi="Times New Roman" w:cs="Times New Roman"/>
          <w:iCs/>
          <w:sz w:val="12"/>
          <w:szCs w:val="12"/>
        </w:rPr>
        <w:t>:</w:t>
      </w:r>
    </w:p>
    <w:p w:rsidR="002956AC" w:rsidRPr="002956AC" w:rsidRDefault="002956AC" w:rsidP="002956AC">
      <w:pPr>
        <w:tabs>
          <w:tab w:val="left" w:pos="0"/>
        </w:tabs>
        <w:spacing w:after="0" w:line="240" w:lineRule="auto"/>
        <w:ind w:firstLine="284"/>
        <w:jc w:val="both"/>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 xml:space="preserve">2019 год –82,30000 </w:t>
      </w:r>
      <w:proofErr w:type="spellStart"/>
      <w:r w:rsidRPr="002956AC">
        <w:rPr>
          <w:rFonts w:ascii="Times New Roman" w:eastAsia="Calibri" w:hAnsi="Times New Roman" w:cs="Times New Roman"/>
          <w:iCs/>
          <w:sz w:val="12"/>
          <w:szCs w:val="12"/>
        </w:rPr>
        <w:t>тыс</w:t>
      </w:r>
      <w:proofErr w:type="gramStart"/>
      <w:r w:rsidRPr="002956AC">
        <w:rPr>
          <w:rFonts w:ascii="Times New Roman" w:eastAsia="Calibri" w:hAnsi="Times New Roman" w:cs="Times New Roman"/>
          <w:iCs/>
          <w:sz w:val="12"/>
          <w:szCs w:val="12"/>
        </w:rPr>
        <w:t>.р</w:t>
      </w:r>
      <w:proofErr w:type="gramEnd"/>
      <w:r w:rsidRPr="002956AC">
        <w:rPr>
          <w:rFonts w:ascii="Times New Roman" w:eastAsia="Calibri" w:hAnsi="Times New Roman" w:cs="Times New Roman"/>
          <w:iCs/>
          <w:sz w:val="12"/>
          <w:szCs w:val="12"/>
        </w:rPr>
        <w:t>уб</w:t>
      </w:r>
      <w:proofErr w:type="spellEnd"/>
      <w:r w:rsidRPr="002956AC">
        <w:rPr>
          <w:rFonts w:ascii="Times New Roman" w:eastAsia="Calibri" w:hAnsi="Times New Roman" w:cs="Times New Roman"/>
          <w:iCs/>
          <w:sz w:val="12"/>
          <w:szCs w:val="12"/>
        </w:rPr>
        <w:t>.;</w:t>
      </w:r>
    </w:p>
    <w:p w:rsidR="002956AC" w:rsidRPr="002956AC" w:rsidRDefault="002956AC" w:rsidP="002956AC">
      <w:pPr>
        <w:tabs>
          <w:tab w:val="left" w:pos="0"/>
        </w:tabs>
        <w:spacing w:after="0" w:line="240" w:lineRule="auto"/>
        <w:ind w:firstLine="284"/>
        <w:jc w:val="both"/>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2020 год- 0,00 тыс. руб.;</w:t>
      </w:r>
    </w:p>
    <w:p w:rsidR="002956AC" w:rsidRPr="002956AC" w:rsidRDefault="002956AC" w:rsidP="002956AC">
      <w:pPr>
        <w:tabs>
          <w:tab w:val="left" w:pos="0"/>
        </w:tabs>
        <w:spacing w:after="0" w:line="240" w:lineRule="auto"/>
        <w:ind w:firstLine="284"/>
        <w:jc w:val="both"/>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2021 год- 0,00 тыс. руб.</w:t>
      </w:r>
    </w:p>
    <w:p w:rsidR="002956AC" w:rsidRPr="002956AC" w:rsidRDefault="002956AC" w:rsidP="002956AC">
      <w:pPr>
        <w:tabs>
          <w:tab w:val="left" w:pos="0"/>
        </w:tabs>
        <w:spacing w:after="0" w:line="240" w:lineRule="auto"/>
        <w:ind w:firstLine="284"/>
        <w:jc w:val="both"/>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 за счет средств областного бюджета – 1024,43975 тыс. рублей:</w:t>
      </w:r>
    </w:p>
    <w:p w:rsidR="002956AC" w:rsidRPr="002956AC" w:rsidRDefault="002956AC" w:rsidP="002956AC">
      <w:pPr>
        <w:tabs>
          <w:tab w:val="left" w:pos="0"/>
        </w:tabs>
        <w:spacing w:after="0" w:line="240" w:lineRule="auto"/>
        <w:ind w:firstLine="284"/>
        <w:jc w:val="both"/>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2019 год – 1024,43975 тыс. руб.,</w:t>
      </w:r>
    </w:p>
    <w:p w:rsidR="002956AC" w:rsidRPr="002956AC" w:rsidRDefault="002956AC" w:rsidP="002956AC">
      <w:pPr>
        <w:tabs>
          <w:tab w:val="left" w:pos="0"/>
        </w:tabs>
        <w:spacing w:after="0" w:line="240" w:lineRule="auto"/>
        <w:ind w:firstLine="284"/>
        <w:jc w:val="both"/>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2020 год – 0,00 тыс. руб.,</w:t>
      </w:r>
    </w:p>
    <w:p w:rsidR="002956AC" w:rsidRPr="002956AC" w:rsidRDefault="002956AC" w:rsidP="002956AC">
      <w:pPr>
        <w:tabs>
          <w:tab w:val="left" w:pos="0"/>
        </w:tabs>
        <w:spacing w:after="0" w:line="240" w:lineRule="auto"/>
        <w:ind w:firstLine="284"/>
        <w:jc w:val="both"/>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2021 год - 0,00 тыс. руб.</w:t>
      </w:r>
    </w:p>
    <w:p w:rsidR="002956AC" w:rsidRDefault="002956AC" w:rsidP="002956AC">
      <w:pPr>
        <w:tabs>
          <w:tab w:val="left" w:pos="0"/>
        </w:tabs>
        <w:spacing w:after="0" w:line="240" w:lineRule="auto"/>
        <w:ind w:firstLine="284"/>
        <w:jc w:val="both"/>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1.2.Раздел  Программы 4 «Ресурсное обеспечение реализации Программы»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491"/>
        <w:gridCol w:w="4231"/>
        <w:gridCol w:w="1009"/>
        <w:gridCol w:w="999"/>
        <w:gridCol w:w="999"/>
      </w:tblGrid>
      <w:tr w:rsidR="002956AC" w:rsidRPr="002956AC" w:rsidTr="002956AC">
        <w:trPr>
          <w:trHeight w:val="70"/>
          <w:tblHeader/>
        </w:trPr>
        <w:tc>
          <w:tcPr>
            <w:tcW w:w="318" w:type="pct"/>
            <w:vMerge w:val="restar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 xml:space="preserve">№ </w:t>
            </w:r>
            <w:proofErr w:type="gramStart"/>
            <w:r w:rsidRPr="002956AC">
              <w:rPr>
                <w:rFonts w:ascii="Times New Roman" w:hAnsi="Times New Roman" w:cs="Times New Roman"/>
                <w:sz w:val="12"/>
                <w:szCs w:val="12"/>
              </w:rPr>
              <w:t>п</w:t>
            </w:r>
            <w:proofErr w:type="gramEnd"/>
            <w:r w:rsidRPr="002956AC">
              <w:rPr>
                <w:rFonts w:ascii="Times New Roman" w:hAnsi="Times New Roman" w:cs="Times New Roman"/>
                <w:sz w:val="12"/>
                <w:szCs w:val="12"/>
              </w:rPr>
              <w:t>/п</w:t>
            </w:r>
          </w:p>
        </w:tc>
        <w:tc>
          <w:tcPr>
            <w:tcW w:w="2737" w:type="pct"/>
            <w:vMerge w:val="restar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both"/>
              <w:rPr>
                <w:rFonts w:ascii="Times New Roman" w:hAnsi="Times New Roman" w:cs="Times New Roman"/>
                <w:sz w:val="12"/>
                <w:szCs w:val="12"/>
              </w:rPr>
            </w:pPr>
            <w:r w:rsidRPr="002956AC">
              <w:rPr>
                <w:rFonts w:ascii="Times New Roman" w:hAnsi="Times New Roman" w:cs="Times New Roman"/>
                <w:sz w:val="12"/>
                <w:szCs w:val="12"/>
              </w:rPr>
              <w:t>Наименование мероприятия</w:t>
            </w:r>
          </w:p>
          <w:p w:rsidR="002956AC" w:rsidRPr="002956AC" w:rsidRDefault="002956AC" w:rsidP="002956AC">
            <w:pPr>
              <w:spacing w:after="0"/>
              <w:jc w:val="both"/>
              <w:rPr>
                <w:rFonts w:ascii="Times New Roman" w:hAnsi="Times New Roman" w:cs="Times New Roman"/>
                <w:sz w:val="12"/>
                <w:szCs w:val="12"/>
              </w:rPr>
            </w:pPr>
          </w:p>
        </w:tc>
        <w:tc>
          <w:tcPr>
            <w:tcW w:w="1945" w:type="pct"/>
            <w:gridSpan w:val="3"/>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Годы реализации</w:t>
            </w:r>
          </w:p>
        </w:tc>
      </w:tr>
      <w:tr w:rsidR="002956AC" w:rsidRPr="002956AC" w:rsidTr="002956AC">
        <w:trPr>
          <w:trHeight w:val="70"/>
          <w:tblHeader/>
        </w:trPr>
        <w:tc>
          <w:tcPr>
            <w:tcW w:w="318" w:type="pct"/>
            <w:vMerge/>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sz w:val="12"/>
                <w:szCs w:val="12"/>
              </w:rPr>
            </w:pPr>
          </w:p>
        </w:tc>
        <w:tc>
          <w:tcPr>
            <w:tcW w:w="2737" w:type="pct"/>
            <w:vMerge/>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both"/>
              <w:rPr>
                <w:rFonts w:ascii="Times New Roman" w:hAnsi="Times New Roman" w:cs="Times New Roman"/>
                <w:sz w:val="12"/>
                <w:szCs w:val="12"/>
              </w:rPr>
            </w:pPr>
          </w:p>
        </w:tc>
        <w:tc>
          <w:tcPr>
            <w:tcW w:w="653"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2019 г. в тыс. руб.</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 xml:space="preserve">2020 г. в </w:t>
            </w:r>
            <w:proofErr w:type="spellStart"/>
            <w:r w:rsidRPr="002956AC">
              <w:rPr>
                <w:rFonts w:ascii="Times New Roman" w:hAnsi="Times New Roman" w:cs="Times New Roman"/>
                <w:sz w:val="12"/>
                <w:szCs w:val="12"/>
              </w:rPr>
              <w:t>тыс</w:t>
            </w:r>
            <w:proofErr w:type="gramStart"/>
            <w:r w:rsidRPr="002956AC">
              <w:rPr>
                <w:rFonts w:ascii="Times New Roman" w:hAnsi="Times New Roman" w:cs="Times New Roman"/>
                <w:sz w:val="12"/>
                <w:szCs w:val="12"/>
              </w:rPr>
              <w:t>.р</w:t>
            </w:r>
            <w:proofErr w:type="gramEnd"/>
            <w:r w:rsidRPr="002956AC">
              <w:rPr>
                <w:rFonts w:ascii="Times New Roman" w:hAnsi="Times New Roman" w:cs="Times New Roman"/>
                <w:sz w:val="12"/>
                <w:szCs w:val="12"/>
              </w:rPr>
              <w:t>уб</w:t>
            </w:r>
            <w:proofErr w:type="spellEnd"/>
            <w:r w:rsidRPr="002956AC">
              <w:rPr>
                <w:rFonts w:ascii="Times New Roman" w:hAnsi="Times New Roman" w:cs="Times New Roman"/>
                <w:sz w:val="12"/>
                <w:szCs w:val="12"/>
              </w:rPr>
              <w:t>.</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 xml:space="preserve">2021 г. в </w:t>
            </w:r>
            <w:proofErr w:type="spellStart"/>
            <w:r w:rsidRPr="002956AC">
              <w:rPr>
                <w:rFonts w:ascii="Times New Roman" w:hAnsi="Times New Roman" w:cs="Times New Roman"/>
                <w:sz w:val="12"/>
                <w:szCs w:val="12"/>
              </w:rPr>
              <w:t>тюс</w:t>
            </w:r>
            <w:proofErr w:type="gramStart"/>
            <w:r w:rsidRPr="002956AC">
              <w:rPr>
                <w:rFonts w:ascii="Times New Roman" w:hAnsi="Times New Roman" w:cs="Times New Roman"/>
                <w:sz w:val="12"/>
                <w:szCs w:val="12"/>
              </w:rPr>
              <w:t>.р</w:t>
            </w:r>
            <w:proofErr w:type="gramEnd"/>
            <w:r w:rsidRPr="002956AC">
              <w:rPr>
                <w:rFonts w:ascii="Times New Roman" w:hAnsi="Times New Roman" w:cs="Times New Roman"/>
                <w:sz w:val="12"/>
                <w:szCs w:val="12"/>
              </w:rPr>
              <w:t>уб</w:t>
            </w:r>
            <w:proofErr w:type="spellEnd"/>
            <w:r w:rsidRPr="002956AC">
              <w:rPr>
                <w:rFonts w:ascii="Times New Roman" w:hAnsi="Times New Roman" w:cs="Times New Roman"/>
                <w:sz w:val="12"/>
                <w:szCs w:val="12"/>
              </w:rPr>
              <w:t>.</w:t>
            </w:r>
          </w:p>
        </w:tc>
      </w:tr>
      <w:tr w:rsidR="002956AC" w:rsidRPr="002956AC" w:rsidTr="002956AC">
        <w:trPr>
          <w:trHeight w:val="70"/>
        </w:trPr>
        <w:tc>
          <w:tcPr>
            <w:tcW w:w="318"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1</w:t>
            </w:r>
          </w:p>
        </w:tc>
        <w:tc>
          <w:tcPr>
            <w:tcW w:w="2737"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both"/>
              <w:rPr>
                <w:rFonts w:ascii="Times New Roman" w:hAnsi="Times New Roman" w:cs="Times New Roman"/>
                <w:sz w:val="12"/>
                <w:szCs w:val="12"/>
              </w:rPr>
            </w:pPr>
            <w:r w:rsidRPr="002956AC">
              <w:rPr>
                <w:rFonts w:ascii="Times New Roman" w:hAnsi="Times New Roman" w:cs="Times New Roman"/>
                <w:sz w:val="12"/>
                <w:szCs w:val="12"/>
              </w:rPr>
              <w:t>Функционирование высшего должностного лица муниципального образования</w:t>
            </w:r>
          </w:p>
        </w:tc>
        <w:tc>
          <w:tcPr>
            <w:tcW w:w="653"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653,44997</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554,30046</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554,30046</w:t>
            </w:r>
          </w:p>
        </w:tc>
      </w:tr>
      <w:tr w:rsidR="002956AC" w:rsidRPr="002956AC" w:rsidTr="002956AC">
        <w:trPr>
          <w:trHeight w:val="70"/>
        </w:trPr>
        <w:tc>
          <w:tcPr>
            <w:tcW w:w="318"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2</w:t>
            </w:r>
          </w:p>
        </w:tc>
        <w:tc>
          <w:tcPr>
            <w:tcW w:w="2737"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both"/>
              <w:rPr>
                <w:rFonts w:ascii="Times New Roman" w:hAnsi="Times New Roman" w:cs="Times New Roman"/>
                <w:sz w:val="12"/>
                <w:szCs w:val="12"/>
              </w:rPr>
            </w:pPr>
            <w:r w:rsidRPr="002956AC">
              <w:rPr>
                <w:rFonts w:ascii="Times New Roman" w:hAnsi="Times New Roman" w:cs="Times New Roman"/>
                <w:sz w:val="12"/>
                <w:szCs w:val="12"/>
              </w:rPr>
              <w:t>Функционирование местных администраций</w:t>
            </w:r>
          </w:p>
        </w:tc>
        <w:tc>
          <w:tcPr>
            <w:tcW w:w="653"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935,87945</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787,95076</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787,95076</w:t>
            </w:r>
          </w:p>
        </w:tc>
      </w:tr>
      <w:tr w:rsidR="002956AC" w:rsidRPr="002956AC" w:rsidTr="002956AC">
        <w:tc>
          <w:tcPr>
            <w:tcW w:w="318"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3</w:t>
            </w:r>
          </w:p>
        </w:tc>
        <w:tc>
          <w:tcPr>
            <w:tcW w:w="2737"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both"/>
              <w:rPr>
                <w:rFonts w:ascii="Times New Roman" w:hAnsi="Times New Roman" w:cs="Times New Roman"/>
                <w:sz w:val="12"/>
                <w:szCs w:val="12"/>
              </w:rPr>
            </w:pPr>
            <w:r w:rsidRPr="002956AC">
              <w:rPr>
                <w:rFonts w:ascii="Times New Roman" w:hAnsi="Times New Roman" w:cs="Times New Roman"/>
                <w:sz w:val="12"/>
                <w:szCs w:val="12"/>
              </w:rPr>
              <w:t>Укрепление материально-технической базы администрации</w:t>
            </w:r>
          </w:p>
        </w:tc>
        <w:tc>
          <w:tcPr>
            <w:tcW w:w="653"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0,00</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0,00</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0,00</w:t>
            </w:r>
          </w:p>
        </w:tc>
      </w:tr>
      <w:tr w:rsidR="002956AC" w:rsidRPr="002956AC" w:rsidTr="002956AC">
        <w:trPr>
          <w:trHeight w:val="70"/>
        </w:trPr>
        <w:tc>
          <w:tcPr>
            <w:tcW w:w="318"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4</w:t>
            </w:r>
          </w:p>
        </w:tc>
        <w:tc>
          <w:tcPr>
            <w:tcW w:w="2737"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both"/>
              <w:rPr>
                <w:rFonts w:ascii="Times New Roman" w:hAnsi="Times New Roman" w:cs="Times New Roman"/>
                <w:color w:val="333333"/>
                <w:sz w:val="12"/>
                <w:szCs w:val="12"/>
              </w:rPr>
            </w:pPr>
            <w:r w:rsidRPr="002956AC">
              <w:rPr>
                <w:rFonts w:ascii="Times New Roman" w:hAnsi="Times New Roman" w:cs="Times New Roman"/>
                <w:sz w:val="12"/>
                <w:szCs w:val="12"/>
              </w:rPr>
              <w:t>Создание условий для развития малого и среднего предпринимательства*</w:t>
            </w:r>
          </w:p>
        </w:tc>
        <w:tc>
          <w:tcPr>
            <w:tcW w:w="653"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3,04471</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0,00</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0,00</w:t>
            </w:r>
          </w:p>
        </w:tc>
      </w:tr>
      <w:tr w:rsidR="002956AC" w:rsidRPr="002956AC" w:rsidTr="002956AC">
        <w:trPr>
          <w:trHeight w:val="221"/>
        </w:trPr>
        <w:tc>
          <w:tcPr>
            <w:tcW w:w="318"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5</w:t>
            </w:r>
          </w:p>
        </w:tc>
        <w:tc>
          <w:tcPr>
            <w:tcW w:w="2737"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both"/>
              <w:rPr>
                <w:rFonts w:ascii="Times New Roman" w:hAnsi="Times New Roman" w:cs="Times New Roman"/>
                <w:color w:val="333333"/>
                <w:sz w:val="12"/>
                <w:szCs w:val="12"/>
              </w:rPr>
            </w:pPr>
            <w:r w:rsidRPr="002956AC">
              <w:rPr>
                <w:rFonts w:ascii="Times New Roman" w:hAnsi="Times New Roman" w:cs="Times New Roman"/>
                <w:sz w:val="12"/>
                <w:szCs w:val="12"/>
              </w:rPr>
              <w:t>Осуществление полномочий по определению поставщико</w:t>
            </w:r>
            <w:proofErr w:type="gramStart"/>
            <w:r w:rsidRPr="002956AC">
              <w:rPr>
                <w:rFonts w:ascii="Times New Roman" w:hAnsi="Times New Roman" w:cs="Times New Roman"/>
                <w:sz w:val="12"/>
                <w:szCs w:val="12"/>
              </w:rPr>
              <w:t>в(</w:t>
            </w:r>
            <w:proofErr w:type="gramEnd"/>
            <w:r w:rsidRPr="002956AC">
              <w:rPr>
                <w:rFonts w:ascii="Times New Roman"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653"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p>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3,65907</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0,00</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0,00</w:t>
            </w:r>
          </w:p>
        </w:tc>
      </w:tr>
      <w:tr w:rsidR="002956AC" w:rsidRPr="002956AC" w:rsidTr="002956AC">
        <w:trPr>
          <w:trHeight w:val="70"/>
        </w:trPr>
        <w:tc>
          <w:tcPr>
            <w:tcW w:w="318"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6</w:t>
            </w:r>
          </w:p>
        </w:tc>
        <w:tc>
          <w:tcPr>
            <w:tcW w:w="2737"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both"/>
              <w:rPr>
                <w:rFonts w:ascii="Times New Roman" w:hAnsi="Times New Roman" w:cs="Times New Roman"/>
                <w:color w:val="333333"/>
                <w:sz w:val="12"/>
                <w:szCs w:val="12"/>
              </w:rPr>
            </w:pPr>
            <w:r w:rsidRPr="002956AC">
              <w:rPr>
                <w:rFonts w:ascii="Times New Roman"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653"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12,04125</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0,00</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0,00</w:t>
            </w:r>
          </w:p>
        </w:tc>
      </w:tr>
      <w:tr w:rsidR="002956AC" w:rsidRPr="002956AC" w:rsidTr="00673CA3">
        <w:trPr>
          <w:trHeight w:val="70"/>
        </w:trPr>
        <w:tc>
          <w:tcPr>
            <w:tcW w:w="318"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7</w:t>
            </w:r>
          </w:p>
        </w:tc>
        <w:tc>
          <w:tcPr>
            <w:tcW w:w="2737"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both"/>
              <w:rPr>
                <w:rFonts w:ascii="Times New Roman" w:hAnsi="Times New Roman" w:cs="Times New Roman"/>
                <w:sz w:val="12"/>
                <w:szCs w:val="12"/>
              </w:rPr>
            </w:pPr>
            <w:r w:rsidRPr="002956AC">
              <w:rPr>
                <w:rFonts w:ascii="Times New Roman"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2956AC">
              <w:rPr>
                <w:rFonts w:ascii="Times New Roman" w:hAnsi="Times New Roman" w:cs="Times New Roman"/>
                <w:sz w:val="12"/>
                <w:szCs w:val="12"/>
              </w:rPr>
              <w:t>контроля за</w:t>
            </w:r>
            <w:proofErr w:type="gramEnd"/>
            <w:r w:rsidRPr="002956AC">
              <w:rPr>
                <w:rFonts w:ascii="Times New Roman" w:hAnsi="Times New Roman" w:cs="Times New Roman"/>
                <w:sz w:val="12"/>
                <w:szCs w:val="12"/>
              </w:rPr>
              <w:t xml:space="preserve"> его исполнением, составление отчета об исполнении бюджета поселения*</w:t>
            </w:r>
          </w:p>
        </w:tc>
        <w:tc>
          <w:tcPr>
            <w:tcW w:w="653"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63,07322</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0,00</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0,00</w:t>
            </w:r>
          </w:p>
        </w:tc>
      </w:tr>
      <w:tr w:rsidR="002956AC" w:rsidRPr="002956AC" w:rsidTr="00673CA3">
        <w:trPr>
          <w:trHeight w:val="70"/>
        </w:trPr>
        <w:tc>
          <w:tcPr>
            <w:tcW w:w="318"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8</w:t>
            </w:r>
          </w:p>
        </w:tc>
        <w:tc>
          <w:tcPr>
            <w:tcW w:w="2737"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both"/>
              <w:rPr>
                <w:rFonts w:ascii="Times New Roman" w:hAnsi="Times New Roman" w:cs="Times New Roman"/>
                <w:sz w:val="12"/>
                <w:szCs w:val="12"/>
              </w:rPr>
            </w:pPr>
            <w:r w:rsidRPr="002956AC">
              <w:rPr>
                <w:rFonts w:ascii="Times New Roman" w:hAnsi="Times New Roman" w:cs="Times New Roman"/>
                <w:sz w:val="12"/>
                <w:szCs w:val="12"/>
              </w:rPr>
              <w:t>Осуществление внешнего муниципального контроля*</w:t>
            </w:r>
          </w:p>
        </w:tc>
        <w:tc>
          <w:tcPr>
            <w:tcW w:w="653"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3,20736</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0,00</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0,00</w:t>
            </w:r>
          </w:p>
        </w:tc>
      </w:tr>
      <w:tr w:rsidR="002956AC" w:rsidRPr="002956AC" w:rsidTr="00673CA3">
        <w:trPr>
          <w:trHeight w:val="70"/>
        </w:trPr>
        <w:tc>
          <w:tcPr>
            <w:tcW w:w="318"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9</w:t>
            </w:r>
          </w:p>
        </w:tc>
        <w:tc>
          <w:tcPr>
            <w:tcW w:w="2737"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both"/>
              <w:rPr>
                <w:rFonts w:ascii="Times New Roman" w:hAnsi="Times New Roman" w:cs="Times New Roman"/>
                <w:sz w:val="12"/>
                <w:szCs w:val="12"/>
              </w:rPr>
            </w:pPr>
            <w:r w:rsidRPr="002956AC">
              <w:rPr>
                <w:rFonts w:ascii="Times New Roman" w:hAnsi="Times New Roman" w:cs="Times New Roman"/>
                <w:sz w:val="12"/>
                <w:szCs w:val="12"/>
              </w:rPr>
              <w:t>Информационное обеспечение населения сельского поселения</w:t>
            </w:r>
          </w:p>
        </w:tc>
        <w:tc>
          <w:tcPr>
            <w:tcW w:w="653"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194,00000</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194,00000</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194,00000</w:t>
            </w:r>
          </w:p>
        </w:tc>
      </w:tr>
      <w:tr w:rsidR="002956AC" w:rsidRPr="002956AC" w:rsidTr="002956AC">
        <w:trPr>
          <w:trHeight w:val="435"/>
        </w:trPr>
        <w:tc>
          <w:tcPr>
            <w:tcW w:w="318"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10</w:t>
            </w:r>
          </w:p>
        </w:tc>
        <w:tc>
          <w:tcPr>
            <w:tcW w:w="2737"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both"/>
              <w:rPr>
                <w:rFonts w:ascii="Times New Roman" w:hAnsi="Times New Roman" w:cs="Times New Roman"/>
                <w:color w:val="333333"/>
                <w:sz w:val="12"/>
                <w:szCs w:val="12"/>
              </w:rPr>
            </w:pPr>
            <w:r w:rsidRPr="002956AC">
              <w:rPr>
                <w:rFonts w:ascii="Times New Roman"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653"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24,08250</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0,00</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0,00</w:t>
            </w:r>
          </w:p>
        </w:tc>
      </w:tr>
      <w:tr w:rsidR="002956AC" w:rsidRPr="002956AC" w:rsidTr="002956AC">
        <w:trPr>
          <w:trHeight w:val="417"/>
        </w:trPr>
        <w:tc>
          <w:tcPr>
            <w:tcW w:w="318"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11</w:t>
            </w:r>
          </w:p>
        </w:tc>
        <w:tc>
          <w:tcPr>
            <w:tcW w:w="2737"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both"/>
              <w:rPr>
                <w:rFonts w:ascii="Times New Roman" w:hAnsi="Times New Roman" w:cs="Times New Roman"/>
                <w:color w:val="333333"/>
                <w:sz w:val="12"/>
                <w:szCs w:val="12"/>
              </w:rPr>
            </w:pPr>
            <w:r w:rsidRPr="002956AC">
              <w:rPr>
                <w:rFonts w:ascii="Times New Roman"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653"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20,06874</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0,00</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0,00</w:t>
            </w:r>
          </w:p>
        </w:tc>
      </w:tr>
      <w:tr w:rsidR="002956AC" w:rsidRPr="002956AC" w:rsidTr="002956AC">
        <w:trPr>
          <w:trHeight w:val="390"/>
        </w:trPr>
        <w:tc>
          <w:tcPr>
            <w:tcW w:w="318"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12</w:t>
            </w:r>
          </w:p>
        </w:tc>
        <w:tc>
          <w:tcPr>
            <w:tcW w:w="2737"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both"/>
              <w:rPr>
                <w:rFonts w:ascii="Times New Roman" w:hAnsi="Times New Roman" w:cs="Times New Roman"/>
                <w:sz w:val="12"/>
                <w:szCs w:val="12"/>
              </w:rPr>
            </w:pPr>
            <w:r w:rsidRPr="002956AC">
              <w:rPr>
                <w:rFonts w:ascii="Times New Roman"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653"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20,06874</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0,00</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0,00</w:t>
            </w:r>
          </w:p>
        </w:tc>
      </w:tr>
      <w:tr w:rsidR="002956AC" w:rsidRPr="002956AC" w:rsidTr="00673CA3">
        <w:trPr>
          <w:trHeight w:val="70"/>
        </w:trPr>
        <w:tc>
          <w:tcPr>
            <w:tcW w:w="318"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13</w:t>
            </w:r>
          </w:p>
        </w:tc>
        <w:tc>
          <w:tcPr>
            <w:tcW w:w="2737"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both"/>
              <w:rPr>
                <w:rFonts w:ascii="Times New Roman" w:hAnsi="Times New Roman" w:cs="Times New Roman"/>
                <w:sz w:val="12"/>
                <w:szCs w:val="12"/>
              </w:rPr>
            </w:pPr>
            <w:r w:rsidRPr="002956AC">
              <w:rPr>
                <w:rFonts w:ascii="Times New Roman" w:hAnsi="Times New Roman" w:cs="Times New Roman"/>
                <w:sz w:val="12"/>
                <w:szCs w:val="12"/>
              </w:rPr>
              <w:t>Первичный воинский учет (федеральный бюджет)</w:t>
            </w:r>
          </w:p>
        </w:tc>
        <w:tc>
          <w:tcPr>
            <w:tcW w:w="653"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82,30000</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0,00</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0,00</w:t>
            </w:r>
          </w:p>
        </w:tc>
      </w:tr>
      <w:tr w:rsidR="002956AC" w:rsidRPr="002956AC" w:rsidTr="00673CA3">
        <w:trPr>
          <w:trHeight w:val="70"/>
        </w:trPr>
        <w:tc>
          <w:tcPr>
            <w:tcW w:w="318"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14</w:t>
            </w:r>
          </w:p>
        </w:tc>
        <w:tc>
          <w:tcPr>
            <w:tcW w:w="2737"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both"/>
              <w:rPr>
                <w:rFonts w:ascii="Times New Roman" w:hAnsi="Times New Roman" w:cs="Times New Roman"/>
                <w:sz w:val="12"/>
                <w:szCs w:val="12"/>
              </w:rPr>
            </w:pPr>
            <w:r w:rsidRPr="002956AC">
              <w:rPr>
                <w:rFonts w:ascii="Times New Roman" w:hAnsi="Times New Roman" w:cs="Times New Roman"/>
                <w:sz w:val="12"/>
                <w:szCs w:val="12"/>
              </w:rPr>
              <w:t>Внесение изменений в генеральный план и правила землепользования</w:t>
            </w:r>
          </w:p>
        </w:tc>
        <w:tc>
          <w:tcPr>
            <w:tcW w:w="653"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852,62090</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0,00</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0,00</w:t>
            </w:r>
          </w:p>
        </w:tc>
      </w:tr>
      <w:tr w:rsidR="002956AC" w:rsidRPr="002956AC" w:rsidTr="00673CA3">
        <w:trPr>
          <w:trHeight w:val="70"/>
        </w:trPr>
        <w:tc>
          <w:tcPr>
            <w:tcW w:w="318"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15</w:t>
            </w:r>
          </w:p>
        </w:tc>
        <w:tc>
          <w:tcPr>
            <w:tcW w:w="2737"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both"/>
              <w:rPr>
                <w:rFonts w:ascii="Times New Roman" w:hAnsi="Times New Roman" w:cs="Times New Roman"/>
                <w:color w:val="333333"/>
                <w:sz w:val="12"/>
                <w:szCs w:val="12"/>
              </w:rPr>
            </w:pPr>
            <w:r w:rsidRPr="002956AC">
              <w:rPr>
                <w:rFonts w:ascii="Times New Roman" w:hAnsi="Times New Roman" w:cs="Times New Roman"/>
                <w:sz w:val="12"/>
                <w:szCs w:val="12"/>
              </w:rPr>
              <w:t>Обслуживание муниципального долга</w:t>
            </w:r>
          </w:p>
        </w:tc>
        <w:tc>
          <w:tcPr>
            <w:tcW w:w="653"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0,00</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0,00000</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0,00000</w:t>
            </w:r>
          </w:p>
        </w:tc>
      </w:tr>
      <w:tr w:rsidR="002956AC" w:rsidRPr="002956AC" w:rsidTr="00673CA3">
        <w:trPr>
          <w:trHeight w:val="70"/>
        </w:trPr>
        <w:tc>
          <w:tcPr>
            <w:tcW w:w="318"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lastRenderedPageBreak/>
              <w:t>16</w:t>
            </w:r>
          </w:p>
        </w:tc>
        <w:tc>
          <w:tcPr>
            <w:tcW w:w="2737"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both"/>
              <w:rPr>
                <w:rFonts w:ascii="Times New Roman" w:hAnsi="Times New Roman" w:cs="Times New Roman"/>
                <w:sz w:val="12"/>
                <w:szCs w:val="12"/>
              </w:rPr>
            </w:pPr>
            <w:r w:rsidRPr="002956AC">
              <w:rPr>
                <w:rFonts w:ascii="Times New Roman" w:hAnsi="Times New Roman" w:cs="Times New Roman"/>
                <w:sz w:val="12"/>
                <w:szCs w:val="12"/>
              </w:rPr>
              <w:t>Внесение изменений в Устав поселения</w:t>
            </w:r>
          </w:p>
        </w:tc>
        <w:tc>
          <w:tcPr>
            <w:tcW w:w="653"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26,75000</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0,00</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r w:rsidRPr="002956AC">
              <w:rPr>
                <w:rFonts w:ascii="Times New Roman" w:hAnsi="Times New Roman" w:cs="Times New Roman"/>
                <w:sz w:val="12"/>
                <w:szCs w:val="12"/>
              </w:rPr>
              <w:t>0,00</w:t>
            </w:r>
          </w:p>
        </w:tc>
      </w:tr>
      <w:tr w:rsidR="002956AC" w:rsidRPr="002956AC" w:rsidTr="00673CA3">
        <w:trPr>
          <w:trHeight w:val="70"/>
        </w:trPr>
        <w:tc>
          <w:tcPr>
            <w:tcW w:w="318"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sz w:val="12"/>
                <w:szCs w:val="12"/>
              </w:rPr>
            </w:pPr>
          </w:p>
        </w:tc>
        <w:tc>
          <w:tcPr>
            <w:tcW w:w="2737"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b/>
                <w:sz w:val="12"/>
                <w:szCs w:val="12"/>
              </w:rPr>
            </w:pPr>
            <w:r w:rsidRPr="002956AC">
              <w:rPr>
                <w:rFonts w:ascii="Times New Roman" w:hAnsi="Times New Roman" w:cs="Times New Roman"/>
                <w:b/>
                <w:sz w:val="12"/>
                <w:szCs w:val="12"/>
              </w:rPr>
              <w:t>За счет средств местного бюджета</w:t>
            </w:r>
          </w:p>
        </w:tc>
        <w:tc>
          <w:tcPr>
            <w:tcW w:w="653"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b/>
                <w:sz w:val="12"/>
                <w:szCs w:val="12"/>
              </w:rPr>
            </w:pPr>
            <w:r w:rsidRPr="002956AC">
              <w:rPr>
                <w:rFonts w:ascii="Times New Roman" w:hAnsi="Times New Roman" w:cs="Times New Roman"/>
                <w:b/>
                <w:sz w:val="12"/>
                <w:szCs w:val="12"/>
              </w:rPr>
              <w:t>1787,50615</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b/>
                <w:sz w:val="12"/>
                <w:szCs w:val="12"/>
              </w:rPr>
            </w:pPr>
            <w:r w:rsidRPr="002956AC">
              <w:rPr>
                <w:rFonts w:ascii="Times New Roman" w:hAnsi="Times New Roman" w:cs="Times New Roman"/>
                <w:b/>
                <w:sz w:val="12"/>
                <w:szCs w:val="12"/>
              </w:rPr>
              <w:t>1536,25122</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b/>
                <w:sz w:val="12"/>
                <w:szCs w:val="12"/>
              </w:rPr>
            </w:pPr>
            <w:r w:rsidRPr="002956AC">
              <w:rPr>
                <w:rFonts w:ascii="Times New Roman" w:hAnsi="Times New Roman" w:cs="Times New Roman"/>
                <w:b/>
                <w:sz w:val="12"/>
                <w:szCs w:val="12"/>
              </w:rPr>
              <w:t>1536,25122</w:t>
            </w:r>
          </w:p>
        </w:tc>
      </w:tr>
      <w:tr w:rsidR="002956AC" w:rsidRPr="002956AC" w:rsidTr="00673CA3">
        <w:trPr>
          <w:trHeight w:val="70"/>
        </w:trPr>
        <w:tc>
          <w:tcPr>
            <w:tcW w:w="318"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sz w:val="12"/>
                <w:szCs w:val="12"/>
              </w:rPr>
            </w:pPr>
          </w:p>
        </w:tc>
        <w:tc>
          <w:tcPr>
            <w:tcW w:w="2737"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b/>
                <w:sz w:val="12"/>
                <w:szCs w:val="12"/>
              </w:rPr>
            </w:pPr>
            <w:r w:rsidRPr="002956AC">
              <w:rPr>
                <w:rFonts w:ascii="Times New Roman" w:hAnsi="Times New Roman" w:cs="Times New Roman"/>
                <w:b/>
                <w:sz w:val="12"/>
                <w:szCs w:val="12"/>
              </w:rPr>
              <w:t>За счет средств федерального бюджета</w:t>
            </w:r>
          </w:p>
        </w:tc>
        <w:tc>
          <w:tcPr>
            <w:tcW w:w="653"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b/>
                <w:sz w:val="12"/>
                <w:szCs w:val="12"/>
              </w:rPr>
            </w:pPr>
            <w:r w:rsidRPr="002956AC">
              <w:rPr>
                <w:rFonts w:ascii="Times New Roman" w:hAnsi="Times New Roman" w:cs="Times New Roman"/>
                <w:b/>
                <w:sz w:val="12"/>
                <w:szCs w:val="12"/>
              </w:rPr>
              <w:t>82,30000</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b/>
                <w:sz w:val="12"/>
                <w:szCs w:val="12"/>
              </w:rPr>
            </w:pPr>
            <w:r w:rsidRPr="002956AC">
              <w:rPr>
                <w:rFonts w:ascii="Times New Roman" w:hAnsi="Times New Roman" w:cs="Times New Roman"/>
                <w:b/>
                <w:sz w:val="12"/>
                <w:szCs w:val="12"/>
              </w:rPr>
              <w:t>0,00</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b/>
                <w:sz w:val="12"/>
                <w:szCs w:val="12"/>
              </w:rPr>
            </w:pPr>
            <w:r w:rsidRPr="002956AC">
              <w:rPr>
                <w:rFonts w:ascii="Times New Roman" w:hAnsi="Times New Roman" w:cs="Times New Roman"/>
                <w:b/>
                <w:sz w:val="12"/>
                <w:szCs w:val="12"/>
              </w:rPr>
              <w:t>0,00</w:t>
            </w:r>
          </w:p>
        </w:tc>
      </w:tr>
      <w:tr w:rsidR="002956AC" w:rsidRPr="002956AC" w:rsidTr="00673CA3">
        <w:trPr>
          <w:trHeight w:val="70"/>
        </w:trPr>
        <w:tc>
          <w:tcPr>
            <w:tcW w:w="318"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sz w:val="12"/>
                <w:szCs w:val="12"/>
              </w:rPr>
            </w:pPr>
          </w:p>
        </w:tc>
        <w:tc>
          <w:tcPr>
            <w:tcW w:w="2737"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b/>
                <w:sz w:val="12"/>
                <w:szCs w:val="12"/>
              </w:rPr>
            </w:pPr>
            <w:r w:rsidRPr="002956AC">
              <w:rPr>
                <w:rFonts w:ascii="Times New Roman" w:hAnsi="Times New Roman" w:cs="Times New Roman"/>
                <w:b/>
                <w:sz w:val="12"/>
                <w:szCs w:val="12"/>
              </w:rPr>
              <w:t>За счет средств областного бюджета</w:t>
            </w:r>
          </w:p>
        </w:tc>
        <w:tc>
          <w:tcPr>
            <w:tcW w:w="653" w:type="pct"/>
            <w:tcBorders>
              <w:top w:val="single" w:sz="4" w:space="0" w:color="auto"/>
              <w:left w:val="single" w:sz="4" w:space="0" w:color="auto"/>
              <w:bottom w:val="single" w:sz="4" w:space="0" w:color="auto"/>
              <w:right w:val="single" w:sz="4" w:space="0" w:color="auto"/>
            </w:tcBorders>
            <w:vAlign w:val="center"/>
            <w:hideMark/>
          </w:tcPr>
          <w:p w:rsidR="002956AC" w:rsidRPr="002956AC" w:rsidRDefault="002956AC" w:rsidP="002956AC">
            <w:pPr>
              <w:spacing w:after="0"/>
              <w:jc w:val="center"/>
              <w:rPr>
                <w:rFonts w:ascii="Times New Roman" w:hAnsi="Times New Roman" w:cs="Times New Roman"/>
                <w:b/>
                <w:sz w:val="12"/>
                <w:szCs w:val="12"/>
              </w:rPr>
            </w:pPr>
            <w:r w:rsidRPr="002956AC">
              <w:rPr>
                <w:rFonts w:ascii="Times New Roman" w:hAnsi="Times New Roman" w:cs="Times New Roman"/>
                <w:b/>
                <w:sz w:val="12"/>
                <w:szCs w:val="12"/>
              </w:rPr>
              <w:t>1024,43975</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b/>
                <w:sz w:val="12"/>
                <w:szCs w:val="12"/>
              </w:rPr>
            </w:pPr>
            <w:r w:rsidRPr="002956AC">
              <w:rPr>
                <w:rFonts w:ascii="Times New Roman" w:hAnsi="Times New Roman" w:cs="Times New Roman"/>
                <w:b/>
                <w:sz w:val="12"/>
                <w:szCs w:val="12"/>
              </w:rPr>
              <w:t>0,00</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b/>
                <w:sz w:val="12"/>
                <w:szCs w:val="12"/>
              </w:rPr>
            </w:pPr>
            <w:r w:rsidRPr="002956AC">
              <w:rPr>
                <w:rFonts w:ascii="Times New Roman" w:hAnsi="Times New Roman" w:cs="Times New Roman"/>
                <w:b/>
                <w:sz w:val="12"/>
                <w:szCs w:val="12"/>
              </w:rPr>
              <w:t>0,00</w:t>
            </w:r>
          </w:p>
        </w:tc>
      </w:tr>
      <w:tr w:rsidR="002956AC" w:rsidRPr="002956AC" w:rsidTr="00673CA3">
        <w:trPr>
          <w:trHeight w:val="70"/>
        </w:trPr>
        <w:tc>
          <w:tcPr>
            <w:tcW w:w="318"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sz w:val="12"/>
                <w:szCs w:val="12"/>
              </w:rPr>
            </w:pPr>
          </w:p>
        </w:tc>
        <w:tc>
          <w:tcPr>
            <w:tcW w:w="2737"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b/>
                <w:sz w:val="12"/>
                <w:szCs w:val="12"/>
              </w:rPr>
            </w:pPr>
            <w:r w:rsidRPr="002956AC">
              <w:rPr>
                <w:rFonts w:ascii="Times New Roman" w:hAnsi="Times New Roman" w:cs="Times New Roman"/>
                <w:b/>
                <w:sz w:val="12"/>
                <w:szCs w:val="12"/>
              </w:rPr>
              <w:t>ВСЕГО:</w:t>
            </w:r>
          </w:p>
        </w:tc>
        <w:tc>
          <w:tcPr>
            <w:tcW w:w="653"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b/>
                <w:sz w:val="12"/>
                <w:szCs w:val="12"/>
              </w:rPr>
            </w:pPr>
            <w:r w:rsidRPr="002956AC">
              <w:rPr>
                <w:rFonts w:ascii="Times New Roman" w:hAnsi="Times New Roman" w:cs="Times New Roman"/>
                <w:b/>
                <w:sz w:val="12"/>
                <w:szCs w:val="12"/>
              </w:rPr>
              <w:t>2894,24590</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b/>
                <w:sz w:val="12"/>
                <w:szCs w:val="12"/>
              </w:rPr>
            </w:pPr>
            <w:r w:rsidRPr="002956AC">
              <w:rPr>
                <w:rFonts w:ascii="Times New Roman" w:hAnsi="Times New Roman" w:cs="Times New Roman"/>
                <w:b/>
                <w:sz w:val="12"/>
                <w:szCs w:val="12"/>
              </w:rPr>
              <w:t>1536,25122</w:t>
            </w:r>
          </w:p>
        </w:tc>
        <w:tc>
          <w:tcPr>
            <w:tcW w:w="646" w:type="pct"/>
            <w:tcBorders>
              <w:top w:val="single" w:sz="4" w:space="0" w:color="auto"/>
              <w:left w:val="single" w:sz="4" w:space="0" w:color="auto"/>
              <w:bottom w:val="single" w:sz="4" w:space="0" w:color="auto"/>
              <w:right w:val="single" w:sz="4" w:space="0" w:color="auto"/>
            </w:tcBorders>
            <w:vAlign w:val="center"/>
          </w:tcPr>
          <w:p w:rsidR="002956AC" w:rsidRPr="002956AC" w:rsidRDefault="002956AC" w:rsidP="002956AC">
            <w:pPr>
              <w:spacing w:after="0"/>
              <w:jc w:val="center"/>
              <w:rPr>
                <w:rFonts w:ascii="Times New Roman" w:hAnsi="Times New Roman" w:cs="Times New Roman"/>
                <w:b/>
                <w:sz w:val="12"/>
                <w:szCs w:val="12"/>
              </w:rPr>
            </w:pPr>
            <w:r w:rsidRPr="002956AC">
              <w:rPr>
                <w:rFonts w:ascii="Times New Roman" w:hAnsi="Times New Roman" w:cs="Times New Roman"/>
                <w:b/>
                <w:sz w:val="12"/>
                <w:szCs w:val="12"/>
              </w:rPr>
              <w:t>1536,25122</w:t>
            </w:r>
          </w:p>
        </w:tc>
      </w:tr>
    </w:tbl>
    <w:p w:rsidR="00673CA3" w:rsidRDefault="00673CA3" w:rsidP="00673CA3">
      <w:pPr>
        <w:tabs>
          <w:tab w:val="left" w:pos="0"/>
        </w:tabs>
        <w:spacing w:after="0" w:line="240" w:lineRule="auto"/>
        <w:jc w:val="both"/>
        <w:rPr>
          <w:rFonts w:ascii="Times New Roman" w:eastAsia="Calibri" w:hAnsi="Times New Roman" w:cs="Times New Roman"/>
          <w:iCs/>
          <w:sz w:val="12"/>
          <w:szCs w:val="12"/>
        </w:rPr>
      </w:pPr>
      <w:r w:rsidRPr="00673CA3">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673CA3" w:rsidRPr="00673CA3" w:rsidRDefault="00673CA3" w:rsidP="00673CA3">
      <w:pPr>
        <w:tabs>
          <w:tab w:val="left" w:pos="0"/>
        </w:tabs>
        <w:spacing w:after="0" w:line="240" w:lineRule="auto"/>
        <w:jc w:val="both"/>
        <w:rPr>
          <w:rFonts w:ascii="Times New Roman" w:eastAsia="Calibri" w:hAnsi="Times New Roman" w:cs="Times New Roman"/>
          <w:iCs/>
          <w:sz w:val="12"/>
          <w:szCs w:val="12"/>
        </w:rPr>
      </w:pPr>
      <w:r w:rsidRPr="00673CA3">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673CA3" w:rsidRPr="00673CA3" w:rsidRDefault="00673CA3" w:rsidP="00673CA3">
      <w:pPr>
        <w:tabs>
          <w:tab w:val="left" w:pos="0"/>
        </w:tabs>
        <w:spacing w:after="0" w:line="240" w:lineRule="auto"/>
        <w:jc w:val="right"/>
        <w:rPr>
          <w:rFonts w:ascii="Times New Roman" w:eastAsia="Calibri" w:hAnsi="Times New Roman" w:cs="Times New Roman"/>
          <w:iCs/>
          <w:sz w:val="12"/>
          <w:szCs w:val="12"/>
        </w:rPr>
      </w:pPr>
      <w:r w:rsidRPr="00673CA3">
        <w:rPr>
          <w:rFonts w:ascii="Times New Roman" w:eastAsia="Calibri" w:hAnsi="Times New Roman" w:cs="Times New Roman"/>
          <w:iCs/>
          <w:sz w:val="12"/>
          <w:szCs w:val="12"/>
        </w:rPr>
        <w:t xml:space="preserve">Глава сельского поселения Верхняя Орлянка </w:t>
      </w:r>
    </w:p>
    <w:p w:rsidR="00673CA3" w:rsidRDefault="00673CA3" w:rsidP="00673CA3">
      <w:pPr>
        <w:tabs>
          <w:tab w:val="left" w:pos="0"/>
        </w:tabs>
        <w:spacing w:after="0" w:line="240" w:lineRule="auto"/>
        <w:jc w:val="right"/>
        <w:rPr>
          <w:rFonts w:ascii="Times New Roman" w:eastAsia="Calibri" w:hAnsi="Times New Roman" w:cs="Times New Roman"/>
          <w:iCs/>
          <w:sz w:val="12"/>
          <w:szCs w:val="12"/>
        </w:rPr>
      </w:pPr>
      <w:r w:rsidRPr="00673CA3">
        <w:rPr>
          <w:rFonts w:ascii="Times New Roman" w:eastAsia="Calibri" w:hAnsi="Times New Roman" w:cs="Times New Roman"/>
          <w:iCs/>
          <w:sz w:val="12"/>
          <w:szCs w:val="12"/>
        </w:rPr>
        <w:t xml:space="preserve">муниципального района Сергиевский                      </w:t>
      </w:r>
    </w:p>
    <w:p w:rsidR="00186549" w:rsidRDefault="00673CA3" w:rsidP="007D7464">
      <w:pPr>
        <w:tabs>
          <w:tab w:val="left" w:pos="0"/>
        </w:tabs>
        <w:spacing w:after="0" w:line="240" w:lineRule="auto"/>
        <w:jc w:val="right"/>
        <w:rPr>
          <w:rFonts w:ascii="Times New Roman" w:eastAsia="Calibri" w:hAnsi="Times New Roman" w:cs="Times New Roman"/>
          <w:iCs/>
          <w:sz w:val="12"/>
          <w:szCs w:val="12"/>
        </w:rPr>
      </w:pPr>
      <w:r w:rsidRPr="00673CA3">
        <w:rPr>
          <w:rFonts w:ascii="Times New Roman" w:eastAsia="Calibri" w:hAnsi="Times New Roman" w:cs="Times New Roman"/>
          <w:iCs/>
          <w:sz w:val="12"/>
          <w:szCs w:val="12"/>
        </w:rPr>
        <w:t xml:space="preserve">             Исмагилов Р.Р.</w:t>
      </w:r>
    </w:p>
    <w:p w:rsidR="00673CA3" w:rsidRDefault="00673CA3" w:rsidP="00673CA3">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673CA3" w:rsidRPr="002956AC" w:rsidRDefault="00673CA3" w:rsidP="00673CA3">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сельского поселения Верхняя </w:t>
      </w:r>
      <w:r w:rsidRPr="002956AC">
        <w:rPr>
          <w:rFonts w:ascii="Times New Roman" w:eastAsia="Calibri" w:hAnsi="Times New Roman" w:cs="Times New Roman"/>
          <w:iCs/>
          <w:sz w:val="12"/>
          <w:szCs w:val="12"/>
        </w:rPr>
        <w:t>Орлянка</w:t>
      </w:r>
    </w:p>
    <w:p w:rsidR="00673CA3" w:rsidRDefault="00673CA3" w:rsidP="007E198A">
      <w:pPr>
        <w:tabs>
          <w:tab w:val="left" w:pos="0"/>
        </w:tabs>
        <w:spacing w:after="0" w:line="240" w:lineRule="auto"/>
        <w:ind w:firstLine="284"/>
        <w:jc w:val="center"/>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муниципального района Сергиевски</w:t>
      </w:r>
      <w:r w:rsidR="007E198A">
        <w:rPr>
          <w:rFonts w:ascii="Times New Roman" w:eastAsia="Calibri" w:hAnsi="Times New Roman" w:cs="Times New Roman"/>
          <w:iCs/>
          <w:sz w:val="12"/>
          <w:szCs w:val="12"/>
        </w:rPr>
        <w:t>й</w:t>
      </w:r>
    </w:p>
    <w:p w:rsidR="007E198A" w:rsidRDefault="007E198A" w:rsidP="007E198A">
      <w:pPr>
        <w:tabs>
          <w:tab w:val="left" w:pos="0"/>
        </w:tabs>
        <w:spacing w:after="0" w:line="240" w:lineRule="auto"/>
        <w:ind w:firstLine="284"/>
        <w:jc w:val="center"/>
        <w:rPr>
          <w:rFonts w:ascii="Times New Roman" w:eastAsia="Calibri" w:hAnsi="Times New Roman" w:cs="Times New Roman"/>
          <w:iCs/>
          <w:sz w:val="12"/>
          <w:szCs w:val="12"/>
        </w:rPr>
      </w:pPr>
    </w:p>
    <w:p w:rsidR="00673CA3" w:rsidRPr="00884123" w:rsidRDefault="00673CA3" w:rsidP="00673CA3">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673CA3" w:rsidRDefault="00673CA3" w:rsidP="00673CA3">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№3</w:t>
      </w:r>
    </w:p>
    <w:p w:rsidR="00673CA3" w:rsidRDefault="00673CA3" w:rsidP="00673CA3">
      <w:pPr>
        <w:tabs>
          <w:tab w:val="left" w:pos="0"/>
        </w:tabs>
        <w:spacing w:after="0" w:line="240" w:lineRule="auto"/>
        <w:jc w:val="center"/>
        <w:rPr>
          <w:rFonts w:ascii="Times New Roman" w:eastAsia="Calibri" w:hAnsi="Times New Roman" w:cs="Times New Roman"/>
          <w:iCs/>
          <w:sz w:val="12"/>
          <w:szCs w:val="12"/>
        </w:rPr>
      </w:pPr>
      <w:r w:rsidRPr="00673CA3">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Верхняя Орлянка муниципального района Сергиевский № 53 от 29.12.2018г. «Об утверждении муниципальной программы «Благоустройство территории сельского поселения Верхняя Орлянка муниципального района Сергиевский» на 2019-2021гг.»</w:t>
      </w:r>
    </w:p>
    <w:p w:rsidR="00673CA3" w:rsidRPr="00673CA3" w:rsidRDefault="00673CA3" w:rsidP="00673CA3">
      <w:pPr>
        <w:tabs>
          <w:tab w:val="left" w:pos="0"/>
        </w:tabs>
        <w:spacing w:after="0" w:line="240" w:lineRule="auto"/>
        <w:ind w:firstLine="284"/>
        <w:rPr>
          <w:rFonts w:ascii="Times New Roman" w:eastAsia="Calibri" w:hAnsi="Times New Roman" w:cs="Times New Roman"/>
          <w:iCs/>
          <w:sz w:val="12"/>
          <w:szCs w:val="12"/>
        </w:rPr>
      </w:pPr>
      <w:r w:rsidRPr="00673CA3">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Верхняя Орлянка, в целях уточнения объемов финансирования проводимых программных </w:t>
      </w:r>
      <w:proofErr w:type="spellStart"/>
      <w:r w:rsidRPr="00673CA3">
        <w:rPr>
          <w:rFonts w:ascii="Times New Roman" w:eastAsia="Calibri" w:hAnsi="Times New Roman" w:cs="Times New Roman"/>
          <w:iCs/>
          <w:sz w:val="12"/>
          <w:szCs w:val="12"/>
        </w:rPr>
        <w:t>мероприятий</w:t>
      </w:r>
      <w:proofErr w:type="gramStart"/>
      <w:r w:rsidRPr="00673CA3">
        <w:rPr>
          <w:rFonts w:ascii="Times New Roman" w:eastAsia="Calibri" w:hAnsi="Times New Roman" w:cs="Times New Roman"/>
          <w:iCs/>
          <w:sz w:val="12"/>
          <w:szCs w:val="12"/>
        </w:rPr>
        <w:t>,А</w:t>
      </w:r>
      <w:proofErr w:type="gramEnd"/>
      <w:r w:rsidRPr="00673CA3">
        <w:rPr>
          <w:rFonts w:ascii="Times New Roman" w:eastAsia="Calibri" w:hAnsi="Times New Roman" w:cs="Times New Roman"/>
          <w:iCs/>
          <w:sz w:val="12"/>
          <w:szCs w:val="12"/>
        </w:rPr>
        <w:t>дминистрация</w:t>
      </w:r>
      <w:proofErr w:type="spellEnd"/>
      <w:r w:rsidRPr="00673CA3">
        <w:rPr>
          <w:rFonts w:ascii="Times New Roman" w:eastAsia="Calibri" w:hAnsi="Times New Roman" w:cs="Times New Roman"/>
          <w:iCs/>
          <w:sz w:val="12"/>
          <w:szCs w:val="12"/>
        </w:rPr>
        <w:t xml:space="preserve"> сельского поселения Верхняя Орлянка муниципального района Сергиевский  </w:t>
      </w:r>
    </w:p>
    <w:p w:rsidR="00673CA3" w:rsidRDefault="00673CA3" w:rsidP="00673CA3">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673CA3" w:rsidRDefault="00673CA3" w:rsidP="00673CA3">
      <w:pPr>
        <w:tabs>
          <w:tab w:val="left" w:pos="0"/>
        </w:tabs>
        <w:spacing w:after="0" w:line="240" w:lineRule="auto"/>
        <w:ind w:firstLine="284"/>
        <w:rPr>
          <w:rFonts w:ascii="Times New Roman" w:eastAsia="Calibri" w:hAnsi="Times New Roman" w:cs="Times New Roman"/>
          <w:iCs/>
          <w:sz w:val="12"/>
          <w:szCs w:val="12"/>
        </w:rPr>
      </w:pPr>
      <w:r w:rsidRPr="00673CA3">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Верхняя Орлянка муниципального района Сергиевский № 53 от 29.12.2018г.   «Об утверждении муниципальной программы «Благоустройство территории сельского поселения Верхняя Орлянка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673CA3" w:rsidRDefault="00673CA3" w:rsidP="00673CA3">
      <w:pPr>
        <w:tabs>
          <w:tab w:val="left" w:pos="0"/>
        </w:tabs>
        <w:spacing w:after="0" w:line="240" w:lineRule="auto"/>
        <w:ind w:firstLine="284"/>
        <w:rPr>
          <w:rFonts w:ascii="Times New Roman" w:eastAsia="Calibri" w:hAnsi="Times New Roman" w:cs="Times New Roman"/>
          <w:iCs/>
          <w:sz w:val="12"/>
          <w:szCs w:val="12"/>
        </w:rPr>
      </w:pPr>
      <w:r w:rsidRPr="00673CA3">
        <w:rPr>
          <w:rFonts w:ascii="Times New Roman" w:eastAsia="Calibri" w:hAnsi="Times New Roman" w:cs="Times New Roman"/>
          <w:iCs/>
          <w:sz w:val="12"/>
          <w:szCs w:val="12"/>
        </w:rPr>
        <w:t xml:space="preserve">1.1.В Паспорте Программы позицию «Объемы и источники  финансирования Программы» </w:t>
      </w:r>
      <w:r>
        <w:rPr>
          <w:rFonts w:ascii="Times New Roman" w:eastAsia="Calibri" w:hAnsi="Times New Roman" w:cs="Times New Roman"/>
          <w:iCs/>
          <w:sz w:val="12"/>
          <w:szCs w:val="12"/>
        </w:rPr>
        <w:t xml:space="preserve">изложить в следующей редакции: </w:t>
      </w:r>
    </w:p>
    <w:p w:rsidR="00673CA3" w:rsidRPr="00673CA3" w:rsidRDefault="00673CA3" w:rsidP="00673CA3">
      <w:pPr>
        <w:tabs>
          <w:tab w:val="left" w:pos="0"/>
        </w:tabs>
        <w:spacing w:after="0" w:line="240" w:lineRule="auto"/>
        <w:ind w:firstLine="284"/>
        <w:rPr>
          <w:rFonts w:ascii="Times New Roman" w:eastAsia="Calibri" w:hAnsi="Times New Roman" w:cs="Times New Roman"/>
          <w:iCs/>
          <w:sz w:val="12"/>
          <w:szCs w:val="12"/>
        </w:rPr>
      </w:pPr>
      <w:r w:rsidRPr="00673CA3">
        <w:rPr>
          <w:rFonts w:ascii="Times New Roman" w:eastAsia="Calibri" w:hAnsi="Times New Roman" w:cs="Times New Roman"/>
          <w:iCs/>
          <w:sz w:val="12"/>
          <w:szCs w:val="12"/>
        </w:rPr>
        <w:t>Планируемый общий объем финансирования Программы составит:  2428,19266 тыс. рублей (прогноз), в том числе:</w:t>
      </w:r>
    </w:p>
    <w:p w:rsidR="00673CA3" w:rsidRPr="00673CA3" w:rsidRDefault="00673CA3" w:rsidP="00673CA3">
      <w:pPr>
        <w:tabs>
          <w:tab w:val="left" w:pos="0"/>
        </w:tabs>
        <w:spacing w:after="0" w:line="240" w:lineRule="auto"/>
        <w:ind w:firstLine="284"/>
        <w:rPr>
          <w:rFonts w:ascii="Times New Roman" w:eastAsia="Calibri" w:hAnsi="Times New Roman" w:cs="Times New Roman"/>
          <w:iCs/>
          <w:sz w:val="12"/>
          <w:szCs w:val="12"/>
        </w:rPr>
      </w:pPr>
      <w:r w:rsidRPr="00673CA3">
        <w:rPr>
          <w:rFonts w:ascii="Times New Roman" w:eastAsia="Calibri" w:hAnsi="Times New Roman" w:cs="Times New Roman"/>
          <w:iCs/>
          <w:sz w:val="12"/>
          <w:szCs w:val="12"/>
        </w:rPr>
        <w:t xml:space="preserve">-средств местного бюджета – 2163,19266 </w:t>
      </w:r>
      <w:proofErr w:type="spellStart"/>
      <w:r w:rsidRPr="00673CA3">
        <w:rPr>
          <w:rFonts w:ascii="Times New Roman" w:eastAsia="Calibri" w:hAnsi="Times New Roman" w:cs="Times New Roman"/>
          <w:iCs/>
          <w:sz w:val="12"/>
          <w:szCs w:val="12"/>
        </w:rPr>
        <w:t>тыс</w:t>
      </w:r>
      <w:proofErr w:type="gramStart"/>
      <w:r w:rsidRPr="00673CA3">
        <w:rPr>
          <w:rFonts w:ascii="Times New Roman" w:eastAsia="Calibri" w:hAnsi="Times New Roman" w:cs="Times New Roman"/>
          <w:iCs/>
          <w:sz w:val="12"/>
          <w:szCs w:val="12"/>
        </w:rPr>
        <w:t>.р</w:t>
      </w:r>
      <w:proofErr w:type="gramEnd"/>
      <w:r w:rsidRPr="00673CA3">
        <w:rPr>
          <w:rFonts w:ascii="Times New Roman" w:eastAsia="Calibri" w:hAnsi="Times New Roman" w:cs="Times New Roman"/>
          <w:iCs/>
          <w:sz w:val="12"/>
          <w:szCs w:val="12"/>
        </w:rPr>
        <w:t>ублей</w:t>
      </w:r>
      <w:proofErr w:type="spellEnd"/>
      <w:r w:rsidRPr="00673CA3">
        <w:rPr>
          <w:rFonts w:ascii="Times New Roman" w:eastAsia="Calibri" w:hAnsi="Times New Roman" w:cs="Times New Roman"/>
          <w:iCs/>
          <w:sz w:val="12"/>
          <w:szCs w:val="12"/>
        </w:rPr>
        <w:t xml:space="preserve"> (прогноз):</w:t>
      </w:r>
    </w:p>
    <w:p w:rsidR="00673CA3" w:rsidRPr="00673CA3" w:rsidRDefault="00673CA3" w:rsidP="00673CA3">
      <w:pPr>
        <w:tabs>
          <w:tab w:val="left" w:pos="0"/>
        </w:tabs>
        <w:spacing w:after="0" w:line="240" w:lineRule="auto"/>
        <w:ind w:firstLine="284"/>
        <w:rPr>
          <w:rFonts w:ascii="Times New Roman" w:eastAsia="Calibri" w:hAnsi="Times New Roman" w:cs="Times New Roman"/>
          <w:iCs/>
          <w:sz w:val="12"/>
          <w:szCs w:val="12"/>
        </w:rPr>
      </w:pPr>
      <w:r w:rsidRPr="00673CA3">
        <w:rPr>
          <w:rFonts w:ascii="Times New Roman" w:eastAsia="Calibri" w:hAnsi="Times New Roman" w:cs="Times New Roman"/>
          <w:iCs/>
          <w:sz w:val="12"/>
          <w:szCs w:val="12"/>
        </w:rPr>
        <w:t>2019 год 698,99656 тыс. рублей;</w:t>
      </w:r>
    </w:p>
    <w:p w:rsidR="00673CA3" w:rsidRPr="00673CA3" w:rsidRDefault="00673CA3" w:rsidP="00673CA3">
      <w:pPr>
        <w:tabs>
          <w:tab w:val="left" w:pos="0"/>
        </w:tabs>
        <w:spacing w:after="0" w:line="240" w:lineRule="auto"/>
        <w:ind w:firstLine="284"/>
        <w:rPr>
          <w:rFonts w:ascii="Times New Roman" w:eastAsia="Calibri" w:hAnsi="Times New Roman" w:cs="Times New Roman"/>
          <w:iCs/>
          <w:sz w:val="12"/>
          <w:szCs w:val="12"/>
        </w:rPr>
      </w:pPr>
      <w:r w:rsidRPr="00673CA3">
        <w:rPr>
          <w:rFonts w:ascii="Times New Roman" w:eastAsia="Calibri" w:hAnsi="Times New Roman" w:cs="Times New Roman"/>
          <w:iCs/>
          <w:sz w:val="12"/>
          <w:szCs w:val="12"/>
        </w:rPr>
        <w:t>2020 год 732,09805 тыс. рублей;</w:t>
      </w:r>
    </w:p>
    <w:p w:rsidR="00673CA3" w:rsidRPr="00673CA3" w:rsidRDefault="00673CA3" w:rsidP="00673CA3">
      <w:pPr>
        <w:tabs>
          <w:tab w:val="left" w:pos="0"/>
        </w:tabs>
        <w:spacing w:after="0" w:line="240" w:lineRule="auto"/>
        <w:ind w:firstLine="284"/>
        <w:rPr>
          <w:rFonts w:ascii="Times New Roman" w:eastAsia="Calibri" w:hAnsi="Times New Roman" w:cs="Times New Roman"/>
          <w:iCs/>
          <w:sz w:val="12"/>
          <w:szCs w:val="12"/>
        </w:rPr>
      </w:pPr>
      <w:r w:rsidRPr="00673CA3">
        <w:rPr>
          <w:rFonts w:ascii="Times New Roman" w:eastAsia="Calibri" w:hAnsi="Times New Roman" w:cs="Times New Roman"/>
          <w:iCs/>
          <w:sz w:val="12"/>
          <w:szCs w:val="12"/>
        </w:rPr>
        <w:t>2021 год 732,09805 тыс. рублей.</w:t>
      </w:r>
    </w:p>
    <w:p w:rsidR="00673CA3" w:rsidRPr="00673CA3" w:rsidRDefault="00673CA3" w:rsidP="00673CA3">
      <w:pPr>
        <w:tabs>
          <w:tab w:val="left" w:pos="0"/>
        </w:tabs>
        <w:spacing w:after="0" w:line="240" w:lineRule="auto"/>
        <w:ind w:firstLine="284"/>
        <w:rPr>
          <w:rFonts w:ascii="Times New Roman" w:eastAsia="Calibri" w:hAnsi="Times New Roman" w:cs="Times New Roman"/>
          <w:iCs/>
          <w:sz w:val="12"/>
          <w:szCs w:val="12"/>
        </w:rPr>
      </w:pPr>
      <w:r w:rsidRPr="00673CA3">
        <w:rPr>
          <w:rFonts w:ascii="Times New Roman" w:eastAsia="Calibri" w:hAnsi="Times New Roman" w:cs="Times New Roman"/>
          <w:iCs/>
          <w:sz w:val="12"/>
          <w:szCs w:val="12"/>
        </w:rPr>
        <w:t xml:space="preserve">- средств областного бюджета – 265,00000 </w:t>
      </w:r>
      <w:proofErr w:type="spellStart"/>
      <w:r w:rsidRPr="00673CA3">
        <w:rPr>
          <w:rFonts w:ascii="Times New Roman" w:eastAsia="Calibri" w:hAnsi="Times New Roman" w:cs="Times New Roman"/>
          <w:iCs/>
          <w:sz w:val="12"/>
          <w:szCs w:val="12"/>
        </w:rPr>
        <w:t>тыс</w:t>
      </w:r>
      <w:proofErr w:type="gramStart"/>
      <w:r w:rsidRPr="00673CA3">
        <w:rPr>
          <w:rFonts w:ascii="Times New Roman" w:eastAsia="Calibri" w:hAnsi="Times New Roman" w:cs="Times New Roman"/>
          <w:iCs/>
          <w:sz w:val="12"/>
          <w:szCs w:val="12"/>
        </w:rPr>
        <w:t>.р</w:t>
      </w:r>
      <w:proofErr w:type="gramEnd"/>
      <w:r w:rsidRPr="00673CA3">
        <w:rPr>
          <w:rFonts w:ascii="Times New Roman" w:eastAsia="Calibri" w:hAnsi="Times New Roman" w:cs="Times New Roman"/>
          <w:iCs/>
          <w:sz w:val="12"/>
          <w:szCs w:val="12"/>
        </w:rPr>
        <w:t>ублей</w:t>
      </w:r>
      <w:proofErr w:type="spellEnd"/>
      <w:r w:rsidRPr="00673CA3">
        <w:rPr>
          <w:rFonts w:ascii="Times New Roman" w:eastAsia="Calibri" w:hAnsi="Times New Roman" w:cs="Times New Roman"/>
          <w:iCs/>
          <w:sz w:val="12"/>
          <w:szCs w:val="12"/>
        </w:rPr>
        <w:t xml:space="preserve"> (прогноз):</w:t>
      </w:r>
    </w:p>
    <w:p w:rsidR="00673CA3" w:rsidRPr="00673CA3" w:rsidRDefault="00673CA3" w:rsidP="00673CA3">
      <w:pPr>
        <w:tabs>
          <w:tab w:val="left" w:pos="0"/>
        </w:tabs>
        <w:spacing w:after="0" w:line="240" w:lineRule="auto"/>
        <w:ind w:firstLine="284"/>
        <w:rPr>
          <w:rFonts w:ascii="Times New Roman" w:eastAsia="Calibri" w:hAnsi="Times New Roman" w:cs="Times New Roman"/>
          <w:iCs/>
          <w:sz w:val="12"/>
          <w:szCs w:val="12"/>
        </w:rPr>
      </w:pPr>
      <w:r w:rsidRPr="00673CA3">
        <w:rPr>
          <w:rFonts w:ascii="Times New Roman" w:eastAsia="Calibri" w:hAnsi="Times New Roman" w:cs="Times New Roman"/>
          <w:iCs/>
          <w:sz w:val="12"/>
          <w:szCs w:val="12"/>
        </w:rPr>
        <w:t xml:space="preserve">2019 год 265,00000 </w:t>
      </w:r>
      <w:proofErr w:type="spellStart"/>
      <w:r w:rsidRPr="00673CA3">
        <w:rPr>
          <w:rFonts w:ascii="Times New Roman" w:eastAsia="Calibri" w:hAnsi="Times New Roman" w:cs="Times New Roman"/>
          <w:iCs/>
          <w:sz w:val="12"/>
          <w:szCs w:val="12"/>
        </w:rPr>
        <w:t>тыс</w:t>
      </w:r>
      <w:proofErr w:type="gramStart"/>
      <w:r w:rsidRPr="00673CA3">
        <w:rPr>
          <w:rFonts w:ascii="Times New Roman" w:eastAsia="Calibri" w:hAnsi="Times New Roman" w:cs="Times New Roman"/>
          <w:iCs/>
          <w:sz w:val="12"/>
          <w:szCs w:val="12"/>
        </w:rPr>
        <w:t>.р</w:t>
      </w:r>
      <w:proofErr w:type="gramEnd"/>
      <w:r w:rsidRPr="00673CA3">
        <w:rPr>
          <w:rFonts w:ascii="Times New Roman" w:eastAsia="Calibri" w:hAnsi="Times New Roman" w:cs="Times New Roman"/>
          <w:iCs/>
          <w:sz w:val="12"/>
          <w:szCs w:val="12"/>
        </w:rPr>
        <w:t>ублей</w:t>
      </w:r>
      <w:proofErr w:type="spellEnd"/>
      <w:r w:rsidRPr="00673CA3">
        <w:rPr>
          <w:rFonts w:ascii="Times New Roman" w:eastAsia="Calibri" w:hAnsi="Times New Roman" w:cs="Times New Roman"/>
          <w:iCs/>
          <w:sz w:val="12"/>
          <w:szCs w:val="12"/>
        </w:rPr>
        <w:t xml:space="preserve">.    </w:t>
      </w:r>
    </w:p>
    <w:p w:rsidR="00673CA3" w:rsidRPr="00673CA3" w:rsidRDefault="00673CA3" w:rsidP="00673CA3">
      <w:pPr>
        <w:tabs>
          <w:tab w:val="left" w:pos="0"/>
        </w:tabs>
        <w:spacing w:after="0" w:line="240" w:lineRule="auto"/>
        <w:ind w:firstLine="284"/>
        <w:rPr>
          <w:rFonts w:ascii="Times New Roman" w:eastAsia="Calibri" w:hAnsi="Times New Roman" w:cs="Times New Roman"/>
          <w:iCs/>
          <w:sz w:val="12"/>
          <w:szCs w:val="12"/>
        </w:rPr>
      </w:pPr>
      <w:r w:rsidRPr="00673CA3">
        <w:rPr>
          <w:rFonts w:ascii="Times New Roman" w:eastAsia="Calibri" w:hAnsi="Times New Roman" w:cs="Times New Roman"/>
          <w:iCs/>
          <w:sz w:val="12"/>
          <w:szCs w:val="12"/>
        </w:rPr>
        <w:t xml:space="preserve">2020 год 0,00 </w:t>
      </w:r>
      <w:proofErr w:type="spellStart"/>
      <w:r w:rsidRPr="00673CA3">
        <w:rPr>
          <w:rFonts w:ascii="Times New Roman" w:eastAsia="Calibri" w:hAnsi="Times New Roman" w:cs="Times New Roman"/>
          <w:iCs/>
          <w:sz w:val="12"/>
          <w:szCs w:val="12"/>
        </w:rPr>
        <w:t>тыс</w:t>
      </w:r>
      <w:proofErr w:type="gramStart"/>
      <w:r w:rsidRPr="00673CA3">
        <w:rPr>
          <w:rFonts w:ascii="Times New Roman" w:eastAsia="Calibri" w:hAnsi="Times New Roman" w:cs="Times New Roman"/>
          <w:iCs/>
          <w:sz w:val="12"/>
          <w:szCs w:val="12"/>
        </w:rPr>
        <w:t>.р</w:t>
      </w:r>
      <w:proofErr w:type="gramEnd"/>
      <w:r w:rsidRPr="00673CA3">
        <w:rPr>
          <w:rFonts w:ascii="Times New Roman" w:eastAsia="Calibri" w:hAnsi="Times New Roman" w:cs="Times New Roman"/>
          <w:iCs/>
          <w:sz w:val="12"/>
          <w:szCs w:val="12"/>
        </w:rPr>
        <w:t>ублей</w:t>
      </w:r>
      <w:proofErr w:type="spellEnd"/>
      <w:r w:rsidRPr="00673CA3">
        <w:rPr>
          <w:rFonts w:ascii="Times New Roman" w:eastAsia="Calibri" w:hAnsi="Times New Roman" w:cs="Times New Roman"/>
          <w:iCs/>
          <w:sz w:val="12"/>
          <w:szCs w:val="12"/>
        </w:rPr>
        <w:t>;</w:t>
      </w:r>
    </w:p>
    <w:p w:rsidR="00673CA3" w:rsidRDefault="00673CA3" w:rsidP="00673CA3">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2021 год 0,00 </w:t>
      </w:r>
      <w:proofErr w:type="spellStart"/>
      <w:r>
        <w:rPr>
          <w:rFonts w:ascii="Times New Roman" w:eastAsia="Calibri" w:hAnsi="Times New Roman" w:cs="Times New Roman"/>
          <w:iCs/>
          <w:sz w:val="12"/>
          <w:szCs w:val="12"/>
        </w:rPr>
        <w:t>тыс</w:t>
      </w:r>
      <w:proofErr w:type="gramStart"/>
      <w:r>
        <w:rPr>
          <w:rFonts w:ascii="Times New Roman" w:eastAsia="Calibri" w:hAnsi="Times New Roman" w:cs="Times New Roman"/>
          <w:iCs/>
          <w:sz w:val="12"/>
          <w:szCs w:val="12"/>
        </w:rPr>
        <w:t>.р</w:t>
      </w:r>
      <w:proofErr w:type="gramEnd"/>
      <w:r>
        <w:rPr>
          <w:rFonts w:ascii="Times New Roman" w:eastAsia="Calibri" w:hAnsi="Times New Roman" w:cs="Times New Roman"/>
          <w:iCs/>
          <w:sz w:val="12"/>
          <w:szCs w:val="12"/>
        </w:rPr>
        <w:t>ублей</w:t>
      </w:r>
      <w:proofErr w:type="spellEnd"/>
      <w:r>
        <w:rPr>
          <w:rFonts w:ascii="Times New Roman" w:eastAsia="Calibri" w:hAnsi="Times New Roman" w:cs="Times New Roman"/>
          <w:iCs/>
          <w:sz w:val="12"/>
          <w:szCs w:val="12"/>
        </w:rPr>
        <w:t>.</w:t>
      </w:r>
    </w:p>
    <w:p w:rsidR="00673CA3" w:rsidRDefault="00673CA3" w:rsidP="00673CA3">
      <w:pPr>
        <w:tabs>
          <w:tab w:val="left" w:pos="0"/>
        </w:tabs>
        <w:spacing w:after="0" w:line="240" w:lineRule="auto"/>
        <w:ind w:firstLine="284"/>
        <w:rPr>
          <w:rFonts w:ascii="Times New Roman" w:eastAsia="Calibri" w:hAnsi="Times New Roman" w:cs="Times New Roman"/>
          <w:iCs/>
          <w:sz w:val="12"/>
          <w:szCs w:val="12"/>
        </w:rPr>
      </w:pPr>
      <w:r w:rsidRPr="00673CA3">
        <w:rPr>
          <w:rFonts w:ascii="Times New Roman" w:eastAsia="Calibri" w:hAnsi="Times New Roman" w:cs="Times New Roman"/>
          <w:iCs/>
          <w:sz w:val="12"/>
          <w:szCs w:val="12"/>
        </w:rPr>
        <w:t>1.2.Раздел Программы «Перечень программных мероприятий, предусмотренных для реализации целей и решения задач муниципальной программы» изложить в следующей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
        <w:gridCol w:w="2728"/>
        <w:gridCol w:w="1529"/>
        <w:gridCol w:w="1419"/>
        <w:gridCol w:w="1506"/>
      </w:tblGrid>
      <w:tr w:rsidR="00673CA3" w:rsidRPr="00673CA3" w:rsidTr="00673CA3">
        <w:trPr>
          <w:cantSplit/>
          <w:trHeight w:val="70"/>
        </w:trPr>
        <w:tc>
          <w:tcPr>
            <w:tcW w:w="354" w:type="pct"/>
            <w:vMerge w:val="restart"/>
            <w:textDirection w:val="btLr"/>
            <w:vAlign w:val="center"/>
            <w:hideMark/>
          </w:tcPr>
          <w:p w:rsidR="00673CA3" w:rsidRPr="00673CA3" w:rsidRDefault="00673CA3" w:rsidP="00673CA3">
            <w:pPr>
              <w:snapToGrid w:val="0"/>
              <w:spacing w:after="0"/>
              <w:ind w:left="113" w:right="113"/>
              <w:jc w:val="center"/>
              <w:rPr>
                <w:rFonts w:ascii="Times New Roman" w:hAnsi="Times New Roman" w:cs="Times New Roman"/>
                <w:sz w:val="12"/>
                <w:szCs w:val="12"/>
              </w:rPr>
            </w:pPr>
            <w:r w:rsidRPr="00673CA3">
              <w:rPr>
                <w:rFonts w:ascii="Times New Roman" w:hAnsi="Times New Roman" w:cs="Times New Roman"/>
                <w:sz w:val="12"/>
                <w:szCs w:val="12"/>
              </w:rPr>
              <w:t>Наименование бюджета</w:t>
            </w:r>
          </w:p>
        </w:tc>
        <w:tc>
          <w:tcPr>
            <w:tcW w:w="1765" w:type="pct"/>
            <w:vMerge w:val="restart"/>
            <w:vAlign w:val="center"/>
            <w:hideMark/>
          </w:tcPr>
          <w:p w:rsidR="00673CA3" w:rsidRPr="00673CA3" w:rsidRDefault="00673CA3" w:rsidP="00673CA3">
            <w:pPr>
              <w:snapToGrid w:val="0"/>
              <w:spacing w:after="0"/>
              <w:jc w:val="center"/>
              <w:rPr>
                <w:rFonts w:ascii="Times New Roman" w:hAnsi="Times New Roman" w:cs="Times New Roman"/>
                <w:sz w:val="12"/>
                <w:szCs w:val="12"/>
              </w:rPr>
            </w:pPr>
            <w:r w:rsidRPr="00673CA3">
              <w:rPr>
                <w:rFonts w:ascii="Times New Roman" w:hAnsi="Times New Roman" w:cs="Times New Roman"/>
                <w:sz w:val="12"/>
                <w:szCs w:val="12"/>
              </w:rPr>
              <w:t>Наименование мероприятий</w:t>
            </w:r>
          </w:p>
        </w:tc>
        <w:tc>
          <w:tcPr>
            <w:tcW w:w="2881" w:type="pct"/>
            <w:gridSpan w:val="3"/>
            <w:vAlign w:val="center"/>
            <w:hideMark/>
          </w:tcPr>
          <w:p w:rsidR="00673CA3" w:rsidRPr="00673CA3" w:rsidRDefault="00673CA3" w:rsidP="00673CA3">
            <w:pPr>
              <w:snapToGrid w:val="0"/>
              <w:spacing w:after="0"/>
              <w:jc w:val="center"/>
              <w:rPr>
                <w:rFonts w:ascii="Times New Roman" w:hAnsi="Times New Roman" w:cs="Times New Roman"/>
                <w:sz w:val="12"/>
                <w:szCs w:val="12"/>
              </w:rPr>
            </w:pPr>
            <w:r w:rsidRPr="00673CA3">
              <w:rPr>
                <w:rFonts w:ascii="Times New Roman" w:hAnsi="Times New Roman" w:cs="Times New Roman"/>
                <w:sz w:val="12"/>
                <w:szCs w:val="12"/>
              </w:rPr>
              <w:t xml:space="preserve">Сельское поселение </w:t>
            </w:r>
            <w:proofErr w:type="spellStart"/>
            <w:r w:rsidRPr="00673CA3">
              <w:rPr>
                <w:rFonts w:ascii="Times New Roman" w:hAnsi="Times New Roman" w:cs="Times New Roman"/>
                <w:sz w:val="12"/>
                <w:szCs w:val="12"/>
              </w:rPr>
              <w:t>В.Орлянка</w:t>
            </w:r>
            <w:proofErr w:type="spellEnd"/>
          </w:p>
        </w:tc>
      </w:tr>
      <w:tr w:rsidR="00673CA3" w:rsidRPr="00673CA3" w:rsidTr="007E198A">
        <w:trPr>
          <w:cantSplit/>
          <w:trHeight w:val="655"/>
        </w:trPr>
        <w:tc>
          <w:tcPr>
            <w:tcW w:w="354" w:type="pct"/>
            <w:vMerge/>
            <w:textDirection w:val="btLr"/>
            <w:vAlign w:val="center"/>
            <w:hideMark/>
          </w:tcPr>
          <w:p w:rsidR="00673CA3" w:rsidRPr="00673CA3" w:rsidRDefault="00673CA3" w:rsidP="00673CA3">
            <w:pPr>
              <w:snapToGrid w:val="0"/>
              <w:spacing w:after="0"/>
              <w:ind w:left="113" w:right="113"/>
              <w:jc w:val="center"/>
              <w:rPr>
                <w:rFonts w:ascii="Times New Roman" w:hAnsi="Times New Roman" w:cs="Times New Roman"/>
                <w:sz w:val="12"/>
                <w:szCs w:val="12"/>
              </w:rPr>
            </w:pPr>
          </w:p>
        </w:tc>
        <w:tc>
          <w:tcPr>
            <w:tcW w:w="1765" w:type="pct"/>
            <w:vMerge/>
            <w:vAlign w:val="center"/>
            <w:hideMark/>
          </w:tcPr>
          <w:p w:rsidR="00673CA3" w:rsidRPr="00673CA3" w:rsidRDefault="00673CA3" w:rsidP="00673CA3">
            <w:pPr>
              <w:snapToGrid w:val="0"/>
              <w:spacing w:after="0"/>
              <w:jc w:val="center"/>
              <w:rPr>
                <w:rFonts w:ascii="Times New Roman" w:hAnsi="Times New Roman" w:cs="Times New Roman"/>
                <w:sz w:val="12"/>
                <w:szCs w:val="12"/>
              </w:rPr>
            </w:pPr>
          </w:p>
        </w:tc>
        <w:tc>
          <w:tcPr>
            <w:tcW w:w="989" w:type="pct"/>
            <w:vAlign w:val="center"/>
            <w:hideMark/>
          </w:tcPr>
          <w:p w:rsidR="00673CA3" w:rsidRPr="00673CA3" w:rsidRDefault="00673CA3" w:rsidP="00673CA3">
            <w:pPr>
              <w:snapToGrid w:val="0"/>
              <w:spacing w:after="0"/>
              <w:jc w:val="center"/>
              <w:rPr>
                <w:rFonts w:ascii="Times New Roman" w:hAnsi="Times New Roman" w:cs="Times New Roman"/>
                <w:sz w:val="12"/>
                <w:szCs w:val="12"/>
              </w:rPr>
            </w:pPr>
            <w:r w:rsidRPr="00673CA3">
              <w:rPr>
                <w:rFonts w:ascii="Times New Roman" w:hAnsi="Times New Roman" w:cs="Times New Roman"/>
                <w:sz w:val="12"/>
                <w:szCs w:val="12"/>
              </w:rPr>
              <w:t xml:space="preserve">Затраты на 2019 год, </w:t>
            </w:r>
            <w:proofErr w:type="spellStart"/>
            <w:r w:rsidRPr="00673CA3">
              <w:rPr>
                <w:rFonts w:ascii="Times New Roman" w:hAnsi="Times New Roman" w:cs="Times New Roman"/>
                <w:sz w:val="12"/>
                <w:szCs w:val="12"/>
              </w:rPr>
              <w:t>тыс</w:t>
            </w:r>
            <w:proofErr w:type="gramStart"/>
            <w:r w:rsidRPr="00673CA3">
              <w:rPr>
                <w:rFonts w:ascii="Times New Roman" w:hAnsi="Times New Roman" w:cs="Times New Roman"/>
                <w:sz w:val="12"/>
                <w:szCs w:val="12"/>
              </w:rPr>
              <w:t>.р</w:t>
            </w:r>
            <w:proofErr w:type="gramEnd"/>
            <w:r w:rsidRPr="00673CA3">
              <w:rPr>
                <w:rFonts w:ascii="Times New Roman" w:hAnsi="Times New Roman" w:cs="Times New Roman"/>
                <w:sz w:val="12"/>
                <w:szCs w:val="12"/>
              </w:rPr>
              <w:t>ублей</w:t>
            </w:r>
            <w:proofErr w:type="spellEnd"/>
          </w:p>
        </w:tc>
        <w:tc>
          <w:tcPr>
            <w:tcW w:w="918" w:type="pct"/>
            <w:vAlign w:val="center"/>
          </w:tcPr>
          <w:p w:rsidR="00673CA3" w:rsidRPr="00673CA3" w:rsidRDefault="00673CA3" w:rsidP="00673CA3">
            <w:pPr>
              <w:snapToGrid w:val="0"/>
              <w:spacing w:after="0"/>
              <w:jc w:val="center"/>
              <w:rPr>
                <w:rFonts w:ascii="Times New Roman" w:hAnsi="Times New Roman" w:cs="Times New Roman"/>
                <w:sz w:val="12"/>
                <w:szCs w:val="12"/>
              </w:rPr>
            </w:pPr>
            <w:r w:rsidRPr="00673CA3">
              <w:rPr>
                <w:rFonts w:ascii="Times New Roman" w:hAnsi="Times New Roman" w:cs="Times New Roman"/>
                <w:sz w:val="12"/>
                <w:szCs w:val="12"/>
              </w:rPr>
              <w:t xml:space="preserve">Затраты на 2020год, </w:t>
            </w:r>
            <w:proofErr w:type="spellStart"/>
            <w:r w:rsidRPr="00673CA3">
              <w:rPr>
                <w:rFonts w:ascii="Times New Roman" w:hAnsi="Times New Roman" w:cs="Times New Roman"/>
                <w:sz w:val="12"/>
                <w:szCs w:val="12"/>
              </w:rPr>
              <w:t>тыс</w:t>
            </w:r>
            <w:proofErr w:type="gramStart"/>
            <w:r w:rsidRPr="00673CA3">
              <w:rPr>
                <w:rFonts w:ascii="Times New Roman" w:hAnsi="Times New Roman" w:cs="Times New Roman"/>
                <w:sz w:val="12"/>
                <w:szCs w:val="12"/>
              </w:rPr>
              <w:t>.р</w:t>
            </w:r>
            <w:proofErr w:type="gramEnd"/>
            <w:r w:rsidRPr="00673CA3">
              <w:rPr>
                <w:rFonts w:ascii="Times New Roman" w:hAnsi="Times New Roman" w:cs="Times New Roman"/>
                <w:sz w:val="12"/>
                <w:szCs w:val="12"/>
              </w:rPr>
              <w:t>ублей</w:t>
            </w:r>
            <w:proofErr w:type="spellEnd"/>
          </w:p>
        </w:tc>
        <w:tc>
          <w:tcPr>
            <w:tcW w:w="974" w:type="pct"/>
            <w:vAlign w:val="center"/>
          </w:tcPr>
          <w:p w:rsidR="00673CA3" w:rsidRPr="00673CA3" w:rsidRDefault="00673CA3" w:rsidP="00673CA3">
            <w:pPr>
              <w:snapToGrid w:val="0"/>
              <w:spacing w:after="0"/>
              <w:jc w:val="center"/>
              <w:rPr>
                <w:rFonts w:ascii="Times New Roman" w:hAnsi="Times New Roman" w:cs="Times New Roman"/>
                <w:sz w:val="12"/>
                <w:szCs w:val="12"/>
              </w:rPr>
            </w:pPr>
            <w:r w:rsidRPr="00673CA3">
              <w:rPr>
                <w:rFonts w:ascii="Times New Roman" w:hAnsi="Times New Roman" w:cs="Times New Roman"/>
                <w:sz w:val="12"/>
                <w:szCs w:val="12"/>
              </w:rPr>
              <w:t xml:space="preserve">Затраты на 2021 год, </w:t>
            </w:r>
            <w:proofErr w:type="spellStart"/>
            <w:r w:rsidRPr="00673CA3">
              <w:rPr>
                <w:rFonts w:ascii="Times New Roman" w:hAnsi="Times New Roman" w:cs="Times New Roman"/>
                <w:sz w:val="12"/>
                <w:szCs w:val="12"/>
              </w:rPr>
              <w:t>тыс</w:t>
            </w:r>
            <w:proofErr w:type="gramStart"/>
            <w:r w:rsidRPr="00673CA3">
              <w:rPr>
                <w:rFonts w:ascii="Times New Roman" w:hAnsi="Times New Roman" w:cs="Times New Roman"/>
                <w:sz w:val="12"/>
                <w:szCs w:val="12"/>
              </w:rPr>
              <w:t>.р</w:t>
            </w:r>
            <w:proofErr w:type="gramEnd"/>
            <w:r w:rsidRPr="00673CA3">
              <w:rPr>
                <w:rFonts w:ascii="Times New Roman" w:hAnsi="Times New Roman" w:cs="Times New Roman"/>
                <w:sz w:val="12"/>
                <w:szCs w:val="12"/>
              </w:rPr>
              <w:t>ублей</w:t>
            </w:r>
            <w:proofErr w:type="spellEnd"/>
          </w:p>
        </w:tc>
      </w:tr>
      <w:tr w:rsidR="00673CA3" w:rsidRPr="00673CA3" w:rsidTr="00673CA3">
        <w:trPr>
          <w:cantSplit/>
          <w:trHeight w:val="70"/>
        </w:trPr>
        <w:tc>
          <w:tcPr>
            <w:tcW w:w="354" w:type="pct"/>
            <w:vMerge w:val="restart"/>
            <w:textDirection w:val="btLr"/>
            <w:vAlign w:val="center"/>
            <w:hideMark/>
          </w:tcPr>
          <w:p w:rsidR="00673CA3" w:rsidRPr="00673CA3" w:rsidRDefault="00673CA3" w:rsidP="00673CA3">
            <w:pPr>
              <w:snapToGrid w:val="0"/>
              <w:spacing w:after="0"/>
              <w:ind w:left="113" w:right="113"/>
              <w:jc w:val="center"/>
              <w:rPr>
                <w:rFonts w:ascii="Times New Roman" w:hAnsi="Times New Roman" w:cs="Times New Roman"/>
                <w:sz w:val="12"/>
                <w:szCs w:val="12"/>
              </w:rPr>
            </w:pPr>
            <w:r w:rsidRPr="00673CA3">
              <w:rPr>
                <w:rFonts w:ascii="Times New Roman" w:hAnsi="Times New Roman" w:cs="Times New Roman"/>
                <w:sz w:val="12"/>
                <w:szCs w:val="12"/>
              </w:rPr>
              <w:t>Местный бюджет</w:t>
            </w:r>
          </w:p>
        </w:tc>
        <w:tc>
          <w:tcPr>
            <w:tcW w:w="1765" w:type="pct"/>
            <w:vAlign w:val="center"/>
            <w:hideMark/>
          </w:tcPr>
          <w:p w:rsidR="00673CA3" w:rsidRPr="00673CA3" w:rsidRDefault="00673CA3" w:rsidP="00673CA3">
            <w:pPr>
              <w:snapToGrid w:val="0"/>
              <w:spacing w:after="0"/>
              <w:rPr>
                <w:rFonts w:ascii="Times New Roman" w:hAnsi="Times New Roman" w:cs="Times New Roman"/>
                <w:sz w:val="12"/>
                <w:szCs w:val="12"/>
              </w:rPr>
            </w:pPr>
            <w:r w:rsidRPr="00673CA3">
              <w:rPr>
                <w:rFonts w:ascii="Times New Roman" w:hAnsi="Times New Roman" w:cs="Times New Roman"/>
                <w:sz w:val="12"/>
                <w:szCs w:val="12"/>
              </w:rPr>
              <w:t>Уличное освещение</w:t>
            </w:r>
          </w:p>
        </w:tc>
        <w:tc>
          <w:tcPr>
            <w:tcW w:w="989" w:type="pct"/>
            <w:vAlign w:val="center"/>
          </w:tcPr>
          <w:p w:rsidR="00673CA3" w:rsidRPr="00673CA3" w:rsidRDefault="00673CA3" w:rsidP="00673CA3">
            <w:pPr>
              <w:snapToGrid w:val="0"/>
              <w:spacing w:after="0"/>
              <w:jc w:val="center"/>
              <w:rPr>
                <w:rFonts w:ascii="Times New Roman" w:hAnsi="Times New Roman" w:cs="Times New Roman"/>
                <w:sz w:val="12"/>
                <w:szCs w:val="12"/>
              </w:rPr>
            </w:pPr>
            <w:r w:rsidRPr="00673CA3">
              <w:rPr>
                <w:rFonts w:ascii="Times New Roman" w:hAnsi="Times New Roman" w:cs="Times New Roman"/>
                <w:sz w:val="12"/>
                <w:szCs w:val="12"/>
              </w:rPr>
              <w:t>333,04375</w:t>
            </w:r>
          </w:p>
        </w:tc>
        <w:tc>
          <w:tcPr>
            <w:tcW w:w="918" w:type="pct"/>
            <w:vAlign w:val="center"/>
          </w:tcPr>
          <w:p w:rsidR="00673CA3" w:rsidRPr="00673CA3" w:rsidRDefault="00673CA3" w:rsidP="00673CA3">
            <w:pPr>
              <w:snapToGrid w:val="0"/>
              <w:spacing w:after="0"/>
              <w:jc w:val="center"/>
              <w:rPr>
                <w:rFonts w:ascii="Times New Roman" w:hAnsi="Times New Roman" w:cs="Times New Roman"/>
                <w:sz w:val="12"/>
                <w:szCs w:val="12"/>
              </w:rPr>
            </w:pPr>
            <w:r w:rsidRPr="00673CA3">
              <w:rPr>
                <w:rFonts w:ascii="Times New Roman" w:hAnsi="Times New Roman" w:cs="Times New Roman"/>
                <w:sz w:val="12"/>
                <w:szCs w:val="12"/>
              </w:rPr>
              <w:t>598,04375</w:t>
            </w:r>
          </w:p>
        </w:tc>
        <w:tc>
          <w:tcPr>
            <w:tcW w:w="974" w:type="pct"/>
            <w:vAlign w:val="center"/>
          </w:tcPr>
          <w:p w:rsidR="00673CA3" w:rsidRPr="00673CA3" w:rsidRDefault="00673CA3" w:rsidP="00673CA3">
            <w:pPr>
              <w:snapToGrid w:val="0"/>
              <w:spacing w:after="0"/>
              <w:jc w:val="center"/>
              <w:rPr>
                <w:rFonts w:ascii="Times New Roman" w:hAnsi="Times New Roman" w:cs="Times New Roman"/>
                <w:sz w:val="12"/>
                <w:szCs w:val="12"/>
              </w:rPr>
            </w:pPr>
            <w:r w:rsidRPr="00673CA3">
              <w:rPr>
                <w:rFonts w:ascii="Times New Roman" w:hAnsi="Times New Roman" w:cs="Times New Roman"/>
                <w:sz w:val="12"/>
                <w:szCs w:val="12"/>
              </w:rPr>
              <w:t>598,04375</w:t>
            </w:r>
          </w:p>
        </w:tc>
      </w:tr>
      <w:tr w:rsidR="00673CA3" w:rsidRPr="00673CA3" w:rsidTr="00673CA3">
        <w:trPr>
          <w:cantSplit/>
          <w:trHeight w:val="70"/>
        </w:trPr>
        <w:tc>
          <w:tcPr>
            <w:tcW w:w="354" w:type="pct"/>
            <w:vMerge/>
            <w:textDirection w:val="btLr"/>
            <w:vAlign w:val="center"/>
            <w:hideMark/>
          </w:tcPr>
          <w:p w:rsidR="00673CA3" w:rsidRPr="00673CA3" w:rsidRDefault="00673CA3" w:rsidP="00673CA3">
            <w:pPr>
              <w:snapToGrid w:val="0"/>
              <w:spacing w:after="0"/>
              <w:ind w:left="113" w:right="113"/>
              <w:jc w:val="center"/>
              <w:rPr>
                <w:rFonts w:ascii="Times New Roman" w:hAnsi="Times New Roman" w:cs="Times New Roman"/>
                <w:sz w:val="12"/>
                <w:szCs w:val="12"/>
              </w:rPr>
            </w:pPr>
          </w:p>
        </w:tc>
        <w:tc>
          <w:tcPr>
            <w:tcW w:w="1765" w:type="pct"/>
            <w:vAlign w:val="center"/>
            <w:hideMark/>
          </w:tcPr>
          <w:p w:rsidR="00673CA3" w:rsidRPr="00673CA3" w:rsidRDefault="00673CA3" w:rsidP="00673CA3">
            <w:pPr>
              <w:snapToGrid w:val="0"/>
              <w:spacing w:after="0"/>
              <w:rPr>
                <w:rFonts w:ascii="Times New Roman" w:hAnsi="Times New Roman" w:cs="Times New Roman"/>
                <w:sz w:val="12"/>
                <w:szCs w:val="12"/>
              </w:rPr>
            </w:pPr>
            <w:r w:rsidRPr="00673CA3">
              <w:rPr>
                <w:rFonts w:ascii="Times New Roman" w:hAnsi="Times New Roman" w:cs="Times New Roman"/>
                <w:sz w:val="12"/>
                <w:szCs w:val="12"/>
              </w:rPr>
              <w:t>Трудоустройство безработных, несовершеннолетних (сезонно)</w:t>
            </w:r>
          </w:p>
        </w:tc>
        <w:tc>
          <w:tcPr>
            <w:tcW w:w="989" w:type="pct"/>
            <w:vAlign w:val="center"/>
          </w:tcPr>
          <w:p w:rsidR="00673CA3" w:rsidRPr="00673CA3" w:rsidRDefault="00673CA3" w:rsidP="00673CA3">
            <w:pPr>
              <w:snapToGrid w:val="0"/>
              <w:spacing w:after="0"/>
              <w:jc w:val="center"/>
              <w:rPr>
                <w:rFonts w:ascii="Times New Roman" w:hAnsi="Times New Roman" w:cs="Times New Roman"/>
                <w:sz w:val="12"/>
                <w:szCs w:val="12"/>
              </w:rPr>
            </w:pPr>
            <w:r w:rsidRPr="00673CA3">
              <w:rPr>
                <w:rFonts w:ascii="Times New Roman" w:hAnsi="Times New Roman" w:cs="Times New Roman"/>
                <w:sz w:val="12"/>
                <w:szCs w:val="12"/>
              </w:rPr>
              <w:t>97,53383</w:t>
            </w:r>
          </w:p>
        </w:tc>
        <w:tc>
          <w:tcPr>
            <w:tcW w:w="918" w:type="pct"/>
            <w:vAlign w:val="center"/>
          </w:tcPr>
          <w:p w:rsidR="00673CA3" w:rsidRPr="00673CA3" w:rsidRDefault="00673CA3" w:rsidP="00673CA3">
            <w:pPr>
              <w:snapToGrid w:val="0"/>
              <w:spacing w:after="0"/>
              <w:jc w:val="center"/>
              <w:rPr>
                <w:rFonts w:ascii="Times New Roman" w:hAnsi="Times New Roman" w:cs="Times New Roman"/>
                <w:sz w:val="12"/>
                <w:szCs w:val="12"/>
              </w:rPr>
            </w:pPr>
            <w:r w:rsidRPr="00673CA3">
              <w:rPr>
                <w:rFonts w:ascii="Times New Roman" w:hAnsi="Times New Roman" w:cs="Times New Roman"/>
                <w:sz w:val="12"/>
                <w:szCs w:val="12"/>
              </w:rPr>
              <w:t>92,26966</w:t>
            </w:r>
          </w:p>
        </w:tc>
        <w:tc>
          <w:tcPr>
            <w:tcW w:w="974" w:type="pct"/>
            <w:vAlign w:val="center"/>
          </w:tcPr>
          <w:p w:rsidR="00673CA3" w:rsidRPr="00673CA3" w:rsidRDefault="00673CA3" w:rsidP="00673CA3">
            <w:pPr>
              <w:snapToGrid w:val="0"/>
              <w:spacing w:after="0"/>
              <w:jc w:val="center"/>
              <w:rPr>
                <w:rFonts w:ascii="Times New Roman" w:hAnsi="Times New Roman" w:cs="Times New Roman"/>
                <w:sz w:val="12"/>
                <w:szCs w:val="12"/>
              </w:rPr>
            </w:pPr>
            <w:r w:rsidRPr="00673CA3">
              <w:rPr>
                <w:rFonts w:ascii="Times New Roman" w:hAnsi="Times New Roman" w:cs="Times New Roman"/>
                <w:sz w:val="12"/>
                <w:szCs w:val="12"/>
              </w:rPr>
              <w:t>92,26966</w:t>
            </w:r>
          </w:p>
        </w:tc>
      </w:tr>
      <w:tr w:rsidR="00673CA3" w:rsidRPr="00673CA3" w:rsidTr="00673CA3">
        <w:trPr>
          <w:cantSplit/>
          <w:trHeight w:val="70"/>
        </w:trPr>
        <w:tc>
          <w:tcPr>
            <w:tcW w:w="354" w:type="pct"/>
            <w:vMerge/>
            <w:textDirection w:val="btLr"/>
            <w:vAlign w:val="center"/>
            <w:hideMark/>
          </w:tcPr>
          <w:p w:rsidR="00673CA3" w:rsidRPr="00673CA3" w:rsidRDefault="00673CA3" w:rsidP="00673CA3">
            <w:pPr>
              <w:snapToGrid w:val="0"/>
              <w:spacing w:after="0"/>
              <w:ind w:left="113" w:right="113"/>
              <w:jc w:val="center"/>
              <w:rPr>
                <w:rFonts w:ascii="Times New Roman" w:hAnsi="Times New Roman" w:cs="Times New Roman"/>
                <w:sz w:val="12"/>
                <w:szCs w:val="12"/>
              </w:rPr>
            </w:pPr>
          </w:p>
        </w:tc>
        <w:tc>
          <w:tcPr>
            <w:tcW w:w="1765" w:type="pct"/>
            <w:vAlign w:val="center"/>
            <w:hideMark/>
          </w:tcPr>
          <w:p w:rsidR="00673CA3" w:rsidRPr="00673CA3" w:rsidRDefault="00673CA3" w:rsidP="00673CA3">
            <w:pPr>
              <w:snapToGrid w:val="0"/>
              <w:spacing w:after="0"/>
              <w:rPr>
                <w:rFonts w:ascii="Times New Roman" w:hAnsi="Times New Roman" w:cs="Times New Roman"/>
                <w:sz w:val="12"/>
                <w:szCs w:val="12"/>
              </w:rPr>
            </w:pPr>
            <w:r w:rsidRPr="00673CA3">
              <w:rPr>
                <w:rFonts w:ascii="Times New Roman" w:hAnsi="Times New Roman" w:cs="Times New Roman"/>
                <w:sz w:val="12"/>
                <w:szCs w:val="12"/>
              </w:rPr>
              <w:t>Улучшение санитарно-эпидемиологического состояния территории</w:t>
            </w:r>
          </w:p>
        </w:tc>
        <w:tc>
          <w:tcPr>
            <w:tcW w:w="989" w:type="pct"/>
            <w:vAlign w:val="center"/>
          </w:tcPr>
          <w:p w:rsidR="00673CA3" w:rsidRPr="00673CA3" w:rsidRDefault="00673CA3" w:rsidP="00673CA3">
            <w:pPr>
              <w:snapToGrid w:val="0"/>
              <w:spacing w:after="0"/>
              <w:jc w:val="center"/>
              <w:rPr>
                <w:rFonts w:ascii="Times New Roman" w:hAnsi="Times New Roman" w:cs="Times New Roman"/>
                <w:sz w:val="12"/>
                <w:szCs w:val="12"/>
              </w:rPr>
            </w:pPr>
            <w:r w:rsidRPr="00673CA3">
              <w:rPr>
                <w:rFonts w:ascii="Times New Roman" w:hAnsi="Times New Roman" w:cs="Times New Roman"/>
                <w:sz w:val="12"/>
                <w:szCs w:val="12"/>
              </w:rPr>
              <w:t>21,28464</w:t>
            </w:r>
          </w:p>
        </w:tc>
        <w:tc>
          <w:tcPr>
            <w:tcW w:w="918" w:type="pct"/>
            <w:vAlign w:val="center"/>
          </w:tcPr>
          <w:p w:rsidR="00673CA3" w:rsidRPr="00673CA3" w:rsidRDefault="00673CA3" w:rsidP="00673CA3">
            <w:pPr>
              <w:snapToGrid w:val="0"/>
              <w:spacing w:after="0"/>
              <w:jc w:val="center"/>
              <w:rPr>
                <w:rFonts w:ascii="Times New Roman" w:hAnsi="Times New Roman" w:cs="Times New Roman"/>
                <w:sz w:val="12"/>
                <w:szCs w:val="12"/>
              </w:rPr>
            </w:pPr>
            <w:r w:rsidRPr="00673CA3">
              <w:rPr>
                <w:rFonts w:ascii="Times New Roman" w:hAnsi="Times New Roman" w:cs="Times New Roman"/>
                <w:sz w:val="12"/>
                <w:szCs w:val="12"/>
              </w:rPr>
              <w:t>18,28464</w:t>
            </w:r>
          </w:p>
        </w:tc>
        <w:tc>
          <w:tcPr>
            <w:tcW w:w="974" w:type="pct"/>
            <w:vAlign w:val="center"/>
          </w:tcPr>
          <w:p w:rsidR="00673CA3" w:rsidRPr="00673CA3" w:rsidRDefault="00673CA3" w:rsidP="00673CA3">
            <w:pPr>
              <w:snapToGrid w:val="0"/>
              <w:spacing w:after="0"/>
              <w:jc w:val="center"/>
              <w:rPr>
                <w:rFonts w:ascii="Times New Roman" w:hAnsi="Times New Roman" w:cs="Times New Roman"/>
                <w:sz w:val="12"/>
                <w:szCs w:val="12"/>
              </w:rPr>
            </w:pPr>
            <w:r w:rsidRPr="00673CA3">
              <w:rPr>
                <w:rFonts w:ascii="Times New Roman" w:hAnsi="Times New Roman" w:cs="Times New Roman"/>
                <w:sz w:val="12"/>
                <w:szCs w:val="12"/>
              </w:rPr>
              <w:t>18,28464</w:t>
            </w:r>
          </w:p>
        </w:tc>
      </w:tr>
      <w:tr w:rsidR="00673CA3" w:rsidRPr="00673CA3" w:rsidTr="00673CA3">
        <w:trPr>
          <w:cantSplit/>
          <w:trHeight w:val="70"/>
        </w:trPr>
        <w:tc>
          <w:tcPr>
            <w:tcW w:w="354" w:type="pct"/>
            <w:vMerge/>
            <w:textDirection w:val="btLr"/>
            <w:vAlign w:val="center"/>
            <w:hideMark/>
          </w:tcPr>
          <w:p w:rsidR="00673CA3" w:rsidRPr="00673CA3" w:rsidRDefault="00673CA3" w:rsidP="00673CA3">
            <w:pPr>
              <w:snapToGrid w:val="0"/>
              <w:spacing w:after="0"/>
              <w:ind w:left="113" w:right="113"/>
              <w:jc w:val="center"/>
              <w:rPr>
                <w:rFonts w:ascii="Times New Roman" w:hAnsi="Times New Roman" w:cs="Times New Roman"/>
                <w:sz w:val="12"/>
                <w:szCs w:val="12"/>
              </w:rPr>
            </w:pPr>
          </w:p>
        </w:tc>
        <w:tc>
          <w:tcPr>
            <w:tcW w:w="1765" w:type="pct"/>
            <w:vAlign w:val="center"/>
            <w:hideMark/>
          </w:tcPr>
          <w:p w:rsidR="00673CA3" w:rsidRPr="00673CA3" w:rsidRDefault="00673CA3" w:rsidP="00673CA3">
            <w:pPr>
              <w:snapToGrid w:val="0"/>
              <w:spacing w:after="0"/>
              <w:rPr>
                <w:rFonts w:ascii="Times New Roman" w:hAnsi="Times New Roman" w:cs="Times New Roman"/>
                <w:sz w:val="12"/>
                <w:szCs w:val="12"/>
              </w:rPr>
            </w:pPr>
            <w:proofErr w:type="spellStart"/>
            <w:r w:rsidRPr="00673CA3">
              <w:rPr>
                <w:rFonts w:ascii="Times New Roman" w:hAnsi="Times New Roman" w:cs="Times New Roman"/>
                <w:sz w:val="12"/>
                <w:szCs w:val="12"/>
              </w:rPr>
              <w:t>Бак</w:t>
            </w:r>
            <w:proofErr w:type="gramStart"/>
            <w:r w:rsidRPr="00673CA3">
              <w:rPr>
                <w:rFonts w:ascii="Times New Roman" w:hAnsi="Times New Roman" w:cs="Times New Roman"/>
                <w:sz w:val="12"/>
                <w:szCs w:val="12"/>
              </w:rPr>
              <w:t>.а</w:t>
            </w:r>
            <w:proofErr w:type="gramEnd"/>
            <w:r w:rsidRPr="00673CA3">
              <w:rPr>
                <w:rFonts w:ascii="Times New Roman" w:hAnsi="Times New Roman" w:cs="Times New Roman"/>
                <w:sz w:val="12"/>
                <w:szCs w:val="12"/>
              </w:rPr>
              <w:t>нализ</w:t>
            </w:r>
            <w:proofErr w:type="spellEnd"/>
            <w:r w:rsidRPr="00673CA3">
              <w:rPr>
                <w:rFonts w:ascii="Times New Roman" w:hAnsi="Times New Roman" w:cs="Times New Roman"/>
                <w:sz w:val="12"/>
                <w:szCs w:val="12"/>
              </w:rPr>
              <w:t xml:space="preserve"> воды</w:t>
            </w:r>
          </w:p>
        </w:tc>
        <w:tc>
          <w:tcPr>
            <w:tcW w:w="989" w:type="pct"/>
            <w:vAlign w:val="center"/>
          </w:tcPr>
          <w:p w:rsidR="00673CA3" w:rsidRPr="00673CA3" w:rsidRDefault="00673CA3" w:rsidP="00673CA3">
            <w:pPr>
              <w:snapToGrid w:val="0"/>
              <w:spacing w:after="0"/>
              <w:jc w:val="center"/>
              <w:rPr>
                <w:rFonts w:ascii="Times New Roman" w:hAnsi="Times New Roman" w:cs="Times New Roman"/>
                <w:sz w:val="12"/>
                <w:szCs w:val="12"/>
              </w:rPr>
            </w:pPr>
            <w:r w:rsidRPr="00673CA3">
              <w:rPr>
                <w:rFonts w:ascii="Times New Roman" w:hAnsi="Times New Roman" w:cs="Times New Roman"/>
                <w:sz w:val="12"/>
                <w:szCs w:val="12"/>
              </w:rPr>
              <w:t>0,49116</w:t>
            </w:r>
          </w:p>
        </w:tc>
        <w:tc>
          <w:tcPr>
            <w:tcW w:w="918" w:type="pct"/>
            <w:vAlign w:val="center"/>
          </w:tcPr>
          <w:p w:rsidR="00673CA3" w:rsidRPr="00673CA3" w:rsidRDefault="00673CA3" w:rsidP="00673CA3">
            <w:pPr>
              <w:snapToGrid w:val="0"/>
              <w:spacing w:after="0"/>
              <w:jc w:val="center"/>
              <w:rPr>
                <w:rFonts w:ascii="Times New Roman" w:hAnsi="Times New Roman" w:cs="Times New Roman"/>
                <w:sz w:val="12"/>
                <w:szCs w:val="12"/>
              </w:rPr>
            </w:pPr>
            <w:r w:rsidRPr="00673CA3">
              <w:rPr>
                <w:rFonts w:ascii="Times New Roman" w:hAnsi="Times New Roman" w:cs="Times New Roman"/>
                <w:sz w:val="12"/>
                <w:szCs w:val="12"/>
              </w:rPr>
              <w:t>0,00</w:t>
            </w:r>
          </w:p>
        </w:tc>
        <w:tc>
          <w:tcPr>
            <w:tcW w:w="974" w:type="pct"/>
            <w:vAlign w:val="center"/>
          </w:tcPr>
          <w:p w:rsidR="00673CA3" w:rsidRPr="00673CA3" w:rsidRDefault="00673CA3" w:rsidP="00673CA3">
            <w:pPr>
              <w:snapToGrid w:val="0"/>
              <w:spacing w:after="0"/>
              <w:jc w:val="center"/>
              <w:rPr>
                <w:rFonts w:ascii="Times New Roman" w:hAnsi="Times New Roman" w:cs="Times New Roman"/>
                <w:sz w:val="12"/>
                <w:szCs w:val="12"/>
              </w:rPr>
            </w:pPr>
            <w:r w:rsidRPr="00673CA3">
              <w:rPr>
                <w:rFonts w:ascii="Times New Roman" w:hAnsi="Times New Roman" w:cs="Times New Roman"/>
                <w:sz w:val="12"/>
                <w:szCs w:val="12"/>
              </w:rPr>
              <w:t>0,00</w:t>
            </w:r>
          </w:p>
        </w:tc>
      </w:tr>
      <w:tr w:rsidR="00673CA3" w:rsidRPr="00673CA3" w:rsidTr="00673CA3">
        <w:trPr>
          <w:cantSplit/>
          <w:trHeight w:val="70"/>
        </w:trPr>
        <w:tc>
          <w:tcPr>
            <w:tcW w:w="354" w:type="pct"/>
            <w:vMerge/>
            <w:textDirection w:val="btLr"/>
            <w:vAlign w:val="center"/>
            <w:hideMark/>
          </w:tcPr>
          <w:p w:rsidR="00673CA3" w:rsidRPr="00673CA3" w:rsidRDefault="00673CA3" w:rsidP="00673CA3">
            <w:pPr>
              <w:snapToGrid w:val="0"/>
              <w:spacing w:after="0"/>
              <w:ind w:left="113" w:right="113"/>
              <w:jc w:val="center"/>
              <w:rPr>
                <w:rFonts w:ascii="Times New Roman" w:hAnsi="Times New Roman" w:cs="Times New Roman"/>
                <w:sz w:val="12"/>
                <w:szCs w:val="12"/>
              </w:rPr>
            </w:pPr>
          </w:p>
        </w:tc>
        <w:tc>
          <w:tcPr>
            <w:tcW w:w="1765" w:type="pct"/>
            <w:vAlign w:val="center"/>
            <w:hideMark/>
          </w:tcPr>
          <w:p w:rsidR="00673CA3" w:rsidRPr="00673CA3" w:rsidRDefault="00673CA3" w:rsidP="00673CA3">
            <w:pPr>
              <w:snapToGrid w:val="0"/>
              <w:spacing w:after="0"/>
              <w:rPr>
                <w:rFonts w:ascii="Times New Roman" w:hAnsi="Times New Roman" w:cs="Times New Roman"/>
                <w:sz w:val="12"/>
                <w:szCs w:val="12"/>
              </w:rPr>
            </w:pPr>
            <w:r w:rsidRPr="00673CA3">
              <w:rPr>
                <w:rFonts w:ascii="Times New Roman" w:hAnsi="Times New Roman" w:cs="Times New Roman"/>
                <w:sz w:val="12"/>
                <w:szCs w:val="12"/>
              </w:rPr>
              <w:t>Прочие мероприятия</w:t>
            </w:r>
          </w:p>
        </w:tc>
        <w:tc>
          <w:tcPr>
            <w:tcW w:w="989" w:type="pct"/>
            <w:vAlign w:val="center"/>
          </w:tcPr>
          <w:p w:rsidR="00673CA3" w:rsidRPr="00673CA3" w:rsidRDefault="00673CA3" w:rsidP="00673CA3">
            <w:pPr>
              <w:snapToGrid w:val="0"/>
              <w:spacing w:after="0"/>
              <w:jc w:val="center"/>
              <w:rPr>
                <w:rFonts w:ascii="Times New Roman" w:hAnsi="Times New Roman" w:cs="Times New Roman"/>
                <w:sz w:val="12"/>
                <w:szCs w:val="12"/>
              </w:rPr>
            </w:pPr>
            <w:r w:rsidRPr="00673CA3">
              <w:rPr>
                <w:rFonts w:ascii="Times New Roman" w:hAnsi="Times New Roman" w:cs="Times New Roman"/>
                <w:sz w:val="12"/>
                <w:szCs w:val="12"/>
              </w:rPr>
              <w:t>246,64318</w:t>
            </w:r>
          </w:p>
        </w:tc>
        <w:tc>
          <w:tcPr>
            <w:tcW w:w="918" w:type="pct"/>
            <w:vAlign w:val="center"/>
          </w:tcPr>
          <w:p w:rsidR="00673CA3" w:rsidRPr="00673CA3" w:rsidRDefault="00673CA3" w:rsidP="00673CA3">
            <w:pPr>
              <w:snapToGrid w:val="0"/>
              <w:spacing w:after="0"/>
              <w:jc w:val="center"/>
              <w:rPr>
                <w:rFonts w:ascii="Times New Roman" w:hAnsi="Times New Roman" w:cs="Times New Roman"/>
                <w:sz w:val="12"/>
                <w:szCs w:val="12"/>
              </w:rPr>
            </w:pPr>
            <w:r w:rsidRPr="00673CA3">
              <w:rPr>
                <w:rFonts w:ascii="Times New Roman" w:hAnsi="Times New Roman" w:cs="Times New Roman"/>
                <w:sz w:val="12"/>
                <w:szCs w:val="12"/>
              </w:rPr>
              <w:t>23,50000</w:t>
            </w:r>
          </w:p>
        </w:tc>
        <w:tc>
          <w:tcPr>
            <w:tcW w:w="974" w:type="pct"/>
            <w:vAlign w:val="center"/>
          </w:tcPr>
          <w:p w:rsidR="00673CA3" w:rsidRPr="00673CA3" w:rsidRDefault="00673CA3" w:rsidP="00673CA3">
            <w:pPr>
              <w:snapToGrid w:val="0"/>
              <w:spacing w:after="0"/>
              <w:jc w:val="center"/>
              <w:rPr>
                <w:rFonts w:ascii="Times New Roman" w:hAnsi="Times New Roman" w:cs="Times New Roman"/>
                <w:sz w:val="12"/>
                <w:szCs w:val="12"/>
              </w:rPr>
            </w:pPr>
            <w:r w:rsidRPr="00673CA3">
              <w:rPr>
                <w:rFonts w:ascii="Times New Roman" w:hAnsi="Times New Roman" w:cs="Times New Roman"/>
                <w:sz w:val="12"/>
                <w:szCs w:val="12"/>
              </w:rPr>
              <w:t>23,50000</w:t>
            </w:r>
          </w:p>
        </w:tc>
      </w:tr>
      <w:tr w:rsidR="00673CA3" w:rsidRPr="00673CA3" w:rsidTr="00673CA3">
        <w:trPr>
          <w:cantSplit/>
          <w:trHeight w:val="70"/>
        </w:trPr>
        <w:tc>
          <w:tcPr>
            <w:tcW w:w="354" w:type="pct"/>
            <w:vMerge/>
            <w:textDirection w:val="btLr"/>
            <w:vAlign w:val="center"/>
            <w:hideMark/>
          </w:tcPr>
          <w:p w:rsidR="00673CA3" w:rsidRPr="00673CA3" w:rsidRDefault="00673CA3" w:rsidP="00673CA3">
            <w:pPr>
              <w:snapToGrid w:val="0"/>
              <w:spacing w:after="0"/>
              <w:ind w:left="113" w:right="113"/>
              <w:jc w:val="center"/>
              <w:rPr>
                <w:rFonts w:ascii="Times New Roman" w:hAnsi="Times New Roman" w:cs="Times New Roman"/>
                <w:sz w:val="12"/>
                <w:szCs w:val="12"/>
              </w:rPr>
            </w:pPr>
          </w:p>
        </w:tc>
        <w:tc>
          <w:tcPr>
            <w:tcW w:w="1765" w:type="pct"/>
            <w:vAlign w:val="center"/>
            <w:hideMark/>
          </w:tcPr>
          <w:p w:rsidR="00673CA3" w:rsidRPr="00673CA3" w:rsidRDefault="00673CA3" w:rsidP="00673CA3">
            <w:pPr>
              <w:snapToGrid w:val="0"/>
              <w:spacing w:after="0"/>
              <w:jc w:val="center"/>
              <w:rPr>
                <w:rFonts w:ascii="Times New Roman" w:hAnsi="Times New Roman" w:cs="Times New Roman"/>
                <w:b/>
                <w:sz w:val="12"/>
                <w:szCs w:val="12"/>
              </w:rPr>
            </w:pPr>
            <w:r w:rsidRPr="00673CA3">
              <w:rPr>
                <w:rFonts w:ascii="Times New Roman" w:hAnsi="Times New Roman" w:cs="Times New Roman"/>
                <w:b/>
                <w:sz w:val="12"/>
                <w:szCs w:val="12"/>
              </w:rPr>
              <w:t>ИТОГО</w:t>
            </w:r>
          </w:p>
        </w:tc>
        <w:tc>
          <w:tcPr>
            <w:tcW w:w="989" w:type="pct"/>
            <w:vAlign w:val="center"/>
          </w:tcPr>
          <w:p w:rsidR="00673CA3" w:rsidRPr="00673CA3" w:rsidRDefault="00673CA3" w:rsidP="00673CA3">
            <w:pPr>
              <w:snapToGrid w:val="0"/>
              <w:spacing w:after="0"/>
              <w:jc w:val="center"/>
              <w:rPr>
                <w:rFonts w:ascii="Times New Roman" w:hAnsi="Times New Roman" w:cs="Times New Roman"/>
                <w:b/>
                <w:sz w:val="12"/>
                <w:szCs w:val="12"/>
              </w:rPr>
            </w:pPr>
            <w:r w:rsidRPr="00673CA3">
              <w:rPr>
                <w:rFonts w:ascii="Times New Roman" w:hAnsi="Times New Roman" w:cs="Times New Roman"/>
                <w:b/>
                <w:sz w:val="12"/>
                <w:szCs w:val="12"/>
              </w:rPr>
              <w:t>698,99656</w:t>
            </w:r>
          </w:p>
        </w:tc>
        <w:tc>
          <w:tcPr>
            <w:tcW w:w="918" w:type="pct"/>
            <w:vAlign w:val="center"/>
          </w:tcPr>
          <w:p w:rsidR="00673CA3" w:rsidRPr="00673CA3" w:rsidRDefault="00673CA3" w:rsidP="00673CA3">
            <w:pPr>
              <w:snapToGrid w:val="0"/>
              <w:spacing w:after="0"/>
              <w:jc w:val="center"/>
              <w:rPr>
                <w:rFonts w:ascii="Times New Roman" w:hAnsi="Times New Roman" w:cs="Times New Roman"/>
                <w:b/>
                <w:sz w:val="12"/>
                <w:szCs w:val="12"/>
              </w:rPr>
            </w:pPr>
            <w:r w:rsidRPr="00673CA3">
              <w:rPr>
                <w:rFonts w:ascii="Times New Roman" w:hAnsi="Times New Roman" w:cs="Times New Roman"/>
                <w:b/>
                <w:sz w:val="12"/>
                <w:szCs w:val="12"/>
              </w:rPr>
              <w:t>732,09805</w:t>
            </w:r>
          </w:p>
        </w:tc>
        <w:tc>
          <w:tcPr>
            <w:tcW w:w="974" w:type="pct"/>
            <w:vAlign w:val="center"/>
          </w:tcPr>
          <w:p w:rsidR="00673CA3" w:rsidRPr="00673CA3" w:rsidRDefault="00673CA3" w:rsidP="00673CA3">
            <w:pPr>
              <w:snapToGrid w:val="0"/>
              <w:spacing w:after="0"/>
              <w:jc w:val="center"/>
              <w:rPr>
                <w:rFonts w:ascii="Times New Roman" w:hAnsi="Times New Roman" w:cs="Times New Roman"/>
                <w:b/>
                <w:sz w:val="12"/>
                <w:szCs w:val="12"/>
              </w:rPr>
            </w:pPr>
            <w:r w:rsidRPr="00673CA3">
              <w:rPr>
                <w:rFonts w:ascii="Times New Roman" w:hAnsi="Times New Roman" w:cs="Times New Roman"/>
                <w:b/>
                <w:sz w:val="12"/>
                <w:szCs w:val="12"/>
              </w:rPr>
              <w:t>732,09805</w:t>
            </w:r>
          </w:p>
        </w:tc>
      </w:tr>
      <w:tr w:rsidR="00673CA3" w:rsidRPr="00673CA3" w:rsidTr="00673CA3">
        <w:trPr>
          <w:cantSplit/>
          <w:trHeight w:val="78"/>
        </w:trPr>
        <w:tc>
          <w:tcPr>
            <w:tcW w:w="354" w:type="pct"/>
            <w:vMerge w:val="restart"/>
            <w:textDirection w:val="btLr"/>
            <w:vAlign w:val="center"/>
            <w:hideMark/>
          </w:tcPr>
          <w:p w:rsidR="00673CA3" w:rsidRPr="00673CA3" w:rsidRDefault="00673CA3" w:rsidP="00673CA3">
            <w:pPr>
              <w:snapToGrid w:val="0"/>
              <w:spacing w:after="0"/>
              <w:ind w:left="113" w:right="113"/>
              <w:jc w:val="center"/>
              <w:rPr>
                <w:rFonts w:ascii="Times New Roman" w:hAnsi="Times New Roman" w:cs="Times New Roman"/>
                <w:sz w:val="12"/>
                <w:szCs w:val="12"/>
              </w:rPr>
            </w:pPr>
            <w:r w:rsidRPr="00673CA3">
              <w:rPr>
                <w:rFonts w:ascii="Times New Roman" w:hAnsi="Times New Roman" w:cs="Times New Roman"/>
                <w:sz w:val="12"/>
                <w:szCs w:val="12"/>
              </w:rPr>
              <w:t>Областной бюджет</w:t>
            </w:r>
          </w:p>
        </w:tc>
        <w:tc>
          <w:tcPr>
            <w:tcW w:w="1765" w:type="pct"/>
            <w:vAlign w:val="center"/>
            <w:hideMark/>
          </w:tcPr>
          <w:p w:rsidR="00673CA3" w:rsidRPr="00673CA3" w:rsidRDefault="00673CA3" w:rsidP="00673CA3">
            <w:pPr>
              <w:snapToGrid w:val="0"/>
              <w:spacing w:after="0"/>
              <w:rPr>
                <w:rFonts w:ascii="Times New Roman" w:hAnsi="Times New Roman" w:cs="Times New Roman"/>
                <w:sz w:val="12"/>
                <w:szCs w:val="12"/>
              </w:rPr>
            </w:pPr>
            <w:r w:rsidRPr="00673CA3">
              <w:rPr>
                <w:rFonts w:ascii="Times New Roman" w:hAnsi="Times New Roman" w:cs="Times New Roman"/>
                <w:sz w:val="12"/>
                <w:szCs w:val="12"/>
              </w:rPr>
              <w:t>Субсидия на решение вопросов местного значения</w:t>
            </w:r>
          </w:p>
        </w:tc>
        <w:tc>
          <w:tcPr>
            <w:tcW w:w="989" w:type="pct"/>
            <w:vAlign w:val="center"/>
            <w:hideMark/>
          </w:tcPr>
          <w:p w:rsidR="00673CA3" w:rsidRPr="00673CA3" w:rsidRDefault="00673CA3" w:rsidP="00673CA3">
            <w:pPr>
              <w:snapToGrid w:val="0"/>
              <w:spacing w:after="0"/>
              <w:jc w:val="center"/>
              <w:rPr>
                <w:rFonts w:ascii="Times New Roman" w:hAnsi="Times New Roman" w:cs="Times New Roman"/>
                <w:sz w:val="12"/>
                <w:szCs w:val="12"/>
              </w:rPr>
            </w:pPr>
            <w:r w:rsidRPr="00673CA3">
              <w:rPr>
                <w:rFonts w:ascii="Times New Roman" w:hAnsi="Times New Roman" w:cs="Times New Roman"/>
                <w:sz w:val="12"/>
                <w:szCs w:val="12"/>
              </w:rPr>
              <w:t>265,00000</w:t>
            </w:r>
          </w:p>
        </w:tc>
        <w:tc>
          <w:tcPr>
            <w:tcW w:w="918" w:type="pct"/>
            <w:vAlign w:val="center"/>
          </w:tcPr>
          <w:p w:rsidR="00673CA3" w:rsidRPr="00673CA3" w:rsidRDefault="00673CA3" w:rsidP="00673CA3">
            <w:pPr>
              <w:snapToGrid w:val="0"/>
              <w:spacing w:after="0"/>
              <w:jc w:val="center"/>
              <w:rPr>
                <w:rFonts w:ascii="Times New Roman" w:hAnsi="Times New Roman" w:cs="Times New Roman"/>
                <w:sz w:val="12"/>
                <w:szCs w:val="12"/>
              </w:rPr>
            </w:pPr>
            <w:r w:rsidRPr="00673CA3">
              <w:rPr>
                <w:rFonts w:ascii="Times New Roman" w:hAnsi="Times New Roman" w:cs="Times New Roman"/>
                <w:sz w:val="12"/>
                <w:szCs w:val="12"/>
              </w:rPr>
              <w:t>0,00</w:t>
            </w:r>
          </w:p>
        </w:tc>
        <w:tc>
          <w:tcPr>
            <w:tcW w:w="974" w:type="pct"/>
            <w:vAlign w:val="center"/>
          </w:tcPr>
          <w:p w:rsidR="00673CA3" w:rsidRPr="00673CA3" w:rsidRDefault="00673CA3" w:rsidP="00673CA3">
            <w:pPr>
              <w:snapToGrid w:val="0"/>
              <w:spacing w:after="0"/>
              <w:jc w:val="center"/>
              <w:rPr>
                <w:rFonts w:ascii="Times New Roman" w:hAnsi="Times New Roman" w:cs="Times New Roman"/>
                <w:sz w:val="12"/>
                <w:szCs w:val="12"/>
              </w:rPr>
            </w:pPr>
            <w:r w:rsidRPr="00673CA3">
              <w:rPr>
                <w:rFonts w:ascii="Times New Roman" w:hAnsi="Times New Roman" w:cs="Times New Roman"/>
                <w:sz w:val="12"/>
                <w:szCs w:val="12"/>
              </w:rPr>
              <w:t>0,00</w:t>
            </w:r>
          </w:p>
        </w:tc>
      </w:tr>
      <w:tr w:rsidR="00673CA3" w:rsidRPr="00673CA3" w:rsidTr="007E198A">
        <w:trPr>
          <w:cantSplit/>
          <w:trHeight w:val="461"/>
        </w:trPr>
        <w:tc>
          <w:tcPr>
            <w:tcW w:w="354" w:type="pct"/>
            <w:vMerge/>
            <w:textDirection w:val="btLr"/>
            <w:vAlign w:val="center"/>
            <w:hideMark/>
          </w:tcPr>
          <w:p w:rsidR="00673CA3" w:rsidRPr="00673CA3" w:rsidRDefault="00673CA3" w:rsidP="00673CA3">
            <w:pPr>
              <w:snapToGrid w:val="0"/>
              <w:spacing w:after="0"/>
              <w:ind w:left="113" w:right="113"/>
              <w:jc w:val="center"/>
              <w:rPr>
                <w:rFonts w:ascii="Times New Roman" w:hAnsi="Times New Roman" w:cs="Times New Roman"/>
                <w:sz w:val="12"/>
                <w:szCs w:val="12"/>
              </w:rPr>
            </w:pPr>
          </w:p>
        </w:tc>
        <w:tc>
          <w:tcPr>
            <w:tcW w:w="1765" w:type="pct"/>
            <w:vAlign w:val="center"/>
            <w:hideMark/>
          </w:tcPr>
          <w:p w:rsidR="00673CA3" w:rsidRPr="00673CA3" w:rsidRDefault="00673CA3" w:rsidP="00673CA3">
            <w:pPr>
              <w:snapToGrid w:val="0"/>
              <w:spacing w:after="0"/>
              <w:jc w:val="center"/>
              <w:rPr>
                <w:rFonts w:ascii="Times New Roman" w:hAnsi="Times New Roman" w:cs="Times New Roman"/>
                <w:b/>
                <w:sz w:val="12"/>
                <w:szCs w:val="12"/>
              </w:rPr>
            </w:pPr>
            <w:r w:rsidRPr="00673CA3">
              <w:rPr>
                <w:rFonts w:ascii="Times New Roman" w:hAnsi="Times New Roman" w:cs="Times New Roman"/>
                <w:b/>
                <w:sz w:val="12"/>
                <w:szCs w:val="12"/>
              </w:rPr>
              <w:t>ИТОГО</w:t>
            </w:r>
          </w:p>
        </w:tc>
        <w:tc>
          <w:tcPr>
            <w:tcW w:w="989" w:type="pct"/>
            <w:vAlign w:val="center"/>
            <w:hideMark/>
          </w:tcPr>
          <w:p w:rsidR="00673CA3" w:rsidRPr="00673CA3" w:rsidRDefault="00673CA3" w:rsidP="00673CA3">
            <w:pPr>
              <w:snapToGrid w:val="0"/>
              <w:spacing w:after="0"/>
              <w:jc w:val="center"/>
              <w:rPr>
                <w:rFonts w:ascii="Times New Roman" w:hAnsi="Times New Roman" w:cs="Times New Roman"/>
                <w:b/>
                <w:sz w:val="12"/>
                <w:szCs w:val="12"/>
              </w:rPr>
            </w:pPr>
            <w:r w:rsidRPr="00673CA3">
              <w:rPr>
                <w:rFonts w:ascii="Times New Roman" w:hAnsi="Times New Roman" w:cs="Times New Roman"/>
                <w:b/>
                <w:sz w:val="12"/>
                <w:szCs w:val="12"/>
              </w:rPr>
              <w:t>265,00000</w:t>
            </w:r>
          </w:p>
        </w:tc>
        <w:tc>
          <w:tcPr>
            <w:tcW w:w="918" w:type="pct"/>
            <w:vAlign w:val="center"/>
          </w:tcPr>
          <w:p w:rsidR="00673CA3" w:rsidRPr="00673CA3" w:rsidRDefault="00673CA3" w:rsidP="00673CA3">
            <w:pPr>
              <w:snapToGrid w:val="0"/>
              <w:spacing w:after="0"/>
              <w:jc w:val="center"/>
              <w:rPr>
                <w:rFonts w:ascii="Times New Roman" w:hAnsi="Times New Roman" w:cs="Times New Roman"/>
                <w:b/>
                <w:sz w:val="12"/>
                <w:szCs w:val="12"/>
              </w:rPr>
            </w:pPr>
            <w:r w:rsidRPr="00673CA3">
              <w:rPr>
                <w:rFonts w:ascii="Times New Roman" w:hAnsi="Times New Roman" w:cs="Times New Roman"/>
                <w:b/>
                <w:sz w:val="12"/>
                <w:szCs w:val="12"/>
              </w:rPr>
              <w:t>0,00</w:t>
            </w:r>
          </w:p>
        </w:tc>
        <w:tc>
          <w:tcPr>
            <w:tcW w:w="974" w:type="pct"/>
            <w:vAlign w:val="center"/>
          </w:tcPr>
          <w:p w:rsidR="00673CA3" w:rsidRPr="00673CA3" w:rsidRDefault="00673CA3" w:rsidP="00673CA3">
            <w:pPr>
              <w:snapToGrid w:val="0"/>
              <w:spacing w:after="0"/>
              <w:jc w:val="center"/>
              <w:rPr>
                <w:rFonts w:ascii="Times New Roman" w:hAnsi="Times New Roman" w:cs="Times New Roman"/>
                <w:b/>
                <w:sz w:val="12"/>
                <w:szCs w:val="12"/>
              </w:rPr>
            </w:pPr>
            <w:r w:rsidRPr="00673CA3">
              <w:rPr>
                <w:rFonts w:ascii="Times New Roman" w:hAnsi="Times New Roman" w:cs="Times New Roman"/>
                <w:b/>
                <w:sz w:val="12"/>
                <w:szCs w:val="12"/>
              </w:rPr>
              <w:t>0,00</w:t>
            </w:r>
          </w:p>
        </w:tc>
      </w:tr>
      <w:tr w:rsidR="00673CA3" w:rsidRPr="00673CA3" w:rsidTr="00673CA3">
        <w:trPr>
          <w:cantSplit/>
          <w:trHeight w:val="70"/>
        </w:trPr>
        <w:tc>
          <w:tcPr>
            <w:tcW w:w="2119" w:type="pct"/>
            <w:gridSpan w:val="2"/>
            <w:vAlign w:val="center"/>
            <w:hideMark/>
          </w:tcPr>
          <w:p w:rsidR="00673CA3" w:rsidRPr="00673CA3" w:rsidRDefault="00673CA3" w:rsidP="00673CA3">
            <w:pPr>
              <w:snapToGrid w:val="0"/>
              <w:spacing w:after="0"/>
              <w:jc w:val="center"/>
              <w:rPr>
                <w:rFonts w:ascii="Times New Roman" w:hAnsi="Times New Roman" w:cs="Times New Roman"/>
                <w:b/>
                <w:sz w:val="12"/>
                <w:szCs w:val="12"/>
              </w:rPr>
            </w:pPr>
            <w:r w:rsidRPr="00673CA3">
              <w:rPr>
                <w:rFonts w:ascii="Times New Roman" w:hAnsi="Times New Roman" w:cs="Times New Roman"/>
                <w:b/>
                <w:sz w:val="12"/>
                <w:szCs w:val="12"/>
              </w:rPr>
              <w:t xml:space="preserve">            ВСЕГО</w:t>
            </w:r>
          </w:p>
        </w:tc>
        <w:tc>
          <w:tcPr>
            <w:tcW w:w="989" w:type="pct"/>
            <w:vAlign w:val="center"/>
            <w:hideMark/>
          </w:tcPr>
          <w:p w:rsidR="00673CA3" w:rsidRPr="00673CA3" w:rsidRDefault="00673CA3" w:rsidP="00673CA3">
            <w:pPr>
              <w:snapToGrid w:val="0"/>
              <w:spacing w:after="0"/>
              <w:jc w:val="center"/>
              <w:rPr>
                <w:rFonts w:ascii="Times New Roman" w:hAnsi="Times New Roman" w:cs="Times New Roman"/>
                <w:b/>
                <w:sz w:val="12"/>
                <w:szCs w:val="12"/>
              </w:rPr>
            </w:pPr>
            <w:r w:rsidRPr="00673CA3">
              <w:rPr>
                <w:rFonts w:ascii="Times New Roman" w:hAnsi="Times New Roman" w:cs="Times New Roman"/>
                <w:b/>
                <w:sz w:val="12"/>
                <w:szCs w:val="12"/>
              </w:rPr>
              <w:t>963,99656</w:t>
            </w:r>
          </w:p>
        </w:tc>
        <w:tc>
          <w:tcPr>
            <w:tcW w:w="918" w:type="pct"/>
            <w:vAlign w:val="center"/>
          </w:tcPr>
          <w:p w:rsidR="00673CA3" w:rsidRPr="00673CA3" w:rsidRDefault="00673CA3" w:rsidP="00673CA3">
            <w:pPr>
              <w:snapToGrid w:val="0"/>
              <w:spacing w:after="0"/>
              <w:jc w:val="center"/>
              <w:rPr>
                <w:rFonts w:ascii="Times New Roman" w:hAnsi="Times New Roman" w:cs="Times New Roman"/>
                <w:b/>
                <w:sz w:val="12"/>
                <w:szCs w:val="12"/>
              </w:rPr>
            </w:pPr>
            <w:r w:rsidRPr="00673CA3">
              <w:rPr>
                <w:rFonts w:ascii="Times New Roman" w:hAnsi="Times New Roman" w:cs="Times New Roman"/>
                <w:b/>
                <w:sz w:val="12"/>
                <w:szCs w:val="12"/>
              </w:rPr>
              <w:t>732,09805</w:t>
            </w:r>
          </w:p>
        </w:tc>
        <w:tc>
          <w:tcPr>
            <w:tcW w:w="974" w:type="pct"/>
            <w:vAlign w:val="center"/>
          </w:tcPr>
          <w:p w:rsidR="00673CA3" w:rsidRPr="00673CA3" w:rsidRDefault="00673CA3" w:rsidP="00673CA3">
            <w:pPr>
              <w:snapToGrid w:val="0"/>
              <w:spacing w:after="0"/>
              <w:jc w:val="center"/>
              <w:rPr>
                <w:rFonts w:ascii="Times New Roman" w:hAnsi="Times New Roman" w:cs="Times New Roman"/>
                <w:b/>
                <w:sz w:val="12"/>
                <w:szCs w:val="12"/>
              </w:rPr>
            </w:pPr>
            <w:r w:rsidRPr="00673CA3">
              <w:rPr>
                <w:rFonts w:ascii="Times New Roman" w:hAnsi="Times New Roman" w:cs="Times New Roman"/>
                <w:b/>
                <w:sz w:val="12"/>
                <w:szCs w:val="12"/>
              </w:rPr>
              <w:t>732,09805</w:t>
            </w:r>
          </w:p>
        </w:tc>
      </w:tr>
    </w:tbl>
    <w:p w:rsidR="00673CA3" w:rsidRDefault="00673CA3" w:rsidP="00673CA3">
      <w:pPr>
        <w:tabs>
          <w:tab w:val="left" w:pos="0"/>
        </w:tabs>
        <w:spacing w:after="0" w:line="240" w:lineRule="auto"/>
        <w:ind w:firstLine="284"/>
        <w:jc w:val="both"/>
        <w:rPr>
          <w:rFonts w:ascii="Times New Roman" w:eastAsia="Calibri" w:hAnsi="Times New Roman" w:cs="Times New Roman"/>
          <w:iCs/>
          <w:sz w:val="12"/>
          <w:szCs w:val="12"/>
        </w:rPr>
      </w:pPr>
      <w:r w:rsidRPr="00673CA3">
        <w:rPr>
          <w:rFonts w:ascii="Times New Roman" w:eastAsia="Calibri" w:hAnsi="Times New Roman" w:cs="Times New Roman"/>
          <w:iCs/>
          <w:sz w:val="12"/>
          <w:szCs w:val="12"/>
        </w:rPr>
        <w:t xml:space="preserve">1.3.В разделе программы «Обоснование ресурсного обеспечения Программы» абзац 2 </w:t>
      </w:r>
      <w:r>
        <w:rPr>
          <w:rFonts w:ascii="Times New Roman" w:eastAsia="Calibri" w:hAnsi="Times New Roman" w:cs="Times New Roman"/>
          <w:iCs/>
          <w:sz w:val="12"/>
          <w:szCs w:val="12"/>
        </w:rPr>
        <w:t xml:space="preserve">изложить в следующей редакции: </w:t>
      </w:r>
    </w:p>
    <w:p w:rsidR="00673CA3" w:rsidRPr="00673CA3" w:rsidRDefault="00673CA3" w:rsidP="00673CA3">
      <w:pPr>
        <w:tabs>
          <w:tab w:val="left" w:pos="0"/>
        </w:tabs>
        <w:spacing w:after="0" w:line="240" w:lineRule="auto"/>
        <w:ind w:firstLine="284"/>
        <w:jc w:val="both"/>
        <w:rPr>
          <w:rFonts w:ascii="Times New Roman" w:eastAsia="Calibri" w:hAnsi="Times New Roman" w:cs="Times New Roman"/>
          <w:iCs/>
          <w:sz w:val="12"/>
          <w:szCs w:val="12"/>
        </w:rPr>
      </w:pPr>
      <w:r w:rsidRPr="00673CA3">
        <w:rPr>
          <w:rFonts w:ascii="Times New Roman" w:eastAsia="Calibri" w:hAnsi="Times New Roman" w:cs="Times New Roman"/>
          <w:iCs/>
          <w:sz w:val="12"/>
          <w:szCs w:val="12"/>
        </w:rPr>
        <w:t>Общий объем финансирования на реализацию Программы составляет 2428,19266тыс. рублей, в том числе по годам:</w:t>
      </w:r>
    </w:p>
    <w:p w:rsidR="00673CA3" w:rsidRPr="00673CA3" w:rsidRDefault="00673CA3" w:rsidP="00673CA3">
      <w:pPr>
        <w:tabs>
          <w:tab w:val="left" w:pos="0"/>
        </w:tabs>
        <w:spacing w:after="0" w:line="240" w:lineRule="auto"/>
        <w:ind w:firstLine="284"/>
        <w:jc w:val="both"/>
        <w:rPr>
          <w:rFonts w:ascii="Times New Roman" w:eastAsia="Calibri" w:hAnsi="Times New Roman" w:cs="Times New Roman"/>
          <w:iCs/>
          <w:sz w:val="12"/>
          <w:szCs w:val="12"/>
        </w:rPr>
      </w:pPr>
      <w:r w:rsidRPr="00673CA3">
        <w:rPr>
          <w:rFonts w:ascii="Times New Roman" w:eastAsia="Calibri" w:hAnsi="Times New Roman" w:cs="Times New Roman"/>
          <w:iCs/>
          <w:sz w:val="12"/>
          <w:szCs w:val="12"/>
        </w:rPr>
        <w:t>2019 год – 963,99656 тыс. рублей;</w:t>
      </w:r>
    </w:p>
    <w:p w:rsidR="00673CA3" w:rsidRPr="00673CA3" w:rsidRDefault="00673CA3" w:rsidP="00673CA3">
      <w:pPr>
        <w:tabs>
          <w:tab w:val="left" w:pos="0"/>
        </w:tabs>
        <w:spacing w:after="0" w:line="240" w:lineRule="auto"/>
        <w:ind w:firstLine="284"/>
        <w:jc w:val="both"/>
        <w:rPr>
          <w:rFonts w:ascii="Times New Roman" w:eastAsia="Calibri" w:hAnsi="Times New Roman" w:cs="Times New Roman"/>
          <w:iCs/>
          <w:sz w:val="12"/>
          <w:szCs w:val="12"/>
        </w:rPr>
      </w:pPr>
      <w:r w:rsidRPr="00673CA3">
        <w:rPr>
          <w:rFonts w:ascii="Times New Roman" w:eastAsia="Calibri" w:hAnsi="Times New Roman" w:cs="Times New Roman"/>
          <w:iCs/>
          <w:sz w:val="12"/>
          <w:szCs w:val="12"/>
        </w:rPr>
        <w:t>2020 год – 732,09805 тыс. рублей;</w:t>
      </w:r>
    </w:p>
    <w:p w:rsidR="00673CA3" w:rsidRPr="00673CA3" w:rsidRDefault="00673CA3" w:rsidP="00673CA3">
      <w:pPr>
        <w:tabs>
          <w:tab w:val="left" w:pos="0"/>
        </w:tabs>
        <w:spacing w:after="0" w:line="240" w:lineRule="auto"/>
        <w:ind w:firstLine="284"/>
        <w:jc w:val="both"/>
        <w:rPr>
          <w:rFonts w:ascii="Times New Roman" w:eastAsia="Calibri" w:hAnsi="Times New Roman" w:cs="Times New Roman"/>
          <w:iCs/>
          <w:sz w:val="12"/>
          <w:szCs w:val="12"/>
        </w:rPr>
      </w:pPr>
      <w:r w:rsidRPr="00673CA3">
        <w:rPr>
          <w:rFonts w:ascii="Times New Roman" w:eastAsia="Calibri" w:hAnsi="Times New Roman" w:cs="Times New Roman"/>
          <w:iCs/>
          <w:sz w:val="12"/>
          <w:szCs w:val="12"/>
        </w:rPr>
        <w:t>2021 год – 732,09805 тыс. рублей.</w:t>
      </w:r>
    </w:p>
    <w:p w:rsidR="00673CA3" w:rsidRPr="00673CA3" w:rsidRDefault="00673CA3" w:rsidP="00673CA3">
      <w:pPr>
        <w:tabs>
          <w:tab w:val="left" w:pos="0"/>
        </w:tabs>
        <w:spacing w:after="0" w:line="240" w:lineRule="auto"/>
        <w:ind w:firstLine="284"/>
        <w:jc w:val="both"/>
        <w:rPr>
          <w:rFonts w:ascii="Times New Roman" w:eastAsia="Calibri" w:hAnsi="Times New Roman" w:cs="Times New Roman"/>
          <w:iCs/>
          <w:sz w:val="12"/>
          <w:szCs w:val="12"/>
        </w:rPr>
      </w:pPr>
      <w:r w:rsidRPr="00673CA3">
        <w:rPr>
          <w:rFonts w:ascii="Times New Roman" w:eastAsia="Calibri" w:hAnsi="Times New Roman" w:cs="Times New Roman"/>
          <w:iCs/>
          <w:sz w:val="12"/>
          <w:szCs w:val="12"/>
        </w:rPr>
        <w:t>2.Опубликовать настоящее Постановление в газете «Сергиевский вестник».</w:t>
      </w:r>
    </w:p>
    <w:p w:rsidR="00673CA3" w:rsidRPr="00673CA3" w:rsidRDefault="00673CA3" w:rsidP="00673CA3">
      <w:pPr>
        <w:tabs>
          <w:tab w:val="left" w:pos="0"/>
        </w:tabs>
        <w:spacing w:after="0" w:line="240" w:lineRule="auto"/>
        <w:ind w:firstLine="284"/>
        <w:jc w:val="both"/>
        <w:rPr>
          <w:rFonts w:ascii="Times New Roman" w:eastAsia="Calibri" w:hAnsi="Times New Roman" w:cs="Times New Roman"/>
          <w:iCs/>
          <w:sz w:val="12"/>
          <w:szCs w:val="12"/>
        </w:rPr>
      </w:pPr>
      <w:r w:rsidRPr="00673CA3">
        <w:rPr>
          <w:rFonts w:ascii="Times New Roman" w:eastAsia="Calibri" w:hAnsi="Times New Roman" w:cs="Times New Roman"/>
          <w:iCs/>
          <w:sz w:val="12"/>
          <w:szCs w:val="12"/>
        </w:rPr>
        <w:lastRenderedPageBreak/>
        <w:t>3.Настоящее Постановление вступает в силу со дня его официального опубликования.</w:t>
      </w:r>
      <w:r w:rsidRPr="00673CA3">
        <w:rPr>
          <w:rFonts w:ascii="Times New Roman" w:eastAsia="Calibri" w:hAnsi="Times New Roman" w:cs="Times New Roman"/>
          <w:iCs/>
          <w:sz w:val="12"/>
          <w:szCs w:val="12"/>
        </w:rPr>
        <w:tab/>
      </w:r>
    </w:p>
    <w:p w:rsidR="00673CA3" w:rsidRPr="00673CA3" w:rsidRDefault="00673CA3" w:rsidP="00673CA3">
      <w:pPr>
        <w:tabs>
          <w:tab w:val="left" w:pos="0"/>
        </w:tabs>
        <w:spacing w:after="0" w:line="240" w:lineRule="auto"/>
        <w:jc w:val="right"/>
        <w:rPr>
          <w:rFonts w:ascii="Times New Roman" w:eastAsia="Calibri" w:hAnsi="Times New Roman" w:cs="Times New Roman"/>
          <w:iCs/>
          <w:sz w:val="12"/>
          <w:szCs w:val="12"/>
        </w:rPr>
      </w:pPr>
      <w:r w:rsidRPr="00673CA3">
        <w:rPr>
          <w:rFonts w:ascii="Times New Roman" w:eastAsia="Calibri" w:hAnsi="Times New Roman" w:cs="Times New Roman"/>
          <w:iCs/>
          <w:sz w:val="12"/>
          <w:szCs w:val="12"/>
        </w:rPr>
        <w:t xml:space="preserve">Глава сельского поселения Верхняя Орлянка </w:t>
      </w:r>
    </w:p>
    <w:p w:rsidR="00673CA3" w:rsidRDefault="00673CA3" w:rsidP="00673CA3">
      <w:pPr>
        <w:tabs>
          <w:tab w:val="left" w:pos="0"/>
        </w:tabs>
        <w:spacing w:after="0" w:line="240" w:lineRule="auto"/>
        <w:jc w:val="right"/>
        <w:rPr>
          <w:rFonts w:ascii="Times New Roman" w:eastAsia="Calibri" w:hAnsi="Times New Roman" w:cs="Times New Roman"/>
          <w:iCs/>
          <w:sz w:val="12"/>
          <w:szCs w:val="12"/>
        </w:rPr>
      </w:pPr>
      <w:r w:rsidRPr="00673CA3">
        <w:rPr>
          <w:rFonts w:ascii="Times New Roman" w:eastAsia="Calibri" w:hAnsi="Times New Roman" w:cs="Times New Roman"/>
          <w:iCs/>
          <w:sz w:val="12"/>
          <w:szCs w:val="12"/>
        </w:rPr>
        <w:t xml:space="preserve">муниципального района Сергиевский    </w:t>
      </w:r>
    </w:p>
    <w:p w:rsidR="009B506E" w:rsidRDefault="00673CA3" w:rsidP="00375F66">
      <w:pPr>
        <w:tabs>
          <w:tab w:val="left" w:pos="0"/>
        </w:tabs>
        <w:spacing w:after="0" w:line="240" w:lineRule="auto"/>
        <w:jc w:val="right"/>
        <w:rPr>
          <w:rFonts w:ascii="Times New Roman" w:eastAsia="Calibri" w:hAnsi="Times New Roman" w:cs="Times New Roman"/>
          <w:iCs/>
          <w:sz w:val="12"/>
          <w:szCs w:val="12"/>
        </w:rPr>
      </w:pPr>
      <w:r w:rsidRPr="00673CA3">
        <w:rPr>
          <w:rFonts w:ascii="Times New Roman" w:eastAsia="Calibri" w:hAnsi="Times New Roman" w:cs="Times New Roman"/>
          <w:iCs/>
          <w:sz w:val="12"/>
          <w:szCs w:val="12"/>
        </w:rPr>
        <w:t xml:space="preserve">                                       Р.Р. Исмагилов</w:t>
      </w:r>
    </w:p>
    <w:p w:rsidR="00375F66" w:rsidRDefault="00375F66" w:rsidP="00375F66">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375F66" w:rsidRPr="002956AC" w:rsidRDefault="00375F66" w:rsidP="00375F66">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сельского поселения Верхняя </w:t>
      </w:r>
      <w:r w:rsidRPr="002956AC">
        <w:rPr>
          <w:rFonts w:ascii="Times New Roman" w:eastAsia="Calibri" w:hAnsi="Times New Roman" w:cs="Times New Roman"/>
          <w:iCs/>
          <w:sz w:val="12"/>
          <w:szCs w:val="12"/>
        </w:rPr>
        <w:t>Орлянка</w:t>
      </w:r>
    </w:p>
    <w:p w:rsidR="00375F66" w:rsidRDefault="00375F66" w:rsidP="007E198A">
      <w:pPr>
        <w:tabs>
          <w:tab w:val="left" w:pos="0"/>
        </w:tabs>
        <w:spacing w:after="0" w:line="240" w:lineRule="auto"/>
        <w:ind w:firstLine="284"/>
        <w:jc w:val="center"/>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му</w:t>
      </w:r>
      <w:r w:rsidR="007E198A">
        <w:rPr>
          <w:rFonts w:ascii="Times New Roman" w:eastAsia="Calibri" w:hAnsi="Times New Roman" w:cs="Times New Roman"/>
          <w:iCs/>
          <w:sz w:val="12"/>
          <w:szCs w:val="12"/>
        </w:rPr>
        <w:t>ниципального района Сергиевский</w:t>
      </w:r>
    </w:p>
    <w:p w:rsidR="007E198A" w:rsidRDefault="007E198A" w:rsidP="007E198A">
      <w:pPr>
        <w:tabs>
          <w:tab w:val="left" w:pos="0"/>
        </w:tabs>
        <w:spacing w:after="0" w:line="240" w:lineRule="auto"/>
        <w:ind w:firstLine="284"/>
        <w:jc w:val="center"/>
        <w:rPr>
          <w:rFonts w:ascii="Times New Roman" w:eastAsia="Calibri" w:hAnsi="Times New Roman" w:cs="Times New Roman"/>
          <w:iCs/>
          <w:sz w:val="12"/>
          <w:szCs w:val="12"/>
        </w:rPr>
      </w:pPr>
    </w:p>
    <w:p w:rsidR="00375F66" w:rsidRPr="00884123" w:rsidRDefault="00375F66" w:rsidP="00375F66">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375F66" w:rsidRDefault="00375F66" w:rsidP="00375F66">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№4</w:t>
      </w:r>
    </w:p>
    <w:p w:rsidR="00375F66" w:rsidRDefault="00375F66" w:rsidP="00375F66">
      <w:pPr>
        <w:tabs>
          <w:tab w:val="left" w:pos="0"/>
        </w:tabs>
        <w:spacing w:after="0" w:line="240" w:lineRule="auto"/>
        <w:jc w:val="center"/>
        <w:rPr>
          <w:rFonts w:ascii="Times New Roman" w:eastAsia="Calibri" w:hAnsi="Times New Roman" w:cs="Times New Roman"/>
          <w:iCs/>
          <w:sz w:val="12"/>
          <w:szCs w:val="12"/>
        </w:rPr>
      </w:pPr>
      <w:r w:rsidRPr="00375F66">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Верхняя Орлянка муниципального района Сергиевский № 50 от 29.12.2018г. «Об утверждении муниципальной программы «Управление и распоряжение муниципальным имуществом сельского поселения Верхняя Орлянка муниципального района Сергиевский» на 2019-2021гг.»</w:t>
      </w:r>
    </w:p>
    <w:p w:rsidR="00375F66" w:rsidRPr="00375F66" w:rsidRDefault="00375F66" w:rsidP="00375F66">
      <w:pPr>
        <w:tabs>
          <w:tab w:val="left" w:pos="0"/>
        </w:tabs>
        <w:spacing w:after="0" w:line="240" w:lineRule="auto"/>
        <w:jc w:val="both"/>
        <w:rPr>
          <w:rFonts w:ascii="Times New Roman" w:eastAsia="Calibri" w:hAnsi="Times New Roman" w:cs="Times New Roman"/>
          <w:iCs/>
          <w:sz w:val="12"/>
          <w:szCs w:val="12"/>
        </w:rPr>
      </w:pPr>
      <w:proofErr w:type="gramStart"/>
      <w:r w:rsidRPr="00375F66">
        <w:rPr>
          <w:rFonts w:ascii="Times New Roman" w:eastAsia="Calibri" w:hAnsi="Times New Roman" w:cs="Times New Roman"/>
          <w:iCs/>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сельского поселения Верхняя Орлянка, в целях уточнения объемов финансирования проводимых программных мероприятий, Администрация сельского поселения Верхняя Орлянка муниципального района Сергиевский</w:t>
      </w:r>
      <w:proofErr w:type="gramEnd"/>
    </w:p>
    <w:p w:rsidR="00375F66" w:rsidRDefault="00375F66" w:rsidP="00375F66">
      <w:pPr>
        <w:tabs>
          <w:tab w:val="left" w:pos="0"/>
        </w:tabs>
        <w:spacing w:after="0" w:line="240" w:lineRule="auto"/>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375F66" w:rsidRDefault="00375F66" w:rsidP="00375F66">
      <w:pPr>
        <w:tabs>
          <w:tab w:val="left" w:pos="0"/>
        </w:tabs>
        <w:spacing w:after="0" w:line="240" w:lineRule="auto"/>
        <w:jc w:val="both"/>
        <w:rPr>
          <w:rFonts w:ascii="Times New Roman" w:eastAsia="Calibri" w:hAnsi="Times New Roman" w:cs="Times New Roman"/>
          <w:iCs/>
          <w:sz w:val="12"/>
          <w:szCs w:val="12"/>
        </w:rPr>
      </w:pPr>
      <w:r w:rsidRPr="00375F66">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Верхняя Орлянка муниципального района Сергиевский № 50 от 29.12.2018г. «Об утверждении муниципальной Программы «Управление и распоряжение муниципальным имуществом сельского поселения Верхняя Орлянка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375F66" w:rsidRDefault="00375F66" w:rsidP="00375F66">
      <w:pPr>
        <w:tabs>
          <w:tab w:val="left" w:pos="0"/>
        </w:tabs>
        <w:spacing w:after="0" w:line="240" w:lineRule="auto"/>
        <w:jc w:val="both"/>
        <w:rPr>
          <w:rFonts w:ascii="Times New Roman" w:eastAsia="Calibri" w:hAnsi="Times New Roman" w:cs="Times New Roman"/>
          <w:iCs/>
          <w:sz w:val="12"/>
          <w:szCs w:val="12"/>
        </w:rPr>
      </w:pPr>
      <w:r w:rsidRPr="00375F66">
        <w:rPr>
          <w:rFonts w:ascii="Times New Roman" w:eastAsia="Calibri" w:hAnsi="Times New Roman" w:cs="Times New Roman"/>
          <w:iCs/>
          <w:sz w:val="12"/>
          <w:szCs w:val="12"/>
        </w:rPr>
        <w:t>1.1. В Паспорте Программы позицию «Объемы, источники финансирования программы»</w:t>
      </w:r>
      <w:r>
        <w:rPr>
          <w:rFonts w:ascii="Times New Roman" w:eastAsia="Calibri" w:hAnsi="Times New Roman" w:cs="Times New Roman"/>
          <w:iCs/>
          <w:sz w:val="12"/>
          <w:szCs w:val="12"/>
        </w:rPr>
        <w:t xml:space="preserve"> изложить в следующей редакции:</w:t>
      </w:r>
    </w:p>
    <w:p w:rsidR="00375F66" w:rsidRPr="00375F66" w:rsidRDefault="00375F66" w:rsidP="00375F66">
      <w:pPr>
        <w:tabs>
          <w:tab w:val="left" w:pos="0"/>
        </w:tabs>
        <w:spacing w:after="0" w:line="240" w:lineRule="auto"/>
        <w:jc w:val="both"/>
        <w:rPr>
          <w:rFonts w:ascii="Times New Roman" w:eastAsia="Calibri" w:hAnsi="Times New Roman" w:cs="Times New Roman"/>
          <w:iCs/>
          <w:sz w:val="12"/>
          <w:szCs w:val="12"/>
        </w:rPr>
      </w:pPr>
      <w:r w:rsidRPr="00375F66">
        <w:rPr>
          <w:rFonts w:ascii="Times New Roman" w:eastAsia="Calibri" w:hAnsi="Times New Roman" w:cs="Times New Roman"/>
          <w:iCs/>
          <w:sz w:val="12"/>
          <w:szCs w:val="12"/>
        </w:rPr>
        <w:t>Общий объем финансирования Программы составляет 405,94080 тыс. рублей, в том числе из местного бюджета –  405,94080 тыс. рублей.</w:t>
      </w:r>
    </w:p>
    <w:p w:rsidR="00375F66" w:rsidRPr="00375F66" w:rsidRDefault="00375F66" w:rsidP="00375F66">
      <w:pPr>
        <w:tabs>
          <w:tab w:val="left" w:pos="0"/>
        </w:tabs>
        <w:spacing w:after="0" w:line="240" w:lineRule="auto"/>
        <w:jc w:val="both"/>
        <w:rPr>
          <w:rFonts w:ascii="Times New Roman" w:eastAsia="Calibri" w:hAnsi="Times New Roman" w:cs="Times New Roman"/>
          <w:iCs/>
          <w:sz w:val="12"/>
          <w:szCs w:val="12"/>
        </w:rPr>
      </w:pPr>
      <w:r w:rsidRPr="00375F66">
        <w:rPr>
          <w:rFonts w:ascii="Times New Roman" w:eastAsia="Calibri" w:hAnsi="Times New Roman" w:cs="Times New Roman"/>
          <w:iCs/>
          <w:sz w:val="12"/>
          <w:szCs w:val="12"/>
        </w:rPr>
        <w:t>2019г. – 405,94080 тыс. руб.</w:t>
      </w:r>
    </w:p>
    <w:p w:rsidR="00375F66" w:rsidRPr="00375F66" w:rsidRDefault="00375F66" w:rsidP="00375F66">
      <w:pPr>
        <w:tabs>
          <w:tab w:val="left" w:pos="0"/>
        </w:tabs>
        <w:spacing w:after="0" w:line="240" w:lineRule="auto"/>
        <w:jc w:val="both"/>
        <w:rPr>
          <w:rFonts w:ascii="Times New Roman" w:eastAsia="Calibri" w:hAnsi="Times New Roman" w:cs="Times New Roman"/>
          <w:iCs/>
          <w:sz w:val="12"/>
          <w:szCs w:val="12"/>
        </w:rPr>
      </w:pPr>
      <w:r w:rsidRPr="00375F66">
        <w:rPr>
          <w:rFonts w:ascii="Times New Roman" w:eastAsia="Calibri" w:hAnsi="Times New Roman" w:cs="Times New Roman"/>
          <w:iCs/>
          <w:sz w:val="12"/>
          <w:szCs w:val="12"/>
        </w:rPr>
        <w:t>2020г. - 0,0 тыс. руб.</w:t>
      </w:r>
    </w:p>
    <w:p w:rsidR="00375F66" w:rsidRDefault="00375F66" w:rsidP="00375F66">
      <w:pPr>
        <w:tabs>
          <w:tab w:val="left" w:pos="0"/>
        </w:tabs>
        <w:spacing w:after="0" w:line="240" w:lineRule="auto"/>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2021г. - 0,0 тыс. руб.      </w:t>
      </w:r>
    </w:p>
    <w:p w:rsidR="00375F66" w:rsidRDefault="00375F66" w:rsidP="00375F66">
      <w:pPr>
        <w:tabs>
          <w:tab w:val="left" w:pos="0"/>
        </w:tabs>
        <w:spacing w:after="0" w:line="240" w:lineRule="auto"/>
        <w:jc w:val="both"/>
        <w:rPr>
          <w:rFonts w:ascii="Times New Roman" w:eastAsia="Calibri" w:hAnsi="Times New Roman" w:cs="Times New Roman"/>
          <w:iCs/>
          <w:sz w:val="12"/>
          <w:szCs w:val="12"/>
        </w:rPr>
      </w:pPr>
      <w:r w:rsidRPr="00375F66">
        <w:rPr>
          <w:rFonts w:ascii="Times New Roman" w:eastAsia="Calibri" w:hAnsi="Times New Roman" w:cs="Times New Roman"/>
          <w:iCs/>
          <w:sz w:val="12"/>
          <w:szCs w:val="12"/>
        </w:rPr>
        <w:t>1.2. В разделе программы пункт 2 «Цели и задачи программы, сроки и этапы реализации программы» абзац 3</w:t>
      </w:r>
      <w:r>
        <w:rPr>
          <w:rFonts w:ascii="Times New Roman" w:eastAsia="Calibri" w:hAnsi="Times New Roman" w:cs="Times New Roman"/>
          <w:iCs/>
          <w:sz w:val="12"/>
          <w:szCs w:val="12"/>
        </w:rPr>
        <w:t xml:space="preserve"> изложить в следующей редакции:</w:t>
      </w:r>
    </w:p>
    <w:p w:rsidR="00375F66" w:rsidRDefault="00375F66" w:rsidP="00375F66">
      <w:pPr>
        <w:tabs>
          <w:tab w:val="left" w:pos="0"/>
        </w:tabs>
        <w:spacing w:after="0" w:line="240" w:lineRule="auto"/>
        <w:jc w:val="both"/>
        <w:rPr>
          <w:rFonts w:ascii="Times New Roman" w:eastAsia="Calibri" w:hAnsi="Times New Roman" w:cs="Times New Roman"/>
          <w:iCs/>
          <w:sz w:val="12"/>
          <w:szCs w:val="12"/>
        </w:rPr>
      </w:pPr>
      <w:r w:rsidRPr="00375F66">
        <w:rPr>
          <w:rFonts w:ascii="Times New Roman" w:eastAsia="Calibri" w:hAnsi="Times New Roman" w:cs="Times New Roman"/>
          <w:iCs/>
          <w:sz w:val="12"/>
          <w:szCs w:val="12"/>
        </w:rPr>
        <w:t>Общий объем финансирования Программы со</w:t>
      </w:r>
      <w:r>
        <w:rPr>
          <w:rFonts w:ascii="Times New Roman" w:eastAsia="Calibri" w:hAnsi="Times New Roman" w:cs="Times New Roman"/>
          <w:iCs/>
          <w:sz w:val="12"/>
          <w:szCs w:val="12"/>
        </w:rPr>
        <w:t>ставляет 405,94080 тыс. рублей.</w:t>
      </w:r>
    </w:p>
    <w:p w:rsidR="00375F66" w:rsidRDefault="00375F66" w:rsidP="00375F66">
      <w:pPr>
        <w:tabs>
          <w:tab w:val="left" w:pos="0"/>
        </w:tabs>
        <w:spacing w:after="0" w:line="240" w:lineRule="auto"/>
        <w:jc w:val="both"/>
        <w:rPr>
          <w:rFonts w:ascii="Times New Roman" w:eastAsia="Calibri" w:hAnsi="Times New Roman" w:cs="Times New Roman"/>
          <w:iCs/>
          <w:sz w:val="12"/>
          <w:szCs w:val="12"/>
        </w:rPr>
      </w:pPr>
      <w:r w:rsidRPr="00375F66">
        <w:rPr>
          <w:rFonts w:ascii="Times New Roman" w:eastAsia="Calibri" w:hAnsi="Times New Roman" w:cs="Times New Roman"/>
          <w:iCs/>
          <w:sz w:val="12"/>
          <w:szCs w:val="12"/>
        </w:rPr>
        <w:t>1.3.Раздел Программы «Перечень программных мероприятий» изложить в следующей редакции:</w:t>
      </w:r>
    </w:p>
    <w:p w:rsidR="007D7464" w:rsidRDefault="007D7464" w:rsidP="00375F66">
      <w:pPr>
        <w:tabs>
          <w:tab w:val="left" w:pos="0"/>
        </w:tabs>
        <w:spacing w:after="0" w:line="240" w:lineRule="auto"/>
        <w:jc w:val="both"/>
        <w:rPr>
          <w:rFonts w:ascii="Times New Roman" w:eastAsia="Calibri" w:hAnsi="Times New Roman" w:cs="Times New Roman"/>
          <w:iCs/>
          <w:sz w:val="12"/>
          <w:szCs w:val="12"/>
        </w:rPr>
      </w:pPr>
    </w:p>
    <w:p w:rsidR="007D7464" w:rsidRDefault="007D7464" w:rsidP="00375F66">
      <w:pPr>
        <w:tabs>
          <w:tab w:val="left" w:pos="0"/>
        </w:tabs>
        <w:spacing w:after="0" w:line="240" w:lineRule="auto"/>
        <w:jc w:val="both"/>
        <w:rPr>
          <w:rFonts w:ascii="Times New Roman" w:eastAsia="Calibri" w:hAnsi="Times New Roman" w:cs="Times New Roman"/>
          <w:iCs/>
          <w:sz w:val="12"/>
          <w:szCs w:val="12"/>
        </w:rPr>
      </w:pPr>
    </w:p>
    <w:p w:rsidR="007D7464" w:rsidRDefault="007D7464" w:rsidP="00375F66">
      <w:pPr>
        <w:tabs>
          <w:tab w:val="left" w:pos="0"/>
        </w:tabs>
        <w:spacing w:after="0" w:line="240" w:lineRule="auto"/>
        <w:jc w:val="both"/>
        <w:rPr>
          <w:rFonts w:ascii="Times New Roman" w:eastAsia="Calibri" w:hAnsi="Times New Roman" w:cs="Times New Roman"/>
          <w:iCs/>
          <w:sz w:val="12"/>
          <w:szCs w:val="12"/>
        </w:rPr>
      </w:pPr>
    </w:p>
    <w:p w:rsidR="007D7464" w:rsidRDefault="007D7464" w:rsidP="00375F66">
      <w:pPr>
        <w:tabs>
          <w:tab w:val="left" w:pos="0"/>
        </w:tabs>
        <w:spacing w:after="0" w:line="240" w:lineRule="auto"/>
        <w:jc w:val="both"/>
        <w:rPr>
          <w:rFonts w:ascii="Times New Roman" w:eastAsia="Calibri" w:hAnsi="Times New Roman" w:cs="Times New Roman"/>
          <w:iCs/>
          <w:sz w:val="12"/>
          <w:szCs w:val="12"/>
        </w:rPr>
      </w:pPr>
    </w:p>
    <w:tbl>
      <w:tblPr>
        <w:tblW w:w="5000" w:type="pct"/>
        <w:tblCellMar>
          <w:left w:w="0" w:type="dxa"/>
          <w:right w:w="0" w:type="dxa"/>
        </w:tblCellMar>
        <w:tblLook w:val="04A0" w:firstRow="1" w:lastRow="0" w:firstColumn="1" w:lastColumn="0" w:noHBand="0" w:noVBand="1"/>
      </w:tblPr>
      <w:tblGrid>
        <w:gridCol w:w="474"/>
        <w:gridCol w:w="2838"/>
        <w:gridCol w:w="1090"/>
        <w:gridCol w:w="1194"/>
        <w:gridCol w:w="989"/>
        <w:gridCol w:w="1228"/>
      </w:tblGrid>
      <w:tr w:rsidR="00DF72AE" w:rsidRPr="00DF72AE" w:rsidTr="004A69D0">
        <w:trPr>
          <w:trHeight w:val="25"/>
        </w:trPr>
        <w:tc>
          <w:tcPr>
            <w:tcW w:w="329"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DF72AE" w:rsidRPr="00DF72AE" w:rsidRDefault="00DF72AE" w:rsidP="004A69D0">
            <w:pPr>
              <w:spacing w:after="0" w:line="0" w:lineRule="atLeast"/>
              <w:jc w:val="center"/>
              <w:rPr>
                <w:rFonts w:ascii="Times New Roman" w:eastAsia="Times New Roman" w:hAnsi="Times New Roman" w:cs="Times New Roman"/>
                <w:b/>
                <w:sz w:val="12"/>
                <w:szCs w:val="12"/>
                <w:lang w:eastAsia="ru-RU"/>
              </w:rPr>
            </w:pPr>
            <w:r w:rsidRPr="00DF72AE">
              <w:rPr>
                <w:rFonts w:ascii="Times New Roman" w:eastAsia="Times New Roman" w:hAnsi="Times New Roman" w:cs="Times New Roman"/>
                <w:b/>
                <w:sz w:val="12"/>
                <w:szCs w:val="12"/>
                <w:lang w:eastAsia="ru-RU"/>
              </w:rPr>
              <w:t xml:space="preserve">№ </w:t>
            </w:r>
            <w:proofErr w:type="gramStart"/>
            <w:r w:rsidRPr="00DF72AE">
              <w:rPr>
                <w:rFonts w:ascii="Times New Roman" w:eastAsia="Times New Roman" w:hAnsi="Times New Roman" w:cs="Times New Roman"/>
                <w:b/>
                <w:sz w:val="12"/>
                <w:szCs w:val="12"/>
                <w:lang w:eastAsia="ru-RU"/>
              </w:rPr>
              <w:t>п</w:t>
            </w:r>
            <w:proofErr w:type="gramEnd"/>
            <w:r w:rsidRPr="00DF72AE">
              <w:rPr>
                <w:rFonts w:ascii="Times New Roman" w:eastAsia="Times New Roman" w:hAnsi="Times New Roman" w:cs="Times New Roman"/>
                <w:b/>
                <w:sz w:val="12"/>
                <w:szCs w:val="12"/>
                <w:lang w:eastAsia="ru-RU"/>
              </w:rPr>
              <w:t>/п</w:t>
            </w:r>
          </w:p>
        </w:tc>
        <w:tc>
          <w:tcPr>
            <w:tcW w:w="1842"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DF72AE" w:rsidRPr="00DF72AE" w:rsidRDefault="00DF72AE" w:rsidP="004A69D0">
            <w:pPr>
              <w:spacing w:after="0" w:line="0" w:lineRule="atLeast"/>
              <w:jc w:val="center"/>
              <w:rPr>
                <w:rFonts w:ascii="Times New Roman" w:eastAsia="Times New Roman" w:hAnsi="Times New Roman" w:cs="Times New Roman"/>
                <w:b/>
                <w:sz w:val="12"/>
                <w:szCs w:val="12"/>
                <w:lang w:eastAsia="ru-RU"/>
              </w:rPr>
            </w:pPr>
            <w:r w:rsidRPr="00DF72AE">
              <w:rPr>
                <w:rFonts w:ascii="Times New Roman" w:eastAsia="Times New Roman" w:hAnsi="Times New Roman" w:cs="Times New Roman"/>
                <w:b/>
                <w:sz w:val="12"/>
                <w:szCs w:val="12"/>
                <w:lang w:eastAsia="ru-RU"/>
              </w:rPr>
              <w:t>Наименование мероприятия</w:t>
            </w:r>
          </w:p>
        </w:tc>
        <w:tc>
          <w:tcPr>
            <w:tcW w:w="72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DF72AE" w:rsidRPr="00DF72AE" w:rsidRDefault="00DF72AE" w:rsidP="004A69D0">
            <w:pPr>
              <w:spacing w:after="0" w:line="0" w:lineRule="atLeast"/>
              <w:jc w:val="center"/>
              <w:rPr>
                <w:rFonts w:ascii="Times New Roman" w:eastAsia="Times New Roman" w:hAnsi="Times New Roman" w:cs="Times New Roman"/>
                <w:b/>
                <w:sz w:val="12"/>
                <w:szCs w:val="12"/>
                <w:lang w:eastAsia="ru-RU"/>
              </w:rPr>
            </w:pPr>
            <w:r w:rsidRPr="00DF72AE">
              <w:rPr>
                <w:rFonts w:ascii="Times New Roman" w:eastAsia="Times New Roman" w:hAnsi="Times New Roman" w:cs="Times New Roman"/>
                <w:b/>
                <w:sz w:val="12"/>
                <w:szCs w:val="12"/>
                <w:lang w:eastAsia="ru-RU"/>
              </w:rPr>
              <w:t>2019 год, тыс. рублей</w:t>
            </w:r>
          </w:p>
        </w:tc>
        <w:tc>
          <w:tcPr>
            <w:tcW w:w="789"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DF72AE" w:rsidRPr="00DF72AE" w:rsidRDefault="00DF72AE" w:rsidP="004A69D0">
            <w:pPr>
              <w:spacing w:after="0" w:line="0" w:lineRule="atLeast"/>
              <w:jc w:val="center"/>
              <w:rPr>
                <w:rFonts w:ascii="Times New Roman" w:eastAsia="Times New Roman" w:hAnsi="Times New Roman" w:cs="Times New Roman"/>
                <w:b/>
                <w:sz w:val="12"/>
                <w:szCs w:val="12"/>
                <w:lang w:eastAsia="ru-RU"/>
              </w:rPr>
            </w:pPr>
            <w:r w:rsidRPr="00DF72AE">
              <w:rPr>
                <w:rFonts w:ascii="Times New Roman" w:eastAsia="Times New Roman" w:hAnsi="Times New Roman" w:cs="Times New Roman"/>
                <w:b/>
                <w:sz w:val="12"/>
                <w:szCs w:val="12"/>
                <w:lang w:eastAsia="ru-RU"/>
              </w:rPr>
              <w:t>2020 год, тыс. рублей</w:t>
            </w:r>
          </w:p>
        </w:tc>
        <w:tc>
          <w:tcPr>
            <w:tcW w:w="658"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DF72AE" w:rsidRPr="00DF72AE" w:rsidRDefault="00DF72AE" w:rsidP="004A69D0">
            <w:pPr>
              <w:spacing w:after="0" w:line="0" w:lineRule="atLeast"/>
              <w:jc w:val="center"/>
              <w:rPr>
                <w:rFonts w:ascii="Times New Roman" w:eastAsia="Times New Roman" w:hAnsi="Times New Roman" w:cs="Times New Roman"/>
                <w:b/>
                <w:sz w:val="12"/>
                <w:szCs w:val="12"/>
                <w:lang w:eastAsia="ru-RU"/>
              </w:rPr>
            </w:pPr>
            <w:r w:rsidRPr="00DF72AE">
              <w:rPr>
                <w:rFonts w:ascii="Times New Roman" w:eastAsia="Times New Roman" w:hAnsi="Times New Roman" w:cs="Times New Roman"/>
                <w:b/>
                <w:sz w:val="12"/>
                <w:szCs w:val="12"/>
                <w:lang w:eastAsia="ru-RU"/>
              </w:rPr>
              <w:t>2021 год, тыс. рублей</w:t>
            </w:r>
          </w:p>
        </w:tc>
        <w:tc>
          <w:tcPr>
            <w:tcW w:w="658"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DF72AE" w:rsidRPr="00DF72AE" w:rsidRDefault="00DF72AE" w:rsidP="004A69D0">
            <w:pPr>
              <w:spacing w:after="0" w:line="0" w:lineRule="atLeast"/>
              <w:jc w:val="center"/>
              <w:rPr>
                <w:rFonts w:ascii="Times New Roman" w:eastAsia="Times New Roman" w:hAnsi="Times New Roman" w:cs="Times New Roman"/>
                <w:b/>
                <w:sz w:val="12"/>
                <w:szCs w:val="12"/>
                <w:lang w:eastAsia="ru-RU"/>
              </w:rPr>
            </w:pPr>
            <w:r w:rsidRPr="00DF72AE">
              <w:rPr>
                <w:rFonts w:ascii="Times New Roman" w:eastAsia="Times New Roman" w:hAnsi="Times New Roman" w:cs="Times New Roman"/>
                <w:b/>
                <w:sz w:val="12"/>
                <w:szCs w:val="12"/>
                <w:lang w:eastAsia="ru-RU"/>
              </w:rPr>
              <w:t>Источник финансирования</w:t>
            </w:r>
          </w:p>
        </w:tc>
      </w:tr>
      <w:tr w:rsidR="00DF72AE" w:rsidRPr="00DF72AE" w:rsidTr="004A69D0">
        <w:trPr>
          <w:trHeight w:val="25"/>
        </w:trPr>
        <w:tc>
          <w:tcPr>
            <w:tcW w:w="329"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DF72AE" w:rsidRPr="00DF72AE" w:rsidRDefault="00DF72AE" w:rsidP="004A69D0">
            <w:pPr>
              <w:spacing w:after="0" w:line="0" w:lineRule="atLeast"/>
              <w:jc w:val="center"/>
              <w:rPr>
                <w:rFonts w:ascii="Times New Roman" w:eastAsia="Times New Roman" w:hAnsi="Times New Roman" w:cs="Times New Roman"/>
                <w:sz w:val="12"/>
                <w:szCs w:val="12"/>
                <w:lang w:eastAsia="ru-RU"/>
              </w:rPr>
            </w:pPr>
            <w:r w:rsidRPr="00DF72AE">
              <w:rPr>
                <w:rFonts w:ascii="Times New Roman" w:eastAsia="Times New Roman" w:hAnsi="Times New Roman" w:cs="Times New Roman"/>
                <w:sz w:val="12"/>
                <w:szCs w:val="12"/>
                <w:lang w:eastAsia="ru-RU"/>
              </w:rPr>
              <w:t>1.</w:t>
            </w:r>
          </w:p>
        </w:tc>
        <w:tc>
          <w:tcPr>
            <w:tcW w:w="1842"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DF72AE" w:rsidRPr="00DF72AE" w:rsidRDefault="00DF72AE" w:rsidP="004A69D0">
            <w:pPr>
              <w:spacing w:after="0" w:line="0" w:lineRule="atLeast"/>
              <w:jc w:val="both"/>
              <w:rPr>
                <w:rFonts w:ascii="Times New Roman" w:eastAsia="Times New Roman" w:hAnsi="Times New Roman" w:cs="Times New Roman"/>
                <w:sz w:val="12"/>
                <w:szCs w:val="12"/>
                <w:lang w:eastAsia="ru-RU"/>
              </w:rPr>
            </w:pPr>
            <w:r w:rsidRPr="00DF72AE">
              <w:rPr>
                <w:rFonts w:ascii="Times New Roman" w:eastAsia="Times New Roman" w:hAnsi="Times New Roman" w:cs="Times New Roman"/>
                <w:sz w:val="12"/>
                <w:szCs w:val="12"/>
                <w:lang w:eastAsia="ru-RU"/>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DF72AE">
              <w:rPr>
                <w:rFonts w:ascii="Times New Roman" w:eastAsia="Times New Roman" w:hAnsi="Times New Roman" w:cs="Times New Roman"/>
                <w:sz w:val="12"/>
                <w:szCs w:val="12"/>
                <w:lang w:eastAsia="ru-RU"/>
              </w:rPr>
              <w:t>контроля за</w:t>
            </w:r>
            <w:proofErr w:type="gramEnd"/>
            <w:r w:rsidRPr="00DF72AE">
              <w:rPr>
                <w:rFonts w:ascii="Times New Roman" w:eastAsia="Times New Roman" w:hAnsi="Times New Roman" w:cs="Times New Roman"/>
                <w:sz w:val="12"/>
                <w:szCs w:val="12"/>
                <w:lang w:eastAsia="ru-RU"/>
              </w:rPr>
              <w:t xml:space="preserve"> использованием земель поселения</w:t>
            </w:r>
          </w:p>
        </w:tc>
        <w:tc>
          <w:tcPr>
            <w:tcW w:w="72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DF72AE" w:rsidRPr="00DF72AE" w:rsidRDefault="00DF72AE" w:rsidP="004A69D0">
            <w:pPr>
              <w:spacing w:after="0" w:line="0" w:lineRule="atLeast"/>
              <w:jc w:val="center"/>
              <w:textAlignment w:val="baseline"/>
              <w:rPr>
                <w:rFonts w:ascii="Times New Roman" w:eastAsia="Times New Roman" w:hAnsi="Times New Roman" w:cs="Times New Roman"/>
                <w:sz w:val="12"/>
                <w:szCs w:val="12"/>
                <w:lang w:eastAsia="ru-RU"/>
              </w:rPr>
            </w:pPr>
            <w:r w:rsidRPr="00DF72AE">
              <w:rPr>
                <w:rFonts w:ascii="Times New Roman" w:eastAsia="Times New Roman" w:hAnsi="Times New Roman" w:cs="Times New Roman"/>
                <w:sz w:val="12"/>
                <w:szCs w:val="12"/>
                <w:lang w:eastAsia="ru-RU"/>
              </w:rPr>
              <w:t>32,10999</w:t>
            </w:r>
          </w:p>
        </w:tc>
        <w:tc>
          <w:tcPr>
            <w:tcW w:w="789"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DF72AE" w:rsidRPr="00DF72AE" w:rsidRDefault="00DF72AE" w:rsidP="004A69D0">
            <w:pPr>
              <w:spacing w:after="0" w:line="0" w:lineRule="atLeast"/>
              <w:jc w:val="center"/>
              <w:rPr>
                <w:rFonts w:ascii="Times New Roman" w:eastAsia="Times New Roman" w:hAnsi="Times New Roman" w:cs="Times New Roman"/>
                <w:sz w:val="12"/>
                <w:szCs w:val="12"/>
                <w:lang w:eastAsia="ru-RU"/>
              </w:rPr>
            </w:pPr>
            <w:r w:rsidRPr="00DF72AE">
              <w:rPr>
                <w:rFonts w:ascii="Times New Roman" w:eastAsia="Times New Roman" w:hAnsi="Times New Roman" w:cs="Times New Roman"/>
                <w:sz w:val="12"/>
                <w:szCs w:val="12"/>
                <w:lang w:eastAsia="ru-RU"/>
              </w:rPr>
              <w:t>0,00000</w:t>
            </w:r>
          </w:p>
        </w:tc>
        <w:tc>
          <w:tcPr>
            <w:tcW w:w="658" w:type="pct"/>
            <w:tcBorders>
              <w:top w:val="single" w:sz="4" w:space="0" w:color="auto"/>
              <w:left w:val="single" w:sz="4" w:space="0" w:color="auto"/>
              <w:bottom w:val="nil"/>
              <w:right w:val="single" w:sz="4" w:space="0" w:color="auto"/>
            </w:tcBorders>
            <w:tcMar>
              <w:top w:w="90" w:type="dxa"/>
              <w:left w:w="150" w:type="dxa"/>
              <w:bottom w:w="90" w:type="dxa"/>
              <w:right w:w="150" w:type="dxa"/>
            </w:tcMar>
          </w:tcPr>
          <w:p w:rsidR="00DF72AE" w:rsidRPr="00DF72AE" w:rsidRDefault="00DF72AE" w:rsidP="004A69D0">
            <w:pPr>
              <w:spacing w:after="0" w:line="0" w:lineRule="atLeast"/>
              <w:jc w:val="center"/>
              <w:textAlignment w:val="baseline"/>
              <w:rPr>
                <w:rFonts w:ascii="Times New Roman" w:eastAsia="Times New Roman" w:hAnsi="Times New Roman" w:cs="Times New Roman"/>
                <w:sz w:val="12"/>
                <w:szCs w:val="12"/>
                <w:lang w:eastAsia="ru-RU"/>
              </w:rPr>
            </w:pPr>
            <w:r w:rsidRPr="00DF72AE">
              <w:rPr>
                <w:rFonts w:ascii="Times New Roman" w:eastAsia="Times New Roman" w:hAnsi="Times New Roman" w:cs="Times New Roman"/>
                <w:sz w:val="12"/>
                <w:szCs w:val="12"/>
                <w:lang w:eastAsia="ru-RU"/>
              </w:rPr>
              <w:t>0,00000</w:t>
            </w:r>
          </w:p>
          <w:p w:rsidR="00DF72AE" w:rsidRPr="00DF72AE" w:rsidRDefault="00DF72AE" w:rsidP="004A69D0">
            <w:pPr>
              <w:spacing w:after="0" w:line="0" w:lineRule="atLeast"/>
              <w:jc w:val="center"/>
              <w:textAlignment w:val="baseline"/>
              <w:rPr>
                <w:rFonts w:ascii="Times New Roman" w:eastAsia="Times New Roman" w:hAnsi="Times New Roman" w:cs="Times New Roman"/>
                <w:sz w:val="12"/>
                <w:szCs w:val="12"/>
                <w:lang w:eastAsia="ru-RU"/>
              </w:rPr>
            </w:pPr>
          </w:p>
        </w:tc>
        <w:tc>
          <w:tcPr>
            <w:tcW w:w="658"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DF72AE" w:rsidRPr="00DF72AE" w:rsidRDefault="00DF72AE" w:rsidP="004A69D0">
            <w:pPr>
              <w:spacing w:after="0" w:line="0" w:lineRule="atLeast"/>
              <w:jc w:val="center"/>
              <w:rPr>
                <w:rFonts w:ascii="Times New Roman" w:eastAsia="Times New Roman" w:hAnsi="Times New Roman" w:cs="Times New Roman"/>
                <w:sz w:val="12"/>
                <w:szCs w:val="12"/>
                <w:lang w:eastAsia="ru-RU"/>
              </w:rPr>
            </w:pPr>
            <w:r w:rsidRPr="00DF72AE">
              <w:rPr>
                <w:rFonts w:ascii="Times New Roman" w:eastAsia="Times New Roman" w:hAnsi="Times New Roman" w:cs="Times New Roman"/>
                <w:sz w:val="12"/>
                <w:szCs w:val="12"/>
                <w:lang w:eastAsia="ru-RU"/>
              </w:rPr>
              <w:t>Бюджет поселения</w:t>
            </w:r>
          </w:p>
        </w:tc>
      </w:tr>
      <w:tr w:rsidR="00DF72AE" w:rsidRPr="00DF72AE" w:rsidTr="004A69D0">
        <w:trPr>
          <w:trHeight w:val="25"/>
        </w:trPr>
        <w:tc>
          <w:tcPr>
            <w:tcW w:w="329"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F72AE" w:rsidRPr="00DF72AE" w:rsidRDefault="00DF72AE" w:rsidP="004A69D0">
            <w:pPr>
              <w:spacing w:after="0" w:line="0" w:lineRule="atLeast"/>
              <w:jc w:val="center"/>
              <w:rPr>
                <w:rFonts w:ascii="Times New Roman" w:eastAsia="Times New Roman" w:hAnsi="Times New Roman" w:cs="Times New Roman"/>
                <w:sz w:val="12"/>
                <w:szCs w:val="12"/>
                <w:lang w:eastAsia="ru-RU"/>
              </w:rPr>
            </w:pPr>
            <w:r w:rsidRPr="00DF72AE">
              <w:rPr>
                <w:rFonts w:ascii="Times New Roman" w:eastAsia="Times New Roman" w:hAnsi="Times New Roman" w:cs="Times New Roman"/>
                <w:sz w:val="12"/>
                <w:szCs w:val="12"/>
                <w:lang w:eastAsia="ru-RU"/>
              </w:rPr>
              <w:t>2.</w:t>
            </w:r>
          </w:p>
        </w:tc>
        <w:tc>
          <w:tcPr>
            <w:tcW w:w="1842"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F72AE" w:rsidRPr="00DF72AE" w:rsidRDefault="00DF72AE" w:rsidP="004A69D0">
            <w:pPr>
              <w:spacing w:after="0" w:line="0" w:lineRule="atLeast"/>
              <w:jc w:val="both"/>
              <w:rPr>
                <w:rFonts w:ascii="Times New Roman" w:hAnsi="Times New Roman" w:cs="Times New Roman"/>
                <w:sz w:val="12"/>
                <w:szCs w:val="12"/>
              </w:rPr>
            </w:pPr>
            <w:proofErr w:type="gramStart"/>
            <w:r w:rsidRPr="00DF72AE">
              <w:rPr>
                <w:rFonts w:ascii="Times New Roman" w:hAnsi="Times New Roman" w:cs="Times New Roman"/>
                <w:sz w:val="12"/>
                <w:szCs w:val="12"/>
              </w:rPr>
              <w:t>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DF72AE">
              <w:rPr>
                <w:rFonts w:ascii="Times New Roman" w:hAnsi="Times New Roman" w:cs="Times New Roman"/>
                <w:sz w:val="12"/>
                <w:szCs w:val="12"/>
              </w:rPr>
              <w:t xml:space="preserve"> пользования, передача имущества в залог и обременение его другими способами</w:t>
            </w:r>
          </w:p>
        </w:tc>
        <w:tc>
          <w:tcPr>
            <w:tcW w:w="72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F72AE" w:rsidRPr="00DF72AE" w:rsidRDefault="00DF72AE" w:rsidP="004A69D0">
            <w:pPr>
              <w:spacing w:after="0" w:line="0" w:lineRule="atLeast"/>
              <w:jc w:val="center"/>
              <w:textAlignment w:val="baseline"/>
              <w:rPr>
                <w:rFonts w:ascii="Times New Roman" w:eastAsia="Times New Roman" w:hAnsi="Times New Roman" w:cs="Times New Roman"/>
                <w:sz w:val="12"/>
                <w:szCs w:val="12"/>
                <w:lang w:eastAsia="ru-RU"/>
              </w:rPr>
            </w:pPr>
            <w:r w:rsidRPr="00DF72AE">
              <w:rPr>
                <w:rFonts w:ascii="Times New Roman" w:eastAsia="Times New Roman" w:hAnsi="Times New Roman" w:cs="Times New Roman"/>
                <w:sz w:val="12"/>
                <w:szCs w:val="12"/>
                <w:lang w:eastAsia="ru-RU"/>
              </w:rPr>
              <w:t>42,04881</w:t>
            </w:r>
          </w:p>
        </w:tc>
        <w:tc>
          <w:tcPr>
            <w:tcW w:w="789"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F72AE" w:rsidRPr="00DF72AE" w:rsidRDefault="00DF72AE" w:rsidP="004A69D0">
            <w:pPr>
              <w:spacing w:after="0" w:line="0" w:lineRule="atLeast"/>
              <w:jc w:val="center"/>
              <w:rPr>
                <w:rFonts w:ascii="Times New Roman" w:eastAsia="Times New Roman" w:hAnsi="Times New Roman" w:cs="Times New Roman"/>
                <w:sz w:val="12"/>
                <w:szCs w:val="12"/>
                <w:lang w:eastAsia="ru-RU"/>
              </w:rPr>
            </w:pPr>
            <w:r w:rsidRPr="00DF72AE">
              <w:rPr>
                <w:rFonts w:ascii="Times New Roman" w:eastAsia="Times New Roman" w:hAnsi="Times New Roman" w:cs="Times New Roman"/>
                <w:sz w:val="12"/>
                <w:szCs w:val="12"/>
                <w:lang w:eastAsia="ru-RU"/>
              </w:rPr>
              <w:t>0,00000</w:t>
            </w:r>
          </w:p>
        </w:tc>
        <w:tc>
          <w:tcPr>
            <w:tcW w:w="65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F72AE" w:rsidRPr="00DF72AE" w:rsidRDefault="00DF72AE" w:rsidP="004A69D0">
            <w:pPr>
              <w:spacing w:after="0" w:line="0" w:lineRule="atLeast"/>
              <w:jc w:val="center"/>
              <w:rPr>
                <w:rFonts w:ascii="Times New Roman" w:eastAsia="Times New Roman" w:hAnsi="Times New Roman" w:cs="Times New Roman"/>
                <w:sz w:val="12"/>
                <w:szCs w:val="12"/>
                <w:lang w:eastAsia="ru-RU"/>
              </w:rPr>
            </w:pPr>
            <w:r w:rsidRPr="00DF72AE">
              <w:rPr>
                <w:rFonts w:ascii="Times New Roman" w:eastAsia="Times New Roman" w:hAnsi="Times New Roman" w:cs="Times New Roman"/>
                <w:sz w:val="12"/>
                <w:szCs w:val="12"/>
                <w:lang w:eastAsia="ru-RU"/>
              </w:rPr>
              <w:t>0,00000</w:t>
            </w:r>
          </w:p>
        </w:tc>
        <w:tc>
          <w:tcPr>
            <w:tcW w:w="65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F72AE" w:rsidRPr="00DF72AE" w:rsidRDefault="00DF72AE" w:rsidP="004A69D0">
            <w:pPr>
              <w:spacing w:after="0" w:line="0" w:lineRule="atLeast"/>
              <w:jc w:val="center"/>
              <w:rPr>
                <w:rFonts w:ascii="Times New Roman" w:eastAsia="Times New Roman" w:hAnsi="Times New Roman" w:cs="Times New Roman"/>
                <w:sz w:val="12"/>
                <w:szCs w:val="12"/>
                <w:lang w:eastAsia="ru-RU"/>
              </w:rPr>
            </w:pPr>
            <w:r w:rsidRPr="00DF72AE">
              <w:rPr>
                <w:rFonts w:ascii="Times New Roman" w:eastAsia="Times New Roman" w:hAnsi="Times New Roman" w:cs="Times New Roman"/>
                <w:sz w:val="12"/>
                <w:szCs w:val="12"/>
                <w:lang w:eastAsia="ru-RU"/>
              </w:rPr>
              <w:t>Бюджет поселения</w:t>
            </w:r>
          </w:p>
        </w:tc>
      </w:tr>
      <w:tr w:rsidR="00DF72AE" w:rsidRPr="00DF72AE" w:rsidTr="004A69D0">
        <w:trPr>
          <w:trHeight w:val="25"/>
        </w:trPr>
        <w:tc>
          <w:tcPr>
            <w:tcW w:w="329"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F72AE" w:rsidRPr="00DF72AE" w:rsidRDefault="00DF72AE" w:rsidP="004A69D0">
            <w:pPr>
              <w:spacing w:after="0" w:line="0" w:lineRule="atLeast"/>
              <w:jc w:val="center"/>
              <w:rPr>
                <w:rFonts w:ascii="Times New Roman" w:eastAsia="Times New Roman" w:hAnsi="Times New Roman" w:cs="Times New Roman"/>
                <w:sz w:val="12"/>
                <w:szCs w:val="12"/>
                <w:lang w:eastAsia="ru-RU"/>
              </w:rPr>
            </w:pPr>
            <w:r w:rsidRPr="00DF72AE">
              <w:rPr>
                <w:rFonts w:ascii="Times New Roman" w:eastAsia="Times New Roman" w:hAnsi="Times New Roman" w:cs="Times New Roman"/>
                <w:sz w:val="12"/>
                <w:szCs w:val="12"/>
                <w:lang w:eastAsia="ru-RU"/>
              </w:rPr>
              <w:t>3.</w:t>
            </w:r>
          </w:p>
        </w:tc>
        <w:tc>
          <w:tcPr>
            <w:tcW w:w="1842"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F72AE" w:rsidRPr="00DF72AE" w:rsidRDefault="00DF72AE" w:rsidP="004A69D0">
            <w:pPr>
              <w:spacing w:after="0" w:line="0" w:lineRule="atLeast"/>
              <w:jc w:val="both"/>
              <w:rPr>
                <w:rFonts w:ascii="Times New Roman" w:eastAsia="Times New Roman" w:hAnsi="Times New Roman" w:cs="Times New Roman"/>
                <w:sz w:val="12"/>
                <w:szCs w:val="12"/>
                <w:lang w:eastAsia="ru-RU"/>
              </w:rPr>
            </w:pPr>
            <w:r w:rsidRPr="00DF72AE">
              <w:rPr>
                <w:rFonts w:ascii="Times New Roman" w:eastAsia="Times New Roman" w:hAnsi="Times New Roman" w:cs="Times New Roman"/>
                <w:sz w:val="12"/>
                <w:szCs w:val="12"/>
                <w:lang w:eastAsia="ru-RU"/>
              </w:rPr>
              <w:t>Прочие мероприятия</w:t>
            </w:r>
          </w:p>
        </w:tc>
        <w:tc>
          <w:tcPr>
            <w:tcW w:w="72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F72AE" w:rsidRPr="00DF72AE" w:rsidRDefault="00DF72AE" w:rsidP="004A69D0">
            <w:pPr>
              <w:spacing w:after="0" w:line="0" w:lineRule="atLeast"/>
              <w:jc w:val="center"/>
              <w:rPr>
                <w:rFonts w:ascii="Times New Roman" w:eastAsia="Times New Roman" w:hAnsi="Times New Roman" w:cs="Times New Roman"/>
                <w:sz w:val="12"/>
                <w:szCs w:val="12"/>
                <w:lang w:eastAsia="ru-RU"/>
              </w:rPr>
            </w:pPr>
            <w:r w:rsidRPr="00DF72AE">
              <w:rPr>
                <w:rFonts w:ascii="Times New Roman" w:eastAsia="Times New Roman" w:hAnsi="Times New Roman" w:cs="Times New Roman"/>
                <w:sz w:val="12"/>
                <w:szCs w:val="12"/>
                <w:lang w:eastAsia="ru-RU"/>
              </w:rPr>
              <w:t>2,80000</w:t>
            </w:r>
          </w:p>
        </w:tc>
        <w:tc>
          <w:tcPr>
            <w:tcW w:w="789"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F72AE" w:rsidRPr="00DF72AE" w:rsidRDefault="00DF72AE" w:rsidP="004A69D0">
            <w:pPr>
              <w:spacing w:after="0" w:line="0" w:lineRule="atLeast"/>
              <w:jc w:val="center"/>
              <w:rPr>
                <w:rFonts w:ascii="Times New Roman" w:eastAsia="Times New Roman" w:hAnsi="Times New Roman" w:cs="Times New Roman"/>
                <w:sz w:val="12"/>
                <w:szCs w:val="12"/>
                <w:lang w:eastAsia="ru-RU"/>
              </w:rPr>
            </w:pPr>
            <w:r w:rsidRPr="00DF72AE">
              <w:rPr>
                <w:rFonts w:ascii="Times New Roman" w:eastAsia="Times New Roman" w:hAnsi="Times New Roman" w:cs="Times New Roman"/>
                <w:sz w:val="12"/>
                <w:szCs w:val="12"/>
                <w:lang w:eastAsia="ru-RU"/>
              </w:rPr>
              <w:t>0,00000</w:t>
            </w:r>
          </w:p>
        </w:tc>
        <w:tc>
          <w:tcPr>
            <w:tcW w:w="65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F72AE" w:rsidRPr="00DF72AE" w:rsidRDefault="00DF72AE" w:rsidP="004A69D0">
            <w:pPr>
              <w:spacing w:after="0" w:line="0" w:lineRule="atLeast"/>
              <w:jc w:val="center"/>
              <w:rPr>
                <w:rFonts w:ascii="Times New Roman" w:eastAsia="Times New Roman" w:hAnsi="Times New Roman" w:cs="Times New Roman"/>
                <w:sz w:val="12"/>
                <w:szCs w:val="12"/>
                <w:lang w:eastAsia="ru-RU"/>
              </w:rPr>
            </w:pPr>
            <w:r w:rsidRPr="00DF72AE">
              <w:rPr>
                <w:rFonts w:ascii="Times New Roman" w:eastAsia="Times New Roman" w:hAnsi="Times New Roman" w:cs="Times New Roman"/>
                <w:sz w:val="12"/>
                <w:szCs w:val="12"/>
                <w:lang w:eastAsia="ru-RU"/>
              </w:rPr>
              <w:t>0,00000</w:t>
            </w:r>
          </w:p>
        </w:tc>
        <w:tc>
          <w:tcPr>
            <w:tcW w:w="65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F72AE" w:rsidRPr="00DF72AE" w:rsidRDefault="00DF72AE" w:rsidP="004A69D0">
            <w:pPr>
              <w:spacing w:after="0" w:line="0" w:lineRule="atLeast"/>
              <w:jc w:val="center"/>
              <w:rPr>
                <w:rFonts w:ascii="Times New Roman" w:eastAsia="Times New Roman" w:hAnsi="Times New Roman" w:cs="Times New Roman"/>
                <w:sz w:val="12"/>
                <w:szCs w:val="12"/>
                <w:lang w:eastAsia="ru-RU"/>
              </w:rPr>
            </w:pPr>
            <w:r w:rsidRPr="00DF72AE">
              <w:rPr>
                <w:rFonts w:ascii="Times New Roman" w:eastAsia="Times New Roman" w:hAnsi="Times New Roman" w:cs="Times New Roman"/>
                <w:sz w:val="12"/>
                <w:szCs w:val="12"/>
                <w:lang w:eastAsia="ru-RU"/>
              </w:rPr>
              <w:t>Бюджет поселения</w:t>
            </w:r>
          </w:p>
        </w:tc>
      </w:tr>
      <w:tr w:rsidR="00DF72AE" w:rsidRPr="00DF72AE" w:rsidTr="007E198A">
        <w:trPr>
          <w:trHeight w:val="25"/>
        </w:trPr>
        <w:tc>
          <w:tcPr>
            <w:tcW w:w="329"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F72AE" w:rsidRPr="00DF72AE" w:rsidRDefault="00DF72AE" w:rsidP="004A69D0">
            <w:pPr>
              <w:spacing w:after="0" w:line="0" w:lineRule="atLeast"/>
              <w:jc w:val="center"/>
              <w:rPr>
                <w:rFonts w:ascii="Times New Roman" w:eastAsia="Times New Roman" w:hAnsi="Times New Roman" w:cs="Times New Roman"/>
                <w:sz w:val="12"/>
                <w:szCs w:val="12"/>
                <w:lang w:eastAsia="ru-RU"/>
              </w:rPr>
            </w:pPr>
            <w:r w:rsidRPr="00DF72AE">
              <w:rPr>
                <w:rFonts w:ascii="Times New Roman" w:eastAsia="Times New Roman" w:hAnsi="Times New Roman" w:cs="Times New Roman"/>
                <w:sz w:val="12"/>
                <w:szCs w:val="12"/>
                <w:lang w:eastAsia="ru-RU"/>
              </w:rPr>
              <w:t>4.</w:t>
            </w:r>
          </w:p>
        </w:tc>
        <w:tc>
          <w:tcPr>
            <w:tcW w:w="1842"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F72AE" w:rsidRPr="00DF72AE" w:rsidRDefault="00DF72AE" w:rsidP="004A69D0">
            <w:pPr>
              <w:spacing w:after="0" w:line="0" w:lineRule="atLeast"/>
              <w:jc w:val="both"/>
              <w:rPr>
                <w:rFonts w:ascii="Times New Roman" w:eastAsia="Times New Roman" w:hAnsi="Times New Roman" w:cs="Times New Roman"/>
                <w:sz w:val="12"/>
                <w:szCs w:val="12"/>
                <w:lang w:eastAsia="ru-RU"/>
              </w:rPr>
            </w:pPr>
            <w:r w:rsidRPr="00DF72AE">
              <w:rPr>
                <w:rFonts w:ascii="Times New Roman" w:eastAsia="Times New Roman" w:hAnsi="Times New Roman" w:cs="Times New Roman"/>
                <w:sz w:val="12"/>
                <w:szCs w:val="12"/>
                <w:lang w:eastAsia="ru-RU"/>
              </w:rPr>
              <w:t>Постановка на кадастровый учет, уточнение земельных границ участков</w:t>
            </w:r>
          </w:p>
        </w:tc>
        <w:tc>
          <w:tcPr>
            <w:tcW w:w="72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F72AE" w:rsidRPr="00DF72AE" w:rsidRDefault="00DF72AE" w:rsidP="004A69D0">
            <w:pPr>
              <w:spacing w:after="0" w:line="0" w:lineRule="atLeast"/>
              <w:jc w:val="center"/>
              <w:rPr>
                <w:rFonts w:ascii="Times New Roman" w:eastAsia="Times New Roman" w:hAnsi="Times New Roman" w:cs="Times New Roman"/>
                <w:sz w:val="12"/>
                <w:szCs w:val="12"/>
                <w:lang w:eastAsia="ru-RU"/>
              </w:rPr>
            </w:pPr>
            <w:r w:rsidRPr="00DF72AE">
              <w:rPr>
                <w:rFonts w:ascii="Times New Roman" w:eastAsia="Times New Roman" w:hAnsi="Times New Roman" w:cs="Times New Roman"/>
                <w:sz w:val="12"/>
                <w:szCs w:val="12"/>
                <w:lang w:eastAsia="ru-RU"/>
              </w:rPr>
              <w:t>328,98200</w:t>
            </w:r>
          </w:p>
        </w:tc>
        <w:tc>
          <w:tcPr>
            <w:tcW w:w="789"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F72AE" w:rsidRPr="00DF72AE" w:rsidRDefault="00DF72AE" w:rsidP="004A69D0">
            <w:pPr>
              <w:spacing w:after="0" w:line="0" w:lineRule="atLeast"/>
              <w:jc w:val="center"/>
              <w:rPr>
                <w:rFonts w:ascii="Times New Roman" w:eastAsia="Times New Roman" w:hAnsi="Times New Roman" w:cs="Times New Roman"/>
                <w:sz w:val="12"/>
                <w:szCs w:val="12"/>
                <w:lang w:eastAsia="ru-RU"/>
              </w:rPr>
            </w:pPr>
            <w:r w:rsidRPr="00DF72AE">
              <w:rPr>
                <w:rFonts w:ascii="Times New Roman" w:eastAsia="Times New Roman" w:hAnsi="Times New Roman" w:cs="Times New Roman"/>
                <w:sz w:val="12"/>
                <w:szCs w:val="12"/>
                <w:lang w:eastAsia="ru-RU"/>
              </w:rPr>
              <w:t>0,00000</w:t>
            </w:r>
          </w:p>
        </w:tc>
        <w:tc>
          <w:tcPr>
            <w:tcW w:w="65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F72AE" w:rsidRPr="00DF72AE" w:rsidRDefault="00DF72AE" w:rsidP="004A69D0">
            <w:pPr>
              <w:spacing w:after="0" w:line="0" w:lineRule="atLeast"/>
              <w:jc w:val="center"/>
              <w:rPr>
                <w:rFonts w:ascii="Times New Roman" w:eastAsia="Times New Roman" w:hAnsi="Times New Roman" w:cs="Times New Roman"/>
                <w:sz w:val="12"/>
                <w:szCs w:val="12"/>
                <w:lang w:eastAsia="ru-RU"/>
              </w:rPr>
            </w:pPr>
            <w:r w:rsidRPr="00DF72AE">
              <w:rPr>
                <w:rFonts w:ascii="Times New Roman" w:eastAsia="Times New Roman" w:hAnsi="Times New Roman" w:cs="Times New Roman"/>
                <w:sz w:val="12"/>
                <w:szCs w:val="12"/>
                <w:lang w:eastAsia="ru-RU"/>
              </w:rPr>
              <w:t>0,00000</w:t>
            </w:r>
          </w:p>
        </w:tc>
        <w:tc>
          <w:tcPr>
            <w:tcW w:w="65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F72AE" w:rsidRPr="00DF72AE" w:rsidRDefault="00DF72AE" w:rsidP="004A69D0">
            <w:pPr>
              <w:spacing w:after="0" w:line="0" w:lineRule="atLeast"/>
              <w:jc w:val="center"/>
              <w:rPr>
                <w:rFonts w:ascii="Times New Roman" w:eastAsia="Times New Roman" w:hAnsi="Times New Roman" w:cs="Times New Roman"/>
                <w:sz w:val="12"/>
                <w:szCs w:val="12"/>
                <w:lang w:eastAsia="ru-RU"/>
              </w:rPr>
            </w:pPr>
            <w:r w:rsidRPr="00DF72AE">
              <w:rPr>
                <w:rFonts w:ascii="Times New Roman" w:eastAsia="Times New Roman" w:hAnsi="Times New Roman" w:cs="Times New Roman"/>
                <w:sz w:val="12"/>
                <w:szCs w:val="12"/>
                <w:lang w:eastAsia="ru-RU"/>
              </w:rPr>
              <w:t>Бюджет поселения</w:t>
            </w:r>
          </w:p>
        </w:tc>
      </w:tr>
      <w:tr w:rsidR="00DF72AE" w:rsidRPr="00DF72AE" w:rsidTr="007E198A">
        <w:trPr>
          <w:trHeight w:val="25"/>
        </w:trPr>
        <w:tc>
          <w:tcPr>
            <w:tcW w:w="329"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F72AE" w:rsidRPr="00DF72AE" w:rsidRDefault="00DF72AE" w:rsidP="004A69D0">
            <w:pPr>
              <w:spacing w:after="0" w:line="0" w:lineRule="atLeast"/>
              <w:rPr>
                <w:rFonts w:ascii="Times New Roman" w:hAnsi="Times New Roman" w:cs="Times New Roman"/>
                <w:sz w:val="12"/>
                <w:szCs w:val="12"/>
              </w:rPr>
            </w:pPr>
          </w:p>
        </w:tc>
        <w:tc>
          <w:tcPr>
            <w:tcW w:w="1842"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F72AE" w:rsidRPr="00DF72AE" w:rsidRDefault="00DF72AE" w:rsidP="004A69D0">
            <w:pPr>
              <w:spacing w:after="0" w:line="0" w:lineRule="atLeast"/>
              <w:jc w:val="center"/>
              <w:rPr>
                <w:rFonts w:ascii="Times New Roman" w:hAnsi="Times New Roman" w:cs="Times New Roman"/>
                <w:b/>
                <w:sz w:val="12"/>
                <w:szCs w:val="12"/>
              </w:rPr>
            </w:pPr>
            <w:r w:rsidRPr="00DF72AE">
              <w:rPr>
                <w:rFonts w:ascii="Times New Roman" w:eastAsia="Times New Roman" w:hAnsi="Times New Roman" w:cs="Times New Roman"/>
                <w:b/>
                <w:sz w:val="12"/>
                <w:szCs w:val="12"/>
                <w:lang w:eastAsia="ru-RU"/>
              </w:rPr>
              <w:t>Итого по программе:</w:t>
            </w:r>
          </w:p>
        </w:tc>
        <w:tc>
          <w:tcPr>
            <w:tcW w:w="72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F72AE" w:rsidRPr="00DF72AE" w:rsidRDefault="00DF72AE" w:rsidP="004A69D0">
            <w:pPr>
              <w:spacing w:after="0" w:line="0" w:lineRule="atLeast"/>
              <w:jc w:val="center"/>
              <w:rPr>
                <w:rFonts w:ascii="Times New Roman" w:eastAsia="Times New Roman" w:hAnsi="Times New Roman" w:cs="Times New Roman"/>
                <w:b/>
                <w:sz w:val="12"/>
                <w:szCs w:val="12"/>
                <w:lang w:eastAsia="ru-RU"/>
              </w:rPr>
            </w:pPr>
            <w:r w:rsidRPr="00DF72AE">
              <w:rPr>
                <w:rFonts w:ascii="Times New Roman" w:eastAsia="Times New Roman" w:hAnsi="Times New Roman" w:cs="Times New Roman"/>
                <w:b/>
                <w:sz w:val="12"/>
                <w:szCs w:val="12"/>
                <w:lang w:eastAsia="ru-RU"/>
              </w:rPr>
              <w:t>405,94080</w:t>
            </w:r>
          </w:p>
        </w:tc>
        <w:tc>
          <w:tcPr>
            <w:tcW w:w="789"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F72AE" w:rsidRPr="00DF72AE" w:rsidRDefault="00DF72AE" w:rsidP="004A69D0">
            <w:pPr>
              <w:spacing w:after="0" w:line="0" w:lineRule="atLeast"/>
              <w:jc w:val="center"/>
              <w:rPr>
                <w:rFonts w:ascii="Times New Roman" w:eastAsia="Times New Roman" w:hAnsi="Times New Roman" w:cs="Times New Roman"/>
                <w:b/>
                <w:sz w:val="12"/>
                <w:szCs w:val="12"/>
                <w:lang w:eastAsia="ru-RU"/>
              </w:rPr>
            </w:pPr>
            <w:r w:rsidRPr="00DF72AE">
              <w:rPr>
                <w:rFonts w:ascii="Times New Roman" w:eastAsia="Times New Roman" w:hAnsi="Times New Roman" w:cs="Times New Roman"/>
                <w:b/>
                <w:sz w:val="12"/>
                <w:szCs w:val="12"/>
                <w:lang w:eastAsia="ru-RU"/>
              </w:rPr>
              <w:t>0,00000</w:t>
            </w:r>
          </w:p>
        </w:tc>
        <w:tc>
          <w:tcPr>
            <w:tcW w:w="65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F72AE" w:rsidRPr="00DF72AE" w:rsidRDefault="00DF72AE" w:rsidP="004A69D0">
            <w:pPr>
              <w:spacing w:after="0" w:line="0" w:lineRule="atLeast"/>
              <w:jc w:val="center"/>
              <w:rPr>
                <w:rFonts w:ascii="Times New Roman" w:eastAsia="Times New Roman" w:hAnsi="Times New Roman" w:cs="Times New Roman"/>
                <w:b/>
                <w:sz w:val="12"/>
                <w:szCs w:val="12"/>
                <w:lang w:eastAsia="ru-RU"/>
              </w:rPr>
            </w:pPr>
            <w:r w:rsidRPr="00DF72AE">
              <w:rPr>
                <w:rFonts w:ascii="Times New Roman" w:eastAsia="Times New Roman" w:hAnsi="Times New Roman" w:cs="Times New Roman"/>
                <w:b/>
                <w:sz w:val="12"/>
                <w:szCs w:val="12"/>
                <w:lang w:eastAsia="ru-RU"/>
              </w:rPr>
              <w:t>0,0000</w:t>
            </w:r>
          </w:p>
        </w:tc>
        <w:tc>
          <w:tcPr>
            <w:tcW w:w="65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F72AE" w:rsidRPr="00DF72AE" w:rsidRDefault="00DF72AE" w:rsidP="004A69D0">
            <w:pPr>
              <w:spacing w:after="0" w:line="0" w:lineRule="atLeast"/>
              <w:rPr>
                <w:rFonts w:ascii="Times New Roman" w:hAnsi="Times New Roman" w:cs="Times New Roman"/>
                <w:sz w:val="12"/>
                <w:szCs w:val="12"/>
              </w:rPr>
            </w:pPr>
          </w:p>
        </w:tc>
      </w:tr>
    </w:tbl>
    <w:p w:rsidR="004A69D0" w:rsidRDefault="004A69D0" w:rsidP="005D506A">
      <w:pPr>
        <w:tabs>
          <w:tab w:val="left" w:pos="0"/>
        </w:tabs>
        <w:spacing w:after="0" w:line="240" w:lineRule="auto"/>
        <w:ind w:firstLine="284"/>
        <w:jc w:val="both"/>
        <w:rPr>
          <w:rFonts w:ascii="Times New Roman" w:eastAsia="Calibri" w:hAnsi="Times New Roman" w:cs="Times New Roman"/>
          <w:iCs/>
          <w:sz w:val="12"/>
          <w:szCs w:val="12"/>
        </w:rPr>
      </w:pPr>
      <w:r w:rsidRPr="004A69D0">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4A69D0" w:rsidRPr="004A69D0" w:rsidRDefault="004A69D0" w:rsidP="005D506A">
      <w:pPr>
        <w:tabs>
          <w:tab w:val="left" w:pos="0"/>
        </w:tabs>
        <w:spacing w:after="0" w:line="240" w:lineRule="auto"/>
        <w:ind w:firstLine="284"/>
        <w:jc w:val="both"/>
        <w:rPr>
          <w:rFonts w:ascii="Times New Roman" w:eastAsia="Calibri" w:hAnsi="Times New Roman" w:cs="Times New Roman"/>
          <w:iCs/>
          <w:sz w:val="12"/>
          <w:szCs w:val="12"/>
        </w:rPr>
      </w:pPr>
      <w:r w:rsidRPr="004A69D0">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r w:rsidRPr="004A69D0">
        <w:rPr>
          <w:rFonts w:ascii="Times New Roman" w:eastAsia="Calibri" w:hAnsi="Times New Roman" w:cs="Times New Roman"/>
          <w:iCs/>
          <w:sz w:val="12"/>
          <w:szCs w:val="12"/>
        </w:rPr>
        <w:tab/>
      </w:r>
    </w:p>
    <w:p w:rsidR="004A69D0" w:rsidRPr="004A69D0" w:rsidRDefault="004A69D0" w:rsidP="004A69D0">
      <w:pPr>
        <w:tabs>
          <w:tab w:val="left" w:pos="0"/>
        </w:tabs>
        <w:spacing w:after="0" w:line="240" w:lineRule="auto"/>
        <w:ind w:firstLine="284"/>
        <w:jc w:val="right"/>
        <w:rPr>
          <w:rFonts w:ascii="Times New Roman" w:eastAsia="Calibri" w:hAnsi="Times New Roman" w:cs="Times New Roman"/>
          <w:iCs/>
          <w:sz w:val="12"/>
          <w:szCs w:val="12"/>
        </w:rPr>
      </w:pPr>
      <w:r w:rsidRPr="004A69D0">
        <w:rPr>
          <w:rFonts w:ascii="Times New Roman" w:eastAsia="Calibri" w:hAnsi="Times New Roman" w:cs="Times New Roman"/>
          <w:iCs/>
          <w:sz w:val="12"/>
          <w:szCs w:val="12"/>
        </w:rPr>
        <w:t xml:space="preserve">Глава сельского поселения Верхняя Орлянка </w:t>
      </w:r>
    </w:p>
    <w:p w:rsidR="004A69D0" w:rsidRDefault="004A69D0" w:rsidP="004A69D0">
      <w:pPr>
        <w:tabs>
          <w:tab w:val="left" w:pos="0"/>
        </w:tabs>
        <w:spacing w:after="0" w:line="240" w:lineRule="auto"/>
        <w:ind w:firstLine="284"/>
        <w:jc w:val="right"/>
        <w:rPr>
          <w:rFonts w:ascii="Times New Roman" w:eastAsia="Calibri" w:hAnsi="Times New Roman" w:cs="Times New Roman"/>
          <w:iCs/>
          <w:sz w:val="12"/>
          <w:szCs w:val="12"/>
        </w:rPr>
      </w:pPr>
      <w:r w:rsidRPr="004A69D0">
        <w:rPr>
          <w:rFonts w:ascii="Times New Roman" w:eastAsia="Calibri" w:hAnsi="Times New Roman" w:cs="Times New Roman"/>
          <w:iCs/>
          <w:sz w:val="12"/>
          <w:szCs w:val="12"/>
        </w:rPr>
        <w:t xml:space="preserve">муниципального района Сергиевский                     </w:t>
      </w:r>
    </w:p>
    <w:p w:rsidR="009B506E" w:rsidRDefault="004A69D0" w:rsidP="004A69D0">
      <w:pPr>
        <w:tabs>
          <w:tab w:val="left" w:pos="0"/>
        </w:tabs>
        <w:spacing w:after="0" w:line="240" w:lineRule="auto"/>
        <w:ind w:firstLine="284"/>
        <w:jc w:val="right"/>
        <w:rPr>
          <w:rFonts w:ascii="Times New Roman" w:eastAsia="Calibri" w:hAnsi="Times New Roman" w:cs="Times New Roman"/>
          <w:iCs/>
          <w:sz w:val="12"/>
          <w:szCs w:val="12"/>
        </w:rPr>
      </w:pPr>
      <w:r w:rsidRPr="004A69D0">
        <w:rPr>
          <w:rFonts w:ascii="Times New Roman" w:eastAsia="Calibri" w:hAnsi="Times New Roman" w:cs="Times New Roman"/>
          <w:iCs/>
          <w:sz w:val="12"/>
          <w:szCs w:val="12"/>
        </w:rPr>
        <w:t xml:space="preserve">                      Р.Р. Исмагилов</w:t>
      </w:r>
    </w:p>
    <w:p w:rsidR="00777DF4" w:rsidRDefault="00777DF4" w:rsidP="00777DF4">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lastRenderedPageBreak/>
        <w:t>Администрация</w:t>
      </w:r>
    </w:p>
    <w:p w:rsidR="00777DF4" w:rsidRPr="002956AC" w:rsidRDefault="00EF6763" w:rsidP="00777DF4">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Воротнее</w:t>
      </w:r>
    </w:p>
    <w:p w:rsidR="00777DF4" w:rsidRPr="002956AC" w:rsidRDefault="00777DF4" w:rsidP="00777DF4">
      <w:pPr>
        <w:tabs>
          <w:tab w:val="left" w:pos="0"/>
        </w:tabs>
        <w:spacing w:after="0" w:line="240" w:lineRule="auto"/>
        <w:ind w:firstLine="284"/>
        <w:jc w:val="center"/>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муниципального района Сергиевский</w:t>
      </w:r>
    </w:p>
    <w:p w:rsidR="00777DF4" w:rsidRDefault="00777DF4" w:rsidP="00777DF4">
      <w:pPr>
        <w:tabs>
          <w:tab w:val="left" w:pos="0"/>
        </w:tabs>
        <w:spacing w:after="0" w:line="240" w:lineRule="auto"/>
        <w:ind w:firstLine="284"/>
        <w:rPr>
          <w:rFonts w:ascii="Times New Roman" w:eastAsia="Calibri" w:hAnsi="Times New Roman" w:cs="Times New Roman"/>
          <w:iCs/>
          <w:sz w:val="12"/>
          <w:szCs w:val="12"/>
        </w:rPr>
      </w:pPr>
    </w:p>
    <w:p w:rsidR="00777DF4" w:rsidRPr="00884123" w:rsidRDefault="00777DF4" w:rsidP="00777DF4">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777DF4" w:rsidRDefault="00777DF4" w:rsidP="00777DF4">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w:t>
      </w:r>
      <w:r w:rsidR="00EF6763">
        <w:rPr>
          <w:rFonts w:ascii="Times New Roman" w:eastAsia="Calibri" w:hAnsi="Times New Roman" w:cs="Times New Roman"/>
          <w:iCs/>
          <w:sz w:val="12"/>
          <w:szCs w:val="12"/>
        </w:rPr>
        <w:t>1</w:t>
      </w:r>
    </w:p>
    <w:p w:rsidR="00EF6763" w:rsidRDefault="00EF6763" w:rsidP="00EF6763">
      <w:pPr>
        <w:tabs>
          <w:tab w:val="left" w:pos="0"/>
        </w:tabs>
        <w:spacing w:after="0" w:line="240" w:lineRule="auto"/>
        <w:jc w:val="center"/>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Воротнее муниципального района Сергиевский № 45 от 29.12.2018г. «Об утверждении муниципальной программы «Устойчивое развитие сельского поселения Воротнее муниципального района Сергиевский» на 2019-2021гг.»</w:t>
      </w:r>
    </w:p>
    <w:p w:rsidR="00EF6763" w:rsidRPr="00EF6763" w:rsidRDefault="00EF6763" w:rsidP="00EF6763">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EF6763">
        <w:rPr>
          <w:rFonts w:ascii="Times New Roman" w:eastAsia="Calibri" w:hAnsi="Times New Roman" w:cs="Times New Roman"/>
          <w:iCs/>
          <w:sz w:val="12"/>
          <w:szCs w:val="12"/>
        </w:rPr>
        <w:t>В соответствии с постановлением Правительства Российской Федерации от 15 июля 2013 года № 598 «О федеральной целевой программе «Устойчивое развитие сельских территорий на 2014-2017 годы и на период до 2020 года», Федеральным законом от 06.10.2003 № 131-ФЗ «Об общих принципах организации местного самоуправления в Российской Федерации», Уставом сельского поселения Воротнее, в целях уточнения объемов финансирования проводимых программных мероприятий, Администрация сельского поселения Воротнее</w:t>
      </w:r>
      <w:proofErr w:type="gramEnd"/>
      <w:r w:rsidRPr="00EF6763">
        <w:rPr>
          <w:rFonts w:ascii="Times New Roman" w:eastAsia="Calibri" w:hAnsi="Times New Roman" w:cs="Times New Roman"/>
          <w:iCs/>
          <w:sz w:val="12"/>
          <w:szCs w:val="12"/>
        </w:rPr>
        <w:t xml:space="preserve"> муниципального района Сергиевский  </w:t>
      </w:r>
    </w:p>
    <w:p w:rsidR="00EF6763" w:rsidRDefault="00EF6763" w:rsidP="00EF676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EF6763" w:rsidRDefault="00EF6763" w:rsidP="00EF6763">
      <w:pPr>
        <w:tabs>
          <w:tab w:val="left" w:pos="0"/>
        </w:tabs>
        <w:spacing w:after="0" w:line="240" w:lineRule="auto"/>
        <w:ind w:firstLine="284"/>
        <w:jc w:val="both"/>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Воротнее муниципального района Сергиевский № 45 от 29.12.2018г. «Об утверждении муниципальной Программы «Устойчивое развитие сельского поселения Воротнее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EF6763" w:rsidRDefault="00EF6763" w:rsidP="00EF6763">
      <w:pPr>
        <w:tabs>
          <w:tab w:val="left" w:pos="0"/>
        </w:tabs>
        <w:spacing w:after="0" w:line="240" w:lineRule="auto"/>
        <w:ind w:firstLine="284"/>
        <w:jc w:val="both"/>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1.1.В Паспорте Программы позицию «Объем и источники финансирования муниципальной программы» изло</w:t>
      </w:r>
      <w:r>
        <w:rPr>
          <w:rFonts w:ascii="Times New Roman" w:eastAsia="Calibri" w:hAnsi="Times New Roman" w:cs="Times New Roman"/>
          <w:iCs/>
          <w:sz w:val="12"/>
          <w:szCs w:val="12"/>
        </w:rPr>
        <w:t>жить в следующей редакции:</w:t>
      </w:r>
    </w:p>
    <w:p w:rsidR="00EF6763" w:rsidRPr="00EF6763" w:rsidRDefault="00EF6763" w:rsidP="00EF6763">
      <w:pPr>
        <w:tabs>
          <w:tab w:val="left" w:pos="0"/>
        </w:tabs>
        <w:spacing w:after="0" w:line="240" w:lineRule="auto"/>
        <w:ind w:firstLine="284"/>
        <w:jc w:val="both"/>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 xml:space="preserve">Общий объем средств, направленных на реализацию муниципальной программы составляет -  110,41600 тыс. рублей, </w:t>
      </w:r>
    </w:p>
    <w:p w:rsidR="00EF6763" w:rsidRPr="00EF6763" w:rsidRDefault="00EF6763" w:rsidP="00EF6763">
      <w:pPr>
        <w:tabs>
          <w:tab w:val="left" w:pos="0"/>
        </w:tabs>
        <w:spacing w:after="0" w:line="240" w:lineRule="auto"/>
        <w:ind w:firstLine="284"/>
        <w:jc w:val="both"/>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 xml:space="preserve"> в том числе за счет средств областного бюджета – 110,41600 тыс. рублей.</w:t>
      </w:r>
    </w:p>
    <w:p w:rsidR="00EF6763" w:rsidRPr="00EF6763" w:rsidRDefault="00EF6763" w:rsidP="00EF6763">
      <w:pPr>
        <w:tabs>
          <w:tab w:val="left" w:pos="0"/>
        </w:tabs>
        <w:spacing w:after="0" w:line="240" w:lineRule="auto"/>
        <w:ind w:firstLine="284"/>
        <w:jc w:val="both"/>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 xml:space="preserve"> По годам:</w:t>
      </w:r>
    </w:p>
    <w:p w:rsidR="00EF6763" w:rsidRPr="00EF6763" w:rsidRDefault="00EF6763" w:rsidP="00EF6763">
      <w:pPr>
        <w:tabs>
          <w:tab w:val="left" w:pos="0"/>
        </w:tabs>
        <w:spacing w:after="0" w:line="240" w:lineRule="auto"/>
        <w:ind w:firstLine="284"/>
        <w:jc w:val="both"/>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2019 г. – 110,41600 тыс. руб.</w:t>
      </w:r>
    </w:p>
    <w:p w:rsidR="00EF6763" w:rsidRPr="00EF6763" w:rsidRDefault="00EF6763" w:rsidP="00EF6763">
      <w:pPr>
        <w:tabs>
          <w:tab w:val="left" w:pos="0"/>
        </w:tabs>
        <w:spacing w:after="0" w:line="240" w:lineRule="auto"/>
        <w:ind w:firstLine="284"/>
        <w:jc w:val="both"/>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 xml:space="preserve">2020 г. – 0,00000 тыс. руб. </w:t>
      </w:r>
    </w:p>
    <w:p w:rsidR="00EF6763" w:rsidRDefault="00EF6763" w:rsidP="00EF676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2021 г. – 0,00000 тыс. руб. </w:t>
      </w:r>
    </w:p>
    <w:p w:rsidR="007D7464" w:rsidRDefault="00EF6763" w:rsidP="007E198A">
      <w:pPr>
        <w:tabs>
          <w:tab w:val="left" w:pos="0"/>
        </w:tabs>
        <w:spacing w:after="0" w:line="240" w:lineRule="auto"/>
        <w:ind w:firstLine="284"/>
        <w:jc w:val="both"/>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1.2. Раздел Программы 5 «Перечень мероприятий муниципальной программы «Устойчивое развитие сельского поселения Воротнее муниципального района Сергиевский» на 2019-2021 годы изложить в следующей редакции:</w:t>
      </w:r>
    </w:p>
    <w:tbl>
      <w:tblPr>
        <w:tblW w:w="5000" w:type="pct"/>
        <w:tblLook w:val="04A0" w:firstRow="1" w:lastRow="0" w:firstColumn="1" w:lastColumn="0" w:noHBand="0" w:noVBand="1"/>
      </w:tblPr>
      <w:tblGrid>
        <w:gridCol w:w="393"/>
        <w:gridCol w:w="1845"/>
        <w:gridCol w:w="849"/>
        <w:gridCol w:w="911"/>
        <w:gridCol w:w="809"/>
        <w:gridCol w:w="965"/>
        <w:gridCol w:w="886"/>
        <w:gridCol w:w="1071"/>
      </w:tblGrid>
      <w:tr w:rsidR="00EF6763" w:rsidRPr="00EF6763" w:rsidTr="00EF6763">
        <w:trPr>
          <w:trHeight w:val="70"/>
          <w:tblHeader/>
        </w:trPr>
        <w:tc>
          <w:tcPr>
            <w:tcW w:w="268" w:type="pct"/>
            <w:vMerge w:val="restart"/>
            <w:tcBorders>
              <w:top w:val="single" w:sz="4" w:space="0" w:color="auto"/>
              <w:left w:val="single" w:sz="4" w:space="0" w:color="auto"/>
              <w:bottom w:val="single" w:sz="4" w:space="0" w:color="auto"/>
              <w:right w:val="single" w:sz="4" w:space="0" w:color="auto"/>
            </w:tcBorders>
            <w:hideMark/>
          </w:tcPr>
          <w:p w:rsidR="00EF6763" w:rsidRPr="00EF6763" w:rsidRDefault="00EF6763" w:rsidP="00EF6763">
            <w:pPr>
              <w:spacing w:after="0"/>
              <w:ind w:firstLine="720"/>
              <w:jc w:val="center"/>
              <w:rPr>
                <w:rFonts w:ascii="Times New Roman" w:eastAsia="Times New Roman" w:hAnsi="Times New Roman" w:cs="Times New Roman"/>
                <w:sz w:val="12"/>
                <w:szCs w:val="12"/>
              </w:rPr>
            </w:pPr>
            <w:r w:rsidRPr="00EF6763">
              <w:rPr>
                <w:rFonts w:ascii="Times New Roman" w:eastAsia="Times New Roman" w:hAnsi="Times New Roman" w:cs="Times New Roman"/>
                <w:sz w:val="12"/>
                <w:szCs w:val="12"/>
              </w:rPr>
              <w:t xml:space="preserve">№ № </w:t>
            </w:r>
            <w:proofErr w:type="gramStart"/>
            <w:r w:rsidRPr="00EF6763">
              <w:rPr>
                <w:rFonts w:ascii="Times New Roman" w:eastAsia="Times New Roman" w:hAnsi="Times New Roman" w:cs="Times New Roman"/>
                <w:sz w:val="12"/>
                <w:szCs w:val="12"/>
              </w:rPr>
              <w:t>п</w:t>
            </w:r>
            <w:proofErr w:type="gramEnd"/>
            <w:r w:rsidRPr="00EF6763">
              <w:rPr>
                <w:rFonts w:ascii="Times New Roman" w:eastAsia="Times New Roman" w:hAnsi="Times New Roman" w:cs="Times New Roman"/>
                <w:sz w:val="12"/>
                <w:szCs w:val="12"/>
              </w:rPr>
              <w:t>/п</w:t>
            </w:r>
          </w:p>
        </w:tc>
        <w:tc>
          <w:tcPr>
            <w:tcW w:w="1207" w:type="pct"/>
            <w:vMerge w:val="restart"/>
            <w:tcBorders>
              <w:top w:val="single" w:sz="4" w:space="0" w:color="auto"/>
              <w:left w:val="single" w:sz="4" w:space="0" w:color="auto"/>
              <w:bottom w:val="single" w:sz="4" w:space="0" w:color="auto"/>
              <w:right w:val="single" w:sz="4" w:space="0" w:color="auto"/>
            </w:tcBorders>
            <w:hideMark/>
          </w:tcPr>
          <w:p w:rsidR="00EF6763" w:rsidRPr="00EF6763" w:rsidRDefault="00EF6763" w:rsidP="00EF6763">
            <w:pPr>
              <w:spacing w:after="0"/>
              <w:jc w:val="center"/>
              <w:rPr>
                <w:rFonts w:ascii="Times New Roman" w:eastAsia="Times New Roman" w:hAnsi="Times New Roman" w:cs="Times New Roman"/>
                <w:sz w:val="12"/>
                <w:szCs w:val="12"/>
              </w:rPr>
            </w:pPr>
            <w:r w:rsidRPr="00EF6763">
              <w:rPr>
                <w:rFonts w:ascii="Times New Roman" w:eastAsia="Times New Roman" w:hAnsi="Times New Roman" w:cs="Times New Roman"/>
                <w:sz w:val="12"/>
                <w:szCs w:val="12"/>
              </w:rPr>
              <w:t>Наименование мероприятия</w:t>
            </w:r>
          </w:p>
        </w:tc>
        <w:tc>
          <w:tcPr>
            <w:tcW w:w="536" w:type="pct"/>
            <w:vMerge w:val="restart"/>
            <w:tcBorders>
              <w:top w:val="single" w:sz="4" w:space="0" w:color="auto"/>
              <w:left w:val="single" w:sz="4" w:space="0" w:color="auto"/>
              <w:bottom w:val="single" w:sz="4" w:space="0" w:color="auto"/>
              <w:right w:val="single" w:sz="4" w:space="0" w:color="auto"/>
            </w:tcBorders>
            <w:hideMark/>
          </w:tcPr>
          <w:p w:rsidR="00EF6763" w:rsidRPr="00EF6763" w:rsidRDefault="00EF6763" w:rsidP="00EF6763">
            <w:pPr>
              <w:spacing w:after="0"/>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Срок исполне</w:t>
            </w:r>
            <w:r w:rsidRPr="00EF6763">
              <w:rPr>
                <w:rFonts w:ascii="Times New Roman" w:eastAsia="Times New Roman" w:hAnsi="Times New Roman" w:cs="Times New Roman"/>
                <w:sz w:val="12"/>
                <w:szCs w:val="12"/>
              </w:rPr>
              <w:t>ния, годы</w:t>
            </w:r>
          </w:p>
        </w:tc>
        <w:tc>
          <w:tcPr>
            <w:tcW w:w="2362" w:type="pct"/>
            <w:gridSpan w:val="4"/>
            <w:tcBorders>
              <w:top w:val="single" w:sz="4" w:space="0" w:color="auto"/>
              <w:left w:val="single" w:sz="4" w:space="0" w:color="auto"/>
              <w:bottom w:val="single" w:sz="4" w:space="0" w:color="auto"/>
              <w:right w:val="single" w:sz="4" w:space="0" w:color="auto"/>
            </w:tcBorders>
            <w:hideMark/>
          </w:tcPr>
          <w:p w:rsidR="00EF6763" w:rsidRPr="00EF6763" w:rsidRDefault="00EF6763" w:rsidP="00EF6763">
            <w:pPr>
              <w:spacing w:after="0"/>
              <w:jc w:val="center"/>
              <w:rPr>
                <w:rFonts w:ascii="Times New Roman" w:eastAsia="Times New Roman" w:hAnsi="Times New Roman" w:cs="Times New Roman"/>
                <w:sz w:val="12"/>
                <w:szCs w:val="12"/>
              </w:rPr>
            </w:pPr>
            <w:r w:rsidRPr="00EF6763">
              <w:rPr>
                <w:rFonts w:ascii="Times New Roman" w:eastAsia="Times New Roman" w:hAnsi="Times New Roman" w:cs="Times New Roman"/>
                <w:sz w:val="12"/>
                <w:szCs w:val="12"/>
              </w:rPr>
              <w:t>Объем финансирования по годам, тыс. рублей</w:t>
            </w:r>
          </w:p>
        </w:tc>
        <w:tc>
          <w:tcPr>
            <w:tcW w:w="627" w:type="pct"/>
            <w:vMerge w:val="restart"/>
            <w:tcBorders>
              <w:top w:val="single" w:sz="4" w:space="0" w:color="auto"/>
              <w:left w:val="single" w:sz="4" w:space="0" w:color="auto"/>
              <w:bottom w:val="single" w:sz="4" w:space="0" w:color="auto"/>
              <w:right w:val="single" w:sz="4" w:space="0" w:color="auto"/>
            </w:tcBorders>
            <w:hideMark/>
          </w:tcPr>
          <w:p w:rsidR="00EF6763" w:rsidRPr="00EF6763" w:rsidRDefault="00EF6763" w:rsidP="00EF6763">
            <w:pPr>
              <w:spacing w:after="0"/>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Источники финанси</w:t>
            </w:r>
            <w:r w:rsidRPr="00EF6763">
              <w:rPr>
                <w:rFonts w:ascii="Times New Roman" w:eastAsia="Times New Roman" w:hAnsi="Times New Roman" w:cs="Times New Roman"/>
                <w:sz w:val="12"/>
                <w:szCs w:val="12"/>
              </w:rPr>
              <w:t>рования</w:t>
            </w:r>
          </w:p>
        </w:tc>
      </w:tr>
      <w:tr w:rsidR="00EF6763" w:rsidRPr="00EF6763" w:rsidTr="00EF6763">
        <w:trPr>
          <w:trHeight w:val="70"/>
          <w:tblHeader/>
        </w:trPr>
        <w:tc>
          <w:tcPr>
            <w:tcW w:w="268" w:type="pct"/>
            <w:vMerge/>
            <w:tcBorders>
              <w:top w:val="single" w:sz="4" w:space="0" w:color="auto"/>
              <w:left w:val="single" w:sz="4" w:space="0" w:color="auto"/>
              <w:bottom w:val="single" w:sz="4" w:space="0" w:color="auto"/>
              <w:right w:val="single" w:sz="4" w:space="0" w:color="auto"/>
            </w:tcBorders>
            <w:vAlign w:val="center"/>
            <w:hideMark/>
          </w:tcPr>
          <w:p w:rsidR="00EF6763" w:rsidRPr="00EF6763" w:rsidRDefault="00EF6763" w:rsidP="00EF6763">
            <w:pPr>
              <w:spacing w:after="0"/>
              <w:rPr>
                <w:rFonts w:ascii="Times New Roman" w:eastAsia="Times New Roman" w:hAnsi="Times New Roman" w:cs="Times New Roman"/>
                <w:sz w:val="12"/>
                <w:szCs w:val="12"/>
              </w:rPr>
            </w:pPr>
          </w:p>
        </w:tc>
        <w:tc>
          <w:tcPr>
            <w:tcW w:w="1207" w:type="pct"/>
            <w:vMerge/>
            <w:tcBorders>
              <w:top w:val="single" w:sz="4" w:space="0" w:color="auto"/>
              <w:left w:val="single" w:sz="4" w:space="0" w:color="auto"/>
              <w:bottom w:val="single" w:sz="4" w:space="0" w:color="auto"/>
              <w:right w:val="single" w:sz="4" w:space="0" w:color="auto"/>
            </w:tcBorders>
            <w:vAlign w:val="center"/>
            <w:hideMark/>
          </w:tcPr>
          <w:p w:rsidR="00EF6763" w:rsidRPr="00EF6763" w:rsidRDefault="00EF6763" w:rsidP="00EF6763">
            <w:pPr>
              <w:spacing w:after="0"/>
              <w:rPr>
                <w:rFonts w:ascii="Times New Roman" w:eastAsia="Times New Roman" w:hAnsi="Times New Roman" w:cs="Times New Roman"/>
                <w:sz w:val="12"/>
                <w:szCs w:val="12"/>
              </w:rPr>
            </w:pPr>
          </w:p>
        </w:tc>
        <w:tc>
          <w:tcPr>
            <w:tcW w:w="536" w:type="pct"/>
            <w:vMerge/>
            <w:tcBorders>
              <w:top w:val="single" w:sz="4" w:space="0" w:color="auto"/>
              <w:left w:val="single" w:sz="4" w:space="0" w:color="auto"/>
              <w:bottom w:val="single" w:sz="4" w:space="0" w:color="auto"/>
              <w:right w:val="single" w:sz="4" w:space="0" w:color="auto"/>
            </w:tcBorders>
            <w:vAlign w:val="center"/>
            <w:hideMark/>
          </w:tcPr>
          <w:p w:rsidR="00EF6763" w:rsidRPr="00EF6763" w:rsidRDefault="00EF6763" w:rsidP="00EF6763">
            <w:pPr>
              <w:spacing w:after="0"/>
              <w:rPr>
                <w:rFonts w:ascii="Times New Roman" w:eastAsia="Times New Roman" w:hAnsi="Times New Roman" w:cs="Times New Roman"/>
                <w:sz w:val="12"/>
                <w:szCs w:val="12"/>
              </w:rPr>
            </w:pPr>
          </w:p>
        </w:tc>
        <w:tc>
          <w:tcPr>
            <w:tcW w:w="603" w:type="pct"/>
            <w:tcBorders>
              <w:top w:val="single" w:sz="4" w:space="0" w:color="auto"/>
              <w:left w:val="single" w:sz="4" w:space="0" w:color="auto"/>
              <w:bottom w:val="single" w:sz="4" w:space="0" w:color="auto"/>
              <w:right w:val="single" w:sz="4" w:space="0" w:color="auto"/>
            </w:tcBorders>
            <w:hideMark/>
          </w:tcPr>
          <w:p w:rsidR="00EF6763" w:rsidRPr="00EF6763" w:rsidRDefault="00EF6763" w:rsidP="00EF6763">
            <w:pPr>
              <w:spacing w:after="0"/>
              <w:jc w:val="center"/>
              <w:rPr>
                <w:rFonts w:ascii="Times New Roman" w:eastAsia="Times New Roman" w:hAnsi="Times New Roman" w:cs="Times New Roman"/>
                <w:sz w:val="12"/>
                <w:szCs w:val="12"/>
              </w:rPr>
            </w:pPr>
            <w:r w:rsidRPr="00EF6763">
              <w:rPr>
                <w:rFonts w:ascii="Times New Roman" w:eastAsia="Times New Roman" w:hAnsi="Times New Roman" w:cs="Times New Roman"/>
                <w:sz w:val="12"/>
                <w:szCs w:val="12"/>
              </w:rPr>
              <w:t>2019</w:t>
            </w:r>
          </w:p>
        </w:tc>
        <w:tc>
          <w:tcPr>
            <w:tcW w:w="536" w:type="pct"/>
            <w:tcBorders>
              <w:top w:val="single" w:sz="4" w:space="0" w:color="auto"/>
              <w:left w:val="single" w:sz="4" w:space="0" w:color="auto"/>
              <w:bottom w:val="single" w:sz="4" w:space="0" w:color="auto"/>
              <w:right w:val="single" w:sz="4" w:space="0" w:color="auto"/>
            </w:tcBorders>
            <w:hideMark/>
          </w:tcPr>
          <w:p w:rsidR="00EF6763" w:rsidRPr="00EF6763" w:rsidRDefault="00EF6763" w:rsidP="00EF6763">
            <w:pPr>
              <w:spacing w:after="0"/>
              <w:jc w:val="center"/>
              <w:rPr>
                <w:rFonts w:ascii="Times New Roman" w:eastAsia="Times New Roman" w:hAnsi="Times New Roman" w:cs="Times New Roman"/>
                <w:sz w:val="12"/>
                <w:szCs w:val="12"/>
              </w:rPr>
            </w:pPr>
            <w:r w:rsidRPr="00EF6763">
              <w:rPr>
                <w:rFonts w:ascii="Times New Roman" w:eastAsia="Times New Roman" w:hAnsi="Times New Roman" w:cs="Times New Roman"/>
                <w:sz w:val="12"/>
                <w:szCs w:val="12"/>
              </w:rPr>
              <w:t>2020</w:t>
            </w:r>
          </w:p>
        </w:tc>
        <w:tc>
          <w:tcPr>
            <w:tcW w:w="637" w:type="pct"/>
            <w:tcBorders>
              <w:top w:val="single" w:sz="4" w:space="0" w:color="auto"/>
              <w:left w:val="single" w:sz="4" w:space="0" w:color="auto"/>
              <w:bottom w:val="single" w:sz="4" w:space="0" w:color="auto"/>
              <w:right w:val="single" w:sz="4" w:space="0" w:color="auto"/>
            </w:tcBorders>
            <w:hideMark/>
          </w:tcPr>
          <w:p w:rsidR="00EF6763" w:rsidRPr="00EF6763" w:rsidRDefault="00EF6763" w:rsidP="00EF6763">
            <w:pPr>
              <w:spacing w:after="0"/>
              <w:jc w:val="center"/>
              <w:rPr>
                <w:rFonts w:ascii="Times New Roman" w:eastAsia="Times New Roman" w:hAnsi="Times New Roman" w:cs="Times New Roman"/>
                <w:sz w:val="12"/>
                <w:szCs w:val="12"/>
              </w:rPr>
            </w:pPr>
            <w:r w:rsidRPr="00EF6763">
              <w:rPr>
                <w:rFonts w:ascii="Times New Roman" w:eastAsia="Times New Roman" w:hAnsi="Times New Roman" w:cs="Times New Roman"/>
                <w:sz w:val="12"/>
                <w:szCs w:val="12"/>
              </w:rPr>
              <w:t>2021</w:t>
            </w:r>
          </w:p>
        </w:tc>
        <w:tc>
          <w:tcPr>
            <w:tcW w:w="586" w:type="pct"/>
            <w:tcBorders>
              <w:top w:val="single" w:sz="4" w:space="0" w:color="auto"/>
              <w:left w:val="single" w:sz="4" w:space="0" w:color="auto"/>
              <w:bottom w:val="single" w:sz="4" w:space="0" w:color="auto"/>
              <w:right w:val="single" w:sz="4" w:space="0" w:color="auto"/>
            </w:tcBorders>
            <w:hideMark/>
          </w:tcPr>
          <w:p w:rsidR="00EF6763" w:rsidRPr="00EF6763" w:rsidRDefault="00EF6763" w:rsidP="00EF6763">
            <w:pPr>
              <w:spacing w:after="0"/>
              <w:jc w:val="center"/>
              <w:rPr>
                <w:rFonts w:ascii="Times New Roman" w:eastAsia="Times New Roman" w:hAnsi="Times New Roman" w:cs="Times New Roman"/>
                <w:sz w:val="12"/>
                <w:szCs w:val="12"/>
              </w:rPr>
            </w:pPr>
            <w:r w:rsidRPr="00EF6763">
              <w:rPr>
                <w:rFonts w:ascii="Times New Roman" w:eastAsia="Times New Roman" w:hAnsi="Times New Roman" w:cs="Times New Roman"/>
                <w:sz w:val="12"/>
                <w:szCs w:val="12"/>
              </w:rPr>
              <w:t>Всего</w:t>
            </w:r>
          </w:p>
        </w:tc>
        <w:tc>
          <w:tcPr>
            <w:tcW w:w="627" w:type="pct"/>
            <w:vMerge/>
            <w:tcBorders>
              <w:top w:val="single" w:sz="4" w:space="0" w:color="auto"/>
              <w:left w:val="single" w:sz="4" w:space="0" w:color="auto"/>
              <w:bottom w:val="single" w:sz="4" w:space="0" w:color="auto"/>
              <w:right w:val="single" w:sz="4" w:space="0" w:color="auto"/>
            </w:tcBorders>
            <w:vAlign w:val="center"/>
            <w:hideMark/>
          </w:tcPr>
          <w:p w:rsidR="00EF6763" w:rsidRPr="00EF6763" w:rsidRDefault="00EF6763" w:rsidP="00EF6763">
            <w:pPr>
              <w:spacing w:after="0"/>
              <w:rPr>
                <w:rFonts w:ascii="Times New Roman" w:eastAsia="Times New Roman" w:hAnsi="Times New Roman" w:cs="Times New Roman"/>
                <w:sz w:val="12"/>
                <w:szCs w:val="12"/>
              </w:rPr>
            </w:pPr>
          </w:p>
        </w:tc>
      </w:tr>
      <w:tr w:rsidR="00EF6763" w:rsidRPr="00EF6763" w:rsidTr="00EF6763">
        <w:trPr>
          <w:trHeight w:val="443"/>
          <w:tblHeader/>
        </w:trPr>
        <w:tc>
          <w:tcPr>
            <w:tcW w:w="268" w:type="pct"/>
            <w:tcBorders>
              <w:top w:val="single" w:sz="4" w:space="0" w:color="auto"/>
              <w:left w:val="single" w:sz="4" w:space="0" w:color="auto"/>
              <w:bottom w:val="single" w:sz="4" w:space="0" w:color="auto"/>
              <w:right w:val="single" w:sz="4" w:space="0" w:color="auto"/>
            </w:tcBorders>
            <w:hideMark/>
          </w:tcPr>
          <w:p w:rsidR="00EF6763" w:rsidRPr="00EF6763" w:rsidRDefault="00EF6763" w:rsidP="00EF6763">
            <w:pPr>
              <w:spacing w:after="0"/>
              <w:ind w:firstLine="720"/>
              <w:jc w:val="center"/>
              <w:rPr>
                <w:rFonts w:ascii="Times New Roman" w:eastAsia="Times New Roman" w:hAnsi="Times New Roman" w:cs="Times New Roman"/>
                <w:sz w:val="12"/>
                <w:szCs w:val="12"/>
              </w:rPr>
            </w:pPr>
            <w:r w:rsidRPr="00EF6763">
              <w:rPr>
                <w:rFonts w:ascii="Times New Roman" w:eastAsia="Times New Roman" w:hAnsi="Times New Roman" w:cs="Times New Roman"/>
                <w:sz w:val="12"/>
                <w:szCs w:val="12"/>
              </w:rPr>
              <w:t>11.</w:t>
            </w:r>
          </w:p>
        </w:tc>
        <w:tc>
          <w:tcPr>
            <w:tcW w:w="1207" w:type="pct"/>
            <w:tcBorders>
              <w:top w:val="single" w:sz="4" w:space="0" w:color="auto"/>
              <w:left w:val="single" w:sz="4" w:space="0" w:color="auto"/>
              <w:bottom w:val="single" w:sz="4" w:space="0" w:color="auto"/>
              <w:right w:val="single" w:sz="4" w:space="0" w:color="auto"/>
            </w:tcBorders>
            <w:hideMark/>
          </w:tcPr>
          <w:p w:rsidR="00EF6763" w:rsidRPr="00EF6763" w:rsidRDefault="00EF6763" w:rsidP="00EF6763">
            <w:pPr>
              <w:spacing w:after="0"/>
              <w:rPr>
                <w:rFonts w:ascii="Times New Roman" w:eastAsia="Times New Roman" w:hAnsi="Times New Roman" w:cs="Times New Roman"/>
                <w:sz w:val="12"/>
                <w:szCs w:val="12"/>
              </w:rPr>
            </w:pPr>
            <w:r w:rsidRPr="00EF6763">
              <w:rPr>
                <w:rFonts w:ascii="Times New Roman" w:eastAsia="Times New Roman" w:hAnsi="Times New Roman" w:cs="Times New Roman"/>
                <w:sz w:val="12"/>
                <w:szCs w:val="12"/>
              </w:rPr>
              <w:t>Предоставление субсидии за счет средств бюджета сельского поселения гражданам, ведущим личное подсобное хозяйство на территории сельского поселения, в целях возмещения затрат в связи с производством сельскохозяйственной продукции в части расходов на содержание коров</w:t>
            </w:r>
          </w:p>
        </w:tc>
        <w:tc>
          <w:tcPr>
            <w:tcW w:w="536" w:type="pct"/>
            <w:tcBorders>
              <w:top w:val="single" w:sz="4" w:space="0" w:color="auto"/>
              <w:left w:val="single" w:sz="4" w:space="0" w:color="auto"/>
              <w:bottom w:val="single" w:sz="4" w:space="0" w:color="auto"/>
              <w:right w:val="single" w:sz="4" w:space="0" w:color="auto"/>
            </w:tcBorders>
            <w:hideMark/>
          </w:tcPr>
          <w:p w:rsidR="00EF6763" w:rsidRPr="00EF6763" w:rsidRDefault="00EF6763" w:rsidP="00EF6763">
            <w:pPr>
              <w:spacing w:after="0"/>
              <w:jc w:val="center"/>
              <w:rPr>
                <w:rFonts w:ascii="Times New Roman" w:eastAsia="Times New Roman" w:hAnsi="Times New Roman" w:cs="Times New Roman"/>
                <w:sz w:val="12"/>
                <w:szCs w:val="12"/>
              </w:rPr>
            </w:pPr>
            <w:r w:rsidRPr="00EF6763">
              <w:rPr>
                <w:rFonts w:ascii="Times New Roman" w:eastAsia="Times New Roman" w:hAnsi="Times New Roman" w:cs="Times New Roman"/>
                <w:sz w:val="12"/>
                <w:szCs w:val="12"/>
              </w:rPr>
              <w:t>2019 - 2021</w:t>
            </w:r>
          </w:p>
        </w:tc>
        <w:tc>
          <w:tcPr>
            <w:tcW w:w="603" w:type="pct"/>
            <w:tcBorders>
              <w:top w:val="single" w:sz="4" w:space="0" w:color="auto"/>
              <w:left w:val="single" w:sz="4" w:space="0" w:color="auto"/>
              <w:bottom w:val="single" w:sz="4" w:space="0" w:color="auto"/>
              <w:right w:val="single" w:sz="4" w:space="0" w:color="auto"/>
            </w:tcBorders>
            <w:hideMark/>
          </w:tcPr>
          <w:p w:rsidR="00EF6763" w:rsidRPr="00EF6763" w:rsidRDefault="00EF6763" w:rsidP="00EF6763">
            <w:pPr>
              <w:spacing w:after="0"/>
              <w:jc w:val="center"/>
              <w:rPr>
                <w:rFonts w:ascii="Times New Roman" w:eastAsia="Times New Roman" w:hAnsi="Times New Roman" w:cs="Times New Roman"/>
                <w:sz w:val="12"/>
                <w:szCs w:val="12"/>
              </w:rPr>
            </w:pPr>
            <w:r w:rsidRPr="00EF6763">
              <w:rPr>
                <w:rFonts w:ascii="Times New Roman" w:eastAsia="Times New Roman" w:hAnsi="Times New Roman" w:cs="Times New Roman"/>
                <w:sz w:val="12"/>
                <w:szCs w:val="12"/>
              </w:rPr>
              <w:t>110,41600</w:t>
            </w:r>
          </w:p>
        </w:tc>
        <w:tc>
          <w:tcPr>
            <w:tcW w:w="536" w:type="pct"/>
            <w:tcBorders>
              <w:top w:val="single" w:sz="4" w:space="0" w:color="auto"/>
              <w:left w:val="single" w:sz="4" w:space="0" w:color="auto"/>
              <w:bottom w:val="single" w:sz="4" w:space="0" w:color="auto"/>
              <w:right w:val="single" w:sz="4" w:space="0" w:color="auto"/>
            </w:tcBorders>
            <w:hideMark/>
          </w:tcPr>
          <w:p w:rsidR="00EF6763" w:rsidRPr="00EF6763" w:rsidRDefault="00EF6763" w:rsidP="00EF6763">
            <w:pPr>
              <w:spacing w:after="0"/>
              <w:jc w:val="center"/>
              <w:rPr>
                <w:rFonts w:ascii="Times New Roman" w:eastAsia="Times New Roman" w:hAnsi="Times New Roman" w:cs="Times New Roman"/>
                <w:sz w:val="12"/>
                <w:szCs w:val="12"/>
              </w:rPr>
            </w:pPr>
            <w:r w:rsidRPr="00EF6763">
              <w:rPr>
                <w:rFonts w:ascii="Times New Roman" w:eastAsia="Times New Roman" w:hAnsi="Times New Roman" w:cs="Times New Roman"/>
                <w:sz w:val="12"/>
                <w:szCs w:val="12"/>
              </w:rPr>
              <w:t>0,00</w:t>
            </w:r>
          </w:p>
        </w:tc>
        <w:tc>
          <w:tcPr>
            <w:tcW w:w="637" w:type="pct"/>
            <w:tcBorders>
              <w:top w:val="single" w:sz="4" w:space="0" w:color="auto"/>
              <w:left w:val="single" w:sz="4" w:space="0" w:color="auto"/>
              <w:bottom w:val="single" w:sz="4" w:space="0" w:color="auto"/>
              <w:right w:val="single" w:sz="4" w:space="0" w:color="auto"/>
            </w:tcBorders>
            <w:hideMark/>
          </w:tcPr>
          <w:p w:rsidR="00EF6763" w:rsidRPr="00EF6763" w:rsidRDefault="00EF6763" w:rsidP="00EF6763">
            <w:pPr>
              <w:spacing w:after="0"/>
              <w:jc w:val="center"/>
              <w:rPr>
                <w:rFonts w:ascii="Times New Roman" w:eastAsia="Times New Roman" w:hAnsi="Times New Roman" w:cs="Times New Roman"/>
                <w:sz w:val="12"/>
                <w:szCs w:val="12"/>
              </w:rPr>
            </w:pPr>
            <w:r w:rsidRPr="00EF6763">
              <w:rPr>
                <w:rFonts w:ascii="Times New Roman" w:eastAsia="Times New Roman" w:hAnsi="Times New Roman" w:cs="Times New Roman"/>
                <w:sz w:val="12"/>
                <w:szCs w:val="12"/>
              </w:rPr>
              <w:t>0,00</w:t>
            </w:r>
          </w:p>
        </w:tc>
        <w:tc>
          <w:tcPr>
            <w:tcW w:w="586" w:type="pct"/>
            <w:tcBorders>
              <w:top w:val="single" w:sz="4" w:space="0" w:color="auto"/>
              <w:left w:val="single" w:sz="4" w:space="0" w:color="auto"/>
              <w:bottom w:val="single" w:sz="4" w:space="0" w:color="auto"/>
              <w:right w:val="single" w:sz="4" w:space="0" w:color="auto"/>
            </w:tcBorders>
            <w:hideMark/>
          </w:tcPr>
          <w:p w:rsidR="00EF6763" w:rsidRPr="00EF6763" w:rsidRDefault="00EF6763" w:rsidP="00EF6763">
            <w:pPr>
              <w:spacing w:after="0"/>
              <w:jc w:val="center"/>
              <w:rPr>
                <w:rFonts w:ascii="Times New Roman" w:eastAsia="Times New Roman" w:hAnsi="Times New Roman" w:cs="Times New Roman"/>
                <w:b/>
                <w:sz w:val="12"/>
                <w:szCs w:val="12"/>
              </w:rPr>
            </w:pPr>
            <w:r w:rsidRPr="00EF6763">
              <w:rPr>
                <w:rFonts w:ascii="Times New Roman" w:eastAsia="Times New Roman" w:hAnsi="Times New Roman" w:cs="Times New Roman"/>
                <w:b/>
                <w:sz w:val="12"/>
                <w:szCs w:val="12"/>
              </w:rPr>
              <w:t>110,41600</w:t>
            </w:r>
          </w:p>
        </w:tc>
        <w:tc>
          <w:tcPr>
            <w:tcW w:w="627" w:type="pct"/>
            <w:tcBorders>
              <w:top w:val="single" w:sz="4" w:space="0" w:color="auto"/>
              <w:left w:val="single" w:sz="4" w:space="0" w:color="auto"/>
              <w:bottom w:val="single" w:sz="4" w:space="0" w:color="auto"/>
              <w:right w:val="single" w:sz="4" w:space="0" w:color="auto"/>
            </w:tcBorders>
            <w:hideMark/>
          </w:tcPr>
          <w:p w:rsidR="00EF6763" w:rsidRPr="00EF6763" w:rsidRDefault="00EF6763" w:rsidP="00EF6763">
            <w:pPr>
              <w:spacing w:after="0"/>
              <w:jc w:val="center"/>
              <w:rPr>
                <w:rFonts w:ascii="Times New Roman" w:eastAsia="Times New Roman" w:hAnsi="Times New Roman" w:cs="Times New Roman"/>
                <w:sz w:val="12"/>
                <w:szCs w:val="12"/>
              </w:rPr>
            </w:pPr>
            <w:r w:rsidRPr="00EF6763">
              <w:rPr>
                <w:rFonts w:ascii="Times New Roman" w:eastAsia="Times New Roman" w:hAnsi="Times New Roman" w:cs="Times New Roman"/>
                <w:sz w:val="12"/>
                <w:szCs w:val="12"/>
              </w:rPr>
              <w:t>Областной</w:t>
            </w:r>
          </w:p>
          <w:p w:rsidR="00EF6763" w:rsidRPr="00EF6763" w:rsidRDefault="00EF6763" w:rsidP="00EF6763">
            <w:pPr>
              <w:spacing w:after="0"/>
              <w:jc w:val="center"/>
              <w:rPr>
                <w:rFonts w:ascii="Times New Roman" w:eastAsia="Times New Roman" w:hAnsi="Times New Roman" w:cs="Times New Roman"/>
                <w:sz w:val="12"/>
                <w:szCs w:val="12"/>
              </w:rPr>
            </w:pPr>
            <w:r w:rsidRPr="00EF6763">
              <w:rPr>
                <w:rFonts w:ascii="Times New Roman" w:eastAsia="Times New Roman" w:hAnsi="Times New Roman" w:cs="Times New Roman"/>
                <w:sz w:val="12"/>
                <w:szCs w:val="12"/>
              </w:rPr>
              <w:t>бюджет</w:t>
            </w:r>
          </w:p>
        </w:tc>
      </w:tr>
      <w:tr w:rsidR="00EF6763" w:rsidRPr="00EF6763" w:rsidTr="00EF6763">
        <w:trPr>
          <w:trHeight w:val="70"/>
          <w:tblHeader/>
        </w:trPr>
        <w:tc>
          <w:tcPr>
            <w:tcW w:w="268" w:type="pct"/>
            <w:tcBorders>
              <w:top w:val="single" w:sz="4" w:space="0" w:color="auto"/>
              <w:left w:val="single" w:sz="4" w:space="0" w:color="auto"/>
              <w:bottom w:val="single" w:sz="4" w:space="0" w:color="auto"/>
              <w:right w:val="single" w:sz="4" w:space="0" w:color="auto"/>
            </w:tcBorders>
          </w:tcPr>
          <w:p w:rsidR="00EF6763" w:rsidRPr="00EF6763" w:rsidRDefault="00EF6763" w:rsidP="00EF6763">
            <w:pPr>
              <w:spacing w:after="0"/>
              <w:ind w:firstLine="720"/>
              <w:rPr>
                <w:rFonts w:ascii="Times New Roman" w:eastAsia="Times New Roman" w:hAnsi="Times New Roman" w:cs="Times New Roman"/>
                <w:sz w:val="12"/>
                <w:szCs w:val="12"/>
              </w:rPr>
            </w:pPr>
          </w:p>
        </w:tc>
        <w:tc>
          <w:tcPr>
            <w:tcW w:w="1207" w:type="pct"/>
            <w:tcBorders>
              <w:top w:val="single" w:sz="4" w:space="0" w:color="auto"/>
              <w:left w:val="single" w:sz="4" w:space="0" w:color="auto"/>
              <w:bottom w:val="single" w:sz="4" w:space="0" w:color="auto"/>
              <w:right w:val="single" w:sz="4" w:space="0" w:color="auto"/>
            </w:tcBorders>
            <w:hideMark/>
          </w:tcPr>
          <w:p w:rsidR="00EF6763" w:rsidRPr="00EF6763" w:rsidRDefault="00EF6763" w:rsidP="00EF6763">
            <w:pPr>
              <w:spacing w:after="0"/>
              <w:jc w:val="both"/>
              <w:rPr>
                <w:rFonts w:ascii="Times New Roman" w:eastAsia="Times New Roman" w:hAnsi="Times New Roman" w:cs="Times New Roman"/>
                <w:b/>
                <w:sz w:val="12"/>
                <w:szCs w:val="12"/>
              </w:rPr>
            </w:pPr>
            <w:r w:rsidRPr="00EF6763">
              <w:rPr>
                <w:rFonts w:ascii="Times New Roman" w:eastAsia="Times New Roman" w:hAnsi="Times New Roman" w:cs="Times New Roman"/>
                <w:b/>
                <w:sz w:val="12"/>
                <w:szCs w:val="12"/>
              </w:rPr>
              <w:t>ИТОГО:</w:t>
            </w:r>
          </w:p>
        </w:tc>
        <w:tc>
          <w:tcPr>
            <w:tcW w:w="536" w:type="pct"/>
            <w:tcBorders>
              <w:top w:val="single" w:sz="4" w:space="0" w:color="auto"/>
              <w:left w:val="single" w:sz="4" w:space="0" w:color="auto"/>
              <w:bottom w:val="single" w:sz="4" w:space="0" w:color="auto"/>
              <w:right w:val="single" w:sz="4" w:space="0" w:color="auto"/>
            </w:tcBorders>
          </w:tcPr>
          <w:p w:rsidR="00EF6763" w:rsidRPr="00EF6763" w:rsidRDefault="00EF6763" w:rsidP="00EF6763">
            <w:pPr>
              <w:spacing w:after="0"/>
              <w:ind w:firstLine="720"/>
              <w:jc w:val="both"/>
              <w:rPr>
                <w:rFonts w:ascii="Times New Roman" w:eastAsia="Times New Roman" w:hAnsi="Times New Roman" w:cs="Times New Roman"/>
                <w:sz w:val="12"/>
                <w:szCs w:val="12"/>
              </w:rPr>
            </w:pPr>
          </w:p>
        </w:tc>
        <w:tc>
          <w:tcPr>
            <w:tcW w:w="603" w:type="pct"/>
            <w:tcBorders>
              <w:top w:val="single" w:sz="4" w:space="0" w:color="auto"/>
              <w:left w:val="single" w:sz="4" w:space="0" w:color="auto"/>
              <w:bottom w:val="single" w:sz="4" w:space="0" w:color="auto"/>
              <w:right w:val="single" w:sz="4" w:space="0" w:color="auto"/>
            </w:tcBorders>
            <w:hideMark/>
          </w:tcPr>
          <w:p w:rsidR="00EF6763" w:rsidRPr="00EF6763" w:rsidRDefault="00EF6763" w:rsidP="00EF6763">
            <w:pPr>
              <w:spacing w:after="0"/>
              <w:jc w:val="both"/>
              <w:rPr>
                <w:rFonts w:ascii="Times New Roman" w:eastAsia="Times New Roman" w:hAnsi="Times New Roman" w:cs="Times New Roman"/>
                <w:b/>
                <w:sz w:val="12"/>
                <w:szCs w:val="12"/>
              </w:rPr>
            </w:pPr>
            <w:r w:rsidRPr="00EF6763">
              <w:rPr>
                <w:rFonts w:ascii="Times New Roman" w:eastAsia="Times New Roman" w:hAnsi="Times New Roman" w:cs="Times New Roman"/>
                <w:b/>
                <w:sz w:val="12"/>
                <w:szCs w:val="12"/>
              </w:rPr>
              <w:t>110,41600</w:t>
            </w:r>
          </w:p>
        </w:tc>
        <w:tc>
          <w:tcPr>
            <w:tcW w:w="536" w:type="pct"/>
            <w:tcBorders>
              <w:top w:val="single" w:sz="4" w:space="0" w:color="auto"/>
              <w:left w:val="single" w:sz="4" w:space="0" w:color="auto"/>
              <w:bottom w:val="single" w:sz="4" w:space="0" w:color="auto"/>
              <w:right w:val="single" w:sz="4" w:space="0" w:color="auto"/>
            </w:tcBorders>
            <w:hideMark/>
          </w:tcPr>
          <w:p w:rsidR="00EF6763" w:rsidRPr="00EF6763" w:rsidRDefault="00EF6763" w:rsidP="00EF6763">
            <w:pPr>
              <w:spacing w:after="0"/>
              <w:jc w:val="both"/>
              <w:rPr>
                <w:rFonts w:ascii="Times New Roman" w:eastAsia="Times New Roman" w:hAnsi="Times New Roman" w:cs="Times New Roman"/>
                <w:b/>
                <w:sz w:val="12"/>
                <w:szCs w:val="12"/>
              </w:rPr>
            </w:pPr>
            <w:r w:rsidRPr="00EF6763">
              <w:rPr>
                <w:rFonts w:ascii="Times New Roman" w:eastAsia="Times New Roman" w:hAnsi="Times New Roman" w:cs="Times New Roman"/>
                <w:b/>
                <w:sz w:val="12"/>
                <w:szCs w:val="12"/>
              </w:rPr>
              <w:t>0,00</w:t>
            </w:r>
          </w:p>
        </w:tc>
        <w:tc>
          <w:tcPr>
            <w:tcW w:w="637" w:type="pct"/>
            <w:tcBorders>
              <w:top w:val="single" w:sz="4" w:space="0" w:color="auto"/>
              <w:left w:val="single" w:sz="4" w:space="0" w:color="auto"/>
              <w:bottom w:val="single" w:sz="4" w:space="0" w:color="auto"/>
              <w:right w:val="single" w:sz="4" w:space="0" w:color="auto"/>
            </w:tcBorders>
            <w:hideMark/>
          </w:tcPr>
          <w:p w:rsidR="00EF6763" w:rsidRPr="00EF6763" w:rsidRDefault="00EF6763" w:rsidP="00EF6763">
            <w:pPr>
              <w:spacing w:after="0"/>
              <w:jc w:val="both"/>
              <w:rPr>
                <w:rFonts w:ascii="Times New Roman" w:eastAsia="Times New Roman" w:hAnsi="Times New Roman" w:cs="Times New Roman"/>
                <w:b/>
                <w:sz w:val="12"/>
                <w:szCs w:val="12"/>
              </w:rPr>
            </w:pPr>
            <w:r w:rsidRPr="00EF6763">
              <w:rPr>
                <w:rFonts w:ascii="Times New Roman" w:eastAsia="Times New Roman" w:hAnsi="Times New Roman" w:cs="Times New Roman"/>
                <w:b/>
                <w:sz w:val="12"/>
                <w:szCs w:val="12"/>
              </w:rPr>
              <w:t>0,00</w:t>
            </w:r>
          </w:p>
        </w:tc>
        <w:tc>
          <w:tcPr>
            <w:tcW w:w="586" w:type="pct"/>
            <w:tcBorders>
              <w:top w:val="single" w:sz="4" w:space="0" w:color="auto"/>
              <w:left w:val="single" w:sz="4" w:space="0" w:color="auto"/>
              <w:bottom w:val="single" w:sz="4" w:space="0" w:color="auto"/>
              <w:right w:val="single" w:sz="4" w:space="0" w:color="auto"/>
            </w:tcBorders>
            <w:hideMark/>
          </w:tcPr>
          <w:p w:rsidR="00EF6763" w:rsidRPr="00EF6763" w:rsidRDefault="00EF6763" w:rsidP="00EF6763">
            <w:pPr>
              <w:spacing w:after="0"/>
              <w:jc w:val="both"/>
              <w:rPr>
                <w:rFonts w:ascii="Times New Roman" w:eastAsia="Times New Roman" w:hAnsi="Times New Roman" w:cs="Times New Roman"/>
                <w:b/>
                <w:sz w:val="12"/>
                <w:szCs w:val="12"/>
              </w:rPr>
            </w:pPr>
            <w:r w:rsidRPr="00EF6763">
              <w:rPr>
                <w:rFonts w:ascii="Times New Roman" w:eastAsia="Times New Roman" w:hAnsi="Times New Roman" w:cs="Times New Roman"/>
                <w:b/>
                <w:sz w:val="12"/>
                <w:szCs w:val="12"/>
              </w:rPr>
              <w:t>110,41600</w:t>
            </w:r>
          </w:p>
        </w:tc>
        <w:tc>
          <w:tcPr>
            <w:tcW w:w="627" w:type="pct"/>
            <w:tcBorders>
              <w:top w:val="single" w:sz="4" w:space="0" w:color="auto"/>
              <w:left w:val="single" w:sz="4" w:space="0" w:color="auto"/>
              <w:bottom w:val="single" w:sz="4" w:space="0" w:color="auto"/>
              <w:right w:val="single" w:sz="4" w:space="0" w:color="auto"/>
            </w:tcBorders>
          </w:tcPr>
          <w:p w:rsidR="00EF6763" w:rsidRPr="00EF6763" w:rsidRDefault="00EF6763" w:rsidP="00EF6763">
            <w:pPr>
              <w:spacing w:after="0"/>
              <w:ind w:firstLine="720"/>
              <w:jc w:val="both"/>
              <w:rPr>
                <w:rFonts w:ascii="Times New Roman" w:eastAsia="Times New Roman" w:hAnsi="Times New Roman" w:cs="Times New Roman"/>
                <w:sz w:val="12"/>
                <w:szCs w:val="12"/>
              </w:rPr>
            </w:pPr>
          </w:p>
        </w:tc>
      </w:tr>
    </w:tbl>
    <w:p w:rsidR="00EF6763" w:rsidRDefault="00EF6763" w:rsidP="00A371F6">
      <w:pPr>
        <w:tabs>
          <w:tab w:val="left" w:pos="0"/>
        </w:tabs>
        <w:spacing w:after="0" w:line="240" w:lineRule="auto"/>
        <w:ind w:firstLine="284"/>
        <w:jc w:val="both"/>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EF6763" w:rsidRPr="00EF6763" w:rsidRDefault="00EF6763" w:rsidP="00A371F6">
      <w:pPr>
        <w:tabs>
          <w:tab w:val="left" w:pos="0"/>
        </w:tabs>
        <w:spacing w:after="0" w:line="240" w:lineRule="auto"/>
        <w:ind w:firstLine="284"/>
        <w:jc w:val="both"/>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EF6763" w:rsidRPr="00EF6763" w:rsidRDefault="00EF6763" w:rsidP="00EF6763">
      <w:pPr>
        <w:tabs>
          <w:tab w:val="left" w:pos="0"/>
        </w:tabs>
        <w:spacing w:after="0" w:line="240" w:lineRule="auto"/>
        <w:ind w:firstLine="284"/>
        <w:jc w:val="right"/>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 xml:space="preserve">Глава сельского поселения Воротнее </w:t>
      </w:r>
    </w:p>
    <w:p w:rsidR="00EF6763" w:rsidRDefault="00EF6763" w:rsidP="00EF6763">
      <w:pPr>
        <w:tabs>
          <w:tab w:val="left" w:pos="0"/>
        </w:tabs>
        <w:spacing w:after="0" w:line="240" w:lineRule="auto"/>
        <w:ind w:firstLine="284"/>
        <w:jc w:val="right"/>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 xml:space="preserve">муниципального района Сергиевский              </w:t>
      </w:r>
    </w:p>
    <w:p w:rsidR="009B506E" w:rsidRDefault="00EF6763" w:rsidP="00EF6763">
      <w:pPr>
        <w:tabs>
          <w:tab w:val="left" w:pos="0"/>
        </w:tabs>
        <w:spacing w:after="0" w:line="240" w:lineRule="auto"/>
        <w:ind w:firstLine="284"/>
        <w:jc w:val="right"/>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 xml:space="preserve">                    А.И. </w:t>
      </w:r>
      <w:proofErr w:type="spellStart"/>
      <w:r w:rsidRPr="00EF6763">
        <w:rPr>
          <w:rFonts w:ascii="Times New Roman" w:eastAsia="Calibri" w:hAnsi="Times New Roman" w:cs="Times New Roman"/>
          <w:iCs/>
          <w:sz w:val="12"/>
          <w:szCs w:val="12"/>
        </w:rPr>
        <w:t>Сидельников</w:t>
      </w:r>
      <w:proofErr w:type="spellEnd"/>
    </w:p>
    <w:p w:rsidR="00EF6763" w:rsidRDefault="00EF6763" w:rsidP="00EF6763">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EF6763" w:rsidRPr="002956AC" w:rsidRDefault="00EF6763" w:rsidP="00EF6763">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Воротнее</w:t>
      </w:r>
    </w:p>
    <w:p w:rsidR="00EF6763" w:rsidRPr="002956AC" w:rsidRDefault="00EF6763" w:rsidP="00EF6763">
      <w:pPr>
        <w:tabs>
          <w:tab w:val="left" w:pos="0"/>
        </w:tabs>
        <w:spacing w:after="0" w:line="240" w:lineRule="auto"/>
        <w:ind w:firstLine="284"/>
        <w:jc w:val="center"/>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муниципального района Сергиевский</w:t>
      </w:r>
    </w:p>
    <w:p w:rsidR="00EF6763" w:rsidRDefault="00EF6763" w:rsidP="00EF6763">
      <w:pPr>
        <w:tabs>
          <w:tab w:val="left" w:pos="0"/>
        </w:tabs>
        <w:spacing w:after="0" w:line="240" w:lineRule="auto"/>
        <w:ind w:firstLine="284"/>
        <w:rPr>
          <w:rFonts w:ascii="Times New Roman" w:eastAsia="Calibri" w:hAnsi="Times New Roman" w:cs="Times New Roman"/>
          <w:iCs/>
          <w:sz w:val="12"/>
          <w:szCs w:val="12"/>
        </w:rPr>
      </w:pPr>
    </w:p>
    <w:p w:rsidR="00EF6763" w:rsidRPr="00884123" w:rsidRDefault="00EF6763" w:rsidP="00EF6763">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EF6763" w:rsidRDefault="00EF6763" w:rsidP="00EF6763">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№2</w:t>
      </w:r>
    </w:p>
    <w:p w:rsidR="00EF6763" w:rsidRDefault="00EF6763" w:rsidP="00EF6763">
      <w:pPr>
        <w:tabs>
          <w:tab w:val="left" w:pos="0"/>
        </w:tabs>
        <w:spacing w:after="0" w:line="240" w:lineRule="auto"/>
        <w:jc w:val="center"/>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Воротнее муниципального района Сергиевский № 41 от 29.12.2018г. «Об утверждении муниципальной программы «Благоустройство территории сельского поселения Воротнее муниципального района Сергиевский» на 2019-2021гг.»</w:t>
      </w:r>
    </w:p>
    <w:p w:rsidR="00EF6763" w:rsidRPr="00EF6763" w:rsidRDefault="00EF6763" w:rsidP="00EF6763">
      <w:pPr>
        <w:tabs>
          <w:tab w:val="left" w:pos="0"/>
        </w:tabs>
        <w:spacing w:after="0" w:line="240" w:lineRule="auto"/>
        <w:ind w:firstLine="284"/>
        <w:jc w:val="both"/>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Воротнее, в целях уточнения объемов финансирования проводимых программных мероприятий,</w:t>
      </w:r>
      <w:r>
        <w:rPr>
          <w:rFonts w:ascii="Times New Roman" w:eastAsia="Calibri" w:hAnsi="Times New Roman" w:cs="Times New Roman"/>
          <w:iCs/>
          <w:sz w:val="12"/>
          <w:szCs w:val="12"/>
        </w:rPr>
        <w:t xml:space="preserve"> </w:t>
      </w:r>
      <w:r w:rsidRPr="00EF6763">
        <w:rPr>
          <w:rFonts w:ascii="Times New Roman" w:eastAsia="Calibri" w:hAnsi="Times New Roman" w:cs="Times New Roman"/>
          <w:iCs/>
          <w:sz w:val="12"/>
          <w:szCs w:val="12"/>
        </w:rPr>
        <w:t xml:space="preserve">Администрация сельского поселения Воротнее муниципального района Сергиевский  </w:t>
      </w:r>
    </w:p>
    <w:p w:rsidR="00EF6763" w:rsidRDefault="00EF6763" w:rsidP="00EF676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EF6763" w:rsidRDefault="00EF6763" w:rsidP="00EF6763">
      <w:pPr>
        <w:tabs>
          <w:tab w:val="left" w:pos="0"/>
        </w:tabs>
        <w:spacing w:after="0" w:line="240" w:lineRule="auto"/>
        <w:ind w:firstLine="284"/>
        <w:jc w:val="both"/>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Воротнее муниципального района Сергиевский № 41 от 29.12.2018г.  «Об утверждении муниципальной программы «Благоустройство территории сельского поселения Воротнее муниципального района Сергиевский» на 2019-2021гг.» (далее - Программа) сле</w:t>
      </w:r>
      <w:r>
        <w:rPr>
          <w:rFonts w:ascii="Times New Roman" w:eastAsia="Calibri" w:hAnsi="Times New Roman" w:cs="Times New Roman"/>
          <w:iCs/>
          <w:sz w:val="12"/>
          <w:szCs w:val="12"/>
        </w:rPr>
        <w:t>дующего содержания:</w:t>
      </w:r>
    </w:p>
    <w:p w:rsidR="00EF6763" w:rsidRDefault="00EF6763" w:rsidP="00EF6763">
      <w:pPr>
        <w:tabs>
          <w:tab w:val="left" w:pos="0"/>
        </w:tabs>
        <w:spacing w:after="0" w:line="240" w:lineRule="auto"/>
        <w:ind w:firstLine="284"/>
        <w:jc w:val="both"/>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 xml:space="preserve">1.1.В Паспорте Программы позицию «Объем финансирования» </w:t>
      </w:r>
      <w:r>
        <w:rPr>
          <w:rFonts w:ascii="Times New Roman" w:eastAsia="Calibri" w:hAnsi="Times New Roman" w:cs="Times New Roman"/>
          <w:iCs/>
          <w:sz w:val="12"/>
          <w:szCs w:val="12"/>
        </w:rPr>
        <w:t xml:space="preserve">изложить в следующей редакции: </w:t>
      </w:r>
    </w:p>
    <w:p w:rsidR="00EF6763" w:rsidRPr="00EF6763" w:rsidRDefault="00EF6763" w:rsidP="00EF6763">
      <w:pPr>
        <w:tabs>
          <w:tab w:val="left" w:pos="0"/>
        </w:tabs>
        <w:spacing w:after="0" w:line="240" w:lineRule="auto"/>
        <w:ind w:firstLine="284"/>
        <w:jc w:val="both"/>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Планируемый общий объем финансирования Программы составит:  3347,50532 тыс. рублей (прогноз), в том числе:</w:t>
      </w:r>
    </w:p>
    <w:p w:rsidR="00EF6763" w:rsidRPr="00EF6763" w:rsidRDefault="00EF6763" w:rsidP="00EF6763">
      <w:pPr>
        <w:tabs>
          <w:tab w:val="left" w:pos="0"/>
        </w:tabs>
        <w:spacing w:after="0" w:line="240" w:lineRule="auto"/>
        <w:ind w:firstLine="284"/>
        <w:jc w:val="both"/>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 xml:space="preserve">-средств местного бюджета – 2626,50532 </w:t>
      </w:r>
      <w:proofErr w:type="spellStart"/>
      <w:r w:rsidRPr="00EF6763">
        <w:rPr>
          <w:rFonts w:ascii="Times New Roman" w:eastAsia="Calibri" w:hAnsi="Times New Roman" w:cs="Times New Roman"/>
          <w:iCs/>
          <w:sz w:val="12"/>
          <w:szCs w:val="12"/>
        </w:rPr>
        <w:t>тыс</w:t>
      </w:r>
      <w:proofErr w:type="gramStart"/>
      <w:r w:rsidRPr="00EF6763">
        <w:rPr>
          <w:rFonts w:ascii="Times New Roman" w:eastAsia="Calibri" w:hAnsi="Times New Roman" w:cs="Times New Roman"/>
          <w:iCs/>
          <w:sz w:val="12"/>
          <w:szCs w:val="12"/>
        </w:rPr>
        <w:t>.р</w:t>
      </w:r>
      <w:proofErr w:type="gramEnd"/>
      <w:r w:rsidRPr="00EF6763">
        <w:rPr>
          <w:rFonts w:ascii="Times New Roman" w:eastAsia="Calibri" w:hAnsi="Times New Roman" w:cs="Times New Roman"/>
          <w:iCs/>
          <w:sz w:val="12"/>
          <w:szCs w:val="12"/>
        </w:rPr>
        <w:t>ублей</w:t>
      </w:r>
      <w:proofErr w:type="spellEnd"/>
      <w:r w:rsidRPr="00EF6763">
        <w:rPr>
          <w:rFonts w:ascii="Times New Roman" w:eastAsia="Calibri" w:hAnsi="Times New Roman" w:cs="Times New Roman"/>
          <w:iCs/>
          <w:sz w:val="12"/>
          <w:szCs w:val="12"/>
        </w:rPr>
        <w:t xml:space="preserve"> (прогноз):</w:t>
      </w:r>
    </w:p>
    <w:p w:rsidR="00EF6763" w:rsidRPr="00EF6763" w:rsidRDefault="00EF6763" w:rsidP="00EF6763">
      <w:pPr>
        <w:tabs>
          <w:tab w:val="left" w:pos="0"/>
        </w:tabs>
        <w:spacing w:after="0" w:line="240" w:lineRule="auto"/>
        <w:ind w:firstLine="284"/>
        <w:jc w:val="both"/>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2019 год 801,56844 тыс. рублей;</w:t>
      </w:r>
    </w:p>
    <w:p w:rsidR="00EF6763" w:rsidRPr="00EF6763" w:rsidRDefault="00EF6763" w:rsidP="00EF6763">
      <w:pPr>
        <w:tabs>
          <w:tab w:val="left" w:pos="0"/>
        </w:tabs>
        <w:spacing w:after="0" w:line="240" w:lineRule="auto"/>
        <w:ind w:firstLine="284"/>
        <w:jc w:val="both"/>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2020 год 912,46844 тыс. рублей;</w:t>
      </w:r>
    </w:p>
    <w:p w:rsidR="00EF6763" w:rsidRPr="00EF6763" w:rsidRDefault="00EF6763" w:rsidP="00EF6763">
      <w:pPr>
        <w:tabs>
          <w:tab w:val="left" w:pos="0"/>
        </w:tabs>
        <w:spacing w:after="0" w:line="240" w:lineRule="auto"/>
        <w:ind w:firstLine="284"/>
        <w:jc w:val="both"/>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2021 год 912,46844 тыс. рублей.</w:t>
      </w:r>
    </w:p>
    <w:p w:rsidR="00EF6763" w:rsidRPr="00EF6763" w:rsidRDefault="00EF6763" w:rsidP="00EF6763">
      <w:pPr>
        <w:tabs>
          <w:tab w:val="left" w:pos="0"/>
        </w:tabs>
        <w:spacing w:after="0" w:line="240" w:lineRule="auto"/>
        <w:ind w:firstLine="284"/>
        <w:jc w:val="both"/>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lastRenderedPageBreak/>
        <w:t xml:space="preserve">- средств областного бюджета – 421,00000 </w:t>
      </w:r>
      <w:proofErr w:type="spellStart"/>
      <w:r w:rsidRPr="00EF6763">
        <w:rPr>
          <w:rFonts w:ascii="Times New Roman" w:eastAsia="Calibri" w:hAnsi="Times New Roman" w:cs="Times New Roman"/>
          <w:iCs/>
          <w:sz w:val="12"/>
          <w:szCs w:val="12"/>
        </w:rPr>
        <w:t>тыс</w:t>
      </w:r>
      <w:proofErr w:type="gramStart"/>
      <w:r w:rsidRPr="00EF6763">
        <w:rPr>
          <w:rFonts w:ascii="Times New Roman" w:eastAsia="Calibri" w:hAnsi="Times New Roman" w:cs="Times New Roman"/>
          <w:iCs/>
          <w:sz w:val="12"/>
          <w:szCs w:val="12"/>
        </w:rPr>
        <w:t>.р</w:t>
      </w:r>
      <w:proofErr w:type="gramEnd"/>
      <w:r w:rsidRPr="00EF6763">
        <w:rPr>
          <w:rFonts w:ascii="Times New Roman" w:eastAsia="Calibri" w:hAnsi="Times New Roman" w:cs="Times New Roman"/>
          <w:iCs/>
          <w:sz w:val="12"/>
          <w:szCs w:val="12"/>
        </w:rPr>
        <w:t>ублей</w:t>
      </w:r>
      <w:proofErr w:type="spellEnd"/>
      <w:r w:rsidRPr="00EF6763">
        <w:rPr>
          <w:rFonts w:ascii="Times New Roman" w:eastAsia="Calibri" w:hAnsi="Times New Roman" w:cs="Times New Roman"/>
          <w:iCs/>
          <w:sz w:val="12"/>
          <w:szCs w:val="12"/>
        </w:rPr>
        <w:t xml:space="preserve"> (прогноз):</w:t>
      </w:r>
    </w:p>
    <w:p w:rsidR="00EF6763" w:rsidRPr="00EF6763" w:rsidRDefault="00EF6763" w:rsidP="00EF6763">
      <w:pPr>
        <w:tabs>
          <w:tab w:val="left" w:pos="0"/>
        </w:tabs>
        <w:spacing w:after="0" w:line="240" w:lineRule="auto"/>
        <w:ind w:firstLine="284"/>
        <w:jc w:val="both"/>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 xml:space="preserve">2019 год 421,00000 </w:t>
      </w:r>
      <w:proofErr w:type="spellStart"/>
      <w:r w:rsidRPr="00EF6763">
        <w:rPr>
          <w:rFonts w:ascii="Times New Roman" w:eastAsia="Calibri" w:hAnsi="Times New Roman" w:cs="Times New Roman"/>
          <w:iCs/>
          <w:sz w:val="12"/>
          <w:szCs w:val="12"/>
        </w:rPr>
        <w:t>тыс</w:t>
      </w:r>
      <w:proofErr w:type="gramStart"/>
      <w:r w:rsidRPr="00EF6763">
        <w:rPr>
          <w:rFonts w:ascii="Times New Roman" w:eastAsia="Calibri" w:hAnsi="Times New Roman" w:cs="Times New Roman"/>
          <w:iCs/>
          <w:sz w:val="12"/>
          <w:szCs w:val="12"/>
        </w:rPr>
        <w:t>.р</w:t>
      </w:r>
      <w:proofErr w:type="gramEnd"/>
      <w:r w:rsidRPr="00EF6763">
        <w:rPr>
          <w:rFonts w:ascii="Times New Roman" w:eastAsia="Calibri" w:hAnsi="Times New Roman" w:cs="Times New Roman"/>
          <w:iCs/>
          <w:sz w:val="12"/>
          <w:szCs w:val="12"/>
        </w:rPr>
        <w:t>ублей</w:t>
      </w:r>
      <w:proofErr w:type="spellEnd"/>
      <w:r w:rsidRPr="00EF6763">
        <w:rPr>
          <w:rFonts w:ascii="Times New Roman" w:eastAsia="Calibri" w:hAnsi="Times New Roman" w:cs="Times New Roman"/>
          <w:iCs/>
          <w:sz w:val="12"/>
          <w:szCs w:val="12"/>
        </w:rPr>
        <w:t xml:space="preserve">; </w:t>
      </w:r>
    </w:p>
    <w:p w:rsidR="00EF6763" w:rsidRPr="00EF6763" w:rsidRDefault="00EF6763" w:rsidP="00EF6763">
      <w:pPr>
        <w:tabs>
          <w:tab w:val="left" w:pos="0"/>
        </w:tabs>
        <w:spacing w:after="0" w:line="240" w:lineRule="auto"/>
        <w:ind w:firstLine="284"/>
        <w:jc w:val="both"/>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 xml:space="preserve">2020 год 0,00 </w:t>
      </w:r>
      <w:proofErr w:type="spellStart"/>
      <w:r w:rsidRPr="00EF6763">
        <w:rPr>
          <w:rFonts w:ascii="Times New Roman" w:eastAsia="Calibri" w:hAnsi="Times New Roman" w:cs="Times New Roman"/>
          <w:iCs/>
          <w:sz w:val="12"/>
          <w:szCs w:val="12"/>
        </w:rPr>
        <w:t>тыс</w:t>
      </w:r>
      <w:proofErr w:type="gramStart"/>
      <w:r w:rsidRPr="00EF6763">
        <w:rPr>
          <w:rFonts w:ascii="Times New Roman" w:eastAsia="Calibri" w:hAnsi="Times New Roman" w:cs="Times New Roman"/>
          <w:iCs/>
          <w:sz w:val="12"/>
          <w:szCs w:val="12"/>
        </w:rPr>
        <w:t>.р</w:t>
      </w:r>
      <w:proofErr w:type="gramEnd"/>
      <w:r w:rsidRPr="00EF6763">
        <w:rPr>
          <w:rFonts w:ascii="Times New Roman" w:eastAsia="Calibri" w:hAnsi="Times New Roman" w:cs="Times New Roman"/>
          <w:iCs/>
          <w:sz w:val="12"/>
          <w:szCs w:val="12"/>
        </w:rPr>
        <w:t>ублей</w:t>
      </w:r>
      <w:proofErr w:type="spellEnd"/>
      <w:r w:rsidRPr="00EF6763">
        <w:rPr>
          <w:rFonts w:ascii="Times New Roman" w:eastAsia="Calibri" w:hAnsi="Times New Roman" w:cs="Times New Roman"/>
          <w:iCs/>
          <w:sz w:val="12"/>
          <w:szCs w:val="12"/>
        </w:rPr>
        <w:t>;</w:t>
      </w:r>
    </w:p>
    <w:p w:rsidR="00EF6763" w:rsidRPr="00EF6763" w:rsidRDefault="00EF6763" w:rsidP="00EF6763">
      <w:pPr>
        <w:tabs>
          <w:tab w:val="left" w:pos="0"/>
        </w:tabs>
        <w:spacing w:after="0" w:line="240" w:lineRule="auto"/>
        <w:ind w:firstLine="284"/>
        <w:jc w:val="both"/>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 xml:space="preserve">2021 год 0,00 </w:t>
      </w:r>
      <w:proofErr w:type="spellStart"/>
      <w:r w:rsidRPr="00EF6763">
        <w:rPr>
          <w:rFonts w:ascii="Times New Roman" w:eastAsia="Calibri" w:hAnsi="Times New Roman" w:cs="Times New Roman"/>
          <w:iCs/>
          <w:sz w:val="12"/>
          <w:szCs w:val="12"/>
        </w:rPr>
        <w:t>тыс</w:t>
      </w:r>
      <w:proofErr w:type="gramStart"/>
      <w:r w:rsidRPr="00EF6763">
        <w:rPr>
          <w:rFonts w:ascii="Times New Roman" w:eastAsia="Calibri" w:hAnsi="Times New Roman" w:cs="Times New Roman"/>
          <w:iCs/>
          <w:sz w:val="12"/>
          <w:szCs w:val="12"/>
        </w:rPr>
        <w:t>.р</w:t>
      </w:r>
      <w:proofErr w:type="gramEnd"/>
      <w:r w:rsidRPr="00EF6763">
        <w:rPr>
          <w:rFonts w:ascii="Times New Roman" w:eastAsia="Calibri" w:hAnsi="Times New Roman" w:cs="Times New Roman"/>
          <w:iCs/>
          <w:sz w:val="12"/>
          <w:szCs w:val="12"/>
        </w:rPr>
        <w:t>ублей</w:t>
      </w:r>
      <w:proofErr w:type="spellEnd"/>
      <w:r w:rsidRPr="00EF6763">
        <w:rPr>
          <w:rFonts w:ascii="Times New Roman" w:eastAsia="Calibri" w:hAnsi="Times New Roman" w:cs="Times New Roman"/>
          <w:iCs/>
          <w:sz w:val="12"/>
          <w:szCs w:val="12"/>
        </w:rPr>
        <w:t>.</w:t>
      </w:r>
    </w:p>
    <w:p w:rsidR="00EF6763" w:rsidRPr="00EF6763" w:rsidRDefault="00EF6763" w:rsidP="00EF6763">
      <w:pPr>
        <w:tabs>
          <w:tab w:val="left" w:pos="0"/>
        </w:tabs>
        <w:spacing w:after="0" w:line="240" w:lineRule="auto"/>
        <w:ind w:firstLine="284"/>
        <w:jc w:val="both"/>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 внебюджетные средства – 300,00000 тыс. рублей (прогноз):</w:t>
      </w:r>
    </w:p>
    <w:p w:rsidR="00EF6763" w:rsidRPr="00EF6763" w:rsidRDefault="00EF6763" w:rsidP="00EF6763">
      <w:pPr>
        <w:tabs>
          <w:tab w:val="left" w:pos="0"/>
        </w:tabs>
        <w:spacing w:after="0" w:line="240" w:lineRule="auto"/>
        <w:ind w:firstLine="284"/>
        <w:jc w:val="both"/>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2019 год 300,00000 тыс. рублей;</w:t>
      </w:r>
    </w:p>
    <w:p w:rsidR="00EF6763" w:rsidRPr="00EF6763" w:rsidRDefault="00EF6763" w:rsidP="00EF6763">
      <w:pPr>
        <w:tabs>
          <w:tab w:val="left" w:pos="0"/>
        </w:tabs>
        <w:spacing w:after="0" w:line="240" w:lineRule="auto"/>
        <w:ind w:firstLine="284"/>
        <w:jc w:val="both"/>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2020 год 0,00 тыс. рублей;</w:t>
      </w:r>
    </w:p>
    <w:p w:rsidR="00EF6763" w:rsidRPr="00EF6763" w:rsidRDefault="00EF6763" w:rsidP="00EF6763">
      <w:pPr>
        <w:tabs>
          <w:tab w:val="left" w:pos="0"/>
        </w:tabs>
        <w:spacing w:after="0" w:line="240" w:lineRule="auto"/>
        <w:ind w:firstLine="284"/>
        <w:jc w:val="both"/>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2021 год 0,00 тыс. рублей.</w:t>
      </w:r>
    </w:p>
    <w:p w:rsidR="00EF6763" w:rsidRDefault="00EF6763" w:rsidP="00EF6763">
      <w:pPr>
        <w:tabs>
          <w:tab w:val="left" w:pos="0"/>
        </w:tabs>
        <w:spacing w:after="0" w:line="240" w:lineRule="auto"/>
        <w:ind w:firstLine="284"/>
        <w:jc w:val="both"/>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 xml:space="preserve">1.2.В разделе программы «Срок реализации Программы и источники финансирования» абзац 3 </w:t>
      </w:r>
      <w:r>
        <w:rPr>
          <w:rFonts w:ascii="Times New Roman" w:eastAsia="Calibri" w:hAnsi="Times New Roman" w:cs="Times New Roman"/>
          <w:iCs/>
          <w:sz w:val="12"/>
          <w:szCs w:val="12"/>
        </w:rPr>
        <w:t xml:space="preserve">изложить в следующей редакции: </w:t>
      </w:r>
    </w:p>
    <w:p w:rsidR="00EF6763" w:rsidRPr="00EF6763" w:rsidRDefault="00EF6763" w:rsidP="00EF6763">
      <w:pPr>
        <w:tabs>
          <w:tab w:val="left" w:pos="0"/>
        </w:tabs>
        <w:spacing w:after="0" w:line="240" w:lineRule="auto"/>
        <w:ind w:firstLine="284"/>
        <w:jc w:val="both"/>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Общий объем финансирования на реализацию Программы составляет 3347,50532 тыс. рублей, в том числе по годам:</w:t>
      </w:r>
    </w:p>
    <w:p w:rsidR="00EF6763" w:rsidRPr="00EF6763" w:rsidRDefault="00EF6763" w:rsidP="00EF6763">
      <w:pPr>
        <w:tabs>
          <w:tab w:val="left" w:pos="0"/>
        </w:tabs>
        <w:spacing w:after="0" w:line="240" w:lineRule="auto"/>
        <w:ind w:firstLine="284"/>
        <w:jc w:val="both"/>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2019 год – 1522,56844 тыс. рублей;</w:t>
      </w:r>
    </w:p>
    <w:p w:rsidR="00EF6763" w:rsidRPr="00EF6763" w:rsidRDefault="00EF6763" w:rsidP="00EF6763">
      <w:pPr>
        <w:tabs>
          <w:tab w:val="left" w:pos="0"/>
        </w:tabs>
        <w:spacing w:after="0" w:line="240" w:lineRule="auto"/>
        <w:ind w:firstLine="284"/>
        <w:jc w:val="both"/>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2020 год – 912,46844 тыс. рублей;</w:t>
      </w:r>
    </w:p>
    <w:p w:rsidR="00EF6763" w:rsidRDefault="00EF6763" w:rsidP="00EF6763">
      <w:pPr>
        <w:tabs>
          <w:tab w:val="left" w:pos="0"/>
        </w:tabs>
        <w:spacing w:after="0" w:line="240" w:lineRule="auto"/>
        <w:ind w:firstLine="284"/>
        <w:jc w:val="both"/>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20</w:t>
      </w:r>
      <w:r>
        <w:rPr>
          <w:rFonts w:ascii="Times New Roman" w:eastAsia="Calibri" w:hAnsi="Times New Roman" w:cs="Times New Roman"/>
          <w:iCs/>
          <w:sz w:val="12"/>
          <w:szCs w:val="12"/>
        </w:rPr>
        <w:t>21 год – 912,46844 тыс. рублей.</w:t>
      </w:r>
    </w:p>
    <w:p w:rsidR="003D11D6" w:rsidRDefault="00EF6763" w:rsidP="003D11D6">
      <w:pPr>
        <w:tabs>
          <w:tab w:val="left" w:pos="0"/>
        </w:tabs>
        <w:spacing w:after="0" w:line="240" w:lineRule="auto"/>
        <w:ind w:firstLine="284"/>
        <w:jc w:val="both"/>
        <w:rPr>
          <w:rFonts w:ascii="Times New Roman" w:eastAsia="Calibri" w:hAnsi="Times New Roman" w:cs="Times New Roman"/>
          <w:iCs/>
          <w:sz w:val="12"/>
          <w:szCs w:val="12"/>
        </w:rPr>
      </w:pPr>
      <w:r w:rsidRPr="00EF6763">
        <w:rPr>
          <w:rFonts w:ascii="Times New Roman" w:eastAsia="Calibri" w:hAnsi="Times New Roman" w:cs="Times New Roman"/>
          <w:iCs/>
          <w:sz w:val="12"/>
          <w:szCs w:val="12"/>
        </w:rPr>
        <w:t>1.3.Раздел Программы «Перечень программных мероприятий» изложить в следующей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7"/>
        <w:gridCol w:w="3711"/>
        <w:gridCol w:w="1048"/>
        <w:gridCol w:w="972"/>
        <w:gridCol w:w="1031"/>
      </w:tblGrid>
      <w:tr w:rsidR="00EF6763" w:rsidRPr="00EF6763" w:rsidTr="003D11D6">
        <w:trPr>
          <w:cantSplit/>
          <w:trHeight w:val="70"/>
        </w:trPr>
        <w:tc>
          <w:tcPr>
            <w:tcW w:w="625" w:type="pct"/>
            <w:vMerge w:val="restar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sz w:val="12"/>
                <w:szCs w:val="12"/>
              </w:rPr>
            </w:pPr>
            <w:r w:rsidRPr="00EF6763">
              <w:rPr>
                <w:rFonts w:ascii="Times New Roman" w:hAnsi="Times New Roman" w:cs="Times New Roman"/>
                <w:sz w:val="12"/>
                <w:szCs w:val="12"/>
              </w:rPr>
              <w:t>Наименование бюджета</w:t>
            </w:r>
          </w:p>
        </w:tc>
        <w:tc>
          <w:tcPr>
            <w:tcW w:w="2401" w:type="pct"/>
            <w:vMerge w:val="restar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sz w:val="12"/>
                <w:szCs w:val="12"/>
              </w:rPr>
            </w:pPr>
            <w:r w:rsidRPr="00EF6763">
              <w:rPr>
                <w:rFonts w:ascii="Times New Roman" w:hAnsi="Times New Roman" w:cs="Times New Roman"/>
                <w:sz w:val="12"/>
                <w:szCs w:val="12"/>
              </w:rPr>
              <w:t>Наименование мероприятий</w:t>
            </w:r>
          </w:p>
        </w:tc>
        <w:tc>
          <w:tcPr>
            <w:tcW w:w="1974" w:type="pct"/>
            <w:gridSpan w:val="3"/>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sz w:val="12"/>
                <w:szCs w:val="12"/>
              </w:rPr>
            </w:pPr>
            <w:r w:rsidRPr="00EF6763">
              <w:rPr>
                <w:rFonts w:ascii="Times New Roman" w:hAnsi="Times New Roman" w:cs="Times New Roman"/>
                <w:sz w:val="12"/>
                <w:szCs w:val="12"/>
              </w:rPr>
              <w:t>Сельское поселение Воротнее</w:t>
            </w:r>
          </w:p>
        </w:tc>
      </w:tr>
      <w:tr w:rsidR="00EF6763" w:rsidRPr="00EF6763" w:rsidTr="003D11D6">
        <w:trPr>
          <w:cantSplit/>
          <w:trHeight w:val="70"/>
        </w:trPr>
        <w:tc>
          <w:tcPr>
            <w:tcW w:w="625" w:type="pct"/>
            <w:vMerge/>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pacing w:after="0"/>
              <w:rPr>
                <w:rFonts w:ascii="Times New Roman" w:hAnsi="Times New Roman" w:cs="Times New Roman"/>
                <w:sz w:val="12"/>
                <w:szCs w:val="12"/>
              </w:rPr>
            </w:pPr>
          </w:p>
        </w:tc>
        <w:tc>
          <w:tcPr>
            <w:tcW w:w="2401" w:type="pct"/>
            <w:vMerge/>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pacing w:after="0"/>
              <w:rPr>
                <w:rFonts w:ascii="Times New Roman" w:hAnsi="Times New Roman" w:cs="Times New Roman"/>
                <w:sz w:val="12"/>
                <w:szCs w:val="12"/>
              </w:rPr>
            </w:pPr>
          </w:p>
        </w:tc>
        <w:tc>
          <w:tcPr>
            <w:tcW w:w="678"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sz w:val="12"/>
                <w:szCs w:val="12"/>
              </w:rPr>
            </w:pPr>
            <w:r w:rsidRPr="00EF6763">
              <w:rPr>
                <w:rFonts w:ascii="Times New Roman" w:hAnsi="Times New Roman" w:cs="Times New Roman"/>
                <w:sz w:val="12"/>
                <w:szCs w:val="12"/>
              </w:rPr>
              <w:t xml:space="preserve">Затраты на 2019год, </w:t>
            </w:r>
            <w:proofErr w:type="spellStart"/>
            <w:r w:rsidRPr="00EF6763">
              <w:rPr>
                <w:rFonts w:ascii="Times New Roman" w:hAnsi="Times New Roman" w:cs="Times New Roman"/>
                <w:sz w:val="12"/>
                <w:szCs w:val="12"/>
              </w:rPr>
              <w:t>тыс</w:t>
            </w:r>
            <w:proofErr w:type="gramStart"/>
            <w:r w:rsidRPr="00EF6763">
              <w:rPr>
                <w:rFonts w:ascii="Times New Roman" w:hAnsi="Times New Roman" w:cs="Times New Roman"/>
                <w:sz w:val="12"/>
                <w:szCs w:val="12"/>
              </w:rPr>
              <w:t>.р</w:t>
            </w:r>
            <w:proofErr w:type="gramEnd"/>
            <w:r w:rsidRPr="00EF6763">
              <w:rPr>
                <w:rFonts w:ascii="Times New Roman" w:hAnsi="Times New Roman" w:cs="Times New Roman"/>
                <w:sz w:val="12"/>
                <w:szCs w:val="12"/>
              </w:rPr>
              <w:t>ублей</w:t>
            </w:r>
            <w:proofErr w:type="spellEnd"/>
          </w:p>
        </w:tc>
        <w:tc>
          <w:tcPr>
            <w:tcW w:w="629"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sz w:val="12"/>
                <w:szCs w:val="12"/>
              </w:rPr>
            </w:pPr>
            <w:r w:rsidRPr="00EF6763">
              <w:rPr>
                <w:rFonts w:ascii="Times New Roman" w:hAnsi="Times New Roman" w:cs="Times New Roman"/>
                <w:sz w:val="12"/>
                <w:szCs w:val="12"/>
              </w:rPr>
              <w:t xml:space="preserve">Затраты на 2020год, </w:t>
            </w:r>
            <w:proofErr w:type="spellStart"/>
            <w:r w:rsidRPr="00EF6763">
              <w:rPr>
                <w:rFonts w:ascii="Times New Roman" w:hAnsi="Times New Roman" w:cs="Times New Roman"/>
                <w:sz w:val="12"/>
                <w:szCs w:val="12"/>
              </w:rPr>
              <w:t>тыс</w:t>
            </w:r>
            <w:proofErr w:type="gramStart"/>
            <w:r w:rsidRPr="00EF6763">
              <w:rPr>
                <w:rFonts w:ascii="Times New Roman" w:hAnsi="Times New Roman" w:cs="Times New Roman"/>
                <w:sz w:val="12"/>
                <w:szCs w:val="12"/>
              </w:rPr>
              <w:t>.р</w:t>
            </w:r>
            <w:proofErr w:type="gramEnd"/>
            <w:r w:rsidRPr="00EF6763">
              <w:rPr>
                <w:rFonts w:ascii="Times New Roman" w:hAnsi="Times New Roman" w:cs="Times New Roman"/>
                <w:sz w:val="12"/>
                <w:szCs w:val="12"/>
              </w:rPr>
              <w:t>ублей</w:t>
            </w:r>
            <w:proofErr w:type="spellEnd"/>
          </w:p>
        </w:tc>
        <w:tc>
          <w:tcPr>
            <w:tcW w:w="667"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sz w:val="12"/>
                <w:szCs w:val="12"/>
              </w:rPr>
            </w:pPr>
            <w:r w:rsidRPr="00EF6763">
              <w:rPr>
                <w:rFonts w:ascii="Times New Roman" w:hAnsi="Times New Roman" w:cs="Times New Roman"/>
                <w:sz w:val="12"/>
                <w:szCs w:val="12"/>
              </w:rPr>
              <w:t xml:space="preserve">Затраты на 2021 год, </w:t>
            </w:r>
            <w:proofErr w:type="spellStart"/>
            <w:r w:rsidRPr="00EF6763">
              <w:rPr>
                <w:rFonts w:ascii="Times New Roman" w:hAnsi="Times New Roman" w:cs="Times New Roman"/>
                <w:sz w:val="12"/>
                <w:szCs w:val="12"/>
              </w:rPr>
              <w:t>тыс</w:t>
            </w:r>
            <w:proofErr w:type="gramStart"/>
            <w:r w:rsidRPr="00EF6763">
              <w:rPr>
                <w:rFonts w:ascii="Times New Roman" w:hAnsi="Times New Roman" w:cs="Times New Roman"/>
                <w:sz w:val="12"/>
                <w:szCs w:val="12"/>
              </w:rPr>
              <w:t>.р</w:t>
            </w:r>
            <w:proofErr w:type="gramEnd"/>
            <w:r w:rsidRPr="00EF6763">
              <w:rPr>
                <w:rFonts w:ascii="Times New Roman" w:hAnsi="Times New Roman" w:cs="Times New Roman"/>
                <w:sz w:val="12"/>
                <w:szCs w:val="12"/>
              </w:rPr>
              <w:t>ублей</w:t>
            </w:r>
            <w:proofErr w:type="spellEnd"/>
          </w:p>
        </w:tc>
      </w:tr>
      <w:tr w:rsidR="00EF6763" w:rsidRPr="00EF6763" w:rsidTr="003D11D6">
        <w:trPr>
          <w:cantSplit/>
          <w:trHeight w:val="70"/>
        </w:trPr>
        <w:tc>
          <w:tcPr>
            <w:tcW w:w="625"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EF6763" w:rsidRPr="00EF6763" w:rsidRDefault="00EF6763" w:rsidP="00EF6763">
            <w:pPr>
              <w:snapToGrid w:val="0"/>
              <w:spacing w:after="0"/>
              <w:ind w:left="113" w:right="113"/>
              <w:jc w:val="center"/>
              <w:rPr>
                <w:rFonts w:ascii="Times New Roman" w:hAnsi="Times New Roman" w:cs="Times New Roman"/>
                <w:sz w:val="12"/>
                <w:szCs w:val="12"/>
              </w:rPr>
            </w:pPr>
            <w:r w:rsidRPr="00EF6763">
              <w:rPr>
                <w:rFonts w:ascii="Times New Roman" w:hAnsi="Times New Roman" w:cs="Times New Roman"/>
                <w:sz w:val="12"/>
                <w:szCs w:val="12"/>
              </w:rPr>
              <w:t>Местный бюджет</w:t>
            </w:r>
          </w:p>
        </w:tc>
        <w:tc>
          <w:tcPr>
            <w:tcW w:w="2401"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rPr>
                <w:rFonts w:ascii="Times New Roman" w:hAnsi="Times New Roman" w:cs="Times New Roman"/>
                <w:sz w:val="12"/>
                <w:szCs w:val="12"/>
              </w:rPr>
            </w:pPr>
            <w:r w:rsidRPr="00EF6763">
              <w:rPr>
                <w:rFonts w:ascii="Times New Roman" w:hAnsi="Times New Roman" w:cs="Times New Roman"/>
                <w:sz w:val="12"/>
                <w:szCs w:val="12"/>
              </w:rPr>
              <w:t>Уличное освещение</w:t>
            </w:r>
          </w:p>
        </w:tc>
        <w:tc>
          <w:tcPr>
            <w:tcW w:w="678"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sz w:val="12"/>
                <w:szCs w:val="12"/>
              </w:rPr>
            </w:pPr>
            <w:r w:rsidRPr="00EF6763">
              <w:rPr>
                <w:rFonts w:ascii="Times New Roman" w:hAnsi="Times New Roman" w:cs="Times New Roman"/>
                <w:sz w:val="12"/>
                <w:szCs w:val="12"/>
              </w:rPr>
              <w:t>319,77873</w:t>
            </w:r>
          </w:p>
        </w:tc>
        <w:tc>
          <w:tcPr>
            <w:tcW w:w="629"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sz w:val="12"/>
                <w:szCs w:val="12"/>
              </w:rPr>
            </w:pPr>
            <w:r w:rsidRPr="00EF6763">
              <w:rPr>
                <w:rFonts w:ascii="Times New Roman" w:hAnsi="Times New Roman" w:cs="Times New Roman"/>
                <w:sz w:val="12"/>
                <w:szCs w:val="12"/>
              </w:rPr>
              <w:t>498,03404</w:t>
            </w:r>
          </w:p>
        </w:tc>
        <w:tc>
          <w:tcPr>
            <w:tcW w:w="667"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sz w:val="12"/>
                <w:szCs w:val="12"/>
              </w:rPr>
            </w:pPr>
            <w:r w:rsidRPr="00EF6763">
              <w:rPr>
                <w:rFonts w:ascii="Times New Roman" w:hAnsi="Times New Roman" w:cs="Times New Roman"/>
                <w:sz w:val="12"/>
                <w:szCs w:val="12"/>
              </w:rPr>
              <w:t>498,03404</w:t>
            </w:r>
          </w:p>
        </w:tc>
      </w:tr>
      <w:tr w:rsidR="00EF6763" w:rsidRPr="00EF6763" w:rsidTr="003D11D6">
        <w:trPr>
          <w:cantSplit/>
          <w:trHeight w:val="70"/>
        </w:trPr>
        <w:tc>
          <w:tcPr>
            <w:tcW w:w="625" w:type="pct"/>
            <w:vMerge/>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pacing w:after="0"/>
              <w:rPr>
                <w:rFonts w:ascii="Times New Roman" w:hAnsi="Times New Roman" w:cs="Times New Roman"/>
                <w:sz w:val="12"/>
                <w:szCs w:val="12"/>
              </w:rPr>
            </w:pPr>
          </w:p>
        </w:tc>
        <w:tc>
          <w:tcPr>
            <w:tcW w:w="2401"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rPr>
                <w:rFonts w:ascii="Times New Roman" w:hAnsi="Times New Roman" w:cs="Times New Roman"/>
                <w:sz w:val="12"/>
                <w:szCs w:val="12"/>
              </w:rPr>
            </w:pPr>
            <w:r w:rsidRPr="00EF6763">
              <w:rPr>
                <w:rFonts w:ascii="Times New Roman" w:hAnsi="Times New Roman" w:cs="Times New Roman"/>
                <w:sz w:val="12"/>
                <w:szCs w:val="12"/>
              </w:rPr>
              <w:t>Трудоустройство безработных, несовершеннолетних (сезонно)</w:t>
            </w:r>
          </w:p>
        </w:tc>
        <w:tc>
          <w:tcPr>
            <w:tcW w:w="678"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sz w:val="12"/>
                <w:szCs w:val="12"/>
              </w:rPr>
            </w:pPr>
            <w:r w:rsidRPr="00EF6763">
              <w:rPr>
                <w:rFonts w:ascii="Times New Roman" w:hAnsi="Times New Roman" w:cs="Times New Roman"/>
                <w:sz w:val="12"/>
                <w:szCs w:val="12"/>
              </w:rPr>
              <w:t>159,17636</w:t>
            </w:r>
          </w:p>
        </w:tc>
        <w:tc>
          <w:tcPr>
            <w:tcW w:w="629"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sz w:val="12"/>
                <w:szCs w:val="12"/>
              </w:rPr>
            </w:pPr>
            <w:r w:rsidRPr="00EF6763">
              <w:rPr>
                <w:rFonts w:ascii="Times New Roman" w:hAnsi="Times New Roman" w:cs="Times New Roman"/>
                <w:sz w:val="12"/>
                <w:szCs w:val="12"/>
              </w:rPr>
              <w:t>142,26966</w:t>
            </w:r>
          </w:p>
        </w:tc>
        <w:tc>
          <w:tcPr>
            <w:tcW w:w="667"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sz w:val="12"/>
                <w:szCs w:val="12"/>
              </w:rPr>
            </w:pPr>
            <w:r w:rsidRPr="00EF6763">
              <w:rPr>
                <w:rFonts w:ascii="Times New Roman" w:hAnsi="Times New Roman" w:cs="Times New Roman"/>
                <w:sz w:val="12"/>
                <w:szCs w:val="12"/>
              </w:rPr>
              <w:t>142,26966</w:t>
            </w:r>
          </w:p>
        </w:tc>
      </w:tr>
      <w:tr w:rsidR="00EF6763" w:rsidRPr="00EF6763" w:rsidTr="003D11D6">
        <w:trPr>
          <w:cantSplit/>
          <w:trHeight w:val="70"/>
        </w:trPr>
        <w:tc>
          <w:tcPr>
            <w:tcW w:w="625" w:type="pct"/>
            <w:vMerge/>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pacing w:after="0"/>
              <w:rPr>
                <w:rFonts w:ascii="Times New Roman" w:hAnsi="Times New Roman" w:cs="Times New Roman"/>
                <w:sz w:val="12"/>
                <w:szCs w:val="12"/>
              </w:rPr>
            </w:pPr>
          </w:p>
        </w:tc>
        <w:tc>
          <w:tcPr>
            <w:tcW w:w="2401"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rPr>
                <w:rFonts w:ascii="Times New Roman" w:hAnsi="Times New Roman" w:cs="Times New Roman"/>
                <w:sz w:val="12"/>
                <w:szCs w:val="12"/>
              </w:rPr>
            </w:pPr>
            <w:r w:rsidRPr="00EF6763">
              <w:rPr>
                <w:rFonts w:ascii="Times New Roman" w:hAnsi="Times New Roman" w:cs="Times New Roman"/>
                <w:sz w:val="12"/>
                <w:szCs w:val="12"/>
              </w:rPr>
              <w:t>Улучшение санитарно-эпидемиологического состояния территории</w:t>
            </w:r>
          </w:p>
        </w:tc>
        <w:tc>
          <w:tcPr>
            <w:tcW w:w="678"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sz w:val="12"/>
                <w:szCs w:val="12"/>
              </w:rPr>
            </w:pPr>
            <w:r w:rsidRPr="00EF6763">
              <w:rPr>
                <w:rFonts w:ascii="Times New Roman" w:hAnsi="Times New Roman" w:cs="Times New Roman"/>
                <w:sz w:val="12"/>
                <w:szCs w:val="12"/>
              </w:rPr>
              <w:t>35,32704</w:t>
            </w:r>
          </w:p>
        </w:tc>
        <w:tc>
          <w:tcPr>
            <w:tcW w:w="629"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sz w:val="12"/>
                <w:szCs w:val="12"/>
              </w:rPr>
            </w:pPr>
            <w:r w:rsidRPr="00EF6763">
              <w:rPr>
                <w:rFonts w:ascii="Times New Roman" w:hAnsi="Times New Roman" w:cs="Times New Roman"/>
                <w:sz w:val="12"/>
                <w:szCs w:val="12"/>
              </w:rPr>
              <w:t>30,23374</w:t>
            </w:r>
          </w:p>
        </w:tc>
        <w:tc>
          <w:tcPr>
            <w:tcW w:w="667"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sz w:val="12"/>
                <w:szCs w:val="12"/>
              </w:rPr>
            </w:pPr>
            <w:r w:rsidRPr="00EF6763">
              <w:rPr>
                <w:rFonts w:ascii="Times New Roman" w:hAnsi="Times New Roman" w:cs="Times New Roman"/>
                <w:sz w:val="12"/>
                <w:szCs w:val="12"/>
              </w:rPr>
              <w:t>30,23374</w:t>
            </w:r>
          </w:p>
        </w:tc>
      </w:tr>
      <w:tr w:rsidR="00EF6763" w:rsidRPr="00EF6763" w:rsidTr="003D11D6">
        <w:trPr>
          <w:cantSplit/>
          <w:trHeight w:val="70"/>
        </w:trPr>
        <w:tc>
          <w:tcPr>
            <w:tcW w:w="625" w:type="pct"/>
            <w:vMerge/>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pacing w:after="0"/>
              <w:rPr>
                <w:rFonts w:ascii="Times New Roman" w:hAnsi="Times New Roman" w:cs="Times New Roman"/>
                <w:sz w:val="12"/>
                <w:szCs w:val="12"/>
              </w:rPr>
            </w:pPr>
          </w:p>
        </w:tc>
        <w:tc>
          <w:tcPr>
            <w:tcW w:w="2401"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rPr>
                <w:rFonts w:ascii="Times New Roman" w:hAnsi="Times New Roman" w:cs="Times New Roman"/>
                <w:sz w:val="12"/>
                <w:szCs w:val="12"/>
              </w:rPr>
            </w:pPr>
            <w:proofErr w:type="spellStart"/>
            <w:r w:rsidRPr="00EF6763">
              <w:rPr>
                <w:rFonts w:ascii="Times New Roman" w:hAnsi="Times New Roman" w:cs="Times New Roman"/>
                <w:sz w:val="12"/>
                <w:szCs w:val="12"/>
              </w:rPr>
              <w:t>Бак</w:t>
            </w:r>
            <w:proofErr w:type="gramStart"/>
            <w:r w:rsidRPr="00EF6763">
              <w:rPr>
                <w:rFonts w:ascii="Times New Roman" w:hAnsi="Times New Roman" w:cs="Times New Roman"/>
                <w:sz w:val="12"/>
                <w:szCs w:val="12"/>
              </w:rPr>
              <w:t>.а</w:t>
            </w:r>
            <w:proofErr w:type="gramEnd"/>
            <w:r w:rsidRPr="00EF6763">
              <w:rPr>
                <w:rFonts w:ascii="Times New Roman" w:hAnsi="Times New Roman" w:cs="Times New Roman"/>
                <w:sz w:val="12"/>
                <w:szCs w:val="12"/>
              </w:rPr>
              <w:t>нализ</w:t>
            </w:r>
            <w:proofErr w:type="spellEnd"/>
            <w:r w:rsidRPr="00EF6763">
              <w:rPr>
                <w:rFonts w:ascii="Times New Roman" w:hAnsi="Times New Roman" w:cs="Times New Roman"/>
                <w:sz w:val="12"/>
                <w:szCs w:val="12"/>
              </w:rPr>
              <w:t xml:space="preserve"> воды</w:t>
            </w:r>
          </w:p>
        </w:tc>
        <w:tc>
          <w:tcPr>
            <w:tcW w:w="678"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sz w:val="12"/>
                <w:szCs w:val="12"/>
              </w:rPr>
            </w:pPr>
            <w:r w:rsidRPr="00EF6763">
              <w:rPr>
                <w:rFonts w:ascii="Times New Roman" w:hAnsi="Times New Roman" w:cs="Times New Roman"/>
                <w:sz w:val="12"/>
                <w:szCs w:val="12"/>
              </w:rPr>
              <w:t>0,00</w:t>
            </w:r>
          </w:p>
        </w:tc>
        <w:tc>
          <w:tcPr>
            <w:tcW w:w="629"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sz w:val="12"/>
                <w:szCs w:val="12"/>
              </w:rPr>
            </w:pPr>
            <w:r w:rsidRPr="00EF6763">
              <w:rPr>
                <w:rFonts w:ascii="Times New Roman" w:hAnsi="Times New Roman" w:cs="Times New Roman"/>
                <w:sz w:val="12"/>
                <w:szCs w:val="12"/>
              </w:rPr>
              <w:t>0,00</w:t>
            </w:r>
          </w:p>
        </w:tc>
        <w:tc>
          <w:tcPr>
            <w:tcW w:w="667"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sz w:val="12"/>
                <w:szCs w:val="12"/>
              </w:rPr>
            </w:pPr>
            <w:r w:rsidRPr="00EF6763">
              <w:rPr>
                <w:rFonts w:ascii="Times New Roman" w:hAnsi="Times New Roman" w:cs="Times New Roman"/>
                <w:sz w:val="12"/>
                <w:szCs w:val="12"/>
              </w:rPr>
              <w:t>0,00</w:t>
            </w:r>
          </w:p>
        </w:tc>
      </w:tr>
      <w:tr w:rsidR="00EF6763" w:rsidRPr="00EF6763" w:rsidTr="003D11D6">
        <w:trPr>
          <w:cantSplit/>
          <w:trHeight w:val="70"/>
        </w:trPr>
        <w:tc>
          <w:tcPr>
            <w:tcW w:w="625" w:type="pct"/>
            <w:vMerge/>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pacing w:after="0"/>
              <w:rPr>
                <w:rFonts w:ascii="Times New Roman" w:hAnsi="Times New Roman" w:cs="Times New Roman"/>
                <w:sz w:val="12"/>
                <w:szCs w:val="12"/>
              </w:rPr>
            </w:pPr>
          </w:p>
        </w:tc>
        <w:tc>
          <w:tcPr>
            <w:tcW w:w="2401"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rPr>
                <w:rFonts w:ascii="Times New Roman" w:hAnsi="Times New Roman" w:cs="Times New Roman"/>
                <w:sz w:val="12"/>
                <w:szCs w:val="12"/>
              </w:rPr>
            </w:pPr>
            <w:r w:rsidRPr="00EF6763">
              <w:rPr>
                <w:rFonts w:ascii="Times New Roman" w:hAnsi="Times New Roman" w:cs="Times New Roman"/>
                <w:sz w:val="12"/>
                <w:szCs w:val="12"/>
              </w:rPr>
              <w:t>Прочие мероприятия</w:t>
            </w:r>
          </w:p>
        </w:tc>
        <w:tc>
          <w:tcPr>
            <w:tcW w:w="678"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sz w:val="12"/>
                <w:szCs w:val="12"/>
              </w:rPr>
            </w:pPr>
            <w:r w:rsidRPr="00EF6763">
              <w:rPr>
                <w:rFonts w:ascii="Times New Roman" w:hAnsi="Times New Roman" w:cs="Times New Roman"/>
                <w:sz w:val="12"/>
                <w:szCs w:val="12"/>
              </w:rPr>
              <w:t>287,28631</w:t>
            </w:r>
          </w:p>
        </w:tc>
        <w:tc>
          <w:tcPr>
            <w:tcW w:w="629"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sz w:val="12"/>
                <w:szCs w:val="12"/>
              </w:rPr>
            </w:pPr>
            <w:r w:rsidRPr="00EF6763">
              <w:rPr>
                <w:rFonts w:ascii="Times New Roman" w:hAnsi="Times New Roman" w:cs="Times New Roman"/>
                <w:sz w:val="12"/>
                <w:szCs w:val="12"/>
              </w:rPr>
              <w:t>241,93100</w:t>
            </w:r>
          </w:p>
        </w:tc>
        <w:tc>
          <w:tcPr>
            <w:tcW w:w="667"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sz w:val="12"/>
                <w:szCs w:val="12"/>
              </w:rPr>
            </w:pPr>
            <w:r w:rsidRPr="00EF6763">
              <w:rPr>
                <w:rFonts w:ascii="Times New Roman" w:hAnsi="Times New Roman" w:cs="Times New Roman"/>
                <w:sz w:val="12"/>
                <w:szCs w:val="12"/>
              </w:rPr>
              <w:t>241,93100</w:t>
            </w:r>
          </w:p>
        </w:tc>
      </w:tr>
      <w:tr w:rsidR="00EF6763" w:rsidRPr="00EF6763" w:rsidTr="003D11D6">
        <w:trPr>
          <w:cantSplit/>
          <w:trHeight w:val="70"/>
        </w:trPr>
        <w:tc>
          <w:tcPr>
            <w:tcW w:w="625" w:type="pct"/>
            <w:vMerge/>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pacing w:after="0"/>
              <w:rPr>
                <w:rFonts w:ascii="Times New Roman" w:hAnsi="Times New Roman" w:cs="Times New Roman"/>
                <w:sz w:val="12"/>
                <w:szCs w:val="12"/>
              </w:rPr>
            </w:pPr>
          </w:p>
        </w:tc>
        <w:tc>
          <w:tcPr>
            <w:tcW w:w="2401"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b/>
                <w:sz w:val="12"/>
                <w:szCs w:val="12"/>
              </w:rPr>
            </w:pPr>
            <w:r w:rsidRPr="00EF6763">
              <w:rPr>
                <w:rFonts w:ascii="Times New Roman" w:hAnsi="Times New Roman" w:cs="Times New Roman"/>
                <w:b/>
                <w:sz w:val="12"/>
                <w:szCs w:val="12"/>
              </w:rPr>
              <w:t>ИТОГО</w:t>
            </w:r>
          </w:p>
        </w:tc>
        <w:tc>
          <w:tcPr>
            <w:tcW w:w="678"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b/>
                <w:sz w:val="12"/>
                <w:szCs w:val="12"/>
              </w:rPr>
            </w:pPr>
            <w:r w:rsidRPr="00EF6763">
              <w:rPr>
                <w:rFonts w:ascii="Times New Roman" w:hAnsi="Times New Roman" w:cs="Times New Roman"/>
                <w:b/>
                <w:sz w:val="12"/>
                <w:szCs w:val="12"/>
              </w:rPr>
              <w:t>801,56844</w:t>
            </w:r>
          </w:p>
        </w:tc>
        <w:tc>
          <w:tcPr>
            <w:tcW w:w="629"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b/>
                <w:sz w:val="12"/>
                <w:szCs w:val="12"/>
              </w:rPr>
            </w:pPr>
            <w:r w:rsidRPr="00EF6763">
              <w:rPr>
                <w:rFonts w:ascii="Times New Roman" w:hAnsi="Times New Roman" w:cs="Times New Roman"/>
                <w:b/>
                <w:sz w:val="12"/>
                <w:szCs w:val="12"/>
              </w:rPr>
              <w:t>912,46844</w:t>
            </w:r>
          </w:p>
        </w:tc>
        <w:tc>
          <w:tcPr>
            <w:tcW w:w="667"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b/>
                <w:sz w:val="12"/>
                <w:szCs w:val="12"/>
              </w:rPr>
            </w:pPr>
            <w:r w:rsidRPr="00EF6763">
              <w:rPr>
                <w:rFonts w:ascii="Times New Roman" w:hAnsi="Times New Roman" w:cs="Times New Roman"/>
                <w:b/>
                <w:sz w:val="12"/>
                <w:szCs w:val="12"/>
              </w:rPr>
              <w:t>912,46844</w:t>
            </w:r>
          </w:p>
        </w:tc>
      </w:tr>
      <w:tr w:rsidR="00EF6763" w:rsidRPr="00EF6763" w:rsidTr="007D7464">
        <w:trPr>
          <w:cantSplit/>
          <w:trHeight w:val="678"/>
        </w:trPr>
        <w:tc>
          <w:tcPr>
            <w:tcW w:w="625"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EF6763" w:rsidRPr="00EF6763" w:rsidRDefault="00EF6763" w:rsidP="00EF6763">
            <w:pPr>
              <w:snapToGrid w:val="0"/>
              <w:spacing w:after="0"/>
              <w:ind w:left="113" w:right="113"/>
              <w:jc w:val="center"/>
              <w:rPr>
                <w:rFonts w:ascii="Times New Roman" w:hAnsi="Times New Roman" w:cs="Times New Roman"/>
                <w:sz w:val="12"/>
                <w:szCs w:val="12"/>
              </w:rPr>
            </w:pPr>
            <w:r w:rsidRPr="00EF6763">
              <w:rPr>
                <w:rFonts w:ascii="Times New Roman" w:hAnsi="Times New Roman" w:cs="Times New Roman"/>
                <w:sz w:val="12"/>
                <w:szCs w:val="12"/>
              </w:rPr>
              <w:t>Областной бюджет</w:t>
            </w:r>
          </w:p>
        </w:tc>
        <w:tc>
          <w:tcPr>
            <w:tcW w:w="2401"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rPr>
                <w:rFonts w:ascii="Times New Roman" w:hAnsi="Times New Roman" w:cs="Times New Roman"/>
                <w:sz w:val="12"/>
                <w:szCs w:val="12"/>
              </w:rPr>
            </w:pPr>
            <w:r w:rsidRPr="00EF6763">
              <w:rPr>
                <w:rFonts w:ascii="Times New Roman" w:hAnsi="Times New Roman" w:cs="Times New Roman"/>
                <w:sz w:val="12"/>
                <w:szCs w:val="12"/>
              </w:rPr>
              <w:t>Субсидия на решение вопросов местного значения</w:t>
            </w:r>
          </w:p>
        </w:tc>
        <w:tc>
          <w:tcPr>
            <w:tcW w:w="678"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sz w:val="12"/>
                <w:szCs w:val="12"/>
              </w:rPr>
            </w:pPr>
            <w:r w:rsidRPr="00EF6763">
              <w:rPr>
                <w:rFonts w:ascii="Times New Roman" w:hAnsi="Times New Roman" w:cs="Times New Roman"/>
                <w:sz w:val="12"/>
                <w:szCs w:val="12"/>
              </w:rPr>
              <w:t>421,00000</w:t>
            </w:r>
          </w:p>
        </w:tc>
        <w:tc>
          <w:tcPr>
            <w:tcW w:w="629"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sz w:val="12"/>
                <w:szCs w:val="12"/>
              </w:rPr>
            </w:pPr>
            <w:r w:rsidRPr="00EF6763">
              <w:rPr>
                <w:rFonts w:ascii="Times New Roman" w:hAnsi="Times New Roman" w:cs="Times New Roman"/>
                <w:sz w:val="12"/>
                <w:szCs w:val="12"/>
              </w:rPr>
              <w:t>0,00</w:t>
            </w:r>
          </w:p>
        </w:tc>
        <w:tc>
          <w:tcPr>
            <w:tcW w:w="667"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sz w:val="12"/>
                <w:szCs w:val="12"/>
              </w:rPr>
            </w:pPr>
            <w:r w:rsidRPr="00EF6763">
              <w:rPr>
                <w:rFonts w:ascii="Times New Roman" w:hAnsi="Times New Roman" w:cs="Times New Roman"/>
                <w:sz w:val="12"/>
                <w:szCs w:val="12"/>
              </w:rPr>
              <w:t>0,00</w:t>
            </w:r>
          </w:p>
        </w:tc>
      </w:tr>
      <w:tr w:rsidR="00EF6763" w:rsidRPr="00EF6763" w:rsidTr="003D11D6">
        <w:trPr>
          <w:cantSplit/>
          <w:trHeight w:val="411"/>
        </w:trPr>
        <w:tc>
          <w:tcPr>
            <w:tcW w:w="625" w:type="pct"/>
            <w:vMerge/>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pacing w:after="0"/>
              <w:rPr>
                <w:rFonts w:ascii="Times New Roman" w:hAnsi="Times New Roman" w:cs="Times New Roman"/>
                <w:sz w:val="12"/>
                <w:szCs w:val="12"/>
              </w:rPr>
            </w:pPr>
          </w:p>
        </w:tc>
        <w:tc>
          <w:tcPr>
            <w:tcW w:w="2401"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b/>
                <w:sz w:val="12"/>
                <w:szCs w:val="12"/>
              </w:rPr>
            </w:pPr>
            <w:r w:rsidRPr="00EF6763">
              <w:rPr>
                <w:rFonts w:ascii="Times New Roman" w:hAnsi="Times New Roman" w:cs="Times New Roman"/>
                <w:b/>
                <w:sz w:val="12"/>
                <w:szCs w:val="12"/>
              </w:rPr>
              <w:t>ИТОГО</w:t>
            </w:r>
          </w:p>
        </w:tc>
        <w:tc>
          <w:tcPr>
            <w:tcW w:w="678"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b/>
                <w:sz w:val="12"/>
                <w:szCs w:val="12"/>
              </w:rPr>
            </w:pPr>
            <w:r w:rsidRPr="00EF6763">
              <w:rPr>
                <w:rFonts w:ascii="Times New Roman" w:hAnsi="Times New Roman" w:cs="Times New Roman"/>
                <w:b/>
                <w:sz w:val="12"/>
                <w:szCs w:val="12"/>
              </w:rPr>
              <w:t>421,00000</w:t>
            </w:r>
          </w:p>
        </w:tc>
        <w:tc>
          <w:tcPr>
            <w:tcW w:w="629"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b/>
                <w:sz w:val="12"/>
                <w:szCs w:val="12"/>
              </w:rPr>
            </w:pPr>
            <w:r w:rsidRPr="00EF6763">
              <w:rPr>
                <w:rFonts w:ascii="Times New Roman" w:hAnsi="Times New Roman" w:cs="Times New Roman"/>
                <w:b/>
                <w:sz w:val="12"/>
                <w:szCs w:val="12"/>
              </w:rPr>
              <w:t>0,00</w:t>
            </w:r>
          </w:p>
        </w:tc>
        <w:tc>
          <w:tcPr>
            <w:tcW w:w="667"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b/>
                <w:sz w:val="12"/>
                <w:szCs w:val="12"/>
              </w:rPr>
            </w:pPr>
            <w:r w:rsidRPr="00EF6763">
              <w:rPr>
                <w:rFonts w:ascii="Times New Roman" w:hAnsi="Times New Roman" w:cs="Times New Roman"/>
                <w:b/>
                <w:sz w:val="12"/>
                <w:szCs w:val="12"/>
              </w:rPr>
              <w:t>0,00</w:t>
            </w:r>
          </w:p>
        </w:tc>
      </w:tr>
      <w:tr w:rsidR="00EF6763" w:rsidRPr="00EF6763" w:rsidTr="003D11D6">
        <w:trPr>
          <w:cantSplit/>
          <w:trHeight w:val="548"/>
        </w:trPr>
        <w:tc>
          <w:tcPr>
            <w:tcW w:w="625" w:type="pct"/>
            <w:vMerge w:val="restart"/>
            <w:tcBorders>
              <w:top w:val="single" w:sz="4" w:space="0" w:color="000000"/>
              <w:left w:val="single" w:sz="4" w:space="0" w:color="000000"/>
              <w:right w:val="single" w:sz="4" w:space="0" w:color="000000"/>
            </w:tcBorders>
            <w:textDirection w:val="btLr"/>
            <w:vAlign w:val="center"/>
            <w:hideMark/>
          </w:tcPr>
          <w:p w:rsidR="00EF6763" w:rsidRPr="00EF6763" w:rsidRDefault="00EF6763" w:rsidP="00EF6763">
            <w:pPr>
              <w:spacing w:after="0" w:line="144" w:lineRule="auto"/>
              <w:ind w:left="113" w:right="113"/>
              <w:rPr>
                <w:rFonts w:ascii="Times New Roman" w:hAnsi="Times New Roman" w:cs="Times New Roman"/>
                <w:sz w:val="12"/>
                <w:szCs w:val="12"/>
              </w:rPr>
            </w:pPr>
            <w:r w:rsidRPr="00EF6763">
              <w:rPr>
                <w:rFonts w:ascii="Times New Roman" w:hAnsi="Times New Roman" w:cs="Times New Roman"/>
                <w:sz w:val="12"/>
                <w:szCs w:val="12"/>
              </w:rPr>
              <w:t>Внебюджетные средства</w:t>
            </w:r>
          </w:p>
        </w:tc>
        <w:tc>
          <w:tcPr>
            <w:tcW w:w="2401"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rPr>
                <w:rFonts w:ascii="Times New Roman" w:hAnsi="Times New Roman" w:cs="Times New Roman"/>
                <w:sz w:val="12"/>
                <w:szCs w:val="12"/>
              </w:rPr>
            </w:pPr>
            <w:r w:rsidRPr="00EF6763">
              <w:rPr>
                <w:rFonts w:ascii="Times New Roman" w:hAnsi="Times New Roman" w:cs="Times New Roman"/>
                <w:sz w:val="12"/>
                <w:szCs w:val="12"/>
              </w:rPr>
              <w:t>Грант Лукойл</w:t>
            </w:r>
          </w:p>
        </w:tc>
        <w:tc>
          <w:tcPr>
            <w:tcW w:w="678"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sz w:val="12"/>
                <w:szCs w:val="12"/>
              </w:rPr>
            </w:pPr>
            <w:r w:rsidRPr="00EF6763">
              <w:rPr>
                <w:rFonts w:ascii="Times New Roman" w:hAnsi="Times New Roman" w:cs="Times New Roman"/>
                <w:sz w:val="12"/>
                <w:szCs w:val="12"/>
              </w:rPr>
              <w:t>300,00000</w:t>
            </w:r>
          </w:p>
        </w:tc>
        <w:tc>
          <w:tcPr>
            <w:tcW w:w="629"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sz w:val="12"/>
                <w:szCs w:val="12"/>
              </w:rPr>
            </w:pPr>
            <w:r w:rsidRPr="00EF6763">
              <w:rPr>
                <w:rFonts w:ascii="Times New Roman" w:hAnsi="Times New Roman" w:cs="Times New Roman"/>
                <w:sz w:val="12"/>
                <w:szCs w:val="12"/>
              </w:rPr>
              <w:t>0,00</w:t>
            </w:r>
          </w:p>
        </w:tc>
        <w:tc>
          <w:tcPr>
            <w:tcW w:w="667"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sz w:val="12"/>
                <w:szCs w:val="12"/>
              </w:rPr>
            </w:pPr>
            <w:r w:rsidRPr="00EF6763">
              <w:rPr>
                <w:rFonts w:ascii="Times New Roman" w:hAnsi="Times New Roman" w:cs="Times New Roman"/>
                <w:sz w:val="12"/>
                <w:szCs w:val="12"/>
              </w:rPr>
              <w:t>0,00</w:t>
            </w:r>
          </w:p>
        </w:tc>
      </w:tr>
      <w:tr w:rsidR="00EF6763" w:rsidRPr="00EF6763" w:rsidTr="003D11D6">
        <w:trPr>
          <w:cantSplit/>
          <w:trHeight w:val="423"/>
        </w:trPr>
        <w:tc>
          <w:tcPr>
            <w:tcW w:w="625" w:type="pct"/>
            <w:vMerge/>
            <w:tcBorders>
              <w:left w:val="single" w:sz="4" w:space="0" w:color="000000"/>
              <w:bottom w:val="single" w:sz="4" w:space="0" w:color="000000"/>
              <w:right w:val="single" w:sz="4" w:space="0" w:color="000000"/>
            </w:tcBorders>
            <w:vAlign w:val="center"/>
            <w:hideMark/>
          </w:tcPr>
          <w:p w:rsidR="00EF6763" w:rsidRPr="00EF6763" w:rsidRDefault="00EF6763" w:rsidP="00EF6763">
            <w:pPr>
              <w:spacing w:after="0"/>
              <w:rPr>
                <w:rFonts w:ascii="Times New Roman" w:hAnsi="Times New Roman" w:cs="Times New Roman"/>
                <w:sz w:val="12"/>
                <w:szCs w:val="12"/>
              </w:rPr>
            </w:pPr>
          </w:p>
        </w:tc>
        <w:tc>
          <w:tcPr>
            <w:tcW w:w="2401"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b/>
                <w:sz w:val="12"/>
                <w:szCs w:val="12"/>
              </w:rPr>
            </w:pPr>
            <w:r w:rsidRPr="00EF6763">
              <w:rPr>
                <w:rFonts w:ascii="Times New Roman" w:hAnsi="Times New Roman" w:cs="Times New Roman"/>
                <w:b/>
                <w:sz w:val="12"/>
                <w:szCs w:val="12"/>
              </w:rPr>
              <w:t>ИТОГО</w:t>
            </w:r>
          </w:p>
        </w:tc>
        <w:tc>
          <w:tcPr>
            <w:tcW w:w="678"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b/>
                <w:sz w:val="12"/>
                <w:szCs w:val="12"/>
              </w:rPr>
            </w:pPr>
            <w:r w:rsidRPr="00EF6763">
              <w:rPr>
                <w:rFonts w:ascii="Times New Roman" w:hAnsi="Times New Roman" w:cs="Times New Roman"/>
                <w:b/>
                <w:sz w:val="12"/>
                <w:szCs w:val="12"/>
              </w:rPr>
              <w:t>300,00000</w:t>
            </w:r>
          </w:p>
        </w:tc>
        <w:tc>
          <w:tcPr>
            <w:tcW w:w="629"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b/>
                <w:sz w:val="12"/>
                <w:szCs w:val="12"/>
              </w:rPr>
            </w:pPr>
            <w:r w:rsidRPr="00EF6763">
              <w:rPr>
                <w:rFonts w:ascii="Times New Roman" w:hAnsi="Times New Roman" w:cs="Times New Roman"/>
                <w:b/>
                <w:sz w:val="12"/>
                <w:szCs w:val="12"/>
              </w:rPr>
              <w:t>0,00</w:t>
            </w:r>
          </w:p>
        </w:tc>
        <w:tc>
          <w:tcPr>
            <w:tcW w:w="667"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b/>
                <w:sz w:val="12"/>
                <w:szCs w:val="12"/>
              </w:rPr>
            </w:pPr>
            <w:r w:rsidRPr="00EF6763">
              <w:rPr>
                <w:rFonts w:ascii="Times New Roman" w:hAnsi="Times New Roman" w:cs="Times New Roman"/>
                <w:b/>
                <w:sz w:val="12"/>
                <w:szCs w:val="12"/>
              </w:rPr>
              <w:t>0,00</w:t>
            </w:r>
          </w:p>
        </w:tc>
      </w:tr>
      <w:tr w:rsidR="00EF6763" w:rsidRPr="00EF6763" w:rsidTr="003D11D6">
        <w:trPr>
          <w:cantSplit/>
          <w:trHeight w:val="70"/>
        </w:trPr>
        <w:tc>
          <w:tcPr>
            <w:tcW w:w="3026" w:type="pct"/>
            <w:gridSpan w:val="2"/>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b/>
                <w:sz w:val="12"/>
                <w:szCs w:val="12"/>
              </w:rPr>
            </w:pPr>
            <w:r w:rsidRPr="00EF6763">
              <w:rPr>
                <w:rFonts w:ascii="Times New Roman" w:hAnsi="Times New Roman" w:cs="Times New Roman"/>
                <w:b/>
                <w:sz w:val="12"/>
                <w:szCs w:val="12"/>
              </w:rPr>
              <w:t xml:space="preserve">            ВСЕГО</w:t>
            </w:r>
          </w:p>
        </w:tc>
        <w:tc>
          <w:tcPr>
            <w:tcW w:w="678"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b/>
                <w:sz w:val="12"/>
                <w:szCs w:val="12"/>
              </w:rPr>
            </w:pPr>
            <w:r w:rsidRPr="00EF6763">
              <w:rPr>
                <w:rFonts w:ascii="Times New Roman" w:hAnsi="Times New Roman" w:cs="Times New Roman"/>
                <w:b/>
                <w:sz w:val="12"/>
                <w:szCs w:val="12"/>
              </w:rPr>
              <w:t>1522,56844</w:t>
            </w:r>
          </w:p>
        </w:tc>
        <w:tc>
          <w:tcPr>
            <w:tcW w:w="629"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b/>
                <w:sz w:val="12"/>
                <w:szCs w:val="12"/>
              </w:rPr>
            </w:pPr>
            <w:r w:rsidRPr="00EF6763">
              <w:rPr>
                <w:rFonts w:ascii="Times New Roman" w:hAnsi="Times New Roman" w:cs="Times New Roman"/>
                <w:b/>
                <w:sz w:val="12"/>
                <w:szCs w:val="12"/>
              </w:rPr>
              <w:t>912,46844</w:t>
            </w:r>
          </w:p>
        </w:tc>
        <w:tc>
          <w:tcPr>
            <w:tcW w:w="667" w:type="pct"/>
            <w:tcBorders>
              <w:top w:val="single" w:sz="4" w:space="0" w:color="000000"/>
              <w:left w:val="single" w:sz="4" w:space="0" w:color="000000"/>
              <w:bottom w:val="single" w:sz="4" w:space="0" w:color="000000"/>
              <w:right w:val="single" w:sz="4" w:space="0" w:color="000000"/>
            </w:tcBorders>
            <w:vAlign w:val="center"/>
            <w:hideMark/>
          </w:tcPr>
          <w:p w:rsidR="00EF6763" w:rsidRPr="00EF6763" w:rsidRDefault="00EF6763" w:rsidP="00EF6763">
            <w:pPr>
              <w:snapToGrid w:val="0"/>
              <w:spacing w:after="0"/>
              <w:jc w:val="center"/>
              <w:rPr>
                <w:rFonts w:ascii="Times New Roman" w:hAnsi="Times New Roman" w:cs="Times New Roman"/>
                <w:b/>
                <w:sz w:val="12"/>
                <w:szCs w:val="12"/>
              </w:rPr>
            </w:pPr>
            <w:r w:rsidRPr="00EF6763">
              <w:rPr>
                <w:rFonts w:ascii="Times New Roman" w:hAnsi="Times New Roman" w:cs="Times New Roman"/>
                <w:b/>
                <w:sz w:val="12"/>
                <w:szCs w:val="12"/>
              </w:rPr>
              <w:t>912,46844</w:t>
            </w:r>
          </w:p>
        </w:tc>
      </w:tr>
    </w:tbl>
    <w:p w:rsidR="003D11D6" w:rsidRPr="003D11D6" w:rsidRDefault="003D11D6" w:rsidP="003D11D6">
      <w:pPr>
        <w:tabs>
          <w:tab w:val="left" w:pos="0"/>
        </w:tabs>
        <w:spacing w:after="0" w:line="240" w:lineRule="auto"/>
        <w:ind w:firstLine="284"/>
        <w:jc w:val="both"/>
        <w:rPr>
          <w:rFonts w:ascii="Times New Roman" w:eastAsia="Calibri" w:hAnsi="Times New Roman" w:cs="Times New Roman"/>
          <w:iCs/>
          <w:sz w:val="12"/>
          <w:szCs w:val="12"/>
        </w:rPr>
      </w:pPr>
      <w:r w:rsidRPr="003D11D6">
        <w:rPr>
          <w:rFonts w:ascii="Times New Roman" w:eastAsia="Calibri" w:hAnsi="Times New Roman" w:cs="Times New Roman"/>
          <w:iCs/>
          <w:sz w:val="12"/>
          <w:szCs w:val="12"/>
        </w:rPr>
        <w:t>2.Опубликовать настоящее Постановление в газете «Сергиевский вестник».</w:t>
      </w:r>
    </w:p>
    <w:p w:rsidR="003D11D6" w:rsidRPr="003D11D6" w:rsidRDefault="003D11D6" w:rsidP="003D11D6">
      <w:pPr>
        <w:tabs>
          <w:tab w:val="left" w:pos="0"/>
        </w:tabs>
        <w:spacing w:after="0" w:line="240" w:lineRule="auto"/>
        <w:ind w:firstLine="284"/>
        <w:jc w:val="both"/>
        <w:rPr>
          <w:rFonts w:ascii="Times New Roman" w:eastAsia="Calibri" w:hAnsi="Times New Roman" w:cs="Times New Roman"/>
          <w:iCs/>
          <w:sz w:val="12"/>
          <w:szCs w:val="12"/>
        </w:rPr>
      </w:pPr>
      <w:r w:rsidRPr="003D11D6">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r w:rsidRPr="003D11D6">
        <w:rPr>
          <w:rFonts w:ascii="Times New Roman" w:eastAsia="Calibri" w:hAnsi="Times New Roman" w:cs="Times New Roman"/>
          <w:iCs/>
          <w:sz w:val="12"/>
          <w:szCs w:val="12"/>
        </w:rPr>
        <w:tab/>
      </w:r>
    </w:p>
    <w:p w:rsidR="003D11D6" w:rsidRPr="003D11D6" w:rsidRDefault="003D11D6" w:rsidP="003D11D6">
      <w:pPr>
        <w:tabs>
          <w:tab w:val="left" w:pos="0"/>
        </w:tabs>
        <w:spacing w:after="0" w:line="240" w:lineRule="auto"/>
        <w:jc w:val="both"/>
        <w:rPr>
          <w:rFonts w:ascii="Times New Roman" w:eastAsia="Calibri" w:hAnsi="Times New Roman" w:cs="Times New Roman"/>
          <w:iCs/>
          <w:sz w:val="12"/>
          <w:szCs w:val="12"/>
        </w:rPr>
      </w:pPr>
    </w:p>
    <w:p w:rsidR="003D11D6" w:rsidRPr="003D11D6" w:rsidRDefault="003D11D6" w:rsidP="003D11D6">
      <w:pPr>
        <w:tabs>
          <w:tab w:val="left" w:pos="0"/>
        </w:tabs>
        <w:spacing w:after="0" w:line="240" w:lineRule="auto"/>
        <w:jc w:val="right"/>
        <w:rPr>
          <w:rFonts w:ascii="Times New Roman" w:eastAsia="Calibri" w:hAnsi="Times New Roman" w:cs="Times New Roman"/>
          <w:iCs/>
          <w:sz w:val="12"/>
          <w:szCs w:val="12"/>
        </w:rPr>
      </w:pPr>
      <w:r w:rsidRPr="003D11D6">
        <w:rPr>
          <w:rFonts w:ascii="Times New Roman" w:eastAsia="Calibri" w:hAnsi="Times New Roman" w:cs="Times New Roman"/>
          <w:iCs/>
          <w:sz w:val="12"/>
          <w:szCs w:val="12"/>
        </w:rPr>
        <w:t>Глава сельского поселения Воротнее</w:t>
      </w:r>
    </w:p>
    <w:p w:rsidR="003D11D6" w:rsidRDefault="003D11D6" w:rsidP="003D11D6">
      <w:pPr>
        <w:tabs>
          <w:tab w:val="left" w:pos="0"/>
        </w:tabs>
        <w:spacing w:after="0" w:line="240" w:lineRule="auto"/>
        <w:jc w:val="right"/>
        <w:rPr>
          <w:rFonts w:ascii="Times New Roman" w:eastAsia="Calibri" w:hAnsi="Times New Roman" w:cs="Times New Roman"/>
          <w:iCs/>
          <w:sz w:val="12"/>
          <w:szCs w:val="12"/>
        </w:rPr>
      </w:pPr>
      <w:r w:rsidRPr="003D11D6">
        <w:rPr>
          <w:rFonts w:ascii="Times New Roman" w:eastAsia="Calibri" w:hAnsi="Times New Roman" w:cs="Times New Roman"/>
          <w:iCs/>
          <w:sz w:val="12"/>
          <w:szCs w:val="12"/>
        </w:rPr>
        <w:t xml:space="preserve">муниципального района Сергиевский         </w:t>
      </w:r>
    </w:p>
    <w:p w:rsidR="00EF6763" w:rsidRDefault="003D11D6" w:rsidP="003D11D6">
      <w:pPr>
        <w:tabs>
          <w:tab w:val="left" w:pos="0"/>
        </w:tabs>
        <w:spacing w:after="0" w:line="240" w:lineRule="auto"/>
        <w:jc w:val="right"/>
        <w:rPr>
          <w:rFonts w:ascii="Times New Roman" w:eastAsia="Calibri" w:hAnsi="Times New Roman" w:cs="Times New Roman"/>
          <w:iCs/>
          <w:sz w:val="12"/>
          <w:szCs w:val="12"/>
        </w:rPr>
      </w:pPr>
      <w:r w:rsidRPr="003D11D6">
        <w:rPr>
          <w:rFonts w:ascii="Times New Roman" w:eastAsia="Calibri" w:hAnsi="Times New Roman" w:cs="Times New Roman"/>
          <w:iCs/>
          <w:sz w:val="12"/>
          <w:szCs w:val="12"/>
        </w:rPr>
        <w:t xml:space="preserve">                            А.И. </w:t>
      </w:r>
      <w:proofErr w:type="spellStart"/>
      <w:r w:rsidRPr="003D11D6">
        <w:rPr>
          <w:rFonts w:ascii="Times New Roman" w:eastAsia="Calibri" w:hAnsi="Times New Roman" w:cs="Times New Roman"/>
          <w:iCs/>
          <w:sz w:val="12"/>
          <w:szCs w:val="12"/>
        </w:rPr>
        <w:t>Сидельников</w:t>
      </w:r>
      <w:proofErr w:type="spellEnd"/>
    </w:p>
    <w:p w:rsidR="003D11D6" w:rsidRDefault="003D11D6" w:rsidP="003D11D6">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3D11D6" w:rsidRPr="002956AC" w:rsidRDefault="003D11D6" w:rsidP="003D11D6">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Воротнее</w:t>
      </w:r>
    </w:p>
    <w:p w:rsidR="003D11D6" w:rsidRPr="002956AC" w:rsidRDefault="003D11D6" w:rsidP="003D11D6">
      <w:pPr>
        <w:tabs>
          <w:tab w:val="left" w:pos="0"/>
        </w:tabs>
        <w:spacing w:after="0" w:line="240" w:lineRule="auto"/>
        <w:ind w:firstLine="284"/>
        <w:jc w:val="center"/>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муниципального района Сергиевский</w:t>
      </w:r>
    </w:p>
    <w:p w:rsidR="003D11D6" w:rsidRDefault="003D11D6" w:rsidP="003D11D6">
      <w:pPr>
        <w:tabs>
          <w:tab w:val="left" w:pos="0"/>
        </w:tabs>
        <w:spacing w:after="0" w:line="240" w:lineRule="auto"/>
        <w:ind w:firstLine="284"/>
        <w:rPr>
          <w:rFonts w:ascii="Times New Roman" w:eastAsia="Calibri" w:hAnsi="Times New Roman" w:cs="Times New Roman"/>
          <w:iCs/>
          <w:sz w:val="12"/>
          <w:szCs w:val="12"/>
        </w:rPr>
      </w:pPr>
    </w:p>
    <w:p w:rsidR="003D11D6" w:rsidRPr="00884123" w:rsidRDefault="003D11D6" w:rsidP="003D11D6">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3D11D6" w:rsidRDefault="003D11D6" w:rsidP="003D11D6">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№3</w:t>
      </w:r>
    </w:p>
    <w:p w:rsidR="003D11D6" w:rsidRDefault="003D11D6" w:rsidP="003D11D6">
      <w:pPr>
        <w:tabs>
          <w:tab w:val="left" w:pos="0"/>
        </w:tabs>
        <w:spacing w:after="0" w:line="240" w:lineRule="auto"/>
        <w:jc w:val="center"/>
        <w:rPr>
          <w:rFonts w:ascii="Times New Roman" w:eastAsia="Calibri" w:hAnsi="Times New Roman" w:cs="Times New Roman"/>
          <w:iCs/>
          <w:sz w:val="12"/>
          <w:szCs w:val="12"/>
        </w:rPr>
      </w:pPr>
      <w:r w:rsidRPr="003D11D6">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Воротнее муниципального района Сергиевский № 42 от 29.12.2018г. «Об утверждении муниципальной программы «Управление и распоряжение муниципальным имуществом сельского поселения Воротнее муниципального района Сергиевский» на 2019-2021гг.»</w:t>
      </w:r>
    </w:p>
    <w:p w:rsidR="003D11D6" w:rsidRPr="003D11D6" w:rsidRDefault="003D11D6" w:rsidP="003D11D6">
      <w:pPr>
        <w:tabs>
          <w:tab w:val="left" w:pos="0"/>
        </w:tabs>
        <w:spacing w:after="0" w:line="240" w:lineRule="auto"/>
        <w:ind w:firstLine="284"/>
        <w:jc w:val="both"/>
        <w:rPr>
          <w:rFonts w:ascii="Times New Roman" w:eastAsia="Calibri" w:hAnsi="Times New Roman" w:cs="Times New Roman"/>
          <w:iCs/>
          <w:sz w:val="12"/>
          <w:szCs w:val="12"/>
        </w:rPr>
      </w:pPr>
      <w:r w:rsidRPr="003D11D6">
        <w:rPr>
          <w:rFonts w:ascii="Times New Roman" w:eastAsia="Calibri" w:hAnsi="Times New Roman" w:cs="Times New Roman"/>
          <w:iCs/>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сельского поселения Воротнее, в целях уточнения объемов финансирования проводимых программных мероприятий, Администрация сельского поселения Воротнее муниципального района Сергиевский</w:t>
      </w:r>
    </w:p>
    <w:p w:rsidR="003D11D6" w:rsidRDefault="003D11D6" w:rsidP="003D11D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3D11D6" w:rsidRDefault="003D11D6" w:rsidP="003D11D6">
      <w:pPr>
        <w:tabs>
          <w:tab w:val="left" w:pos="0"/>
        </w:tabs>
        <w:spacing w:after="0" w:line="240" w:lineRule="auto"/>
        <w:ind w:firstLine="284"/>
        <w:jc w:val="both"/>
        <w:rPr>
          <w:rFonts w:ascii="Times New Roman" w:eastAsia="Calibri" w:hAnsi="Times New Roman" w:cs="Times New Roman"/>
          <w:iCs/>
          <w:sz w:val="12"/>
          <w:szCs w:val="12"/>
        </w:rPr>
      </w:pPr>
      <w:r w:rsidRPr="003D11D6">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Воротнее муниципального района Сергиевский № 42 от 29.12.2018г.  «Об утверждении муниципальной Программы «Управление и распоряжение муниципальным имуществом сельского поселения Воротнее муниципального района Сергиевский» на 2019-2021гг.» (далее - Программ</w:t>
      </w:r>
      <w:r>
        <w:rPr>
          <w:rFonts w:ascii="Times New Roman" w:eastAsia="Calibri" w:hAnsi="Times New Roman" w:cs="Times New Roman"/>
          <w:iCs/>
          <w:sz w:val="12"/>
          <w:szCs w:val="12"/>
        </w:rPr>
        <w:t>а) следующего содержания:</w:t>
      </w:r>
    </w:p>
    <w:p w:rsidR="003D11D6" w:rsidRDefault="003D11D6" w:rsidP="003D11D6">
      <w:pPr>
        <w:tabs>
          <w:tab w:val="left" w:pos="0"/>
        </w:tabs>
        <w:spacing w:after="0" w:line="240" w:lineRule="auto"/>
        <w:ind w:firstLine="284"/>
        <w:jc w:val="both"/>
        <w:rPr>
          <w:rFonts w:ascii="Times New Roman" w:eastAsia="Calibri" w:hAnsi="Times New Roman" w:cs="Times New Roman"/>
          <w:iCs/>
          <w:sz w:val="12"/>
          <w:szCs w:val="12"/>
        </w:rPr>
      </w:pPr>
      <w:r w:rsidRPr="003D11D6">
        <w:rPr>
          <w:rFonts w:ascii="Times New Roman" w:eastAsia="Calibri" w:hAnsi="Times New Roman" w:cs="Times New Roman"/>
          <w:iCs/>
          <w:sz w:val="12"/>
          <w:szCs w:val="12"/>
        </w:rPr>
        <w:t>1.1. В Паспорте Программы позицию «Объемы, источники финансирования программы»</w:t>
      </w:r>
      <w:r>
        <w:rPr>
          <w:rFonts w:ascii="Times New Roman" w:eastAsia="Calibri" w:hAnsi="Times New Roman" w:cs="Times New Roman"/>
          <w:iCs/>
          <w:sz w:val="12"/>
          <w:szCs w:val="12"/>
        </w:rPr>
        <w:t xml:space="preserve"> изложить в следующей редакции:</w:t>
      </w:r>
    </w:p>
    <w:p w:rsidR="003D11D6" w:rsidRPr="003D11D6" w:rsidRDefault="003D11D6" w:rsidP="003D11D6">
      <w:pPr>
        <w:tabs>
          <w:tab w:val="left" w:pos="0"/>
        </w:tabs>
        <w:spacing w:after="0" w:line="240" w:lineRule="auto"/>
        <w:ind w:firstLine="284"/>
        <w:jc w:val="both"/>
        <w:rPr>
          <w:rFonts w:ascii="Times New Roman" w:eastAsia="Calibri" w:hAnsi="Times New Roman" w:cs="Times New Roman"/>
          <w:iCs/>
          <w:sz w:val="12"/>
          <w:szCs w:val="12"/>
        </w:rPr>
      </w:pPr>
      <w:r w:rsidRPr="003D11D6">
        <w:rPr>
          <w:rFonts w:ascii="Times New Roman" w:eastAsia="Calibri" w:hAnsi="Times New Roman" w:cs="Times New Roman"/>
          <w:iCs/>
          <w:sz w:val="12"/>
          <w:szCs w:val="12"/>
        </w:rPr>
        <w:t>Общий объем финансирования Программы составляет 737,07360 тыс. рублей, в том числе из местного бюджета –  737,07360 тыс. рублей.</w:t>
      </w:r>
    </w:p>
    <w:p w:rsidR="003D11D6" w:rsidRPr="003D11D6" w:rsidRDefault="003D11D6" w:rsidP="003D11D6">
      <w:pPr>
        <w:tabs>
          <w:tab w:val="left" w:pos="0"/>
        </w:tabs>
        <w:spacing w:after="0" w:line="240" w:lineRule="auto"/>
        <w:ind w:firstLine="284"/>
        <w:jc w:val="both"/>
        <w:rPr>
          <w:rFonts w:ascii="Times New Roman" w:eastAsia="Calibri" w:hAnsi="Times New Roman" w:cs="Times New Roman"/>
          <w:iCs/>
          <w:sz w:val="12"/>
          <w:szCs w:val="12"/>
        </w:rPr>
      </w:pPr>
      <w:r w:rsidRPr="003D11D6">
        <w:rPr>
          <w:rFonts w:ascii="Times New Roman" w:eastAsia="Calibri" w:hAnsi="Times New Roman" w:cs="Times New Roman"/>
          <w:iCs/>
          <w:sz w:val="12"/>
          <w:szCs w:val="12"/>
        </w:rPr>
        <w:t>2019г. – 737,07360 тыс. руб.</w:t>
      </w:r>
    </w:p>
    <w:p w:rsidR="003D11D6" w:rsidRPr="003D11D6" w:rsidRDefault="003D11D6" w:rsidP="003D11D6">
      <w:pPr>
        <w:tabs>
          <w:tab w:val="left" w:pos="0"/>
        </w:tabs>
        <w:spacing w:after="0" w:line="240" w:lineRule="auto"/>
        <w:ind w:firstLine="284"/>
        <w:jc w:val="both"/>
        <w:rPr>
          <w:rFonts w:ascii="Times New Roman" w:eastAsia="Calibri" w:hAnsi="Times New Roman" w:cs="Times New Roman"/>
          <w:iCs/>
          <w:sz w:val="12"/>
          <w:szCs w:val="12"/>
        </w:rPr>
      </w:pPr>
      <w:r w:rsidRPr="003D11D6">
        <w:rPr>
          <w:rFonts w:ascii="Times New Roman" w:eastAsia="Calibri" w:hAnsi="Times New Roman" w:cs="Times New Roman"/>
          <w:iCs/>
          <w:sz w:val="12"/>
          <w:szCs w:val="12"/>
        </w:rPr>
        <w:t>2020г. - 0,0 тыс. руб.</w:t>
      </w:r>
    </w:p>
    <w:p w:rsidR="003D11D6" w:rsidRDefault="003D11D6" w:rsidP="003D11D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2021г. - 0,0 тыс. руб.     </w:t>
      </w:r>
    </w:p>
    <w:p w:rsidR="003D11D6" w:rsidRDefault="003D11D6" w:rsidP="003D11D6">
      <w:pPr>
        <w:tabs>
          <w:tab w:val="left" w:pos="0"/>
        </w:tabs>
        <w:spacing w:after="0" w:line="240" w:lineRule="auto"/>
        <w:ind w:firstLine="284"/>
        <w:jc w:val="both"/>
        <w:rPr>
          <w:rFonts w:ascii="Times New Roman" w:eastAsia="Calibri" w:hAnsi="Times New Roman" w:cs="Times New Roman"/>
          <w:iCs/>
          <w:sz w:val="12"/>
          <w:szCs w:val="12"/>
        </w:rPr>
      </w:pPr>
      <w:r w:rsidRPr="003D11D6">
        <w:rPr>
          <w:rFonts w:ascii="Times New Roman" w:eastAsia="Calibri" w:hAnsi="Times New Roman" w:cs="Times New Roman"/>
          <w:iCs/>
          <w:sz w:val="12"/>
          <w:szCs w:val="12"/>
        </w:rPr>
        <w:lastRenderedPageBreak/>
        <w:t>1.2. В разделе программы пункт 2 «Цели и задачи программы, сроки и этапы реализации программы» абзац 3</w:t>
      </w:r>
      <w:r>
        <w:rPr>
          <w:rFonts w:ascii="Times New Roman" w:eastAsia="Calibri" w:hAnsi="Times New Roman" w:cs="Times New Roman"/>
          <w:iCs/>
          <w:sz w:val="12"/>
          <w:szCs w:val="12"/>
        </w:rPr>
        <w:t xml:space="preserve"> изложить в следующей редакции:</w:t>
      </w:r>
    </w:p>
    <w:p w:rsidR="003D11D6" w:rsidRDefault="003D11D6" w:rsidP="003D11D6">
      <w:pPr>
        <w:tabs>
          <w:tab w:val="left" w:pos="0"/>
        </w:tabs>
        <w:spacing w:after="0" w:line="240" w:lineRule="auto"/>
        <w:ind w:firstLine="284"/>
        <w:jc w:val="both"/>
        <w:rPr>
          <w:rFonts w:ascii="Times New Roman" w:eastAsia="Calibri" w:hAnsi="Times New Roman" w:cs="Times New Roman"/>
          <w:iCs/>
          <w:sz w:val="12"/>
          <w:szCs w:val="12"/>
        </w:rPr>
      </w:pPr>
      <w:r w:rsidRPr="003D11D6">
        <w:rPr>
          <w:rFonts w:ascii="Times New Roman" w:eastAsia="Calibri" w:hAnsi="Times New Roman" w:cs="Times New Roman"/>
          <w:iCs/>
          <w:sz w:val="12"/>
          <w:szCs w:val="12"/>
        </w:rPr>
        <w:t>Общий объем финансирования Программы со</w:t>
      </w:r>
      <w:r>
        <w:rPr>
          <w:rFonts w:ascii="Times New Roman" w:eastAsia="Calibri" w:hAnsi="Times New Roman" w:cs="Times New Roman"/>
          <w:iCs/>
          <w:sz w:val="12"/>
          <w:szCs w:val="12"/>
        </w:rPr>
        <w:t>ставляет 737,07360 тыс. рублей.</w:t>
      </w:r>
    </w:p>
    <w:p w:rsidR="003D11D6" w:rsidRDefault="003D11D6" w:rsidP="003D11D6">
      <w:pPr>
        <w:tabs>
          <w:tab w:val="left" w:pos="0"/>
        </w:tabs>
        <w:spacing w:after="0" w:line="240" w:lineRule="auto"/>
        <w:ind w:firstLine="284"/>
        <w:jc w:val="both"/>
        <w:rPr>
          <w:rFonts w:ascii="Times New Roman" w:eastAsia="Calibri" w:hAnsi="Times New Roman" w:cs="Times New Roman"/>
          <w:iCs/>
          <w:sz w:val="12"/>
          <w:szCs w:val="12"/>
        </w:rPr>
      </w:pPr>
      <w:r w:rsidRPr="003D11D6">
        <w:rPr>
          <w:rFonts w:ascii="Times New Roman" w:eastAsia="Calibri" w:hAnsi="Times New Roman" w:cs="Times New Roman"/>
          <w:iCs/>
          <w:sz w:val="12"/>
          <w:szCs w:val="12"/>
        </w:rPr>
        <w:t>1.3.Раздел Программы «Перечень программных мероприятий» изложить в следующей редакции:</w:t>
      </w:r>
    </w:p>
    <w:tbl>
      <w:tblPr>
        <w:tblW w:w="5000" w:type="pct"/>
        <w:tblCellMar>
          <w:left w:w="0" w:type="dxa"/>
          <w:right w:w="0" w:type="dxa"/>
        </w:tblCellMar>
        <w:tblLook w:val="04A0" w:firstRow="1" w:lastRow="0" w:firstColumn="1" w:lastColumn="0" w:noHBand="0" w:noVBand="1"/>
      </w:tblPr>
      <w:tblGrid>
        <w:gridCol w:w="474"/>
        <w:gridCol w:w="2838"/>
        <w:gridCol w:w="1090"/>
        <w:gridCol w:w="1194"/>
        <w:gridCol w:w="989"/>
        <w:gridCol w:w="1228"/>
      </w:tblGrid>
      <w:tr w:rsidR="003D11D6" w:rsidRPr="003D11D6" w:rsidTr="003D11D6">
        <w:trPr>
          <w:trHeight w:val="25"/>
        </w:trPr>
        <w:tc>
          <w:tcPr>
            <w:tcW w:w="329"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jc w:val="center"/>
              <w:rPr>
                <w:rFonts w:ascii="Times New Roman" w:eastAsia="Times New Roman" w:hAnsi="Times New Roman" w:cs="Times New Roman"/>
                <w:b/>
                <w:sz w:val="12"/>
                <w:szCs w:val="12"/>
                <w:lang w:eastAsia="ru-RU"/>
              </w:rPr>
            </w:pPr>
            <w:r w:rsidRPr="003D11D6">
              <w:rPr>
                <w:rFonts w:ascii="Times New Roman" w:eastAsia="Times New Roman" w:hAnsi="Times New Roman" w:cs="Times New Roman"/>
                <w:b/>
                <w:sz w:val="12"/>
                <w:szCs w:val="12"/>
                <w:lang w:eastAsia="ru-RU"/>
              </w:rPr>
              <w:t xml:space="preserve">№ </w:t>
            </w:r>
            <w:proofErr w:type="gramStart"/>
            <w:r w:rsidRPr="003D11D6">
              <w:rPr>
                <w:rFonts w:ascii="Times New Roman" w:eastAsia="Times New Roman" w:hAnsi="Times New Roman" w:cs="Times New Roman"/>
                <w:b/>
                <w:sz w:val="12"/>
                <w:szCs w:val="12"/>
                <w:lang w:eastAsia="ru-RU"/>
              </w:rPr>
              <w:t>п</w:t>
            </w:r>
            <w:proofErr w:type="gramEnd"/>
            <w:r w:rsidRPr="003D11D6">
              <w:rPr>
                <w:rFonts w:ascii="Times New Roman" w:eastAsia="Times New Roman" w:hAnsi="Times New Roman" w:cs="Times New Roman"/>
                <w:b/>
                <w:sz w:val="12"/>
                <w:szCs w:val="12"/>
                <w:lang w:eastAsia="ru-RU"/>
              </w:rPr>
              <w:t>/п</w:t>
            </w:r>
          </w:p>
        </w:tc>
        <w:tc>
          <w:tcPr>
            <w:tcW w:w="1842"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jc w:val="center"/>
              <w:rPr>
                <w:rFonts w:ascii="Times New Roman" w:eastAsia="Times New Roman" w:hAnsi="Times New Roman" w:cs="Times New Roman"/>
                <w:b/>
                <w:sz w:val="12"/>
                <w:szCs w:val="12"/>
                <w:lang w:eastAsia="ru-RU"/>
              </w:rPr>
            </w:pPr>
            <w:r w:rsidRPr="003D11D6">
              <w:rPr>
                <w:rFonts w:ascii="Times New Roman" w:eastAsia="Times New Roman" w:hAnsi="Times New Roman" w:cs="Times New Roman"/>
                <w:b/>
                <w:sz w:val="12"/>
                <w:szCs w:val="12"/>
                <w:lang w:eastAsia="ru-RU"/>
              </w:rPr>
              <w:t>Наименование мероприятия</w:t>
            </w:r>
          </w:p>
        </w:tc>
        <w:tc>
          <w:tcPr>
            <w:tcW w:w="72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jc w:val="center"/>
              <w:rPr>
                <w:rFonts w:ascii="Times New Roman" w:eastAsia="Times New Roman" w:hAnsi="Times New Roman" w:cs="Times New Roman"/>
                <w:b/>
                <w:sz w:val="12"/>
                <w:szCs w:val="12"/>
                <w:lang w:eastAsia="ru-RU"/>
              </w:rPr>
            </w:pPr>
            <w:r w:rsidRPr="003D11D6">
              <w:rPr>
                <w:rFonts w:ascii="Times New Roman" w:eastAsia="Times New Roman" w:hAnsi="Times New Roman" w:cs="Times New Roman"/>
                <w:b/>
                <w:sz w:val="12"/>
                <w:szCs w:val="12"/>
                <w:lang w:eastAsia="ru-RU"/>
              </w:rPr>
              <w:t>2019 год, тыс. рублей</w:t>
            </w:r>
          </w:p>
        </w:tc>
        <w:tc>
          <w:tcPr>
            <w:tcW w:w="789"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jc w:val="center"/>
              <w:rPr>
                <w:rFonts w:ascii="Times New Roman" w:eastAsia="Times New Roman" w:hAnsi="Times New Roman" w:cs="Times New Roman"/>
                <w:b/>
                <w:sz w:val="12"/>
                <w:szCs w:val="12"/>
                <w:lang w:eastAsia="ru-RU"/>
              </w:rPr>
            </w:pPr>
            <w:r w:rsidRPr="003D11D6">
              <w:rPr>
                <w:rFonts w:ascii="Times New Roman" w:eastAsia="Times New Roman" w:hAnsi="Times New Roman" w:cs="Times New Roman"/>
                <w:b/>
                <w:sz w:val="12"/>
                <w:szCs w:val="12"/>
                <w:lang w:eastAsia="ru-RU"/>
              </w:rPr>
              <w:t>2020 год, тыс. рублей</w:t>
            </w:r>
          </w:p>
        </w:tc>
        <w:tc>
          <w:tcPr>
            <w:tcW w:w="658"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jc w:val="center"/>
              <w:rPr>
                <w:rFonts w:ascii="Times New Roman" w:eastAsia="Times New Roman" w:hAnsi="Times New Roman" w:cs="Times New Roman"/>
                <w:b/>
                <w:sz w:val="12"/>
                <w:szCs w:val="12"/>
                <w:lang w:eastAsia="ru-RU"/>
              </w:rPr>
            </w:pPr>
            <w:r w:rsidRPr="003D11D6">
              <w:rPr>
                <w:rFonts w:ascii="Times New Roman" w:eastAsia="Times New Roman" w:hAnsi="Times New Roman" w:cs="Times New Roman"/>
                <w:b/>
                <w:sz w:val="12"/>
                <w:szCs w:val="12"/>
                <w:lang w:eastAsia="ru-RU"/>
              </w:rPr>
              <w:t>2021 год, тыс. рублей</w:t>
            </w:r>
          </w:p>
        </w:tc>
        <w:tc>
          <w:tcPr>
            <w:tcW w:w="658"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jc w:val="center"/>
              <w:rPr>
                <w:rFonts w:ascii="Times New Roman" w:eastAsia="Times New Roman" w:hAnsi="Times New Roman" w:cs="Times New Roman"/>
                <w:b/>
                <w:sz w:val="12"/>
                <w:szCs w:val="12"/>
                <w:lang w:eastAsia="ru-RU"/>
              </w:rPr>
            </w:pPr>
            <w:r w:rsidRPr="003D11D6">
              <w:rPr>
                <w:rFonts w:ascii="Times New Roman" w:eastAsia="Times New Roman" w:hAnsi="Times New Roman" w:cs="Times New Roman"/>
                <w:b/>
                <w:sz w:val="12"/>
                <w:szCs w:val="12"/>
                <w:lang w:eastAsia="ru-RU"/>
              </w:rPr>
              <w:t>Источник финансирования</w:t>
            </w:r>
          </w:p>
        </w:tc>
      </w:tr>
      <w:tr w:rsidR="003D11D6" w:rsidRPr="003D11D6" w:rsidTr="001C7307">
        <w:trPr>
          <w:trHeight w:val="393"/>
        </w:trPr>
        <w:tc>
          <w:tcPr>
            <w:tcW w:w="329"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jc w:val="center"/>
              <w:rPr>
                <w:rFonts w:ascii="Times New Roman" w:eastAsia="Times New Roman" w:hAnsi="Times New Roman" w:cs="Times New Roman"/>
                <w:sz w:val="12"/>
                <w:szCs w:val="12"/>
                <w:lang w:eastAsia="ru-RU"/>
              </w:rPr>
            </w:pPr>
            <w:r w:rsidRPr="003D11D6">
              <w:rPr>
                <w:rFonts w:ascii="Times New Roman" w:eastAsia="Times New Roman" w:hAnsi="Times New Roman" w:cs="Times New Roman"/>
                <w:sz w:val="12"/>
                <w:szCs w:val="12"/>
                <w:lang w:eastAsia="ru-RU"/>
              </w:rPr>
              <w:t>1.</w:t>
            </w:r>
          </w:p>
        </w:tc>
        <w:tc>
          <w:tcPr>
            <w:tcW w:w="1842"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jc w:val="both"/>
              <w:rPr>
                <w:rFonts w:ascii="Times New Roman" w:eastAsia="Times New Roman" w:hAnsi="Times New Roman" w:cs="Times New Roman"/>
                <w:sz w:val="12"/>
                <w:szCs w:val="12"/>
                <w:lang w:eastAsia="ru-RU"/>
              </w:rPr>
            </w:pPr>
            <w:r w:rsidRPr="003D11D6">
              <w:rPr>
                <w:rFonts w:ascii="Times New Roman" w:eastAsia="Times New Roman" w:hAnsi="Times New Roman" w:cs="Times New Roman"/>
                <w:sz w:val="12"/>
                <w:szCs w:val="12"/>
                <w:lang w:eastAsia="ru-RU"/>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3D11D6">
              <w:rPr>
                <w:rFonts w:ascii="Times New Roman" w:eastAsia="Times New Roman" w:hAnsi="Times New Roman" w:cs="Times New Roman"/>
                <w:sz w:val="12"/>
                <w:szCs w:val="12"/>
                <w:lang w:eastAsia="ru-RU"/>
              </w:rPr>
              <w:t>контроля за</w:t>
            </w:r>
            <w:proofErr w:type="gramEnd"/>
            <w:r w:rsidRPr="003D11D6">
              <w:rPr>
                <w:rFonts w:ascii="Times New Roman" w:eastAsia="Times New Roman" w:hAnsi="Times New Roman" w:cs="Times New Roman"/>
                <w:sz w:val="12"/>
                <w:szCs w:val="12"/>
                <w:lang w:eastAsia="ru-RU"/>
              </w:rPr>
              <w:t xml:space="preserve"> использованием земель поселения</w:t>
            </w:r>
          </w:p>
        </w:tc>
        <w:tc>
          <w:tcPr>
            <w:tcW w:w="72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jc w:val="center"/>
              <w:textAlignment w:val="baseline"/>
              <w:rPr>
                <w:rFonts w:ascii="Times New Roman" w:eastAsia="Times New Roman" w:hAnsi="Times New Roman" w:cs="Times New Roman"/>
                <w:sz w:val="12"/>
                <w:szCs w:val="12"/>
                <w:lang w:eastAsia="ru-RU"/>
              </w:rPr>
            </w:pPr>
            <w:r w:rsidRPr="003D11D6">
              <w:rPr>
                <w:rFonts w:ascii="Times New Roman" w:eastAsia="Times New Roman" w:hAnsi="Times New Roman" w:cs="Times New Roman"/>
                <w:sz w:val="12"/>
                <w:szCs w:val="12"/>
                <w:lang w:eastAsia="ru-RU"/>
              </w:rPr>
              <w:t>51,38487</w:t>
            </w:r>
          </w:p>
        </w:tc>
        <w:tc>
          <w:tcPr>
            <w:tcW w:w="789"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jc w:val="center"/>
              <w:rPr>
                <w:rFonts w:ascii="Times New Roman" w:eastAsia="Times New Roman" w:hAnsi="Times New Roman" w:cs="Times New Roman"/>
                <w:sz w:val="12"/>
                <w:szCs w:val="12"/>
                <w:lang w:eastAsia="ru-RU"/>
              </w:rPr>
            </w:pPr>
            <w:r w:rsidRPr="003D11D6">
              <w:rPr>
                <w:rFonts w:ascii="Times New Roman" w:eastAsia="Times New Roman" w:hAnsi="Times New Roman" w:cs="Times New Roman"/>
                <w:sz w:val="12"/>
                <w:szCs w:val="12"/>
                <w:lang w:eastAsia="ru-RU"/>
              </w:rPr>
              <w:t>0,00000</w:t>
            </w:r>
          </w:p>
        </w:tc>
        <w:tc>
          <w:tcPr>
            <w:tcW w:w="658"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jc w:val="center"/>
              <w:textAlignment w:val="baseline"/>
              <w:rPr>
                <w:rFonts w:ascii="Times New Roman" w:eastAsia="Times New Roman" w:hAnsi="Times New Roman" w:cs="Times New Roman"/>
                <w:sz w:val="12"/>
                <w:szCs w:val="12"/>
                <w:lang w:eastAsia="ru-RU"/>
              </w:rPr>
            </w:pPr>
            <w:r w:rsidRPr="003D11D6">
              <w:rPr>
                <w:rFonts w:ascii="Times New Roman" w:eastAsia="Times New Roman" w:hAnsi="Times New Roman" w:cs="Times New Roman"/>
                <w:sz w:val="12"/>
                <w:szCs w:val="12"/>
                <w:lang w:eastAsia="ru-RU"/>
              </w:rPr>
              <w:t>0,00000</w:t>
            </w:r>
          </w:p>
        </w:tc>
        <w:tc>
          <w:tcPr>
            <w:tcW w:w="658"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jc w:val="center"/>
              <w:rPr>
                <w:rFonts w:ascii="Times New Roman" w:eastAsia="Times New Roman" w:hAnsi="Times New Roman" w:cs="Times New Roman"/>
                <w:sz w:val="12"/>
                <w:szCs w:val="12"/>
                <w:lang w:eastAsia="ru-RU"/>
              </w:rPr>
            </w:pPr>
            <w:r w:rsidRPr="003D11D6">
              <w:rPr>
                <w:rFonts w:ascii="Times New Roman" w:eastAsia="Times New Roman" w:hAnsi="Times New Roman" w:cs="Times New Roman"/>
                <w:sz w:val="12"/>
                <w:szCs w:val="12"/>
                <w:lang w:eastAsia="ru-RU"/>
              </w:rPr>
              <w:t>Бюджет поселения</w:t>
            </w:r>
          </w:p>
        </w:tc>
      </w:tr>
      <w:tr w:rsidR="003D11D6" w:rsidRPr="003D11D6" w:rsidTr="003D11D6">
        <w:trPr>
          <w:trHeight w:val="602"/>
        </w:trPr>
        <w:tc>
          <w:tcPr>
            <w:tcW w:w="329"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jc w:val="center"/>
              <w:rPr>
                <w:rFonts w:ascii="Times New Roman" w:eastAsia="Times New Roman" w:hAnsi="Times New Roman" w:cs="Times New Roman"/>
                <w:sz w:val="12"/>
                <w:szCs w:val="12"/>
                <w:lang w:eastAsia="ru-RU"/>
              </w:rPr>
            </w:pPr>
            <w:r w:rsidRPr="003D11D6">
              <w:rPr>
                <w:rFonts w:ascii="Times New Roman" w:eastAsia="Times New Roman" w:hAnsi="Times New Roman" w:cs="Times New Roman"/>
                <w:sz w:val="12"/>
                <w:szCs w:val="12"/>
                <w:lang w:eastAsia="ru-RU"/>
              </w:rPr>
              <w:t>2.</w:t>
            </w:r>
          </w:p>
        </w:tc>
        <w:tc>
          <w:tcPr>
            <w:tcW w:w="1842"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jc w:val="both"/>
              <w:rPr>
                <w:rFonts w:ascii="Times New Roman" w:hAnsi="Times New Roman" w:cs="Times New Roman"/>
                <w:sz w:val="12"/>
                <w:szCs w:val="12"/>
              </w:rPr>
            </w:pPr>
            <w:proofErr w:type="gramStart"/>
            <w:r w:rsidRPr="003D11D6">
              <w:rPr>
                <w:rFonts w:ascii="Times New Roman" w:hAnsi="Times New Roman" w:cs="Times New Roman"/>
                <w:sz w:val="12"/>
                <w:szCs w:val="12"/>
              </w:rPr>
              <w:t>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3D11D6">
              <w:rPr>
                <w:rFonts w:ascii="Times New Roman" w:hAnsi="Times New Roman" w:cs="Times New Roman"/>
                <w:sz w:val="12"/>
                <w:szCs w:val="12"/>
              </w:rPr>
              <w:t xml:space="preserve"> пользования, передача имущества в залог и обременение его другими способами</w:t>
            </w:r>
          </w:p>
        </w:tc>
        <w:tc>
          <w:tcPr>
            <w:tcW w:w="72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jc w:val="center"/>
              <w:textAlignment w:val="baseline"/>
              <w:rPr>
                <w:rFonts w:ascii="Times New Roman" w:eastAsia="Times New Roman" w:hAnsi="Times New Roman" w:cs="Times New Roman"/>
                <w:sz w:val="12"/>
                <w:szCs w:val="12"/>
                <w:lang w:eastAsia="ru-RU"/>
              </w:rPr>
            </w:pPr>
            <w:r w:rsidRPr="003D11D6">
              <w:rPr>
                <w:rFonts w:ascii="Times New Roman" w:eastAsia="Times New Roman" w:hAnsi="Times New Roman" w:cs="Times New Roman"/>
                <w:sz w:val="12"/>
                <w:szCs w:val="12"/>
                <w:lang w:eastAsia="ru-RU"/>
              </w:rPr>
              <w:t>67,28973</w:t>
            </w:r>
          </w:p>
        </w:tc>
        <w:tc>
          <w:tcPr>
            <w:tcW w:w="789"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jc w:val="center"/>
              <w:rPr>
                <w:rFonts w:ascii="Times New Roman" w:eastAsia="Times New Roman" w:hAnsi="Times New Roman" w:cs="Times New Roman"/>
                <w:sz w:val="12"/>
                <w:szCs w:val="12"/>
                <w:lang w:eastAsia="ru-RU"/>
              </w:rPr>
            </w:pPr>
            <w:r w:rsidRPr="003D11D6">
              <w:rPr>
                <w:rFonts w:ascii="Times New Roman" w:eastAsia="Times New Roman" w:hAnsi="Times New Roman" w:cs="Times New Roman"/>
                <w:sz w:val="12"/>
                <w:szCs w:val="12"/>
                <w:lang w:eastAsia="ru-RU"/>
              </w:rPr>
              <w:t>0,00000</w:t>
            </w:r>
          </w:p>
        </w:tc>
        <w:tc>
          <w:tcPr>
            <w:tcW w:w="65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jc w:val="center"/>
              <w:rPr>
                <w:rFonts w:ascii="Times New Roman" w:eastAsia="Times New Roman" w:hAnsi="Times New Roman" w:cs="Times New Roman"/>
                <w:sz w:val="12"/>
                <w:szCs w:val="12"/>
                <w:lang w:eastAsia="ru-RU"/>
              </w:rPr>
            </w:pPr>
            <w:r w:rsidRPr="003D11D6">
              <w:rPr>
                <w:rFonts w:ascii="Times New Roman" w:eastAsia="Times New Roman" w:hAnsi="Times New Roman" w:cs="Times New Roman"/>
                <w:sz w:val="12"/>
                <w:szCs w:val="12"/>
                <w:lang w:eastAsia="ru-RU"/>
              </w:rPr>
              <w:t>0,00000</w:t>
            </w:r>
          </w:p>
        </w:tc>
        <w:tc>
          <w:tcPr>
            <w:tcW w:w="65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jc w:val="center"/>
              <w:rPr>
                <w:rFonts w:ascii="Times New Roman" w:eastAsia="Times New Roman" w:hAnsi="Times New Roman" w:cs="Times New Roman"/>
                <w:sz w:val="12"/>
                <w:szCs w:val="12"/>
                <w:lang w:eastAsia="ru-RU"/>
              </w:rPr>
            </w:pPr>
            <w:r w:rsidRPr="003D11D6">
              <w:rPr>
                <w:rFonts w:ascii="Times New Roman" w:eastAsia="Times New Roman" w:hAnsi="Times New Roman" w:cs="Times New Roman"/>
                <w:sz w:val="12"/>
                <w:szCs w:val="12"/>
                <w:lang w:eastAsia="ru-RU"/>
              </w:rPr>
              <w:t>Бюджет поселения</w:t>
            </w:r>
          </w:p>
        </w:tc>
      </w:tr>
      <w:tr w:rsidR="003D11D6" w:rsidRPr="003D11D6" w:rsidTr="001C7307">
        <w:trPr>
          <w:trHeight w:val="25"/>
        </w:trPr>
        <w:tc>
          <w:tcPr>
            <w:tcW w:w="329"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jc w:val="center"/>
              <w:rPr>
                <w:rFonts w:ascii="Times New Roman" w:eastAsia="Times New Roman" w:hAnsi="Times New Roman" w:cs="Times New Roman"/>
                <w:sz w:val="12"/>
                <w:szCs w:val="12"/>
                <w:lang w:eastAsia="ru-RU"/>
              </w:rPr>
            </w:pPr>
            <w:r w:rsidRPr="003D11D6">
              <w:rPr>
                <w:rFonts w:ascii="Times New Roman" w:eastAsia="Times New Roman" w:hAnsi="Times New Roman" w:cs="Times New Roman"/>
                <w:sz w:val="12"/>
                <w:szCs w:val="12"/>
                <w:lang w:eastAsia="ru-RU"/>
              </w:rPr>
              <w:t>3.</w:t>
            </w:r>
          </w:p>
        </w:tc>
        <w:tc>
          <w:tcPr>
            <w:tcW w:w="1842"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jc w:val="both"/>
              <w:rPr>
                <w:rFonts w:ascii="Times New Roman" w:eastAsia="Times New Roman" w:hAnsi="Times New Roman" w:cs="Times New Roman"/>
                <w:sz w:val="12"/>
                <w:szCs w:val="12"/>
                <w:lang w:eastAsia="ru-RU"/>
              </w:rPr>
            </w:pPr>
            <w:r w:rsidRPr="003D11D6">
              <w:rPr>
                <w:rFonts w:ascii="Times New Roman" w:eastAsia="Times New Roman" w:hAnsi="Times New Roman" w:cs="Times New Roman"/>
                <w:sz w:val="12"/>
                <w:szCs w:val="12"/>
                <w:lang w:eastAsia="ru-RU"/>
              </w:rPr>
              <w:t>Прочие мероприятия</w:t>
            </w:r>
          </w:p>
        </w:tc>
        <w:tc>
          <w:tcPr>
            <w:tcW w:w="72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jc w:val="center"/>
              <w:rPr>
                <w:rFonts w:ascii="Times New Roman" w:eastAsia="Times New Roman" w:hAnsi="Times New Roman" w:cs="Times New Roman"/>
                <w:sz w:val="12"/>
                <w:szCs w:val="12"/>
                <w:lang w:eastAsia="ru-RU"/>
              </w:rPr>
            </w:pPr>
            <w:r w:rsidRPr="003D11D6">
              <w:rPr>
                <w:rFonts w:ascii="Times New Roman" w:eastAsia="Times New Roman" w:hAnsi="Times New Roman" w:cs="Times New Roman"/>
                <w:sz w:val="12"/>
                <w:szCs w:val="12"/>
                <w:lang w:eastAsia="ru-RU"/>
              </w:rPr>
              <w:t>5,60000</w:t>
            </w:r>
          </w:p>
        </w:tc>
        <w:tc>
          <w:tcPr>
            <w:tcW w:w="789"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jc w:val="center"/>
              <w:rPr>
                <w:rFonts w:ascii="Times New Roman" w:eastAsia="Times New Roman" w:hAnsi="Times New Roman" w:cs="Times New Roman"/>
                <w:sz w:val="12"/>
                <w:szCs w:val="12"/>
                <w:lang w:eastAsia="ru-RU"/>
              </w:rPr>
            </w:pPr>
            <w:r w:rsidRPr="003D11D6">
              <w:rPr>
                <w:rFonts w:ascii="Times New Roman" w:eastAsia="Times New Roman" w:hAnsi="Times New Roman" w:cs="Times New Roman"/>
                <w:sz w:val="12"/>
                <w:szCs w:val="12"/>
                <w:lang w:eastAsia="ru-RU"/>
              </w:rPr>
              <w:t>0,00000</w:t>
            </w:r>
          </w:p>
        </w:tc>
        <w:tc>
          <w:tcPr>
            <w:tcW w:w="65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jc w:val="center"/>
              <w:rPr>
                <w:rFonts w:ascii="Times New Roman" w:eastAsia="Times New Roman" w:hAnsi="Times New Roman" w:cs="Times New Roman"/>
                <w:sz w:val="12"/>
                <w:szCs w:val="12"/>
                <w:lang w:eastAsia="ru-RU"/>
              </w:rPr>
            </w:pPr>
            <w:r w:rsidRPr="003D11D6">
              <w:rPr>
                <w:rFonts w:ascii="Times New Roman" w:eastAsia="Times New Roman" w:hAnsi="Times New Roman" w:cs="Times New Roman"/>
                <w:sz w:val="12"/>
                <w:szCs w:val="12"/>
                <w:lang w:eastAsia="ru-RU"/>
              </w:rPr>
              <w:t>0,00000</w:t>
            </w:r>
          </w:p>
        </w:tc>
        <w:tc>
          <w:tcPr>
            <w:tcW w:w="65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jc w:val="center"/>
              <w:rPr>
                <w:rFonts w:ascii="Times New Roman" w:eastAsia="Times New Roman" w:hAnsi="Times New Roman" w:cs="Times New Roman"/>
                <w:sz w:val="12"/>
                <w:szCs w:val="12"/>
                <w:lang w:eastAsia="ru-RU"/>
              </w:rPr>
            </w:pPr>
            <w:r w:rsidRPr="003D11D6">
              <w:rPr>
                <w:rFonts w:ascii="Times New Roman" w:eastAsia="Times New Roman" w:hAnsi="Times New Roman" w:cs="Times New Roman"/>
                <w:sz w:val="12"/>
                <w:szCs w:val="12"/>
                <w:lang w:eastAsia="ru-RU"/>
              </w:rPr>
              <w:t>Бюджет поселения</w:t>
            </w:r>
          </w:p>
        </w:tc>
      </w:tr>
      <w:tr w:rsidR="003D11D6" w:rsidRPr="003D11D6" w:rsidTr="001C7307">
        <w:trPr>
          <w:trHeight w:val="25"/>
        </w:trPr>
        <w:tc>
          <w:tcPr>
            <w:tcW w:w="329"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jc w:val="center"/>
              <w:rPr>
                <w:rFonts w:ascii="Times New Roman" w:eastAsia="Times New Roman" w:hAnsi="Times New Roman" w:cs="Times New Roman"/>
                <w:sz w:val="12"/>
                <w:szCs w:val="12"/>
                <w:lang w:eastAsia="ru-RU"/>
              </w:rPr>
            </w:pPr>
            <w:r w:rsidRPr="003D11D6">
              <w:rPr>
                <w:rFonts w:ascii="Times New Roman" w:eastAsia="Times New Roman" w:hAnsi="Times New Roman" w:cs="Times New Roman"/>
                <w:sz w:val="12"/>
                <w:szCs w:val="12"/>
                <w:lang w:eastAsia="ru-RU"/>
              </w:rPr>
              <w:t>4.</w:t>
            </w:r>
          </w:p>
        </w:tc>
        <w:tc>
          <w:tcPr>
            <w:tcW w:w="1842"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jc w:val="both"/>
              <w:rPr>
                <w:rFonts w:ascii="Times New Roman" w:eastAsia="Times New Roman" w:hAnsi="Times New Roman" w:cs="Times New Roman"/>
                <w:sz w:val="12"/>
                <w:szCs w:val="12"/>
                <w:lang w:eastAsia="ru-RU"/>
              </w:rPr>
            </w:pPr>
            <w:r w:rsidRPr="003D11D6">
              <w:rPr>
                <w:rFonts w:ascii="Times New Roman" w:eastAsia="Times New Roman" w:hAnsi="Times New Roman" w:cs="Times New Roman"/>
                <w:sz w:val="12"/>
                <w:szCs w:val="12"/>
                <w:lang w:eastAsia="ru-RU"/>
              </w:rPr>
              <w:t>Постановка на кадастровый учет, уточнение границ земельных участков</w:t>
            </w:r>
          </w:p>
        </w:tc>
        <w:tc>
          <w:tcPr>
            <w:tcW w:w="72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jc w:val="center"/>
              <w:rPr>
                <w:rFonts w:ascii="Times New Roman" w:eastAsia="Times New Roman" w:hAnsi="Times New Roman" w:cs="Times New Roman"/>
                <w:sz w:val="12"/>
                <w:szCs w:val="12"/>
                <w:lang w:eastAsia="ru-RU"/>
              </w:rPr>
            </w:pPr>
            <w:r w:rsidRPr="003D11D6">
              <w:rPr>
                <w:rFonts w:ascii="Times New Roman" w:eastAsia="Times New Roman" w:hAnsi="Times New Roman" w:cs="Times New Roman"/>
                <w:sz w:val="12"/>
                <w:szCs w:val="12"/>
                <w:lang w:eastAsia="ru-RU"/>
              </w:rPr>
              <w:t>612,79900</w:t>
            </w:r>
          </w:p>
        </w:tc>
        <w:tc>
          <w:tcPr>
            <w:tcW w:w="789"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jc w:val="center"/>
              <w:rPr>
                <w:rFonts w:ascii="Times New Roman" w:eastAsia="Times New Roman" w:hAnsi="Times New Roman" w:cs="Times New Roman"/>
                <w:sz w:val="12"/>
                <w:szCs w:val="12"/>
                <w:lang w:eastAsia="ru-RU"/>
              </w:rPr>
            </w:pPr>
            <w:r w:rsidRPr="003D11D6">
              <w:rPr>
                <w:rFonts w:ascii="Times New Roman" w:eastAsia="Times New Roman" w:hAnsi="Times New Roman" w:cs="Times New Roman"/>
                <w:sz w:val="12"/>
                <w:szCs w:val="12"/>
                <w:lang w:eastAsia="ru-RU"/>
              </w:rPr>
              <w:t>0,00000</w:t>
            </w:r>
          </w:p>
        </w:tc>
        <w:tc>
          <w:tcPr>
            <w:tcW w:w="65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jc w:val="center"/>
              <w:rPr>
                <w:rFonts w:ascii="Times New Roman" w:eastAsia="Times New Roman" w:hAnsi="Times New Roman" w:cs="Times New Roman"/>
                <w:sz w:val="12"/>
                <w:szCs w:val="12"/>
                <w:lang w:eastAsia="ru-RU"/>
              </w:rPr>
            </w:pPr>
            <w:r w:rsidRPr="003D11D6">
              <w:rPr>
                <w:rFonts w:ascii="Times New Roman" w:eastAsia="Times New Roman" w:hAnsi="Times New Roman" w:cs="Times New Roman"/>
                <w:sz w:val="12"/>
                <w:szCs w:val="12"/>
                <w:lang w:eastAsia="ru-RU"/>
              </w:rPr>
              <w:t>0,00000</w:t>
            </w:r>
          </w:p>
        </w:tc>
        <w:tc>
          <w:tcPr>
            <w:tcW w:w="65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jc w:val="center"/>
              <w:rPr>
                <w:rFonts w:ascii="Times New Roman" w:eastAsia="Times New Roman" w:hAnsi="Times New Roman" w:cs="Times New Roman"/>
                <w:sz w:val="12"/>
                <w:szCs w:val="12"/>
                <w:lang w:eastAsia="ru-RU"/>
              </w:rPr>
            </w:pPr>
            <w:r w:rsidRPr="003D11D6">
              <w:rPr>
                <w:rFonts w:ascii="Times New Roman" w:eastAsia="Times New Roman" w:hAnsi="Times New Roman" w:cs="Times New Roman"/>
                <w:sz w:val="12"/>
                <w:szCs w:val="12"/>
                <w:lang w:eastAsia="ru-RU"/>
              </w:rPr>
              <w:t xml:space="preserve">Бюджет поселения </w:t>
            </w:r>
          </w:p>
        </w:tc>
      </w:tr>
      <w:tr w:rsidR="003D11D6" w:rsidRPr="003D11D6" w:rsidTr="001C7307">
        <w:trPr>
          <w:trHeight w:val="25"/>
        </w:trPr>
        <w:tc>
          <w:tcPr>
            <w:tcW w:w="329"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rPr>
                <w:rFonts w:ascii="Times New Roman" w:hAnsi="Times New Roman" w:cs="Times New Roman"/>
                <w:sz w:val="12"/>
                <w:szCs w:val="12"/>
              </w:rPr>
            </w:pPr>
          </w:p>
        </w:tc>
        <w:tc>
          <w:tcPr>
            <w:tcW w:w="1842"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jc w:val="center"/>
              <w:rPr>
                <w:rFonts w:ascii="Times New Roman" w:hAnsi="Times New Roman" w:cs="Times New Roman"/>
                <w:b/>
                <w:sz w:val="12"/>
                <w:szCs w:val="12"/>
              </w:rPr>
            </w:pPr>
            <w:r w:rsidRPr="003D11D6">
              <w:rPr>
                <w:rFonts w:ascii="Times New Roman" w:eastAsia="Times New Roman" w:hAnsi="Times New Roman" w:cs="Times New Roman"/>
                <w:b/>
                <w:sz w:val="12"/>
                <w:szCs w:val="12"/>
                <w:lang w:eastAsia="ru-RU"/>
              </w:rPr>
              <w:t>Итого по программе:</w:t>
            </w:r>
          </w:p>
        </w:tc>
        <w:tc>
          <w:tcPr>
            <w:tcW w:w="72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jc w:val="center"/>
              <w:rPr>
                <w:rFonts w:ascii="Times New Roman" w:eastAsia="Times New Roman" w:hAnsi="Times New Roman" w:cs="Times New Roman"/>
                <w:b/>
                <w:sz w:val="12"/>
                <w:szCs w:val="12"/>
                <w:lang w:eastAsia="ru-RU"/>
              </w:rPr>
            </w:pPr>
            <w:r w:rsidRPr="003D11D6">
              <w:rPr>
                <w:rFonts w:ascii="Times New Roman" w:eastAsia="Times New Roman" w:hAnsi="Times New Roman" w:cs="Times New Roman"/>
                <w:b/>
                <w:sz w:val="12"/>
                <w:szCs w:val="12"/>
                <w:lang w:eastAsia="ru-RU"/>
              </w:rPr>
              <w:t>737,07360</w:t>
            </w:r>
          </w:p>
        </w:tc>
        <w:tc>
          <w:tcPr>
            <w:tcW w:w="789"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jc w:val="center"/>
              <w:rPr>
                <w:rFonts w:ascii="Times New Roman" w:eastAsia="Times New Roman" w:hAnsi="Times New Roman" w:cs="Times New Roman"/>
                <w:b/>
                <w:sz w:val="12"/>
                <w:szCs w:val="12"/>
                <w:lang w:eastAsia="ru-RU"/>
              </w:rPr>
            </w:pPr>
            <w:r w:rsidRPr="003D11D6">
              <w:rPr>
                <w:rFonts w:ascii="Times New Roman" w:eastAsia="Times New Roman" w:hAnsi="Times New Roman" w:cs="Times New Roman"/>
                <w:b/>
                <w:sz w:val="12"/>
                <w:szCs w:val="12"/>
                <w:lang w:eastAsia="ru-RU"/>
              </w:rPr>
              <w:t>0,00000</w:t>
            </w:r>
          </w:p>
        </w:tc>
        <w:tc>
          <w:tcPr>
            <w:tcW w:w="65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jc w:val="center"/>
              <w:rPr>
                <w:rFonts w:ascii="Times New Roman" w:eastAsia="Times New Roman" w:hAnsi="Times New Roman" w:cs="Times New Roman"/>
                <w:b/>
                <w:sz w:val="12"/>
                <w:szCs w:val="12"/>
                <w:lang w:eastAsia="ru-RU"/>
              </w:rPr>
            </w:pPr>
            <w:r w:rsidRPr="003D11D6">
              <w:rPr>
                <w:rFonts w:ascii="Times New Roman" w:eastAsia="Times New Roman" w:hAnsi="Times New Roman" w:cs="Times New Roman"/>
                <w:b/>
                <w:sz w:val="12"/>
                <w:szCs w:val="12"/>
                <w:lang w:eastAsia="ru-RU"/>
              </w:rPr>
              <w:t>0,0000</w:t>
            </w:r>
          </w:p>
        </w:tc>
        <w:tc>
          <w:tcPr>
            <w:tcW w:w="65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3D11D6" w:rsidRPr="003D11D6" w:rsidRDefault="003D11D6" w:rsidP="003D11D6">
            <w:pPr>
              <w:spacing w:after="0" w:line="0" w:lineRule="atLeast"/>
              <w:rPr>
                <w:rFonts w:ascii="Times New Roman" w:hAnsi="Times New Roman" w:cs="Times New Roman"/>
                <w:sz w:val="12"/>
                <w:szCs w:val="12"/>
              </w:rPr>
            </w:pPr>
          </w:p>
        </w:tc>
      </w:tr>
    </w:tbl>
    <w:p w:rsidR="001C7307" w:rsidRPr="001C7307" w:rsidRDefault="001C7307" w:rsidP="00A371F6">
      <w:pPr>
        <w:tabs>
          <w:tab w:val="left" w:pos="0"/>
        </w:tabs>
        <w:spacing w:after="0" w:line="240" w:lineRule="auto"/>
        <w:ind w:firstLine="284"/>
        <w:jc w:val="both"/>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2.Опубликовать настоящее Постановление в газете «Сергиевский вестник».</w:t>
      </w:r>
    </w:p>
    <w:p w:rsidR="001C7307" w:rsidRPr="001C7307" w:rsidRDefault="001C7307" w:rsidP="001C7307">
      <w:pPr>
        <w:tabs>
          <w:tab w:val="left" w:pos="0"/>
        </w:tabs>
        <w:spacing w:after="0" w:line="240" w:lineRule="auto"/>
        <w:ind w:firstLine="284"/>
        <w:jc w:val="both"/>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r w:rsidRPr="001C7307">
        <w:rPr>
          <w:rFonts w:ascii="Times New Roman" w:eastAsia="Calibri" w:hAnsi="Times New Roman" w:cs="Times New Roman"/>
          <w:iCs/>
          <w:sz w:val="12"/>
          <w:szCs w:val="12"/>
        </w:rPr>
        <w:tab/>
      </w:r>
    </w:p>
    <w:p w:rsidR="001C7307" w:rsidRPr="001C7307" w:rsidRDefault="001C7307" w:rsidP="001C7307">
      <w:pPr>
        <w:tabs>
          <w:tab w:val="left" w:pos="0"/>
        </w:tabs>
        <w:spacing w:after="0" w:line="240" w:lineRule="auto"/>
        <w:jc w:val="right"/>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 xml:space="preserve">Глава сельского поселения Воротнее </w:t>
      </w:r>
    </w:p>
    <w:p w:rsidR="001C7307" w:rsidRDefault="001C7307" w:rsidP="001C7307">
      <w:pPr>
        <w:tabs>
          <w:tab w:val="left" w:pos="0"/>
        </w:tabs>
        <w:spacing w:after="0" w:line="240" w:lineRule="auto"/>
        <w:ind w:firstLine="284"/>
        <w:jc w:val="right"/>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 xml:space="preserve">муниципального района Сергиевский    </w:t>
      </w:r>
    </w:p>
    <w:p w:rsidR="001C7307" w:rsidRDefault="001C7307" w:rsidP="001C7307">
      <w:pPr>
        <w:tabs>
          <w:tab w:val="left" w:pos="0"/>
        </w:tabs>
        <w:spacing w:after="0" w:line="240" w:lineRule="auto"/>
        <w:ind w:firstLine="284"/>
        <w:jc w:val="right"/>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 xml:space="preserve">                                  А.И. </w:t>
      </w:r>
      <w:proofErr w:type="spellStart"/>
      <w:r w:rsidRPr="001C7307">
        <w:rPr>
          <w:rFonts w:ascii="Times New Roman" w:eastAsia="Calibri" w:hAnsi="Times New Roman" w:cs="Times New Roman"/>
          <w:iCs/>
          <w:sz w:val="12"/>
          <w:szCs w:val="12"/>
        </w:rPr>
        <w:t>Сидельников</w:t>
      </w:r>
      <w:proofErr w:type="spellEnd"/>
      <w:r w:rsidRPr="001C7307">
        <w:rPr>
          <w:rFonts w:ascii="Times New Roman" w:eastAsia="Calibri" w:hAnsi="Times New Roman" w:cs="Times New Roman"/>
          <w:iCs/>
          <w:sz w:val="12"/>
          <w:szCs w:val="12"/>
        </w:rPr>
        <w:t xml:space="preserve"> </w:t>
      </w:r>
    </w:p>
    <w:p w:rsidR="001C7307" w:rsidRDefault="001C7307" w:rsidP="001C7307">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1C7307" w:rsidRPr="002956AC" w:rsidRDefault="001C7307" w:rsidP="001C7307">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Воротнее</w:t>
      </w:r>
    </w:p>
    <w:p w:rsidR="001C7307" w:rsidRPr="002956AC" w:rsidRDefault="001C7307" w:rsidP="001C7307">
      <w:pPr>
        <w:tabs>
          <w:tab w:val="left" w:pos="0"/>
        </w:tabs>
        <w:spacing w:after="0" w:line="240" w:lineRule="auto"/>
        <w:ind w:firstLine="284"/>
        <w:jc w:val="center"/>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муниципального района Сергиевский</w:t>
      </w:r>
    </w:p>
    <w:p w:rsidR="001C7307" w:rsidRDefault="001C7307" w:rsidP="001C7307">
      <w:pPr>
        <w:tabs>
          <w:tab w:val="left" w:pos="0"/>
        </w:tabs>
        <w:spacing w:after="0" w:line="240" w:lineRule="auto"/>
        <w:ind w:firstLine="284"/>
        <w:rPr>
          <w:rFonts w:ascii="Times New Roman" w:eastAsia="Calibri" w:hAnsi="Times New Roman" w:cs="Times New Roman"/>
          <w:iCs/>
          <w:sz w:val="12"/>
          <w:szCs w:val="12"/>
        </w:rPr>
      </w:pPr>
    </w:p>
    <w:p w:rsidR="001C7307" w:rsidRPr="00884123" w:rsidRDefault="001C7307" w:rsidP="001C7307">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1C7307" w:rsidRDefault="001C7307" w:rsidP="001C7307">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№4</w:t>
      </w:r>
    </w:p>
    <w:p w:rsidR="001C7307" w:rsidRDefault="001C7307" w:rsidP="001C7307">
      <w:pPr>
        <w:tabs>
          <w:tab w:val="left" w:pos="0"/>
        </w:tabs>
        <w:spacing w:after="0" w:line="240" w:lineRule="auto"/>
        <w:jc w:val="center"/>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Воротнее муниципального района Сергиевский № 43 от 29.12.18г. «Об утверждении муниципальной программы «Развитие сферы культуры и молодежной политики на территории сельского поселения Воротнее муниципального района Сергиевский» на 2019-2021гг.</w:t>
      </w:r>
    </w:p>
    <w:p w:rsidR="001C7307" w:rsidRPr="001C7307" w:rsidRDefault="001C7307" w:rsidP="001C7307">
      <w:pPr>
        <w:tabs>
          <w:tab w:val="left" w:pos="0"/>
        </w:tabs>
        <w:spacing w:after="0" w:line="240" w:lineRule="auto"/>
        <w:jc w:val="both"/>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Воротнее, в целях уточнения объемов финансирования проводимых программных мероприятий, Администрация сельского поселения Воротнее муниципального района Сергиевский  </w:t>
      </w:r>
    </w:p>
    <w:p w:rsidR="001C7307" w:rsidRDefault="001C7307" w:rsidP="001C7307">
      <w:pPr>
        <w:tabs>
          <w:tab w:val="left" w:pos="0"/>
        </w:tabs>
        <w:spacing w:after="0" w:line="240" w:lineRule="auto"/>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1C7307" w:rsidRDefault="001C7307" w:rsidP="001C7307">
      <w:pPr>
        <w:tabs>
          <w:tab w:val="left" w:pos="0"/>
        </w:tabs>
        <w:spacing w:after="0" w:line="240" w:lineRule="auto"/>
        <w:jc w:val="both"/>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Воротнее муниципального района Сергиевский № 43 от 29.12.18г. «Об утверждении муниципальной программы «Развитие сферы культуры и молодежной политики на территории сельского поселения Воротнее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1C7307" w:rsidRPr="001C7307" w:rsidRDefault="001C7307" w:rsidP="001C7307">
      <w:pPr>
        <w:tabs>
          <w:tab w:val="left" w:pos="0"/>
        </w:tabs>
        <w:spacing w:after="0" w:line="240" w:lineRule="auto"/>
        <w:jc w:val="both"/>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1.1.В Паспорте Программы позицию «Объемы и источники финансирования Программы» изложить в следующей редакции:</w:t>
      </w:r>
    </w:p>
    <w:p w:rsidR="001C7307" w:rsidRPr="001C7307" w:rsidRDefault="001C7307" w:rsidP="001C7307">
      <w:pPr>
        <w:tabs>
          <w:tab w:val="left" w:pos="0"/>
        </w:tabs>
        <w:spacing w:after="0" w:line="240" w:lineRule="auto"/>
        <w:jc w:val="both"/>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Общий объем финансирования программы в 2019-2021 годах:</w:t>
      </w:r>
    </w:p>
    <w:p w:rsidR="001C7307" w:rsidRPr="001C7307" w:rsidRDefault="001C7307" w:rsidP="001C7307">
      <w:pPr>
        <w:tabs>
          <w:tab w:val="left" w:pos="0"/>
        </w:tabs>
        <w:spacing w:after="0" w:line="240" w:lineRule="auto"/>
        <w:jc w:val="both"/>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 xml:space="preserve">всего – 529,74527 </w:t>
      </w:r>
      <w:proofErr w:type="spellStart"/>
      <w:r w:rsidRPr="001C7307">
        <w:rPr>
          <w:rFonts w:ascii="Times New Roman" w:eastAsia="Calibri" w:hAnsi="Times New Roman" w:cs="Times New Roman"/>
          <w:iCs/>
          <w:sz w:val="12"/>
          <w:szCs w:val="12"/>
        </w:rPr>
        <w:t>тыс</w:t>
      </w:r>
      <w:proofErr w:type="gramStart"/>
      <w:r w:rsidRPr="001C7307">
        <w:rPr>
          <w:rFonts w:ascii="Times New Roman" w:eastAsia="Calibri" w:hAnsi="Times New Roman" w:cs="Times New Roman"/>
          <w:iCs/>
          <w:sz w:val="12"/>
          <w:szCs w:val="12"/>
        </w:rPr>
        <w:t>.р</w:t>
      </w:r>
      <w:proofErr w:type="gramEnd"/>
      <w:r w:rsidRPr="001C7307">
        <w:rPr>
          <w:rFonts w:ascii="Times New Roman" w:eastAsia="Calibri" w:hAnsi="Times New Roman" w:cs="Times New Roman"/>
          <w:iCs/>
          <w:sz w:val="12"/>
          <w:szCs w:val="12"/>
        </w:rPr>
        <w:t>ублей</w:t>
      </w:r>
      <w:proofErr w:type="spellEnd"/>
    </w:p>
    <w:p w:rsidR="001C7307" w:rsidRPr="001C7307" w:rsidRDefault="001C7307" w:rsidP="001C7307">
      <w:pPr>
        <w:tabs>
          <w:tab w:val="left" w:pos="0"/>
        </w:tabs>
        <w:spacing w:after="0" w:line="240" w:lineRule="auto"/>
        <w:jc w:val="both"/>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в том числе:</w:t>
      </w:r>
    </w:p>
    <w:p w:rsidR="001C7307" w:rsidRPr="001C7307" w:rsidRDefault="001C7307" w:rsidP="001C7307">
      <w:pPr>
        <w:tabs>
          <w:tab w:val="left" w:pos="0"/>
        </w:tabs>
        <w:spacing w:after="0" w:line="240" w:lineRule="auto"/>
        <w:jc w:val="both"/>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 xml:space="preserve">2019 год – 529,74527 </w:t>
      </w:r>
      <w:proofErr w:type="spellStart"/>
      <w:r w:rsidRPr="001C7307">
        <w:rPr>
          <w:rFonts w:ascii="Times New Roman" w:eastAsia="Calibri" w:hAnsi="Times New Roman" w:cs="Times New Roman"/>
          <w:iCs/>
          <w:sz w:val="12"/>
          <w:szCs w:val="12"/>
        </w:rPr>
        <w:t>тыс</w:t>
      </w:r>
      <w:proofErr w:type="gramStart"/>
      <w:r w:rsidRPr="001C7307">
        <w:rPr>
          <w:rFonts w:ascii="Times New Roman" w:eastAsia="Calibri" w:hAnsi="Times New Roman" w:cs="Times New Roman"/>
          <w:iCs/>
          <w:sz w:val="12"/>
          <w:szCs w:val="12"/>
        </w:rPr>
        <w:t>.р</w:t>
      </w:r>
      <w:proofErr w:type="gramEnd"/>
      <w:r w:rsidRPr="001C7307">
        <w:rPr>
          <w:rFonts w:ascii="Times New Roman" w:eastAsia="Calibri" w:hAnsi="Times New Roman" w:cs="Times New Roman"/>
          <w:iCs/>
          <w:sz w:val="12"/>
          <w:szCs w:val="12"/>
        </w:rPr>
        <w:t>ублей</w:t>
      </w:r>
      <w:proofErr w:type="spellEnd"/>
      <w:r w:rsidRPr="001C7307">
        <w:rPr>
          <w:rFonts w:ascii="Times New Roman" w:eastAsia="Calibri" w:hAnsi="Times New Roman" w:cs="Times New Roman"/>
          <w:iCs/>
          <w:sz w:val="12"/>
          <w:szCs w:val="12"/>
        </w:rPr>
        <w:t>;</w:t>
      </w:r>
    </w:p>
    <w:p w:rsidR="001C7307" w:rsidRPr="001C7307" w:rsidRDefault="001C7307" w:rsidP="001C7307">
      <w:pPr>
        <w:tabs>
          <w:tab w:val="left" w:pos="0"/>
        </w:tabs>
        <w:spacing w:after="0" w:line="240" w:lineRule="auto"/>
        <w:jc w:val="both"/>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2020 год – 0,00 тыс. рублей;</w:t>
      </w:r>
    </w:p>
    <w:p w:rsidR="001C7307" w:rsidRDefault="001C7307" w:rsidP="001C7307">
      <w:pPr>
        <w:tabs>
          <w:tab w:val="left" w:pos="0"/>
        </w:tabs>
        <w:spacing w:after="0" w:line="240" w:lineRule="auto"/>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2021 год – 0,00 тыс. рублей.</w:t>
      </w:r>
    </w:p>
    <w:p w:rsidR="001C7307" w:rsidRDefault="001C7307" w:rsidP="001C7307">
      <w:pPr>
        <w:tabs>
          <w:tab w:val="left" w:pos="0"/>
        </w:tabs>
        <w:spacing w:after="0" w:line="240" w:lineRule="auto"/>
        <w:jc w:val="both"/>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1.2. Приложение №1 к Программе изложить в редакции согласно приложению</w:t>
      </w:r>
      <w:r>
        <w:rPr>
          <w:rFonts w:ascii="Times New Roman" w:eastAsia="Calibri" w:hAnsi="Times New Roman" w:cs="Times New Roman"/>
          <w:iCs/>
          <w:sz w:val="12"/>
          <w:szCs w:val="12"/>
        </w:rPr>
        <w:t xml:space="preserve"> №1 к настоящему Постановлению.</w:t>
      </w:r>
    </w:p>
    <w:p w:rsidR="001C7307" w:rsidRDefault="001C7307" w:rsidP="001C7307">
      <w:pPr>
        <w:tabs>
          <w:tab w:val="left" w:pos="0"/>
        </w:tabs>
        <w:spacing w:after="0" w:line="240" w:lineRule="auto"/>
        <w:jc w:val="both"/>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1C7307" w:rsidRPr="001C7307" w:rsidRDefault="001C7307" w:rsidP="001C7307">
      <w:pPr>
        <w:tabs>
          <w:tab w:val="left" w:pos="0"/>
        </w:tabs>
        <w:spacing w:after="0" w:line="240" w:lineRule="auto"/>
        <w:jc w:val="both"/>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1C7307" w:rsidRPr="001C7307" w:rsidRDefault="001C7307" w:rsidP="001C7307">
      <w:pPr>
        <w:tabs>
          <w:tab w:val="left" w:pos="0"/>
        </w:tabs>
        <w:spacing w:after="0" w:line="240" w:lineRule="auto"/>
        <w:jc w:val="right"/>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Глава сельского поселения Воротнее</w:t>
      </w:r>
    </w:p>
    <w:p w:rsidR="001C7307" w:rsidRDefault="001C7307" w:rsidP="001C7307">
      <w:pPr>
        <w:tabs>
          <w:tab w:val="left" w:pos="0"/>
        </w:tabs>
        <w:spacing w:after="0" w:line="240" w:lineRule="auto"/>
        <w:jc w:val="right"/>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 xml:space="preserve">муниципального района Сергиевский               </w:t>
      </w:r>
    </w:p>
    <w:p w:rsidR="001C7307" w:rsidRDefault="001C7307" w:rsidP="001C7307">
      <w:pPr>
        <w:tabs>
          <w:tab w:val="left" w:pos="0"/>
        </w:tabs>
        <w:spacing w:after="0" w:line="240" w:lineRule="auto"/>
        <w:jc w:val="right"/>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 xml:space="preserve">              А.И. </w:t>
      </w:r>
      <w:proofErr w:type="spellStart"/>
      <w:r w:rsidRPr="001C7307">
        <w:rPr>
          <w:rFonts w:ascii="Times New Roman" w:eastAsia="Calibri" w:hAnsi="Times New Roman" w:cs="Times New Roman"/>
          <w:iCs/>
          <w:sz w:val="12"/>
          <w:szCs w:val="12"/>
        </w:rPr>
        <w:t>Сидельников</w:t>
      </w:r>
      <w:proofErr w:type="spellEnd"/>
    </w:p>
    <w:p w:rsidR="001C7307" w:rsidRDefault="001C7307" w:rsidP="001C7307">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lastRenderedPageBreak/>
        <w:t>Администрация</w:t>
      </w:r>
    </w:p>
    <w:p w:rsidR="001C7307" w:rsidRPr="002956AC" w:rsidRDefault="001C7307" w:rsidP="001C7307">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Воротнее</w:t>
      </w:r>
    </w:p>
    <w:p w:rsidR="001C7307" w:rsidRPr="002956AC" w:rsidRDefault="001C7307" w:rsidP="001C7307">
      <w:pPr>
        <w:tabs>
          <w:tab w:val="left" w:pos="0"/>
        </w:tabs>
        <w:spacing w:after="0" w:line="240" w:lineRule="auto"/>
        <w:ind w:firstLine="284"/>
        <w:jc w:val="center"/>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муниципального района Сергиевский</w:t>
      </w:r>
    </w:p>
    <w:p w:rsidR="001C7307" w:rsidRDefault="001C7307" w:rsidP="001C7307">
      <w:pPr>
        <w:tabs>
          <w:tab w:val="left" w:pos="0"/>
        </w:tabs>
        <w:spacing w:after="0" w:line="240" w:lineRule="auto"/>
        <w:ind w:firstLine="284"/>
        <w:rPr>
          <w:rFonts w:ascii="Times New Roman" w:eastAsia="Calibri" w:hAnsi="Times New Roman" w:cs="Times New Roman"/>
          <w:iCs/>
          <w:sz w:val="12"/>
          <w:szCs w:val="12"/>
        </w:rPr>
      </w:pPr>
    </w:p>
    <w:p w:rsidR="001C7307" w:rsidRPr="00884123" w:rsidRDefault="001C7307" w:rsidP="001C7307">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1C7307" w:rsidRDefault="001C7307" w:rsidP="001C7307">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№5</w:t>
      </w:r>
    </w:p>
    <w:p w:rsidR="001C7307" w:rsidRDefault="001C7307" w:rsidP="001C7307">
      <w:pPr>
        <w:tabs>
          <w:tab w:val="left" w:pos="0"/>
        </w:tabs>
        <w:spacing w:after="0" w:line="240" w:lineRule="auto"/>
        <w:jc w:val="center"/>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Воротнее муниципального района Сергиевский № 44 от 29.12.2018г. «Об утверждении муниципальной программы «Реконструкция, ремонт и укрепление материально-технической базы учреждений сельского поселения Воротнее муниципального района Сергиевский» на 2019-2021гг.</w:t>
      </w:r>
    </w:p>
    <w:p w:rsidR="001C7307" w:rsidRPr="001C7307" w:rsidRDefault="001C7307" w:rsidP="001C7307">
      <w:pPr>
        <w:tabs>
          <w:tab w:val="left" w:pos="0"/>
        </w:tabs>
        <w:spacing w:after="0" w:line="240" w:lineRule="auto"/>
        <w:ind w:firstLine="284"/>
        <w:jc w:val="both"/>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Воротнее, в целях уточнения объемов финансирования проводимых программных мероприятий, Администрация сельского поселения Воротнее муниципального района Сергиевский  </w:t>
      </w:r>
    </w:p>
    <w:p w:rsidR="001C7307" w:rsidRDefault="001C7307" w:rsidP="001C730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1C7307" w:rsidRPr="001C7307" w:rsidRDefault="001C7307" w:rsidP="001C7307">
      <w:pPr>
        <w:tabs>
          <w:tab w:val="left" w:pos="0"/>
        </w:tabs>
        <w:spacing w:after="0" w:line="240" w:lineRule="auto"/>
        <w:ind w:firstLine="284"/>
        <w:jc w:val="both"/>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Воротнее муниципального района Сергиевский № 44  от29.12.2018г. «Об утверждении муниципальной программы «Реконструкция, ремонт и укрепление материально-технической базы учреждений сельского поселения Воротнее муниципального района Сергиевский» на 2019-2021гг. (далее - Программа) следующего содержания:</w:t>
      </w:r>
    </w:p>
    <w:p w:rsidR="001C7307" w:rsidRPr="001C7307" w:rsidRDefault="001C7307" w:rsidP="001C7307">
      <w:pPr>
        <w:tabs>
          <w:tab w:val="left" w:pos="0"/>
        </w:tabs>
        <w:spacing w:after="0" w:line="240" w:lineRule="auto"/>
        <w:ind w:firstLine="284"/>
        <w:jc w:val="both"/>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 xml:space="preserve">  1.1. В Паспорте Программы позицию «Объемы и источники финансирования программных мероприятий» изложить в следующей редакции: </w:t>
      </w:r>
    </w:p>
    <w:p w:rsidR="001C7307" w:rsidRPr="001C7307" w:rsidRDefault="001C7307" w:rsidP="001C7307">
      <w:pPr>
        <w:tabs>
          <w:tab w:val="left" w:pos="0"/>
        </w:tabs>
        <w:spacing w:after="0" w:line="240" w:lineRule="auto"/>
        <w:ind w:firstLine="284"/>
        <w:jc w:val="both"/>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Объем   финансирования, необходимый для реализации  мероприятий  Программы составит 411,01379 тыс. рублей, в том числе по годам:</w:t>
      </w:r>
    </w:p>
    <w:p w:rsidR="001C7307" w:rsidRPr="001C7307" w:rsidRDefault="001C7307" w:rsidP="001C7307">
      <w:pPr>
        <w:tabs>
          <w:tab w:val="left" w:pos="0"/>
        </w:tabs>
        <w:spacing w:after="0" w:line="240" w:lineRule="auto"/>
        <w:ind w:firstLine="284"/>
        <w:jc w:val="both"/>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2019 год – 411,01379 тыс. руб.,</w:t>
      </w:r>
    </w:p>
    <w:p w:rsidR="001C7307" w:rsidRPr="001C7307" w:rsidRDefault="001C7307" w:rsidP="001C7307">
      <w:pPr>
        <w:tabs>
          <w:tab w:val="left" w:pos="0"/>
        </w:tabs>
        <w:spacing w:after="0" w:line="240" w:lineRule="auto"/>
        <w:ind w:firstLine="284"/>
        <w:jc w:val="both"/>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2020 год – 0,00 тыс. руб.,</w:t>
      </w:r>
    </w:p>
    <w:p w:rsidR="001C7307" w:rsidRPr="001C7307" w:rsidRDefault="001C7307" w:rsidP="001C7307">
      <w:pPr>
        <w:tabs>
          <w:tab w:val="left" w:pos="0"/>
        </w:tabs>
        <w:spacing w:after="0" w:line="240" w:lineRule="auto"/>
        <w:ind w:firstLine="284"/>
        <w:jc w:val="both"/>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2021 год – 0,00 тыс. руб., из них:</w:t>
      </w:r>
    </w:p>
    <w:p w:rsidR="001C7307" w:rsidRPr="001C7307" w:rsidRDefault="001C7307" w:rsidP="001C7307">
      <w:pPr>
        <w:tabs>
          <w:tab w:val="left" w:pos="0"/>
        </w:tabs>
        <w:spacing w:after="0" w:line="240" w:lineRule="auto"/>
        <w:ind w:firstLine="284"/>
        <w:jc w:val="both"/>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 за счет средств местного бюджета – 355,74579 тыс. рублей:</w:t>
      </w:r>
    </w:p>
    <w:p w:rsidR="001C7307" w:rsidRPr="001C7307" w:rsidRDefault="001C7307" w:rsidP="001C7307">
      <w:pPr>
        <w:tabs>
          <w:tab w:val="left" w:pos="0"/>
        </w:tabs>
        <w:spacing w:after="0" w:line="240" w:lineRule="auto"/>
        <w:ind w:firstLine="284"/>
        <w:jc w:val="both"/>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2019 год – 355,74579 тыс. руб.,</w:t>
      </w:r>
    </w:p>
    <w:p w:rsidR="001C7307" w:rsidRPr="001C7307" w:rsidRDefault="001C7307" w:rsidP="001C7307">
      <w:pPr>
        <w:tabs>
          <w:tab w:val="left" w:pos="0"/>
        </w:tabs>
        <w:spacing w:after="0" w:line="240" w:lineRule="auto"/>
        <w:ind w:firstLine="284"/>
        <w:jc w:val="both"/>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2020 год – 0,00 тыс. руб.,</w:t>
      </w:r>
    </w:p>
    <w:p w:rsidR="001C7307" w:rsidRPr="001C7307" w:rsidRDefault="001C7307" w:rsidP="001C7307">
      <w:pPr>
        <w:tabs>
          <w:tab w:val="left" w:pos="0"/>
        </w:tabs>
        <w:spacing w:after="0" w:line="240" w:lineRule="auto"/>
        <w:ind w:firstLine="284"/>
        <w:jc w:val="both"/>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2021 год – 0,00 тыс. руб.</w:t>
      </w:r>
    </w:p>
    <w:p w:rsidR="001C7307" w:rsidRPr="001C7307" w:rsidRDefault="001C7307" w:rsidP="001C7307">
      <w:pPr>
        <w:tabs>
          <w:tab w:val="left" w:pos="0"/>
        </w:tabs>
        <w:spacing w:after="0" w:line="240" w:lineRule="auto"/>
        <w:ind w:firstLine="284"/>
        <w:jc w:val="both"/>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 за счет средств областного бюджета – 55,26800 тыс. рублей:</w:t>
      </w:r>
    </w:p>
    <w:p w:rsidR="001C7307" w:rsidRPr="001C7307" w:rsidRDefault="001C7307" w:rsidP="001C7307">
      <w:pPr>
        <w:tabs>
          <w:tab w:val="left" w:pos="0"/>
        </w:tabs>
        <w:spacing w:after="0" w:line="240" w:lineRule="auto"/>
        <w:ind w:firstLine="284"/>
        <w:jc w:val="both"/>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2019 год – 55,26800 тыс. руб.,</w:t>
      </w:r>
    </w:p>
    <w:p w:rsidR="001C7307" w:rsidRPr="001C7307" w:rsidRDefault="001C7307" w:rsidP="001C7307">
      <w:pPr>
        <w:tabs>
          <w:tab w:val="left" w:pos="0"/>
        </w:tabs>
        <w:spacing w:after="0" w:line="240" w:lineRule="auto"/>
        <w:ind w:firstLine="284"/>
        <w:jc w:val="both"/>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2020 год – 0,00 тыс. руб.,</w:t>
      </w:r>
    </w:p>
    <w:p w:rsidR="001C7307" w:rsidRDefault="001C7307" w:rsidP="001C730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2021 год – 0,00 тыс. руб.</w:t>
      </w:r>
    </w:p>
    <w:p w:rsidR="001C7307" w:rsidRDefault="001C7307" w:rsidP="001C7307">
      <w:pPr>
        <w:tabs>
          <w:tab w:val="left" w:pos="0"/>
        </w:tabs>
        <w:spacing w:after="0" w:line="240" w:lineRule="auto"/>
        <w:ind w:firstLine="284"/>
        <w:jc w:val="both"/>
        <w:rPr>
          <w:rFonts w:ascii="Times New Roman" w:eastAsia="Calibri" w:hAnsi="Times New Roman" w:cs="Times New Roman"/>
          <w:iCs/>
          <w:sz w:val="12"/>
          <w:szCs w:val="12"/>
        </w:rPr>
      </w:pPr>
      <w:r w:rsidRPr="001C7307">
        <w:rPr>
          <w:rFonts w:ascii="Times New Roman" w:eastAsia="Calibri" w:hAnsi="Times New Roman" w:cs="Times New Roman"/>
          <w:iCs/>
          <w:sz w:val="12"/>
          <w:szCs w:val="12"/>
        </w:rPr>
        <w:t>1.2. Раздел Программы 4 «Перечень программных мероприятий» изложить в следующей редакции:</w:t>
      </w:r>
    </w:p>
    <w:p w:rsidR="001C7307" w:rsidRDefault="001C7307" w:rsidP="001C7307">
      <w:pPr>
        <w:tabs>
          <w:tab w:val="left" w:pos="0"/>
        </w:tabs>
        <w:spacing w:after="0" w:line="240" w:lineRule="auto"/>
        <w:ind w:firstLine="284"/>
        <w:jc w:val="both"/>
        <w:rPr>
          <w:rFonts w:ascii="Times New Roman" w:eastAsia="Calibri" w:hAnsi="Times New Roman" w:cs="Times New Roman"/>
          <w:iCs/>
          <w:sz w:val="12"/>
          <w:szCs w:val="12"/>
        </w:rPr>
      </w:pPr>
    </w:p>
    <w:tbl>
      <w:tblPr>
        <w:tblW w:w="5000" w:type="pct"/>
        <w:tblLook w:val="04A0" w:firstRow="1" w:lastRow="0" w:firstColumn="1" w:lastColumn="0" w:noHBand="0" w:noVBand="1"/>
      </w:tblPr>
      <w:tblGrid>
        <w:gridCol w:w="625"/>
        <w:gridCol w:w="378"/>
        <w:gridCol w:w="2388"/>
        <w:gridCol w:w="931"/>
        <w:gridCol w:w="822"/>
        <w:gridCol w:w="824"/>
        <w:gridCol w:w="1761"/>
      </w:tblGrid>
      <w:tr w:rsidR="001C7307" w:rsidRPr="001C7307" w:rsidTr="00ED4B17">
        <w:trPr>
          <w:trHeight w:val="70"/>
        </w:trPr>
        <w:tc>
          <w:tcPr>
            <w:tcW w:w="404" w:type="pct"/>
            <w:vMerge w:val="restart"/>
            <w:tcBorders>
              <w:top w:val="single" w:sz="4" w:space="0" w:color="000000"/>
              <w:left w:val="single" w:sz="4" w:space="0" w:color="000000"/>
              <w:right w:val="nil"/>
            </w:tcBorders>
          </w:tcPr>
          <w:p w:rsidR="001C7307" w:rsidRPr="001C7307" w:rsidRDefault="001C7307" w:rsidP="001C7307">
            <w:pPr>
              <w:snapToGrid w:val="0"/>
              <w:spacing w:after="0"/>
              <w:rPr>
                <w:rFonts w:ascii="Times New Roman" w:hAnsi="Times New Roman" w:cs="Times New Roman"/>
                <w:sz w:val="12"/>
                <w:szCs w:val="12"/>
              </w:rPr>
            </w:pPr>
            <w:r w:rsidRPr="001C7307">
              <w:rPr>
                <w:rFonts w:ascii="Times New Roman" w:hAnsi="Times New Roman" w:cs="Times New Roman"/>
                <w:sz w:val="12"/>
                <w:szCs w:val="12"/>
              </w:rPr>
              <w:t>Бюджет</w:t>
            </w:r>
          </w:p>
        </w:tc>
        <w:tc>
          <w:tcPr>
            <w:tcW w:w="245" w:type="pct"/>
            <w:vMerge w:val="restart"/>
            <w:tcBorders>
              <w:top w:val="single" w:sz="4" w:space="0" w:color="000000"/>
              <w:left w:val="single" w:sz="4" w:space="0" w:color="000000"/>
              <w:bottom w:val="single" w:sz="4" w:space="0" w:color="000000"/>
              <w:right w:val="nil"/>
            </w:tcBorders>
            <w:hideMark/>
          </w:tcPr>
          <w:p w:rsidR="001C7307" w:rsidRPr="001C7307" w:rsidRDefault="001C7307" w:rsidP="001C7307">
            <w:pPr>
              <w:snapToGrid w:val="0"/>
              <w:spacing w:after="0"/>
              <w:rPr>
                <w:rFonts w:ascii="Times New Roman" w:hAnsi="Times New Roman" w:cs="Times New Roman"/>
                <w:sz w:val="12"/>
                <w:szCs w:val="12"/>
              </w:rPr>
            </w:pPr>
            <w:r w:rsidRPr="001C7307">
              <w:rPr>
                <w:rFonts w:ascii="Times New Roman" w:hAnsi="Times New Roman" w:cs="Times New Roman"/>
                <w:sz w:val="12"/>
                <w:szCs w:val="12"/>
              </w:rPr>
              <w:t xml:space="preserve">№ </w:t>
            </w:r>
            <w:proofErr w:type="gramStart"/>
            <w:r w:rsidRPr="001C7307">
              <w:rPr>
                <w:rFonts w:ascii="Times New Roman" w:hAnsi="Times New Roman" w:cs="Times New Roman"/>
                <w:sz w:val="12"/>
                <w:szCs w:val="12"/>
              </w:rPr>
              <w:t>п</w:t>
            </w:r>
            <w:proofErr w:type="gramEnd"/>
            <w:r w:rsidRPr="001C7307">
              <w:rPr>
                <w:rFonts w:ascii="Times New Roman" w:hAnsi="Times New Roman" w:cs="Times New Roman"/>
                <w:sz w:val="12"/>
                <w:szCs w:val="12"/>
              </w:rPr>
              <w:t>/п</w:t>
            </w:r>
          </w:p>
        </w:tc>
        <w:tc>
          <w:tcPr>
            <w:tcW w:w="1545" w:type="pct"/>
            <w:vMerge w:val="restart"/>
            <w:tcBorders>
              <w:top w:val="single" w:sz="4" w:space="0" w:color="000000"/>
              <w:left w:val="single" w:sz="4" w:space="0" w:color="000000"/>
              <w:bottom w:val="single" w:sz="4" w:space="0" w:color="000000"/>
              <w:right w:val="nil"/>
            </w:tcBorders>
            <w:hideMark/>
          </w:tcPr>
          <w:p w:rsidR="001C7307" w:rsidRPr="001C7307" w:rsidRDefault="001C7307" w:rsidP="001C7307">
            <w:pPr>
              <w:snapToGrid w:val="0"/>
              <w:spacing w:after="0"/>
              <w:rPr>
                <w:rFonts w:ascii="Times New Roman" w:hAnsi="Times New Roman" w:cs="Times New Roman"/>
                <w:sz w:val="12"/>
                <w:szCs w:val="12"/>
              </w:rPr>
            </w:pPr>
            <w:r w:rsidRPr="001C7307">
              <w:rPr>
                <w:rFonts w:ascii="Times New Roman" w:hAnsi="Times New Roman" w:cs="Times New Roman"/>
                <w:sz w:val="12"/>
                <w:szCs w:val="12"/>
              </w:rPr>
              <w:t>Наименование мероприятия</w:t>
            </w:r>
          </w:p>
        </w:tc>
        <w:tc>
          <w:tcPr>
            <w:tcW w:w="1667" w:type="pct"/>
            <w:gridSpan w:val="3"/>
            <w:tcBorders>
              <w:top w:val="single" w:sz="4" w:space="0" w:color="000000"/>
              <w:left w:val="single" w:sz="4" w:space="0" w:color="000000"/>
              <w:bottom w:val="single" w:sz="4" w:space="0" w:color="000000"/>
              <w:right w:val="nil"/>
            </w:tcBorders>
            <w:hideMark/>
          </w:tcPr>
          <w:p w:rsidR="001C7307" w:rsidRPr="001C7307" w:rsidRDefault="001C7307" w:rsidP="001C7307">
            <w:pPr>
              <w:snapToGrid w:val="0"/>
              <w:spacing w:after="0"/>
              <w:jc w:val="center"/>
              <w:rPr>
                <w:rFonts w:ascii="Times New Roman" w:hAnsi="Times New Roman" w:cs="Times New Roman"/>
                <w:sz w:val="12"/>
                <w:szCs w:val="12"/>
              </w:rPr>
            </w:pPr>
            <w:r w:rsidRPr="001C7307">
              <w:rPr>
                <w:rFonts w:ascii="Times New Roman" w:hAnsi="Times New Roman" w:cs="Times New Roman"/>
                <w:sz w:val="12"/>
                <w:szCs w:val="12"/>
              </w:rPr>
              <w:t>Планируемый объем финансирования, тыс. рублей</w:t>
            </w:r>
          </w:p>
        </w:tc>
        <w:tc>
          <w:tcPr>
            <w:tcW w:w="1139" w:type="pct"/>
            <w:vMerge w:val="restart"/>
            <w:tcBorders>
              <w:top w:val="single" w:sz="4" w:space="0" w:color="000000"/>
              <w:left w:val="single" w:sz="4" w:space="0" w:color="000000"/>
              <w:right w:val="single" w:sz="4" w:space="0" w:color="000000"/>
            </w:tcBorders>
            <w:hideMark/>
          </w:tcPr>
          <w:p w:rsidR="001C7307" w:rsidRPr="001C7307" w:rsidRDefault="001C7307" w:rsidP="001C7307">
            <w:pPr>
              <w:snapToGrid w:val="0"/>
              <w:spacing w:after="0"/>
              <w:rPr>
                <w:rFonts w:ascii="Times New Roman" w:hAnsi="Times New Roman" w:cs="Times New Roman"/>
                <w:sz w:val="12"/>
                <w:szCs w:val="12"/>
              </w:rPr>
            </w:pPr>
            <w:r w:rsidRPr="001C7307">
              <w:rPr>
                <w:rFonts w:ascii="Times New Roman" w:hAnsi="Times New Roman" w:cs="Times New Roman"/>
                <w:sz w:val="12"/>
                <w:szCs w:val="12"/>
              </w:rPr>
              <w:t>Исполнитель мероприятия</w:t>
            </w:r>
          </w:p>
        </w:tc>
      </w:tr>
      <w:tr w:rsidR="001C7307" w:rsidRPr="001C7307" w:rsidTr="00ED4B17">
        <w:trPr>
          <w:trHeight w:val="70"/>
        </w:trPr>
        <w:tc>
          <w:tcPr>
            <w:tcW w:w="404" w:type="pct"/>
            <w:vMerge/>
            <w:tcBorders>
              <w:left w:val="single" w:sz="4" w:space="0" w:color="000000"/>
              <w:bottom w:val="single" w:sz="4" w:space="0" w:color="000000"/>
              <w:right w:val="nil"/>
            </w:tcBorders>
          </w:tcPr>
          <w:p w:rsidR="001C7307" w:rsidRPr="001C7307" w:rsidRDefault="001C7307" w:rsidP="001C7307">
            <w:pPr>
              <w:spacing w:after="0"/>
              <w:rPr>
                <w:rFonts w:ascii="Times New Roman" w:hAnsi="Times New Roman" w:cs="Times New Roman"/>
                <w:sz w:val="12"/>
                <w:szCs w:val="12"/>
              </w:rPr>
            </w:pPr>
          </w:p>
        </w:tc>
        <w:tc>
          <w:tcPr>
            <w:tcW w:w="245" w:type="pct"/>
            <w:vMerge/>
            <w:tcBorders>
              <w:top w:val="single" w:sz="4" w:space="0" w:color="000000"/>
              <w:left w:val="single" w:sz="4" w:space="0" w:color="000000"/>
              <w:bottom w:val="single" w:sz="4" w:space="0" w:color="000000"/>
              <w:right w:val="nil"/>
            </w:tcBorders>
            <w:vAlign w:val="center"/>
            <w:hideMark/>
          </w:tcPr>
          <w:p w:rsidR="001C7307" w:rsidRPr="001C7307" w:rsidRDefault="001C7307" w:rsidP="001C7307">
            <w:pPr>
              <w:spacing w:after="0"/>
              <w:rPr>
                <w:rFonts w:ascii="Times New Roman" w:hAnsi="Times New Roman" w:cs="Times New Roman"/>
                <w:sz w:val="12"/>
                <w:szCs w:val="12"/>
              </w:rPr>
            </w:pPr>
          </w:p>
        </w:tc>
        <w:tc>
          <w:tcPr>
            <w:tcW w:w="1545" w:type="pct"/>
            <w:vMerge/>
            <w:tcBorders>
              <w:top w:val="single" w:sz="4" w:space="0" w:color="000000"/>
              <w:left w:val="single" w:sz="4" w:space="0" w:color="000000"/>
              <w:bottom w:val="single" w:sz="4" w:space="0" w:color="000000"/>
              <w:right w:val="nil"/>
            </w:tcBorders>
            <w:vAlign w:val="center"/>
            <w:hideMark/>
          </w:tcPr>
          <w:p w:rsidR="001C7307" w:rsidRPr="001C7307" w:rsidRDefault="001C7307" w:rsidP="001C7307">
            <w:pPr>
              <w:spacing w:after="0"/>
              <w:rPr>
                <w:rFonts w:ascii="Times New Roman" w:hAnsi="Times New Roman" w:cs="Times New Roman"/>
                <w:sz w:val="12"/>
                <w:szCs w:val="12"/>
              </w:rPr>
            </w:pPr>
          </w:p>
        </w:tc>
        <w:tc>
          <w:tcPr>
            <w:tcW w:w="602" w:type="pct"/>
            <w:tcBorders>
              <w:top w:val="single" w:sz="4" w:space="0" w:color="000000"/>
              <w:left w:val="single" w:sz="4" w:space="0" w:color="000000"/>
              <w:bottom w:val="single" w:sz="4" w:space="0" w:color="000000"/>
              <w:right w:val="nil"/>
            </w:tcBorders>
            <w:hideMark/>
          </w:tcPr>
          <w:p w:rsidR="001C7307" w:rsidRPr="001C7307" w:rsidRDefault="001C7307" w:rsidP="001C7307">
            <w:pPr>
              <w:snapToGrid w:val="0"/>
              <w:spacing w:after="0"/>
              <w:jc w:val="center"/>
              <w:rPr>
                <w:rFonts w:ascii="Times New Roman" w:hAnsi="Times New Roman" w:cs="Times New Roman"/>
                <w:sz w:val="12"/>
                <w:szCs w:val="12"/>
              </w:rPr>
            </w:pPr>
            <w:r w:rsidRPr="001C7307">
              <w:rPr>
                <w:rFonts w:ascii="Times New Roman" w:hAnsi="Times New Roman" w:cs="Times New Roman"/>
                <w:sz w:val="12"/>
                <w:szCs w:val="12"/>
              </w:rPr>
              <w:t>2019</w:t>
            </w:r>
          </w:p>
        </w:tc>
        <w:tc>
          <w:tcPr>
            <w:tcW w:w="532" w:type="pct"/>
            <w:tcBorders>
              <w:top w:val="single" w:sz="4" w:space="0" w:color="000000"/>
              <w:left w:val="single" w:sz="4" w:space="0" w:color="000000"/>
              <w:bottom w:val="single" w:sz="4" w:space="0" w:color="000000"/>
              <w:right w:val="nil"/>
            </w:tcBorders>
            <w:hideMark/>
          </w:tcPr>
          <w:p w:rsidR="001C7307" w:rsidRPr="001C7307" w:rsidRDefault="001C7307" w:rsidP="001C7307">
            <w:pPr>
              <w:snapToGrid w:val="0"/>
              <w:spacing w:after="0"/>
              <w:jc w:val="center"/>
              <w:rPr>
                <w:rFonts w:ascii="Times New Roman" w:hAnsi="Times New Roman" w:cs="Times New Roman"/>
                <w:sz w:val="12"/>
                <w:szCs w:val="12"/>
              </w:rPr>
            </w:pPr>
            <w:r w:rsidRPr="001C7307">
              <w:rPr>
                <w:rFonts w:ascii="Times New Roman" w:hAnsi="Times New Roman" w:cs="Times New Roman"/>
                <w:sz w:val="12"/>
                <w:szCs w:val="12"/>
              </w:rPr>
              <w:t>2020</w:t>
            </w:r>
          </w:p>
        </w:tc>
        <w:tc>
          <w:tcPr>
            <w:tcW w:w="533" w:type="pct"/>
            <w:tcBorders>
              <w:top w:val="single" w:sz="4" w:space="0" w:color="000000"/>
              <w:left w:val="single" w:sz="4" w:space="0" w:color="000000"/>
              <w:bottom w:val="single" w:sz="4" w:space="0" w:color="000000"/>
              <w:right w:val="nil"/>
            </w:tcBorders>
            <w:hideMark/>
          </w:tcPr>
          <w:p w:rsidR="001C7307" w:rsidRPr="001C7307" w:rsidRDefault="001C7307" w:rsidP="001C7307">
            <w:pPr>
              <w:snapToGrid w:val="0"/>
              <w:spacing w:after="0"/>
              <w:jc w:val="center"/>
              <w:rPr>
                <w:rFonts w:ascii="Times New Roman" w:hAnsi="Times New Roman" w:cs="Times New Roman"/>
                <w:sz w:val="12"/>
                <w:szCs w:val="12"/>
              </w:rPr>
            </w:pPr>
            <w:r w:rsidRPr="001C7307">
              <w:rPr>
                <w:rFonts w:ascii="Times New Roman" w:hAnsi="Times New Roman" w:cs="Times New Roman"/>
                <w:sz w:val="12"/>
                <w:szCs w:val="12"/>
              </w:rPr>
              <w:t>2021</w:t>
            </w:r>
          </w:p>
        </w:tc>
        <w:tc>
          <w:tcPr>
            <w:tcW w:w="1139" w:type="pct"/>
            <w:vMerge/>
            <w:tcBorders>
              <w:left w:val="single" w:sz="4" w:space="0" w:color="000000"/>
              <w:bottom w:val="single" w:sz="4" w:space="0" w:color="000000"/>
              <w:right w:val="single" w:sz="4" w:space="0" w:color="000000"/>
            </w:tcBorders>
          </w:tcPr>
          <w:p w:rsidR="001C7307" w:rsidRPr="001C7307" w:rsidRDefault="001C7307" w:rsidP="001C7307">
            <w:pPr>
              <w:snapToGrid w:val="0"/>
              <w:spacing w:after="0"/>
              <w:rPr>
                <w:rFonts w:ascii="Times New Roman" w:hAnsi="Times New Roman" w:cs="Times New Roman"/>
                <w:sz w:val="12"/>
                <w:szCs w:val="12"/>
              </w:rPr>
            </w:pPr>
          </w:p>
        </w:tc>
      </w:tr>
      <w:tr w:rsidR="001C7307" w:rsidRPr="001C7307" w:rsidTr="00ED4B17">
        <w:trPr>
          <w:trHeight w:val="70"/>
        </w:trPr>
        <w:tc>
          <w:tcPr>
            <w:tcW w:w="404" w:type="pct"/>
            <w:vMerge w:val="restart"/>
            <w:tcBorders>
              <w:top w:val="single" w:sz="4" w:space="0" w:color="000000"/>
              <w:left w:val="single" w:sz="4" w:space="0" w:color="000000"/>
              <w:right w:val="nil"/>
            </w:tcBorders>
            <w:textDirection w:val="btLr"/>
          </w:tcPr>
          <w:p w:rsidR="001C7307" w:rsidRPr="001C7307" w:rsidRDefault="001C7307" w:rsidP="001C7307">
            <w:pPr>
              <w:snapToGrid w:val="0"/>
              <w:spacing w:after="0"/>
              <w:ind w:left="113" w:right="113"/>
              <w:jc w:val="center"/>
              <w:rPr>
                <w:rFonts w:ascii="Times New Roman" w:hAnsi="Times New Roman" w:cs="Times New Roman"/>
                <w:sz w:val="12"/>
                <w:szCs w:val="12"/>
              </w:rPr>
            </w:pPr>
            <w:r w:rsidRPr="001C7307">
              <w:rPr>
                <w:rFonts w:ascii="Times New Roman" w:hAnsi="Times New Roman" w:cs="Times New Roman"/>
                <w:sz w:val="12"/>
                <w:szCs w:val="12"/>
              </w:rPr>
              <w:t>Местный бюджет</w:t>
            </w:r>
          </w:p>
        </w:tc>
        <w:tc>
          <w:tcPr>
            <w:tcW w:w="245" w:type="pct"/>
            <w:tcBorders>
              <w:top w:val="single" w:sz="4" w:space="0" w:color="000000"/>
              <w:left w:val="single" w:sz="4" w:space="0" w:color="000000"/>
              <w:bottom w:val="single" w:sz="4" w:space="0" w:color="000000"/>
              <w:right w:val="nil"/>
            </w:tcBorders>
            <w:hideMark/>
          </w:tcPr>
          <w:p w:rsidR="001C7307" w:rsidRPr="001C7307" w:rsidRDefault="001C7307" w:rsidP="001C7307">
            <w:pPr>
              <w:snapToGrid w:val="0"/>
              <w:spacing w:after="0"/>
              <w:rPr>
                <w:rFonts w:ascii="Times New Roman" w:hAnsi="Times New Roman" w:cs="Times New Roman"/>
                <w:sz w:val="12"/>
                <w:szCs w:val="12"/>
              </w:rPr>
            </w:pPr>
            <w:r w:rsidRPr="001C7307">
              <w:rPr>
                <w:rFonts w:ascii="Times New Roman" w:hAnsi="Times New Roman" w:cs="Times New Roman"/>
                <w:sz w:val="12"/>
                <w:szCs w:val="12"/>
              </w:rPr>
              <w:t>1</w:t>
            </w:r>
          </w:p>
        </w:tc>
        <w:tc>
          <w:tcPr>
            <w:tcW w:w="1545" w:type="pct"/>
            <w:tcBorders>
              <w:top w:val="single" w:sz="4" w:space="0" w:color="000000"/>
              <w:left w:val="single" w:sz="4" w:space="0" w:color="000000"/>
              <w:bottom w:val="single" w:sz="4" w:space="0" w:color="000000"/>
              <w:right w:val="nil"/>
            </w:tcBorders>
            <w:hideMark/>
          </w:tcPr>
          <w:p w:rsidR="001C7307" w:rsidRPr="001C7307" w:rsidRDefault="001C7307" w:rsidP="001C7307">
            <w:pPr>
              <w:spacing w:after="0"/>
              <w:rPr>
                <w:rFonts w:ascii="Times New Roman" w:hAnsi="Times New Roman" w:cs="Times New Roman"/>
                <w:sz w:val="12"/>
                <w:szCs w:val="12"/>
              </w:rPr>
            </w:pPr>
            <w:r w:rsidRPr="001C7307">
              <w:rPr>
                <w:rFonts w:ascii="Times New Roman" w:hAnsi="Times New Roman" w:cs="Times New Roman"/>
                <w:sz w:val="12"/>
                <w:szCs w:val="12"/>
              </w:rPr>
              <w:t>Техническое обслуживание газового оборудования перед началом отопительного сезона</w:t>
            </w:r>
          </w:p>
        </w:tc>
        <w:tc>
          <w:tcPr>
            <w:tcW w:w="602" w:type="pct"/>
            <w:tcBorders>
              <w:top w:val="single" w:sz="4" w:space="0" w:color="000000"/>
              <w:left w:val="single" w:sz="4" w:space="0" w:color="000000"/>
              <w:bottom w:val="single" w:sz="4" w:space="0" w:color="000000"/>
              <w:right w:val="nil"/>
            </w:tcBorders>
            <w:hideMark/>
          </w:tcPr>
          <w:p w:rsidR="001C7307" w:rsidRPr="001C7307" w:rsidRDefault="001C7307" w:rsidP="001C7307">
            <w:pPr>
              <w:snapToGrid w:val="0"/>
              <w:spacing w:after="0"/>
              <w:jc w:val="center"/>
              <w:rPr>
                <w:rFonts w:ascii="Times New Roman" w:hAnsi="Times New Roman" w:cs="Times New Roman"/>
                <w:sz w:val="12"/>
                <w:szCs w:val="12"/>
              </w:rPr>
            </w:pPr>
            <w:r w:rsidRPr="001C7307">
              <w:rPr>
                <w:rFonts w:ascii="Times New Roman" w:hAnsi="Times New Roman" w:cs="Times New Roman"/>
                <w:sz w:val="12"/>
                <w:szCs w:val="12"/>
              </w:rPr>
              <w:t>0,00</w:t>
            </w:r>
          </w:p>
        </w:tc>
        <w:tc>
          <w:tcPr>
            <w:tcW w:w="532" w:type="pct"/>
            <w:tcBorders>
              <w:top w:val="single" w:sz="4" w:space="0" w:color="000000"/>
              <w:left w:val="single" w:sz="4" w:space="0" w:color="000000"/>
              <w:bottom w:val="single" w:sz="4" w:space="0" w:color="000000"/>
              <w:right w:val="nil"/>
            </w:tcBorders>
            <w:hideMark/>
          </w:tcPr>
          <w:p w:rsidR="001C7307" w:rsidRPr="001C7307" w:rsidRDefault="001C7307" w:rsidP="001C7307">
            <w:pPr>
              <w:snapToGrid w:val="0"/>
              <w:spacing w:after="0"/>
              <w:jc w:val="center"/>
              <w:rPr>
                <w:rFonts w:ascii="Times New Roman" w:hAnsi="Times New Roman" w:cs="Times New Roman"/>
                <w:sz w:val="12"/>
                <w:szCs w:val="12"/>
              </w:rPr>
            </w:pPr>
            <w:r w:rsidRPr="001C7307">
              <w:rPr>
                <w:rFonts w:ascii="Times New Roman" w:hAnsi="Times New Roman" w:cs="Times New Roman"/>
                <w:sz w:val="12"/>
                <w:szCs w:val="12"/>
              </w:rPr>
              <w:t>0,00</w:t>
            </w:r>
          </w:p>
        </w:tc>
        <w:tc>
          <w:tcPr>
            <w:tcW w:w="533" w:type="pct"/>
            <w:tcBorders>
              <w:top w:val="single" w:sz="4" w:space="0" w:color="000000"/>
              <w:left w:val="single" w:sz="4" w:space="0" w:color="000000"/>
              <w:bottom w:val="single" w:sz="4" w:space="0" w:color="000000"/>
              <w:right w:val="nil"/>
            </w:tcBorders>
            <w:hideMark/>
          </w:tcPr>
          <w:p w:rsidR="001C7307" w:rsidRPr="001C7307" w:rsidRDefault="001C7307" w:rsidP="001C7307">
            <w:pPr>
              <w:snapToGrid w:val="0"/>
              <w:spacing w:after="0"/>
              <w:jc w:val="center"/>
              <w:rPr>
                <w:rFonts w:ascii="Times New Roman" w:hAnsi="Times New Roman" w:cs="Times New Roman"/>
                <w:sz w:val="12"/>
                <w:szCs w:val="12"/>
              </w:rPr>
            </w:pPr>
            <w:r w:rsidRPr="001C7307">
              <w:rPr>
                <w:rFonts w:ascii="Times New Roman" w:hAnsi="Times New Roman" w:cs="Times New Roman"/>
                <w:sz w:val="12"/>
                <w:szCs w:val="12"/>
              </w:rPr>
              <w:t xml:space="preserve">0,00 </w:t>
            </w:r>
          </w:p>
        </w:tc>
        <w:tc>
          <w:tcPr>
            <w:tcW w:w="1139" w:type="pct"/>
            <w:tcBorders>
              <w:top w:val="single" w:sz="4" w:space="0" w:color="000000"/>
              <w:left w:val="single" w:sz="4" w:space="0" w:color="000000"/>
              <w:bottom w:val="single" w:sz="4" w:space="0" w:color="000000"/>
              <w:right w:val="single" w:sz="4" w:space="0" w:color="000000"/>
            </w:tcBorders>
            <w:hideMark/>
          </w:tcPr>
          <w:p w:rsidR="001C7307" w:rsidRPr="001C7307" w:rsidRDefault="001C7307" w:rsidP="001C7307">
            <w:pPr>
              <w:snapToGrid w:val="0"/>
              <w:spacing w:after="0"/>
              <w:rPr>
                <w:rFonts w:ascii="Times New Roman" w:hAnsi="Times New Roman" w:cs="Times New Roman"/>
                <w:sz w:val="12"/>
                <w:szCs w:val="12"/>
              </w:rPr>
            </w:pPr>
            <w:r w:rsidRPr="001C7307">
              <w:rPr>
                <w:rFonts w:ascii="Times New Roman" w:hAnsi="Times New Roman" w:cs="Times New Roman"/>
                <w:sz w:val="12"/>
                <w:szCs w:val="12"/>
              </w:rPr>
              <w:t>Администрация сельского поселения Воротнее</w:t>
            </w:r>
          </w:p>
        </w:tc>
      </w:tr>
      <w:tr w:rsidR="001C7307" w:rsidRPr="001C7307" w:rsidTr="00ED4B17">
        <w:trPr>
          <w:trHeight w:val="70"/>
        </w:trPr>
        <w:tc>
          <w:tcPr>
            <w:tcW w:w="404" w:type="pct"/>
            <w:vMerge/>
            <w:tcBorders>
              <w:left w:val="single" w:sz="4" w:space="0" w:color="000000"/>
              <w:right w:val="nil"/>
            </w:tcBorders>
          </w:tcPr>
          <w:p w:rsidR="001C7307" w:rsidRPr="001C7307" w:rsidRDefault="001C7307" w:rsidP="001C7307">
            <w:pPr>
              <w:snapToGrid w:val="0"/>
              <w:spacing w:after="0"/>
              <w:rPr>
                <w:rFonts w:ascii="Times New Roman" w:hAnsi="Times New Roman" w:cs="Times New Roman"/>
                <w:sz w:val="12"/>
                <w:szCs w:val="12"/>
              </w:rPr>
            </w:pPr>
          </w:p>
        </w:tc>
        <w:tc>
          <w:tcPr>
            <w:tcW w:w="245" w:type="pct"/>
            <w:tcBorders>
              <w:top w:val="single" w:sz="4" w:space="0" w:color="000000"/>
              <w:left w:val="single" w:sz="4" w:space="0" w:color="000000"/>
              <w:bottom w:val="single" w:sz="4" w:space="0" w:color="000000"/>
              <w:right w:val="nil"/>
            </w:tcBorders>
            <w:hideMark/>
          </w:tcPr>
          <w:p w:rsidR="001C7307" w:rsidRPr="001C7307" w:rsidRDefault="001C7307" w:rsidP="001C7307">
            <w:pPr>
              <w:snapToGrid w:val="0"/>
              <w:spacing w:after="0"/>
              <w:rPr>
                <w:rFonts w:ascii="Times New Roman" w:hAnsi="Times New Roman" w:cs="Times New Roman"/>
                <w:sz w:val="12"/>
                <w:szCs w:val="12"/>
              </w:rPr>
            </w:pPr>
            <w:r w:rsidRPr="001C7307">
              <w:rPr>
                <w:rFonts w:ascii="Times New Roman" w:hAnsi="Times New Roman" w:cs="Times New Roman"/>
                <w:sz w:val="12"/>
                <w:szCs w:val="12"/>
              </w:rPr>
              <w:t>2</w:t>
            </w:r>
          </w:p>
        </w:tc>
        <w:tc>
          <w:tcPr>
            <w:tcW w:w="1545" w:type="pct"/>
            <w:tcBorders>
              <w:top w:val="single" w:sz="4" w:space="0" w:color="000000"/>
              <w:left w:val="single" w:sz="4" w:space="0" w:color="000000"/>
              <w:bottom w:val="single" w:sz="4" w:space="0" w:color="000000"/>
              <w:right w:val="nil"/>
            </w:tcBorders>
            <w:hideMark/>
          </w:tcPr>
          <w:p w:rsidR="001C7307" w:rsidRPr="001C7307" w:rsidRDefault="001C7307" w:rsidP="001C7307">
            <w:pPr>
              <w:spacing w:after="0"/>
              <w:rPr>
                <w:rFonts w:ascii="Times New Roman" w:hAnsi="Times New Roman" w:cs="Times New Roman"/>
                <w:sz w:val="12"/>
                <w:szCs w:val="12"/>
              </w:rPr>
            </w:pPr>
            <w:r w:rsidRPr="001C7307">
              <w:rPr>
                <w:rFonts w:ascii="Times New Roman" w:hAnsi="Times New Roman" w:cs="Times New Roman"/>
                <w:sz w:val="12"/>
                <w:szCs w:val="12"/>
              </w:rPr>
              <w:t>Техническое обслуживание инженерных коммуникаций (поселения с центральным отоплением)</w:t>
            </w:r>
          </w:p>
        </w:tc>
        <w:tc>
          <w:tcPr>
            <w:tcW w:w="602" w:type="pct"/>
            <w:tcBorders>
              <w:top w:val="single" w:sz="4" w:space="0" w:color="000000"/>
              <w:left w:val="single" w:sz="4" w:space="0" w:color="000000"/>
              <w:bottom w:val="single" w:sz="4" w:space="0" w:color="000000"/>
              <w:right w:val="nil"/>
            </w:tcBorders>
            <w:hideMark/>
          </w:tcPr>
          <w:p w:rsidR="001C7307" w:rsidRPr="001C7307" w:rsidRDefault="001C7307" w:rsidP="001C7307">
            <w:pPr>
              <w:snapToGrid w:val="0"/>
              <w:spacing w:after="0"/>
              <w:jc w:val="center"/>
              <w:rPr>
                <w:rFonts w:ascii="Times New Roman" w:hAnsi="Times New Roman" w:cs="Times New Roman"/>
                <w:sz w:val="12"/>
                <w:szCs w:val="12"/>
              </w:rPr>
            </w:pPr>
            <w:r w:rsidRPr="001C7307">
              <w:rPr>
                <w:rFonts w:ascii="Times New Roman" w:hAnsi="Times New Roman" w:cs="Times New Roman"/>
                <w:sz w:val="12"/>
                <w:szCs w:val="12"/>
              </w:rPr>
              <w:t>65,22000</w:t>
            </w:r>
          </w:p>
        </w:tc>
        <w:tc>
          <w:tcPr>
            <w:tcW w:w="532" w:type="pct"/>
            <w:tcBorders>
              <w:top w:val="single" w:sz="4" w:space="0" w:color="000000"/>
              <w:left w:val="single" w:sz="4" w:space="0" w:color="000000"/>
              <w:bottom w:val="single" w:sz="4" w:space="0" w:color="000000"/>
              <w:right w:val="nil"/>
            </w:tcBorders>
            <w:hideMark/>
          </w:tcPr>
          <w:p w:rsidR="001C7307" w:rsidRPr="001C7307" w:rsidRDefault="001C7307" w:rsidP="001C7307">
            <w:pPr>
              <w:snapToGrid w:val="0"/>
              <w:spacing w:after="0"/>
              <w:jc w:val="center"/>
              <w:rPr>
                <w:rFonts w:ascii="Times New Roman" w:hAnsi="Times New Roman" w:cs="Times New Roman"/>
                <w:sz w:val="12"/>
                <w:szCs w:val="12"/>
              </w:rPr>
            </w:pPr>
            <w:r w:rsidRPr="001C7307">
              <w:rPr>
                <w:rFonts w:ascii="Times New Roman" w:hAnsi="Times New Roman" w:cs="Times New Roman"/>
                <w:sz w:val="12"/>
                <w:szCs w:val="12"/>
              </w:rPr>
              <w:t>0,00</w:t>
            </w:r>
          </w:p>
        </w:tc>
        <w:tc>
          <w:tcPr>
            <w:tcW w:w="533" w:type="pct"/>
            <w:tcBorders>
              <w:top w:val="single" w:sz="4" w:space="0" w:color="000000"/>
              <w:left w:val="single" w:sz="4" w:space="0" w:color="000000"/>
              <w:bottom w:val="single" w:sz="4" w:space="0" w:color="000000"/>
              <w:right w:val="nil"/>
            </w:tcBorders>
            <w:hideMark/>
          </w:tcPr>
          <w:p w:rsidR="001C7307" w:rsidRPr="001C7307" w:rsidRDefault="001C7307" w:rsidP="001C7307">
            <w:pPr>
              <w:snapToGrid w:val="0"/>
              <w:spacing w:after="0"/>
              <w:jc w:val="center"/>
              <w:rPr>
                <w:rFonts w:ascii="Times New Roman" w:hAnsi="Times New Roman" w:cs="Times New Roman"/>
                <w:sz w:val="12"/>
                <w:szCs w:val="12"/>
              </w:rPr>
            </w:pPr>
            <w:r w:rsidRPr="001C7307">
              <w:rPr>
                <w:rFonts w:ascii="Times New Roman" w:hAnsi="Times New Roman" w:cs="Times New Roman"/>
                <w:sz w:val="12"/>
                <w:szCs w:val="12"/>
              </w:rPr>
              <w:t>0,00</w:t>
            </w:r>
          </w:p>
        </w:tc>
        <w:tc>
          <w:tcPr>
            <w:tcW w:w="1139" w:type="pct"/>
            <w:tcBorders>
              <w:top w:val="single" w:sz="4" w:space="0" w:color="000000"/>
              <w:left w:val="single" w:sz="4" w:space="0" w:color="000000"/>
              <w:bottom w:val="single" w:sz="4" w:space="0" w:color="000000"/>
              <w:right w:val="single" w:sz="4" w:space="0" w:color="000000"/>
            </w:tcBorders>
            <w:hideMark/>
          </w:tcPr>
          <w:p w:rsidR="001C7307" w:rsidRPr="001C7307" w:rsidRDefault="001C7307" w:rsidP="001C7307">
            <w:pPr>
              <w:snapToGrid w:val="0"/>
              <w:spacing w:after="0"/>
              <w:rPr>
                <w:rFonts w:ascii="Times New Roman" w:hAnsi="Times New Roman" w:cs="Times New Roman"/>
                <w:sz w:val="12"/>
                <w:szCs w:val="12"/>
              </w:rPr>
            </w:pPr>
            <w:r w:rsidRPr="001C7307">
              <w:rPr>
                <w:rFonts w:ascii="Times New Roman" w:hAnsi="Times New Roman" w:cs="Times New Roman"/>
                <w:sz w:val="12"/>
                <w:szCs w:val="12"/>
              </w:rPr>
              <w:t>Администрация сельского поселения Воротнее</w:t>
            </w:r>
          </w:p>
        </w:tc>
      </w:tr>
      <w:tr w:rsidR="001C7307" w:rsidRPr="001C7307" w:rsidTr="00ED4B17">
        <w:trPr>
          <w:trHeight w:val="70"/>
        </w:trPr>
        <w:tc>
          <w:tcPr>
            <w:tcW w:w="404" w:type="pct"/>
            <w:vMerge/>
            <w:tcBorders>
              <w:left w:val="single" w:sz="4" w:space="0" w:color="000000"/>
              <w:right w:val="nil"/>
            </w:tcBorders>
          </w:tcPr>
          <w:p w:rsidR="001C7307" w:rsidRPr="001C7307" w:rsidRDefault="001C7307" w:rsidP="001C7307">
            <w:pPr>
              <w:snapToGrid w:val="0"/>
              <w:spacing w:after="0"/>
              <w:rPr>
                <w:rFonts w:ascii="Times New Roman" w:hAnsi="Times New Roman" w:cs="Times New Roman"/>
                <w:sz w:val="12"/>
                <w:szCs w:val="12"/>
              </w:rPr>
            </w:pPr>
          </w:p>
        </w:tc>
        <w:tc>
          <w:tcPr>
            <w:tcW w:w="245" w:type="pct"/>
            <w:tcBorders>
              <w:top w:val="single" w:sz="4" w:space="0" w:color="000000"/>
              <w:left w:val="single" w:sz="4" w:space="0" w:color="000000"/>
              <w:bottom w:val="single" w:sz="4" w:space="0" w:color="000000"/>
              <w:right w:val="nil"/>
            </w:tcBorders>
            <w:hideMark/>
          </w:tcPr>
          <w:p w:rsidR="001C7307" w:rsidRPr="001C7307" w:rsidRDefault="001C7307" w:rsidP="001C7307">
            <w:pPr>
              <w:snapToGrid w:val="0"/>
              <w:spacing w:after="0"/>
              <w:rPr>
                <w:rFonts w:ascii="Times New Roman" w:hAnsi="Times New Roman" w:cs="Times New Roman"/>
                <w:sz w:val="12"/>
                <w:szCs w:val="12"/>
              </w:rPr>
            </w:pPr>
            <w:r w:rsidRPr="001C7307">
              <w:rPr>
                <w:rFonts w:ascii="Times New Roman" w:hAnsi="Times New Roman" w:cs="Times New Roman"/>
                <w:sz w:val="12"/>
                <w:szCs w:val="12"/>
              </w:rPr>
              <w:t>3</w:t>
            </w:r>
          </w:p>
        </w:tc>
        <w:tc>
          <w:tcPr>
            <w:tcW w:w="1545" w:type="pct"/>
            <w:tcBorders>
              <w:top w:val="single" w:sz="4" w:space="0" w:color="000000"/>
              <w:left w:val="single" w:sz="4" w:space="0" w:color="000000"/>
              <w:bottom w:val="single" w:sz="4" w:space="0" w:color="000000"/>
              <w:right w:val="nil"/>
            </w:tcBorders>
            <w:hideMark/>
          </w:tcPr>
          <w:p w:rsidR="001C7307" w:rsidRPr="001C7307" w:rsidRDefault="001C7307" w:rsidP="001C7307">
            <w:pPr>
              <w:snapToGrid w:val="0"/>
              <w:spacing w:after="0"/>
              <w:rPr>
                <w:rFonts w:ascii="Times New Roman" w:hAnsi="Times New Roman" w:cs="Times New Roman"/>
                <w:sz w:val="12"/>
                <w:szCs w:val="12"/>
              </w:rPr>
            </w:pPr>
            <w:r w:rsidRPr="001C7307">
              <w:rPr>
                <w:rFonts w:ascii="Times New Roman" w:hAnsi="Times New Roman" w:cs="Times New Roman"/>
                <w:sz w:val="12"/>
                <w:szCs w:val="12"/>
              </w:rPr>
              <w:t>Ремонт и укрепление материально-технической базы учреждений</w:t>
            </w:r>
          </w:p>
        </w:tc>
        <w:tc>
          <w:tcPr>
            <w:tcW w:w="602" w:type="pct"/>
            <w:tcBorders>
              <w:top w:val="single" w:sz="4" w:space="0" w:color="000000"/>
              <w:left w:val="single" w:sz="4" w:space="0" w:color="000000"/>
              <w:bottom w:val="single" w:sz="4" w:space="0" w:color="000000"/>
              <w:right w:val="nil"/>
            </w:tcBorders>
            <w:hideMark/>
          </w:tcPr>
          <w:p w:rsidR="001C7307" w:rsidRPr="001C7307" w:rsidRDefault="001C7307" w:rsidP="001C7307">
            <w:pPr>
              <w:snapToGrid w:val="0"/>
              <w:spacing w:after="0"/>
              <w:jc w:val="center"/>
              <w:rPr>
                <w:rFonts w:ascii="Times New Roman" w:hAnsi="Times New Roman" w:cs="Times New Roman"/>
                <w:sz w:val="12"/>
                <w:szCs w:val="12"/>
              </w:rPr>
            </w:pPr>
            <w:r w:rsidRPr="001C7307">
              <w:rPr>
                <w:rFonts w:ascii="Times New Roman" w:hAnsi="Times New Roman" w:cs="Times New Roman"/>
                <w:sz w:val="12"/>
                <w:szCs w:val="12"/>
              </w:rPr>
              <w:t>251,43200</w:t>
            </w:r>
          </w:p>
        </w:tc>
        <w:tc>
          <w:tcPr>
            <w:tcW w:w="532" w:type="pct"/>
            <w:tcBorders>
              <w:top w:val="single" w:sz="4" w:space="0" w:color="000000"/>
              <w:left w:val="single" w:sz="4" w:space="0" w:color="000000"/>
              <w:bottom w:val="single" w:sz="4" w:space="0" w:color="000000"/>
              <w:right w:val="nil"/>
            </w:tcBorders>
            <w:hideMark/>
          </w:tcPr>
          <w:p w:rsidR="001C7307" w:rsidRPr="001C7307" w:rsidRDefault="001C7307" w:rsidP="001C7307">
            <w:pPr>
              <w:snapToGrid w:val="0"/>
              <w:spacing w:after="0"/>
              <w:jc w:val="center"/>
              <w:rPr>
                <w:rFonts w:ascii="Times New Roman" w:hAnsi="Times New Roman" w:cs="Times New Roman"/>
                <w:sz w:val="12"/>
                <w:szCs w:val="12"/>
              </w:rPr>
            </w:pPr>
            <w:r w:rsidRPr="001C7307">
              <w:rPr>
                <w:rFonts w:ascii="Times New Roman" w:hAnsi="Times New Roman" w:cs="Times New Roman"/>
                <w:sz w:val="12"/>
                <w:szCs w:val="12"/>
              </w:rPr>
              <w:t>0,00</w:t>
            </w:r>
          </w:p>
        </w:tc>
        <w:tc>
          <w:tcPr>
            <w:tcW w:w="533" w:type="pct"/>
            <w:tcBorders>
              <w:top w:val="single" w:sz="4" w:space="0" w:color="000000"/>
              <w:left w:val="single" w:sz="4" w:space="0" w:color="000000"/>
              <w:bottom w:val="single" w:sz="4" w:space="0" w:color="000000"/>
              <w:right w:val="nil"/>
            </w:tcBorders>
            <w:hideMark/>
          </w:tcPr>
          <w:p w:rsidR="001C7307" w:rsidRPr="001C7307" w:rsidRDefault="001C7307" w:rsidP="001C7307">
            <w:pPr>
              <w:snapToGrid w:val="0"/>
              <w:spacing w:after="0"/>
              <w:jc w:val="center"/>
              <w:rPr>
                <w:rFonts w:ascii="Times New Roman" w:hAnsi="Times New Roman" w:cs="Times New Roman"/>
                <w:sz w:val="12"/>
                <w:szCs w:val="12"/>
              </w:rPr>
            </w:pPr>
            <w:r w:rsidRPr="001C7307">
              <w:rPr>
                <w:rFonts w:ascii="Times New Roman" w:hAnsi="Times New Roman" w:cs="Times New Roman"/>
                <w:sz w:val="12"/>
                <w:szCs w:val="12"/>
              </w:rPr>
              <w:t>0,00</w:t>
            </w:r>
          </w:p>
        </w:tc>
        <w:tc>
          <w:tcPr>
            <w:tcW w:w="1139" w:type="pct"/>
            <w:tcBorders>
              <w:top w:val="single" w:sz="4" w:space="0" w:color="000000"/>
              <w:left w:val="single" w:sz="4" w:space="0" w:color="000000"/>
              <w:bottom w:val="single" w:sz="4" w:space="0" w:color="000000"/>
              <w:right w:val="single" w:sz="4" w:space="0" w:color="000000"/>
            </w:tcBorders>
            <w:hideMark/>
          </w:tcPr>
          <w:p w:rsidR="001C7307" w:rsidRPr="001C7307" w:rsidRDefault="001C7307" w:rsidP="001C7307">
            <w:pPr>
              <w:snapToGrid w:val="0"/>
              <w:spacing w:after="0"/>
              <w:rPr>
                <w:rFonts w:ascii="Times New Roman" w:hAnsi="Times New Roman" w:cs="Times New Roman"/>
                <w:sz w:val="12"/>
                <w:szCs w:val="12"/>
              </w:rPr>
            </w:pPr>
            <w:r w:rsidRPr="001C7307">
              <w:rPr>
                <w:rFonts w:ascii="Times New Roman" w:hAnsi="Times New Roman" w:cs="Times New Roman"/>
                <w:sz w:val="12"/>
                <w:szCs w:val="12"/>
              </w:rPr>
              <w:t>Администрация сельского поселения Воротнее</w:t>
            </w:r>
          </w:p>
        </w:tc>
      </w:tr>
      <w:tr w:rsidR="001C7307" w:rsidRPr="001C7307" w:rsidTr="00ED4B17">
        <w:trPr>
          <w:trHeight w:val="70"/>
        </w:trPr>
        <w:tc>
          <w:tcPr>
            <w:tcW w:w="404" w:type="pct"/>
            <w:vMerge/>
            <w:tcBorders>
              <w:left w:val="single" w:sz="4" w:space="0" w:color="000000"/>
              <w:right w:val="nil"/>
            </w:tcBorders>
          </w:tcPr>
          <w:p w:rsidR="001C7307" w:rsidRPr="001C7307" w:rsidRDefault="001C7307" w:rsidP="001C7307">
            <w:pPr>
              <w:snapToGrid w:val="0"/>
              <w:spacing w:after="0"/>
              <w:rPr>
                <w:rFonts w:ascii="Times New Roman" w:hAnsi="Times New Roman" w:cs="Times New Roman"/>
                <w:sz w:val="12"/>
                <w:szCs w:val="12"/>
              </w:rPr>
            </w:pPr>
          </w:p>
        </w:tc>
        <w:tc>
          <w:tcPr>
            <w:tcW w:w="245" w:type="pct"/>
            <w:tcBorders>
              <w:top w:val="single" w:sz="4" w:space="0" w:color="000000"/>
              <w:left w:val="single" w:sz="4" w:space="0" w:color="000000"/>
              <w:bottom w:val="single" w:sz="4" w:space="0" w:color="000000"/>
              <w:right w:val="nil"/>
            </w:tcBorders>
            <w:hideMark/>
          </w:tcPr>
          <w:p w:rsidR="001C7307" w:rsidRPr="001C7307" w:rsidRDefault="001C7307" w:rsidP="001C7307">
            <w:pPr>
              <w:snapToGrid w:val="0"/>
              <w:spacing w:after="0"/>
              <w:rPr>
                <w:rFonts w:ascii="Times New Roman" w:hAnsi="Times New Roman" w:cs="Times New Roman"/>
                <w:sz w:val="12"/>
                <w:szCs w:val="12"/>
              </w:rPr>
            </w:pPr>
            <w:r w:rsidRPr="001C7307">
              <w:rPr>
                <w:rFonts w:ascii="Times New Roman" w:hAnsi="Times New Roman" w:cs="Times New Roman"/>
                <w:sz w:val="12"/>
                <w:szCs w:val="12"/>
              </w:rPr>
              <w:t>4</w:t>
            </w:r>
          </w:p>
        </w:tc>
        <w:tc>
          <w:tcPr>
            <w:tcW w:w="1545" w:type="pct"/>
            <w:tcBorders>
              <w:top w:val="single" w:sz="4" w:space="0" w:color="000000"/>
              <w:left w:val="single" w:sz="4" w:space="0" w:color="000000"/>
              <w:bottom w:val="single" w:sz="4" w:space="0" w:color="000000"/>
              <w:right w:val="nil"/>
            </w:tcBorders>
            <w:hideMark/>
          </w:tcPr>
          <w:p w:rsidR="001C7307" w:rsidRPr="001C7307" w:rsidRDefault="001C7307" w:rsidP="001C7307">
            <w:pPr>
              <w:snapToGrid w:val="0"/>
              <w:spacing w:after="0"/>
              <w:rPr>
                <w:rFonts w:ascii="Times New Roman" w:hAnsi="Times New Roman" w:cs="Times New Roman"/>
                <w:sz w:val="12"/>
                <w:szCs w:val="12"/>
              </w:rPr>
            </w:pPr>
            <w:r w:rsidRPr="001C7307">
              <w:rPr>
                <w:rFonts w:ascii="Times New Roman" w:hAnsi="Times New Roman" w:cs="Times New Roman"/>
                <w:sz w:val="12"/>
                <w:szCs w:val="12"/>
              </w:rPr>
              <w:t>Прочие мероприятия</w:t>
            </w:r>
          </w:p>
        </w:tc>
        <w:tc>
          <w:tcPr>
            <w:tcW w:w="602" w:type="pct"/>
            <w:tcBorders>
              <w:top w:val="single" w:sz="4" w:space="0" w:color="000000"/>
              <w:left w:val="single" w:sz="4" w:space="0" w:color="000000"/>
              <w:bottom w:val="single" w:sz="4" w:space="0" w:color="000000"/>
              <w:right w:val="nil"/>
            </w:tcBorders>
            <w:hideMark/>
          </w:tcPr>
          <w:p w:rsidR="001C7307" w:rsidRPr="001C7307" w:rsidRDefault="001C7307" w:rsidP="001C7307">
            <w:pPr>
              <w:snapToGrid w:val="0"/>
              <w:spacing w:after="0"/>
              <w:jc w:val="center"/>
              <w:rPr>
                <w:rFonts w:ascii="Times New Roman" w:hAnsi="Times New Roman" w:cs="Times New Roman"/>
                <w:sz w:val="12"/>
                <w:szCs w:val="12"/>
              </w:rPr>
            </w:pPr>
            <w:r w:rsidRPr="001C7307">
              <w:rPr>
                <w:rFonts w:ascii="Times New Roman" w:hAnsi="Times New Roman" w:cs="Times New Roman"/>
                <w:sz w:val="12"/>
                <w:szCs w:val="12"/>
              </w:rPr>
              <w:t>39,09379</w:t>
            </w:r>
          </w:p>
        </w:tc>
        <w:tc>
          <w:tcPr>
            <w:tcW w:w="532" w:type="pct"/>
            <w:tcBorders>
              <w:top w:val="single" w:sz="4" w:space="0" w:color="000000"/>
              <w:left w:val="single" w:sz="4" w:space="0" w:color="000000"/>
              <w:bottom w:val="single" w:sz="4" w:space="0" w:color="000000"/>
              <w:right w:val="nil"/>
            </w:tcBorders>
            <w:hideMark/>
          </w:tcPr>
          <w:p w:rsidR="001C7307" w:rsidRPr="001C7307" w:rsidRDefault="001C7307" w:rsidP="001C7307">
            <w:pPr>
              <w:snapToGrid w:val="0"/>
              <w:spacing w:after="0"/>
              <w:jc w:val="center"/>
              <w:rPr>
                <w:rFonts w:ascii="Times New Roman" w:hAnsi="Times New Roman" w:cs="Times New Roman"/>
                <w:sz w:val="12"/>
                <w:szCs w:val="12"/>
              </w:rPr>
            </w:pPr>
            <w:r w:rsidRPr="001C7307">
              <w:rPr>
                <w:rFonts w:ascii="Times New Roman" w:hAnsi="Times New Roman" w:cs="Times New Roman"/>
                <w:sz w:val="12"/>
                <w:szCs w:val="12"/>
              </w:rPr>
              <w:t>0,00</w:t>
            </w:r>
          </w:p>
        </w:tc>
        <w:tc>
          <w:tcPr>
            <w:tcW w:w="533" w:type="pct"/>
            <w:tcBorders>
              <w:top w:val="single" w:sz="4" w:space="0" w:color="000000"/>
              <w:left w:val="single" w:sz="4" w:space="0" w:color="000000"/>
              <w:bottom w:val="single" w:sz="4" w:space="0" w:color="000000"/>
              <w:right w:val="nil"/>
            </w:tcBorders>
            <w:hideMark/>
          </w:tcPr>
          <w:p w:rsidR="001C7307" w:rsidRPr="001C7307" w:rsidRDefault="001C7307" w:rsidP="001C7307">
            <w:pPr>
              <w:snapToGrid w:val="0"/>
              <w:spacing w:after="0"/>
              <w:jc w:val="center"/>
              <w:rPr>
                <w:rFonts w:ascii="Times New Roman" w:hAnsi="Times New Roman" w:cs="Times New Roman"/>
                <w:sz w:val="12"/>
                <w:szCs w:val="12"/>
              </w:rPr>
            </w:pPr>
            <w:r w:rsidRPr="001C7307">
              <w:rPr>
                <w:rFonts w:ascii="Times New Roman" w:hAnsi="Times New Roman" w:cs="Times New Roman"/>
                <w:sz w:val="12"/>
                <w:szCs w:val="12"/>
              </w:rPr>
              <w:t>0,00</w:t>
            </w:r>
          </w:p>
        </w:tc>
        <w:tc>
          <w:tcPr>
            <w:tcW w:w="1139" w:type="pct"/>
            <w:tcBorders>
              <w:top w:val="single" w:sz="4" w:space="0" w:color="000000"/>
              <w:left w:val="single" w:sz="4" w:space="0" w:color="000000"/>
              <w:bottom w:val="single" w:sz="4" w:space="0" w:color="000000"/>
              <w:right w:val="single" w:sz="4" w:space="0" w:color="000000"/>
            </w:tcBorders>
            <w:hideMark/>
          </w:tcPr>
          <w:p w:rsidR="001C7307" w:rsidRPr="001C7307" w:rsidRDefault="001C7307" w:rsidP="001C7307">
            <w:pPr>
              <w:snapToGrid w:val="0"/>
              <w:spacing w:after="0"/>
              <w:rPr>
                <w:rFonts w:ascii="Times New Roman" w:hAnsi="Times New Roman" w:cs="Times New Roman"/>
                <w:sz w:val="12"/>
                <w:szCs w:val="12"/>
              </w:rPr>
            </w:pPr>
            <w:r w:rsidRPr="001C7307">
              <w:rPr>
                <w:rFonts w:ascii="Times New Roman" w:hAnsi="Times New Roman" w:cs="Times New Roman"/>
                <w:sz w:val="12"/>
                <w:szCs w:val="12"/>
              </w:rPr>
              <w:t>Администрация сельского поселения Воротнее</w:t>
            </w:r>
          </w:p>
        </w:tc>
      </w:tr>
      <w:tr w:rsidR="001C7307" w:rsidRPr="001C7307" w:rsidTr="00ED4B17">
        <w:trPr>
          <w:trHeight w:val="70"/>
        </w:trPr>
        <w:tc>
          <w:tcPr>
            <w:tcW w:w="404" w:type="pct"/>
            <w:vMerge/>
            <w:tcBorders>
              <w:left w:val="single" w:sz="4" w:space="0" w:color="000000"/>
              <w:bottom w:val="single" w:sz="4" w:space="0" w:color="000000"/>
              <w:right w:val="nil"/>
            </w:tcBorders>
          </w:tcPr>
          <w:p w:rsidR="001C7307" w:rsidRPr="001C7307" w:rsidRDefault="001C7307" w:rsidP="001C7307">
            <w:pPr>
              <w:snapToGrid w:val="0"/>
              <w:spacing w:after="0"/>
              <w:rPr>
                <w:rFonts w:ascii="Times New Roman" w:hAnsi="Times New Roman" w:cs="Times New Roman"/>
                <w:sz w:val="12"/>
                <w:szCs w:val="12"/>
              </w:rPr>
            </w:pPr>
          </w:p>
        </w:tc>
        <w:tc>
          <w:tcPr>
            <w:tcW w:w="1789" w:type="pct"/>
            <w:gridSpan w:val="2"/>
            <w:tcBorders>
              <w:top w:val="single" w:sz="4" w:space="0" w:color="000000"/>
              <w:left w:val="single" w:sz="4" w:space="0" w:color="000000"/>
              <w:bottom w:val="single" w:sz="4" w:space="0" w:color="000000"/>
              <w:right w:val="nil"/>
            </w:tcBorders>
          </w:tcPr>
          <w:p w:rsidR="001C7307" w:rsidRPr="001C7307" w:rsidRDefault="001C7307" w:rsidP="001C7307">
            <w:pPr>
              <w:snapToGrid w:val="0"/>
              <w:spacing w:after="0"/>
              <w:jc w:val="center"/>
              <w:rPr>
                <w:rFonts w:ascii="Times New Roman" w:hAnsi="Times New Roman" w:cs="Times New Roman"/>
                <w:b/>
                <w:sz w:val="12"/>
                <w:szCs w:val="12"/>
              </w:rPr>
            </w:pPr>
            <w:r w:rsidRPr="001C7307">
              <w:rPr>
                <w:rFonts w:ascii="Times New Roman" w:hAnsi="Times New Roman" w:cs="Times New Roman"/>
                <w:b/>
                <w:sz w:val="12"/>
                <w:szCs w:val="12"/>
              </w:rPr>
              <w:t>Итого:</w:t>
            </w:r>
          </w:p>
        </w:tc>
        <w:tc>
          <w:tcPr>
            <w:tcW w:w="602" w:type="pct"/>
            <w:tcBorders>
              <w:top w:val="single" w:sz="4" w:space="0" w:color="000000"/>
              <w:left w:val="single" w:sz="4" w:space="0" w:color="000000"/>
              <w:bottom w:val="single" w:sz="4" w:space="0" w:color="000000"/>
              <w:right w:val="nil"/>
            </w:tcBorders>
          </w:tcPr>
          <w:p w:rsidR="001C7307" w:rsidRPr="001C7307" w:rsidRDefault="001C7307" w:rsidP="001C7307">
            <w:pPr>
              <w:snapToGrid w:val="0"/>
              <w:spacing w:after="0"/>
              <w:jc w:val="center"/>
              <w:rPr>
                <w:rFonts w:ascii="Times New Roman" w:hAnsi="Times New Roman" w:cs="Times New Roman"/>
                <w:b/>
                <w:sz w:val="12"/>
                <w:szCs w:val="12"/>
              </w:rPr>
            </w:pPr>
            <w:r w:rsidRPr="001C7307">
              <w:rPr>
                <w:rFonts w:ascii="Times New Roman" w:hAnsi="Times New Roman" w:cs="Times New Roman"/>
                <w:b/>
                <w:sz w:val="12"/>
                <w:szCs w:val="12"/>
              </w:rPr>
              <w:t>355,74579</w:t>
            </w:r>
          </w:p>
        </w:tc>
        <w:tc>
          <w:tcPr>
            <w:tcW w:w="532" w:type="pct"/>
            <w:tcBorders>
              <w:top w:val="single" w:sz="4" w:space="0" w:color="000000"/>
              <w:left w:val="single" w:sz="4" w:space="0" w:color="000000"/>
              <w:bottom w:val="single" w:sz="4" w:space="0" w:color="000000"/>
              <w:right w:val="nil"/>
            </w:tcBorders>
          </w:tcPr>
          <w:p w:rsidR="001C7307" w:rsidRPr="001C7307" w:rsidRDefault="001C7307" w:rsidP="001C7307">
            <w:pPr>
              <w:snapToGrid w:val="0"/>
              <w:spacing w:after="0"/>
              <w:jc w:val="center"/>
              <w:rPr>
                <w:rFonts w:ascii="Times New Roman" w:hAnsi="Times New Roman" w:cs="Times New Roman"/>
                <w:b/>
                <w:sz w:val="12"/>
                <w:szCs w:val="12"/>
              </w:rPr>
            </w:pPr>
            <w:r w:rsidRPr="001C7307">
              <w:rPr>
                <w:rFonts w:ascii="Times New Roman" w:hAnsi="Times New Roman" w:cs="Times New Roman"/>
                <w:b/>
                <w:sz w:val="12"/>
                <w:szCs w:val="12"/>
              </w:rPr>
              <w:t>0,00</w:t>
            </w:r>
          </w:p>
        </w:tc>
        <w:tc>
          <w:tcPr>
            <w:tcW w:w="533" w:type="pct"/>
            <w:tcBorders>
              <w:top w:val="single" w:sz="4" w:space="0" w:color="000000"/>
              <w:left w:val="single" w:sz="4" w:space="0" w:color="000000"/>
              <w:bottom w:val="single" w:sz="4" w:space="0" w:color="000000"/>
              <w:right w:val="nil"/>
            </w:tcBorders>
          </w:tcPr>
          <w:p w:rsidR="001C7307" w:rsidRPr="001C7307" w:rsidRDefault="001C7307" w:rsidP="001C7307">
            <w:pPr>
              <w:snapToGrid w:val="0"/>
              <w:spacing w:after="0"/>
              <w:jc w:val="center"/>
              <w:rPr>
                <w:rFonts w:ascii="Times New Roman" w:hAnsi="Times New Roman" w:cs="Times New Roman"/>
                <w:b/>
                <w:sz w:val="12"/>
                <w:szCs w:val="12"/>
              </w:rPr>
            </w:pPr>
            <w:r w:rsidRPr="001C7307">
              <w:rPr>
                <w:rFonts w:ascii="Times New Roman" w:hAnsi="Times New Roman" w:cs="Times New Roman"/>
                <w:b/>
                <w:sz w:val="12"/>
                <w:szCs w:val="12"/>
              </w:rPr>
              <w:t>0,00</w:t>
            </w:r>
          </w:p>
        </w:tc>
        <w:tc>
          <w:tcPr>
            <w:tcW w:w="1139" w:type="pct"/>
            <w:tcBorders>
              <w:top w:val="single" w:sz="4" w:space="0" w:color="000000"/>
              <w:left w:val="single" w:sz="4" w:space="0" w:color="000000"/>
              <w:bottom w:val="single" w:sz="4" w:space="0" w:color="000000"/>
              <w:right w:val="single" w:sz="4" w:space="0" w:color="000000"/>
            </w:tcBorders>
          </w:tcPr>
          <w:p w:rsidR="001C7307" w:rsidRPr="001C7307" w:rsidRDefault="001C7307" w:rsidP="001C7307">
            <w:pPr>
              <w:snapToGrid w:val="0"/>
              <w:spacing w:after="0"/>
              <w:rPr>
                <w:rFonts w:ascii="Times New Roman" w:hAnsi="Times New Roman" w:cs="Times New Roman"/>
                <w:sz w:val="12"/>
                <w:szCs w:val="12"/>
              </w:rPr>
            </w:pPr>
          </w:p>
        </w:tc>
      </w:tr>
      <w:tr w:rsidR="001C7307" w:rsidRPr="001C7307" w:rsidTr="00ED4B17">
        <w:trPr>
          <w:trHeight w:val="459"/>
        </w:trPr>
        <w:tc>
          <w:tcPr>
            <w:tcW w:w="404" w:type="pct"/>
            <w:vMerge w:val="restart"/>
            <w:tcBorders>
              <w:top w:val="single" w:sz="4" w:space="0" w:color="000000"/>
              <w:left w:val="single" w:sz="4" w:space="0" w:color="000000"/>
              <w:right w:val="nil"/>
            </w:tcBorders>
            <w:textDirection w:val="btLr"/>
          </w:tcPr>
          <w:p w:rsidR="001C7307" w:rsidRPr="001C7307" w:rsidRDefault="001C7307" w:rsidP="001C7307">
            <w:pPr>
              <w:snapToGrid w:val="0"/>
              <w:spacing w:after="0" w:line="168" w:lineRule="auto"/>
              <w:ind w:left="113" w:right="113"/>
              <w:rPr>
                <w:rFonts w:ascii="Times New Roman" w:hAnsi="Times New Roman" w:cs="Times New Roman"/>
                <w:sz w:val="12"/>
                <w:szCs w:val="12"/>
              </w:rPr>
            </w:pPr>
            <w:r w:rsidRPr="001C7307">
              <w:rPr>
                <w:rFonts w:ascii="Times New Roman" w:hAnsi="Times New Roman" w:cs="Times New Roman"/>
                <w:sz w:val="12"/>
                <w:szCs w:val="12"/>
              </w:rPr>
              <w:t>Областной бюджет</w:t>
            </w:r>
          </w:p>
        </w:tc>
        <w:tc>
          <w:tcPr>
            <w:tcW w:w="245" w:type="pct"/>
            <w:tcBorders>
              <w:top w:val="single" w:sz="4" w:space="0" w:color="000000"/>
              <w:left w:val="single" w:sz="4" w:space="0" w:color="000000"/>
              <w:bottom w:val="single" w:sz="4" w:space="0" w:color="000000"/>
              <w:right w:val="nil"/>
            </w:tcBorders>
          </w:tcPr>
          <w:p w:rsidR="001C7307" w:rsidRPr="001C7307" w:rsidRDefault="001C7307" w:rsidP="001C7307">
            <w:pPr>
              <w:snapToGrid w:val="0"/>
              <w:spacing w:after="0"/>
              <w:rPr>
                <w:rFonts w:ascii="Times New Roman" w:hAnsi="Times New Roman" w:cs="Times New Roman"/>
                <w:sz w:val="12"/>
                <w:szCs w:val="12"/>
              </w:rPr>
            </w:pPr>
            <w:r w:rsidRPr="001C7307">
              <w:rPr>
                <w:rFonts w:ascii="Times New Roman" w:hAnsi="Times New Roman" w:cs="Times New Roman"/>
                <w:sz w:val="12"/>
                <w:szCs w:val="12"/>
              </w:rPr>
              <w:t>5</w:t>
            </w:r>
          </w:p>
        </w:tc>
        <w:tc>
          <w:tcPr>
            <w:tcW w:w="1545" w:type="pct"/>
            <w:tcBorders>
              <w:top w:val="single" w:sz="4" w:space="0" w:color="000000"/>
              <w:left w:val="single" w:sz="4" w:space="0" w:color="000000"/>
              <w:bottom w:val="single" w:sz="4" w:space="0" w:color="000000"/>
              <w:right w:val="nil"/>
            </w:tcBorders>
          </w:tcPr>
          <w:p w:rsidR="001C7307" w:rsidRPr="001C7307" w:rsidRDefault="001C7307" w:rsidP="001C7307">
            <w:pPr>
              <w:snapToGrid w:val="0"/>
              <w:spacing w:after="0"/>
              <w:rPr>
                <w:rFonts w:ascii="Times New Roman" w:hAnsi="Times New Roman" w:cs="Times New Roman"/>
                <w:sz w:val="12"/>
                <w:szCs w:val="12"/>
              </w:rPr>
            </w:pPr>
            <w:r w:rsidRPr="001C7307">
              <w:rPr>
                <w:rFonts w:ascii="Times New Roman" w:hAnsi="Times New Roman" w:cs="Times New Roman"/>
                <w:sz w:val="12"/>
                <w:szCs w:val="12"/>
              </w:rPr>
              <w:t xml:space="preserve">Субсидия на решение вопросов местного значения </w:t>
            </w:r>
          </w:p>
        </w:tc>
        <w:tc>
          <w:tcPr>
            <w:tcW w:w="602" w:type="pct"/>
            <w:tcBorders>
              <w:top w:val="single" w:sz="4" w:space="0" w:color="000000"/>
              <w:left w:val="single" w:sz="4" w:space="0" w:color="000000"/>
              <w:bottom w:val="single" w:sz="4" w:space="0" w:color="000000"/>
              <w:right w:val="nil"/>
            </w:tcBorders>
          </w:tcPr>
          <w:p w:rsidR="001C7307" w:rsidRPr="001C7307" w:rsidRDefault="001C7307" w:rsidP="001C7307">
            <w:pPr>
              <w:snapToGrid w:val="0"/>
              <w:spacing w:after="0"/>
              <w:jc w:val="center"/>
              <w:rPr>
                <w:rFonts w:ascii="Times New Roman" w:hAnsi="Times New Roman" w:cs="Times New Roman"/>
                <w:sz w:val="12"/>
                <w:szCs w:val="12"/>
              </w:rPr>
            </w:pPr>
            <w:r w:rsidRPr="001C7307">
              <w:rPr>
                <w:rFonts w:ascii="Times New Roman" w:hAnsi="Times New Roman" w:cs="Times New Roman"/>
                <w:sz w:val="12"/>
                <w:szCs w:val="12"/>
              </w:rPr>
              <w:t>55,26800</w:t>
            </w:r>
          </w:p>
        </w:tc>
        <w:tc>
          <w:tcPr>
            <w:tcW w:w="532" w:type="pct"/>
            <w:tcBorders>
              <w:top w:val="single" w:sz="4" w:space="0" w:color="000000"/>
              <w:left w:val="single" w:sz="4" w:space="0" w:color="000000"/>
              <w:bottom w:val="single" w:sz="4" w:space="0" w:color="000000"/>
              <w:right w:val="nil"/>
            </w:tcBorders>
          </w:tcPr>
          <w:p w:rsidR="001C7307" w:rsidRPr="001C7307" w:rsidRDefault="001C7307" w:rsidP="001C7307">
            <w:pPr>
              <w:snapToGrid w:val="0"/>
              <w:spacing w:after="0"/>
              <w:jc w:val="center"/>
              <w:rPr>
                <w:rFonts w:ascii="Times New Roman" w:hAnsi="Times New Roman" w:cs="Times New Roman"/>
                <w:sz w:val="12"/>
                <w:szCs w:val="12"/>
              </w:rPr>
            </w:pPr>
            <w:r w:rsidRPr="001C7307">
              <w:rPr>
                <w:rFonts w:ascii="Times New Roman" w:hAnsi="Times New Roman" w:cs="Times New Roman"/>
                <w:sz w:val="12"/>
                <w:szCs w:val="12"/>
              </w:rPr>
              <w:t>0,00</w:t>
            </w:r>
          </w:p>
        </w:tc>
        <w:tc>
          <w:tcPr>
            <w:tcW w:w="533" w:type="pct"/>
            <w:tcBorders>
              <w:top w:val="single" w:sz="4" w:space="0" w:color="000000"/>
              <w:left w:val="single" w:sz="4" w:space="0" w:color="000000"/>
              <w:bottom w:val="single" w:sz="4" w:space="0" w:color="000000"/>
              <w:right w:val="nil"/>
            </w:tcBorders>
          </w:tcPr>
          <w:p w:rsidR="001C7307" w:rsidRPr="001C7307" w:rsidRDefault="001C7307" w:rsidP="001C7307">
            <w:pPr>
              <w:snapToGrid w:val="0"/>
              <w:spacing w:after="0"/>
              <w:jc w:val="center"/>
              <w:rPr>
                <w:rFonts w:ascii="Times New Roman" w:hAnsi="Times New Roman" w:cs="Times New Roman"/>
                <w:sz w:val="12"/>
                <w:szCs w:val="12"/>
              </w:rPr>
            </w:pPr>
            <w:r w:rsidRPr="001C7307">
              <w:rPr>
                <w:rFonts w:ascii="Times New Roman" w:hAnsi="Times New Roman" w:cs="Times New Roman"/>
                <w:sz w:val="12"/>
                <w:szCs w:val="12"/>
              </w:rPr>
              <w:t>0,00</w:t>
            </w:r>
          </w:p>
        </w:tc>
        <w:tc>
          <w:tcPr>
            <w:tcW w:w="1139" w:type="pct"/>
            <w:tcBorders>
              <w:top w:val="single" w:sz="4" w:space="0" w:color="000000"/>
              <w:left w:val="single" w:sz="4" w:space="0" w:color="000000"/>
              <w:bottom w:val="single" w:sz="4" w:space="0" w:color="000000"/>
              <w:right w:val="single" w:sz="4" w:space="0" w:color="000000"/>
            </w:tcBorders>
          </w:tcPr>
          <w:p w:rsidR="001C7307" w:rsidRPr="001C7307" w:rsidRDefault="001C7307" w:rsidP="001C7307">
            <w:pPr>
              <w:snapToGrid w:val="0"/>
              <w:spacing w:after="0"/>
              <w:rPr>
                <w:rFonts w:ascii="Times New Roman" w:hAnsi="Times New Roman" w:cs="Times New Roman"/>
                <w:sz w:val="12"/>
                <w:szCs w:val="12"/>
              </w:rPr>
            </w:pPr>
            <w:r w:rsidRPr="001C7307">
              <w:rPr>
                <w:rFonts w:ascii="Times New Roman" w:hAnsi="Times New Roman" w:cs="Times New Roman"/>
                <w:sz w:val="12"/>
                <w:szCs w:val="12"/>
              </w:rPr>
              <w:t>Администрация сельского поселения Воротнее</w:t>
            </w:r>
          </w:p>
        </w:tc>
      </w:tr>
      <w:tr w:rsidR="001C7307" w:rsidRPr="001C7307" w:rsidTr="00ED4B17">
        <w:trPr>
          <w:trHeight w:val="423"/>
        </w:trPr>
        <w:tc>
          <w:tcPr>
            <w:tcW w:w="404" w:type="pct"/>
            <w:vMerge/>
            <w:tcBorders>
              <w:left w:val="single" w:sz="4" w:space="0" w:color="000000"/>
              <w:bottom w:val="single" w:sz="4" w:space="0" w:color="000000"/>
              <w:right w:val="nil"/>
            </w:tcBorders>
          </w:tcPr>
          <w:p w:rsidR="001C7307" w:rsidRPr="001C7307" w:rsidRDefault="001C7307" w:rsidP="001C7307">
            <w:pPr>
              <w:snapToGrid w:val="0"/>
              <w:spacing w:after="0"/>
              <w:rPr>
                <w:rFonts w:ascii="Times New Roman" w:hAnsi="Times New Roman" w:cs="Times New Roman"/>
                <w:sz w:val="12"/>
                <w:szCs w:val="12"/>
              </w:rPr>
            </w:pPr>
          </w:p>
        </w:tc>
        <w:tc>
          <w:tcPr>
            <w:tcW w:w="1789" w:type="pct"/>
            <w:gridSpan w:val="2"/>
            <w:tcBorders>
              <w:top w:val="single" w:sz="4" w:space="0" w:color="000000"/>
              <w:left w:val="single" w:sz="4" w:space="0" w:color="000000"/>
              <w:bottom w:val="single" w:sz="4" w:space="0" w:color="000000"/>
              <w:right w:val="nil"/>
            </w:tcBorders>
          </w:tcPr>
          <w:p w:rsidR="001C7307" w:rsidRPr="001C7307" w:rsidRDefault="001C7307" w:rsidP="001C7307">
            <w:pPr>
              <w:snapToGrid w:val="0"/>
              <w:spacing w:after="0"/>
              <w:jc w:val="center"/>
              <w:rPr>
                <w:rFonts w:ascii="Times New Roman" w:hAnsi="Times New Roman" w:cs="Times New Roman"/>
                <w:b/>
                <w:sz w:val="12"/>
                <w:szCs w:val="12"/>
              </w:rPr>
            </w:pPr>
            <w:r w:rsidRPr="001C7307">
              <w:rPr>
                <w:rFonts w:ascii="Times New Roman" w:hAnsi="Times New Roman" w:cs="Times New Roman"/>
                <w:b/>
                <w:sz w:val="12"/>
                <w:szCs w:val="12"/>
              </w:rPr>
              <w:t>Итого:</w:t>
            </w:r>
          </w:p>
        </w:tc>
        <w:tc>
          <w:tcPr>
            <w:tcW w:w="602" w:type="pct"/>
            <w:tcBorders>
              <w:top w:val="single" w:sz="4" w:space="0" w:color="000000"/>
              <w:left w:val="single" w:sz="4" w:space="0" w:color="000000"/>
              <w:bottom w:val="single" w:sz="4" w:space="0" w:color="000000"/>
              <w:right w:val="nil"/>
            </w:tcBorders>
          </w:tcPr>
          <w:p w:rsidR="001C7307" w:rsidRPr="001C7307" w:rsidRDefault="001C7307" w:rsidP="001C7307">
            <w:pPr>
              <w:snapToGrid w:val="0"/>
              <w:spacing w:after="0"/>
              <w:jc w:val="center"/>
              <w:rPr>
                <w:rFonts w:ascii="Times New Roman" w:hAnsi="Times New Roman" w:cs="Times New Roman"/>
                <w:b/>
                <w:sz w:val="12"/>
                <w:szCs w:val="12"/>
              </w:rPr>
            </w:pPr>
            <w:r w:rsidRPr="001C7307">
              <w:rPr>
                <w:rFonts w:ascii="Times New Roman" w:hAnsi="Times New Roman" w:cs="Times New Roman"/>
                <w:b/>
                <w:sz w:val="12"/>
                <w:szCs w:val="12"/>
              </w:rPr>
              <w:t>55,26800</w:t>
            </w:r>
          </w:p>
        </w:tc>
        <w:tc>
          <w:tcPr>
            <w:tcW w:w="532" w:type="pct"/>
            <w:tcBorders>
              <w:top w:val="single" w:sz="4" w:space="0" w:color="000000"/>
              <w:left w:val="single" w:sz="4" w:space="0" w:color="000000"/>
              <w:bottom w:val="single" w:sz="4" w:space="0" w:color="000000"/>
              <w:right w:val="nil"/>
            </w:tcBorders>
          </w:tcPr>
          <w:p w:rsidR="001C7307" w:rsidRPr="001C7307" w:rsidRDefault="001C7307" w:rsidP="001C7307">
            <w:pPr>
              <w:snapToGrid w:val="0"/>
              <w:spacing w:after="0"/>
              <w:jc w:val="center"/>
              <w:rPr>
                <w:rFonts w:ascii="Times New Roman" w:hAnsi="Times New Roman" w:cs="Times New Roman"/>
                <w:b/>
                <w:sz w:val="12"/>
                <w:szCs w:val="12"/>
              </w:rPr>
            </w:pPr>
            <w:r w:rsidRPr="001C7307">
              <w:rPr>
                <w:rFonts w:ascii="Times New Roman" w:hAnsi="Times New Roman" w:cs="Times New Roman"/>
                <w:b/>
                <w:sz w:val="12"/>
                <w:szCs w:val="12"/>
              </w:rPr>
              <w:t>0,00</w:t>
            </w:r>
          </w:p>
        </w:tc>
        <w:tc>
          <w:tcPr>
            <w:tcW w:w="533" w:type="pct"/>
            <w:tcBorders>
              <w:top w:val="single" w:sz="4" w:space="0" w:color="000000"/>
              <w:left w:val="single" w:sz="4" w:space="0" w:color="000000"/>
              <w:bottom w:val="single" w:sz="4" w:space="0" w:color="000000"/>
              <w:right w:val="nil"/>
            </w:tcBorders>
          </w:tcPr>
          <w:p w:rsidR="001C7307" w:rsidRPr="001C7307" w:rsidRDefault="001C7307" w:rsidP="001C7307">
            <w:pPr>
              <w:snapToGrid w:val="0"/>
              <w:spacing w:after="0"/>
              <w:jc w:val="center"/>
              <w:rPr>
                <w:rFonts w:ascii="Times New Roman" w:hAnsi="Times New Roman" w:cs="Times New Roman"/>
                <w:b/>
                <w:sz w:val="12"/>
                <w:szCs w:val="12"/>
              </w:rPr>
            </w:pPr>
            <w:r w:rsidRPr="001C7307">
              <w:rPr>
                <w:rFonts w:ascii="Times New Roman" w:hAnsi="Times New Roman" w:cs="Times New Roman"/>
                <w:b/>
                <w:sz w:val="12"/>
                <w:szCs w:val="12"/>
              </w:rPr>
              <w:t>0,00</w:t>
            </w:r>
          </w:p>
        </w:tc>
        <w:tc>
          <w:tcPr>
            <w:tcW w:w="1139" w:type="pct"/>
            <w:tcBorders>
              <w:top w:val="single" w:sz="4" w:space="0" w:color="000000"/>
              <w:left w:val="single" w:sz="4" w:space="0" w:color="000000"/>
              <w:bottom w:val="single" w:sz="4" w:space="0" w:color="000000"/>
              <w:right w:val="single" w:sz="4" w:space="0" w:color="000000"/>
            </w:tcBorders>
          </w:tcPr>
          <w:p w:rsidR="001C7307" w:rsidRPr="001C7307" w:rsidRDefault="001C7307" w:rsidP="001C7307">
            <w:pPr>
              <w:snapToGrid w:val="0"/>
              <w:spacing w:after="0"/>
              <w:rPr>
                <w:rFonts w:ascii="Times New Roman" w:hAnsi="Times New Roman" w:cs="Times New Roman"/>
                <w:sz w:val="12"/>
                <w:szCs w:val="12"/>
              </w:rPr>
            </w:pPr>
          </w:p>
        </w:tc>
      </w:tr>
      <w:tr w:rsidR="001C7307" w:rsidRPr="001C7307" w:rsidTr="00ED4B17">
        <w:trPr>
          <w:trHeight w:val="70"/>
        </w:trPr>
        <w:tc>
          <w:tcPr>
            <w:tcW w:w="404" w:type="pct"/>
            <w:tcBorders>
              <w:top w:val="single" w:sz="4" w:space="0" w:color="000000"/>
              <w:left w:val="single" w:sz="4" w:space="0" w:color="000000"/>
              <w:bottom w:val="single" w:sz="4" w:space="0" w:color="000000"/>
              <w:right w:val="nil"/>
            </w:tcBorders>
          </w:tcPr>
          <w:p w:rsidR="001C7307" w:rsidRPr="001C7307" w:rsidRDefault="001C7307" w:rsidP="001C7307">
            <w:pPr>
              <w:snapToGrid w:val="0"/>
              <w:spacing w:after="0"/>
              <w:rPr>
                <w:rFonts w:ascii="Times New Roman" w:hAnsi="Times New Roman" w:cs="Times New Roman"/>
                <w:sz w:val="12"/>
                <w:szCs w:val="12"/>
              </w:rPr>
            </w:pPr>
          </w:p>
        </w:tc>
        <w:tc>
          <w:tcPr>
            <w:tcW w:w="1789" w:type="pct"/>
            <w:gridSpan w:val="2"/>
            <w:tcBorders>
              <w:top w:val="single" w:sz="4" w:space="0" w:color="000000"/>
              <w:left w:val="single" w:sz="4" w:space="0" w:color="000000"/>
              <w:bottom w:val="single" w:sz="4" w:space="0" w:color="000000"/>
              <w:right w:val="nil"/>
            </w:tcBorders>
          </w:tcPr>
          <w:p w:rsidR="001C7307" w:rsidRPr="001C7307" w:rsidRDefault="001C7307" w:rsidP="001C7307">
            <w:pPr>
              <w:snapToGrid w:val="0"/>
              <w:spacing w:after="0"/>
              <w:jc w:val="center"/>
              <w:rPr>
                <w:rFonts w:ascii="Times New Roman" w:hAnsi="Times New Roman" w:cs="Times New Roman"/>
                <w:b/>
                <w:sz w:val="12"/>
                <w:szCs w:val="12"/>
              </w:rPr>
            </w:pPr>
            <w:r w:rsidRPr="001C7307">
              <w:rPr>
                <w:rFonts w:ascii="Times New Roman" w:hAnsi="Times New Roman" w:cs="Times New Roman"/>
                <w:b/>
                <w:sz w:val="12"/>
                <w:szCs w:val="12"/>
              </w:rPr>
              <w:t>Всего:</w:t>
            </w:r>
          </w:p>
        </w:tc>
        <w:tc>
          <w:tcPr>
            <w:tcW w:w="602" w:type="pct"/>
            <w:tcBorders>
              <w:top w:val="single" w:sz="4" w:space="0" w:color="000000"/>
              <w:left w:val="single" w:sz="4" w:space="0" w:color="000000"/>
              <w:bottom w:val="single" w:sz="4" w:space="0" w:color="000000"/>
              <w:right w:val="nil"/>
            </w:tcBorders>
            <w:hideMark/>
          </w:tcPr>
          <w:p w:rsidR="001C7307" w:rsidRPr="001C7307" w:rsidRDefault="001C7307" w:rsidP="001C7307">
            <w:pPr>
              <w:snapToGrid w:val="0"/>
              <w:spacing w:after="0"/>
              <w:jc w:val="center"/>
              <w:rPr>
                <w:rFonts w:ascii="Times New Roman" w:hAnsi="Times New Roman" w:cs="Times New Roman"/>
                <w:b/>
                <w:sz w:val="12"/>
                <w:szCs w:val="12"/>
              </w:rPr>
            </w:pPr>
            <w:r w:rsidRPr="001C7307">
              <w:rPr>
                <w:rFonts w:ascii="Times New Roman" w:hAnsi="Times New Roman" w:cs="Times New Roman"/>
                <w:b/>
                <w:sz w:val="12"/>
                <w:szCs w:val="12"/>
              </w:rPr>
              <w:t>411,01379</w:t>
            </w:r>
          </w:p>
        </w:tc>
        <w:tc>
          <w:tcPr>
            <w:tcW w:w="532" w:type="pct"/>
            <w:tcBorders>
              <w:top w:val="single" w:sz="4" w:space="0" w:color="000000"/>
              <w:left w:val="single" w:sz="4" w:space="0" w:color="000000"/>
              <w:bottom w:val="single" w:sz="4" w:space="0" w:color="000000"/>
              <w:right w:val="nil"/>
            </w:tcBorders>
            <w:hideMark/>
          </w:tcPr>
          <w:p w:rsidR="001C7307" w:rsidRPr="001C7307" w:rsidRDefault="001C7307" w:rsidP="001C7307">
            <w:pPr>
              <w:snapToGrid w:val="0"/>
              <w:spacing w:after="0"/>
              <w:jc w:val="center"/>
              <w:rPr>
                <w:rFonts w:ascii="Times New Roman" w:hAnsi="Times New Roman" w:cs="Times New Roman"/>
                <w:b/>
                <w:sz w:val="12"/>
                <w:szCs w:val="12"/>
              </w:rPr>
            </w:pPr>
            <w:r w:rsidRPr="001C7307">
              <w:rPr>
                <w:rFonts w:ascii="Times New Roman" w:hAnsi="Times New Roman" w:cs="Times New Roman"/>
                <w:b/>
                <w:sz w:val="12"/>
                <w:szCs w:val="12"/>
              </w:rPr>
              <w:t>0,00</w:t>
            </w:r>
          </w:p>
        </w:tc>
        <w:tc>
          <w:tcPr>
            <w:tcW w:w="533" w:type="pct"/>
            <w:tcBorders>
              <w:top w:val="single" w:sz="4" w:space="0" w:color="000000"/>
              <w:left w:val="single" w:sz="4" w:space="0" w:color="000000"/>
              <w:bottom w:val="single" w:sz="4" w:space="0" w:color="000000"/>
              <w:right w:val="nil"/>
            </w:tcBorders>
            <w:hideMark/>
          </w:tcPr>
          <w:p w:rsidR="001C7307" w:rsidRPr="001C7307" w:rsidRDefault="001C7307" w:rsidP="001C7307">
            <w:pPr>
              <w:snapToGrid w:val="0"/>
              <w:spacing w:after="0"/>
              <w:jc w:val="center"/>
              <w:rPr>
                <w:rFonts w:ascii="Times New Roman" w:hAnsi="Times New Roman" w:cs="Times New Roman"/>
                <w:b/>
                <w:sz w:val="12"/>
                <w:szCs w:val="12"/>
              </w:rPr>
            </w:pPr>
            <w:r w:rsidRPr="001C7307">
              <w:rPr>
                <w:rFonts w:ascii="Times New Roman" w:hAnsi="Times New Roman" w:cs="Times New Roman"/>
                <w:b/>
                <w:sz w:val="12"/>
                <w:szCs w:val="12"/>
              </w:rPr>
              <w:t>0,00</w:t>
            </w:r>
          </w:p>
        </w:tc>
        <w:tc>
          <w:tcPr>
            <w:tcW w:w="1139" w:type="pct"/>
            <w:tcBorders>
              <w:top w:val="single" w:sz="4" w:space="0" w:color="000000"/>
              <w:left w:val="single" w:sz="4" w:space="0" w:color="000000"/>
              <w:bottom w:val="single" w:sz="4" w:space="0" w:color="000000"/>
              <w:right w:val="single" w:sz="4" w:space="0" w:color="000000"/>
            </w:tcBorders>
          </w:tcPr>
          <w:p w:rsidR="001C7307" w:rsidRPr="001C7307" w:rsidRDefault="001C7307" w:rsidP="001C7307">
            <w:pPr>
              <w:snapToGrid w:val="0"/>
              <w:spacing w:after="0"/>
              <w:rPr>
                <w:rFonts w:ascii="Times New Roman" w:hAnsi="Times New Roman" w:cs="Times New Roman"/>
                <w:sz w:val="12"/>
                <w:szCs w:val="12"/>
              </w:rPr>
            </w:pPr>
            <w:r w:rsidRPr="001C7307">
              <w:rPr>
                <w:rFonts w:ascii="Times New Roman" w:hAnsi="Times New Roman" w:cs="Times New Roman"/>
                <w:sz w:val="12"/>
                <w:szCs w:val="12"/>
              </w:rPr>
              <w:t>Администрация сельского поселения Воротнее</w:t>
            </w:r>
          </w:p>
        </w:tc>
      </w:tr>
    </w:tbl>
    <w:p w:rsidR="00ED4B17" w:rsidRPr="00ED4B17" w:rsidRDefault="00ED4B17" w:rsidP="00ED4B17">
      <w:pPr>
        <w:tabs>
          <w:tab w:val="left" w:pos="0"/>
        </w:tabs>
        <w:spacing w:after="0" w:line="240" w:lineRule="auto"/>
        <w:ind w:firstLine="284"/>
        <w:jc w:val="both"/>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 xml:space="preserve">  1.3.В разделе программы 5 «Обоснование ресурсного обеспечения Программы» изложить в следующей редакции: </w:t>
      </w:r>
    </w:p>
    <w:p w:rsidR="00ED4B17" w:rsidRPr="00ED4B17" w:rsidRDefault="00ED4B17" w:rsidP="00ED4B17">
      <w:pPr>
        <w:tabs>
          <w:tab w:val="left" w:pos="0"/>
        </w:tabs>
        <w:spacing w:after="0" w:line="240" w:lineRule="auto"/>
        <w:ind w:firstLine="284"/>
        <w:jc w:val="both"/>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 xml:space="preserve"> Объем   финансирования, необходимый для реализации  мероприятий  Программы  составит  411,01379 тыс. рублей, в том числе по годам:</w:t>
      </w:r>
    </w:p>
    <w:p w:rsidR="00ED4B17" w:rsidRPr="00ED4B17" w:rsidRDefault="00ED4B17" w:rsidP="00ED4B17">
      <w:pPr>
        <w:tabs>
          <w:tab w:val="left" w:pos="0"/>
        </w:tabs>
        <w:spacing w:after="0" w:line="240" w:lineRule="auto"/>
        <w:ind w:firstLine="284"/>
        <w:jc w:val="both"/>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 на 2019 год – 411,01379 тыс. рублей;</w:t>
      </w:r>
    </w:p>
    <w:p w:rsidR="00ED4B17" w:rsidRPr="00ED4B17" w:rsidRDefault="00ED4B17" w:rsidP="00ED4B17">
      <w:pPr>
        <w:tabs>
          <w:tab w:val="left" w:pos="0"/>
        </w:tabs>
        <w:spacing w:after="0" w:line="240" w:lineRule="auto"/>
        <w:ind w:firstLine="284"/>
        <w:jc w:val="both"/>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 на 2020 год – 0,00 тыс. рублей;</w:t>
      </w:r>
    </w:p>
    <w:p w:rsidR="00ED4B17" w:rsidRPr="00ED4B17" w:rsidRDefault="00ED4B17" w:rsidP="00ED4B17">
      <w:pPr>
        <w:tabs>
          <w:tab w:val="left" w:pos="0"/>
        </w:tabs>
        <w:spacing w:after="0" w:line="240" w:lineRule="auto"/>
        <w:ind w:firstLine="284"/>
        <w:jc w:val="both"/>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 на 2021 год – 0,00 тыс. рублей</w:t>
      </w:r>
    </w:p>
    <w:p w:rsidR="00ED4B17" w:rsidRPr="00ED4B17" w:rsidRDefault="00ED4B17" w:rsidP="00ED4B17">
      <w:pPr>
        <w:tabs>
          <w:tab w:val="left" w:pos="0"/>
        </w:tabs>
        <w:spacing w:after="0" w:line="240" w:lineRule="auto"/>
        <w:ind w:firstLine="284"/>
        <w:jc w:val="both"/>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 xml:space="preserve"> 2.Опубликовать настоящее Постановление в газете «Сергиевский вестник».</w:t>
      </w:r>
    </w:p>
    <w:p w:rsidR="00ED4B17" w:rsidRPr="00ED4B17" w:rsidRDefault="00ED4B17" w:rsidP="00ED4B1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ED4B17">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r w:rsidRPr="00ED4B17">
        <w:rPr>
          <w:rFonts w:ascii="Times New Roman" w:eastAsia="Calibri" w:hAnsi="Times New Roman" w:cs="Times New Roman"/>
          <w:iCs/>
          <w:sz w:val="12"/>
          <w:szCs w:val="12"/>
        </w:rPr>
        <w:tab/>
      </w:r>
    </w:p>
    <w:p w:rsidR="00ED4B17" w:rsidRPr="00ED4B17" w:rsidRDefault="00ED4B17" w:rsidP="00ED4B17">
      <w:pPr>
        <w:tabs>
          <w:tab w:val="left" w:pos="0"/>
        </w:tabs>
        <w:spacing w:after="0" w:line="240" w:lineRule="auto"/>
        <w:jc w:val="right"/>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Глава сельского поселения Воротнее</w:t>
      </w:r>
    </w:p>
    <w:p w:rsidR="00ED4B17" w:rsidRDefault="00ED4B17" w:rsidP="00ED4B17">
      <w:pPr>
        <w:tabs>
          <w:tab w:val="left" w:pos="0"/>
        </w:tabs>
        <w:spacing w:after="0" w:line="240" w:lineRule="auto"/>
        <w:ind w:firstLine="284"/>
        <w:jc w:val="right"/>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 xml:space="preserve">муниципального района Сергиевский                  </w:t>
      </w:r>
    </w:p>
    <w:p w:rsidR="005D506A" w:rsidRDefault="00ED4B17" w:rsidP="005D506A">
      <w:pPr>
        <w:tabs>
          <w:tab w:val="left" w:pos="0"/>
        </w:tabs>
        <w:spacing w:after="0" w:line="240" w:lineRule="auto"/>
        <w:ind w:firstLine="284"/>
        <w:jc w:val="right"/>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 xml:space="preserve">                  А.И. </w:t>
      </w:r>
      <w:proofErr w:type="spellStart"/>
      <w:r w:rsidRPr="00ED4B17">
        <w:rPr>
          <w:rFonts w:ascii="Times New Roman" w:eastAsia="Calibri" w:hAnsi="Times New Roman" w:cs="Times New Roman"/>
          <w:iCs/>
          <w:sz w:val="12"/>
          <w:szCs w:val="12"/>
        </w:rPr>
        <w:t>Сидельников</w:t>
      </w:r>
      <w:proofErr w:type="spellEnd"/>
    </w:p>
    <w:p w:rsidR="007E198A" w:rsidRDefault="007E198A" w:rsidP="005D506A">
      <w:pPr>
        <w:tabs>
          <w:tab w:val="left" w:pos="0"/>
        </w:tabs>
        <w:spacing w:after="0" w:line="240" w:lineRule="auto"/>
        <w:ind w:firstLine="284"/>
        <w:jc w:val="center"/>
        <w:rPr>
          <w:rFonts w:ascii="Times New Roman" w:eastAsia="Calibri" w:hAnsi="Times New Roman" w:cs="Times New Roman"/>
          <w:iCs/>
          <w:sz w:val="12"/>
          <w:szCs w:val="12"/>
        </w:rPr>
      </w:pPr>
    </w:p>
    <w:p w:rsidR="007E198A" w:rsidRDefault="007E198A" w:rsidP="005D506A">
      <w:pPr>
        <w:tabs>
          <w:tab w:val="left" w:pos="0"/>
        </w:tabs>
        <w:spacing w:after="0" w:line="240" w:lineRule="auto"/>
        <w:ind w:firstLine="284"/>
        <w:jc w:val="center"/>
        <w:rPr>
          <w:rFonts w:ascii="Times New Roman" w:eastAsia="Calibri" w:hAnsi="Times New Roman" w:cs="Times New Roman"/>
          <w:iCs/>
          <w:sz w:val="12"/>
          <w:szCs w:val="12"/>
        </w:rPr>
      </w:pPr>
    </w:p>
    <w:p w:rsidR="007E198A" w:rsidRDefault="007E198A" w:rsidP="005D506A">
      <w:pPr>
        <w:tabs>
          <w:tab w:val="left" w:pos="0"/>
        </w:tabs>
        <w:spacing w:after="0" w:line="240" w:lineRule="auto"/>
        <w:ind w:firstLine="284"/>
        <w:jc w:val="center"/>
        <w:rPr>
          <w:rFonts w:ascii="Times New Roman" w:eastAsia="Calibri" w:hAnsi="Times New Roman" w:cs="Times New Roman"/>
          <w:iCs/>
          <w:sz w:val="12"/>
          <w:szCs w:val="12"/>
        </w:rPr>
      </w:pPr>
    </w:p>
    <w:p w:rsidR="007E198A" w:rsidRDefault="007E198A" w:rsidP="005D506A">
      <w:pPr>
        <w:tabs>
          <w:tab w:val="left" w:pos="0"/>
        </w:tabs>
        <w:spacing w:after="0" w:line="240" w:lineRule="auto"/>
        <w:ind w:firstLine="284"/>
        <w:jc w:val="center"/>
        <w:rPr>
          <w:rFonts w:ascii="Times New Roman" w:eastAsia="Calibri" w:hAnsi="Times New Roman" w:cs="Times New Roman"/>
          <w:iCs/>
          <w:sz w:val="12"/>
          <w:szCs w:val="12"/>
        </w:rPr>
      </w:pPr>
    </w:p>
    <w:p w:rsidR="00ED4B17" w:rsidRDefault="00ED4B17" w:rsidP="005D506A">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lastRenderedPageBreak/>
        <w:t>Администрация</w:t>
      </w:r>
    </w:p>
    <w:p w:rsidR="00ED4B17" w:rsidRPr="002956AC" w:rsidRDefault="00ED4B17" w:rsidP="00ED4B17">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Воротнее</w:t>
      </w:r>
    </w:p>
    <w:p w:rsidR="00ED4B17" w:rsidRPr="002956AC" w:rsidRDefault="00ED4B17" w:rsidP="00ED4B17">
      <w:pPr>
        <w:tabs>
          <w:tab w:val="left" w:pos="0"/>
        </w:tabs>
        <w:spacing w:after="0" w:line="240" w:lineRule="auto"/>
        <w:ind w:firstLine="284"/>
        <w:jc w:val="center"/>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муниципального района Сергиевский</w:t>
      </w:r>
    </w:p>
    <w:p w:rsidR="00ED4B17" w:rsidRDefault="00ED4B17" w:rsidP="00ED4B17">
      <w:pPr>
        <w:tabs>
          <w:tab w:val="left" w:pos="0"/>
        </w:tabs>
        <w:spacing w:after="0" w:line="240" w:lineRule="auto"/>
        <w:ind w:firstLine="284"/>
        <w:rPr>
          <w:rFonts w:ascii="Times New Roman" w:eastAsia="Calibri" w:hAnsi="Times New Roman" w:cs="Times New Roman"/>
          <w:iCs/>
          <w:sz w:val="12"/>
          <w:szCs w:val="12"/>
        </w:rPr>
      </w:pPr>
    </w:p>
    <w:p w:rsidR="00ED4B17" w:rsidRPr="00884123" w:rsidRDefault="00ED4B17" w:rsidP="00ED4B17">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ED4B17" w:rsidRDefault="00ED4B17" w:rsidP="00ED4B17">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№6</w:t>
      </w:r>
    </w:p>
    <w:p w:rsidR="00ED4B17" w:rsidRDefault="00ED4B17" w:rsidP="00ED4B17">
      <w:pPr>
        <w:tabs>
          <w:tab w:val="left" w:pos="0"/>
        </w:tabs>
        <w:spacing w:after="0" w:line="240" w:lineRule="auto"/>
        <w:jc w:val="center"/>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Воротнее муниципального района Сергиевский № 46 от 29.12.2018г. «Об утверждении муниципальной программы «Совершенствование муниципального управления  сельского поселения Воротнее муниципального района Сергиевский» на 2019-2021гг.</w:t>
      </w:r>
    </w:p>
    <w:p w:rsidR="00ED4B17" w:rsidRPr="00ED4B17" w:rsidRDefault="00ED4B17" w:rsidP="00ED4B17">
      <w:pPr>
        <w:tabs>
          <w:tab w:val="left" w:pos="0"/>
        </w:tabs>
        <w:spacing w:after="0" w:line="240" w:lineRule="auto"/>
        <w:jc w:val="both"/>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Воротнее, в целях уточнения объемов финансирования проводимых программных </w:t>
      </w:r>
      <w:proofErr w:type="spellStart"/>
      <w:r w:rsidRPr="00ED4B17">
        <w:rPr>
          <w:rFonts w:ascii="Times New Roman" w:eastAsia="Calibri" w:hAnsi="Times New Roman" w:cs="Times New Roman"/>
          <w:iCs/>
          <w:sz w:val="12"/>
          <w:szCs w:val="12"/>
        </w:rPr>
        <w:t>мероприятий</w:t>
      </w:r>
      <w:proofErr w:type="gramStart"/>
      <w:r w:rsidRPr="00ED4B17">
        <w:rPr>
          <w:rFonts w:ascii="Times New Roman" w:eastAsia="Calibri" w:hAnsi="Times New Roman" w:cs="Times New Roman"/>
          <w:iCs/>
          <w:sz w:val="12"/>
          <w:szCs w:val="12"/>
        </w:rPr>
        <w:t>,А</w:t>
      </w:r>
      <w:proofErr w:type="gramEnd"/>
      <w:r w:rsidRPr="00ED4B17">
        <w:rPr>
          <w:rFonts w:ascii="Times New Roman" w:eastAsia="Calibri" w:hAnsi="Times New Roman" w:cs="Times New Roman"/>
          <w:iCs/>
          <w:sz w:val="12"/>
          <w:szCs w:val="12"/>
        </w:rPr>
        <w:t>дминистрация</w:t>
      </w:r>
      <w:proofErr w:type="spellEnd"/>
      <w:r w:rsidRPr="00ED4B17">
        <w:rPr>
          <w:rFonts w:ascii="Times New Roman" w:eastAsia="Calibri" w:hAnsi="Times New Roman" w:cs="Times New Roman"/>
          <w:iCs/>
          <w:sz w:val="12"/>
          <w:szCs w:val="12"/>
        </w:rPr>
        <w:t xml:space="preserve"> сельского поселения Воротнее муниципального района Сергиевский  </w:t>
      </w:r>
    </w:p>
    <w:p w:rsidR="00ED4B17" w:rsidRPr="00ED4B17" w:rsidRDefault="00ED4B17" w:rsidP="00ED4B17">
      <w:pPr>
        <w:tabs>
          <w:tab w:val="left" w:pos="0"/>
        </w:tabs>
        <w:spacing w:after="0" w:line="240" w:lineRule="auto"/>
        <w:jc w:val="both"/>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ПОСТАНОВЛЯЕТ:</w:t>
      </w:r>
    </w:p>
    <w:p w:rsidR="00ED4B17" w:rsidRDefault="00ED4B17" w:rsidP="00ED4B17">
      <w:pPr>
        <w:tabs>
          <w:tab w:val="left" w:pos="0"/>
        </w:tabs>
        <w:spacing w:after="0" w:line="240" w:lineRule="auto"/>
        <w:jc w:val="both"/>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Воротнее муниципального района Сергиевский № 46от 29.12.2018г</w:t>
      </w:r>
      <w:proofErr w:type="gramStart"/>
      <w:r w:rsidRPr="00ED4B17">
        <w:rPr>
          <w:rFonts w:ascii="Times New Roman" w:eastAsia="Calibri" w:hAnsi="Times New Roman" w:cs="Times New Roman"/>
          <w:iCs/>
          <w:sz w:val="12"/>
          <w:szCs w:val="12"/>
        </w:rPr>
        <w:t>.«</w:t>
      </w:r>
      <w:proofErr w:type="gramEnd"/>
      <w:r w:rsidRPr="00ED4B17">
        <w:rPr>
          <w:rFonts w:ascii="Times New Roman" w:eastAsia="Calibri" w:hAnsi="Times New Roman" w:cs="Times New Roman"/>
          <w:iCs/>
          <w:sz w:val="12"/>
          <w:szCs w:val="12"/>
        </w:rPr>
        <w:t>Об утверждении муниципальной программы «Совершенствование муниципального управления  сельского поселения Воротнее муниципального района Сергиевский» на 2019-2021гг.(далее - Пр</w:t>
      </w:r>
      <w:r>
        <w:rPr>
          <w:rFonts w:ascii="Times New Roman" w:eastAsia="Calibri" w:hAnsi="Times New Roman" w:cs="Times New Roman"/>
          <w:iCs/>
          <w:sz w:val="12"/>
          <w:szCs w:val="12"/>
        </w:rPr>
        <w:t>ограмма) следующего содержания:</w:t>
      </w:r>
    </w:p>
    <w:p w:rsidR="00ED4B17" w:rsidRPr="00ED4B17" w:rsidRDefault="00ED4B17" w:rsidP="00ED4B17">
      <w:pPr>
        <w:tabs>
          <w:tab w:val="left" w:pos="0"/>
        </w:tabs>
        <w:spacing w:after="0" w:line="240" w:lineRule="auto"/>
        <w:jc w:val="both"/>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1.1.В Паспорте Программы позицию «Объемы и источники финансирования Программы» изложить в следующей редакции:</w:t>
      </w:r>
    </w:p>
    <w:p w:rsidR="00ED4B17" w:rsidRPr="00ED4B17" w:rsidRDefault="00ED4B17" w:rsidP="00ED4B17">
      <w:pPr>
        <w:tabs>
          <w:tab w:val="left" w:pos="0"/>
        </w:tabs>
        <w:spacing w:after="0" w:line="240" w:lineRule="auto"/>
        <w:jc w:val="both"/>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Общий объем финансирования Программы составляет 6845,83672  тыс. руб.,  в том числе:</w:t>
      </w:r>
    </w:p>
    <w:p w:rsidR="00ED4B17" w:rsidRPr="00ED4B17" w:rsidRDefault="00ED4B17" w:rsidP="00ED4B17">
      <w:pPr>
        <w:tabs>
          <w:tab w:val="left" w:pos="0"/>
        </w:tabs>
        <w:spacing w:after="0" w:line="240" w:lineRule="auto"/>
        <w:jc w:val="both"/>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 xml:space="preserve"> - средства местного бюджета – 5702,00252 </w:t>
      </w:r>
      <w:proofErr w:type="spellStart"/>
      <w:r w:rsidRPr="00ED4B17">
        <w:rPr>
          <w:rFonts w:ascii="Times New Roman" w:eastAsia="Calibri" w:hAnsi="Times New Roman" w:cs="Times New Roman"/>
          <w:iCs/>
          <w:sz w:val="12"/>
          <w:szCs w:val="12"/>
        </w:rPr>
        <w:t>тыс</w:t>
      </w:r>
      <w:proofErr w:type="gramStart"/>
      <w:r w:rsidRPr="00ED4B17">
        <w:rPr>
          <w:rFonts w:ascii="Times New Roman" w:eastAsia="Calibri" w:hAnsi="Times New Roman" w:cs="Times New Roman"/>
          <w:iCs/>
          <w:sz w:val="12"/>
          <w:szCs w:val="12"/>
        </w:rPr>
        <w:t>.р</w:t>
      </w:r>
      <w:proofErr w:type="gramEnd"/>
      <w:r w:rsidRPr="00ED4B17">
        <w:rPr>
          <w:rFonts w:ascii="Times New Roman" w:eastAsia="Calibri" w:hAnsi="Times New Roman" w:cs="Times New Roman"/>
          <w:iCs/>
          <w:sz w:val="12"/>
          <w:szCs w:val="12"/>
        </w:rPr>
        <w:t>ублей</w:t>
      </w:r>
      <w:proofErr w:type="spellEnd"/>
      <w:r w:rsidRPr="00ED4B17">
        <w:rPr>
          <w:rFonts w:ascii="Times New Roman" w:eastAsia="Calibri" w:hAnsi="Times New Roman" w:cs="Times New Roman"/>
          <w:iCs/>
          <w:sz w:val="12"/>
          <w:szCs w:val="12"/>
        </w:rPr>
        <w:t>:</w:t>
      </w:r>
    </w:p>
    <w:p w:rsidR="00ED4B17" w:rsidRPr="00ED4B17" w:rsidRDefault="00ED4B17" w:rsidP="00ED4B17">
      <w:pPr>
        <w:tabs>
          <w:tab w:val="left" w:pos="0"/>
        </w:tabs>
        <w:spacing w:after="0" w:line="240" w:lineRule="auto"/>
        <w:jc w:val="both"/>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2019 год – 2214,82710 тыс. руб.;</w:t>
      </w:r>
    </w:p>
    <w:p w:rsidR="00ED4B17" w:rsidRPr="00ED4B17" w:rsidRDefault="00ED4B17" w:rsidP="00ED4B17">
      <w:pPr>
        <w:tabs>
          <w:tab w:val="left" w:pos="0"/>
        </w:tabs>
        <w:spacing w:after="0" w:line="240" w:lineRule="auto"/>
        <w:jc w:val="both"/>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2020 год –1743,58771 тыс. руб.;</w:t>
      </w:r>
    </w:p>
    <w:p w:rsidR="00ED4B17" w:rsidRPr="00ED4B17" w:rsidRDefault="00ED4B17" w:rsidP="00ED4B17">
      <w:pPr>
        <w:tabs>
          <w:tab w:val="left" w:pos="0"/>
        </w:tabs>
        <w:spacing w:after="0" w:line="240" w:lineRule="auto"/>
        <w:jc w:val="both"/>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2021 год – 1743,58771 тыс. руб.</w:t>
      </w:r>
    </w:p>
    <w:p w:rsidR="00ED4B17" w:rsidRPr="00ED4B17" w:rsidRDefault="00ED4B17" w:rsidP="00ED4B17">
      <w:pPr>
        <w:tabs>
          <w:tab w:val="left" w:pos="0"/>
        </w:tabs>
        <w:spacing w:after="0" w:line="240" w:lineRule="auto"/>
        <w:jc w:val="both"/>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 xml:space="preserve">- средства федерального бюджета –82,30000 </w:t>
      </w:r>
      <w:proofErr w:type="spellStart"/>
      <w:r w:rsidRPr="00ED4B17">
        <w:rPr>
          <w:rFonts w:ascii="Times New Roman" w:eastAsia="Calibri" w:hAnsi="Times New Roman" w:cs="Times New Roman"/>
          <w:iCs/>
          <w:sz w:val="12"/>
          <w:szCs w:val="12"/>
        </w:rPr>
        <w:t>тыс</w:t>
      </w:r>
      <w:proofErr w:type="gramStart"/>
      <w:r w:rsidRPr="00ED4B17">
        <w:rPr>
          <w:rFonts w:ascii="Times New Roman" w:eastAsia="Calibri" w:hAnsi="Times New Roman" w:cs="Times New Roman"/>
          <w:iCs/>
          <w:sz w:val="12"/>
          <w:szCs w:val="12"/>
        </w:rPr>
        <w:t>.р</w:t>
      </w:r>
      <w:proofErr w:type="gramEnd"/>
      <w:r w:rsidRPr="00ED4B17">
        <w:rPr>
          <w:rFonts w:ascii="Times New Roman" w:eastAsia="Calibri" w:hAnsi="Times New Roman" w:cs="Times New Roman"/>
          <w:iCs/>
          <w:sz w:val="12"/>
          <w:szCs w:val="12"/>
        </w:rPr>
        <w:t>ублей</w:t>
      </w:r>
      <w:proofErr w:type="spellEnd"/>
      <w:r w:rsidRPr="00ED4B17">
        <w:rPr>
          <w:rFonts w:ascii="Times New Roman" w:eastAsia="Calibri" w:hAnsi="Times New Roman" w:cs="Times New Roman"/>
          <w:iCs/>
          <w:sz w:val="12"/>
          <w:szCs w:val="12"/>
        </w:rPr>
        <w:t>:</w:t>
      </w:r>
    </w:p>
    <w:p w:rsidR="00ED4B17" w:rsidRPr="00ED4B17" w:rsidRDefault="00ED4B17" w:rsidP="00ED4B17">
      <w:pPr>
        <w:tabs>
          <w:tab w:val="left" w:pos="0"/>
        </w:tabs>
        <w:spacing w:after="0" w:line="240" w:lineRule="auto"/>
        <w:jc w:val="both"/>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 xml:space="preserve">2019 год –82,30000 </w:t>
      </w:r>
      <w:proofErr w:type="spellStart"/>
      <w:r w:rsidRPr="00ED4B17">
        <w:rPr>
          <w:rFonts w:ascii="Times New Roman" w:eastAsia="Calibri" w:hAnsi="Times New Roman" w:cs="Times New Roman"/>
          <w:iCs/>
          <w:sz w:val="12"/>
          <w:szCs w:val="12"/>
        </w:rPr>
        <w:t>тыс</w:t>
      </w:r>
      <w:proofErr w:type="gramStart"/>
      <w:r w:rsidRPr="00ED4B17">
        <w:rPr>
          <w:rFonts w:ascii="Times New Roman" w:eastAsia="Calibri" w:hAnsi="Times New Roman" w:cs="Times New Roman"/>
          <w:iCs/>
          <w:sz w:val="12"/>
          <w:szCs w:val="12"/>
        </w:rPr>
        <w:t>.р</w:t>
      </w:r>
      <w:proofErr w:type="gramEnd"/>
      <w:r w:rsidRPr="00ED4B17">
        <w:rPr>
          <w:rFonts w:ascii="Times New Roman" w:eastAsia="Calibri" w:hAnsi="Times New Roman" w:cs="Times New Roman"/>
          <w:iCs/>
          <w:sz w:val="12"/>
          <w:szCs w:val="12"/>
        </w:rPr>
        <w:t>уб</w:t>
      </w:r>
      <w:proofErr w:type="spellEnd"/>
      <w:r w:rsidRPr="00ED4B17">
        <w:rPr>
          <w:rFonts w:ascii="Times New Roman" w:eastAsia="Calibri" w:hAnsi="Times New Roman" w:cs="Times New Roman"/>
          <w:iCs/>
          <w:sz w:val="12"/>
          <w:szCs w:val="12"/>
        </w:rPr>
        <w:t>.;</w:t>
      </w:r>
    </w:p>
    <w:p w:rsidR="00ED4B17" w:rsidRPr="00ED4B17" w:rsidRDefault="00ED4B17" w:rsidP="00ED4B17">
      <w:pPr>
        <w:tabs>
          <w:tab w:val="left" w:pos="0"/>
        </w:tabs>
        <w:spacing w:after="0" w:line="240" w:lineRule="auto"/>
        <w:jc w:val="both"/>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2020 год- 0,00 тыс. руб.;</w:t>
      </w:r>
    </w:p>
    <w:p w:rsidR="00ED4B17" w:rsidRPr="00ED4B17" w:rsidRDefault="00ED4B17" w:rsidP="00ED4B17">
      <w:pPr>
        <w:tabs>
          <w:tab w:val="left" w:pos="0"/>
        </w:tabs>
        <w:spacing w:after="0" w:line="240" w:lineRule="auto"/>
        <w:jc w:val="both"/>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2021 год- 0,00 тыс. руб.</w:t>
      </w:r>
    </w:p>
    <w:p w:rsidR="00ED4B17" w:rsidRPr="00ED4B17" w:rsidRDefault="00ED4B17" w:rsidP="00ED4B17">
      <w:pPr>
        <w:tabs>
          <w:tab w:val="left" w:pos="0"/>
        </w:tabs>
        <w:spacing w:after="0" w:line="240" w:lineRule="auto"/>
        <w:jc w:val="both"/>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 средства областного бюджета – 1061,53420 тыс. рублей:</w:t>
      </w:r>
    </w:p>
    <w:p w:rsidR="00ED4B17" w:rsidRPr="00ED4B17" w:rsidRDefault="00ED4B17" w:rsidP="00ED4B17">
      <w:pPr>
        <w:tabs>
          <w:tab w:val="left" w:pos="0"/>
        </w:tabs>
        <w:spacing w:after="0" w:line="240" w:lineRule="auto"/>
        <w:jc w:val="both"/>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2019 год – 1061,53420 тыс. руб.;</w:t>
      </w:r>
    </w:p>
    <w:p w:rsidR="00ED4B17" w:rsidRPr="00ED4B17" w:rsidRDefault="00ED4B17" w:rsidP="00ED4B17">
      <w:pPr>
        <w:tabs>
          <w:tab w:val="left" w:pos="0"/>
        </w:tabs>
        <w:spacing w:after="0" w:line="240" w:lineRule="auto"/>
        <w:jc w:val="both"/>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2020 год – 0,00 тыс. руб.;</w:t>
      </w:r>
    </w:p>
    <w:p w:rsidR="00ED4B17" w:rsidRDefault="00ED4B17" w:rsidP="00ED4B17">
      <w:pPr>
        <w:tabs>
          <w:tab w:val="left" w:pos="0"/>
        </w:tabs>
        <w:spacing w:after="0" w:line="240" w:lineRule="auto"/>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2021 год – 0,00 тыс. руб.</w:t>
      </w:r>
    </w:p>
    <w:p w:rsidR="00ED4B17" w:rsidRDefault="00ED4B17" w:rsidP="00ED4B17">
      <w:pPr>
        <w:tabs>
          <w:tab w:val="left" w:pos="0"/>
        </w:tabs>
        <w:spacing w:after="0" w:line="240" w:lineRule="auto"/>
        <w:jc w:val="both"/>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1.2.РазделПрограммы  4 «Ресурсное обеспечение реализации Программы»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523"/>
        <w:gridCol w:w="4059"/>
        <w:gridCol w:w="1124"/>
        <w:gridCol w:w="1012"/>
        <w:gridCol w:w="1011"/>
      </w:tblGrid>
      <w:tr w:rsidR="00ED4B17" w:rsidRPr="00ED4B17" w:rsidTr="00362D0B">
        <w:trPr>
          <w:trHeight w:val="70"/>
          <w:tblHeader/>
        </w:trPr>
        <w:tc>
          <w:tcPr>
            <w:tcW w:w="338" w:type="pct"/>
            <w:vMerge w:val="restar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 xml:space="preserve">№ </w:t>
            </w:r>
            <w:proofErr w:type="gramStart"/>
            <w:r w:rsidRPr="00ED4B17">
              <w:rPr>
                <w:rFonts w:ascii="Times New Roman" w:hAnsi="Times New Roman" w:cs="Times New Roman"/>
                <w:sz w:val="12"/>
                <w:szCs w:val="12"/>
              </w:rPr>
              <w:t>п</w:t>
            </w:r>
            <w:proofErr w:type="gramEnd"/>
            <w:r w:rsidRPr="00ED4B17">
              <w:rPr>
                <w:rFonts w:ascii="Times New Roman" w:hAnsi="Times New Roman" w:cs="Times New Roman"/>
                <w:sz w:val="12"/>
                <w:szCs w:val="12"/>
              </w:rPr>
              <w:t>/п</w:t>
            </w:r>
          </w:p>
        </w:tc>
        <w:tc>
          <w:tcPr>
            <w:tcW w:w="2626" w:type="pct"/>
            <w:vMerge w:val="restar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both"/>
              <w:rPr>
                <w:rFonts w:ascii="Times New Roman" w:hAnsi="Times New Roman" w:cs="Times New Roman"/>
                <w:sz w:val="12"/>
                <w:szCs w:val="12"/>
              </w:rPr>
            </w:pPr>
            <w:r w:rsidRPr="00ED4B17">
              <w:rPr>
                <w:rFonts w:ascii="Times New Roman" w:hAnsi="Times New Roman" w:cs="Times New Roman"/>
                <w:sz w:val="12"/>
                <w:szCs w:val="12"/>
              </w:rPr>
              <w:t>Наименование мероприятия</w:t>
            </w:r>
          </w:p>
          <w:p w:rsidR="00ED4B17" w:rsidRPr="00ED4B17" w:rsidRDefault="00ED4B17" w:rsidP="00ED4B17">
            <w:pPr>
              <w:spacing w:after="0"/>
              <w:jc w:val="both"/>
              <w:rPr>
                <w:rFonts w:ascii="Times New Roman" w:hAnsi="Times New Roman" w:cs="Times New Roman"/>
                <w:sz w:val="12"/>
                <w:szCs w:val="12"/>
              </w:rPr>
            </w:pPr>
          </w:p>
        </w:tc>
        <w:tc>
          <w:tcPr>
            <w:tcW w:w="2036" w:type="pct"/>
            <w:gridSpan w:val="3"/>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Годы реализации</w:t>
            </w:r>
          </w:p>
        </w:tc>
      </w:tr>
      <w:tr w:rsidR="00ED4B17" w:rsidRPr="00ED4B17" w:rsidTr="00362D0B">
        <w:trPr>
          <w:trHeight w:val="330"/>
          <w:tblHeader/>
        </w:trPr>
        <w:tc>
          <w:tcPr>
            <w:tcW w:w="338" w:type="pct"/>
            <w:vMerge/>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sz w:val="12"/>
                <w:szCs w:val="12"/>
              </w:rPr>
            </w:pPr>
          </w:p>
        </w:tc>
        <w:tc>
          <w:tcPr>
            <w:tcW w:w="2626" w:type="pct"/>
            <w:vMerge/>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both"/>
              <w:rPr>
                <w:rFonts w:ascii="Times New Roman" w:hAnsi="Times New Roman" w:cs="Times New Roman"/>
                <w:sz w:val="12"/>
                <w:szCs w:val="12"/>
              </w:rPr>
            </w:pPr>
          </w:p>
        </w:tc>
        <w:tc>
          <w:tcPr>
            <w:tcW w:w="727"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 xml:space="preserve">2019 г. в </w:t>
            </w:r>
            <w:proofErr w:type="spellStart"/>
            <w:r w:rsidRPr="00ED4B17">
              <w:rPr>
                <w:rFonts w:ascii="Times New Roman" w:hAnsi="Times New Roman" w:cs="Times New Roman"/>
                <w:sz w:val="12"/>
                <w:szCs w:val="12"/>
              </w:rPr>
              <w:t>тыс</w:t>
            </w:r>
            <w:proofErr w:type="gramStart"/>
            <w:r w:rsidRPr="00ED4B17">
              <w:rPr>
                <w:rFonts w:ascii="Times New Roman" w:hAnsi="Times New Roman" w:cs="Times New Roman"/>
                <w:sz w:val="12"/>
                <w:szCs w:val="12"/>
              </w:rPr>
              <w:t>.р</w:t>
            </w:r>
            <w:proofErr w:type="gramEnd"/>
            <w:r w:rsidRPr="00ED4B17">
              <w:rPr>
                <w:rFonts w:ascii="Times New Roman" w:hAnsi="Times New Roman" w:cs="Times New Roman"/>
                <w:sz w:val="12"/>
                <w:szCs w:val="12"/>
              </w:rPr>
              <w:t>уб</w:t>
            </w:r>
            <w:proofErr w:type="spellEnd"/>
            <w:r w:rsidRPr="00ED4B17">
              <w:rPr>
                <w:rFonts w:ascii="Times New Roman" w:hAnsi="Times New Roman" w:cs="Times New Roman"/>
                <w:sz w:val="12"/>
                <w:szCs w:val="12"/>
              </w:rPr>
              <w:t>.</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 xml:space="preserve">2020 г. в </w:t>
            </w:r>
            <w:proofErr w:type="spellStart"/>
            <w:r w:rsidRPr="00ED4B17">
              <w:rPr>
                <w:rFonts w:ascii="Times New Roman" w:hAnsi="Times New Roman" w:cs="Times New Roman"/>
                <w:sz w:val="12"/>
                <w:szCs w:val="12"/>
              </w:rPr>
              <w:t>тыс</w:t>
            </w:r>
            <w:proofErr w:type="gramStart"/>
            <w:r w:rsidRPr="00ED4B17">
              <w:rPr>
                <w:rFonts w:ascii="Times New Roman" w:hAnsi="Times New Roman" w:cs="Times New Roman"/>
                <w:sz w:val="12"/>
                <w:szCs w:val="12"/>
              </w:rPr>
              <w:t>.р</w:t>
            </w:r>
            <w:proofErr w:type="gramEnd"/>
            <w:r w:rsidRPr="00ED4B17">
              <w:rPr>
                <w:rFonts w:ascii="Times New Roman" w:hAnsi="Times New Roman" w:cs="Times New Roman"/>
                <w:sz w:val="12"/>
                <w:szCs w:val="12"/>
              </w:rPr>
              <w:t>уб</w:t>
            </w:r>
            <w:proofErr w:type="spellEnd"/>
            <w:r w:rsidRPr="00ED4B17">
              <w:rPr>
                <w:rFonts w:ascii="Times New Roman" w:hAnsi="Times New Roman" w:cs="Times New Roman"/>
                <w:sz w:val="12"/>
                <w:szCs w:val="12"/>
              </w:rPr>
              <w:t>.</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 xml:space="preserve">2021 г. в </w:t>
            </w:r>
            <w:proofErr w:type="spellStart"/>
            <w:r w:rsidRPr="00ED4B17">
              <w:rPr>
                <w:rFonts w:ascii="Times New Roman" w:hAnsi="Times New Roman" w:cs="Times New Roman"/>
                <w:sz w:val="12"/>
                <w:szCs w:val="12"/>
              </w:rPr>
              <w:t>тыс</w:t>
            </w:r>
            <w:proofErr w:type="gramStart"/>
            <w:r w:rsidRPr="00ED4B17">
              <w:rPr>
                <w:rFonts w:ascii="Times New Roman" w:hAnsi="Times New Roman" w:cs="Times New Roman"/>
                <w:sz w:val="12"/>
                <w:szCs w:val="12"/>
              </w:rPr>
              <w:t>.р</w:t>
            </w:r>
            <w:proofErr w:type="gramEnd"/>
            <w:r w:rsidRPr="00ED4B17">
              <w:rPr>
                <w:rFonts w:ascii="Times New Roman" w:hAnsi="Times New Roman" w:cs="Times New Roman"/>
                <w:sz w:val="12"/>
                <w:szCs w:val="12"/>
              </w:rPr>
              <w:t>уб</w:t>
            </w:r>
            <w:proofErr w:type="spellEnd"/>
            <w:r w:rsidRPr="00ED4B17">
              <w:rPr>
                <w:rFonts w:ascii="Times New Roman" w:hAnsi="Times New Roman" w:cs="Times New Roman"/>
                <w:sz w:val="12"/>
                <w:szCs w:val="12"/>
              </w:rPr>
              <w:t>.</w:t>
            </w:r>
          </w:p>
        </w:tc>
      </w:tr>
      <w:tr w:rsidR="00ED4B17" w:rsidRPr="00ED4B17" w:rsidTr="00362D0B">
        <w:trPr>
          <w:trHeight w:val="70"/>
        </w:trPr>
        <w:tc>
          <w:tcPr>
            <w:tcW w:w="338"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1</w:t>
            </w:r>
          </w:p>
        </w:tc>
        <w:tc>
          <w:tcPr>
            <w:tcW w:w="2626"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both"/>
              <w:rPr>
                <w:rFonts w:ascii="Times New Roman" w:hAnsi="Times New Roman" w:cs="Times New Roman"/>
                <w:sz w:val="12"/>
                <w:szCs w:val="12"/>
              </w:rPr>
            </w:pPr>
            <w:r w:rsidRPr="00ED4B17">
              <w:rPr>
                <w:rFonts w:ascii="Times New Roman" w:hAnsi="Times New Roman" w:cs="Times New Roman"/>
                <w:sz w:val="12"/>
                <w:szCs w:val="12"/>
              </w:rPr>
              <w:t>Функционирование высшего должностного лица муниципального образования</w:t>
            </w:r>
          </w:p>
        </w:tc>
        <w:tc>
          <w:tcPr>
            <w:tcW w:w="727"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807,41929</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716,24322</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716,24322</w:t>
            </w:r>
          </w:p>
        </w:tc>
      </w:tr>
      <w:tr w:rsidR="00ED4B17" w:rsidRPr="00ED4B17" w:rsidTr="00362D0B">
        <w:trPr>
          <w:trHeight w:val="70"/>
        </w:trPr>
        <w:tc>
          <w:tcPr>
            <w:tcW w:w="338"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2</w:t>
            </w:r>
          </w:p>
        </w:tc>
        <w:tc>
          <w:tcPr>
            <w:tcW w:w="2626"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both"/>
              <w:rPr>
                <w:rFonts w:ascii="Times New Roman" w:hAnsi="Times New Roman" w:cs="Times New Roman"/>
                <w:sz w:val="12"/>
                <w:szCs w:val="12"/>
              </w:rPr>
            </w:pPr>
            <w:r w:rsidRPr="00ED4B17">
              <w:rPr>
                <w:rFonts w:ascii="Times New Roman" w:hAnsi="Times New Roman" w:cs="Times New Roman"/>
                <w:sz w:val="12"/>
                <w:szCs w:val="12"/>
              </w:rPr>
              <w:t>Функционирование местных администраций</w:t>
            </w:r>
          </w:p>
        </w:tc>
        <w:tc>
          <w:tcPr>
            <w:tcW w:w="727"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1117,88518</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829,34449</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829,34449</w:t>
            </w:r>
          </w:p>
        </w:tc>
      </w:tr>
      <w:tr w:rsidR="00ED4B17" w:rsidRPr="00ED4B17" w:rsidTr="00362D0B">
        <w:tc>
          <w:tcPr>
            <w:tcW w:w="338"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3</w:t>
            </w:r>
          </w:p>
        </w:tc>
        <w:tc>
          <w:tcPr>
            <w:tcW w:w="2626"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both"/>
              <w:rPr>
                <w:rFonts w:ascii="Times New Roman" w:hAnsi="Times New Roman" w:cs="Times New Roman"/>
                <w:sz w:val="12"/>
                <w:szCs w:val="12"/>
              </w:rPr>
            </w:pPr>
            <w:r w:rsidRPr="00ED4B17">
              <w:rPr>
                <w:rFonts w:ascii="Times New Roman" w:hAnsi="Times New Roman" w:cs="Times New Roman"/>
                <w:sz w:val="12"/>
                <w:szCs w:val="12"/>
              </w:rPr>
              <w:t>Укрепление материально-технической базы администрации</w:t>
            </w:r>
          </w:p>
        </w:tc>
        <w:tc>
          <w:tcPr>
            <w:tcW w:w="727"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0,00</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0,00</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0,00</w:t>
            </w:r>
          </w:p>
        </w:tc>
      </w:tr>
      <w:tr w:rsidR="00ED4B17" w:rsidRPr="00ED4B17" w:rsidTr="00362D0B">
        <w:trPr>
          <w:trHeight w:val="70"/>
        </w:trPr>
        <w:tc>
          <w:tcPr>
            <w:tcW w:w="338"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4</w:t>
            </w:r>
          </w:p>
        </w:tc>
        <w:tc>
          <w:tcPr>
            <w:tcW w:w="2626"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both"/>
              <w:rPr>
                <w:rFonts w:ascii="Times New Roman" w:hAnsi="Times New Roman" w:cs="Times New Roman"/>
                <w:color w:val="333333"/>
                <w:sz w:val="12"/>
                <w:szCs w:val="12"/>
              </w:rPr>
            </w:pPr>
            <w:r w:rsidRPr="00ED4B17">
              <w:rPr>
                <w:rFonts w:ascii="Times New Roman" w:hAnsi="Times New Roman" w:cs="Times New Roman"/>
                <w:sz w:val="12"/>
                <w:szCs w:val="12"/>
              </w:rPr>
              <w:t>Создание условий для развития малого и среднего предпринимательства*</w:t>
            </w:r>
          </w:p>
        </w:tc>
        <w:tc>
          <w:tcPr>
            <w:tcW w:w="727"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10,14903</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0,00</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0,00</w:t>
            </w:r>
          </w:p>
        </w:tc>
      </w:tr>
      <w:tr w:rsidR="00ED4B17" w:rsidRPr="00ED4B17" w:rsidTr="00362D0B">
        <w:trPr>
          <w:trHeight w:val="70"/>
        </w:trPr>
        <w:tc>
          <w:tcPr>
            <w:tcW w:w="338"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5</w:t>
            </w:r>
          </w:p>
        </w:tc>
        <w:tc>
          <w:tcPr>
            <w:tcW w:w="2626"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both"/>
              <w:rPr>
                <w:rFonts w:ascii="Times New Roman" w:hAnsi="Times New Roman" w:cs="Times New Roman"/>
                <w:color w:val="333333"/>
                <w:sz w:val="12"/>
                <w:szCs w:val="12"/>
              </w:rPr>
            </w:pPr>
            <w:r w:rsidRPr="00ED4B17">
              <w:rPr>
                <w:rFonts w:ascii="Times New Roman" w:hAnsi="Times New Roman" w:cs="Times New Roman"/>
                <w:sz w:val="12"/>
                <w:szCs w:val="12"/>
              </w:rPr>
              <w:t>Осуществление полномочий по определению поставщико</w:t>
            </w:r>
            <w:proofErr w:type="gramStart"/>
            <w:r w:rsidRPr="00ED4B17">
              <w:rPr>
                <w:rFonts w:ascii="Times New Roman" w:hAnsi="Times New Roman" w:cs="Times New Roman"/>
                <w:sz w:val="12"/>
                <w:szCs w:val="12"/>
              </w:rPr>
              <w:t>в(</w:t>
            </w:r>
            <w:proofErr w:type="gramEnd"/>
            <w:r w:rsidRPr="00ED4B17">
              <w:rPr>
                <w:rFonts w:ascii="Times New Roman"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727"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p>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5,40765</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0,00</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0,00</w:t>
            </w:r>
          </w:p>
        </w:tc>
      </w:tr>
      <w:tr w:rsidR="00ED4B17" w:rsidRPr="00ED4B17" w:rsidTr="00362D0B">
        <w:trPr>
          <w:trHeight w:val="70"/>
        </w:trPr>
        <w:tc>
          <w:tcPr>
            <w:tcW w:w="338"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6</w:t>
            </w:r>
          </w:p>
        </w:tc>
        <w:tc>
          <w:tcPr>
            <w:tcW w:w="2626"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both"/>
              <w:rPr>
                <w:rFonts w:ascii="Times New Roman" w:hAnsi="Times New Roman" w:cs="Times New Roman"/>
                <w:color w:val="333333"/>
                <w:sz w:val="12"/>
                <w:szCs w:val="12"/>
              </w:rPr>
            </w:pPr>
            <w:r w:rsidRPr="00ED4B17">
              <w:rPr>
                <w:rFonts w:ascii="Times New Roman"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727"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19,26933</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0,00</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0,00</w:t>
            </w:r>
          </w:p>
        </w:tc>
      </w:tr>
      <w:tr w:rsidR="00ED4B17" w:rsidRPr="00ED4B17" w:rsidTr="00362D0B">
        <w:trPr>
          <w:trHeight w:val="102"/>
        </w:trPr>
        <w:tc>
          <w:tcPr>
            <w:tcW w:w="338"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7</w:t>
            </w:r>
          </w:p>
        </w:tc>
        <w:tc>
          <w:tcPr>
            <w:tcW w:w="2626"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both"/>
              <w:rPr>
                <w:rFonts w:ascii="Times New Roman" w:hAnsi="Times New Roman" w:cs="Times New Roman"/>
                <w:sz w:val="12"/>
                <w:szCs w:val="12"/>
              </w:rPr>
            </w:pPr>
            <w:r w:rsidRPr="00ED4B17">
              <w:rPr>
                <w:rFonts w:ascii="Times New Roman"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ED4B17">
              <w:rPr>
                <w:rFonts w:ascii="Times New Roman" w:hAnsi="Times New Roman" w:cs="Times New Roman"/>
                <w:sz w:val="12"/>
                <w:szCs w:val="12"/>
              </w:rPr>
              <w:t>контроля за</w:t>
            </w:r>
            <w:proofErr w:type="gramEnd"/>
            <w:r w:rsidRPr="00ED4B17">
              <w:rPr>
                <w:rFonts w:ascii="Times New Roman" w:hAnsi="Times New Roman" w:cs="Times New Roman"/>
                <w:sz w:val="12"/>
                <w:szCs w:val="12"/>
              </w:rPr>
              <w:t xml:space="preserve"> его исполнением, составление отчета об исполнении бюджета поселения*</w:t>
            </w:r>
          </w:p>
        </w:tc>
        <w:tc>
          <w:tcPr>
            <w:tcW w:w="727"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p>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100,93460</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0,00</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0,00</w:t>
            </w:r>
          </w:p>
        </w:tc>
      </w:tr>
      <w:tr w:rsidR="00ED4B17" w:rsidRPr="00ED4B17" w:rsidTr="00362D0B">
        <w:trPr>
          <w:trHeight w:val="70"/>
        </w:trPr>
        <w:tc>
          <w:tcPr>
            <w:tcW w:w="338"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8</w:t>
            </w:r>
          </w:p>
        </w:tc>
        <w:tc>
          <w:tcPr>
            <w:tcW w:w="2626"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both"/>
              <w:rPr>
                <w:rFonts w:ascii="Times New Roman" w:hAnsi="Times New Roman" w:cs="Times New Roman"/>
                <w:sz w:val="12"/>
                <w:szCs w:val="12"/>
              </w:rPr>
            </w:pPr>
            <w:r w:rsidRPr="00ED4B17">
              <w:rPr>
                <w:rFonts w:ascii="Times New Roman" w:hAnsi="Times New Roman" w:cs="Times New Roman"/>
                <w:sz w:val="12"/>
                <w:szCs w:val="12"/>
              </w:rPr>
              <w:t>Осуществление внешнего муниципального контроля*</w:t>
            </w:r>
          </w:p>
        </w:tc>
        <w:tc>
          <w:tcPr>
            <w:tcW w:w="727"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4,74008</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0,00</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0,00</w:t>
            </w:r>
          </w:p>
        </w:tc>
      </w:tr>
      <w:tr w:rsidR="00ED4B17" w:rsidRPr="00ED4B17" w:rsidTr="00362D0B">
        <w:trPr>
          <w:trHeight w:val="70"/>
        </w:trPr>
        <w:tc>
          <w:tcPr>
            <w:tcW w:w="338"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9</w:t>
            </w:r>
          </w:p>
        </w:tc>
        <w:tc>
          <w:tcPr>
            <w:tcW w:w="2626"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both"/>
              <w:rPr>
                <w:rFonts w:ascii="Times New Roman" w:hAnsi="Times New Roman" w:cs="Times New Roman"/>
                <w:sz w:val="12"/>
                <w:szCs w:val="12"/>
              </w:rPr>
            </w:pPr>
            <w:r w:rsidRPr="00ED4B17">
              <w:rPr>
                <w:rFonts w:ascii="Times New Roman" w:hAnsi="Times New Roman" w:cs="Times New Roman"/>
                <w:sz w:val="12"/>
                <w:szCs w:val="12"/>
              </w:rPr>
              <w:t>Информационное обеспечение населения сельского поселения</w:t>
            </w:r>
          </w:p>
        </w:tc>
        <w:tc>
          <w:tcPr>
            <w:tcW w:w="727"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198,00000</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198,00000</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198,00000</w:t>
            </w:r>
          </w:p>
        </w:tc>
      </w:tr>
      <w:tr w:rsidR="00ED4B17" w:rsidRPr="00ED4B17" w:rsidTr="00362D0B">
        <w:trPr>
          <w:trHeight w:val="435"/>
        </w:trPr>
        <w:tc>
          <w:tcPr>
            <w:tcW w:w="338"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10</w:t>
            </w:r>
          </w:p>
        </w:tc>
        <w:tc>
          <w:tcPr>
            <w:tcW w:w="2626"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both"/>
              <w:rPr>
                <w:rFonts w:ascii="Times New Roman" w:hAnsi="Times New Roman" w:cs="Times New Roman"/>
                <w:color w:val="333333"/>
                <w:sz w:val="12"/>
                <w:szCs w:val="12"/>
              </w:rPr>
            </w:pPr>
            <w:r w:rsidRPr="00ED4B17">
              <w:rPr>
                <w:rFonts w:ascii="Times New Roman"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727"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38,53866</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0,00</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0,00</w:t>
            </w:r>
          </w:p>
        </w:tc>
      </w:tr>
      <w:tr w:rsidR="00ED4B17" w:rsidRPr="00ED4B17" w:rsidTr="00362D0B">
        <w:trPr>
          <w:trHeight w:val="417"/>
        </w:trPr>
        <w:tc>
          <w:tcPr>
            <w:tcW w:w="338"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11</w:t>
            </w:r>
          </w:p>
        </w:tc>
        <w:tc>
          <w:tcPr>
            <w:tcW w:w="2626"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both"/>
              <w:rPr>
                <w:rFonts w:ascii="Times New Roman" w:hAnsi="Times New Roman" w:cs="Times New Roman"/>
                <w:color w:val="333333"/>
                <w:sz w:val="12"/>
                <w:szCs w:val="12"/>
              </w:rPr>
            </w:pPr>
            <w:r w:rsidRPr="00ED4B17">
              <w:rPr>
                <w:rFonts w:ascii="Times New Roman"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727"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32,11554</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0,00</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0,00</w:t>
            </w:r>
          </w:p>
        </w:tc>
      </w:tr>
      <w:tr w:rsidR="00ED4B17" w:rsidRPr="00ED4B17" w:rsidTr="00362D0B">
        <w:trPr>
          <w:trHeight w:val="390"/>
        </w:trPr>
        <w:tc>
          <w:tcPr>
            <w:tcW w:w="338"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lastRenderedPageBreak/>
              <w:t>12</w:t>
            </w:r>
          </w:p>
        </w:tc>
        <w:tc>
          <w:tcPr>
            <w:tcW w:w="2626"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both"/>
              <w:rPr>
                <w:rFonts w:ascii="Times New Roman" w:hAnsi="Times New Roman" w:cs="Times New Roman"/>
                <w:sz w:val="12"/>
                <w:szCs w:val="12"/>
              </w:rPr>
            </w:pPr>
            <w:r w:rsidRPr="00ED4B17">
              <w:rPr>
                <w:rFonts w:ascii="Times New Roman"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727"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32,11554</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0,00</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0,00</w:t>
            </w:r>
          </w:p>
        </w:tc>
      </w:tr>
      <w:tr w:rsidR="00ED4B17" w:rsidRPr="00ED4B17" w:rsidTr="00362D0B">
        <w:trPr>
          <w:trHeight w:val="70"/>
        </w:trPr>
        <w:tc>
          <w:tcPr>
            <w:tcW w:w="338"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13</w:t>
            </w:r>
          </w:p>
        </w:tc>
        <w:tc>
          <w:tcPr>
            <w:tcW w:w="2626"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both"/>
              <w:rPr>
                <w:rFonts w:ascii="Times New Roman" w:hAnsi="Times New Roman" w:cs="Times New Roman"/>
                <w:sz w:val="12"/>
                <w:szCs w:val="12"/>
              </w:rPr>
            </w:pPr>
            <w:r w:rsidRPr="00ED4B17">
              <w:rPr>
                <w:rFonts w:ascii="Times New Roman" w:hAnsi="Times New Roman" w:cs="Times New Roman"/>
                <w:sz w:val="12"/>
                <w:szCs w:val="12"/>
              </w:rPr>
              <w:t>Первичный воинский учет (федеральный бюджет)</w:t>
            </w:r>
          </w:p>
        </w:tc>
        <w:tc>
          <w:tcPr>
            <w:tcW w:w="727"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82,30000</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0,00</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0,00</w:t>
            </w:r>
          </w:p>
        </w:tc>
      </w:tr>
      <w:tr w:rsidR="00ED4B17" w:rsidRPr="00ED4B17" w:rsidTr="00362D0B">
        <w:trPr>
          <w:trHeight w:val="70"/>
        </w:trPr>
        <w:tc>
          <w:tcPr>
            <w:tcW w:w="338"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14</w:t>
            </w:r>
          </w:p>
        </w:tc>
        <w:tc>
          <w:tcPr>
            <w:tcW w:w="2626"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both"/>
              <w:rPr>
                <w:rFonts w:ascii="Times New Roman" w:hAnsi="Times New Roman" w:cs="Times New Roman"/>
                <w:sz w:val="12"/>
                <w:szCs w:val="12"/>
              </w:rPr>
            </w:pPr>
            <w:r w:rsidRPr="00ED4B17">
              <w:rPr>
                <w:rFonts w:ascii="Times New Roman" w:hAnsi="Times New Roman" w:cs="Times New Roman"/>
                <w:sz w:val="12"/>
                <w:szCs w:val="12"/>
              </w:rPr>
              <w:t>Внесение изменений в генеральный план и правила землепользования</w:t>
            </w:r>
          </w:p>
        </w:tc>
        <w:tc>
          <w:tcPr>
            <w:tcW w:w="727"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883,03640</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0,00</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0,00</w:t>
            </w:r>
          </w:p>
        </w:tc>
      </w:tr>
      <w:tr w:rsidR="00ED4B17" w:rsidRPr="00ED4B17" w:rsidTr="00362D0B">
        <w:trPr>
          <w:trHeight w:val="70"/>
        </w:trPr>
        <w:tc>
          <w:tcPr>
            <w:tcW w:w="338"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15</w:t>
            </w:r>
          </w:p>
        </w:tc>
        <w:tc>
          <w:tcPr>
            <w:tcW w:w="2626"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both"/>
              <w:rPr>
                <w:rFonts w:ascii="Times New Roman" w:hAnsi="Times New Roman" w:cs="Times New Roman"/>
                <w:color w:val="333333"/>
                <w:sz w:val="12"/>
                <w:szCs w:val="12"/>
              </w:rPr>
            </w:pPr>
            <w:r w:rsidRPr="00ED4B17">
              <w:rPr>
                <w:rFonts w:ascii="Times New Roman" w:hAnsi="Times New Roman" w:cs="Times New Roman"/>
                <w:sz w:val="12"/>
                <w:szCs w:val="12"/>
              </w:rPr>
              <w:t>Обслуживание муниципального долга</w:t>
            </w:r>
          </w:p>
        </w:tc>
        <w:tc>
          <w:tcPr>
            <w:tcW w:w="727"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0,00</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0,00000</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0,00000</w:t>
            </w:r>
          </w:p>
        </w:tc>
      </w:tr>
      <w:tr w:rsidR="00ED4B17" w:rsidRPr="00ED4B17" w:rsidTr="00362D0B">
        <w:trPr>
          <w:trHeight w:val="70"/>
        </w:trPr>
        <w:tc>
          <w:tcPr>
            <w:tcW w:w="338"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16</w:t>
            </w:r>
          </w:p>
        </w:tc>
        <w:tc>
          <w:tcPr>
            <w:tcW w:w="2626"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both"/>
              <w:rPr>
                <w:rFonts w:ascii="Times New Roman" w:hAnsi="Times New Roman" w:cs="Times New Roman"/>
                <w:sz w:val="12"/>
                <w:szCs w:val="12"/>
              </w:rPr>
            </w:pPr>
            <w:r w:rsidRPr="00ED4B17">
              <w:rPr>
                <w:rFonts w:ascii="Times New Roman" w:hAnsi="Times New Roman" w:cs="Times New Roman"/>
                <w:sz w:val="12"/>
                <w:szCs w:val="12"/>
              </w:rPr>
              <w:t xml:space="preserve">Внесение изменений в Устав поселения </w:t>
            </w:r>
          </w:p>
        </w:tc>
        <w:tc>
          <w:tcPr>
            <w:tcW w:w="727"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26,75000</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0,00</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r w:rsidRPr="00ED4B17">
              <w:rPr>
                <w:rFonts w:ascii="Times New Roman" w:hAnsi="Times New Roman" w:cs="Times New Roman"/>
                <w:sz w:val="12"/>
                <w:szCs w:val="12"/>
              </w:rPr>
              <w:t>0,00</w:t>
            </w:r>
          </w:p>
        </w:tc>
      </w:tr>
      <w:tr w:rsidR="00ED4B17" w:rsidRPr="00ED4B17" w:rsidTr="00362D0B">
        <w:trPr>
          <w:trHeight w:val="70"/>
        </w:trPr>
        <w:tc>
          <w:tcPr>
            <w:tcW w:w="338"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sz w:val="12"/>
                <w:szCs w:val="12"/>
              </w:rPr>
            </w:pPr>
          </w:p>
        </w:tc>
        <w:tc>
          <w:tcPr>
            <w:tcW w:w="2626"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b/>
                <w:sz w:val="12"/>
                <w:szCs w:val="12"/>
              </w:rPr>
            </w:pPr>
            <w:r w:rsidRPr="00ED4B17">
              <w:rPr>
                <w:rFonts w:ascii="Times New Roman" w:hAnsi="Times New Roman" w:cs="Times New Roman"/>
                <w:b/>
                <w:sz w:val="12"/>
                <w:szCs w:val="12"/>
              </w:rPr>
              <w:t>За счет средств местного бюджета</w:t>
            </w:r>
          </w:p>
        </w:tc>
        <w:tc>
          <w:tcPr>
            <w:tcW w:w="727"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b/>
                <w:sz w:val="12"/>
                <w:szCs w:val="12"/>
              </w:rPr>
            </w:pPr>
            <w:r w:rsidRPr="00ED4B17">
              <w:rPr>
                <w:rFonts w:ascii="Times New Roman" w:hAnsi="Times New Roman" w:cs="Times New Roman"/>
                <w:b/>
                <w:sz w:val="12"/>
                <w:szCs w:val="12"/>
              </w:rPr>
              <w:t>2214,82710</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b/>
                <w:sz w:val="12"/>
                <w:szCs w:val="12"/>
              </w:rPr>
            </w:pPr>
            <w:r w:rsidRPr="00ED4B17">
              <w:rPr>
                <w:rFonts w:ascii="Times New Roman" w:hAnsi="Times New Roman" w:cs="Times New Roman"/>
                <w:b/>
                <w:sz w:val="12"/>
                <w:szCs w:val="12"/>
              </w:rPr>
              <w:t>1743,58771</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b/>
                <w:sz w:val="12"/>
                <w:szCs w:val="12"/>
              </w:rPr>
            </w:pPr>
            <w:r w:rsidRPr="00ED4B17">
              <w:rPr>
                <w:rFonts w:ascii="Times New Roman" w:hAnsi="Times New Roman" w:cs="Times New Roman"/>
                <w:b/>
                <w:sz w:val="12"/>
                <w:szCs w:val="12"/>
              </w:rPr>
              <w:t>1743,58771</w:t>
            </w:r>
          </w:p>
        </w:tc>
      </w:tr>
      <w:tr w:rsidR="00ED4B17" w:rsidRPr="00ED4B17" w:rsidTr="00362D0B">
        <w:trPr>
          <w:trHeight w:val="70"/>
        </w:trPr>
        <w:tc>
          <w:tcPr>
            <w:tcW w:w="338"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sz w:val="12"/>
                <w:szCs w:val="12"/>
              </w:rPr>
            </w:pPr>
          </w:p>
        </w:tc>
        <w:tc>
          <w:tcPr>
            <w:tcW w:w="2626"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b/>
                <w:sz w:val="12"/>
                <w:szCs w:val="12"/>
              </w:rPr>
            </w:pPr>
            <w:r w:rsidRPr="00ED4B17">
              <w:rPr>
                <w:rFonts w:ascii="Times New Roman" w:hAnsi="Times New Roman" w:cs="Times New Roman"/>
                <w:b/>
                <w:sz w:val="12"/>
                <w:szCs w:val="12"/>
              </w:rPr>
              <w:t>За счет средств федерального бюджета</w:t>
            </w:r>
          </w:p>
        </w:tc>
        <w:tc>
          <w:tcPr>
            <w:tcW w:w="727" w:type="pct"/>
            <w:tcBorders>
              <w:top w:val="single" w:sz="4" w:space="0" w:color="auto"/>
              <w:left w:val="single" w:sz="4" w:space="0" w:color="auto"/>
              <w:bottom w:val="single" w:sz="4" w:space="0" w:color="auto"/>
              <w:right w:val="single" w:sz="4" w:space="0" w:color="auto"/>
            </w:tcBorders>
            <w:vAlign w:val="center"/>
            <w:hideMark/>
          </w:tcPr>
          <w:p w:rsidR="00ED4B17" w:rsidRPr="00ED4B17" w:rsidRDefault="00ED4B17" w:rsidP="00ED4B17">
            <w:pPr>
              <w:spacing w:after="0"/>
              <w:jc w:val="center"/>
              <w:rPr>
                <w:rFonts w:ascii="Times New Roman" w:hAnsi="Times New Roman" w:cs="Times New Roman"/>
                <w:b/>
                <w:sz w:val="12"/>
                <w:szCs w:val="12"/>
              </w:rPr>
            </w:pPr>
            <w:r w:rsidRPr="00ED4B17">
              <w:rPr>
                <w:rFonts w:ascii="Times New Roman" w:hAnsi="Times New Roman" w:cs="Times New Roman"/>
                <w:b/>
                <w:sz w:val="12"/>
                <w:szCs w:val="12"/>
              </w:rPr>
              <w:t>82,30000</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b/>
                <w:sz w:val="12"/>
                <w:szCs w:val="12"/>
              </w:rPr>
            </w:pPr>
            <w:r w:rsidRPr="00ED4B17">
              <w:rPr>
                <w:rFonts w:ascii="Times New Roman" w:hAnsi="Times New Roman" w:cs="Times New Roman"/>
                <w:b/>
                <w:sz w:val="12"/>
                <w:szCs w:val="12"/>
              </w:rPr>
              <w:t>0,00</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b/>
                <w:sz w:val="12"/>
                <w:szCs w:val="12"/>
              </w:rPr>
            </w:pPr>
            <w:r w:rsidRPr="00ED4B17">
              <w:rPr>
                <w:rFonts w:ascii="Times New Roman" w:hAnsi="Times New Roman" w:cs="Times New Roman"/>
                <w:b/>
                <w:sz w:val="12"/>
                <w:szCs w:val="12"/>
              </w:rPr>
              <w:t>0,00</w:t>
            </w:r>
          </w:p>
        </w:tc>
      </w:tr>
      <w:tr w:rsidR="00ED4B17" w:rsidRPr="00ED4B17" w:rsidTr="00362D0B">
        <w:trPr>
          <w:trHeight w:val="70"/>
        </w:trPr>
        <w:tc>
          <w:tcPr>
            <w:tcW w:w="338"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p>
        </w:tc>
        <w:tc>
          <w:tcPr>
            <w:tcW w:w="2626"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b/>
                <w:sz w:val="12"/>
                <w:szCs w:val="12"/>
              </w:rPr>
            </w:pPr>
            <w:r w:rsidRPr="00ED4B17">
              <w:rPr>
                <w:rFonts w:ascii="Times New Roman" w:hAnsi="Times New Roman" w:cs="Times New Roman"/>
                <w:b/>
                <w:sz w:val="12"/>
                <w:szCs w:val="12"/>
              </w:rPr>
              <w:t>За счет средств областного бюджета</w:t>
            </w:r>
          </w:p>
        </w:tc>
        <w:tc>
          <w:tcPr>
            <w:tcW w:w="727"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b/>
                <w:sz w:val="12"/>
                <w:szCs w:val="12"/>
              </w:rPr>
            </w:pPr>
            <w:r w:rsidRPr="00ED4B17">
              <w:rPr>
                <w:rFonts w:ascii="Times New Roman" w:hAnsi="Times New Roman" w:cs="Times New Roman"/>
                <w:b/>
                <w:sz w:val="12"/>
                <w:szCs w:val="12"/>
              </w:rPr>
              <w:t>1061,53420</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b/>
                <w:sz w:val="12"/>
                <w:szCs w:val="12"/>
              </w:rPr>
            </w:pPr>
            <w:r w:rsidRPr="00ED4B17">
              <w:rPr>
                <w:rFonts w:ascii="Times New Roman" w:hAnsi="Times New Roman" w:cs="Times New Roman"/>
                <w:b/>
                <w:sz w:val="12"/>
                <w:szCs w:val="12"/>
              </w:rPr>
              <w:t>0,00</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b/>
                <w:sz w:val="12"/>
                <w:szCs w:val="12"/>
              </w:rPr>
            </w:pPr>
            <w:r w:rsidRPr="00ED4B17">
              <w:rPr>
                <w:rFonts w:ascii="Times New Roman" w:hAnsi="Times New Roman" w:cs="Times New Roman"/>
                <w:b/>
                <w:sz w:val="12"/>
                <w:szCs w:val="12"/>
              </w:rPr>
              <w:t>0,00</w:t>
            </w:r>
          </w:p>
        </w:tc>
      </w:tr>
      <w:tr w:rsidR="00ED4B17" w:rsidRPr="00ED4B17" w:rsidTr="00362D0B">
        <w:trPr>
          <w:trHeight w:val="70"/>
        </w:trPr>
        <w:tc>
          <w:tcPr>
            <w:tcW w:w="338"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sz w:val="12"/>
                <w:szCs w:val="12"/>
              </w:rPr>
            </w:pPr>
          </w:p>
        </w:tc>
        <w:tc>
          <w:tcPr>
            <w:tcW w:w="2626"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b/>
                <w:sz w:val="12"/>
                <w:szCs w:val="12"/>
              </w:rPr>
            </w:pPr>
            <w:r w:rsidRPr="00ED4B17">
              <w:rPr>
                <w:rFonts w:ascii="Times New Roman" w:hAnsi="Times New Roman" w:cs="Times New Roman"/>
                <w:b/>
                <w:sz w:val="12"/>
                <w:szCs w:val="12"/>
              </w:rPr>
              <w:t>ВСЕГО:</w:t>
            </w:r>
          </w:p>
        </w:tc>
        <w:tc>
          <w:tcPr>
            <w:tcW w:w="727"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b/>
                <w:sz w:val="12"/>
                <w:szCs w:val="12"/>
              </w:rPr>
            </w:pPr>
            <w:r w:rsidRPr="00ED4B17">
              <w:rPr>
                <w:rFonts w:ascii="Times New Roman" w:hAnsi="Times New Roman" w:cs="Times New Roman"/>
                <w:b/>
                <w:sz w:val="12"/>
                <w:szCs w:val="12"/>
              </w:rPr>
              <w:t>3358,66130</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b/>
                <w:sz w:val="12"/>
                <w:szCs w:val="12"/>
              </w:rPr>
            </w:pPr>
            <w:r w:rsidRPr="00ED4B17">
              <w:rPr>
                <w:rFonts w:ascii="Times New Roman" w:hAnsi="Times New Roman" w:cs="Times New Roman"/>
                <w:b/>
                <w:sz w:val="12"/>
                <w:szCs w:val="12"/>
              </w:rPr>
              <w:t>1743,58771</w:t>
            </w:r>
          </w:p>
        </w:tc>
        <w:tc>
          <w:tcPr>
            <w:tcW w:w="655" w:type="pct"/>
            <w:tcBorders>
              <w:top w:val="single" w:sz="4" w:space="0" w:color="auto"/>
              <w:left w:val="single" w:sz="4" w:space="0" w:color="auto"/>
              <w:bottom w:val="single" w:sz="4" w:space="0" w:color="auto"/>
              <w:right w:val="single" w:sz="4" w:space="0" w:color="auto"/>
            </w:tcBorders>
            <w:vAlign w:val="center"/>
          </w:tcPr>
          <w:p w:rsidR="00ED4B17" w:rsidRPr="00ED4B17" w:rsidRDefault="00ED4B17" w:rsidP="00ED4B17">
            <w:pPr>
              <w:spacing w:after="0"/>
              <w:jc w:val="center"/>
              <w:rPr>
                <w:rFonts w:ascii="Times New Roman" w:hAnsi="Times New Roman" w:cs="Times New Roman"/>
                <w:b/>
                <w:sz w:val="12"/>
                <w:szCs w:val="12"/>
              </w:rPr>
            </w:pPr>
            <w:r w:rsidRPr="00ED4B17">
              <w:rPr>
                <w:rFonts w:ascii="Times New Roman" w:hAnsi="Times New Roman" w:cs="Times New Roman"/>
                <w:b/>
                <w:sz w:val="12"/>
                <w:szCs w:val="12"/>
              </w:rPr>
              <w:t>1743,58771</w:t>
            </w:r>
          </w:p>
        </w:tc>
      </w:tr>
    </w:tbl>
    <w:p w:rsidR="00362D0B" w:rsidRDefault="00362D0B" w:rsidP="00362D0B">
      <w:pPr>
        <w:tabs>
          <w:tab w:val="left" w:pos="0"/>
        </w:tabs>
        <w:spacing w:after="0" w:line="240" w:lineRule="auto"/>
        <w:ind w:firstLine="284"/>
        <w:rPr>
          <w:rFonts w:ascii="Times New Roman" w:eastAsia="Calibri" w:hAnsi="Times New Roman" w:cs="Times New Roman"/>
          <w:iCs/>
          <w:sz w:val="12"/>
          <w:szCs w:val="12"/>
        </w:rPr>
      </w:pPr>
      <w:r w:rsidRPr="00362D0B">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362D0B" w:rsidRPr="00362D0B" w:rsidRDefault="00362D0B" w:rsidP="00362D0B">
      <w:pPr>
        <w:tabs>
          <w:tab w:val="left" w:pos="0"/>
        </w:tabs>
        <w:spacing w:after="0" w:line="240" w:lineRule="auto"/>
        <w:ind w:firstLine="284"/>
        <w:rPr>
          <w:rFonts w:ascii="Times New Roman" w:eastAsia="Calibri" w:hAnsi="Times New Roman" w:cs="Times New Roman"/>
          <w:iCs/>
          <w:sz w:val="12"/>
          <w:szCs w:val="12"/>
        </w:rPr>
      </w:pPr>
      <w:r w:rsidRPr="00362D0B">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362D0B" w:rsidRPr="00362D0B" w:rsidRDefault="00362D0B" w:rsidP="00362D0B">
      <w:pPr>
        <w:tabs>
          <w:tab w:val="left" w:pos="0"/>
        </w:tabs>
        <w:spacing w:after="0" w:line="240" w:lineRule="auto"/>
        <w:jc w:val="right"/>
        <w:rPr>
          <w:rFonts w:ascii="Times New Roman" w:eastAsia="Calibri" w:hAnsi="Times New Roman" w:cs="Times New Roman"/>
          <w:iCs/>
          <w:sz w:val="12"/>
          <w:szCs w:val="12"/>
        </w:rPr>
      </w:pPr>
      <w:r w:rsidRPr="00362D0B">
        <w:rPr>
          <w:rFonts w:ascii="Times New Roman" w:eastAsia="Calibri" w:hAnsi="Times New Roman" w:cs="Times New Roman"/>
          <w:iCs/>
          <w:sz w:val="12"/>
          <w:szCs w:val="12"/>
        </w:rPr>
        <w:t xml:space="preserve">Глава сельского поселения Воротнее </w:t>
      </w:r>
    </w:p>
    <w:p w:rsidR="00362D0B" w:rsidRDefault="00362D0B" w:rsidP="00362D0B">
      <w:pPr>
        <w:tabs>
          <w:tab w:val="left" w:pos="0"/>
        </w:tabs>
        <w:spacing w:after="0" w:line="240" w:lineRule="auto"/>
        <w:jc w:val="right"/>
        <w:rPr>
          <w:rFonts w:ascii="Times New Roman" w:eastAsia="Calibri" w:hAnsi="Times New Roman" w:cs="Times New Roman"/>
          <w:iCs/>
          <w:sz w:val="12"/>
          <w:szCs w:val="12"/>
        </w:rPr>
      </w:pPr>
      <w:r w:rsidRPr="00362D0B">
        <w:rPr>
          <w:rFonts w:ascii="Times New Roman" w:eastAsia="Calibri" w:hAnsi="Times New Roman" w:cs="Times New Roman"/>
          <w:iCs/>
          <w:sz w:val="12"/>
          <w:szCs w:val="12"/>
        </w:rPr>
        <w:t xml:space="preserve">муниципального района Сергиевский         </w:t>
      </w:r>
    </w:p>
    <w:p w:rsidR="00362D0B" w:rsidRPr="00362D0B" w:rsidRDefault="00362D0B" w:rsidP="00362D0B">
      <w:pPr>
        <w:tabs>
          <w:tab w:val="left" w:pos="0"/>
        </w:tabs>
        <w:spacing w:after="0" w:line="240" w:lineRule="auto"/>
        <w:jc w:val="right"/>
        <w:rPr>
          <w:rFonts w:ascii="Times New Roman" w:eastAsia="Calibri" w:hAnsi="Times New Roman" w:cs="Times New Roman"/>
          <w:iCs/>
          <w:sz w:val="12"/>
          <w:szCs w:val="12"/>
        </w:rPr>
      </w:pPr>
      <w:r w:rsidRPr="00362D0B">
        <w:rPr>
          <w:rFonts w:ascii="Times New Roman" w:eastAsia="Calibri" w:hAnsi="Times New Roman" w:cs="Times New Roman"/>
          <w:iCs/>
          <w:sz w:val="12"/>
          <w:szCs w:val="12"/>
        </w:rPr>
        <w:t xml:space="preserve">                            </w:t>
      </w:r>
      <w:proofErr w:type="spellStart"/>
      <w:r w:rsidRPr="00362D0B">
        <w:rPr>
          <w:rFonts w:ascii="Times New Roman" w:eastAsia="Calibri" w:hAnsi="Times New Roman" w:cs="Times New Roman"/>
          <w:iCs/>
          <w:sz w:val="12"/>
          <w:szCs w:val="12"/>
        </w:rPr>
        <w:t>Сидельников</w:t>
      </w:r>
      <w:proofErr w:type="spellEnd"/>
      <w:r w:rsidRPr="00362D0B">
        <w:rPr>
          <w:rFonts w:ascii="Times New Roman" w:eastAsia="Calibri" w:hAnsi="Times New Roman" w:cs="Times New Roman"/>
          <w:iCs/>
          <w:sz w:val="12"/>
          <w:szCs w:val="12"/>
        </w:rPr>
        <w:t xml:space="preserve"> А.И.</w:t>
      </w:r>
    </w:p>
    <w:p w:rsidR="00362D0B" w:rsidRDefault="00362D0B" w:rsidP="00362D0B">
      <w:pPr>
        <w:tabs>
          <w:tab w:val="left" w:pos="0"/>
        </w:tabs>
        <w:spacing w:after="0" w:line="240" w:lineRule="auto"/>
        <w:rPr>
          <w:rFonts w:ascii="Times New Roman" w:eastAsia="Calibri" w:hAnsi="Times New Roman" w:cs="Times New Roman"/>
          <w:iCs/>
          <w:sz w:val="12"/>
          <w:szCs w:val="12"/>
        </w:rPr>
      </w:pPr>
    </w:p>
    <w:p w:rsidR="00ED4B17" w:rsidRDefault="00ED4B17" w:rsidP="005D506A">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ED4B17" w:rsidRPr="002956AC" w:rsidRDefault="00ED4B17" w:rsidP="00ED4B17">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Воротнее</w:t>
      </w:r>
    </w:p>
    <w:p w:rsidR="00ED4B17" w:rsidRPr="002956AC" w:rsidRDefault="00ED4B17" w:rsidP="00ED4B17">
      <w:pPr>
        <w:tabs>
          <w:tab w:val="left" w:pos="0"/>
        </w:tabs>
        <w:spacing w:after="0" w:line="240" w:lineRule="auto"/>
        <w:ind w:firstLine="284"/>
        <w:jc w:val="center"/>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муниципального района Сергиевский</w:t>
      </w:r>
    </w:p>
    <w:p w:rsidR="00ED4B17" w:rsidRDefault="00ED4B17" w:rsidP="00ED4B17">
      <w:pPr>
        <w:tabs>
          <w:tab w:val="left" w:pos="0"/>
        </w:tabs>
        <w:spacing w:after="0" w:line="240" w:lineRule="auto"/>
        <w:ind w:firstLine="284"/>
        <w:rPr>
          <w:rFonts w:ascii="Times New Roman" w:eastAsia="Calibri" w:hAnsi="Times New Roman" w:cs="Times New Roman"/>
          <w:iCs/>
          <w:sz w:val="12"/>
          <w:szCs w:val="12"/>
        </w:rPr>
      </w:pPr>
    </w:p>
    <w:p w:rsidR="00ED4B17" w:rsidRPr="00884123" w:rsidRDefault="00ED4B17" w:rsidP="00ED4B17">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ED4B17" w:rsidRDefault="00ED4B17" w:rsidP="00ED4B17">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№7</w:t>
      </w:r>
    </w:p>
    <w:p w:rsidR="00ED4B17" w:rsidRDefault="00ED4B17" w:rsidP="00ED4B17">
      <w:pPr>
        <w:tabs>
          <w:tab w:val="left" w:pos="0"/>
        </w:tabs>
        <w:spacing w:after="0" w:line="240" w:lineRule="auto"/>
        <w:jc w:val="center"/>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Воротнее муниципального района Сергиевский № 25 от 08.07.2019г. «Об утверждении муниципальной программы «Развитие физической культуры и спорта на территории сельского поселения Воротнее муниципального района Сергиевский» на 2019-2021гг.</w:t>
      </w:r>
    </w:p>
    <w:p w:rsidR="00ED4B17" w:rsidRPr="00ED4B17" w:rsidRDefault="00ED4B17" w:rsidP="00ED4B17">
      <w:pPr>
        <w:tabs>
          <w:tab w:val="left" w:pos="0"/>
        </w:tabs>
        <w:spacing w:after="0" w:line="240" w:lineRule="auto"/>
        <w:ind w:firstLine="284"/>
        <w:jc w:val="both"/>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В соответствии с Бюджетным кодексом Российской Федерации, Федеральным законом</w:t>
      </w:r>
      <w:r>
        <w:rPr>
          <w:rFonts w:ascii="Times New Roman" w:eastAsia="Calibri" w:hAnsi="Times New Roman" w:cs="Times New Roman"/>
          <w:iCs/>
          <w:sz w:val="12"/>
          <w:szCs w:val="12"/>
        </w:rPr>
        <w:t xml:space="preserve"> </w:t>
      </w:r>
      <w:r w:rsidRPr="00ED4B17">
        <w:rPr>
          <w:rFonts w:ascii="Times New Roman" w:eastAsia="Calibri" w:hAnsi="Times New Roman" w:cs="Times New Roman"/>
          <w:iCs/>
          <w:sz w:val="12"/>
          <w:szCs w:val="12"/>
        </w:rPr>
        <w:t xml:space="preserve">Российской Федерации от 06.10.2003 № 131-ФЗ «Об общих принципах организации местного самоуправления в Российской Федерации» и Уставом сельского поселения Воротнее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Воротнее муниципального района Сергиевский  </w:t>
      </w:r>
    </w:p>
    <w:p w:rsidR="00ED4B17" w:rsidRDefault="00ED4B17" w:rsidP="00ED4B1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ED4B17" w:rsidRDefault="00ED4B17" w:rsidP="00ED4B17">
      <w:pPr>
        <w:tabs>
          <w:tab w:val="left" w:pos="0"/>
        </w:tabs>
        <w:spacing w:after="0" w:line="240" w:lineRule="auto"/>
        <w:ind w:firstLine="284"/>
        <w:jc w:val="both"/>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Воротнее муниципального района Сергиевский № 25 от 08.07.2019г. «Об утверждении муниципальной программы «Развитие физической культуры и спорта на территории сельского поселения Воротнее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5D506A" w:rsidRDefault="00ED4B17" w:rsidP="005D506A">
      <w:pPr>
        <w:tabs>
          <w:tab w:val="left" w:pos="0"/>
        </w:tabs>
        <w:spacing w:after="0" w:line="240" w:lineRule="auto"/>
        <w:ind w:firstLine="284"/>
        <w:jc w:val="both"/>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1.1.В паспорте Программы позицию «Объем финансирования» изложить в следующей редакции:</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left w:w="90" w:type="dxa"/>
          <w:bottom w:w="90" w:type="dxa"/>
          <w:right w:w="90" w:type="dxa"/>
        </w:tblCellMar>
        <w:tblLook w:val="04A0" w:firstRow="1" w:lastRow="0" w:firstColumn="1" w:lastColumn="0" w:noHBand="0" w:noVBand="1"/>
      </w:tblPr>
      <w:tblGrid>
        <w:gridCol w:w="1783"/>
        <w:gridCol w:w="1839"/>
        <w:gridCol w:w="1225"/>
        <w:gridCol w:w="793"/>
        <w:gridCol w:w="779"/>
        <w:gridCol w:w="1294"/>
      </w:tblGrid>
      <w:tr w:rsidR="00ED4B17" w:rsidRPr="00ED4B17" w:rsidTr="00ED4B17">
        <w:trPr>
          <w:tblCellSpacing w:w="0" w:type="dxa"/>
          <w:jc w:val="center"/>
        </w:trPr>
        <w:tc>
          <w:tcPr>
            <w:tcW w:w="1155" w:type="pct"/>
            <w:vMerge w:val="restart"/>
            <w:tcBorders>
              <w:top w:val="single" w:sz="4" w:space="0" w:color="auto"/>
              <w:left w:val="single" w:sz="4" w:space="0" w:color="auto"/>
              <w:right w:val="single" w:sz="4" w:space="0" w:color="auto"/>
            </w:tcBorders>
          </w:tcPr>
          <w:p w:rsidR="00ED4B17" w:rsidRPr="00ED4B17" w:rsidRDefault="00ED4B17" w:rsidP="00ED4B17">
            <w:pPr>
              <w:spacing w:after="0"/>
              <w:rPr>
                <w:rFonts w:ascii="Times New Roman" w:hAnsi="Times New Roman" w:cs="Times New Roman"/>
                <w:color w:val="000000" w:themeColor="text1"/>
                <w:sz w:val="12"/>
                <w:szCs w:val="12"/>
              </w:rPr>
            </w:pPr>
            <w:r w:rsidRPr="00ED4B17">
              <w:rPr>
                <w:rFonts w:ascii="Times New Roman" w:hAnsi="Times New Roman" w:cs="Times New Roman"/>
                <w:color w:val="000000" w:themeColor="text1"/>
                <w:sz w:val="12"/>
                <w:szCs w:val="12"/>
              </w:rPr>
              <w:t>Объемы финансирования</w:t>
            </w:r>
          </w:p>
          <w:p w:rsidR="00ED4B17" w:rsidRPr="00ED4B17" w:rsidRDefault="00ED4B17" w:rsidP="00ED4B17">
            <w:pPr>
              <w:spacing w:after="0"/>
              <w:rPr>
                <w:rFonts w:ascii="Times New Roman" w:hAnsi="Times New Roman" w:cs="Times New Roman"/>
                <w:color w:val="000000" w:themeColor="text1"/>
                <w:sz w:val="12"/>
                <w:szCs w:val="12"/>
              </w:rPr>
            </w:pPr>
          </w:p>
        </w:tc>
        <w:tc>
          <w:tcPr>
            <w:tcW w:w="1192" w:type="pct"/>
            <w:tcBorders>
              <w:top w:val="single" w:sz="4" w:space="0" w:color="auto"/>
              <w:left w:val="single" w:sz="4" w:space="0" w:color="auto"/>
              <w:bottom w:val="single" w:sz="4" w:space="0" w:color="auto"/>
              <w:right w:val="single" w:sz="4" w:space="0" w:color="auto"/>
            </w:tcBorders>
            <w:hideMark/>
          </w:tcPr>
          <w:p w:rsidR="00ED4B17" w:rsidRPr="00ED4B17" w:rsidRDefault="00ED4B17" w:rsidP="00ED4B17">
            <w:pPr>
              <w:spacing w:after="0"/>
              <w:rPr>
                <w:rFonts w:ascii="Times New Roman" w:hAnsi="Times New Roman" w:cs="Times New Roman"/>
                <w:color w:val="000000" w:themeColor="text1"/>
                <w:sz w:val="12"/>
                <w:szCs w:val="12"/>
              </w:rPr>
            </w:pPr>
            <w:r w:rsidRPr="00ED4B17">
              <w:rPr>
                <w:rFonts w:ascii="Times New Roman" w:hAnsi="Times New Roman" w:cs="Times New Roman"/>
                <w:color w:val="000000" w:themeColor="text1"/>
                <w:sz w:val="12"/>
                <w:szCs w:val="12"/>
              </w:rPr>
              <w:t>Объем финансирования</w:t>
            </w:r>
          </w:p>
        </w:tc>
        <w:tc>
          <w:tcPr>
            <w:tcW w:w="794" w:type="pct"/>
            <w:tcBorders>
              <w:top w:val="single" w:sz="4" w:space="0" w:color="auto"/>
              <w:left w:val="single" w:sz="4" w:space="0" w:color="auto"/>
              <w:bottom w:val="single" w:sz="4" w:space="0" w:color="auto"/>
              <w:right w:val="single" w:sz="4" w:space="0" w:color="auto"/>
            </w:tcBorders>
            <w:hideMark/>
          </w:tcPr>
          <w:p w:rsidR="00ED4B17" w:rsidRPr="00ED4B17" w:rsidRDefault="00ED4B17" w:rsidP="00ED4B17">
            <w:pPr>
              <w:spacing w:after="0"/>
              <w:rPr>
                <w:rFonts w:ascii="Times New Roman" w:hAnsi="Times New Roman" w:cs="Times New Roman"/>
                <w:color w:val="000000" w:themeColor="text1"/>
                <w:sz w:val="12"/>
                <w:szCs w:val="12"/>
              </w:rPr>
            </w:pPr>
            <w:r w:rsidRPr="00ED4B17">
              <w:rPr>
                <w:rFonts w:ascii="Times New Roman" w:hAnsi="Times New Roman" w:cs="Times New Roman"/>
                <w:color w:val="000000" w:themeColor="text1"/>
                <w:sz w:val="12"/>
                <w:szCs w:val="12"/>
              </w:rPr>
              <w:t>2019г.</w:t>
            </w:r>
          </w:p>
        </w:tc>
        <w:tc>
          <w:tcPr>
            <w:tcW w:w="514" w:type="pct"/>
            <w:tcBorders>
              <w:top w:val="single" w:sz="4" w:space="0" w:color="auto"/>
              <w:left w:val="single" w:sz="4" w:space="0" w:color="auto"/>
              <w:bottom w:val="single" w:sz="4" w:space="0" w:color="auto"/>
              <w:right w:val="single" w:sz="4" w:space="0" w:color="auto"/>
            </w:tcBorders>
            <w:hideMark/>
          </w:tcPr>
          <w:p w:rsidR="00ED4B17" w:rsidRPr="00ED4B17" w:rsidRDefault="00ED4B17" w:rsidP="00ED4B17">
            <w:pPr>
              <w:spacing w:after="0"/>
              <w:rPr>
                <w:rFonts w:ascii="Times New Roman" w:hAnsi="Times New Roman" w:cs="Times New Roman"/>
                <w:color w:val="000000" w:themeColor="text1"/>
                <w:sz w:val="12"/>
                <w:szCs w:val="12"/>
              </w:rPr>
            </w:pPr>
            <w:r w:rsidRPr="00ED4B17">
              <w:rPr>
                <w:rFonts w:ascii="Times New Roman" w:hAnsi="Times New Roman" w:cs="Times New Roman"/>
                <w:color w:val="000000" w:themeColor="text1"/>
                <w:sz w:val="12"/>
                <w:szCs w:val="12"/>
              </w:rPr>
              <w:t>2020г.</w:t>
            </w:r>
          </w:p>
        </w:tc>
        <w:tc>
          <w:tcPr>
            <w:tcW w:w="505" w:type="pct"/>
            <w:tcBorders>
              <w:top w:val="single" w:sz="4" w:space="0" w:color="auto"/>
              <w:left w:val="single" w:sz="4" w:space="0" w:color="auto"/>
              <w:bottom w:val="single" w:sz="4" w:space="0" w:color="auto"/>
              <w:right w:val="single" w:sz="4" w:space="0" w:color="auto"/>
            </w:tcBorders>
            <w:hideMark/>
          </w:tcPr>
          <w:p w:rsidR="00ED4B17" w:rsidRPr="00ED4B17" w:rsidRDefault="00ED4B17" w:rsidP="00ED4B17">
            <w:pPr>
              <w:spacing w:after="0"/>
              <w:rPr>
                <w:rFonts w:ascii="Times New Roman" w:hAnsi="Times New Roman" w:cs="Times New Roman"/>
                <w:color w:val="000000" w:themeColor="text1"/>
                <w:sz w:val="12"/>
                <w:szCs w:val="12"/>
              </w:rPr>
            </w:pPr>
            <w:r w:rsidRPr="00ED4B17">
              <w:rPr>
                <w:rFonts w:ascii="Times New Roman" w:hAnsi="Times New Roman" w:cs="Times New Roman"/>
                <w:color w:val="000000" w:themeColor="text1"/>
                <w:sz w:val="12"/>
                <w:szCs w:val="12"/>
              </w:rPr>
              <w:t>2021г.</w:t>
            </w:r>
          </w:p>
        </w:tc>
        <w:tc>
          <w:tcPr>
            <w:tcW w:w="839" w:type="pct"/>
            <w:tcBorders>
              <w:top w:val="single" w:sz="4" w:space="0" w:color="auto"/>
              <w:left w:val="single" w:sz="4" w:space="0" w:color="auto"/>
              <w:bottom w:val="single" w:sz="4" w:space="0" w:color="auto"/>
              <w:right w:val="single" w:sz="4" w:space="0" w:color="auto"/>
            </w:tcBorders>
            <w:hideMark/>
          </w:tcPr>
          <w:p w:rsidR="00ED4B17" w:rsidRPr="00ED4B17" w:rsidRDefault="00ED4B17" w:rsidP="00ED4B17">
            <w:pPr>
              <w:spacing w:after="0"/>
              <w:jc w:val="center"/>
              <w:rPr>
                <w:rFonts w:ascii="Times New Roman" w:hAnsi="Times New Roman" w:cs="Times New Roman"/>
                <w:color w:val="000000" w:themeColor="text1"/>
                <w:sz w:val="12"/>
                <w:szCs w:val="12"/>
              </w:rPr>
            </w:pPr>
            <w:r w:rsidRPr="00ED4B17">
              <w:rPr>
                <w:rFonts w:ascii="Times New Roman" w:hAnsi="Times New Roman" w:cs="Times New Roman"/>
                <w:color w:val="000000" w:themeColor="text1"/>
                <w:sz w:val="12"/>
                <w:szCs w:val="12"/>
              </w:rPr>
              <w:t>всего</w:t>
            </w:r>
          </w:p>
        </w:tc>
      </w:tr>
      <w:tr w:rsidR="00ED4B17" w:rsidRPr="00ED4B17" w:rsidTr="00ED4B17">
        <w:trPr>
          <w:tblCellSpacing w:w="0" w:type="dxa"/>
          <w:jc w:val="center"/>
        </w:trPr>
        <w:tc>
          <w:tcPr>
            <w:tcW w:w="1155" w:type="pct"/>
            <w:vMerge/>
            <w:tcBorders>
              <w:left w:val="single" w:sz="4" w:space="0" w:color="auto"/>
              <w:right w:val="single" w:sz="4" w:space="0" w:color="auto"/>
            </w:tcBorders>
            <w:vAlign w:val="center"/>
            <w:hideMark/>
          </w:tcPr>
          <w:p w:rsidR="00ED4B17" w:rsidRPr="00ED4B17" w:rsidRDefault="00ED4B17" w:rsidP="00ED4B17">
            <w:pPr>
              <w:spacing w:after="0"/>
              <w:rPr>
                <w:rFonts w:ascii="Times New Roman" w:hAnsi="Times New Roman" w:cs="Times New Roman"/>
                <w:color w:val="000000" w:themeColor="text1"/>
                <w:sz w:val="12"/>
                <w:szCs w:val="12"/>
              </w:rPr>
            </w:pPr>
          </w:p>
        </w:tc>
        <w:tc>
          <w:tcPr>
            <w:tcW w:w="1192" w:type="pct"/>
            <w:tcBorders>
              <w:top w:val="single" w:sz="4" w:space="0" w:color="auto"/>
              <w:left w:val="single" w:sz="4" w:space="0" w:color="auto"/>
              <w:bottom w:val="single" w:sz="4" w:space="0" w:color="auto"/>
              <w:right w:val="single" w:sz="4" w:space="0" w:color="auto"/>
            </w:tcBorders>
            <w:hideMark/>
          </w:tcPr>
          <w:p w:rsidR="00ED4B17" w:rsidRPr="00ED4B17" w:rsidRDefault="00ED4B17" w:rsidP="00ED4B17">
            <w:pPr>
              <w:spacing w:after="0"/>
              <w:rPr>
                <w:rFonts w:ascii="Times New Roman" w:hAnsi="Times New Roman" w:cs="Times New Roman"/>
                <w:color w:val="000000" w:themeColor="text1"/>
                <w:sz w:val="12"/>
                <w:szCs w:val="12"/>
              </w:rPr>
            </w:pPr>
            <w:r w:rsidRPr="00ED4B17">
              <w:rPr>
                <w:rFonts w:ascii="Times New Roman" w:hAnsi="Times New Roman" w:cs="Times New Roman"/>
                <w:color w:val="000000" w:themeColor="text1"/>
                <w:sz w:val="12"/>
                <w:szCs w:val="12"/>
              </w:rPr>
              <w:t>Местный бюджет района, тыс. руб.</w:t>
            </w:r>
          </w:p>
        </w:tc>
        <w:tc>
          <w:tcPr>
            <w:tcW w:w="794" w:type="pct"/>
            <w:tcBorders>
              <w:top w:val="single" w:sz="4" w:space="0" w:color="auto"/>
              <w:left w:val="single" w:sz="4" w:space="0" w:color="auto"/>
              <w:bottom w:val="single" w:sz="4" w:space="0" w:color="auto"/>
              <w:right w:val="single" w:sz="4" w:space="0" w:color="auto"/>
            </w:tcBorders>
          </w:tcPr>
          <w:p w:rsidR="00ED4B17" w:rsidRPr="00ED4B17" w:rsidRDefault="00ED4B17" w:rsidP="00ED4B17">
            <w:pPr>
              <w:spacing w:after="0"/>
              <w:rPr>
                <w:rFonts w:ascii="Times New Roman" w:hAnsi="Times New Roman" w:cs="Times New Roman"/>
                <w:color w:val="000000" w:themeColor="text1"/>
                <w:sz w:val="12"/>
                <w:szCs w:val="12"/>
              </w:rPr>
            </w:pPr>
            <w:r w:rsidRPr="00ED4B17">
              <w:rPr>
                <w:rFonts w:ascii="Times New Roman" w:hAnsi="Times New Roman" w:cs="Times New Roman"/>
                <w:color w:val="000000" w:themeColor="text1"/>
                <w:sz w:val="12"/>
                <w:szCs w:val="12"/>
              </w:rPr>
              <w:t>3300,00000</w:t>
            </w:r>
          </w:p>
        </w:tc>
        <w:tc>
          <w:tcPr>
            <w:tcW w:w="514" w:type="pct"/>
            <w:tcBorders>
              <w:top w:val="single" w:sz="4" w:space="0" w:color="auto"/>
              <w:left w:val="single" w:sz="4" w:space="0" w:color="auto"/>
              <w:bottom w:val="single" w:sz="4" w:space="0" w:color="auto"/>
              <w:right w:val="single" w:sz="4" w:space="0" w:color="auto"/>
            </w:tcBorders>
            <w:hideMark/>
          </w:tcPr>
          <w:p w:rsidR="00ED4B17" w:rsidRPr="00ED4B17" w:rsidRDefault="00ED4B17" w:rsidP="00ED4B17">
            <w:pPr>
              <w:spacing w:after="0"/>
              <w:rPr>
                <w:rFonts w:ascii="Times New Roman" w:hAnsi="Times New Roman" w:cs="Times New Roman"/>
                <w:color w:val="000000" w:themeColor="text1"/>
                <w:sz w:val="12"/>
                <w:szCs w:val="12"/>
              </w:rPr>
            </w:pPr>
            <w:r w:rsidRPr="00ED4B17">
              <w:rPr>
                <w:rFonts w:ascii="Times New Roman" w:hAnsi="Times New Roman" w:cs="Times New Roman"/>
                <w:color w:val="000000" w:themeColor="text1"/>
                <w:sz w:val="12"/>
                <w:szCs w:val="12"/>
              </w:rPr>
              <w:t>0,00</w:t>
            </w:r>
          </w:p>
        </w:tc>
        <w:tc>
          <w:tcPr>
            <w:tcW w:w="505" w:type="pct"/>
            <w:tcBorders>
              <w:top w:val="single" w:sz="4" w:space="0" w:color="auto"/>
              <w:left w:val="single" w:sz="4" w:space="0" w:color="auto"/>
              <w:bottom w:val="single" w:sz="4" w:space="0" w:color="auto"/>
              <w:right w:val="single" w:sz="4" w:space="0" w:color="auto"/>
            </w:tcBorders>
            <w:hideMark/>
          </w:tcPr>
          <w:p w:rsidR="00ED4B17" w:rsidRPr="00ED4B17" w:rsidRDefault="00ED4B17" w:rsidP="00ED4B17">
            <w:pPr>
              <w:spacing w:after="0"/>
              <w:rPr>
                <w:rFonts w:ascii="Times New Roman" w:hAnsi="Times New Roman" w:cs="Times New Roman"/>
                <w:color w:val="000000" w:themeColor="text1"/>
                <w:sz w:val="12"/>
                <w:szCs w:val="12"/>
              </w:rPr>
            </w:pPr>
            <w:r w:rsidRPr="00ED4B17">
              <w:rPr>
                <w:rFonts w:ascii="Times New Roman" w:hAnsi="Times New Roman" w:cs="Times New Roman"/>
                <w:color w:val="000000" w:themeColor="text1"/>
                <w:sz w:val="12"/>
                <w:szCs w:val="12"/>
              </w:rPr>
              <w:t>0,00</w:t>
            </w:r>
          </w:p>
        </w:tc>
        <w:tc>
          <w:tcPr>
            <w:tcW w:w="839" w:type="pct"/>
            <w:tcBorders>
              <w:top w:val="single" w:sz="4" w:space="0" w:color="auto"/>
              <w:left w:val="single" w:sz="4" w:space="0" w:color="auto"/>
              <w:bottom w:val="single" w:sz="4" w:space="0" w:color="auto"/>
              <w:right w:val="single" w:sz="4" w:space="0" w:color="auto"/>
            </w:tcBorders>
            <w:hideMark/>
          </w:tcPr>
          <w:p w:rsidR="00ED4B17" w:rsidRPr="00ED4B17" w:rsidRDefault="00ED4B17" w:rsidP="00ED4B17">
            <w:pPr>
              <w:spacing w:after="0"/>
              <w:jc w:val="center"/>
              <w:rPr>
                <w:rFonts w:ascii="Times New Roman" w:hAnsi="Times New Roman" w:cs="Times New Roman"/>
                <w:color w:val="000000" w:themeColor="text1"/>
                <w:sz w:val="12"/>
                <w:szCs w:val="12"/>
              </w:rPr>
            </w:pPr>
            <w:r w:rsidRPr="00ED4B17">
              <w:rPr>
                <w:rFonts w:ascii="Times New Roman" w:hAnsi="Times New Roman" w:cs="Times New Roman"/>
                <w:color w:val="000000" w:themeColor="text1"/>
                <w:sz w:val="12"/>
                <w:szCs w:val="12"/>
              </w:rPr>
              <w:t>3300,00000</w:t>
            </w:r>
          </w:p>
        </w:tc>
      </w:tr>
      <w:tr w:rsidR="00ED4B17" w:rsidRPr="00ED4B17" w:rsidTr="00ED4B17">
        <w:trPr>
          <w:trHeight w:val="20"/>
          <w:tblCellSpacing w:w="0" w:type="dxa"/>
          <w:jc w:val="center"/>
        </w:trPr>
        <w:tc>
          <w:tcPr>
            <w:tcW w:w="1155" w:type="pct"/>
            <w:vMerge/>
            <w:tcBorders>
              <w:left w:val="single" w:sz="4" w:space="0" w:color="auto"/>
              <w:bottom w:val="single" w:sz="4" w:space="0" w:color="auto"/>
              <w:right w:val="single" w:sz="4" w:space="0" w:color="auto"/>
            </w:tcBorders>
            <w:vAlign w:val="center"/>
            <w:hideMark/>
          </w:tcPr>
          <w:p w:rsidR="00ED4B17" w:rsidRPr="00ED4B17" w:rsidRDefault="00ED4B17" w:rsidP="00ED4B17">
            <w:pPr>
              <w:spacing w:after="0"/>
              <w:rPr>
                <w:rFonts w:ascii="Times New Roman" w:hAnsi="Times New Roman" w:cs="Times New Roman"/>
                <w:color w:val="000000" w:themeColor="text1"/>
                <w:sz w:val="12"/>
                <w:szCs w:val="12"/>
              </w:rPr>
            </w:pPr>
          </w:p>
        </w:tc>
        <w:tc>
          <w:tcPr>
            <w:tcW w:w="1192" w:type="pct"/>
            <w:tcBorders>
              <w:top w:val="single" w:sz="4" w:space="0" w:color="auto"/>
              <w:left w:val="single" w:sz="4" w:space="0" w:color="auto"/>
              <w:bottom w:val="single" w:sz="4" w:space="0" w:color="auto"/>
              <w:right w:val="single" w:sz="4" w:space="0" w:color="auto"/>
            </w:tcBorders>
            <w:hideMark/>
          </w:tcPr>
          <w:p w:rsidR="00ED4B17" w:rsidRPr="00ED4B17" w:rsidRDefault="00ED4B17" w:rsidP="00ED4B17">
            <w:pPr>
              <w:spacing w:after="0"/>
              <w:rPr>
                <w:rFonts w:ascii="Times New Roman" w:hAnsi="Times New Roman" w:cs="Times New Roman"/>
                <w:color w:val="000000" w:themeColor="text1"/>
                <w:sz w:val="12"/>
                <w:szCs w:val="12"/>
              </w:rPr>
            </w:pPr>
            <w:r w:rsidRPr="00ED4B17">
              <w:rPr>
                <w:rFonts w:ascii="Times New Roman" w:hAnsi="Times New Roman" w:cs="Times New Roman"/>
                <w:color w:val="000000" w:themeColor="text1"/>
                <w:sz w:val="12"/>
                <w:szCs w:val="12"/>
              </w:rPr>
              <w:t>Всего по годам, тыс. руб.</w:t>
            </w:r>
          </w:p>
        </w:tc>
        <w:tc>
          <w:tcPr>
            <w:tcW w:w="794" w:type="pct"/>
            <w:tcBorders>
              <w:top w:val="single" w:sz="4" w:space="0" w:color="auto"/>
              <w:left w:val="single" w:sz="4" w:space="0" w:color="auto"/>
              <w:bottom w:val="single" w:sz="4" w:space="0" w:color="auto"/>
              <w:right w:val="single" w:sz="4" w:space="0" w:color="auto"/>
            </w:tcBorders>
            <w:hideMark/>
          </w:tcPr>
          <w:p w:rsidR="00ED4B17" w:rsidRPr="00ED4B17" w:rsidRDefault="00ED4B17" w:rsidP="00ED4B17">
            <w:pPr>
              <w:spacing w:after="0"/>
              <w:rPr>
                <w:rFonts w:ascii="Times New Roman" w:hAnsi="Times New Roman" w:cs="Times New Roman"/>
                <w:b/>
                <w:color w:val="000000" w:themeColor="text1"/>
                <w:sz w:val="12"/>
                <w:szCs w:val="12"/>
              </w:rPr>
            </w:pPr>
            <w:r w:rsidRPr="00ED4B17">
              <w:rPr>
                <w:rFonts w:ascii="Times New Roman" w:hAnsi="Times New Roman" w:cs="Times New Roman"/>
                <w:b/>
                <w:color w:val="000000" w:themeColor="text1"/>
                <w:sz w:val="12"/>
                <w:szCs w:val="12"/>
              </w:rPr>
              <w:t>3300,00000</w:t>
            </w:r>
          </w:p>
        </w:tc>
        <w:tc>
          <w:tcPr>
            <w:tcW w:w="514" w:type="pct"/>
            <w:tcBorders>
              <w:top w:val="single" w:sz="4" w:space="0" w:color="auto"/>
              <w:left w:val="single" w:sz="4" w:space="0" w:color="auto"/>
              <w:bottom w:val="single" w:sz="4" w:space="0" w:color="auto"/>
              <w:right w:val="single" w:sz="4" w:space="0" w:color="auto"/>
            </w:tcBorders>
            <w:hideMark/>
          </w:tcPr>
          <w:p w:rsidR="00ED4B17" w:rsidRPr="00ED4B17" w:rsidRDefault="00ED4B17" w:rsidP="00ED4B17">
            <w:pPr>
              <w:spacing w:after="0"/>
              <w:rPr>
                <w:rFonts w:ascii="Times New Roman" w:hAnsi="Times New Roman" w:cs="Times New Roman"/>
                <w:b/>
                <w:color w:val="000000" w:themeColor="text1"/>
                <w:sz w:val="12"/>
                <w:szCs w:val="12"/>
              </w:rPr>
            </w:pPr>
            <w:r w:rsidRPr="00ED4B17">
              <w:rPr>
                <w:rFonts w:ascii="Times New Roman" w:hAnsi="Times New Roman" w:cs="Times New Roman"/>
                <w:b/>
                <w:color w:val="000000" w:themeColor="text1"/>
                <w:sz w:val="12"/>
                <w:szCs w:val="12"/>
              </w:rPr>
              <w:t>0,00</w:t>
            </w:r>
          </w:p>
        </w:tc>
        <w:tc>
          <w:tcPr>
            <w:tcW w:w="505" w:type="pct"/>
            <w:tcBorders>
              <w:top w:val="single" w:sz="4" w:space="0" w:color="auto"/>
              <w:left w:val="single" w:sz="4" w:space="0" w:color="auto"/>
              <w:bottom w:val="single" w:sz="4" w:space="0" w:color="auto"/>
              <w:right w:val="single" w:sz="4" w:space="0" w:color="auto"/>
            </w:tcBorders>
            <w:hideMark/>
          </w:tcPr>
          <w:p w:rsidR="00ED4B17" w:rsidRPr="00ED4B17" w:rsidRDefault="00ED4B17" w:rsidP="00ED4B17">
            <w:pPr>
              <w:spacing w:after="0"/>
              <w:rPr>
                <w:rFonts w:ascii="Times New Roman" w:hAnsi="Times New Roman" w:cs="Times New Roman"/>
                <w:b/>
                <w:color w:val="000000" w:themeColor="text1"/>
                <w:sz w:val="12"/>
                <w:szCs w:val="12"/>
              </w:rPr>
            </w:pPr>
            <w:r w:rsidRPr="00ED4B17">
              <w:rPr>
                <w:rFonts w:ascii="Times New Roman" w:hAnsi="Times New Roman" w:cs="Times New Roman"/>
                <w:b/>
                <w:color w:val="000000" w:themeColor="text1"/>
                <w:sz w:val="12"/>
                <w:szCs w:val="12"/>
              </w:rPr>
              <w:t>0,00</w:t>
            </w:r>
          </w:p>
        </w:tc>
        <w:tc>
          <w:tcPr>
            <w:tcW w:w="839" w:type="pct"/>
            <w:tcBorders>
              <w:top w:val="single" w:sz="4" w:space="0" w:color="auto"/>
              <w:left w:val="single" w:sz="4" w:space="0" w:color="auto"/>
              <w:bottom w:val="single" w:sz="4" w:space="0" w:color="auto"/>
              <w:right w:val="single" w:sz="4" w:space="0" w:color="auto"/>
            </w:tcBorders>
            <w:hideMark/>
          </w:tcPr>
          <w:p w:rsidR="00ED4B17" w:rsidRPr="00ED4B17" w:rsidRDefault="00ED4B17" w:rsidP="00ED4B17">
            <w:pPr>
              <w:spacing w:after="0"/>
              <w:jc w:val="center"/>
              <w:rPr>
                <w:rFonts w:ascii="Times New Roman" w:hAnsi="Times New Roman" w:cs="Times New Roman"/>
                <w:b/>
                <w:color w:val="000000" w:themeColor="text1"/>
                <w:sz w:val="12"/>
                <w:szCs w:val="12"/>
              </w:rPr>
            </w:pPr>
            <w:r w:rsidRPr="00ED4B17">
              <w:rPr>
                <w:rFonts w:ascii="Times New Roman" w:hAnsi="Times New Roman" w:cs="Times New Roman"/>
                <w:b/>
                <w:color w:val="000000" w:themeColor="text1"/>
                <w:sz w:val="12"/>
                <w:szCs w:val="12"/>
              </w:rPr>
              <w:t>3300,00000</w:t>
            </w:r>
          </w:p>
        </w:tc>
      </w:tr>
    </w:tbl>
    <w:p w:rsidR="00ED4B17" w:rsidRDefault="00ED4B17" w:rsidP="00ED4B17">
      <w:pPr>
        <w:tabs>
          <w:tab w:val="left" w:pos="0"/>
        </w:tabs>
        <w:spacing w:after="0" w:line="240" w:lineRule="auto"/>
        <w:ind w:firstLine="284"/>
        <w:jc w:val="both"/>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1.2.В разделе 5 Программы позицию «Перечень программных мероприятий» изложить в следующей редакции:</w:t>
      </w:r>
    </w:p>
    <w:tbl>
      <w:tblPr>
        <w:tblW w:w="5000" w:type="pct"/>
        <w:tblLook w:val="0000" w:firstRow="0" w:lastRow="0" w:firstColumn="0" w:lastColumn="0" w:noHBand="0" w:noVBand="0"/>
      </w:tblPr>
      <w:tblGrid>
        <w:gridCol w:w="448"/>
        <w:gridCol w:w="2530"/>
        <w:gridCol w:w="1227"/>
        <w:gridCol w:w="587"/>
        <w:gridCol w:w="705"/>
        <w:gridCol w:w="2232"/>
      </w:tblGrid>
      <w:tr w:rsidR="00ED4B17" w:rsidRPr="00ED4B17" w:rsidTr="00ED4B17">
        <w:tc>
          <w:tcPr>
            <w:tcW w:w="289" w:type="pct"/>
            <w:vMerge w:val="restart"/>
            <w:tcBorders>
              <w:top w:val="single" w:sz="4" w:space="0" w:color="000000"/>
              <w:left w:val="single" w:sz="4" w:space="0" w:color="000000"/>
              <w:bottom w:val="single" w:sz="4" w:space="0" w:color="000000"/>
            </w:tcBorders>
            <w:shd w:val="clear" w:color="auto" w:fill="auto"/>
          </w:tcPr>
          <w:p w:rsidR="00ED4B17" w:rsidRPr="00ED4B17" w:rsidRDefault="00ED4B17" w:rsidP="00ED4B17">
            <w:pPr>
              <w:snapToGrid w:val="0"/>
              <w:spacing w:after="0"/>
              <w:rPr>
                <w:rFonts w:ascii="Times New Roman" w:hAnsi="Times New Roman" w:cs="Times New Roman"/>
                <w:color w:val="000000" w:themeColor="text1"/>
                <w:sz w:val="12"/>
                <w:szCs w:val="12"/>
              </w:rPr>
            </w:pPr>
            <w:r w:rsidRPr="00ED4B17">
              <w:rPr>
                <w:rFonts w:ascii="Times New Roman" w:hAnsi="Times New Roman" w:cs="Times New Roman"/>
                <w:color w:val="000000" w:themeColor="text1"/>
                <w:sz w:val="12"/>
                <w:szCs w:val="12"/>
              </w:rPr>
              <w:t xml:space="preserve">№ </w:t>
            </w:r>
            <w:proofErr w:type="gramStart"/>
            <w:r w:rsidRPr="00ED4B17">
              <w:rPr>
                <w:rFonts w:ascii="Times New Roman" w:hAnsi="Times New Roman" w:cs="Times New Roman"/>
                <w:color w:val="000000" w:themeColor="text1"/>
                <w:sz w:val="12"/>
                <w:szCs w:val="12"/>
              </w:rPr>
              <w:t>п</w:t>
            </w:r>
            <w:proofErr w:type="gramEnd"/>
            <w:r w:rsidRPr="00ED4B17">
              <w:rPr>
                <w:rFonts w:ascii="Times New Roman" w:hAnsi="Times New Roman" w:cs="Times New Roman"/>
                <w:color w:val="000000" w:themeColor="text1"/>
                <w:sz w:val="12"/>
                <w:szCs w:val="12"/>
              </w:rPr>
              <w:t>/п</w:t>
            </w:r>
          </w:p>
        </w:tc>
        <w:tc>
          <w:tcPr>
            <w:tcW w:w="1637" w:type="pct"/>
            <w:vMerge w:val="restart"/>
            <w:tcBorders>
              <w:top w:val="single" w:sz="4" w:space="0" w:color="000000"/>
              <w:left w:val="single" w:sz="4" w:space="0" w:color="000000"/>
              <w:bottom w:val="single" w:sz="4" w:space="0" w:color="000000"/>
            </w:tcBorders>
            <w:shd w:val="clear" w:color="auto" w:fill="auto"/>
          </w:tcPr>
          <w:p w:rsidR="00ED4B17" w:rsidRPr="00ED4B17" w:rsidRDefault="00ED4B17" w:rsidP="00ED4B17">
            <w:pPr>
              <w:snapToGrid w:val="0"/>
              <w:spacing w:after="0"/>
              <w:rPr>
                <w:rFonts w:ascii="Times New Roman" w:hAnsi="Times New Roman" w:cs="Times New Roman"/>
                <w:color w:val="000000" w:themeColor="text1"/>
                <w:sz w:val="12"/>
                <w:szCs w:val="12"/>
              </w:rPr>
            </w:pPr>
            <w:r w:rsidRPr="00ED4B17">
              <w:rPr>
                <w:rFonts w:ascii="Times New Roman" w:hAnsi="Times New Roman" w:cs="Times New Roman"/>
                <w:color w:val="000000" w:themeColor="text1"/>
                <w:sz w:val="12"/>
                <w:szCs w:val="12"/>
              </w:rPr>
              <w:t>Наименование мероприятия</w:t>
            </w:r>
          </w:p>
        </w:tc>
        <w:tc>
          <w:tcPr>
            <w:tcW w:w="1630" w:type="pct"/>
            <w:gridSpan w:val="3"/>
            <w:tcBorders>
              <w:top w:val="single" w:sz="4" w:space="0" w:color="000000"/>
              <w:left w:val="single" w:sz="4" w:space="0" w:color="000000"/>
              <w:bottom w:val="single" w:sz="4" w:space="0" w:color="000000"/>
            </w:tcBorders>
            <w:shd w:val="clear" w:color="auto" w:fill="auto"/>
          </w:tcPr>
          <w:p w:rsidR="00ED4B17" w:rsidRPr="00ED4B17" w:rsidRDefault="00ED4B17" w:rsidP="00ED4B17">
            <w:pPr>
              <w:snapToGrid w:val="0"/>
              <w:spacing w:after="0"/>
              <w:jc w:val="center"/>
              <w:rPr>
                <w:rFonts w:ascii="Times New Roman" w:hAnsi="Times New Roman" w:cs="Times New Roman"/>
                <w:color w:val="000000" w:themeColor="text1"/>
                <w:sz w:val="12"/>
                <w:szCs w:val="12"/>
              </w:rPr>
            </w:pPr>
            <w:r w:rsidRPr="00ED4B17">
              <w:rPr>
                <w:rFonts w:ascii="Times New Roman" w:hAnsi="Times New Roman" w:cs="Times New Roman"/>
                <w:color w:val="000000" w:themeColor="text1"/>
                <w:sz w:val="12"/>
                <w:szCs w:val="12"/>
              </w:rPr>
              <w:t xml:space="preserve">Планируемый объем финансирования, </w:t>
            </w:r>
            <w:proofErr w:type="spellStart"/>
            <w:r w:rsidRPr="00ED4B17">
              <w:rPr>
                <w:rFonts w:ascii="Times New Roman" w:hAnsi="Times New Roman" w:cs="Times New Roman"/>
                <w:color w:val="000000" w:themeColor="text1"/>
                <w:sz w:val="12"/>
                <w:szCs w:val="12"/>
              </w:rPr>
              <w:t>тыс</w:t>
            </w:r>
            <w:proofErr w:type="gramStart"/>
            <w:r w:rsidRPr="00ED4B17">
              <w:rPr>
                <w:rFonts w:ascii="Times New Roman" w:hAnsi="Times New Roman" w:cs="Times New Roman"/>
                <w:color w:val="000000" w:themeColor="text1"/>
                <w:sz w:val="12"/>
                <w:szCs w:val="12"/>
              </w:rPr>
              <w:t>.р</w:t>
            </w:r>
            <w:proofErr w:type="gramEnd"/>
            <w:r w:rsidRPr="00ED4B17">
              <w:rPr>
                <w:rFonts w:ascii="Times New Roman" w:hAnsi="Times New Roman" w:cs="Times New Roman"/>
                <w:color w:val="000000" w:themeColor="text1"/>
                <w:sz w:val="12"/>
                <w:szCs w:val="12"/>
              </w:rPr>
              <w:t>ублей</w:t>
            </w:r>
            <w:proofErr w:type="spellEnd"/>
          </w:p>
        </w:tc>
        <w:tc>
          <w:tcPr>
            <w:tcW w:w="1444" w:type="pct"/>
            <w:tcBorders>
              <w:top w:val="single" w:sz="4" w:space="0" w:color="000000"/>
              <w:left w:val="single" w:sz="4" w:space="0" w:color="000000"/>
              <w:bottom w:val="single" w:sz="4" w:space="0" w:color="000000"/>
              <w:right w:val="single" w:sz="4" w:space="0" w:color="000000"/>
            </w:tcBorders>
            <w:shd w:val="clear" w:color="auto" w:fill="auto"/>
          </w:tcPr>
          <w:p w:rsidR="00ED4B17" w:rsidRPr="00ED4B17" w:rsidRDefault="00ED4B17" w:rsidP="00ED4B17">
            <w:pPr>
              <w:snapToGrid w:val="0"/>
              <w:spacing w:after="0"/>
              <w:rPr>
                <w:rFonts w:ascii="Times New Roman" w:hAnsi="Times New Roman" w:cs="Times New Roman"/>
                <w:color w:val="000000" w:themeColor="text1"/>
                <w:sz w:val="12"/>
                <w:szCs w:val="12"/>
              </w:rPr>
            </w:pPr>
            <w:r w:rsidRPr="00ED4B17">
              <w:rPr>
                <w:rFonts w:ascii="Times New Roman" w:hAnsi="Times New Roman" w:cs="Times New Roman"/>
                <w:color w:val="000000" w:themeColor="text1"/>
                <w:sz w:val="12"/>
                <w:szCs w:val="12"/>
              </w:rPr>
              <w:t>Исполнитель мероприятия</w:t>
            </w:r>
          </w:p>
        </w:tc>
      </w:tr>
      <w:tr w:rsidR="00ED4B17" w:rsidRPr="00ED4B17" w:rsidTr="00ED4B17">
        <w:tc>
          <w:tcPr>
            <w:tcW w:w="289" w:type="pct"/>
            <w:vMerge/>
            <w:tcBorders>
              <w:top w:val="single" w:sz="4" w:space="0" w:color="000000"/>
              <w:left w:val="single" w:sz="4" w:space="0" w:color="000000"/>
              <w:bottom w:val="single" w:sz="4" w:space="0" w:color="000000"/>
            </w:tcBorders>
            <w:shd w:val="clear" w:color="auto" w:fill="auto"/>
          </w:tcPr>
          <w:p w:rsidR="00ED4B17" w:rsidRPr="00ED4B17" w:rsidRDefault="00ED4B17" w:rsidP="00ED4B17">
            <w:pPr>
              <w:snapToGrid w:val="0"/>
              <w:spacing w:after="0"/>
              <w:rPr>
                <w:rFonts w:ascii="Times New Roman" w:hAnsi="Times New Roman" w:cs="Times New Roman"/>
                <w:color w:val="000000" w:themeColor="text1"/>
                <w:sz w:val="12"/>
                <w:szCs w:val="12"/>
              </w:rPr>
            </w:pPr>
          </w:p>
        </w:tc>
        <w:tc>
          <w:tcPr>
            <w:tcW w:w="1637" w:type="pct"/>
            <w:vMerge/>
            <w:tcBorders>
              <w:top w:val="single" w:sz="4" w:space="0" w:color="000000"/>
              <w:left w:val="single" w:sz="4" w:space="0" w:color="000000"/>
              <w:bottom w:val="single" w:sz="4" w:space="0" w:color="000000"/>
            </w:tcBorders>
            <w:shd w:val="clear" w:color="auto" w:fill="auto"/>
          </w:tcPr>
          <w:p w:rsidR="00ED4B17" w:rsidRPr="00ED4B17" w:rsidRDefault="00ED4B17" w:rsidP="00ED4B17">
            <w:pPr>
              <w:snapToGrid w:val="0"/>
              <w:spacing w:after="0"/>
              <w:rPr>
                <w:rFonts w:ascii="Times New Roman" w:hAnsi="Times New Roman" w:cs="Times New Roman"/>
                <w:color w:val="000000" w:themeColor="text1"/>
                <w:sz w:val="12"/>
                <w:szCs w:val="12"/>
              </w:rPr>
            </w:pPr>
          </w:p>
        </w:tc>
        <w:tc>
          <w:tcPr>
            <w:tcW w:w="794" w:type="pct"/>
            <w:tcBorders>
              <w:top w:val="single" w:sz="4" w:space="0" w:color="000000"/>
              <w:left w:val="single" w:sz="4" w:space="0" w:color="000000"/>
              <w:bottom w:val="single" w:sz="4" w:space="0" w:color="000000"/>
            </w:tcBorders>
            <w:shd w:val="clear" w:color="auto" w:fill="auto"/>
          </w:tcPr>
          <w:p w:rsidR="00ED4B17" w:rsidRPr="00ED4B17" w:rsidRDefault="00ED4B17" w:rsidP="00ED4B17">
            <w:pPr>
              <w:snapToGrid w:val="0"/>
              <w:spacing w:after="0"/>
              <w:jc w:val="center"/>
              <w:rPr>
                <w:rFonts w:ascii="Times New Roman" w:hAnsi="Times New Roman" w:cs="Times New Roman"/>
                <w:color w:val="000000" w:themeColor="text1"/>
                <w:sz w:val="12"/>
                <w:szCs w:val="12"/>
              </w:rPr>
            </w:pPr>
            <w:r w:rsidRPr="00ED4B17">
              <w:rPr>
                <w:rFonts w:ascii="Times New Roman" w:hAnsi="Times New Roman" w:cs="Times New Roman"/>
                <w:color w:val="000000" w:themeColor="text1"/>
                <w:sz w:val="12"/>
                <w:szCs w:val="12"/>
              </w:rPr>
              <w:t>2019</w:t>
            </w:r>
          </w:p>
        </w:tc>
        <w:tc>
          <w:tcPr>
            <w:tcW w:w="380" w:type="pct"/>
            <w:tcBorders>
              <w:top w:val="single" w:sz="4" w:space="0" w:color="000000"/>
              <w:left w:val="single" w:sz="4" w:space="0" w:color="000000"/>
              <w:bottom w:val="single" w:sz="4" w:space="0" w:color="000000"/>
            </w:tcBorders>
            <w:shd w:val="clear" w:color="auto" w:fill="auto"/>
          </w:tcPr>
          <w:p w:rsidR="00ED4B17" w:rsidRPr="00ED4B17" w:rsidRDefault="00ED4B17" w:rsidP="00ED4B17">
            <w:pPr>
              <w:snapToGrid w:val="0"/>
              <w:spacing w:after="0"/>
              <w:jc w:val="center"/>
              <w:rPr>
                <w:rFonts w:ascii="Times New Roman" w:hAnsi="Times New Roman" w:cs="Times New Roman"/>
                <w:color w:val="000000" w:themeColor="text1"/>
                <w:sz w:val="12"/>
                <w:szCs w:val="12"/>
              </w:rPr>
            </w:pPr>
            <w:r w:rsidRPr="00ED4B17">
              <w:rPr>
                <w:rFonts w:ascii="Times New Roman" w:hAnsi="Times New Roman" w:cs="Times New Roman"/>
                <w:color w:val="000000" w:themeColor="text1"/>
                <w:sz w:val="12"/>
                <w:szCs w:val="12"/>
              </w:rPr>
              <w:t>2020</w:t>
            </w:r>
          </w:p>
        </w:tc>
        <w:tc>
          <w:tcPr>
            <w:tcW w:w="456" w:type="pct"/>
            <w:tcBorders>
              <w:top w:val="single" w:sz="4" w:space="0" w:color="000000"/>
              <w:left w:val="single" w:sz="4" w:space="0" w:color="000000"/>
              <w:bottom w:val="single" w:sz="4" w:space="0" w:color="000000"/>
            </w:tcBorders>
            <w:shd w:val="clear" w:color="auto" w:fill="auto"/>
          </w:tcPr>
          <w:p w:rsidR="00ED4B17" w:rsidRPr="00ED4B17" w:rsidRDefault="00ED4B17" w:rsidP="00ED4B17">
            <w:pPr>
              <w:snapToGrid w:val="0"/>
              <w:spacing w:after="0"/>
              <w:jc w:val="center"/>
              <w:rPr>
                <w:rFonts w:ascii="Times New Roman" w:hAnsi="Times New Roman" w:cs="Times New Roman"/>
                <w:color w:val="000000" w:themeColor="text1"/>
                <w:sz w:val="12"/>
                <w:szCs w:val="12"/>
              </w:rPr>
            </w:pPr>
            <w:r w:rsidRPr="00ED4B17">
              <w:rPr>
                <w:rFonts w:ascii="Times New Roman" w:hAnsi="Times New Roman" w:cs="Times New Roman"/>
                <w:color w:val="000000" w:themeColor="text1"/>
                <w:sz w:val="12"/>
                <w:szCs w:val="12"/>
              </w:rPr>
              <w:t>2021</w:t>
            </w:r>
          </w:p>
        </w:tc>
        <w:tc>
          <w:tcPr>
            <w:tcW w:w="1444" w:type="pct"/>
            <w:tcBorders>
              <w:top w:val="single" w:sz="4" w:space="0" w:color="000000"/>
              <w:left w:val="single" w:sz="4" w:space="0" w:color="000000"/>
              <w:bottom w:val="single" w:sz="4" w:space="0" w:color="000000"/>
              <w:right w:val="single" w:sz="4" w:space="0" w:color="000000"/>
            </w:tcBorders>
            <w:shd w:val="clear" w:color="auto" w:fill="auto"/>
          </w:tcPr>
          <w:p w:rsidR="00ED4B17" w:rsidRPr="00ED4B17" w:rsidRDefault="00ED4B17" w:rsidP="00ED4B17">
            <w:pPr>
              <w:snapToGrid w:val="0"/>
              <w:spacing w:after="0"/>
              <w:rPr>
                <w:rFonts w:ascii="Times New Roman" w:hAnsi="Times New Roman" w:cs="Times New Roman"/>
                <w:color w:val="000000" w:themeColor="text1"/>
                <w:sz w:val="12"/>
                <w:szCs w:val="12"/>
              </w:rPr>
            </w:pPr>
          </w:p>
        </w:tc>
      </w:tr>
      <w:tr w:rsidR="00ED4B17" w:rsidRPr="00ED4B17" w:rsidTr="00ED4B17">
        <w:trPr>
          <w:trHeight w:val="70"/>
        </w:trPr>
        <w:tc>
          <w:tcPr>
            <w:tcW w:w="289" w:type="pct"/>
            <w:tcBorders>
              <w:top w:val="single" w:sz="4" w:space="0" w:color="000000"/>
              <w:left w:val="single" w:sz="4" w:space="0" w:color="000000"/>
              <w:bottom w:val="single" w:sz="4" w:space="0" w:color="000000"/>
            </w:tcBorders>
            <w:shd w:val="clear" w:color="auto" w:fill="auto"/>
          </w:tcPr>
          <w:p w:rsidR="00ED4B17" w:rsidRPr="00ED4B17" w:rsidRDefault="00ED4B17" w:rsidP="00ED4B17">
            <w:pPr>
              <w:snapToGrid w:val="0"/>
              <w:spacing w:after="0"/>
              <w:rPr>
                <w:rFonts w:ascii="Times New Roman" w:hAnsi="Times New Roman" w:cs="Times New Roman"/>
                <w:color w:val="000000" w:themeColor="text1"/>
                <w:sz w:val="12"/>
                <w:szCs w:val="12"/>
              </w:rPr>
            </w:pPr>
            <w:r w:rsidRPr="00ED4B17">
              <w:rPr>
                <w:rFonts w:ascii="Times New Roman" w:hAnsi="Times New Roman" w:cs="Times New Roman"/>
                <w:color w:val="000000" w:themeColor="text1"/>
                <w:sz w:val="12"/>
                <w:szCs w:val="12"/>
              </w:rPr>
              <w:t>1</w:t>
            </w:r>
          </w:p>
        </w:tc>
        <w:tc>
          <w:tcPr>
            <w:tcW w:w="1637" w:type="pct"/>
            <w:tcBorders>
              <w:top w:val="single" w:sz="4" w:space="0" w:color="000000"/>
              <w:left w:val="single" w:sz="4" w:space="0" w:color="000000"/>
              <w:bottom w:val="single" w:sz="4" w:space="0" w:color="000000"/>
            </w:tcBorders>
            <w:shd w:val="clear" w:color="auto" w:fill="auto"/>
          </w:tcPr>
          <w:p w:rsidR="00ED4B17" w:rsidRPr="00ED4B17" w:rsidRDefault="00ED4B17" w:rsidP="00ED4B17">
            <w:pPr>
              <w:spacing w:after="0"/>
              <w:rPr>
                <w:rFonts w:ascii="Times New Roman" w:hAnsi="Times New Roman" w:cs="Times New Roman"/>
                <w:color w:val="000000" w:themeColor="text1"/>
                <w:sz w:val="12"/>
                <w:szCs w:val="12"/>
              </w:rPr>
            </w:pPr>
            <w:r w:rsidRPr="00ED4B17">
              <w:rPr>
                <w:rFonts w:ascii="Times New Roman" w:hAnsi="Times New Roman" w:cs="Times New Roman"/>
                <w:color w:val="000000" w:themeColor="text1"/>
                <w:sz w:val="12"/>
                <w:szCs w:val="12"/>
              </w:rPr>
              <w:t>Организация и проведение спортивных и спортивно-массовых мероприятий и участие в них</w:t>
            </w:r>
          </w:p>
        </w:tc>
        <w:tc>
          <w:tcPr>
            <w:tcW w:w="794" w:type="pct"/>
            <w:tcBorders>
              <w:top w:val="single" w:sz="4" w:space="0" w:color="000000"/>
              <w:left w:val="single" w:sz="4" w:space="0" w:color="000000"/>
              <w:bottom w:val="single" w:sz="4" w:space="0" w:color="000000"/>
            </w:tcBorders>
            <w:shd w:val="clear" w:color="auto" w:fill="auto"/>
          </w:tcPr>
          <w:p w:rsidR="00ED4B17" w:rsidRPr="00ED4B17" w:rsidRDefault="00ED4B17" w:rsidP="00ED4B17">
            <w:pPr>
              <w:snapToGrid w:val="0"/>
              <w:spacing w:after="0"/>
              <w:jc w:val="center"/>
              <w:rPr>
                <w:rFonts w:ascii="Times New Roman" w:hAnsi="Times New Roman" w:cs="Times New Roman"/>
                <w:color w:val="000000" w:themeColor="text1"/>
                <w:sz w:val="12"/>
                <w:szCs w:val="12"/>
              </w:rPr>
            </w:pPr>
            <w:r w:rsidRPr="00ED4B17">
              <w:rPr>
                <w:rFonts w:ascii="Times New Roman" w:hAnsi="Times New Roman" w:cs="Times New Roman"/>
                <w:color w:val="000000" w:themeColor="text1"/>
                <w:sz w:val="12"/>
                <w:szCs w:val="12"/>
              </w:rPr>
              <w:t>3300,00000</w:t>
            </w:r>
          </w:p>
        </w:tc>
        <w:tc>
          <w:tcPr>
            <w:tcW w:w="380" w:type="pct"/>
            <w:tcBorders>
              <w:top w:val="single" w:sz="4" w:space="0" w:color="000000"/>
              <w:left w:val="single" w:sz="4" w:space="0" w:color="000000"/>
              <w:bottom w:val="single" w:sz="4" w:space="0" w:color="000000"/>
            </w:tcBorders>
            <w:shd w:val="clear" w:color="auto" w:fill="auto"/>
          </w:tcPr>
          <w:p w:rsidR="00ED4B17" w:rsidRPr="00ED4B17" w:rsidRDefault="00ED4B17" w:rsidP="00ED4B17">
            <w:pPr>
              <w:snapToGrid w:val="0"/>
              <w:spacing w:after="0"/>
              <w:jc w:val="center"/>
              <w:rPr>
                <w:rFonts w:ascii="Times New Roman" w:hAnsi="Times New Roman" w:cs="Times New Roman"/>
                <w:color w:val="000000" w:themeColor="text1"/>
                <w:sz w:val="12"/>
                <w:szCs w:val="12"/>
              </w:rPr>
            </w:pPr>
            <w:r w:rsidRPr="00ED4B17">
              <w:rPr>
                <w:rFonts w:ascii="Times New Roman" w:hAnsi="Times New Roman" w:cs="Times New Roman"/>
                <w:color w:val="000000" w:themeColor="text1"/>
                <w:sz w:val="12"/>
                <w:szCs w:val="12"/>
              </w:rPr>
              <w:t>0,00</w:t>
            </w:r>
          </w:p>
        </w:tc>
        <w:tc>
          <w:tcPr>
            <w:tcW w:w="456" w:type="pct"/>
            <w:tcBorders>
              <w:top w:val="single" w:sz="4" w:space="0" w:color="000000"/>
              <w:left w:val="single" w:sz="4" w:space="0" w:color="000000"/>
              <w:bottom w:val="single" w:sz="4" w:space="0" w:color="000000"/>
            </w:tcBorders>
            <w:shd w:val="clear" w:color="auto" w:fill="auto"/>
          </w:tcPr>
          <w:p w:rsidR="00ED4B17" w:rsidRPr="00ED4B17" w:rsidRDefault="00ED4B17" w:rsidP="00ED4B17">
            <w:pPr>
              <w:snapToGrid w:val="0"/>
              <w:spacing w:after="0"/>
              <w:jc w:val="center"/>
              <w:rPr>
                <w:rFonts w:ascii="Times New Roman" w:hAnsi="Times New Roman" w:cs="Times New Roman"/>
                <w:color w:val="000000" w:themeColor="text1"/>
                <w:sz w:val="12"/>
                <w:szCs w:val="12"/>
              </w:rPr>
            </w:pPr>
            <w:r w:rsidRPr="00ED4B17">
              <w:rPr>
                <w:rFonts w:ascii="Times New Roman" w:hAnsi="Times New Roman" w:cs="Times New Roman"/>
                <w:color w:val="000000" w:themeColor="text1"/>
                <w:sz w:val="12"/>
                <w:szCs w:val="12"/>
              </w:rPr>
              <w:t xml:space="preserve">0,00 </w:t>
            </w:r>
          </w:p>
        </w:tc>
        <w:tc>
          <w:tcPr>
            <w:tcW w:w="1444" w:type="pct"/>
            <w:tcBorders>
              <w:top w:val="single" w:sz="4" w:space="0" w:color="000000"/>
              <w:left w:val="single" w:sz="4" w:space="0" w:color="000000"/>
              <w:bottom w:val="single" w:sz="4" w:space="0" w:color="000000"/>
              <w:right w:val="single" w:sz="4" w:space="0" w:color="000000"/>
            </w:tcBorders>
            <w:shd w:val="clear" w:color="auto" w:fill="auto"/>
          </w:tcPr>
          <w:p w:rsidR="00ED4B17" w:rsidRPr="00ED4B17" w:rsidRDefault="00ED4B17" w:rsidP="00ED4B17">
            <w:pPr>
              <w:snapToGrid w:val="0"/>
              <w:spacing w:after="0"/>
              <w:rPr>
                <w:rFonts w:ascii="Times New Roman" w:hAnsi="Times New Roman" w:cs="Times New Roman"/>
                <w:color w:val="000000" w:themeColor="text1"/>
                <w:sz w:val="12"/>
                <w:szCs w:val="12"/>
              </w:rPr>
            </w:pPr>
            <w:r w:rsidRPr="00ED4B17">
              <w:rPr>
                <w:rFonts w:ascii="Times New Roman" w:hAnsi="Times New Roman" w:cs="Times New Roman"/>
                <w:color w:val="000000" w:themeColor="text1"/>
                <w:sz w:val="12"/>
                <w:szCs w:val="12"/>
              </w:rPr>
              <w:t>Администрация сельского поселения Воротнее</w:t>
            </w:r>
          </w:p>
        </w:tc>
      </w:tr>
      <w:tr w:rsidR="00ED4B17" w:rsidRPr="00ED4B17" w:rsidTr="00ED4B17">
        <w:trPr>
          <w:trHeight w:val="70"/>
        </w:trPr>
        <w:tc>
          <w:tcPr>
            <w:tcW w:w="289" w:type="pct"/>
            <w:tcBorders>
              <w:top w:val="single" w:sz="4" w:space="0" w:color="000000"/>
              <w:left w:val="single" w:sz="4" w:space="0" w:color="000000"/>
              <w:bottom w:val="single" w:sz="4" w:space="0" w:color="000000"/>
            </w:tcBorders>
            <w:shd w:val="clear" w:color="auto" w:fill="auto"/>
          </w:tcPr>
          <w:p w:rsidR="00ED4B17" w:rsidRPr="00ED4B17" w:rsidRDefault="00ED4B17" w:rsidP="00ED4B17">
            <w:pPr>
              <w:snapToGrid w:val="0"/>
              <w:spacing w:after="0"/>
              <w:rPr>
                <w:rFonts w:ascii="Times New Roman" w:hAnsi="Times New Roman" w:cs="Times New Roman"/>
                <w:color w:val="000000" w:themeColor="text1"/>
                <w:sz w:val="12"/>
                <w:szCs w:val="12"/>
              </w:rPr>
            </w:pPr>
          </w:p>
        </w:tc>
        <w:tc>
          <w:tcPr>
            <w:tcW w:w="1637" w:type="pct"/>
            <w:tcBorders>
              <w:top w:val="single" w:sz="4" w:space="0" w:color="000000"/>
              <w:left w:val="single" w:sz="4" w:space="0" w:color="000000"/>
              <w:bottom w:val="single" w:sz="4" w:space="0" w:color="000000"/>
            </w:tcBorders>
            <w:shd w:val="clear" w:color="auto" w:fill="auto"/>
          </w:tcPr>
          <w:p w:rsidR="00ED4B17" w:rsidRPr="00ED4B17" w:rsidRDefault="00ED4B17" w:rsidP="00ED4B17">
            <w:pPr>
              <w:snapToGrid w:val="0"/>
              <w:spacing w:after="0"/>
              <w:rPr>
                <w:rFonts w:ascii="Times New Roman" w:hAnsi="Times New Roman" w:cs="Times New Roman"/>
                <w:color w:val="000000" w:themeColor="text1"/>
                <w:sz w:val="12"/>
                <w:szCs w:val="12"/>
              </w:rPr>
            </w:pPr>
            <w:r w:rsidRPr="00ED4B17">
              <w:rPr>
                <w:rFonts w:ascii="Times New Roman" w:hAnsi="Times New Roman" w:cs="Times New Roman"/>
                <w:color w:val="000000" w:themeColor="text1"/>
                <w:sz w:val="12"/>
                <w:szCs w:val="12"/>
              </w:rPr>
              <w:t>Всего:</w:t>
            </w:r>
          </w:p>
        </w:tc>
        <w:tc>
          <w:tcPr>
            <w:tcW w:w="794" w:type="pct"/>
            <w:tcBorders>
              <w:top w:val="single" w:sz="4" w:space="0" w:color="000000"/>
              <w:left w:val="single" w:sz="4" w:space="0" w:color="000000"/>
              <w:bottom w:val="single" w:sz="4" w:space="0" w:color="000000"/>
            </w:tcBorders>
            <w:shd w:val="clear" w:color="auto" w:fill="auto"/>
          </w:tcPr>
          <w:p w:rsidR="00ED4B17" w:rsidRPr="00ED4B17" w:rsidRDefault="00ED4B17" w:rsidP="00ED4B17">
            <w:pPr>
              <w:snapToGrid w:val="0"/>
              <w:spacing w:after="0"/>
              <w:jc w:val="center"/>
              <w:rPr>
                <w:rFonts w:ascii="Times New Roman" w:hAnsi="Times New Roman" w:cs="Times New Roman"/>
                <w:b/>
                <w:color w:val="000000" w:themeColor="text1"/>
                <w:sz w:val="12"/>
                <w:szCs w:val="12"/>
              </w:rPr>
            </w:pPr>
            <w:r w:rsidRPr="00ED4B17">
              <w:rPr>
                <w:rFonts w:ascii="Times New Roman" w:hAnsi="Times New Roman" w:cs="Times New Roman"/>
                <w:b/>
                <w:color w:val="000000" w:themeColor="text1"/>
                <w:sz w:val="12"/>
                <w:szCs w:val="12"/>
              </w:rPr>
              <w:t>3300,00000</w:t>
            </w:r>
          </w:p>
        </w:tc>
        <w:tc>
          <w:tcPr>
            <w:tcW w:w="380" w:type="pct"/>
            <w:tcBorders>
              <w:top w:val="single" w:sz="4" w:space="0" w:color="000000"/>
              <w:left w:val="single" w:sz="4" w:space="0" w:color="000000"/>
              <w:bottom w:val="single" w:sz="4" w:space="0" w:color="000000"/>
            </w:tcBorders>
            <w:shd w:val="clear" w:color="auto" w:fill="auto"/>
          </w:tcPr>
          <w:p w:rsidR="00ED4B17" w:rsidRPr="00ED4B17" w:rsidRDefault="00ED4B17" w:rsidP="00ED4B17">
            <w:pPr>
              <w:snapToGrid w:val="0"/>
              <w:spacing w:after="0"/>
              <w:jc w:val="center"/>
              <w:rPr>
                <w:rFonts w:ascii="Times New Roman" w:hAnsi="Times New Roman" w:cs="Times New Roman"/>
                <w:b/>
                <w:color w:val="000000" w:themeColor="text1"/>
                <w:sz w:val="12"/>
                <w:szCs w:val="12"/>
              </w:rPr>
            </w:pPr>
            <w:r w:rsidRPr="00ED4B17">
              <w:rPr>
                <w:rFonts w:ascii="Times New Roman" w:hAnsi="Times New Roman" w:cs="Times New Roman"/>
                <w:b/>
                <w:color w:val="000000" w:themeColor="text1"/>
                <w:sz w:val="12"/>
                <w:szCs w:val="12"/>
              </w:rPr>
              <w:t>0,00</w:t>
            </w:r>
          </w:p>
        </w:tc>
        <w:tc>
          <w:tcPr>
            <w:tcW w:w="456" w:type="pct"/>
            <w:tcBorders>
              <w:top w:val="single" w:sz="4" w:space="0" w:color="000000"/>
              <w:left w:val="single" w:sz="4" w:space="0" w:color="000000"/>
              <w:bottom w:val="single" w:sz="4" w:space="0" w:color="000000"/>
            </w:tcBorders>
            <w:shd w:val="clear" w:color="auto" w:fill="auto"/>
          </w:tcPr>
          <w:p w:rsidR="00ED4B17" w:rsidRPr="00ED4B17" w:rsidRDefault="00ED4B17" w:rsidP="00ED4B17">
            <w:pPr>
              <w:snapToGrid w:val="0"/>
              <w:spacing w:after="0"/>
              <w:jc w:val="center"/>
              <w:rPr>
                <w:rFonts w:ascii="Times New Roman" w:hAnsi="Times New Roman" w:cs="Times New Roman"/>
                <w:b/>
                <w:color w:val="000000" w:themeColor="text1"/>
                <w:sz w:val="12"/>
                <w:szCs w:val="12"/>
              </w:rPr>
            </w:pPr>
            <w:r w:rsidRPr="00ED4B17">
              <w:rPr>
                <w:rFonts w:ascii="Times New Roman" w:hAnsi="Times New Roman" w:cs="Times New Roman"/>
                <w:b/>
                <w:color w:val="000000" w:themeColor="text1"/>
                <w:sz w:val="12"/>
                <w:szCs w:val="12"/>
              </w:rPr>
              <w:t>0,00</w:t>
            </w:r>
          </w:p>
        </w:tc>
        <w:tc>
          <w:tcPr>
            <w:tcW w:w="1444" w:type="pct"/>
            <w:tcBorders>
              <w:top w:val="single" w:sz="4" w:space="0" w:color="000000"/>
              <w:left w:val="single" w:sz="4" w:space="0" w:color="000000"/>
              <w:bottom w:val="single" w:sz="4" w:space="0" w:color="000000"/>
              <w:right w:val="single" w:sz="4" w:space="0" w:color="000000"/>
            </w:tcBorders>
            <w:shd w:val="clear" w:color="auto" w:fill="auto"/>
          </w:tcPr>
          <w:p w:rsidR="00ED4B17" w:rsidRPr="00ED4B17" w:rsidRDefault="00ED4B17" w:rsidP="00ED4B17">
            <w:pPr>
              <w:snapToGrid w:val="0"/>
              <w:spacing w:after="0"/>
              <w:rPr>
                <w:rFonts w:ascii="Times New Roman" w:hAnsi="Times New Roman" w:cs="Times New Roman"/>
                <w:color w:val="000000" w:themeColor="text1"/>
                <w:sz w:val="12"/>
                <w:szCs w:val="12"/>
              </w:rPr>
            </w:pPr>
          </w:p>
        </w:tc>
      </w:tr>
    </w:tbl>
    <w:p w:rsidR="005D506A" w:rsidRDefault="00ED4B17" w:rsidP="00ED4B17">
      <w:pPr>
        <w:tabs>
          <w:tab w:val="left" w:pos="0"/>
        </w:tabs>
        <w:spacing w:after="0" w:line="240" w:lineRule="auto"/>
        <w:jc w:val="both"/>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1.3.В разделе 6 Программы позицию «Финансовое обеспечение Программы»</w:t>
      </w:r>
      <w:r w:rsidR="005D506A">
        <w:rPr>
          <w:rFonts w:ascii="Times New Roman" w:eastAsia="Calibri" w:hAnsi="Times New Roman" w:cs="Times New Roman"/>
          <w:iCs/>
          <w:sz w:val="12"/>
          <w:szCs w:val="12"/>
        </w:rPr>
        <w:t xml:space="preserve"> изложить в следующей редакции:</w:t>
      </w:r>
    </w:p>
    <w:p w:rsidR="005D506A" w:rsidRDefault="00ED4B17" w:rsidP="00ED4B17">
      <w:pPr>
        <w:tabs>
          <w:tab w:val="left" w:pos="0"/>
        </w:tabs>
        <w:spacing w:after="0" w:line="240" w:lineRule="auto"/>
        <w:jc w:val="both"/>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Объем и источники финанс</w:t>
      </w:r>
      <w:r w:rsidR="005D506A">
        <w:rPr>
          <w:rFonts w:ascii="Times New Roman" w:eastAsia="Calibri" w:hAnsi="Times New Roman" w:cs="Times New Roman"/>
          <w:iCs/>
          <w:sz w:val="12"/>
          <w:szCs w:val="12"/>
        </w:rPr>
        <w:t>ирования мероприятий Программы:</w:t>
      </w:r>
    </w:p>
    <w:p w:rsidR="00ED4B17" w:rsidRPr="00ED4B17" w:rsidRDefault="00ED4B17" w:rsidP="00ED4B17">
      <w:pPr>
        <w:tabs>
          <w:tab w:val="left" w:pos="0"/>
        </w:tabs>
        <w:spacing w:after="0" w:line="240" w:lineRule="auto"/>
        <w:jc w:val="both"/>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Средства местного бюджета -  3300,00000 тыс. рублей:</w:t>
      </w:r>
    </w:p>
    <w:p w:rsidR="00ED4B17" w:rsidRPr="00ED4B17" w:rsidRDefault="00ED4B17" w:rsidP="00ED4B17">
      <w:pPr>
        <w:tabs>
          <w:tab w:val="left" w:pos="0"/>
        </w:tabs>
        <w:spacing w:after="0" w:line="240" w:lineRule="auto"/>
        <w:jc w:val="both"/>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2019 год – 3300,00000 тыс. рублей;</w:t>
      </w:r>
    </w:p>
    <w:p w:rsidR="00ED4B17" w:rsidRPr="00ED4B17" w:rsidRDefault="00ED4B17" w:rsidP="00ED4B17">
      <w:pPr>
        <w:tabs>
          <w:tab w:val="left" w:pos="0"/>
        </w:tabs>
        <w:spacing w:after="0" w:line="240" w:lineRule="auto"/>
        <w:jc w:val="both"/>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2020 год –0,00 тыс. рублей (прогноз);</w:t>
      </w:r>
    </w:p>
    <w:p w:rsidR="005D506A" w:rsidRDefault="00ED4B17" w:rsidP="00ED4B17">
      <w:pPr>
        <w:tabs>
          <w:tab w:val="left" w:pos="0"/>
        </w:tabs>
        <w:spacing w:after="0" w:line="240" w:lineRule="auto"/>
        <w:jc w:val="both"/>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2021 го</w:t>
      </w:r>
      <w:r w:rsidR="005D506A">
        <w:rPr>
          <w:rFonts w:ascii="Times New Roman" w:eastAsia="Calibri" w:hAnsi="Times New Roman" w:cs="Times New Roman"/>
          <w:iCs/>
          <w:sz w:val="12"/>
          <w:szCs w:val="12"/>
        </w:rPr>
        <w:t>д – 0,00 тыс. рублей (прогноз).</w:t>
      </w:r>
    </w:p>
    <w:p w:rsidR="005D506A" w:rsidRDefault="00ED4B17" w:rsidP="00ED4B17">
      <w:pPr>
        <w:tabs>
          <w:tab w:val="left" w:pos="0"/>
        </w:tabs>
        <w:spacing w:after="0" w:line="240" w:lineRule="auto"/>
        <w:jc w:val="both"/>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 xml:space="preserve">2.Опубликовать настоящее Постановление </w:t>
      </w:r>
      <w:r w:rsidR="005D506A">
        <w:rPr>
          <w:rFonts w:ascii="Times New Roman" w:eastAsia="Calibri" w:hAnsi="Times New Roman" w:cs="Times New Roman"/>
          <w:iCs/>
          <w:sz w:val="12"/>
          <w:szCs w:val="12"/>
        </w:rPr>
        <w:t>в газете «Сергиевский вестник».</w:t>
      </w:r>
    </w:p>
    <w:p w:rsidR="00ED4B17" w:rsidRPr="00ED4B17" w:rsidRDefault="00ED4B17" w:rsidP="00ED4B17">
      <w:pPr>
        <w:tabs>
          <w:tab w:val="left" w:pos="0"/>
        </w:tabs>
        <w:spacing w:after="0" w:line="240" w:lineRule="auto"/>
        <w:jc w:val="both"/>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lastRenderedPageBreak/>
        <w:t>3.Настоящее Постановление вступает в силу со дня его официального опубликования.</w:t>
      </w:r>
    </w:p>
    <w:p w:rsidR="00ED4B17" w:rsidRPr="00ED4B17" w:rsidRDefault="00ED4B17" w:rsidP="005D506A">
      <w:pPr>
        <w:tabs>
          <w:tab w:val="left" w:pos="0"/>
        </w:tabs>
        <w:spacing w:after="0" w:line="240" w:lineRule="auto"/>
        <w:jc w:val="right"/>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Глава сельского поселения Воротнее</w:t>
      </w:r>
    </w:p>
    <w:p w:rsidR="005D506A" w:rsidRDefault="00ED4B17" w:rsidP="005D506A">
      <w:pPr>
        <w:tabs>
          <w:tab w:val="left" w:pos="0"/>
        </w:tabs>
        <w:spacing w:after="0" w:line="240" w:lineRule="auto"/>
        <w:jc w:val="right"/>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 xml:space="preserve">муниципального района Сергиевский            </w:t>
      </w:r>
    </w:p>
    <w:p w:rsidR="005D506A" w:rsidRDefault="00ED4B17" w:rsidP="005D506A">
      <w:pPr>
        <w:tabs>
          <w:tab w:val="left" w:pos="0"/>
        </w:tabs>
        <w:spacing w:after="0" w:line="240" w:lineRule="auto"/>
        <w:jc w:val="right"/>
        <w:rPr>
          <w:rFonts w:ascii="Times New Roman" w:eastAsia="Calibri" w:hAnsi="Times New Roman" w:cs="Times New Roman"/>
          <w:iCs/>
          <w:sz w:val="12"/>
          <w:szCs w:val="12"/>
        </w:rPr>
      </w:pPr>
      <w:r w:rsidRPr="00ED4B17">
        <w:rPr>
          <w:rFonts w:ascii="Times New Roman" w:eastAsia="Calibri" w:hAnsi="Times New Roman" w:cs="Times New Roman"/>
          <w:iCs/>
          <w:sz w:val="12"/>
          <w:szCs w:val="12"/>
        </w:rPr>
        <w:t xml:space="preserve">        </w:t>
      </w:r>
      <w:r w:rsidR="005D506A">
        <w:rPr>
          <w:rFonts w:ascii="Times New Roman" w:eastAsia="Calibri" w:hAnsi="Times New Roman" w:cs="Times New Roman"/>
          <w:iCs/>
          <w:sz w:val="12"/>
          <w:szCs w:val="12"/>
        </w:rPr>
        <w:t xml:space="preserve">              А.И. </w:t>
      </w:r>
      <w:proofErr w:type="spellStart"/>
      <w:r w:rsidR="005D506A">
        <w:rPr>
          <w:rFonts w:ascii="Times New Roman" w:eastAsia="Calibri" w:hAnsi="Times New Roman" w:cs="Times New Roman"/>
          <w:iCs/>
          <w:sz w:val="12"/>
          <w:szCs w:val="12"/>
        </w:rPr>
        <w:t>Сидельников</w:t>
      </w:r>
      <w:proofErr w:type="spellEnd"/>
      <w:r w:rsidR="005D506A">
        <w:rPr>
          <w:rFonts w:ascii="Times New Roman" w:eastAsia="Calibri" w:hAnsi="Times New Roman" w:cs="Times New Roman"/>
          <w:iCs/>
          <w:sz w:val="12"/>
          <w:szCs w:val="12"/>
        </w:rPr>
        <w:t xml:space="preserve"> </w:t>
      </w:r>
    </w:p>
    <w:p w:rsidR="005D506A" w:rsidRDefault="005D506A" w:rsidP="005D506A">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5D506A" w:rsidRPr="002956AC" w:rsidRDefault="005D506A" w:rsidP="005D506A">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Воротнее</w:t>
      </w:r>
    </w:p>
    <w:p w:rsidR="005D506A" w:rsidRPr="002956AC" w:rsidRDefault="005D506A" w:rsidP="005D506A">
      <w:pPr>
        <w:tabs>
          <w:tab w:val="left" w:pos="0"/>
        </w:tabs>
        <w:spacing w:after="0" w:line="240" w:lineRule="auto"/>
        <w:ind w:firstLine="284"/>
        <w:jc w:val="center"/>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муниципального района Сергиевский</w:t>
      </w:r>
    </w:p>
    <w:p w:rsidR="005D506A" w:rsidRDefault="005D506A" w:rsidP="005D506A">
      <w:pPr>
        <w:tabs>
          <w:tab w:val="left" w:pos="0"/>
        </w:tabs>
        <w:spacing w:after="0" w:line="240" w:lineRule="auto"/>
        <w:ind w:firstLine="284"/>
        <w:rPr>
          <w:rFonts w:ascii="Times New Roman" w:eastAsia="Calibri" w:hAnsi="Times New Roman" w:cs="Times New Roman"/>
          <w:iCs/>
          <w:sz w:val="12"/>
          <w:szCs w:val="12"/>
        </w:rPr>
      </w:pPr>
    </w:p>
    <w:p w:rsidR="005D506A" w:rsidRPr="00884123" w:rsidRDefault="005D506A" w:rsidP="005D506A">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5D506A" w:rsidRDefault="005D506A" w:rsidP="005D506A">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№8</w:t>
      </w:r>
    </w:p>
    <w:p w:rsidR="005D506A" w:rsidRDefault="005D506A" w:rsidP="005D506A">
      <w:pPr>
        <w:tabs>
          <w:tab w:val="left" w:pos="0"/>
        </w:tabs>
        <w:spacing w:after="0" w:line="240" w:lineRule="auto"/>
        <w:jc w:val="center"/>
        <w:rPr>
          <w:rFonts w:ascii="Times New Roman" w:eastAsia="Calibri" w:hAnsi="Times New Roman" w:cs="Times New Roman"/>
          <w:iCs/>
          <w:sz w:val="12"/>
          <w:szCs w:val="12"/>
        </w:rPr>
      </w:pPr>
      <w:proofErr w:type="gramStart"/>
      <w:r w:rsidRPr="005D506A">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Воротнее  муниципального района Сергиевский № 47 от 29.12.2018г.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Воротнее муниципального района Сергиевский» на 2019-2021гг.</w:t>
      </w:r>
      <w:proofErr w:type="gramEnd"/>
    </w:p>
    <w:p w:rsidR="005D506A" w:rsidRPr="005D506A" w:rsidRDefault="005D506A" w:rsidP="005D506A">
      <w:pPr>
        <w:tabs>
          <w:tab w:val="left" w:pos="0"/>
        </w:tabs>
        <w:spacing w:after="0" w:line="240" w:lineRule="auto"/>
        <w:ind w:firstLine="284"/>
        <w:jc w:val="both"/>
        <w:rPr>
          <w:rFonts w:ascii="Times New Roman" w:eastAsia="Calibri" w:hAnsi="Times New Roman" w:cs="Times New Roman"/>
          <w:iCs/>
          <w:sz w:val="12"/>
          <w:szCs w:val="12"/>
        </w:rPr>
      </w:pPr>
      <w:r w:rsidRPr="005D506A">
        <w:rPr>
          <w:rFonts w:ascii="Times New Roman" w:eastAsia="Calibri" w:hAnsi="Times New Roman" w:cs="Times New Roman"/>
          <w:iCs/>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Воротнее, в целях уточнения объемов финансирования проводимых программных мероприятий, Администрация сельского поселения Воротнее муни</w:t>
      </w:r>
      <w:r>
        <w:rPr>
          <w:rFonts w:ascii="Times New Roman" w:eastAsia="Calibri" w:hAnsi="Times New Roman" w:cs="Times New Roman"/>
          <w:iCs/>
          <w:sz w:val="12"/>
          <w:szCs w:val="12"/>
        </w:rPr>
        <w:t xml:space="preserve">ципального района Сергиевский  </w:t>
      </w:r>
    </w:p>
    <w:p w:rsidR="005D506A" w:rsidRPr="005D506A" w:rsidRDefault="005D506A" w:rsidP="005D506A">
      <w:pPr>
        <w:tabs>
          <w:tab w:val="left" w:pos="0"/>
        </w:tabs>
        <w:spacing w:after="0" w:line="240" w:lineRule="auto"/>
        <w:ind w:firstLine="284"/>
        <w:jc w:val="both"/>
        <w:rPr>
          <w:rFonts w:ascii="Times New Roman" w:eastAsia="Calibri" w:hAnsi="Times New Roman" w:cs="Times New Roman"/>
          <w:iCs/>
          <w:sz w:val="12"/>
          <w:szCs w:val="12"/>
        </w:rPr>
      </w:pPr>
      <w:r w:rsidRPr="005D506A">
        <w:rPr>
          <w:rFonts w:ascii="Times New Roman" w:eastAsia="Calibri" w:hAnsi="Times New Roman" w:cs="Times New Roman"/>
          <w:iCs/>
          <w:sz w:val="12"/>
          <w:szCs w:val="12"/>
        </w:rPr>
        <w:t>ПОСТАНОВЛЯЕТ:</w:t>
      </w:r>
    </w:p>
    <w:p w:rsidR="005D506A" w:rsidRDefault="005D506A" w:rsidP="005D506A">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5D506A">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Воротнее муниципального района Сергиевский № 47 от 29.12.2018г.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Воротнее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roofErr w:type="gramEnd"/>
    </w:p>
    <w:p w:rsidR="005D506A" w:rsidRPr="005D506A" w:rsidRDefault="005D506A" w:rsidP="005D506A">
      <w:pPr>
        <w:tabs>
          <w:tab w:val="left" w:pos="0"/>
        </w:tabs>
        <w:spacing w:after="0" w:line="240" w:lineRule="auto"/>
        <w:ind w:firstLine="284"/>
        <w:jc w:val="both"/>
        <w:rPr>
          <w:rFonts w:ascii="Times New Roman" w:eastAsia="Calibri" w:hAnsi="Times New Roman" w:cs="Times New Roman"/>
          <w:iCs/>
          <w:sz w:val="12"/>
          <w:szCs w:val="12"/>
        </w:rPr>
      </w:pPr>
      <w:r w:rsidRPr="005D506A">
        <w:rPr>
          <w:rFonts w:ascii="Times New Roman" w:eastAsia="Calibri" w:hAnsi="Times New Roman" w:cs="Times New Roman"/>
          <w:iCs/>
          <w:sz w:val="12"/>
          <w:szCs w:val="12"/>
        </w:rPr>
        <w:t xml:space="preserve">1.1. В Паспорте Программы позицию «Объем и источники финансирования Программы» изложить в следующей редакции: </w:t>
      </w:r>
    </w:p>
    <w:p w:rsidR="005D506A" w:rsidRPr="005D506A" w:rsidRDefault="005D506A" w:rsidP="005D506A">
      <w:pPr>
        <w:tabs>
          <w:tab w:val="left" w:pos="0"/>
        </w:tabs>
        <w:spacing w:after="0" w:line="240" w:lineRule="auto"/>
        <w:ind w:firstLine="284"/>
        <w:jc w:val="both"/>
        <w:rPr>
          <w:rFonts w:ascii="Times New Roman" w:eastAsia="Calibri" w:hAnsi="Times New Roman" w:cs="Times New Roman"/>
          <w:iCs/>
          <w:sz w:val="12"/>
          <w:szCs w:val="12"/>
        </w:rPr>
      </w:pPr>
      <w:r w:rsidRPr="005D506A">
        <w:rPr>
          <w:rFonts w:ascii="Times New Roman" w:eastAsia="Calibri" w:hAnsi="Times New Roman" w:cs="Times New Roman"/>
          <w:iCs/>
          <w:sz w:val="12"/>
          <w:szCs w:val="12"/>
        </w:rPr>
        <w:t xml:space="preserve">Прогнозируемые общие затраты на реализацию мероприятий программы составляют 626,47886 </w:t>
      </w:r>
      <w:proofErr w:type="spellStart"/>
      <w:r w:rsidRPr="005D506A">
        <w:rPr>
          <w:rFonts w:ascii="Times New Roman" w:eastAsia="Calibri" w:hAnsi="Times New Roman" w:cs="Times New Roman"/>
          <w:iCs/>
          <w:sz w:val="12"/>
          <w:szCs w:val="12"/>
        </w:rPr>
        <w:t>тыс</w:t>
      </w:r>
      <w:proofErr w:type="gramStart"/>
      <w:r w:rsidRPr="005D506A">
        <w:rPr>
          <w:rFonts w:ascii="Times New Roman" w:eastAsia="Calibri" w:hAnsi="Times New Roman" w:cs="Times New Roman"/>
          <w:iCs/>
          <w:sz w:val="12"/>
          <w:szCs w:val="12"/>
        </w:rPr>
        <w:t>.р</w:t>
      </w:r>
      <w:proofErr w:type="gramEnd"/>
      <w:r w:rsidRPr="005D506A">
        <w:rPr>
          <w:rFonts w:ascii="Times New Roman" w:eastAsia="Calibri" w:hAnsi="Times New Roman" w:cs="Times New Roman"/>
          <w:iCs/>
          <w:sz w:val="12"/>
          <w:szCs w:val="12"/>
        </w:rPr>
        <w:t>ублей</w:t>
      </w:r>
      <w:proofErr w:type="spellEnd"/>
      <w:r w:rsidRPr="005D506A">
        <w:rPr>
          <w:rFonts w:ascii="Times New Roman" w:eastAsia="Calibri" w:hAnsi="Times New Roman" w:cs="Times New Roman"/>
          <w:iCs/>
          <w:sz w:val="12"/>
          <w:szCs w:val="12"/>
        </w:rPr>
        <w:t>, в том числе по годам:</w:t>
      </w:r>
    </w:p>
    <w:p w:rsidR="005D506A" w:rsidRPr="005D506A" w:rsidRDefault="005D506A" w:rsidP="005D506A">
      <w:pPr>
        <w:tabs>
          <w:tab w:val="left" w:pos="0"/>
        </w:tabs>
        <w:spacing w:after="0" w:line="240" w:lineRule="auto"/>
        <w:ind w:firstLine="284"/>
        <w:jc w:val="both"/>
        <w:rPr>
          <w:rFonts w:ascii="Times New Roman" w:eastAsia="Calibri" w:hAnsi="Times New Roman" w:cs="Times New Roman"/>
          <w:iCs/>
          <w:sz w:val="12"/>
          <w:szCs w:val="12"/>
        </w:rPr>
      </w:pPr>
      <w:r w:rsidRPr="005D506A">
        <w:rPr>
          <w:rFonts w:ascii="Times New Roman" w:eastAsia="Calibri" w:hAnsi="Times New Roman" w:cs="Times New Roman"/>
          <w:iCs/>
          <w:sz w:val="12"/>
          <w:szCs w:val="12"/>
        </w:rPr>
        <w:t xml:space="preserve">2016 год – 251,64000 </w:t>
      </w:r>
      <w:proofErr w:type="spellStart"/>
      <w:r w:rsidRPr="005D506A">
        <w:rPr>
          <w:rFonts w:ascii="Times New Roman" w:eastAsia="Calibri" w:hAnsi="Times New Roman" w:cs="Times New Roman"/>
          <w:iCs/>
          <w:sz w:val="12"/>
          <w:szCs w:val="12"/>
        </w:rPr>
        <w:t>тыс</w:t>
      </w:r>
      <w:proofErr w:type="gramStart"/>
      <w:r w:rsidRPr="005D506A">
        <w:rPr>
          <w:rFonts w:ascii="Times New Roman" w:eastAsia="Calibri" w:hAnsi="Times New Roman" w:cs="Times New Roman"/>
          <w:iCs/>
          <w:sz w:val="12"/>
          <w:szCs w:val="12"/>
        </w:rPr>
        <w:t>.р</w:t>
      </w:r>
      <w:proofErr w:type="gramEnd"/>
      <w:r w:rsidRPr="005D506A">
        <w:rPr>
          <w:rFonts w:ascii="Times New Roman" w:eastAsia="Calibri" w:hAnsi="Times New Roman" w:cs="Times New Roman"/>
          <w:iCs/>
          <w:sz w:val="12"/>
          <w:szCs w:val="12"/>
        </w:rPr>
        <w:t>ублей</w:t>
      </w:r>
      <w:proofErr w:type="spellEnd"/>
      <w:r w:rsidRPr="005D506A">
        <w:rPr>
          <w:rFonts w:ascii="Times New Roman" w:eastAsia="Calibri" w:hAnsi="Times New Roman" w:cs="Times New Roman"/>
          <w:iCs/>
          <w:sz w:val="12"/>
          <w:szCs w:val="12"/>
        </w:rPr>
        <w:t xml:space="preserve">,  </w:t>
      </w:r>
    </w:p>
    <w:p w:rsidR="005D506A" w:rsidRPr="005D506A" w:rsidRDefault="005D506A" w:rsidP="005D506A">
      <w:pPr>
        <w:tabs>
          <w:tab w:val="left" w:pos="0"/>
        </w:tabs>
        <w:spacing w:after="0" w:line="240" w:lineRule="auto"/>
        <w:ind w:firstLine="284"/>
        <w:jc w:val="both"/>
        <w:rPr>
          <w:rFonts w:ascii="Times New Roman" w:eastAsia="Calibri" w:hAnsi="Times New Roman" w:cs="Times New Roman"/>
          <w:iCs/>
          <w:sz w:val="12"/>
          <w:szCs w:val="12"/>
        </w:rPr>
      </w:pPr>
      <w:r w:rsidRPr="005D506A">
        <w:rPr>
          <w:rFonts w:ascii="Times New Roman" w:eastAsia="Calibri" w:hAnsi="Times New Roman" w:cs="Times New Roman"/>
          <w:iCs/>
          <w:sz w:val="12"/>
          <w:szCs w:val="12"/>
        </w:rPr>
        <w:t>2017 год – 187,41943 тыс. рублей (прогноз),</w:t>
      </w:r>
    </w:p>
    <w:p w:rsidR="005D506A" w:rsidRDefault="005D506A" w:rsidP="005D506A">
      <w:pPr>
        <w:tabs>
          <w:tab w:val="left" w:pos="0"/>
        </w:tabs>
        <w:spacing w:after="0" w:line="240" w:lineRule="auto"/>
        <w:ind w:firstLine="284"/>
        <w:jc w:val="both"/>
        <w:rPr>
          <w:rFonts w:ascii="Times New Roman" w:eastAsia="Calibri" w:hAnsi="Times New Roman" w:cs="Times New Roman"/>
          <w:iCs/>
          <w:sz w:val="12"/>
          <w:szCs w:val="12"/>
        </w:rPr>
      </w:pPr>
      <w:r w:rsidRPr="005D506A">
        <w:rPr>
          <w:rFonts w:ascii="Times New Roman" w:eastAsia="Calibri" w:hAnsi="Times New Roman" w:cs="Times New Roman"/>
          <w:iCs/>
          <w:sz w:val="12"/>
          <w:szCs w:val="12"/>
        </w:rPr>
        <w:t>2018 год – 1</w:t>
      </w:r>
      <w:r>
        <w:rPr>
          <w:rFonts w:ascii="Times New Roman" w:eastAsia="Calibri" w:hAnsi="Times New Roman" w:cs="Times New Roman"/>
          <w:iCs/>
          <w:sz w:val="12"/>
          <w:szCs w:val="12"/>
        </w:rPr>
        <w:t>87,41943 тыс. рублей (прогноз).</w:t>
      </w:r>
    </w:p>
    <w:p w:rsidR="005D506A" w:rsidRDefault="005D506A" w:rsidP="005D506A">
      <w:pPr>
        <w:tabs>
          <w:tab w:val="left" w:pos="0"/>
        </w:tabs>
        <w:spacing w:after="0" w:line="240" w:lineRule="auto"/>
        <w:ind w:firstLine="284"/>
        <w:jc w:val="both"/>
        <w:rPr>
          <w:rFonts w:ascii="Times New Roman" w:eastAsia="Calibri" w:hAnsi="Times New Roman" w:cs="Times New Roman"/>
          <w:iCs/>
          <w:sz w:val="12"/>
          <w:szCs w:val="12"/>
        </w:rPr>
      </w:pPr>
      <w:r w:rsidRPr="005D506A">
        <w:rPr>
          <w:rFonts w:ascii="Times New Roman" w:eastAsia="Calibri" w:hAnsi="Times New Roman" w:cs="Times New Roman"/>
          <w:iCs/>
          <w:sz w:val="12"/>
          <w:szCs w:val="12"/>
        </w:rPr>
        <w:t>1.2. Раздел 4 Программы «Срок реализации Программы и источники финансирования» абзац 3</w:t>
      </w:r>
      <w:r>
        <w:rPr>
          <w:rFonts w:ascii="Times New Roman" w:eastAsia="Calibri" w:hAnsi="Times New Roman" w:cs="Times New Roman"/>
          <w:iCs/>
          <w:sz w:val="12"/>
          <w:szCs w:val="12"/>
        </w:rPr>
        <w:t xml:space="preserve"> изложить в следующей редакции:</w:t>
      </w:r>
    </w:p>
    <w:p w:rsidR="005D506A" w:rsidRDefault="005D506A" w:rsidP="005D506A">
      <w:pPr>
        <w:tabs>
          <w:tab w:val="left" w:pos="0"/>
        </w:tabs>
        <w:spacing w:after="0" w:line="240" w:lineRule="auto"/>
        <w:ind w:firstLine="284"/>
        <w:jc w:val="both"/>
        <w:rPr>
          <w:rFonts w:ascii="Times New Roman" w:eastAsia="Calibri" w:hAnsi="Times New Roman" w:cs="Times New Roman"/>
          <w:iCs/>
          <w:sz w:val="12"/>
          <w:szCs w:val="12"/>
        </w:rPr>
      </w:pPr>
      <w:r w:rsidRPr="005D506A">
        <w:rPr>
          <w:rFonts w:ascii="Times New Roman" w:eastAsia="Calibri" w:hAnsi="Times New Roman" w:cs="Times New Roman"/>
          <w:iCs/>
          <w:sz w:val="12"/>
          <w:szCs w:val="12"/>
        </w:rPr>
        <w:t>Общий объем финансирования на реализацию Программы составляет 626,47886 тыс</w:t>
      </w:r>
      <w:r>
        <w:rPr>
          <w:rFonts w:ascii="Times New Roman" w:eastAsia="Calibri" w:hAnsi="Times New Roman" w:cs="Times New Roman"/>
          <w:iCs/>
          <w:sz w:val="12"/>
          <w:szCs w:val="12"/>
        </w:rPr>
        <w:t>. рублей, в том числе по годам:</w:t>
      </w:r>
    </w:p>
    <w:p w:rsidR="005D506A" w:rsidRDefault="005D506A" w:rsidP="005D506A">
      <w:pPr>
        <w:tabs>
          <w:tab w:val="left" w:pos="0"/>
        </w:tabs>
        <w:spacing w:after="0" w:line="240" w:lineRule="auto"/>
        <w:ind w:firstLine="284"/>
        <w:jc w:val="both"/>
        <w:rPr>
          <w:rFonts w:ascii="Times New Roman" w:eastAsia="Calibri" w:hAnsi="Times New Roman" w:cs="Times New Roman"/>
          <w:iCs/>
          <w:sz w:val="12"/>
          <w:szCs w:val="12"/>
        </w:rPr>
      </w:pPr>
      <w:r w:rsidRPr="005D506A">
        <w:rPr>
          <w:rFonts w:ascii="Times New Roman" w:eastAsia="Calibri" w:hAnsi="Times New Roman" w:cs="Times New Roman"/>
          <w:iCs/>
          <w:sz w:val="12"/>
          <w:szCs w:val="12"/>
        </w:rPr>
        <w:t>- на 20</w:t>
      </w:r>
      <w:r>
        <w:rPr>
          <w:rFonts w:ascii="Times New Roman" w:eastAsia="Calibri" w:hAnsi="Times New Roman" w:cs="Times New Roman"/>
          <w:iCs/>
          <w:sz w:val="12"/>
          <w:szCs w:val="12"/>
        </w:rPr>
        <w:t>16 год – 251,64000 тыс. рублей;</w:t>
      </w:r>
    </w:p>
    <w:p w:rsidR="005D506A" w:rsidRDefault="005D506A" w:rsidP="005D506A">
      <w:pPr>
        <w:tabs>
          <w:tab w:val="left" w:pos="0"/>
        </w:tabs>
        <w:spacing w:after="0" w:line="240" w:lineRule="auto"/>
        <w:ind w:firstLine="284"/>
        <w:jc w:val="both"/>
        <w:rPr>
          <w:rFonts w:ascii="Times New Roman" w:eastAsia="Calibri" w:hAnsi="Times New Roman" w:cs="Times New Roman"/>
          <w:iCs/>
          <w:sz w:val="12"/>
          <w:szCs w:val="12"/>
        </w:rPr>
      </w:pPr>
      <w:r w:rsidRPr="005D506A">
        <w:rPr>
          <w:rFonts w:ascii="Times New Roman" w:eastAsia="Calibri" w:hAnsi="Times New Roman" w:cs="Times New Roman"/>
          <w:iCs/>
          <w:sz w:val="12"/>
          <w:szCs w:val="12"/>
        </w:rPr>
        <w:t>- на 20</w:t>
      </w:r>
      <w:r>
        <w:rPr>
          <w:rFonts w:ascii="Times New Roman" w:eastAsia="Calibri" w:hAnsi="Times New Roman" w:cs="Times New Roman"/>
          <w:iCs/>
          <w:sz w:val="12"/>
          <w:szCs w:val="12"/>
        </w:rPr>
        <w:t>17 год – 187,41943 тыс. рублей;</w:t>
      </w:r>
    </w:p>
    <w:p w:rsidR="005D506A" w:rsidRDefault="005D506A" w:rsidP="005D506A">
      <w:pPr>
        <w:tabs>
          <w:tab w:val="left" w:pos="0"/>
        </w:tabs>
        <w:spacing w:after="0" w:line="240" w:lineRule="auto"/>
        <w:ind w:firstLine="284"/>
        <w:jc w:val="both"/>
        <w:rPr>
          <w:rFonts w:ascii="Times New Roman" w:eastAsia="Calibri" w:hAnsi="Times New Roman" w:cs="Times New Roman"/>
          <w:iCs/>
          <w:sz w:val="12"/>
          <w:szCs w:val="12"/>
        </w:rPr>
      </w:pPr>
      <w:r w:rsidRPr="005D506A">
        <w:rPr>
          <w:rFonts w:ascii="Times New Roman" w:eastAsia="Calibri" w:hAnsi="Times New Roman" w:cs="Times New Roman"/>
          <w:iCs/>
          <w:sz w:val="12"/>
          <w:szCs w:val="12"/>
        </w:rPr>
        <w:t>- на 2018 г</w:t>
      </w:r>
      <w:r>
        <w:rPr>
          <w:rFonts w:ascii="Times New Roman" w:eastAsia="Calibri" w:hAnsi="Times New Roman" w:cs="Times New Roman"/>
          <w:iCs/>
          <w:sz w:val="12"/>
          <w:szCs w:val="12"/>
        </w:rPr>
        <w:t>од – 187,41943 тыс. рублей</w:t>
      </w:r>
    </w:p>
    <w:p w:rsidR="005D506A" w:rsidRDefault="005D506A" w:rsidP="005D506A">
      <w:pPr>
        <w:tabs>
          <w:tab w:val="left" w:pos="0"/>
        </w:tabs>
        <w:spacing w:after="0" w:line="240" w:lineRule="auto"/>
        <w:ind w:firstLine="284"/>
        <w:jc w:val="both"/>
        <w:rPr>
          <w:rFonts w:ascii="Times New Roman" w:eastAsia="Calibri" w:hAnsi="Times New Roman" w:cs="Times New Roman"/>
          <w:iCs/>
          <w:sz w:val="12"/>
          <w:szCs w:val="12"/>
        </w:rPr>
      </w:pPr>
      <w:r w:rsidRPr="005D506A">
        <w:rPr>
          <w:rFonts w:ascii="Times New Roman" w:eastAsia="Calibri" w:hAnsi="Times New Roman" w:cs="Times New Roman"/>
          <w:iCs/>
          <w:sz w:val="12"/>
          <w:szCs w:val="12"/>
        </w:rPr>
        <w:t>1.3. Раздел 5 Программы «Перечень программных мероприятий» изложить в следующей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0"/>
        <w:gridCol w:w="1589"/>
        <w:gridCol w:w="1271"/>
        <w:gridCol w:w="1269"/>
      </w:tblGrid>
      <w:tr w:rsidR="005D506A" w:rsidRPr="005D506A" w:rsidTr="005D506A">
        <w:trPr>
          <w:cantSplit/>
          <w:trHeight w:val="70"/>
        </w:trPr>
        <w:tc>
          <w:tcPr>
            <w:tcW w:w="2329" w:type="pct"/>
            <w:vMerge w:val="restart"/>
            <w:tcBorders>
              <w:top w:val="single" w:sz="4" w:space="0" w:color="000000"/>
              <w:left w:val="single" w:sz="4" w:space="0" w:color="000000"/>
              <w:bottom w:val="single" w:sz="4" w:space="0" w:color="000000"/>
              <w:right w:val="single" w:sz="4" w:space="0" w:color="000000"/>
            </w:tcBorders>
            <w:vAlign w:val="center"/>
            <w:hideMark/>
          </w:tcPr>
          <w:p w:rsidR="005D506A" w:rsidRPr="005D506A" w:rsidRDefault="005D506A" w:rsidP="005D506A">
            <w:pPr>
              <w:spacing w:after="0"/>
              <w:jc w:val="both"/>
              <w:rPr>
                <w:rFonts w:ascii="Times New Roman" w:hAnsi="Times New Roman" w:cs="Times New Roman"/>
                <w:bCs/>
                <w:sz w:val="12"/>
                <w:szCs w:val="12"/>
              </w:rPr>
            </w:pPr>
            <w:r w:rsidRPr="005D506A">
              <w:rPr>
                <w:rFonts w:ascii="Times New Roman" w:hAnsi="Times New Roman" w:cs="Times New Roman"/>
                <w:bCs/>
                <w:sz w:val="12"/>
                <w:szCs w:val="12"/>
              </w:rPr>
              <w:t>Наименование мероприятий</w:t>
            </w:r>
          </w:p>
        </w:tc>
        <w:tc>
          <w:tcPr>
            <w:tcW w:w="2671" w:type="pct"/>
            <w:gridSpan w:val="3"/>
            <w:tcBorders>
              <w:top w:val="single" w:sz="4" w:space="0" w:color="000000"/>
              <w:left w:val="single" w:sz="4" w:space="0" w:color="000000"/>
              <w:bottom w:val="single" w:sz="4" w:space="0" w:color="000000"/>
              <w:right w:val="single" w:sz="4" w:space="0" w:color="000000"/>
            </w:tcBorders>
            <w:vAlign w:val="center"/>
            <w:hideMark/>
          </w:tcPr>
          <w:p w:rsidR="005D506A" w:rsidRPr="005D506A" w:rsidRDefault="005D506A" w:rsidP="005D506A">
            <w:pPr>
              <w:spacing w:after="0"/>
              <w:jc w:val="both"/>
              <w:rPr>
                <w:rFonts w:ascii="Times New Roman" w:hAnsi="Times New Roman" w:cs="Times New Roman"/>
                <w:bCs/>
                <w:sz w:val="12"/>
                <w:szCs w:val="12"/>
              </w:rPr>
            </w:pPr>
            <w:r w:rsidRPr="005D506A">
              <w:rPr>
                <w:rFonts w:ascii="Times New Roman" w:hAnsi="Times New Roman" w:cs="Times New Roman"/>
                <w:bCs/>
                <w:sz w:val="12"/>
                <w:szCs w:val="12"/>
              </w:rPr>
              <w:t>Сельское поселение Воротнее</w:t>
            </w:r>
          </w:p>
        </w:tc>
      </w:tr>
      <w:tr w:rsidR="005D506A" w:rsidRPr="005D506A" w:rsidTr="005D506A">
        <w:trPr>
          <w:cantSplit/>
          <w:trHeight w:val="70"/>
        </w:trPr>
        <w:tc>
          <w:tcPr>
            <w:tcW w:w="2329" w:type="pct"/>
            <w:vMerge/>
            <w:tcBorders>
              <w:top w:val="single" w:sz="4" w:space="0" w:color="000000"/>
              <w:left w:val="single" w:sz="4" w:space="0" w:color="000000"/>
              <w:bottom w:val="single" w:sz="4" w:space="0" w:color="000000"/>
              <w:right w:val="single" w:sz="4" w:space="0" w:color="000000"/>
            </w:tcBorders>
            <w:vAlign w:val="center"/>
            <w:hideMark/>
          </w:tcPr>
          <w:p w:rsidR="005D506A" w:rsidRPr="005D506A" w:rsidRDefault="005D506A" w:rsidP="005D506A">
            <w:pPr>
              <w:spacing w:after="0"/>
              <w:rPr>
                <w:rFonts w:ascii="Times New Roman" w:hAnsi="Times New Roman" w:cs="Times New Roman"/>
                <w:bCs/>
                <w:sz w:val="12"/>
                <w:szCs w:val="12"/>
              </w:rPr>
            </w:pPr>
          </w:p>
        </w:tc>
        <w:tc>
          <w:tcPr>
            <w:tcW w:w="1028" w:type="pct"/>
            <w:tcBorders>
              <w:top w:val="single" w:sz="4" w:space="0" w:color="000000"/>
              <w:left w:val="single" w:sz="4" w:space="0" w:color="000000"/>
              <w:bottom w:val="single" w:sz="4" w:space="0" w:color="000000"/>
              <w:right w:val="single" w:sz="4" w:space="0" w:color="000000"/>
            </w:tcBorders>
            <w:vAlign w:val="center"/>
            <w:hideMark/>
          </w:tcPr>
          <w:p w:rsidR="005D506A" w:rsidRPr="005D506A" w:rsidRDefault="005D506A" w:rsidP="005D506A">
            <w:pPr>
              <w:spacing w:after="0"/>
              <w:jc w:val="both"/>
              <w:rPr>
                <w:rFonts w:ascii="Times New Roman" w:hAnsi="Times New Roman" w:cs="Times New Roman"/>
                <w:bCs/>
                <w:sz w:val="12"/>
                <w:szCs w:val="12"/>
              </w:rPr>
            </w:pPr>
            <w:r w:rsidRPr="005D506A">
              <w:rPr>
                <w:rFonts w:ascii="Times New Roman" w:hAnsi="Times New Roman" w:cs="Times New Roman"/>
                <w:bCs/>
                <w:sz w:val="12"/>
                <w:szCs w:val="12"/>
              </w:rPr>
              <w:t xml:space="preserve">Затраты на 2019 год, </w:t>
            </w:r>
            <w:proofErr w:type="spellStart"/>
            <w:r w:rsidRPr="005D506A">
              <w:rPr>
                <w:rFonts w:ascii="Times New Roman" w:hAnsi="Times New Roman" w:cs="Times New Roman"/>
                <w:bCs/>
                <w:sz w:val="12"/>
                <w:szCs w:val="12"/>
              </w:rPr>
              <w:t>тыс</w:t>
            </w:r>
            <w:proofErr w:type="gramStart"/>
            <w:r w:rsidRPr="005D506A">
              <w:rPr>
                <w:rFonts w:ascii="Times New Roman" w:hAnsi="Times New Roman" w:cs="Times New Roman"/>
                <w:bCs/>
                <w:sz w:val="12"/>
                <w:szCs w:val="12"/>
              </w:rPr>
              <w:t>.р</w:t>
            </w:r>
            <w:proofErr w:type="gramEnd"/>
            <w:r w:rsidRPr="005D506A">
              <w:rPr>
                <w:rFonts w:ascii="Times New Roman" w:hAnsi="Times New Roman" w:cs="Times New Roman"/>
                <w:bCs/>
                <w:sz w:val="12"/>
                <w:szCs w:val="12"/>
              </w:rPr>
              <w:t>ублей</w:t>
            </w:r>
            <w:proofErr w:type="spellEnd"/>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5D506A" w:rsidRPr="005D506A" w:rsidRDefault="005D506A" w:rsidP="005D506A">
            <w:pPr>
              <w:spacing w:after="0"/>
              <w:jc w:val="both"/>
              <w:rPr>
                <w:rFonts w:ascii="Times New Roman" w:hAnsi="Times New Roman" w:cs="Times New Roman"/>
                <w:bCs/>
                <w:sz w:val="12"/>
                <w:szCs w:val="12"/>
              </w:rPr>
            </w:pPr>
            <w:r w:rsidRPr="005D506A">
              <w:rPr>
                <w:rFonts w:ascii="Times New Roman" w:hAnsi="Times New Roman" w:cs="Times New Roman"/>
                <w:bCs/>
                <w:sz w:val="12"/>
                <w:szCs w:val="12"/>
              </w:rPr>
              <w:t xml:space="preserve">Затраты на 2020 год, </w:t>
            </w:r>
            <w:proofErr w:type="spellStart"/>
            <w:r w:rsidRPr="005D506A">
              <w:rPr>
                <w:rFonts w:ascii="Times New Roman" w:hAnsi="Times New Roman" w:cs="Times New Roman"/>
                <w:bCs/>
                <w:sz w:val="12"/>
                <w:szCs w:val="12"/>
              </w:rPr>
              <w:t>тыс</w:t>
            </w:r>
            <w:proofErr w:type="gramStart"/>
            <w:r w:rsidRPr="005D506A">
              <w:rPr>
                <w:rFonts w:ascii="Times New Roman" w:hAnsi="Times New Roman" w:cs="Times New Roman"/>
                <w:bCs/>
                <w:sz w:val="12"/>
                <w:szCs w:val="12"/>
              </w:rPr>
              <w:t>.р</w:t>
            </w:r>
            <w:proofErr w:type="gramEnd"/>
            <w:r w:rsidRPr="005D506A">
              <w:rPr>
                <w:rFonts w:ascii="Times New Roman" w:hAnsi="Times New Roman" w:cs="Times New Roman"/>
                <w:bCs/>
                <w:sz w:val="12"/>
                <w:szCs w:val="12"/>
              </w:rPr>
              <w:t>ублей</w:t>
            </w:r>
            <w:proofErr w:type="spellEnd"/>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5D506A" w:rsidRPr="005D506A" w:rsidRDefault="005D506A" w:rsidP="005D506A">
            <w:pPr>
              <w:spacing w:after="0"/>
              <w:jc w:val="both"/>
              <w:rPr>
                <w:rFonts w:ascii="Times New Roman" w:hAnsi="Times New Roman" w:cs="Times New Roman"/>
                <w:bCs/>
                <w:sz w:val="12"/>
                <w:szCs w:val="12"/>
              </w:rPr>
            </w:pPr>
            <w:r w:rsidRPr="005D506A">
              <w:rPr>
                <w:rFonts w:ascii="Times New Roman" w:hAnsi="Times New Roman" w:cs="Times New Roman"/>
                <w:bCs/>
                <w:sz w:val="12"/>
                <w:szCs w:val="12"/>
              </w:rPr>
              <w:t xml:space="preserve">Затраты на 2021 год, </w:t>
            </w:r>
            <w:proofErr w:type="spellStart"/>
            <w:r w:rsidRPr="005D506A">
              <w:rPr>
                <w:rFonts w:ascii="Times New Roman" w:hAnsi="Times New Roman" w:cs="Times New Roman"/>
                <w:bCs/>
                <w:sz w:val="12"/>
                <w:szCs w:val="12"/>
              </w:rPr>
              <w:t>тыс</w:t>
            </w:r>
            <w:proofErr w:type="gramStart"/>
            <w:r w:rsidRPr="005D506A">
              <w:rPr>
                <w:rFonts w:ascii="Times New Roman" w:hAnsi="Times New Roman" w:cs="Times New Roman"/>
                <w:bCs/>
                <w:sz w:val="12"/>
                <w:szCs w:val="12"/>
              </w:rPr>
              <w:t>.р</w:t>
            </w:r>
            <w:proofErr w:type="gramEnd"/>
            <w:r w:rsidRPr="005D506A">
              <w:rPr>
                <w:rFonts w:ascii="Times New Roman" w:hAnsi="Times New Roman" w:cs="Times New Roman"/>
                <w:bCs/>
                <w:sz w:val="12"/>
                <w:szCs w:val="12"/>
              </w:rPr>
              <w:t>ублей</w:t>
            </w:r>
            <w:proofErr w:type="spellEnd"/>
          </w:p>
        </w:tc>
      </w:tr>
      <w:tr w:rsidR="005D506A" w:rsidRPr="005D506A" w:rsidTr="005D506A">
        <w:trPr>
          <w:cantSplit/>
          <w:trHeight w:val="70"/>
        </w:trPr>
        <w:tc>
          <w:tcPr>
            <w:tcW w:w="2329" w:type="pct"/>
            <w:tcBorders>
              <w:top w:val="single" w:sz="4" w:space="0" w:color="000000"/>
              <w:left w:val="single" w:sz="4" w:space="0" w:color="000000"/>
              <w:bottom w:val="single" w:sz="4" w:space="0" w:color="000000"/>
              <w:right w:val="single" w:sz="4" w:space="0" w:color="000000"/>
            </w:tcBorders>
            <w:vAlign w:val="center"/>
            <w:hideMark/>
          </w:tcPr>
          <w:p w:rsidR="005D506A" w:rsidRPr="005D506A" w:rsidRDefault="005D506A" w:rsidP="005D506A">
            <w:pPr>
              <w:spacing w:after="0"/>
              <w:jc w:val="both"/>
              <w:rPr>
                <w:rFonts w:ascii="Times New Roman" w:hAnsi="Times New Roman" w:cs="Times New Roman"/>
                <w:bCs/>
                <w:sz w:val="12"/>
                <w:szCs w:val="12"/>
              </w:rPr>
            </w:pPr>
            <w:r w:rsidRPr="005D506A">
              <w:rPr>
                <w:rFonts w:ascii="Times New Roman" w:hAnsi="Times New Roman" w:cs="Times New Roman"/>
                <w:bCs/>
                <w:sz w:val="12"/>
                <w:szCs w:val="12"/>
              </w:rPr>
              <w:t>Мероприятия в области гражданской обороны, предупреждения и ликвидации чрезвычайных ситуаций природного и техногенного характера, обеспечение пожарной безопасности</w:t>
            </w:r>
          </w:p>
        </w:tc>
        <w:tc>
          <w:tcPr>
            <w:tcW w:w="1028" w:type="pct"/>
            <w:tcBorders>
              <w:top w:val="single" w:sz="4" w:space="0" w:color="000000"/>
              <w:left w:val="single" w:sz="4" w:space="0" w:color="000000"/>
              <w:bottom w:val="single" w:sz="4" w:space="0" w:color="000000"/>
              <w:right w:val="single" w:sz="4" w:space="0" w:color="000000"/>
            </w:tcBorders>
            <w:vAlign w:val="center"/>
            <w:hideMark/>
          </w:tcPr>
          <w:p w:rsidR="005D506A" w:rsidRPr="005D506A" w:rsidRDefault="005D506A" w:rsidP="005D506A">
            <w:pPr>
              <w:spacing w:after="0"/>
              <w:jc w:val="both"/>
              <w:rPr>
                <w:rFonts w:ascii="Times New Roman" w:hAnsi="Times New Roman" w:cs="Times New Roman"/>
                <w:bCs/>
                <w:sz w:val="12"/>
                <w:szCs w:val="12"/>
              </w:rPr>
            </w:pPr>
            <w:r w:rsidRPr="005D506A">
              <w:rPr>
                <w:rFonts w:ascii="Times New Roman" w:hAnsi="Times New Roman" w:cs="Times New Roman"/>
                <w:bCs/>
                <w:sz w:val="12"/>
                <w:szCs w:val="12"/>
              </w:rPr>
              <w:t>15,00000</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5D506A" w:rsidRPr="005D506A" w:rsidRDefault="005D506A" w:rsidP="005D506A">
            <w:pPr>
              <w:spacing w:after="0"/>
              <w:jc w:val="both"/>
              <w:rPr>
                <w:rFonts w:ascii="Times New Roman" w:hAnsi="Times New Roman" w:cs="Times New Roman"/>
                <w:bCs/>
                <w:sz w:val="12"/>
                <w:szCs w:val="12"/>
              </w:rPr>
            </w:pPr>
            <w:r w:rsidRPr="005D506A">
              <w:rPr>
                <w:rFonts w:ascii="Times New Roman" w:hAnsi="Times New Roman" w:cs="Times New Roman"/>
                <w:bCs/>
                <w:sz w:val="12"/>
                <w:szCs w:val="12"/>
              </w:rPr>
              <w:t>51,17943</w:t>
            </w:r>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5D506A" w:rsidRPr="005D506A" w:rsidRDefault="005D506A" w:rsidP="005D506A">
            <w:pPr>
              <w:spacing w:after="0"/>
              <w:jc w:val="both"/>
              <w:rPr>
                <w:rFonts w:ascii="Times New Roman" w:hAnsi="Times New Roman" w:cs="Times New Roman"/>
                <w:bCs/>
                <w:sz w:val="12"/>
                <w:szCs w:val="12"/>
              </w:rPr>
            </w:pPr>
            <w:r w:rsidRPr="005D506A">
              <w:rPr>
                <w:rFonts w:ascii="Times New Roman" w:hAnsi="Times New Roman" w:cs="Times New Roman"/>
                <w:bCs/>
                <w:sz w:val="12"/>
                <w:szCs w:val="12"/>
              </w:rPr>
              <w:t>51,17943</w:t>
            </w:r>
          </w:p>
        </w:tc>
      </w:tr>
      <w:tr w:rsidR="005D506A" w:rsidRPr="005D506A" w:rsidTr="005D506A">
        <w:trPr>
          <w:cantSplit/>
          <w:trHeight w:val="70"/>
        </w:trPr>
        <w:tc>
          <w:tcPr>
            <w:tcW w:w="2329" w:type="pct"/>
            <w:tcBorders>
              <w:top w:val="single" w:sz="4" w:space="0" w:color="000000"/>
              <w:left w:val="single" w:sz="4" w:space="0" w:color="000000"/>
              <w:bottom w:val="single" w:sz="4" w:space="0" w:color="000000"/>
              <w:right w:val="single" w:sz="4" w:space="0" w:color="000000"/>
            </w:tcBorders>
            <w:vAlign w:val="center"/>
            <w:hideMark/>
          </w:tcPr>
          <w:p w:rsidR="005D506A" w:rsidRPr="005D506A" w:rsidRDefault="005D506A" w:rsidP="005D506A">
            <w:pPr>
              <w:spacing w:after="0"/>
              <w:jc w:val="both"/>
              <w:rPr>
                <w:rFonts w:ascii="Times New Roman" w:hAnsi="Times New Roman" w:cs="Times New Roman"/>
                <w:bCs/>
                <w:sz w:val="12"/>
                <w:szCs w:val="12"/>
              </w:rPr>
            </w:pPr>
            <w:r w:rsidRPr="005D506A">
              <w:rPr>
                <w:rFonts w:ascii="Times New Roman" w:hAnsi="Times New Roman" w:cs="Times New Roman"/>
                <w:bCs/>
                <w:sz w:val="12"/>
                <w:szCs w:val="12"/>
              </w:rPr>
              <w:t>Создание муниципальной пожарной охраны в сельском поселении</w:t>
            </w:r>
          </w:p>
        </w:tc>
        <w:tc>
          <w:tcPr>
            <w:tcW w:w="1028" w:type="pct"/>
            <w:tcBorders>
              <w:top w:val="single" w:sz="4" w:space="0" w:color="000000"/>
              <w:left w:val="single" w:sz="4" w:space="0" w:color="000000"/>
              <w:bottom w:val="single" w:sz="4" w:space="0" w:color="000000"/>
              <w:right w:val="single" w:sz="4" w:space="0" w:color="000000"/>
            </w:tcBorders>
            <w:vAlign w:val="center"/>
            <w:hideMark/>
          </w:tcPr>
          <w:p w:rsidR="005D506A" w:rsidRPr="005D506A" w:rsidRDefault="005D506A" w:rsidP="005D506A">
            <w:pPr>
              <w:spacing w:after="0"/>
              <w:jc w:val="both"/>
              <w:rPr>
                <w:rFonts w:ascii="Times New Roman" w:hAnsi="Times New Roman" w:cs="Times New Roman"/>
                <w:bCs/>
                <w:sz w:val="12"/>
                <w:szCs w:val="12"/>
              </w:rPr>
            </w:pPr>
            <w:r w:rsidRPr="005D506A">
              <w:rPr>
                <w:rFonts w:ascii="Times New Roman" w:hAnsi="Times New Roman" w:cs="Times New Roman"/>
                <w:bCs/>
                <w:sz w:val="12"/>
                <w:szCs w:val="12"/>
              </w:rPr>
              <w:t>186,24000</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5D506A" w:rsidRPr="005D506A" w:rsidRDefault="005D506A" w:rsidP="005D506A">
            <w:pPr>
              <w:spacing w:after="0"/>
              <w:jc w:val="both"/>
              <w:rPr>
                <w:rFonts w:ascii="Times New Roman" w:hAnsi="Times New Roman" w:cs="Times New Roman"/>
                <w:bCs/>
                <w:sz w:val="12"/>
                <w:szCs w:val="12"/>
              </w:rPr>
            </w:pPr>
            <w:r w:rsidRPr="005D506A">
              <w:rPr>
                <w:rFonts w:ascii="Times New Roman" w:hAnsi="Times New Roman" w:cs="Times New Roman"/>
                <w:bCs/>
                <w:sz w:val="12"/>
                <w:szCs w:val="12"/>
              </w:rPr>
              <w:t>136,24000</w:t>
            </w:r>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5D506A" w:rsidRPr="005D506A" w:rsidRDefault="005D506A" w:rsidP="005D506A">
            <w:pPr>
              <w:spacing w:after="0"/>
              <w:jc w:val="both"/>
              <w:rPr>
                <w:rFonts w:ascii="Times New Roman" w:hAnsi="Times New Roman" w:cs="Times New Roman"/>
                <w:bCs/>
                <w:sz w:val="12"/>
                <w:szCs w:val="12"/>
              </w:rPr>
            </w:pPr>
            <w:r w:rsidRPr="005D506A">
              <w:rPr>
                <w:rFonts w:ascii="Times New Roman" w:hAnsi="Times New Roman" w:cs="Times New Roman"/>
                <w:bCs/>
                <w:sz w:val="12"/>
                <w:szCs w:val="12"/>
              </w:rPr>
              <w:t>136,24000</w:t>
            </w:r>
          </w:p>
        </w:tc>
      </w:tr>
      <w:tr w:rsidR="005D506A" w:rsidRPr="005D506A" w:rsidTr="005D506A">
        <w:trPr>
          <w:cantSplit/>
          <w:trHeight w:val="70"/>
        </w:trPr>
        <w:tc>
          <w:tcPr>
            <w:tcW w:w="2329" w:type="pct"/>
            <w:tcBorders>
              <w:top w:val="single" w:sz="4" w:space="0" w:color="000000"/>
              <w:left w:val="single" w:sz="4" w:space="0" w:color="000000"/>
              <w:bottom w:val="single" w:sz="4" w:space="0" w:color="000000"/>
              <w:right w:val="single" w:sz="4" w:space="0" w:color="000000"/>
            </w:tcBorders>
            <w:vAlign w:val="center"/>
            <w:hideMark/>
          </w:tcPr>
          <w:p w:rsidR="005D506A" w:rsidRPr="005D506A" w:rsidRDefault="005D506A" w:rsidP="005D506A">
            <w:pPr>
              <w:spacing w:after="0"/>
              <w:jc w:val="both"/>
              <w:rPr>
                <w:rFonts w:ascii="Times New Roman" w:hAnsi="Times New Roman" w:cs="Times New Roman"/>
                <w:bCs/>
                <w:sz w:val="12"/>
                <w:szCs w:val="12"/>
              </w:rPr>
            </w:pPr>
            <w:r w:rsidRPr="005D506A">
              <w:rPr>
                <w:rFonts w:ascii="Times New Roman" w:hAnsi="Times New Roman" w:cs="Times New Roman"/>
                <w:bCs/>
                <w:sz w:val="12"/>
                <w:szCs w:val="12"/>
              </w:rPr>
              <w:t>Прочие мероприятия</w:t>
            </w:r>
          </w:p>
        </w:tc>
        <w:tc>
          <w:tcPr>
            <w:tcW w:w="1028" w:type="pct"/>
            <w:tcBorders>
              <w:top w:val="single" w:sz="4" w:space="0" w:color="000000"/>
              <w:left w:val="single" w:sz="4" w:space="0" w:color="000000"/>
              <w:bottom w:val="single" w:sz="4" w:space="0" w:color="000000"/>
              <w:right w:val="single" w:sz="4" w:space="0" w:color="000000"/>
            </w:tcBorders>
            <w:vAlign w:val="center"/>
            <w:hideMark/>
          </w:tcPr>
          <w:p w:rsidR="005D506A" w:rsidRPr="005D506A" w:rsidRDefault="005D506A" w:rsidP="005D506A">
            <w:pPr>
              <w:spacing w:after="0"/>
              <w:jc w:val="both"/>
              <w:rPr>
                <w:rFonts w:ascii="Times New Roman" w:hAnsi="Times New Roman" w:cs="Times New Roman"/>
                <w:bCs/>
                <w:sz w:val="12"/>
                <w:szCs w:val="12"/>
              </w:rPr>
            </w:pPr>
            <w:r w:rsidRPr="005D506A">
              <w:rPr>
                <w:rFonts w:ascii="Times New Roman" w:hAnsi="Times New Roman" w:cs="Times New Roman"/>
                <w:bCs/>
                <w:sz w:val="12"/>
                <w:szCs w:val="12"/>
              </w:rPr>
              <w:t>50,40000</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5D506A" w:rsidRPr="005D506A" w:rsidRDefault="005D506A" w:rsidP="005D506A">
            <w:pPr>
              <w:spacing w:after="0"/>
              <w:jc w:val="both"/>
              <w:rPr>
                <w:rFonts w:ascii="Times New Roman" w:hAnsi="Times New Roman" w:cs="Times New Roman"/>
                <w:bCs/>
                <w:sz w:val="12"/>
                <w:szCs w:val="12"/>
              </w:rPr>
            </w:pPr>
            <w:r w:rsidRPr="005D506A">
              <w:rPr>
                <w:rFonts w:ascii="Times New Roman" w:hAnsi="Times New Roman" w:cs="Times New Roman"/>
                <w:bCs/>
                <w:sz w:val="12"/>
                <w:szCs w:val="12"/>
              </w:rPr>
              <w:t>0,00000</w:t>
            </w:r>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5D506A" w:rsidRPr="005D506A" w:rsidRDefault="005D506A" w:rsidP="005D506A">
            <w:pPr>
              <w:spacing w:after="0"/>
              <w:jc w:val="both"/>
              <w:rPr>
                <w:rFonts w:ascii="Times New Roman" w:hAnsi="Times New Roman" w:cs="Times New Roman"/>
                <w:bCs/>
                <w:sz w:val="12"/>
                <w:szCs w:val="12"/>
              </w:rPr>
            </w:pPr>
            <w:r w:rsidRPr="005D506A">
              <w:rPr>
                <w:rFonts w:ascii="Times New Roman" w:hAnsi="Times New Roman" w:cs="Times New Roman"/>
                <w:bCs/>
                <w:sz w:val="12"/>
                <w:szCs w:val="12"/>
              </w:rPr>
              <w:t>0,00000</w:t>
            </w:r>
          </w:p>
        </w:tc>
      </w:tr>
      <w:tr w:rsidR="005D506A" w:rsidRPr="005D506A" w:rsidTr="005D506A">
        <w:trPr>
          <w:cantSplit/>
          <w:trHeight w:val="70"/>
        </w:trPr>
        <w:tc>
          <w:tcPr>
            <w:tcW w:w="2329" w:type="pct"/>
            <w:tcBorders>
              <w:top w:val="single" w:sz="4" w:space="0" w:color="000000"/>
              <w:left w:val="single" w:sz="4" w:space="0" w:color="000000"/>
              <w:bottom w:val="single" w:sz="4" w:space="0" w:color="000000"/>
              <w:right w:val="single" w:sz="4" w:space="0" w:color="000000"/>
            </w:tcBorders>
            <w:vAlign w:val="center"/>
            <w:hideMark/>
          </w:tcPr>
          <w:p w:rsidR="005D506A" w:rsidRPr="005D506A" w:rsidRDefault="005D506A" w:rsidP="005D506A">
            <w:pPr>
              <w:spacing w:after="0"/>
              <w:jc w:val="both"/>
              <w:rPr>
                <w:rFonts w:ascii="Times New Roman" w:hAnsi="Times New Roman" w:cs="Times New Roman"/>
                <w:b/>
                <w:bCs/>
                <w:sz w:val="12"/>
                <w:szCs w:val="12"/>
              </w:rPr>
            </w:pPr>
            <w:r w:rsidRPr="005D506A">
              <w:rPr>
                <w:rFonts w:ascii="Times New Roman" w:hAnsi="Times New Roman" w:cs="Times New Roman"/>
                <w:b/>
                <w:bCs/>
                <w:sz w:val="12"/>
                <w:szCs w:val="12"/>
              </w:rPr>
              <w:t>ИТОГО</w:t>
            </w:r>
          </w:p>
        </w:tc>
        <w:tc>
          <w:tcPr>
            <w:tcW w:w="1028" w:type="pct"/>
            <w:tcBorders>
              <w:top w:val="single" w:sz="4" w:space="0" w:color="000000"/>
              <w:left w:val="single" w:sz="4" w:space="0" w:color="000000"/>
              <w:bottom w:val="single" w:sz="4" w:space="0" w:color="000000"/>
              <w:right w:val="single" w:sz="4" w:space="0" w:color="000000"/>
            </w:tcBorders>
            <w:vAlign w:val="center"/>
            <w:hideMark/>
          </w:tcPr>
          <w:p w:rsidR="005D506A" w:rsidRPr="005D506A" w:rsidRDefault="005D506A" w:rsidP="005D506A">
            <w:pPr>
              <w:spacing w:after="0"/>
              <w:jc w:val="both"/>
              <w:rPr>
                <w:rFonts w:ascii="Times New Roman" w:hAnsi="Times New Roman" w:cs="Times New Roman"/>
                <w:b/>
                <w:bCs/>
                <w:sz w:val="12"/>
                <w:szCs w:val="12"/>
              </w:rPr>
            </w:pPr>
            <w:r w:rsidRPr="005D506A">
              <w:rPr>
                <w:rFonts w:ascii="Times New Roman" w:hAnsi="Times New Roman" w:cs="Times New Roman"/>
                <w:b/>
                <w:bCs/>
                <w:sz w:val="12"/>
                <w:szCs w:val="12"/>
              </w:rPr>
              <w:t>251,64000</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5D506A" w:rsidRPr="005D506A" w:rsidRDefault="005D506A" w:rsidP="005D506A">
            <w:pPr>
              <w:spacing w:after="0"/>
              <w:jc w:val="both"/>
              <w:rPr>
                <w:rFonts w:ascii="Times New Roman" w:hAnsi="Times New Roman" w:cs="Times New Roman"/>
                <w:b/>
                <w:bCs/>
                <w:sz w:val="12"/>
                <w:szCs w:val="12"/>
              </w:rPr>
            </w:pPr>
            <w:r w:rsidRPr="005D506A">
              <w:rPr>
                <w:rFonts w:ascii="Times New Roman" w:hAnsi="Times New Roman" w:cs="Times New Roman"/>
                <w:b/>
                <w:bCs/>
                <w:sz w:val="12"/>
                <w:szCs w:val="12"/>
              </w:rPr>
              <w:t>187,41943</w:t>
            </w:r>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5D506A" w:rsidRPr="005D506A" w:rsidRDefault="005D506A" w:rsidP="005D506A">
            <w:pPr>
              <w:spacing w:after="0"/>
              <w:jc w:val="both"/>
              <w:rPr>
                <w:rFonts w:ascii="Times New Roman" w:hAnsi="Times New Roman" w:cs="Times New Roman"/>
                <w:b/>
                <w:bCs/>
                <w:sz w:val="12"/>
                <w:szCs w:val="12"/>
              </w:rPr>
            </w:pPr>
            <w:r w:rsidRPr="005D506A">
              <w:rPr>
                <w:rFonts w:ascii="Times New Roman" w:hAnsi="Times New Roman" w:cs="Times New Roman"/>
                <w:b/>
                <w:bCs/>
                <w:sz w:val="12"/>
                <w:szCs w:val="12"/>
              </w:rPr>
              <w:t>187,41943</w:t>
            </w:r>
          </w:p>
        </w:tc>
      </w:tr>
    </w:tbl>
    <w:p w:rsidR="005D506A" w:rsidRDefault="005D506A" w:rsidP="005D506A">
      <w:pPr>
        <w:tabs>
          <w:tab w:val="left" w:pos="0"/>
        </w:tabs>
        <w:spacing w:after="0" w:line="240" w:lineRule="auto"/>
        <w:jc w:val="both"/>
        <w:rPr>
          <w:rFonts w:ascii="Times New Roman" w:eastAsia="Calibri" w:hAnsi="Times New Roman" w:cs="Times New Roman"/>
          <w:iCs/>
          <w:sz w:val="12"/>
          <w:szCs w:val="12"/>
        </w:rPr>
      </w:pPr>
      <w:r w:rsidRPr="005D506A">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5D506A" w:rsidRPr="005D506A" w:rsidRDefault="005D506A" w:rsidP="005D506A">
      <w:pPr>
        <w:tabs>
          <w:tab w:val="left" w:pos="0"/>
        </w:tabs>
        <w:spacing w:after="0" w:line="240" w:lineRule="auto"/>
        <w:jc w:val="both"/>
        <w:rPr>
          <w:rFonts w:ascii="Times New Roman" w:eastAsia="Calibri" w:hAnsi="Times New Roman" w:cs="Times New Roman"/>
          <w:iCs/>
          <w:sz w:val="12"/>
          <w:szCs w:val="12"/>
        </w:rPr>
      </w:pPr>
      <w:r w:rsidRPr="005D506A">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5D506A" w:rsidRPr="005D506A" w:rsidRDefault="005D506A" w:rsidP="005D506A">
      <w:pPr>
        <w:tabs>
          <w:tab w:val="left" w:pos="0"/>
        </w:tabs>
        <w:spacing w:after="0" w:line="240" w:lineRule="auto"/>
        <w:jc w:val="right"/>
        <w:rPr>
          <w:rFonts w:ascii="Times New Roman" w:eastAsia="Calibri" w:hAnsi="Times New Roman" w:cs="Times New Roman"/>
          <w:iCs/>
          <w:sz w:val="12"/>
          <w:szCs w:val="12"/>
        </w:rPr>
      </w:pPr>
      <w:r w:rsidRPr="005D506A">
        <w:rPr>
          <w:rFonts w:ascii="Times New Roman" w:eastAsia="Calibri" w:hAnsi="Times New Roman" w:cs="Times New Roman"/>
          <w:iCs/>
          <w:sz w:val="12"/>
          <w:szCs w:val="12"/>
        </w:rPr>
        <w:t>Глава сельского поселения  Воротнее</w:t>
      </w:r>
    </w:p>
    <w:p w:rsidR="005D506A" w:rsidRDefault="005D506A" w:rsidP="005D506A">
      <w:pPr>
        <w:tabs>
          <w:tab w:val="left" w:pos="0"/>
        </w:tabs>
        <w:spacing w:after="0" w:line="240" w:lineRule="auto"/>
        <w:ind w:firstLine="284"/>
        <w:jc w:val="right"/>
        <w:rPr>
          <w:rFonts w:ascii="Times New Roman" w:eastAsia="Calibri" w:hAnsi="Times New Roman" w:cs="Times New Roman"/>
          <w:iCs/>
          <w:sz w:val="12"/>
          <w:szCs w:val="12"/>
        </w:rPr>
      </w:pPr>
      <w:r w:rsidRPr="005D506A">
        <w:rPr>
          <w:rFonts w:ascii="Times New Roman" w:eastAsia="Calibri" w:hAnsi="Times New Roman" w:cs="Times New Roman"/>
          <w:iCs/>
          <w:sz w:val="12"/>
          <w:szCs w:val="12"/>
        </w:rPr>
        <w:t xml:space="preserve">муниципального района Сергиевский          </w:t>
      </w:r>
    </w:p>
    <w:p w:rsidR="005D506A" w:rsidRDefault="005D506A" w:rsidP="005D506A">
      <w:pPr>
        <w:tabs>
          <w:tab w:val="left" w:pos="0"/>
        </w:tabs>
        <w:spacing w:after="0" w:line="240" w:lineRule="auto"/>
        <w:ind w:firstLine="284"/>
        <w:jc w:val="right"/>
        <w:rPr>
          <w:rFonts w:ascii="Times New Roman" w:eastAsia="Calibri" w:hAnsi="Times New Roman" w:cs="Times New Roman"/>
          <w:iCs/>
          <w:sz w:val="12"/>
          <w:szCs w:val="12"/>
        </w:rPr>
      </w:pPr>
      <w:r w:rsidRPr="005D506A">
        <w:rPr>
          <w:rFonts w:ascii="Times New Roman" w:eastAsia="Calibri" w:hAnsi="Times New Roman" w:cs="Times New Roman"/>
          <w:iCs/>
          <w:sz w:val="12"/>
          <w:szCs w:val="12"/>
        </w:rPr>
        <w:t xml:space="preserve">                          А.И. </w:t>
      </w:r>
      <w:proofErr w:type="spellStart"/>
      <w:r w:rsidRPr="005D506A">
        <w:rPr>
          <w:rFonts w:ascii="Times New Roman" w:eastAsia="Calibri" w:hAnsi="Times New Roman" w:cs="Times New Roman"/>
          <w:iCs/>
          <w:sz w:val="12"/>
          <w:szCs w:val="12"/>
        </w:rPr>
        <w:t>Сидельников</w:t>
      </w:r>
      <w:proofErr w:type="spellEnd"/>
    </w:p>
    <w:p w:rsidR="001C7307" w:rsidRDefault="001C7307" w:rsidP="005D506A">
      <w:pPr>
        <w:tabs>
          <w:tab w:val="left" w:pos="0"/>
        </w:tabs>
        <w:spacing w:after="0" w:line="240" w:lineRule="auto"/>
        <w:jc w:val="right"/>
        <w:rPr>
          <w:rFonts w:ascii="Times New Roman" w:eastAsia="Calibri" w:hAnsi="Times New Roman" w:cs="Times New Roman"/>
          <w:iCs/>
          <w:sz w:val="12"/>
          <w:szCs w:val="12"/>
        </w:rPr>
      </w:pPr>
    </w:p>
    <w:p w:rsidR="001C7307" w:rsidRPr="001C7307" w:rsidRDefault="001C7307" w:rsidP="001C7307">
      <w:pPr>
        <w:tabs>
          <w:tab w:val="left" w:pos="0"/>
        </w:tabs>
        <w:spacing w:after="0" w:line="240" w:lineRule="auto"/>
        <w:ind w:firstLine="284"/>
        <w:jc w:val="right"/>
        <w:rPr>
          <w:rFonts w:ascii="Times New Roman" w:eastAsia="Calibri" w:hAnsi="Times New Roman" w:cs="Times New Roman"/>
          <w:iCs/>
          <w:sz w:val="12"/>
          <w:szCs w:val="12"/>
        </w:rPr>
      </w:pPr>
    </w:p>
    <w:p w:rsidR="00720EEE" w:rsidRDefault="00720EEE" w:rsidP="00720EEE">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720EEE" w:rsidRPr="002956AC" w:rsidRDefault="00720EEE" w:rsidP="00720EEE">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Елшанка</w:t>
      </w:r>
    </w:p>
    <w:p w:rsidR="00720EEE" w:rsidRPr="002956AC" w:rsidRDefault="00720EEE" w:rsidP="00720EEE">
      <w:pPr>
        <w:tabs>
          <w:tab w:val="left" w:pos="0"/>
        </w:tabs>
        <w:spacing w:after="0" w:line="240" w:lineRule="auto"/>
        <w:ind w:firstLine="284"/>
        <w:jc w:val="center"/>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муниципального района Сергиевский</w:t>
      </w:r>
    </w:p>
    <w:p w:rsidR="00720EEE" w:rsidRDefault="00720EEE" w:rsidP="00720EEE">
      <w:pPr>
        <w:tabs>
          <w:tab w:val="left" w:pos="0"/>
        </w:tabs>
        <w:spacing w:after="0" w:line="240" w:lineRule="auto"/>
        <w:ind w:firstLine="284"/>
        <w:rPr>
          <w:rFonts w:ascii="Times New Roman" w:eastAsia="Calibri" w:hAnsi="Times New Roman" w:cs="Times New Roman"/>
          <w:iCs/>
          <w:sz w:val="12"/>
          <w:szCs w:val="12"/>
        </w:rPr>
      </w:pPr>
    </w:p>
    <w:p w:rsidR="00720EEE" w:rsidRPr="00884123" w:rsidRDefault="00720EEE" w:rsidP="00720EEE">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720EEE" w:rsidRDefault="00720EEE" w:rsidP="00720EEE">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№1</w:t>
      </w:r>
    </w:p>
    <w:p w:rsidR="00720EEE" w:rsidRDefault="00720EEE" w:rsidP="00720EEE">
      <w:pPr>
        <w:tabs>
          <w:tab w:val="left" w:pos="0"/>
        </w:tabs>
        <w:spacing w:after="0" w:line="240" w:lineRule="auto"/>
        <w:jc w:val="center"/>
        <w:rPr>
          <w:rFonts w:ascii="Times New Roman" w:eastAsia="Calibri" w:hAnsi="Times New Roman" w:cs="Times New Roman"/>
          <w:iCs/>
          <w:sz w:val="12"/>
          <w:szCs w:val="12"/>
        </w:rPr>
      </w:pPr>
      <w:r w:rsidRPr="00720EEE">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Елшанка муниципального района Сергиевский № 54 от 29.12.2018г. «Об утверждении муниципальной программы «Благоустройство территории сельского поселения Елшанка муниципального района Сергиевский» на 2019-2021гг.»</w:t>
      </w:r>
    </w:p>
    <w:p w:rsidR="00720EEE" w:rsidRPr="00720EEE" w:rsidRDefault="00720EEE" w:rsidP="00720EEE">
      <w:pPr>
        <w:tabs>
          <w:tab w:val="left" w:pos="0"/>
        </w:tabs>
        <w:spacing w:after="0" w:line="240" w:lineRule="auto"/>
        <w:ind w:firstLine="284"/>
        <w:jc w:val="both"/>
        <w:rPr>
          <w:rFonts w:ascii="Times New Roman" w:eastAsia="Calibri" w:hAnsi="Times New Roman" w:cs="Times New Roman"/>
          <w:iCs/>
          <w:sz w:val="12"/>
          <w:szCs w:val="12"/>
        </w:rPr>
      </w:pPr>
      <w:r w:rsidRPr="00720EEE">
        <w:rPr>
          <w:rFonts w:ascii="Times New Roman" w:eastAsia="Calibri" w:hAnsi="Times New Roman" w:cs="Times New Roman"/>
          <w:iCs/>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Елшанка, в целях уточнения объемов финансирования проводимых программных мероприятий,</w:t>
      </w:r>
      <w:r>
        <w:rPr>
          <w:rFonts w:ascii="Times New Roman" w:eastAsia="Calibri" w:hAnsi="Times New Roman" w:cs="Times New Roman"/>
          <w:iCs/>
          <w:sz w:val="12"/>
          <w:szCs w:val="12"/>
        </w:rPr>
        <w:t xml:space="preserve"> </w:t>
      </w:r>
      <w:r w:rsidRPr="00720EEE">
        <w:rPr>
          <w:rFonts w:ascii="Times New Roman" w:eastAsia="Calibri" w:hAnsi="Times New Roman" w:cs="Times New Roman"/>
          <w:iCs/>
          <w:sz w:val="12"/>
          <w:szCs w:val="12"/>
        </w:rPr>
        <w:t xml:space="preserve">Администрация сельского поселения Елшанка муниципального района Сергиевский  </w:t>
      </w:r>
    </w:p>
    <w:p w:rsidR="00720EEE" w:rsidRDefault="00720EEE" w:rsidP="00720EE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720EEE" w:rsidRDefault="00720EEE" w:rsidP="00720EEE">
      <w:pPr>
        <w:tabs>
          <w:tab w:val="left" w:pos="0"/>
        </w:tabs>
        <w:spacing w:after="0" w:line="240" w:lineRule="auto"/>
        <w:ind w:firstLine="284"/>
        <w:jc w:val="both"/>
        <w:rPr>
          <w:rFonts w:ascii="Times New Roman" w:eastAsia="Calibri" w:hAnsi="Times New Roman" w:cs="Times New Roman"/>
          <w:iCs/>
          <w:sz w:val="12"/>
          <w:szCs w:val="12"/>
        </w:rPr>
      </w:pPr>
      <w:r w:rsidRPr="00720EEE">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Елшанка муниципального района Сергиевский № 54 от 29.12.2018г.</w:t>
      </w:r>
      <w:r>
        <w:rPr>
          <w:rFonts w:ascii="Times New Roman" w:eastAsia="Calibri" w:hAnsi="Times New Roman" w:cs="Times New Roman"/>
          <w:iCs/>
          <w:sz w:val="12"/>
          <w:szCs w:val="12"/>
        </w:rPr>
        <w:t xml:space="preserve"> </w:t>
      </w:r>
      <w:r w:rsidRPr="00720EEE">
        <w:rPr>
          <w:rFonts w:ascii="Times New Roman" w:eastAsia="Calibri" w:hAnsi="Times New Roman" w:cs="Times New Roman"/>
          <w:iCs/>
          <w:sz w:val="12"/>
          <w:szCs w:val="12"/>
        </w:rPr>
        <w:t>«Об утверждении муниципальной программы «Благоустройство территории сельского поселения Елшанка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720EEE" w:rsidRDefault="00720EEE" w:rsidP="00720EEE">
      <w:pPr>
        <w:tabs>
          <w:tab w:val="left" w:pos="0"/>
        </w:tabs>
        <w:spacing w:after="0" w:line="240" w:lineRule="auto"/>
        <w:ind w:firstLine="284"/>
        <w:jc w:val="both"/>
        <w:rPr>
          <w:rFonts w:ascii="Times New Roman" w:eastAsia="Calibri" w:hAnsi="Times New Roman" w:cs="Times New Roman"/>
          <w:iCs/>
          <w:sz w:val="12"/>
          <w:szCs w:val="12"/>
        </w:rPr>
      </w:pPr>
      <w:r w:rsidRPr="00720EEE">
        <w:rPr>
          <w:rFonts w:ascii="Times New Roman" w:eastAsia="Calibri" w:hAnsi="Times New Roman" w:cs="Times New Roman"/>
          <w:iCs/>
          <w:sz w:val="12"/>
          <w:szCs w:val="12"/>
        </w:rPr>
        <w:t xml:space="preserve">1.1.В Паспорте Программы позицию «Объемы и источники финансирования Программы» </w:t>
      </w:r>
      <w:r>
        <w:rPr>
          <w:rFonts w:ascii="Times New Roman" w:eastAsia="Calibri" w:hAnsi="Times New Roman" w:cs="Times New Roman"/>
          <w:iCs/>
          <w:sz w:val="12"/>
          <w:szCs w:val="12"/>
        </w:rPr>
        <w:t xml:space="preserve">изложить в следующей редакции: </w:t>
      </w:r>
    </w:p>
    <w:p w:rsidR="00720EEE" w:rsidRPr="00720EEE" w:rsidRDefault="00720EEE" w:rsidP="00720EEE">
      <w:pPr>
        <w:tabs>
          <w:tab w:val="left" w:pos="0"/>
        </w:tabs>
        <w:spacing w:after="0" w:line="240" w:lineRule="auto"/>
        <w:ind w:firstLine="284"/>
        <w:jc w:val="both"/>
        <w:rPr>
          <w:rFonts w:ascii="Times New Roman" w:eastAsia="Calibri" w:hAnsi="Times New Roman" w:cs="Times New Roman"/>
          <w:iCs/>
          <w:sz w:val="12"/>
          <w:szCs w:val="12"/>
        </w:rPr>
      </w:pPr>
      <w:r w:rsidRPr="00720EEE">
        <w:rPr>
          <w:rFonts w:ascii="Times New Roman" w:eastAsia="Calibri" w:hAnsi="Times New Roman" w:cs="Times New Roman"/>
          <w:iCs/>
          <w:sz w:val="12"/>
          <w:szCs w:val="12"/>
        </w:rPr>
        <w:t>Планируемый общий объем финансирования Программы составит:  3859,01514 тыс. рублей (прогноз), в том числе:</w:t>
      </w:r>
    </w:p>
    <w:p w:rsidR="00720EEE" w:rsidRPr="00720EEE" w:rsidRDefault="00720EEE" w:rsidP="00720EEE">
      <w:pPr>
        <w:tabs>
          <w:tab w:val="left" w:pos="0"/>
        </w:tabs>
        <w:spacing w:after="0" w:line="240" w:lineRule="auto"/>
        <w:ind w:firstLine="284"/>
        <w:jc w:val="both"/>
        <w:rPr>
          <w:rFonts w:ascii="Times New Roman" w:eastAsia="Calibri" w:hAnsi="Times New Roman" w:cs="Times New Roman"/>
          <w:iCs/>
          <w:sz w:val="12"/>
          <w:szCs w:val="12"/>
        </w:rPr>
      </w:pPr>
      <w:r w:rsidRPr="00720EEE">
        <w:rPr>
          <w:rFonts w:ascii="Times New Roman" w:eastAsia="Calibri" w:hAnsi="Times New Roman" w:cs="Times New Roman"/>
          <w:iCs/>
          <w:sz w:val="12"/>
          <w:szCs w:val="12"/>
        </w:rPr>
        <w:t>-средств местного бюджета – 2951,31514 тыс. рублей (прогноз):</w:t>
      </w:r>
    </w:p>
    <w:p w:rsidR="00720EEE" w:rsidRPr="00720EEE" w:rsidRDefault="00720EEE" w:rsidP="00720EEE">
      <w:pPr>
        <w:tabs>
          <w:tab w:val="left" w:pos="0"/>
        </w:tabs>
        <w:spacing w:after="0" w:line="240" w:lineRule="auto"/>
        <w:ind w:firstLine="284"/>
        <w:jc w:val="both"/>
        <w:rPr>
          <w:rFonts w:ascii="Times New Roman" w:eastAsia="Calibri" w:hAnsi="Times New Roman" w:cs="Times New Roman"/>
          <w:iCs/>
          <w:sz w:val="12"/>
          <w:szCs w:val="12"/>
        </w:rPr>
      </w:pPr>
      <w:r w:rsidRPr="00720EEE">
        <w:rPr>
          <w:rFonts w:ascii="Times New Roman" w:eastAsia="Calibri" w:hAnsi="Times New Roman" w:cs="Times New Roman"/>
          <w:iCs/>
          <w:sz w:val="12"/>
          <w:szCs w:val="12"/>
        </w:rPr>
        <w:t>2019 год 1092,82206 тыс. рублей;</w:t>
      </w:r>
      <w:r w:rsidRPr="00720EEE">
        <w:rPr>
          <w:rFonts w:ascii="Times New Roman" w:eastAsia="Calibri" w:hAnsi="Times New Roman" w:cs="Times New Roman"/>
          <w:iCs/>
          <w:sz w:val="12"/>
          <w:szCs w:val="12"/>
        </w:rPr>
        <w:tab/>
      </w:r>
    </w:p>
    <w:p w:rsidR="00720EEE" w:rsidRPr="00720EEE" w:rsidRDefault="00720EEE" w:rsidP="00720EEE">
      <w:pPr>
        <w:tabs>
          <w:tab w:val="left" w:pos="0"/>
        </w:tabs>
        <w:spacing w:after="0" w:line="240" w:lineRule="auto"/>
        <w:ind w:firstLine="284"/>
        <w:jc w:val="both"/>
        <w:rPr>
          <w:rFonts w:ascii="Times New Roman" w:eastAsia="Calibri" w:hAnsi="Times New Roman" w:cs="Times New Roman"/>
          <w:iCs/>
          <w:sz w:val="12"/>
          <w:szCs w:val="12"/>
        </w:rPr>
      </w:pPr>
      <w:r w:rsidRPr="00720EEE">
        <w:rPr>
          <w:rFonts w:ascii="Times New Roman" w:eastAsia="Calibri" w:hAnsi="Times New Roman" w:cs="Times New Roman"/>
          <w:iCs/>
          <w:sz w:val="12"/>
          <w:szCs w:val="12"/>
        </w:rPr>
        <w:lastRenderedPageBreak/>
        <w:t>2020 год 929,24654 тыс. рублей;</w:t>
      </w:r>
    </w:p>
    <w:p w:rsidR="00720EEE" w:rsidRPr="00720EEE" w:rsidRDefault="00720EEE" w:rsidP="00720EEE">
      <w:pPr>
        <w:tabs>
          <w:tab w:val="left" w:pos="0"/>
        </w:tabs>
        <w:spacing w:after="0" w:line="240" w:lineRule="auto"/>
        <w:ind w:firstLine="284"/>
        <w:jc w:val="both"/>
        <w:rPr>
          <w:rFonts w:ascii="Times New Roman" w:eastAsia="Calibri" w:hAnsi="Times New Roman" w:cs="Times New Roman"/>
          <w:iCs/>
          <w:sz w:val="12"/>
          <w:szCs w:val="12"/>
        </w:rPr>
      </w:pPr>
      <w:r w:rsidRPr="00720EEE">
        <w:rPr>
          <w:rFonts w:ascii="Times New Roman" w:eastAsia="Calibri" w:hAnsi="Times New Roman" w:cs="Times New Roman"/>
          <w:iCs/>
          <w:sz w:val="12"/>
          <w:szCs w:val="12"/>
        </w:rPr>
        <w:t>2021 год 929,24654 тыс. рублей.</w:t>
      </w:r>
    </w:p>
    <w:p w:rsidR="00720EEE" w:rsidRPr="00720EEE" w:rsidRDefault="00720EEE" w:rsidP="00720EEE">
      <w:pPr>
        <w:tabs>
          <w:tab w:val="left" w:pos="0"/>
        </w:tabs>
        <w:spacing w:after="0" w:line="240" w:lineRule="auto"/>
        <w:ind w:firstLine="284"/>
        <w:jc w:val="both"/>
        <w:rPr>
          <w:rFonts w:ascii="Times New Roman" w:eastAsia="Calibri" w:hAnsi="Times New Roman" w:cs="Times New Roman"/>
          <w:iCs/>
          <w:sz w:val="12"/>
          <w:szCs w:val="12"/>
        </w:rPr>
      </w:pPr>
      <w:r w:rsidRPr="00720EEE">
        <w:rPr>
          <w:rFonts w:ascii="Times New Roman" w:eastAsia="Calibri" w:hAnsi="Times New Roman" w:cs="Times New Roman"/>
          <w:iCs/>
          <w:sz w:val="12"/>
          <w:szCs w:val="12"/>
        </w:rPr>
        <w:t>- средств областного бюджета – 907,70000 тыс. рублей (прогноз):</w:t>
      </w:r>
    </w:p>
    <w:p w:rsidR="00720EEE" w:rsidRPr="00720EEE" w:rsidRDefault="00720EEE" w:rsidP="00720EEE">
      <w:pPr>
        <w:tabs>
          <w:tab w:val="left" w:pos="0"/>
        </w:tabs>
        <w:spacing w:after="0" w:line="240" w:lineRule="auto"/>
        <w:ind w:firstLine="284"/>
        <w:jc w:val="both"/>
        <w:rPr>
          <w:rFonts w:ascii="Times New Roman" w:eastAsia="Calibri" w:hAnsi="Times New Roman" w:cs="Times New Roman"/>
          <w:iCs/>
          <w:sz w:val="12"/>
          <w:szCs w:val="12"/>
        </w:rPr>
      </w:pPr>
      <w:r w:rsidRPr="00720EEE">
        <w:rPr>
          <w:rFonts w:ascii="Times New Roman" w:eastAsia="Calibri" w:hAnsi="Times New Roman" w:cs="Times New Roman"/>
          <w:iCs/>
          <w:sz w:val="12"/>
          <w:szCs w:val="12"/>
        </w:rPr>
        <w:t xml:space="preserve">2019 год 907,70000 </w:t>
      </w:r>
      <w:proofErr w:type="spellStart"/>
      <w:r w:rsidRPr="00720EEE">
        <w:rPr>
          <w:rFonts w:ascii="Times New Roman" w:eastAsia="Calibri" w:hAnsi="Times New Roman" w:cs="Times New Roman"/>
          <w:iCs/>
          <w:sz w:val="12"/>
          <w:szCs w:val="12"/>
        </w:rPr>
        <w:t>тыс</w:t>
      </w:r>
      <w:proofErr w:type="gramStart"/>
      <w:r w:rsidRPr="00720EEE">
        <w:rPr>
          <w:rFonts w:ascii="Times New Roman" w:eastAsia="Calibri" w:hAnsi="Times New Roman" w:cs="Times New Roman"/>
          <w:iCs/>
          <w:sz w:val="12"/>
          <w:szCs w:val="12"/>
        </w:rPr>
        <w:t>.р</w:t>
      </w:r>
      <w:proofErr w:type="gramEnd"/>
      <w:r w:rsidRPr="00720EEE">
        <w:rPr>
          <w:rFonts w:ascii="Times New Roman" w:eastAsia="Calibri" w:hAnsi="Times New Roman" w:cs="Times New Roman"/>
          <w:iCs/>
          <w:sz w:val="12"/>
          <w:szCs w:val="12"/>
        </w:rPr>
        <w:t>ублей</w:t>
      </w:r>
      <w:proofErr w:type="spellEnd"/>
      <w:r w:rsidRPr="00720EEE">
        <w:rPr>
          <w:rFonts w:ascii="Times New Roman" w:eastAsia="Calibri" w:hAnsi="Times New Roman" w:cs="Times New Roman"/>
          <w:iCs/>
          <w:sz w:val="12"/>
          <w:szCs w:val="12"/>
        </w:rPr>
        <w:t>.</w:t>
      </w:r>
    </w:p>
    <w:p w:rsidR="00720EEE" w:rsidRPr="00720EEE" w:rsidRDefault="00720EEE" w:rsidP="00720EEE">
      <w:pPr>
        <w:tabs>
          <w:tab w:val="left" w:pos="0"/>
        </w:tabs>
        <w:spacing w:after="0" w:line="240" w:lineRule="auto"/>
        <w:ind w:firstLine="284"/>
        <w:jc w:val="both"/>
        <w:rPr>
          <w:rFonts w:ascii="Times New Roman" w:eastAsia="Calibri" w:hAnsi="Times New Roman" w:cs="Times New Roman"/>
          <w:iCs/>
          <w:sz w:val="12"/>
          <w:szCs w:val="12"/>
        </w:rPr>
      </w:pPr>
      <w:r w:rsidRPr="00720EEE">
        <w:rPr>
          <w:rFonts w:ascii="Times New Roman" w:eastAsia="Calibri" w:hAnsi="Times New Roman" w:cs="Times New Roman"/>
          <w:iCs/>
          <w:sz w:val="12"/>
          <w:szCs w:val="12"/>
        </w:rPr>
        <w:t xml:space="preserve">2020 год 0,00 </w:t>
      </w:r>
      <w:proofErr w:type="spellStart"/>
      <w:r w:rsidRPr="00720EEE">
        <w:rPr>
          <w:rFonts w:ascii="Times New Roman" w:eastAsia="Calibri" w:hAnsi="Times New Roman" w:cs="Times New Roman"/>
          <w:iCs/>
          <w:sz w:val="12"/>
          <w:szCs w:val="12"/>
        </w:rPr>
        <w:t>тыс</w:t>
      </w:r>
      <w:proofErr w:type="gramStart"/>
      <w:r w:rsidRPr="00720EEE">
        <w:rPr>
          <w:rFonts w:ascii="Times New Roman" w:eastAsia="Calibri" w:hAnsi="Times New Roman" w:cs="Times New Roman"/>
          <w:iCs/>
          <w:sz w:val="12"/>
          <w:szCs w:val="12"/>
        </w:rPr>
        <w:t>.р</w:t>
      </w:r>
      <w:proofErr w:type="gramEnd"/>
      <w:r w:rsidRPr="00720EEE">
        <w:rPr>
          <w:rFonts w:ascii="Times New Roman" w:eastAsia="Calibri" w:hAnsi="Times New Roman" w:cs="Times New Roman"/>
          <w:iCs/>
          <w:sz w:val="12"/>
          <w:szCs w:val="12"/>
        </w:rPr>
        <w:t>ублей</w:t>
      </w:r>
      <w:proofErr w:type="spellEnd"/>
      <w:r w:rsidRPr="00720EEE">
        <w:rPr>
          <w:rFonts w:ascii="Times New Roman" w:eastAsia="Calibri" w:hAnsi="Times New Roman" w:cs="Times New Roman"/>
          <w:iCs/>
          <w:sz w:val="12"/>
          <w:szCs w:val="12"/>
        </w:rPr>
        <w:t>;</w:t>
      </w:r>
    </w:p>
    <w:p w:rsidR="00720EEE" w:rsidRPr="00720EEE" w:rsidRDefault="00720EEE" w:rsidP="00720EEE">
      <w:pPr>
        <w:tabs>
          <w:tab w:val="left" w:pos="0"/>
        </w:tabs>
        <w:spacing w:after="0" w:line="240" w:lineRule="auto"/>
        <w:ind w:firstLine="284"/>
        <w:jc w:val="both"/>
        <w:rPr>
          <w:rFonts w:ascii="Times New Roman" w:eastAsia="Calibri" w:hAnsi="Times New Roman" w:cs="Times New Roman"/>
          <w:iCs/>
          <w:sz w:val="12"/>
          <w:szCs w:val="12"/>
        </w:rPr>
      </w:pPr>
      <w:r w:rsidRPr="00720EEE">
        <w:rPr>
          <w:rFonts w:ascii="Times New Roman" w:eastAsia="Calibri" w:hAnsi="Times New Roman" w:cs="Times New Roman"/>
          <w:iCs/>
          <w:sz w:val="12"/>
          <w:szCs w:val="12"/>
        </w:rPr>
        <w:t xml:space="preserve">2021 год 0,00 </w:t>
      </w:r>
      <w:proofErr w:type="spellStart"/>
      <w:r w:rsidRPr="00720EEE">
        <w:rPr>
          <w:rFonts w:ascii="Times New Roman" w:eastAsia="Calibri" w:hAnsi="Times New Roman" w:cs="Times New Roman"/>
          <w:iCs/>
          <w:sz w:val="12"/>
          <w:szCs w:val="12"/>
        </w:rPr>
        <w:t>тыс</w:t>
      </w:r>
      <w:proofErr w:type="gramStart"/>
      <w:r w:rsidRPr="00720EEE">
        <w:rPr>
          <w:rFonts w:ascii="Times New Roman" w:eastAsia="Calibri" w:hAnsi="Times New Roman" w:cs="Times New Roman"/>
          <w:iCs/>
          <w:sz w:val="12"/>
          <w:szCs w:val="12"/>
        </w:rPr>
        <w:t>.р</w:t>
      </w:r>
      <w:proofErr w:type="gramEnd"/>
      <w:r w:rsidRPr="00720EEE">
        <w:rPr>
          <w:rFonts w:ascii="Times New Roman" w:eastAsia="Calibri" w:hAnsi="Times New Roman" w:cs="Times New Roman"/>
          <w:iCs/>
          <w:sz w:val="12"/>
          <w:szCs w:val="12"/>
        </w:rPr>
        <w:t>ублей</w:t>
      </w:r>
      <w:proofErr w:type="spellEnd"/>
      <w:r w:rsidRPr="00720EEE">
        <w:rPr>
          <w:rFonts w:ascii="Times New Roman" w:eastAsia="Calibri" w:hAnsi="Times New Roman" w:cs="Times New Roman"/>
          <w:iCs/>
          <w:sz w:val="12"/>
          <w:szCs w:val="12"/>
        </w:rPr>
        <w:t>.</w:t>
      </w:r>
    </w:p>
    <w:p w:rsidR="00720EEE" w:rsidRDefault="00720EEE" w:rsidP="00720EEE">
      <w:pPr>
        <w:tabs>
          <w:tab w:val="left" w:pos="0"/>
        </w:tabs>
        <w:spacing w:after="0" w:line="240" w:lineRule="auto"/>
        <w:ind w:firstLine="284"/>
        <w:jc w:val="both"/>
        <w:rPr>
          <w:rFonts w:ascii="Times New Roman" w:eastAsia="Calibri" w:hAnsi="Times New Roman" w:cs="Times New Roman"/>
          <w:iCs/>
          <w:sz w:val="12"/>
          <w:szCs w:val="12"/>
        </w:rPr>
      </w:pPr>
      <w:r w:rsidRPr="00720EEE">
        <w:rPr>
          <w:rFonts w:ascii="Times New Roman" w:eastAsia="Calibri" w:hAnsi="Times New Roman" w:cs="Times New Roman"/>
          <w:iCs/>
          <w:sz w:val="12"/>
          <w:szCs w:val="12"/>
        </w:rPr>
        <w:t xml:space="preserve">1.2.Раздел Программы «Перечень программных мероприятий» изложить в следующей редакции: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5"/>
        <w:gridCol w:w="2730"/>
        <w:gridCol w:w="1529"/>
        <w:gridCol w:w="1419"/>
        <w:gridCol w:w="1506"/>
      </w:tblGrid>
      <w:tr w:rsidR="00720EEE" w:rsidRPr="00720EEE" w:rsidTr="00720EEE">
        <w:trPr>
          <w:cantSplit/>
          <w:trHeight w:val="154"/>
        </w:trPr>
        <w:tc>
          <w:tcPr>
            <w:tcW w:w="353"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720EEE" w:rsidRPr="00720EEE" w:rsidRDefault="00720EEE" w:rsidP="00720EEE">
            <w:pPr>
              <w:snapToGrid w:val="0"/>
              <w:spacing w:after="0"/>
              <w:ind w:left="113" w:right="113"/>
              <w:jc w:val="center"/>
              <w:rPr>
                <w:rFonts w:ascii="Times New Roman" w:hAnsi="Times New Roman" w:cs="Times New Roman"/>
                <w:sz w:val="12"/>
                <w:szCs w:val="12"/>
              </w:rPr>
            </w:pPr>
            <w:r w:rsidRPr="00720EEE">
              <w:rPr>
                <w:rFonts w:ascii="Times New Roman" w:hAnsi="Times New Roman" w:cs="Times New Roman"/>
                <w:sz w:val="12"/>
                <w:szCs w:val="12"/>
              </w:rPr>
              <w:t>Наименование бюджета</w:t>
            </w:r>
          </w:p>
        </w:tc>
        <w:tc>
          <w:tcPr>
            <w:tcW w:w="1766" w:type="pct"/>
            <w:vMerge w:val="restar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jc w:val="center"/>
              <w:rPr>
                <w:rFonts w:ascii="Times New Roman" w:hAnsi="Times New Roman" w:cs="Times New Roman"/>
                <w:sz w:val="12"/>
                <w:szCs w:val="12"/>
              </w:rPr>
            </w:pPr>
            <w:r w:rsidRPr="00720EEE">
              <w:rPr>
                <w:rFonts w:ascii="Times New Roman" w:hAnsi="Times New Roman" w:cs="Times New Roman"/>
                <w:sz w:val="12"/>
                <w:szCs w:val="12"/>
              </w:rPr>
              <w:t>Наименование мероприятий</w:t>
            </w:r>
          </w:p>
        </w:tc>
        <w:tc>
          <w:tcPr>
            <w:tcW w:w="2881" w:type="pct"/>
            <w:gridSpan w:val="3"/>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jc w:val="center"/>
              <w:rPr>
                <w:rFonts w:ascii="Times New Roman" w:hAnsi="Times New Roman" w:cs="Times New Roman"/>
                <w:sz w:val="12"/>
                <w:szCs w:val="12"/>
              </w:rPr>
            </w:pPr>
            <w:r w:rsidRPr="00720EEE">
              <w:rPr>
                <w:rFonts w:ascii="Times New Roman" w:hAnsi="Times New Roman" w:cs="Times New Roman"/>
                <w:sz w:val="12"/>
                <w:szCs w:val="12"/>
              </w:rPr>
              <w:t>Сельское поселение Елшанка</w:t>
            </w:r>
          </w:p>
        </w:tc>
      </w:tr>
      <w:tr w:rsidR="00720EEE" w:rsidRPr="00720EEE" w:rsidTr="00720EEE">
        <w:trPr>
          <w:cantSplit/>
          <w:trHeight w:val="709"/>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pacing w:after="0"/>
              <w:rPr>
                <w:rFonts w:ascii="Times New Roman" w:hAnsi="Times New Roman" w:cs="Times New Roman"/>
                <w:sz w:val="12"/>
                <w:szCs w:val="12"/>
              </w:rPr>
            </w:pPr>
          </w:p>
        </w:tc>
        <w:tc>
          <w:tcPr>
            <w:tcW w:w="1766" w:type="pct"/>
            <w:vMerge/>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pacing w:after="0"/>
              <w:rPr>
                <w:rFonts w:ascii="Times New Roman" w:hAnsi="Times New Roman" w:cs="Times New Roman"/>
                <w:sz w:val="12"/>
                <w:szCs w:val="12"/>
              </w:rPr>
            </w:pP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jc w:val="center"/>
              <w:rPr>
                <w:rFonts w:ascii="Times New Roman" w:hAnsi="Times New Roman" w:cs="Times New Roman"/>
                <w:sz w:val="12"/>
                <w:szCs w:val="12"/>
              </w:rPr>
            </w:pPr>
            <w:r w:rsidRPr="00720EEE">
              <w:rPr>
                <w:rFonts w:ascii="Times New Roman" w:hAnsi="Times New Roman" w:cs="Times New Roman"/>
                <w:sz w:val="12"/>
                <w:szCs w:val="12"/>
              </w:rPr>
              <w:t xml:space="preserve">Затраты на 2019 год, </w:t>
            </w:r>
            <w:proofErr w:type="spellStart"/>
            <w:r w:rsidRPr="00720EEE">
              <w:rPr>
                <w:rFonts w:ascii="Times New Roman" w:hAnsi="Times New Roman" w:cs="Times New Roman"/>
                <w:sz w:val="12"/>
                <w:szCs w:val="12"/>
              </w:rPr>
              <w:t>тыс</w:t>
            </w:r>
            <w:proofErr w:type="gramStart"/>
            <w:r w:rsidRPr="00720EEE">
              <w:rPr>
                <w:rFonts w:ascii="Times New Roman" w:hAnsi="Times New Roman" w:cs="Times New Roman"/>
                <w:sz w:val="12"/>
                <w:szCs w:val="12"/>
              </w:rPr>
              <w:t>.р</w:t>
            </w:r>
            <w:proofErr w:type="gramEnd"/>
            <w:r w:rsidRPr="00720EEE">
              <w:rPr>
                <w:rFonts w:ascii="Times New Roman" w:hAnsi="Times New Roman" w:cs="Times New Roman"/>
                <w:sz w:val="12"/>
                <w:szCs w:val="12"/>
              </w:rPr>
              <w:t>ублей</w:t>
            </w:r>
            <w:proofErr w:type="spellEnd"/>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jc w:val="center"/>
              <w:rPr>
                <w:rFonts w:ascii="Times New Roman" w:hAnsi="Times New Roman" w:cs="Times New Roman"/>
                <w:sz w:val="12"/>
                <w:szCs w:val="12"/>
              </w:rPr>
            </w:pPr>
            <w:r w:rsidRPr="00720EEE">
              <w:rPr>
                <w:rFonts w:ascii="Times New Roman" w:hAnsi="Times New Roman" w:cs="Times New Roman"/>
                <w:sz w:val="12"/>
                <w:szCs w:val="12"/>
              </w:rPr>
              <w:t xml:space="preserve">Затраты на 2020 год, </w:t>
            </w:r>
            <w:proofErr w:type="spellStart"/>
            <w:r w:rsidRPr="00720EEE">
              <w:rPr>
                <w:rFonts w:ascii="Times New Roman" w:hAnsi="Times New Roman" w:cs="Times New Roman"/>
                <w:sz w:val="12"/>
                <w:szCs w:val="12"/>
              </w:rPr>
              <w:t>тыс</w:t>
            </w:r>
            <w:proofErr w:type="gramStart"/>
            <w:r w:rsidRPr="00720EEE">
              <w:rPr>
                <w:rFonts w:ascii="Times New Roman" w:hAnsi="Times New Roman" w:cs="Times New Roman"/>
                <w:sz w:val="12"/>
                <w:szCs w:val="12"/>
              </w:rPr>
              <w:t>.р</w:t>
            </w:r>
            <w:proofErr w:type="gramEnd"/>
            <w:r w:rsidRPr="00720EEE">
              <w:rPr>
                <w:rFonts w:ascii="Times New Roman" w:hAnsi="Times New Roman" w:cs="Times New Roman"/>
                <w:sz w:val="12"/>
                <w:szCs w:val="12"/>
              </w:rPr>
              <w:t>ублей</w:t>
            </w:r>
            <w:proofErr w:type="spellEnd"/>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jc w:val="center"/>
              <w:rPr>
                <w:rFonts w:ascii="Times New Roman" w:hAnsi="Times New Roman" w:cs="Times New Roman"/>
                <w:sz w:val="12"/>
                <w:szCs w:val="12"/>
              </w:rPr>
            </w:pPr>
            <w:r w:rsidRPr="00720EEE">
              <w:rPr>
                <w:rFonts w:ascii="Times New Roman" w:hAnsi="Times New Roman" w:cs="Times New Roman"/>
                <w:sz w:val="12"/>
                <w:szCs w:val="12"/>
              </w:rPr>
              <w:t xml:space="preserve">Затраты на 2021 год, </w:t>
            </w:r>
            <w:proofErr w:type="spellStart"/>
            <w:r w:rsidRPr="00720EEE">
              <w:rPr>
                <w:rFonts w:ascii="Times New Roman" w:hAnsi="Times New Roman" w:cs="Times New Roman"/>
                <w:sz w:val="12"/>
                <w:szCs w:val="12"/>
              </w:rPr>
              <w:t>тыс</w:t>
            </w:r>
            <w:proofErr w:type="gramStart"/>
            <w:r w:rsidRPr="00720EEE">
              <w:rPr>
                <w:rFonts w:ascii="Times New Roman" w:hAnsi="Times New Roman" w:cs="Times New Roman"/>
                <w:sz w:val="12"/>
                <w:szCs w:val="12"/>
              </w:rPr>
              <w:t>.р</w:t>
            </w:r>
            <w:proofErr w:type="gramEnd"/>
            <w:r w:rsidRPr="00720EEE">
              <w:rPr>
                <w:rFonts w:ascii="Times New Roman" w:hAnsi="Times New Roman" w:cs="Times New Roman"/>
                <w:sz w:val="12"/>
                <w:szCs w:val="12"/>
              </w:rPr>
              <w:t>ублей</w:t>
            </w:r>
            <w:proofErr w:type="spellEnd"/>
          </w:p>
        </w:tc>
      </w:tr>
      <w:tr w:rsidR="00720EEE" w:rsidRPr="00720EEE" w:rsidTr="00720EEE">
        <w:trPr>
          <w:cantSplit/>
          <w:trHeight w:val="70"/>
        </w:trPr>
        <w:tc>
          <w:tcPr>
            <w:tcW w:w="353"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720EEE" w:rsidRPr="00720EEE" w:rsidRDefault="00720EEE" w:rsidP="00720EEE">
            <w:pPr>
              <w:snapToGrid w:val="0"/>
              <w:spacing w:after="0"/>
              <w:ind w:left="113" w:right="113"/>
              <w:jc w:val="center"/>
              <w:rPr>
                <w:rFonts w:ascii="Times New Roman" w:hAnsi="Times New Roman" w:cs="Times New Roman"/>
                <w:sz w:val="12"/>
                <w:szCs w:val="12"/>
              </w:rPr>
            </w:pPr>
            <w:r w:rsidRPr="00720EEE">
              <w:rPr>
                <w:rFonts w:ascii="Times New Roman" w:hAnsi="Times New Roman" w:cs="Times New Roman"/>
                <w:sz w:val="12"/>
                <w:szCs w:val="12"/>
              </w:rPr>
              <w:t>Местный бюджет</w:t>
            </w: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rPr>
                <w:rFonts w:ascii="Times New Roman" w:hAnsi="Times New Roman" w:cs="Times New Roman"/>
                <w:sz w:val="12"/>
                <w:szCs w:val="12"/>
              </w:rPr>
            </w:pPr>
            <w:r w:rsidRPr="00720EEE">
              <w:rPr>
                <w:rFonts w:ascii="Times New Roman" w:hAnsi="Times New Roman" w:cs="Times New Roman"/>
                <w:sz w:val="12"/>
                <w:szCs w:val="12"/>
              </w:rPr>
              <w:t>Уличное освещение</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jc w:val="center"/>
              <w:rPr>
                <w:rFonts w:ascii="Times New Roman" w:hAnsi="Times New Roman" w:cs="Times New Roman"/>
                <w:sz w:val="12"/>
                <w:szCs w:val="12"/>
              </w:rPr>
            </w:pPr>
            <w:r w:rsidRPr="00720EEE">
              <w:rPr>
                <w:rFonts w:ascii="Times New Roman" w:hAnsi="Times New Roman" w:cs="Times New Roman"/>
                <w:sz w:val="12"/>
                <w:szCs w:val="12"/>
              </w:rPr>
              <w:t>772,88500</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jc w:val="center"/>
              <w:rPr>
                <w:rFonts w:ascii="Times New Roman" w:hAnsi="Times New Roman" w:cs="Times New Roman"/>
                <w:sz w:val="12"/>
                <w:szCs w:val="12"/>
              </w:rPr>
            </w:pPr>
            <w:r w:rsidRPr="00720EEE">
              <w:rPr>
                <w:rFonts w:ascii="Times New Roman" w:hAnsi="Times New Roman" w:cs="Times New Roman"/>
                <w:sz w:val="12"/>
                <w:szCs w:val="12"/>
              </w:rPr>
              <w:t>892,14300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jc w:val="center"/>
              <w:rPr>
                <w:rFonts w:ascii="Times New Roman" w:hAnsi="Times New Roman" w:cs="Times New Roman"/>
                <w:sz w:val="12"/>
                <w:szCs w:val="12"/>
              </w:rPr>
            </w:pPr>
            <w:r w:rsidRPr="00720EEE">
              <w:rPr>
                <w:rFonts w:ascii="Times New Roman" w:hAnsi="Times New Roman" w:cs="Times New Roman"/>
                <w:sz w:val="12"/>
                <w:szCs w:val="12"/>
              </w:rPr>
              <w:t>892,14300</w:t>
            </w:r>
          </w:p>
        </w:tc>
      </w:tr>
      <w:tr w:rsidR="00720EEE" w:rsidRPr="00720EEE" w:rsidTr="00720EEE">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rPr>
                <w:rFonts w:ascii="Times New Roman" w:hAnsi="Times New Roman" w:cs="Times New Roman"/>
                <w:sz w:val="12"/>
                <w:szCs w:val="12"/>
              </w:rPr>
            </w:pPr>
            <w:r w:rsidRPr="00720EEE">
              <w:rPr>
                <w:rFonts w:ascii="Times New Roman" w:hAnsi="Times New Roman" w:cs="Times New Roman"/>
                <w:sz w:val="12"/>
                <w:szCs w:val="12"/>
              </w:rPr>
              <w:t>Трудоустройство безработных, несовершеннолетних (сезонно)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jc w:val="center"/>
              <w:rPr>
                <w:rFonts w:ascii="Times New Roman" w:hAnsi="Times New Roman" w:cs="Times New Roman"/>
                <w:sz w:val="12"/>
                <w:szCs w:val="12"/>
              </w:rPr>
            </w:pPr>
            <w:r w:rsidRPr="00720EEE">
              <w:rPr>
                <w:rFonts w:ascii="Times New Roman" w:hAnsi="Times New Roman" w:cs="Times New Roman"/>
                <w:sz w:val="12"/>
                <w:szCs w:val="12"/>
              </w:rPr>
              <w:t>149,74694</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jc w:val="center"/>
              <w:rPr>
                <w:rFonts w:ascii="Times New Roman" w:hAnsi="Times New Roman" w:cs="Times New Roman"/>
                <w:sz w:val="12"/>
                <w:szCs w:val="12"/>
              </w:rPr>
            </w:pPr>
            <w:r w:rsidRPr="00720EEE">
              <w:rPr>
                <w:rFonts w:ascii="Times New Roman" w:hAnsi="Times New Roman" w:cs="Times New Roman"/>
                <w:sz w:val="12"/>
                <w:szCs w:val="12"/>
              </w:rPr>
              <w:t>37,10354</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jc w:val="center"/>
              <w:rPr>
                <w:rFonts w:ascii="Times New Roman" w:hAnsi="Times New Roman" w:cs="Times New Roman"/>
                <w:sz w:val="12"/>
                <w:szCs w:val="12"/>
              </w:rPr>
            </w:pPr>
            <w:r w:rsidRPr="00720EEE">
              <w:rPr>
                <w:rFonts w:ascii="Times New Roman" w:hAnsi="Times New Roman" w:cs="Times New Roman"/>
                <w:sz w:val="12"/>
                <w:szCs w:val="12"/>
              </w:rPr>
              <w:t>37,10354</w:t>
            </w:r>
          </w:p>
        </w:tc>
      </w:tr>
      <w:tr w:rsidR="00720EEE" w:rsidRPr="00720EEE" w:rsidTr="00720EEE">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rPr>
                <w:rFonts w:ascii="Times New Roman" w:hAnsi="Times New Roman" w:cs="Times New Roman"/>
                <w:sz w:val="12"/>
                <w:szCs w:val="12"/>
              </w:rPr>
            </w:pPr>
            <w:r w:rsidRPr="00720EEE">
              <w:rPr>
                <w:rFonts w:ascii="Times New Roman" w:hAnsi="Times New Roman" w:cs="Times New Roman"/>
                <w:sz w:val="12"/>
                <w:szCs w:val="12"/>
              </w:rPr>
              <w:t>Улучшение санитарно-эпидемиологического состояния территории</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jc w:val="center"/>
              <w:rPr>
                <w:rFonts w:ascii="Times New Roman" w:hAnsi="Times New Roman" w:cs="Times New Roman"/>
                <w:sz w:val="12"/>
                <w:szCs w:val="12"/>
              </w:rPr>
            </w:pPr>
            <w:r w:rsidRPr="00720EEE">
              <w:rPr>
                <w:rFonts w:ascii="Times New Roman" w:hAnsi="Times New Roman" w:cs="Times New Roman"/>
                <w:sz w:val="12"/>
                <w:szCs w:val="12"/>
              </w:rPr>
              <w:t>58,90796</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jc w:val="center"/>
              <w:rPr>
                <w:rFonts w:ascii="Times New Roman" w:hAnsi="Times New Roman" w:cs="Times New Roman"/>
                <w:sz w:val="12"/>
                <w:szCs w:val="12"/>
              </w:rPr>
            </w:pPr>
            <w:r w:rsidRPr="00720EEE">
              <w:rPr>
                <w:rFonts w:ascii="Times New Roman" w:hAnsi="Times New Roman" w:cs="Times New Roman"/>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jc w:val="center"/>
              <w:rPr>
                <w:rFonts w:ascii="Times New Roman" w:hAnsi="Times New Roman" w:cs="Times New Roman"/>
                <w:sz w:val="12"/>
                <w:szCs w:val="12"/>
              </w:rPr>
            </w:pPr>
            <w:r w:rsidRPr="00720EEE">
              <w:rPr>
                <w:rFonts w:ascii="Times New Roman" w:hAnsi="Times New Roman" w:cs="Times New Roman"/>
                <w:sz w:val="12"/>
                <w:szCs w:val="12"/>
              </w:rPr>
              <w:t>0,00</w:t>
            </w:r>
          </w:p>
        </w:tc>
      </w:tr>
      <w:tr w:rsidR="00720EEE" w:rsidRPr="00720EEE" w:rsidTr="00720EEE">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rPr>
                <w:rFonts w:ascii="Times New Roman" w:hAnsi="Times New Roman" w:cs="Times New Roman"/>
                <w:sz w:val="12"/>
                <w:szCs w:val="12"/>
              </w:rPr>
            </w:pPr>
            <w:proofErr w:type="spellStart"/>
            <w:r w:rsidRPr="00720EEE">
              <w:rPr>
                <w:rFonts w:ascii="Times New Roman" w:hAnsi="Times New Roman" w:cs="Times New Roman"/>
                <w:sz w:val="12"/>
                <w:szCs w:val="12"/>
              </w:rPr>
              <w:t>Бак</w:t>
            </w:r>
            <w:proofErr w:type="gramStart"/>
            <w:r w:rsidRPr="00720EEE">
              <w:rPr>
                <w:rFonts w:ascii="Times New Roman" w:hAnsi="Times New Roman" w:cs="Times New Roman"/>
                <w:sz w:val="12"/>
                <w:szCs w:val="12"/>
              </w:rPr>
              <w:t>.а</w:t>
            </w:r>
            <w:proofErr w:type="gramEnd"/>
            <w:r w:rsidRPr="00720EEE">
              <w:rPr>
                <w:rFonts w:ascii="Times New Roman" w:hAnsi="Times New Roman" w:cs="Times New Roman"/>
                <w:sz w:val="12"/>
                <w:szCs w:val="12"/>
              </w:rPr>
              <w:t>нализ</w:t>
            </w:r>
            <w:proofErr w:type="spellEnd"/>
            <w:r w:rsidRPr="00720EEE">
              <w:rPr>
                <w:rFonts w:ascii="Times New Roman" w:hAnsi="Times New Roman" w:cs="Times New Roman"/>
                <w:sz w:val="12"/>
                <w:szCs w:val="12"/>
              </w:rPr>
              <w:t xml:space="preserve"> воды</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jc w:val="center"/>
              <w:rPr>
                <w:rFonts w:ascii="Times New Roman" w:hAnsi="Times New Roman" w:cs="Times New Roman"/>
                <w:sz w:val="12"/>
                <w:szCs w:val="12"/>
              </w:rPr>
            </w:pPr>
            <w:r w:rsidRPr="00720EEE">
              <w:rPr>
                <w:rFonts w:ascii="Times New Roman" w:hAnsi="Times New Roman" w:cs="Times New Roman"/>
                <w:sz w:val="12"/>
                <w:szCs w:val="12"/>
              </w:rPr>
              <w:t>0,00</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jc w:val="center"/>
              <w:rPr>
                <w:rFonts w:ascii="Times New Roman" w:hAnsi="Times New Roman" w:cs="Times New Roman"/>
                <w:sz w:val="12"/>
                <w:szCs w:val="12"/>
              </w:rPr>
            </w:pPr>
            <w:r w:rsidRPr="00720EEE">
              <w:rPr>
                <w:rFonts w:ascii="Times New Roman" w:hAnsi="Times New Roman" w:cs="Times New Roman"/>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jc w:val="center"/>
              <w:rPr>
                <w:rFonts w:ascii="Times New Roman" w:hAnsi="Times New Roman" w:cs="Times New Roman"/>
                <w:sz w:val="12"/>
                <w:szCs w:val="12"/>
              </w:rPr>
            </w:pPr>
            <w:r w:rsidRPr="00720EEE">
              <w:rPr>
                <w:rFonts w:ascii="Times New Roman" w:hAnsi="Times New Roman" w:cs="Times New Roman"/>
                <w:sz w:val="12"/>
                <w:szCs w:val="12"/>
              </w:rPr>
              <w:t>0,00</w:t>
            </w:r>
          </w:p>
        </w:tc>
      </w:tr>
      <w:tr w:rsidR="00720EEE" w:rsidRPr="00720EEE" w:rsidTr="00720EEE">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rPr>
                <w:rFonts w:ascii="Times New Roman" w:hAnsi="Times New Roman" w:cs="Times New Roman"/>
                <w:sz w:val="12"/>
                <w:szCs w:val="12"/>
              </w:rPr>
            </w:pPr>
            <w:r w:rsidRPr="00720EEE">
              <w:rPr>
                <w:rFonts w:ascii="Times New Roman" w:hAnsi="Times New Roman" w:cs="Times New Roman"/>
                <w:sz w:val="12"/>
                <w:szCs w:val="12"/>
              </w:rPr>
              <w:t>Прочие мероприятия</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jc w:val="center"/>
              <w:rPr>
                <w:rFonts w:ascii="Times New Roman" w:hAnsi="Times New Roman" w:cs="Times New Roman"/>
                <w:sz w:val="12"/>
                <w:szCs w:val="12"/>
              </w:rPr>
            </w:pPr>
            <w:r w:rsidRPr="00720EEE">
              <w:rPr>
                <w:rFonts w:ascii="Times New Roman" w:hAnsi="Times New Roman" w:cs="Times New Roman"/>
                <w:sz w:val="12"/>
                <w:szCs w:val="12"/>
              </w:rPr>
              <w:t>111,28216</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jc w:val="center"/>
              <w:rPr>
                <w:rFonts w:ascii="Times New Roman" w:hAnsi="Times New Roman" w:cs="Times New Roman"/>
                <w:sz w:val="12"/>
                <w:szCs w:val="12"/>
              </w:rPr>
            </w:pPr>
            <w:r w:rsidRPr="00720EEE">
              <w:rPr>
                <w:rFonts w:ascii="Times New Roman" w:hAnsi="Times New Roman" w:cs="Times New Roman"/>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jc w:val="center"/>
              <w:rPr>
                <w:rFonts w:ascii="Times New Roman" w:hAnsi="Times New Roman" w:cs="Times New Roman"/>
                <w:sz w:val="12"/>
                <w:szCs w:val="12"/>
              </w:rPr>
            </w:pPr>
            <w:r w:rsidRPr="00720EEE">
              <w:rPr>
                <w:rFonts w:ascii="Times New Roman" w:hAnsi="Times New Roman" w:cs="Times New Roman"/>
                <w:sz w:val="12"/>
                <w:szCs w:val="12"/>
              </w:rPr>
              <w:t>0,00</w:t>
            </w:r>
          </w:p>
        </w:tc>
      </w:tr>
      <w:tr w:rsidR="00720EEE" w:rsidRPr="00720EEE" w:rsidTr="00720EEE">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jc w:val="center"/>
              <w:rPr>
                <w:rFonts w:ascii="Times New Roman" w:hAnsi="Times New Roman" w:cs="Times New Roman"/>
                <w:b/>
                <w:sz w:val="12"/>
                <w:szCs w:val="12"/>
              </w:rPr>
            </w:pPr>
            <w:r w:rsidRPr="00720EEE">
              <w:rPr>
                <w:rFonts w:ascii="Times New Roman" w:hAnsi="Times New Roman" w:cs="Times New Roman"/>
                <w:b/>
                <w:sz w:val="12"/>
                <w:szCs w:val="12"/>
              </w:rPr>
              <w:t>ИТОГО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jc w:val="center"/>
              <w:rPr>
                <w:rFonts w:ascii="Times New Roman" w:hAnsi="Times New Roman" w:cs="Times New Roman"/>
                <w:b/>
                <w:sz w:val="12"/>
                <w:szCs w:val="12"/>
              </w:rPr>
            </w:pPr>
            <w:r w:rsidRPr="00720EEE">
              <w:rPr>
                <w:rFonts w:ascii="Times New Roman" w:hAnsi="Times New Roman" w:cs="Times New Roman"/>
                <w:b/>
                <w:sz w:val="12"/>
                <w:szCs w:val="12"/>
              </w:rPr>
              <w:t>1092,82206</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jc w:val="center"/>
              <w:rPr>
                <w:rFonts w:ascii="Times New Roman" w:hAnsi="Times New Roman" w:cs="Times New Roman"/>
                <w:b/>
                <w:sz w:val="12"/>
                <w:szCs w:val="12"/>
              </w:rPr>
            </w:pPr>
            <w:r w:rsidRPr="00720EEE">
              <w:rPr>
                <w:rFonts w:ascii="Times New Roman" w:hAnsi="Times New Roman" w:cs="Times New Roman"/>
                <w:b/>
                <w:sz w:val="12"/>
                <w:szCs w:val="12"/>
              </w:rPr>
              <w:t>929,24654</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jc w:val="center"/>
              <w:rPr>
                <w:rFonts w:ascii="Times New Roman" w:hAnsi="Times New Roman" w:cs="Times New Roman"/>
                <w:b/>
                <w:sz w:val="12"/>
                <w:szCs w:val="12"/>
              </w:rPr>
            </w:pPr>
            <w:r w:rsidRPr="00720EEE">
              <w:rPr>
                <w:rFonts w:ascii="Times New Roman" w:hAnsi="Times New Roman" w:cs="Times New Roman"/>
                <w:b/>
                <w:sz w:val="12"/>
                <w:szCs w:val="12"/>
              </w:rPr>
              <w:t>929,24654</w:t>
            </w:r>
          </w:p>
        </w:tc>
      </w:tr>
      <w:tr w:rsidR="00720EEE" w:rsidRPr="00720EEE" w:rsidTr="00720EEE">
        <w:trPr>
          <w:cantSplit/>
          <w:trHeight w:val="661"/>
        </w:trPr>
        <w:tc>
          <w:tcPr>
            <w:tcW w:w="353"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720EEE" w:rsidRPr="00720EEE" w:rsidRDefault="00720EEE" w:rsidP="00720EEE">
            <w:pPr>
              <w:snapToGrid w:val="0"/>
              <w:spacing w:after="0"/>
              <w:ind w:left="113" w:right="113"/>
              <w:jc w:val="center"/>
              <w:rPr>
                <w:rFonts w:ascii="Times New Roman" w:hAnsi="Times New Roman" w:cs="Times New Roman"/>
                <w:sz w:val="12"/>
                <w:szCs w:val="12"/>
              </w:rPr>
            </w:pPr>
            <w:r w:rsidRPr="00720EEE">
              <w:rPr>
                <w:rFonts w:ascii="Times New Roman" w:hAnsi="Times New Roman" w:cs="Times New Roman"/>
                <w:sz w:val="12"/>
                <w:szCs w:val="12"/>
              </w:rPr>
              <w:t>Областной бюджет</w:t>
            </w: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rPr>
                <w:rFonts w:ascii="Times New Roman" w:hAnsi="Times New Roman" w:cs="Times New Roman"/>
                <w:sz w:val="12"/>
                <w:szCs w:val="12"/>
              </w:rPr>
            </w:pPr>
            <w:r w:rsidRPr="00720EEE">
              <w:rPr>
                <w:rFonts w:ascii="Times New Roman" w:hAnsi="Times New Roman" w:cs="Times New Roman"/>
                <w:sz w:val="12"/>
                <w:szCs w:val="12"/>
              </w:rPr>
              <w:t>Субсидия на решение вопросов местного значения</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jc w:val="center"/>
              <w:rPr>
                <w:rFonts w:ascii="Times New Roman" w:hAnsi="Times New Roman" w:cs="Times New Roman"/>
                <w:sz w:val="12"/>
                <w:szCs w:val="12"/>
              </w:rPr>
            </w:pPr>
            <w:r w:rsidRPr="00720EEE">
              <w:rPr>
                <w:rFonts w:ascii="Times New Roman" w:hAnsi="Times New Roman" w:cs="Times New Roman"/>
                <w:sz w:val="12"/>
                <w:szCs w:val="12"/>
              </w:rPr>
              <w:t>907,70000</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jc w:val="center"/>
              <w:rPr>
                <w:rFonts w:ascii="Times New Roman" w:hAnsi="Times New Roman" w:cs="Times New Roman"/>
                <w:sz w:val="12"/>
                <w:szCs w:val="12"/>
              </w:rPr>
            </w:pPr>
            <w:r w:rsidRPr="00720EEE">
              <w:rPr>
                <w:rFonts w:ascii="Times New Roman" w:hAnsi="Times New Roman" w:cs="Times New Roman"/>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jc w:val="center"/>
              <w:rPr>
                <w:rFonts w:ascii="Times New Roman" w:hAnsi="Times New Roman" w:cs="Times New Roman"/>
                <w:sz w:val="12"/>
                <w:szCs w:val="12"/>
              </w:rPr>
            </w:pPr>
            <w:r w:rsidRPr="00720EEE">
              <w:rPr>
                <w:rFonts w:ascii="Times New Roman" w:hAnsi="Times New Roman" w:cs="Times New Roman"/>
                <w:sz w:val="12"/>
                <w:szCs w:val="12"/>
              </w:rPr>
              <w:t>0,00</w:t>
            </w:r>
          </w:p>
        </w:tc>
      </w:tr>
      <w:tr w:rsidR="00720EEE" w:rsidRPr="00720EEE" w:rsidTr="00720EEE">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jc w:val="center"/>
              <w:rPr>
                <w:rFonts w:ascii="Times New Roman" w:hAnsi="Times New Roman" w:cs="Times New Roman"/>
                <w:b/>
                <w:sz w:val="12"/>
                <w:szCs w:val="12"/>
              </w:rPr>
            </w:pPr>
            <w:r w:rsidRPr="00720EEE">
              <w:rPr>
                <w:rFonts w:ascii="Times New Roman" w:hAnsi="Times New Roman" w:cs="Times New Roman"/>
                <w:b/>
                <w:sz w:val="12"/>
                <w:szCs w:val="12"/>
              </w:rPr>
              <w:t>ИТОГО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jc w:val="center"/>
              <w:rPr>
                <w:rFonts w:ascii="Times New Roman" w:hAnsi="Times New Roman" w:cs="Times New Roman"/>
                <w:b/>
                <w:sz w:val="12"/>
                <w:szCs w:val="12"/>
              </w:rPr>
            </w:pPr>
            <w:r w:rsidRPr="00720EEE">
              <w:rPr>
                <w:rFonts w:ascii="Times New Roman" w:hAnsi="Times New Roman" w:cs="Times New Roman"/>
                <w:b/>
                <w:sz w:val="12"/>
                <w:szCs w:val="12"/>
              </w:rPr>
              <w:t>907,70000</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jc w:val="center"/>
              <w:rPr>
                <w:rFonts w:ascii="Times New Roman" w:hAnsi="Times New Roman" w:cs="Times New Roman"/>
                <w:b/>
                <w:sz w:val="12"/>
                <w:szCs w:val="12"/>
              </w:rPr>
            </w:pPr>
            <w:r w:rsidRPr="00720EEE">
              <w:rPr>
                <w:rFonts w:ascii="Times New Roman" w:hAnsi="Times New Roman" w:cs="Times New Roman"/>
                <w:b/>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jc w:val="center"/>
              <w:rPr>
                <w:rFonts w:ascii="Times New Roman" w:hAnsi="Times New Roman" w:cs="Times New Roman"/>
                <w:b/>
                <w:sz w:val="12"/>
                <w:szCs w:val="12"/>
              </w:rPr>
            </w:pPr>
            <w:r w:rsidRPr="00720EEE">
              <w:rPr>
                <w:rFonts w:ascii="Times New Roman" w:hAnsi="Times New Roman" w:cs="Times New Roman"/>
                <w:b/>
                <w:sz w:val="12"/>
                <w:szCs w:val="12"/>
              </w:rPr>
              <w:t>0,00</w:t>
            </w:r>
          </w:p>
        </w:tc>
      </w:tr>
      <w:tr w:rsidR="00720EEE" w:rsidRPr="00720EEE" w:rsidTr="00720EEE">
        <w:trPr>
          <w:cantSplit/>
          <w:trHeight w:val="70"/>
        </w:trPr>
        <w:tc>
          <w:tcPr>
            <w:tcW w:w="2119" w:type="pct"/>
            <w:gridSpan w:val="2"/>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jc w:val="center"/>
              <w:rPr>
                <w:rFonts w:ascii="Times New Roman" w:hAnsi="Times New Roman" w:cs="Times New Roman"/>
                <w:b/>
                <w:sz w:val="12"/>
                <w:szCs w:val="12"/>
              </w:rPr>
            </w:pPr>
            <w:r w:rsidRPr="00720EEE">
              <w:rPr>
                <w:rFonts w:ascii="Times New Roman" w:hAnsi="Times New Roman" w:cs="Times New Roman"/>
                <w:b/>
                <w:sz w:val="12"/>
                <w:szCs w:val="12"/>
              </w:rPr>
              <w:t xml:space="preserve">            ВСЕГО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jc w:val="center"/>
              <w:rPr>
                <w:rFonts w:ascii="Times New Roman" w:hAnsi="Times New Roman" w:cs="Times New Roman"/>
                <w:b/>
                <w:sz w:val="12"/>
                <w:szCs w:val="12"/>
              </w:rPr>
            </w:pPr>
            <w:r w:rsidRPr="00720EEE">
              <w:rPr>
                <w:rFonts w:ascii="Times New Roman" w:hAnsi="Times New Roman" w:cs="Times New Roman"/>
                <w:b/>
                <w:sz w:val="12"/>
                <w:szCs w:val="12"/>
              </w:rPr>
              <w:t>2000,52206</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jc w:val="center"/>
              <w:rPr>
                <w:rFonts w:ascii="Times New Roman" w:hAnsi="Times New Roman" w:cs="Times New Roman"/>
                <w:b/>
                <w:sz w:val="12"/>
                <w:szCs w:val="12"/>
              </w:rPr>
            </w:pPr>
            <w:r w:rsidRPr="00720EEE">
              <w:rPr>
                <w:rFonts w:ascii="Times New Roman" w:hAnsi="Times New Roman" w:cs="Times New Roman"/>
                <w:b/>
                <w:sz w:val="12"/>
                <w:szCs w:val="12"/>
              </w:rPr>
              <w:t>929,24654</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720EEE" w:rsidRPr="00720EEE" w:rsidRDefault="00720EEE" w:rsidP="00720EEE">
            <w:pPr>
              <w:snapToGrid w:val="0"/>
              <w:spacing w:after="0"/>
              <w:jc w:val="center"/>
              <w:rPr>
                <w:rFonts w:ascii="Times New Roman" w:hAnsi="Times New Roman" w:cs="Times New Roman"/>
                <w:b/>
                <w:sz w:val="12"/>
                <w:szCs w:val="12"/>
              </w:rPr>
            </w:pPr>
            <w:r w:rsidRPr="00720EEE">
              <w:rPr>
                <w:rFonts w:ascii="Times New Roman" w:hAnsi="Times New Roman" w:cs="Times New Roman"/>
                <w:b/>
                <w:sz w:val="12"/>
                <w:szCs w:val="12"/>
              </w:rPr>
              <w:t>929,24654</w:t>
            </w:r>
          </w:p>
        </w:tc>
      </w:tr>
    </w:tbl>
    <w:p w:rsidR="00720EEE" w:rsidRDefault="00720EEE" w:rsidP="00720EEE">
      <w:pPr>
        <w:tabs>
          <w:tab w:val="left" w:pos="0"/>
        </w:tabs>
        <w:spacing w:after="0" w:line="240" w:lineRule="auto"/>
        <w:ind w:firstLine="284"/>
        <w:jc w:val="both"/>
        <w:rPr>
          <w:rFonts w:ascii="Times New Roman" w:eastAsia="Calibri" w:hAnsi="Times New Roman" w:cs="Times New Roman"/>
          <w:iCs/>
          <w:sz w:val="12"/>
          <w:szCs w:val="12"/>
        </w:rPr>
      </w:pPr>
      <w:r w:rsidRPr="00720EEE">
        <w:rPr>
          <w:rFonts w:ascii="Times New Roman" w:eastAsia="Calibri" w:hAnsi="Times New Roman" w:cs="Times New Roman"/>
          <w:iCs/>
          <w:sz w:val="12"/>
          <w:szCs w:val="12"/>
        </w:rPr>
        <w:t xml:space="preserve">1.3.В разделе программы «Обоснование ресурсного обеспечения Программы» абзац 2 </w:t>
      </w:r>
      <w:r>
        <w:rPr>
          <w:rFonts w:ascii="Times New Roman" w:eastAsia="Calibri" w:hAnsi="Times New Roman" w:cs="Times New Roman"/>
          <w:iCs/>
          <w:sz w:val="12"/>
          <w:szCs w:val="12"/>
        </w:rPr>
        <w:t xml:space="preserve">изложить в следующей редакции: </w:t>
      </w:r>
    </w:p>
    <w:p w:rsidR="00720EEE" w:rsidRPr="00720EEE" w:rsidRDefault="00720EEE" w:rsidP="00720EEE">
      <w:pPr>
        <w:tabs>
          <w:tab w:val="left" w:pos="0"/>
        </w:tabs>
        <w:spacing w:after="0" w:line="240" w:lineRule="auto"/>
        <w:ind w:firstLine="284"/>
        <w:jc w:val="both"/>
        <w:rPr>
          <w:rFonts w:ascii="Times New Roman" w:eastAsia="Calibri" w:hAnsi="Times New Roman" w:cs="Times New Roman"/>
          <w:iCs/>
          <w:sz w:val="12"/>
          <w:szCs w:val="12"/>
        </w:rPr>
      </w:pPr>
      <w:r w:rsidRPr="00720EEE">
        <w:rPr>
          <w:rFonts w:ascii="Times New Roman" w:eastAsia="Calibri" w:hAnsi="Times New Roman" w:cs="Times New Roman"/>
          <w:iCs/>
          <w:sz w:val="12"/>
          <w:szCs w:val="12"/>
        </w:rPr>
        <w:t>Общий объем финансирования на реализацию Программы составляет 3859,01514 тыс. рублей, в том числе по годам:</w:t>
      </w:r>
    </w:p>
    <w:p w:rsidR="00720EEE" w:rsidRPr="00720EEE" w:rsidRDefault="00720EEE" w:rsidP="00720EEE">
      <w:pPr>
        <w:tabs>
          <w:tab w:val="left" w:pos="0"/>
        </w:tabs>
        <w:spacing w:after="0" w:line="240" w:lineRule="auto"/>
        <w:ind w:firstLine="284"/>
        <w:jc w:val="both"/>
        <w:rPr>
          <w:rFonts w:ascii="Times New Roman" w:eastAsia="Calibri" w:hAnsi="Times New Roman" w:cs="Times New Roman"/>
          <w:iCs/>
          <w:sz w:val="12"/>
          <w:szCs w:val="12"/>
        </w:rPr>
      </w:pPr>
      <w:r w:rsidRPr="00720EEE">
        <w:rPr>
          <w:rFonts w:ascii="Times New Roman" w:eastAsia="Calibri" w:hAnsi="Times New Roman" w:cs="Times New Roman"/>
          <w:iCs/>
          <w:sz w:val="12"/>
          <w:szCs w:val="12"/>
        </w:rPr>
        <w:t>2019год – 2000,52206 тыс. рублей;</w:t>
      </w:r>
    </w:p>
    <w:p w:rsidR="00720EEE" w:rsidRPr="00720EEE" w:rsidRDefault="00720EEE" w:rsidP="00720EEE">
      <w:pPr>
        <w:tabs>
          <w:tab w:val="left" w:pos="0"/>
        </w:tabs>
        <w:spacing w:after="0" w:line="240" w:lineRule="auto"/>
        <w:ind w:firstLine="284"/>
        <w:jc w:val="both"/>
        <w:rPr>
          <w:rFonts w:ascii="Times New Roman" w:eastAsia="Calibri" w:hAnsi="Times New Roman" w:cs="Times New Roman"/>
          <w:iCs/>
          <w:sz w:val="12"/>
          <w:szCs w:val="12"/>
        </w:rPr>
      </w:pPr>
      <w:r w:rsidRPr="00720EEE">
        <w:rPr>
          <w:rFonts w:ascii="Times New Roman" w:eastAsia="Calibri" w:hAnsi="Times New Roman" w:cs="Times New Roman"/>
          <w:iCs/>
          <w:sz w:val="12"/>
          <w:szCs w:val="12"/>
        </w:rPr>
        <w:t>2020 год – 929,24654 тыс. рублей;</w:t>
      </w:r>
    </w:p>
    <w:p w:rsidR="00720EEE" w:rsidRDefault="00720EEE" w:rsidP="00720EEE">
      <w:pPr>
        <w:tabs>
          <w:tab w:val="left" w:pos="0"/>
        </w:tabs>
        <w:spacing w:after="0" w:line="240" w:lineRule="auto"/>
        <w:ind w:firstLine="284"/>
        <w:jc w:val="both"/>
        <w:rPr>
          <w:rFonts w:ascii="Times New Roman" w:eastAsia="Calibri" w:hAnsi="Times New Roman" w:cs="Times New Roman"/>
          <w:iCs/>
          <w:sz w:val="12"/>
          <w:szCs w:val="12"/>
        </w:rPr>
      </w:pPr>
      <w:r w:rsidRPr="00720EEE">
        <w:rPr>
          <w:rFonts w:ascii="Times New Roman" w:eastAsia="Calibri" w:hAnsi="Times New Roman" w:cs="Times New Roman"/>
          <w:iCs/>
          <w:sz w:val="12"/>
          <w:szCs w:val="12"/>
        </w:rPr>
        <w:t>20</w:t>
      </w:r>
      <w:r>
        <w:rPr>
          <w:rFonts w:ascii="Times New Roman" w:eastAsia="Calibri" w:hAnsi="Times New Roman" w:cs="Times New Roman"/>
          <w:iCs/>
          <w:sz w:val="12"/>
          <w:szCs w:val="12"/>
        </w:rPr>
        <w:t>21 год – 929,24654 тыс. рублей.</w:t>
      </w:r>
    </w:p>
    <w:p w:rsidR="00720EEE" w:rsidRPr="00720EEE" w:rsidRDefault="00720EEE" w:rsidP="00720EEE">
      <w:pPr>
        <w:tabs>
          <w:tab w:val="left" w:pos="0"/>
        </w:tabs>
        <w:spacing w:after="0" w:line="240" w:lineRule="auto"/>
        <w:ind w:firstLine="284"/>
        <w:jc w:val="both"/>
        <w:rPr>
          <w:rFonts w:ascii="Times New Roman" w:eastAsia="Calibri" w:hAnsi="Times New Roman" w:cs="Times New Roman"/>
          <w:iCs/>
          <w:sz w:val="12"/>
          <w:szCs w:val="12"/>
        </w:rPr>
      </w:pPr>
      <w:r w:rsidRPr="00720EEE">
        <w:rPr>
          <w:rFonts w:ascii="Times New Roman" w:eastAsia="Calibri" w:hAnsi="Times New Roman" w:cs="Times New Roman"/>
          <w:iCs/>
          <w:sz w:val="12"/>
          <w:szCs w:val="12"/>
        </w:rPr>
        <w:t>2.Опубликовать настоящее Постановление в газете «Сергиевский вестник».</w:t>
      </w:r>
    </w:p>
    <w:p w:rsidR="00720EEE" w:rsidRPr="00720EEE" w:rsidRDefault="00720EEE" w:rsidP="00720EEE">
      <w:pPr>
        <w:tabs>
          <w:tab w:val="left" w:pos="0"/>
        </w:tabs>
        <w:spacing w:after="0" w:line="240" w:lineRule="auto"/>
        <w:ind w:firstLine="284"/>
        <w:jc w:val="both"/>
        <w:rPr>
          <w:rFonts w:ascii="Times New Roman" w:eastAsia="Calibri" w:hAnsi="Times New Roman" w:cs="Times New Roman"/>
          <w:iCs/>
          <w:sz w:val="12"/>
          <w:szCs w:val="12"/>
        </w:rPr>
      </w:pPr>
      <w:r w:rsidRPr="00720EEE">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r w:rsidRPr="00720EEE">
        <w:rPr>
          <w:rFonts w:ascii="Times New Roman" w:eastAsia="Calibri" w:hAnsi="Times New Roman" w:cs="Times New Roman"/>
          <w:iCs/>
          <w:sz w:val="12"/>
          <w:szCs w:val="12"/>
        </w:rPr>
        <w:tab/>
      </w:r>
    </w:p>
    <w:p w:rsidR="00720EEE" w:rsidRPr="00720EEE" w:rsidRDefault="00720EEE" w:rsidP="00720EEE">
      <w:pPr>
        <w:tabs>
          <w:tab w:val="left" w:pos="0"/>
        </w:tabs>
        <w:spacing w:after="0" w:line="240" w:lineRule="auto"/>
        <w:ind w:firstLine="284"/>
        <w:jc w:val="both"/>
        <w:rPr>
          <w:rFonts w:ascii="Times New Roman" w:eastAsia="Calibri" w:hAnsi="Times New Roman" w:cs="Times New Roman"/>
          <w:iCs/>
          <w:sz w:val="12"/>
          <w:szCs w:val="12"/>
        </w:rPr>
      </w:pPr>
    </w:p>
    <w:p w:rsidR="00720EEE" w:rsidRPr="00720EEE" w:rsidRDefault="00720EEE" w:rsidP="00720EEE">
      <w:pPr>
        <w:tabs>
          <w:tab w:val="left" w:pos="0"/>
        </w:tabs>
        <w:spacing w:after="0" w:line="240" w:lineRule="auto"/>
        <w:ind w:firstLine="284"/>
        <w:jc w:val="right"/>
        <w:rPr>
          <w:rFonts w:ascii="Times New Roman" w:eastAsia="Calibri" w:hAnsi="Times New Roman" w:cs="Times New Roman"/>
          <w:iCs/>
          <w:sz w:val="12"/>
          <w:szCs w:val="12"/>
        </w:rPr>
      </w:pPr>
      <w:r w:rsidRPr="00720EEE">
        <w:rPr>
          <w:rFonts w:ascii="Times New Roman" w:eastAsia="Calibri" w:hAnsi="Times New Roman" w:cs="Times New Roman"/>
          <w:iCs/>
          <w:sz w:val="12"/>
          <w:szCs w:val="12"/>
        </w:rPr>
        <w:t xml:space="preserve">Глава сельского поселения Елшанка </w:t>
      </w:r>
    </w:p>
    <w:p w:rsidR="00720EEE" w:rsidRDefault="00720EEE" w:rsidP="00720EEE">
      <w:pPr>
        <w:tabs>
          <w:tab w:val="left" w:pos="0"/>
        </w:tabs>
        <w:spacing w:after="0" w:line="240" w:lineRule="auto"/>
        <w:ind w:firstLine="284"/>
        <w:jc w:val="right"/>
        <w:rPr>
          <w:rFonts w:ascii="Times New Roman" w:eastAsia="Calibri" w:hAnsi="Times New Roman" w:cs="Times New Roman"/>
          <w:iCs/>
          <w:sz w:val="12"/>
          <w:szCs w:val="12"/>
        </w:rPr>
      </w:pPr>
      <w:r w:rsidRPr="00720EEE">
        <w:rPr>
          <w:rFonts w:ascii="Times New Roman" w:eastAsia="Calibri" w:hAnsi="Times New Roman" w:cs="Times New Roman"/>
          <w:iCs/>
          <w:sz w:val="12"/>
          <w:szCs w:val="12"/>
        </w:rPr>
        <w:t xml:space="preserve">муниципального района Сергиевский         </w:t>
      </w:r>
    </w:p>
    <w:p w:rsidR="007D7464" w:rsidRDefault="00720EEE" w:rsidP="003C4A46">
      <w:pPr>
        <w:tabs>
          <w:tab w:val="left" w:pos="0"/>
        </w:tabs>
        <w:spacing w:after="0" w:line="240" w:lineRule="auto"/>
        <w:ind w:firstLine="284"/>
        <w:jc w:val="right"/>
        <w:rPr>
          <w:rFonts w:ascii="Times New Roman" w:eastAsia="Calibri" w:hAnsi="Times New Roman" w:cs="Times New Roman"/>
          <w:iCs/>
          <w:sz w:val="12"/>
          <w:szCs w:val="12"/>
        </w:rPr>
      </w:pPr>
      <w:r w:rsidRPr="00720EEE">
        <w:rPr>
          <w:rFonts w:ascii="Times New Roman" w:eastAsia="Calibri" w:hAnsi="Times New Roman" w:cs="Times New Roman"/>
          <w:iCs/>
          <w:sz w:val="12"/>
          <w:szCs w:val="12"/>
        </w:rPr>
        <w:t xml:space="preserve">                                     С.В. </w:t>
      </w:r>
      <w:proofErr w:type="spellStart"/>
      <w:r w:rsidRPr="00720EEE">
        <w:rPr>
          <w:rFonts w:ascii="Times New Roman" w:eastAsia="Calibri" w:hAnsi="Times New Roman" w:cs="Times New Roman"/>
          <w:iCs/>
          <w:sz w:val="12"/>
          <w:szCs w:val="12"/>
        </w:rPr>
        <w:t>Прокаев</w:t>
      </w:r>
      <w:proofErr w:type="spellEnd"/>
    </w:p>
    <w:p w:rsidR="00720EEE" w:rsidRDefault="00720EEE" w:rsidP="00720EEE">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720EEE" w:rsidRPr="002956AC" w:rsidRDefault="00720EEE" w:rsidP="00720EEE">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Елшанка</w:t>
      </w:r>
    </w:p>
    <w:p w:rsidR="00720EEE" w:rsidRPr="002956AC" w:rsidRDefault="00720EEE" w:rsidP="00720EEE">
      <w:pPr>
        <w:tabs>
          <w:tab w:val="left" w:pos="0"/>
        </w:tabs>
        <w:spacing w:after="0" w:line="240" w:lineRule="auto"/>
        <w:ind w:firstLine="284"/>
        <w:jc w:val="center"/>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муниципального района Сергиевский</w:t>
      </w:r>
    </w:p>
    <w:p w:rsidR="00720EEE" w:rsidRDefault="00720EEE" w:rsidP="00720EEE">
      <w:pPr>
        <w:tabs>
          <w:tab w:val="left" w:pos="0"/>
        </w:tabs>
        <w:spacing w:after="0" w:line="240" w:lineRule="auto"/>
        <w:ind w:firstLine="284"/>
        <w:rPr>
          <w:rFonts w:ascii="Times New Roman" w:eastAsia="Calibri" w:hAnsi="Times New Roman" w:cs="Times New Roman"/>
          <w:iCs/>
          <w:sz w:val="12"/>
          <w:szCs w:val="12"/>
        </w:rPr>
      </w:pPr>
    </w:p>
    <w:p w:rsidR="00720EEE" w:rsidRPr="00884123" w:rsidRDefault="00720EEE" w:rsidP="00720EEE">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720EEE" w:rsidRDefault="00720EEE" w:rsidP="00720EEE">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№2</w:t>
      </w:r>
    </w:p>
    <w:p w:rsidR="00720EEE" w:rsidRDefault="00720EEE" w:rsidP="00720EEE">
      <w:pPr>
        <w:tabs>
          <w:tab w:val="left" w:pos="0"/>
        </w:tabs>
        <w:spacing w:after="0" w:line="240" w:lineRule="auto"/>
        <w:jc w:val="center"/>
        <w:rPr>
          <w:rFonts w:ascii="Times New Roman" w:eastAsia="Calibri" w:hAnsi="Times New Roman" w:cs="Times New Roman"/>
          <w:iCs/>
          <w:sz w:val="12"/>
          <w:szCs w:val="12"/>
        </w:rPr>
      </w:pPr>
      <w:r w:rsidRPr="00720EEE">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Елшанка муниципального района Сергиевский № 53 от 29.12.2018г. «Об утверждении муниципальной программы «Управление и распоряжение муниципальным имуществом сельского поселения Елшанка муниципального района Сергиевский» на 2019-2021гг.»</w:t>
      </w:r>
    </w:p>
    <w:p w:rsidR="00720EEE" w:rsidRPr="00720EEE" w:rsidRDefault="00720EEE" w:rsidP="00C0054A">
      <w:pPr>
        <w:tabs>
          <w:tab w:val="left" w:pos="0"/>
        </w:tabs>
        <w:spacing w:after="0" w:line="240" w:lineRule="auto"/>
        <w:ind w:firstLine="284"/>
        <w:jc w:val="both"/>
        <w:rPr>
          <w:rFonts w:ascii="Times New Roman" w:eastAsia="Calibri" w:hAnsi="Times New Roman" w:cs="Times New Roman"/>
          <w:iCs/>
          <w:sz w:val="12"/>
          <w:szCs w:val="12"/>
        </w:rPr>
      </w:pPr>
      <w:r w:rsidRPr="00720EEE">
        <w:rPr>
          <w:rFonts w:ascii="Times New Roman" w:eastAsia="Calibri" w:hAnsi="Times New Roman" w:cs="Times New Roman"/>
          <w:iCs/>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сельского поселения Елшанка, в целях уточнения объемов финансирования проводимых программных мероприятий, Администрация сельского поселения Елшанка муниципального района Сергиевский</w:t>
      </w:r>
    </w:p>
    <w:p w:rsidR="00720EEE" w:rsidRPr="00720EEE" w:rsidRDefault="00720EEE" w:rsidP="00C0054A">
      <w:pPr>
        <w:tabs>
          <w:tab w:val="left" w:pos="0"/>
        </w:tabs>
        <w:spacing w:after="0" w:line="240" w:lineRule="auto"/>
        <w:ind w:firstLine="284"/>
        <w:jc w:val="both"/>
        <w:rPr>
          <w:rFonts w:ascii="Times New Roman" w:eastAsia="Calibri" w:hAnsi="Times New Roman" w:cs="Times New Roman"/>
          <w:iCs/>
          <w:sz w:val="12"/>
          <w:szCs w:val="12"/>
        </w:rPr>
      </w:pPr>
    </w:p>
    <w:p w:rsidR="00720EEE" w:rsidRDefault="00720EEE" w:rsidP="00C0054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720EEE" w:rsidRDefault="00720EEE" w:rsidP="00C0054A">
      <w:pPr>
        <w:tabs>
          <w:tab w:val="left" w:pos="0"/>
        </w:tabs>
        <w:spacing w:after="0" w:line="240" w:lineRule="auto"/>
        <w:ind w:firstLine="284"/>
        <w:jc w:val="both"/>
        <w:rPr>
          <w:rFonts w:ascii="Times New Roman" w:eastAsia="Calibri" w:hAnsi="Times New Roman" w:cs="Times New Roman"/>
          <w:iCs/>
          <w:sz w:val="12"/>
          <w:szCs w:val="12"/>
        </w:rPr>
      </w:pPr>
      <w:r w:rsidRPr="00720EEE">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Елшанка муниципального района Сергиевский № 53 от  29.12.2018г. «Об утверждении муниципальной Программы «Управление и распоряжение муниципальным имуществом сельского поселения Елшанка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720EEE" w:rsidRDefault="00720EEE" w:rsidP="00C0054A">
      <w:pPr>
        <w:tabs>
          <w:tab w:val="left" w:pos="0"/>
        </w:tabs>
        <w:spacing w:after="0" w:line="240" w:lineRule="auto"/>
        <w:ind w:firstLine="284"/>
        <w:jc w:val="both"/>
        <w:rPr>
          <w:rFonts w:ascii="Times New Roman" w:eastAsia="Calibri" w:hAnsi="Times New Roman" w:cs="Times New Roman"/>
          <w:iCs/>
          <w:sz w:val="12"/>
          <w:szCs w:val="12"/>
        </w:rPr>
      </w:pPr>
      <w:r w:rsidRPr="00720EEE">
        <w:rPr>
          <w:rFonts w:ascii="Times New Roman" w:eastAsia="Calibri" w:hAnsi="Times New Roman" w:cs="Times New Roman"/>
          <w:iCs/>
          <w:sz w:val="12"/>
          <w:szCs w:val="12"/>
        </w:rPr>
        <w:t>1.1. В Паспорте Программы позицию «Объемы, источники финансирования программы»</w:t>
      </w:r>
      <w:r>
        <w:rPr>
          <w:rFonts w:ascii="Times New Roman" w:eastAsia="Calibri" w:hAnsi="Times New Roman" w:cs="Times New Roman"/>
          <w:iCs/>
          <w:sz w:val="12"/>
          <w:szCs w:val="12"/>
        </w:rPr>
        <w:t xml:space="preserve"> изложить в следующей редакции:</w:t>
      </w:r>
    </w:p>
    <w:p w:rsidR="00720EEE" w:rsidRPr="00720EEE" w:rsidRDefault="00720EEE" w:rsidP="00C0054A">
      <w:pPr>
        <w:tabs>
          <w:tab w:val="left" w:pos="0"/>
        </w:tabs>
        <w:spacing w:after="0" w:line="240" w:lineRule="auto"/>
        <w:ind w:firstLine="284"/>
        <w:jc w:val="both"/>
        <w:rPr>
          <w:rFonts w:ascii="Times New Roman" w:eastAsia="Calibri" w:hAnsi="Times New Roman" w:cs="Times New Roman"/>
          <w:iCs/>
          <w:sz w:val="12"/>
          <w:szCs w:val="12"/>
        </w:rPr>
      </w:pPr>
      <w:r w:rsidRPr="00720EEE">
        <w:rPr>
          <w:rFonts w:ascii="Times New Roman" w:eastAsia="Calibri" w:hAnsi="Times New Roman" w:cs="Times New Roman"/>
          <w:iCs/>
          <w:sz w:val="12"/>
          <w:szCs w:val="12"/>
        </w:rPr>
        <w:t>Общий объем финансирования Программы составляет 524,88975 тыс. рублей, в том числе из местного бюджета –  524,88975 тыс. рублей.</w:t>
      </w:r>
    </w:p>
    <w:p w:rsidR="00720EEE" w:rsidRPr="00720EEE" w:rsidRDefault="00720EEE" w:rsidP="00C0054A">
      <w:pPr>
        <w:tabs>
          <w:tab w:val="left" w:pos="0"/>
        </w:tabs>
        <w:spacing w:after="0" w:line="240" w:lineRule="auto"/>
        <w:ind w:firstLine="284"/>
        <w:jc w:val="both"/>
        <w:rPr>
          <w:rFonts w:ascii="Times New Roman" w:eastAsia="Calibri" w:hAnsi="Times New Roman" w:cs="Times New Roman"/>
          <w:iCs/>
          <w:sz w:val="12"/>
          <w:szCs w:val="12"/>
        </w:rPr>
      </w:pPr>
      <w:r w:rsidRPr="00720EEE">
        <w:rPr>
          <w:rFonts w:ascii="Times New Roman" w:eastAsia="Calibri" w:hAnsi="Times New Roman" w:cs="Times New Roman"/>
          <w:iCs/>
          <w:sz w:val="12"/>
          <w:szCs w:val="12"/>
        </w:rPr>
        <w:t>2019г. – 524,88975 тыс. руб.</w:t>
      </w:r>
    </w:p>
    <w:p w:rsidR="00720EEE" w:rsidRPr="00720EEE" w:rsidRDefault="00720EEE" w:rsidP="00C0054A">
      <w:pPr>
        <w:tabs>
          <w:tab w:val="left" w:pos="0"/>
        </w:tabs>
        <w:spacing w:after="0" w:line="240" w:lineRule="auto"/>
        <w:ind w:firstLine="284"/>
        <w:jc w:val="both"/>
        <w:rPr>
          <w:rFonts w:ascii="Times New Roman" w:eastAsia="Calibri" w:hAnsi="Times New Roman" w:cs="Times New Roman"/>
          <w:iCs/>
          <w:sz w:val="12"/>
          <w:szCs w:val="12"/>
        </w:rPr>
      </w:pPr>
      <w:r w:rsidRPr="00720EEE">
        <w:rPr>
          <w:rFonts w:ascii="Times New Roman" w:eastAsia="Calibri" w:hAnsi="Times New Roman" w:cs="Times New Roman"/>
          <w:iCs/>
          <w:sz w:val="12"/>
          <w:szCs w:val="12"/>
        </w:rPr>
        <w:t>2020г. - 0,0 тыс. руб.</w:t>
      </w:r>
    </w:p>
    <w:p w:rsidR="00720EEE" w:rsidRDefault="00720EEE" w:rsidP="00C0054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2021г. - 0,0 тыс. руб.      </w:t>
      </w:r>
    </w:p>
    <w:p w:rsidR="00C0054A" w:rsidRDefault="00720EEE" w:rsidP="00C0054A">
      <w:pPr>
        <w:tabs>
          <w:tab w:val="left" w:pos="0"/>
        </w:tabs>
        <w:spacing w:after="0" w:line="240" w:lineRule="auto"/>
        <w:ind w:firstLine="284"/>
        <w:jc w:val="both"/>
        <w:rPr>
          <w:rFonts w:ascii="Times New Roman" w:eastAsia="Calibri" w:hAnsi="Times New Roman" w:cs="Times New Roman"/>
          <w:iCs/>
          <w:sz w:val="12"/>
          <w:szCs w:val="12"/>
        </w:rPr>
      </w:pPr>
      <w:r w:rsidRPr="00720EEE">
        <w:rPr>
          <w:rFonts w:ascii="Times New Roman" w:eastAsia="Calibri" w:hAnsi="Times New Roman" w:cs="Times New Roman"/>
          <w:iCs/>
          <w:sz w:val="12"/>
          <w:szCs w:val="12"/>
        </w:rPr>
        <w:t>1.2. В разделе программы пункт 2 «Цели и задачи программы, сроки и этапы реализации программы» абзац 3</w:t>
      </w:r>
      <w:r w:rsidR="00C0054A">
        <w:rPr>
          <w:rFonts w:ascii="Times New Roman" w:eastAsia="Calibri" w:hAnsi="Times New Roman" w:cs="Times New Roman"/>
          <w:iCs/>
          <w:sz w:val="12"/>
          <w:szCs w:val="12"/>
        </w:rPr>
        <w:t xml:space="preserve"> изложить в следующей редакции:</w:t>
      </w:r>
    </w:p>
    <w:p w:rsidR="00C0054A" w:rsidRDefault="00720EEE" w:rsidP="00C0054A">
      <w:pPr>
        <w:tabs>
          <w:tab w:val="left" w:pos="0"/>
        </w:tabs>
        <w:spacing w:after="0" w:line="240" w:lineRule="auto"/>
        <w:ind w:firstLine="284"/>
        <w:jc w:val="both"/>
        <w:rPr>
          <w:rFonts w:ascii="Times New Roman" w:eastAsia="Calibri" w:hAnsi="Times New Roman" w:cs="Times New Roman"/>
          <w:iCs/>
          <w:sz w:val="12"/>
          <w:szCs w:val="12"/>
        </w:rPr>
      </w:pPr>
      <w:r w:rsidRPr="00720EEE">
        <w:rPr>
          <w:rFonts w:ascii="Times New Roman" w:eastAsia="Calibri" w:hAnsi="Times New Roman" w:cs="Times New Roman"/>
          <w:iCs/>
          <w:sz w:val="12"/>
          <w:szCs w:val="12"/>
        </w:rPr>
        <w:t>Общий объем финансирования Программы со</w:t>
      </w:r>
      <w:r w:rsidR="00C0054A">
        <w:rPr>
          <w:rFonts w:ascii="Times New Roman" w:eastAsia="Calibri" w:hAnsi="Times New Roman" w:cs="Times New Roman"/>
          <w:iCs/>
          <w:sz w:val="12"/>
          <w:szCs w:val="12"/>
        </w:rPr>
        <w:t>ставляет 524,88975 тыс. рублей.</w:t>
      </w:r>
    </w:p>
    <w:p w:rsidR="00720EEE" w:rsidRDefault="00720EEE" w:rsidP="00C0054A">
      <w:pPr>
        <w:tabs>
          <w:tab w:val="left" w:pos="0"/>
        </w:tabs>
        <w:spacing w:after="0" w:line="240" w:lineRule="auto"/>
        <w:ind w:firstLine="284"/>
        <w:jc w:val="both"/>
        <w:rPr>
          <w:rFonts w:ascii="Times New Roman" w:eastAsia="Calibri" w:hAnsi="Times New Roman" w:cs="Times New Roman"/>
          <w:iCs/>
          <w:sz w:val="12"/>
          <w:szCs w:val="12"/>
        </w:rPr>
      </w:pPr>
      <w:r w:rsidRPr="00720EEE">
        <w:rPr>
          <w:rFonts w:ascii="Times New Roman" w:eastAsia="Calibri" w:hAnsi="Times New Roman" w:cs="Times New Roman"/>
          <w:iCs/>
          <w:sz w:val="12"/>
          <w:szCs w:val="12"/>
        </w:rPr>
        <w:t>1.3.Раздел Программы «Перечень программных мероприятий» изложить в следующей редакции:</w:t>
      </w:r>
    </w:p>
    <w:p w:rsidR="003C4A46" w:rsidRDefault="003C4A46" w:rsidP="00C0054A">
      <w:pPr>
        <w:tabs>
          <w:tab w:val="left" w:pos="0"/>
        </w:tabs>
        <w:spacing w:after="0" w:line="240" w:lineRule="auto"/>
        <w:ind w:firstLine="284"/>
        <w:jc w:val="both"/>
        <w:rPr>
          <w:rFonts w:ascii="Times New Roman" w:eastAsia="Calibri" w:hAnsi="Times New Roman" w:cs="Times New Roman"/>
          <w:iCs/>
          <w:sz w:val="12"/>
          <w:szCs w:val="12"/>
        </w:rPr>
      </w:pPr>
    </w:p>
    <w:p w:rsidR="003C4A46" w:rsidRDefault="003C4A46" w:rsidP="00C0054A">
      <w:pPr>
        <w:tabs>
          <w:tab w:val="left" w:pos="0"/>
        </w:tabs>
        <w:spacing w:after="0" w:line="240" w:lineRule="auto"/>
        <w:ind w:firstLine="284"/>
        <w:jc w:val="both"/>
        <w:rPr>
          <w:rFonts w:ascii="Times New Roman" w:eastAsia="Calibri" w:hAnsi="Times New Roman" w:cs="Times New Roman"/>
          <w:iCs/>
          <w:sz w:val="12"/>
          <w:szCs w:val="12"/>
        </w:rPr>
      </w:pPr>
    </w:p>
    <w:tbl>
      <w:tblPr>
        <w:tblW w:w="5000" w:type="pct"/>
        <w:tblCellMar>
          <w:left w:w="0" w:type="dxa"/>
          <w:right w:w="0" w:type="dxa"/>
        </w:tblCellMar>
        <w:tblLook w:val="04A0" w:firstRow="1" w:lastRow="0" w:firstColumn="1" w:lastColumn="0" w:noHBand="0" w:noVBand="1"/>
      </w:tblPr>
      <w:tblGrid>
        <w:gridCol w:w="474"/>
        <w:gridCol w:w="2838"/>
        <w:gridCol w:w="1090"/>
        <w:gridCol w:w="1194"/>
        <w:gridCol w:w="989"/>
        <w:gridCol w:w="1228"/>
      </w:tblGrid>
      <w:tr w:rsidR="00C0054A" w:rsidRPr="00C0054A" w:rsidTr="00C0054A">
        <w:trPr>
          <w:trHeight w:val="25"/>
        </w:trPr>
        <w:tc>
          <w:tcPr>
            <w:tcW w:w="329"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C0054A" w:rsidRPr="00C0054A" w:rsidRDefault="00C0054A" w:rsidP="00C0054A">
            <w:pPr>
              <w:spacing w:after="0" w:line="0" w:lineRule="atLeast"/>
              <w:jc w:val="center"/>
              <w:rPr>
                <w:rFonts w:ascii="Times New Roman" w:eastAsia="Times New Roman" w:hAnsi="Times New Roman" w:cs="Times New Roman"/>
                <w:b/>
                <w:sz w:val="12"/>
                <w:szCs w:val="12"/>
                <w:lang w:eastAsia="ru-RU"/>
              </w:rPr>
            </w:pPr>
            <w:r w:rsidRPr="00C0054A">
              <w:rPr>
                <w:rFonts w:ascii="Times New Roman" w:eastAsia="Times New Roman" w:hAnsi="Times New Roman" w:cs="Times New Roman"/>
                <w:b/>
                <w:sz w:val="12"/>
                <w:szCs w:val="12"/>
                <w:lang w:eastAsia="ru-RU"/>
              </w:rPr>
              <w:lastRenderedPageBreak/>
              <w:t xml:space="preserve">№ </w:t>
            </w:r>
            <w:proofErr w:type="gramStart"/>
            <w:r w:rsidRPr="00C0054A">
              <w:rPr>
                <w:rFonts w:ascii="Times New Roman" w:eastAsia="Times New Roman" w:hAnsi="Times New Roman" w:cs="Times New Roman"/>
                <w:b/>
                <w:sz w:val="12"/>
                <w:szCs w:val="12"/>
                <w:lang w:eastAsia="ru-RU"/>
              </w:rPr>
              <w:t>п</w:t>
            </w:r>
            <w:proofErr w:type="gramEnd"/>
            <w:r w:rsidRPr="00C0054A">
              <w:rPr>
                <w:rFonts w:ascii="Times New Roman" w:eastAsia="Times New Roman" w:hAnsi="Times New Roman" w:cs="Times New Roman"/>
                <w:b/>
                <w:sz w:val="12"/>
                <w:szCs w:val="12"/>
                <w:lang w:eastAsia="ru-RU"/>
              </w:rPr>
              <w:t>/п</w:t>
            </w:r>
          </w:p>
        </w:tc>
        <w:tc>
          <w:tcPr>
            <w:tcW w:w="1842"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C0054A" w:rsidRPr="00C0054A" w:rsidRDefault="00C0054A" w:rsidP="00C0054A">
            <w:pPr>
              <w:spacing w:after="0" w:line="0" w:lineRule="atLeast"/>
              <w:jc w:val="center"/>
              <w:rPr>
                <w:rFonts w:ascii="Times New Roman" w:eastAsia="Times New Roman" w:hAnsi="Times New Roman" w:cs="Times New Roman"/>
                <w:b/>
                <w:sz w:val="12"/>
                <w:szCs w:val="12"/>
                <w:lang w:eastAsia="ru-RU"/>
              </w:rPr>
            </w:pPr>
            <w:r w:rsidRPr="00C0054A">
              <w:rPr>
                <w:rFonts w:ascii="Times New Roman" w:eastAsia="Times New Roman" w:hAnsi="Times New Roman" w:cs="Times New Roman"/>
                <w:b/>
                <w:sz w:val="12"/>
                <w:szCs w:val="12"/>
                <w:lang w:eastAsia="ru-RU"/>
              </w:rPr>
              <w:t>Наименование мероприятия</w:t>
            </w:r>
          </w:p>
        </w:tc>
        <w:tc>
          <w:tcPr>
            <w:tcW w:w="72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C0054A" w:rsidRPr="00C0054A" w:rsidRDefault="00C0054A" w:rsidP="00C0054A">
            <w:pPr>
              <w:spacing w:after="0" w:line="0" w:lineRule="atLeast"/>
              <w:jc w:val="center"/>
              <w:rPr>
                <w:rFonts w:ascii="Times New Roman" w:eastAsia="Times New Roman" w:hAnsi="Times New Roman" w:cs="Times New Roman"/>
                <w:b/>
                <w:sz w:val="12"/>
                <w:szCs w:val="12"/>
                <w:lang w:eastAsia="ru-RU"/>
              </w:rPr>
            </w:pPr>
            <w:r w:rsidRPr="00C0054A">
              <w:rPr>
                <w:rFonts w:ascii="Times New Roman" w:eastAsia="Times New Roman" w:hAnsi="Times New Roman" w:cs="Times New Roman"/>
                <w:b/>
                <w:sz w:val="12"/>
                <w:szCs w:val="12"/>
                <w:lang w:eastAsia="ru-RU"/>
              </w:rPr>
              <w:t>2019 год, тыс. рублей</w:t>
            </w:r>
          </w:p>
        </w:tc>
        <w:tc>
          <w:tcPr>
            <w:tcW w:w="789"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C0054A" w:rsidRPr="00C0054A" w:rsidRDefault="00C0054A" w:rsidP="00C0054A">
            <w:pPr>
              <w:spacing w:after="0" w:line="0" w:lineRule="atLeast"/>
              <w:jc w:val="center"/>
              <w:rPr>
                <w:rFonts w:ascii="Times New Roman" w:eastAsia="Times New Roman" w:hAnsi="Times New Roman" w:cs="Times New Roman"/>
                <w:b/>
                <w:sz w:val="12"/>
                <w:szCs w:val="12"/>
                <w:lang w:eastAsia="ru-RU"/>
              </w:rPr>
            </w:pPr>
            <w:r w:rsidRPr="00C0054A">
              <w:rPr>
                <w:rFonts w:ascii="Times New Roman" w:eastAsia="Times New Roman" w:hAnsi="Times New Roman" w:cs="Times New Roman"/>
                <w:b/>
                <w:sz w:val="12"/>
                <w:szCs w:val="12"/>
                <w:lang w:eastAsia="ru-RU"/>
              </w:rPr>
              <w:t>2020 год, тыс. рублей</w:t>
            </w:r>
          </w:p>
        </w:tc>
        <w:tc>
          <w:tcPr>
            <w:tcW w:w="658"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C0054A" w:rsidRPr="00C0054A" w:rsidRDefault="00C0054A" w:rsidP="00C0054A">
            <w:pPr>
              <w:spacing w:after="0" w:line="0" w:lineRule="atLeast"/>
              <w:jc w:val="center"/>
              <w:rPr>
                <w:rFonts w:ascii="Times New Roman" w:eastAsia="Times New Roman" w:hAnsi="Times New Roman" w:cs="Times New Roman"/>
                <w:b/>
                <w:sz w:val="12"/>
                <w:szCs w:val="12"/>
                <w:lang w:eastAsia="ru-RU"/>
              </w:rPr>
            </w:pPr>
            <w:r w:rsidRPr="00C0054A">
              <w:rPr>
                <w:rFonts w:ascii="Times New Roman" w:eastAsia="Times New Roman" w:hAnsi="Times New Roman" w:cs="Times New Roman"/>
                <w:b/>
                <w:sz w:val="12"/>
                <w:szCs w:val="12"/>
                <w:lang w:eastAsia="ru-RU"/>
              </w:rPr>
              <w:t>2021 год, тыс. рублей</w:t>
            </w:r>
          </w:p>
        </w:tc>
        <w:tc>
          <w:tcPr>
            <w:tcW w:w="658"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C0054A" w:rsidRPr="00C0054A" w:rsidRDefault="00C0054A" w:rsidP="00C0054A">
            <w:pPr>
              <w:spacing w:after="0" w:line="0" w:lineRule="atLeast"/>
              <w:jc w:val="center"/>
              <w:rPr>
                <w:rFonts w:ascii="Times New Roman" w:eastAsia="Times New Roman" w:hAnsi="Times New Roman" w:cs="Times New Roman"/>
                <w:b/>
                <w:sz w:val="12"/>
                <w:szCs w:val="12"/>
                <w:lang w:eastAsia="ru-RU"/>
              </w:rPr>
            </w:pPr>
            <w:r w:rsidRPr="00C0054A">
              <w:rPr>
                <w:rFonts w:ascii="Times New Roman" w:eastAsia="Times New Roman" w:hAnsi="Times New Roman" w:cs="Times New Roman"/>
                <w:b/>
                <w:sz w:val="12"/>
                <w:szCs w:val="12"/>
                <w:lang w:eastAsia="ru-RU"/>
              </w:rPr>
              <w:t>Источник финансирования</w:t>
            </w:r>
          </w:p>
        </w:tc>
      </w:tr>
      <w:tr w:rsidR="00C0054A" w:rsidRPr="00C0054A" w:rsidTr="00C0054A">
        <w:trPr>
          <w:trHeight w:val="25"/>
        </w:trPr>
        <w:tc>
          <w:tcPr>
            <w:tcW w:w="329"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C0054A" w:rsidRPr="00C0054A" w:rsidRDefault="00C0054A" w:rsidP="00C0054A">
            <w:pPr>
              <w:spacing w:after="0" w:line="0" w:lineRule="atLeast"/>
              <w:jc w:val="center"/>
              <w:rPr>
                <w:rFonts w:ascii="Times New Roman" w:eastAsia="Times New Roman" w:hAnsi="Times New Roman" w:cs="Times New Roman"/>
                <w:sz w:val="12"/>
                <w:szCs w:val="12"/>
                <w:lang w:eastAsia="ru-RU"/>
              </w:rPr>
            </w:pPr>
            <w:r w:rsidRPr="00C0054A">
              <w:rPr>
                <w:rFonts w:ascii="Times New Roman" w:eastAsia="Times New Roman" w:hAnsi="Times New Roman" w:cs="Times New Roman"/>
                <w:sz w:val="12"/>
                <w:szCs w:val="12"/>
                <w:lang w:eastAsia="ru-RU"/>
              </w:rPr>
              <w:t>1.</w:t>
            </w:r>
          </w:p>
        </w:tc>
        <w:tc>
          <w:tcPr>
            <w:tcW w:w="1842"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C0054A" w:rsidRPr="00C0054A" w:rsidRDefault="00C0054A" w:rsidP="00C0054A">
            <w:pPr>
              <w:spacing w:after="0" w:line="0" w:lineRule="atLeast"/>
              <w:jc w:val="both"/>
              <w:rPr>
                <w:rFonts w:ascii="Times New Roman" w:eastAsia="Times New Roman" w:hAnsi="Times New Roman" w:cs="Times New Roman"/>
                <w:sz w:val="12"/>
                <w:szCs w:val="12"/>
                <w:lang w:eastAsia="ru-RU"/>
              </w:rPr>
            </w:pPr>
            <w:r w:rsidRPr="00C0054A">
              <w:rPr>
                <w:rFonts w:ascii="Times New Roman" w:eastAsia="Times New Roman" w:hAnsi="Times New Roman" w:cs="Times New Roman"/>
                <w:sz w:val="12"/>
                <w:szCs w:val="12"/>
                <w:lang w:eastAsia="ru-RU"/>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C0054A">
              <w:rPr>
                <w:rFonts w:ascii="Times New Roman" w:eastAsia="Times New Roman" w:hAnsi="Times New Roman" w:cs="Times New Roman"/>
                <w:sz w:val="12"/>
                <w:szCs w:val="12"/>
                <w:lang w:eastAsia="ru-RU"/>
              </w:rPr>
              <w:t>контроля за</w:t>
            </w:r>
            <w:proofErr w:type="gramEnd"/>
            <w:r w:rsidRPr="00C0054A">
              <w:rPr>
                <w:rFonts w:ascii="Times New Roman" w:eastAsia="Times New Roman" w:hAnsi="Times New Roman" w:cs="Times New Roman"/>
                <w:sz w:val="12"/>
                <w:szCs w:val="12"/>
                <w:lang w:eastAsia="ru-RU"/>
              </w:rPr>
              <w:t xml:space="preserve"> использованием земель поселения</w:t>
            </w:r>
          </w:p>
        </w:tc>
        <w:tc>
          <w:tcPr>
            <w:tcW w:w="72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C0054A" w:rsidRPr="00C0054A" w:rsidRDefault="00C0054A" w:rsidP="00C0054A">
            <w:pPr>
              <w:spacing w:after="0" w:line="0" w:lineRule="atLeast"/>
              <w:jc w:val="center"/>
              <w:textAlignment w:val="baseline"/>
              <w:rPr>
                <w:rFonts w:ascii="Times New Roman" w:eastAsia="Times New Roman" w:hAnsi="Times New Roman" w:cs="Times New Roman"/>
                <w:sz w:val="12"/>
                <w:szCs w:val="12"/>
                <w:lang w:eastAsia="ru-RU"/>
              </w:rPr>
            </w:pPr>
            <w:r w:rsidRPr="00C0054A">
              <w:rPr>
                <w:rFonts w:ascii="Times New Roman" w:eastAsia="Times New Roman" w:hAnsi="Times New Roman" w:cs="Times New Roman"/>
                <w:sz w:val="12"/>
                <w:szCs w:val="12"/>
                <w:lang w:eastAsia="ru-RU"/>
              </w:rPr>
              <w:t>63,99792</w:t>
            </w:r>
          </w:p>
        </w:tc>
        <w:tc>
          <w:tcPr>
            <w:tcW w:w="789"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C0054A" w:rsidRPr="00C0054A" w:rsidRDefault="00C0054A" w:rsidP="00C0054A">
            <w:pPr>
              <w:spacing w:after="0" w:line="0" w:lineRule="atLeast"/>
              <w:jc w:val="center"/>
              <w:rPr>
                <w:rFonts w:ascii="Times New Roman" w:eastAsia="Times New Roman" w:hAnsi="Times New Roman" w:cs="Times New Roman"/>
                <w:sz w:val="12"/>
                <w:szCs w:val="12"/>
                <w:lang w:eastAsia="ru-RU"/>
              </w:rPr>
            </w:pPr>
            <w:r w:rsidRPr="00C0054A">
              <w:rPr>
                <w:rFonts w:ascii="Times New Roman" w:eastAsia="Times New Roman" w:hAnsi="Times New Roman" w:cs="Times New Roman"/>
                <w:sz w:val="12"/>
                <w:szCs w:val="12"/>
                <w:lang w:eastAsia="ru-RU"/>
              </w:rPr>
              <w:t>0,00000</w:t>
            </w:r>
          </w:p>
        </w:tc>
        <w:tc>
          <w:tcPr>
            <w:tcW w:w="658" w:type="pct"/>
            <w:tcBorders>
              <w:top w:val="single" w:sz="4" w:space="0" w:color="auto"/>
              <w:left w:val="single" w:sz="4" w:space="0" w:color="auto"/>
              <w:bottom w:val="nil"/>
              <w:right w:val="single" w:sz="4" w:space="0" w:color="auto"/>
            </w:tcBorders>
            <w:tcMar>
              <w:top w:w="90" w:type="dxa"/>
              <w:left w:w="150" w:type="dxa"/>
              <w:bottom w:w="90" w:type="dxa"/>
              <w:right w:w="150" w:type="dxa"/>
            </w:tcMar>
          </w:tcPr>
          <w:p w:rsidR="00C0054A" w:rsidRPr="00C0054A" w:rsidRDefault="00C0054A" w:rsidP="00C0054A">
            <w:pPr>
              <w:spacing w:after="0" w:line="0" w:lineRule="atLeast"/>
              <w:jc w:val="center"/>
              <w:textAlignment w:val="baseline"/>
              <w:rPr>
                <w:rFonts w:ascii="Times New Roman" w:eastAsia="Times New Roman" w:hAnsi="Times New Roman" w:cs="Times New Roman"/>
                <w:sz w:val="12"/>
                <w:szCs w:val="12"/>
                <w:lang w:eastAsia="ru-RU"/>
              </w:rPr>
            </w:pPr>
            <w:r w:rsidRPr="00C0054A">
              <w:rPr>
                <w:rFonts w:ascii="Times New Roman" w:eastAsia="Times New Roman" w:hAnsi="Times New Roman" w:cs="Times New Roman"/>
                <w:sz w:val="12"/>
                <w:szCs w:val="12"/>
                <w:lang w:eastAsia="ru-RU"/>
              </w:rPr>
              <w:t>0,00000</w:t>
            </w:r>
          </w:p>
        </w:tc>
        <w:tc>
          <w:tcPr>
            <w:tcW w:w="658"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C0054A" w:rsidRPr="00C0054A" w:rsidRDefault="00C0054A" w:rsidP="00C0054A">
            <w:pPr>
              <w:spacing w:after="0" w:line="0" w:lineRule="atLeast"/>
              <w:jc w:val="center"/>
              <w:rPr>
                <w:rFonts w:ascii="Times New Roman" w:eastAsia="Times New Roman" w:hAnsi="Times New Roman" w:cs="Times New Roman"/>
                <w:sz w:val="12"/>
                <w:szCs w:val="12"/>
                <w:lang w:eastAsia="ru-RU"/>
              </w:rPr>
            </w:pPr>
            <w:r w:rsidRPr="00C0054A">
              <w:rPr>
                <w:rFonts w:ascii="Times New Roman" w:eastAsia="Times New Roman" w:hAnsi="Times New Roman" w:cs="Times New Roman"/>
                <w:sz w:val="12"/>
                <w:szCs w:val="12"/>
                <w:lang w:eastAsia="ru-RU"/>
              </w:rPr>
              <w:t>Бюджет поселения</w:t>
            </w:r>
          </w:p>
        </w:tc>
      </w:tr>
      <w:tr w:rsidR="00C0054A" w:rsidRPr="00C0054A" w:rsidTr="00C0054A">
        <w:trPr>
          <w:trHeight w:val="602"/>
        </w:trPr>
        <w:tc>
          <w:tcPr>
            <w:tcW w:w="329"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054A" w:rsidRPr="00C0054A" w:rsidRDefault="00C0054A" w:rsidP="00C0054A">
            <w:pPr>
              <w:spacing w:after="0" w:line="0" w:lineRule="atLeast"/>
              <w:jc w:val="center"/>
              <w:rPr>
                <w:rFonts w:ascii="Times New Roman" w:eastAsia="Times New Roman" w:hAnsi="Times New Roman" w:cs="Times New Roman"/>
                <w:sz w:val="12"/>
                <w:szCs w:val="12"/>
                <w:lang w:eastAsia="ru-RU"/>
              </w:rPr>
            </w:pPr>
            <w:r w:rsidRPr="00C0054A">
              <w:rPr>
                <w:rFonts w:ascii="Times New Roman" w:eastAsia="Times New Roman" w:hAnsi="Times New Roman" w:cs="Times New Roman"/>
                <w:sz w:val="12"/>
                <w:szCs w:val="12"/>
                <w:lang w:eastAsia="ru-RU"/>
              </w:rPr>
              <w:t>2.</w:t>
            </w:r>
          </w:p>
        </w:tc>
        <w:tc>
          <w:tcPr>
            <w:tcW w:w="1842"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054A" w:rsidRPr="00C0054A" w:rsidRDefault="00C0054A" w:rsidP="00C0054A">
            <w:pPr>
              <w:spacing w:after="0" w:line="0" w:lineRule="atLeast"/>
              <w:jc w:val="both"/>
              <w:rPr>
                <w:rFonts w:ascii="Times New Roman" w:hAnsi="Times New Roman" w:cs="Times New Roman"/>
                <w:sz w:val="12"/>
                <w:szCs w:val="12"/>
              </w:rPr>
            </w:pPr>
            <w:proofErr w:type="gramStart"/>
            <w:r w:rsidRPr="00C0054A">
              <w:rPr>
                <w:rFonts w:ascii="Times New Roman" w:hAnsi="Times New Roman" w:cs="Times New Roman"/>
                <w:sz w:val="12"/>
                <w:szCs w:val="12"/>
              </w:rPr>
              <w:t>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C0054A">
              <w:rPr>
                <w:rFonts w:ascii="Times New Roman" w:hAnsi="Times New Roman" w:cs="Times New Roman"/>
                <w:sz w:val="12"/>
                <w:szCs w:val="12"/>
              </w:rPr>
              <w:t xml:space="preserve"> пользования, передача имущества в залог и обременение его другими способами</w:t>
            </w:r>
          </w:p>
        </w:tc>
        <w:tc>
          <w:tcPr>
            <w:tcW w:w="72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054A" w:rsidRPr="00C0054A" w:rsidRDefault="00C0054A" w:rsidP="00C0054A">
            <w:pPr>
              <w:spacing w:after="0" w:line="0" w:lineRule="atLeast"/>
              <w:jc w:val="center"/>
              <w:textAlignment w:val="baseline"/>
              <w:rPr>
                <w:rFonts w:ascii="Times New Roman" w:eastAsia="Times New Roman" w:hAnsi="Times New Roman" w:cs="Times New Roman"/>
                <w:sz w:val="12"/>
                <w:szCs w:val="12"/>
                <w:lang w:eastAsia="ru-RU"/>
              </w:rPr>
            </w:pPr>
            <w:r w:rsidRPr="00C0054A">
              <w:rPr>
                <w:rFonts w:ascii="Times New Roman" w:eastAsia="Times New Roman" w:hAnsi="Times New Roman" w:cs="Times New Roman"/>
                <w:sz w:val="12"/>
                <w:szCs w:val="12"/>
                <w:lang w:eastAsia="ru-RU"/>
              </w:rPr>
              <w:t>83,80683</w:t>
            </w:r>
          </w:p>
        </w:tc>
        <w:tc>
          <w:tcPr>
            <w:tcW w:w="789"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054A" w:rsidRPr="00C0054A" w:rsidRDefault="00C0054A" w:rsidP="00C0054A">
            <w:pPr>
              <w:spacing w:after="0" w:line="0" w:lineRule="atLeast"/>
              <w:jc w:val="center"/>
              <w:rPr>
                <w:rFonts w:ascii="Times New Roman" w:eastAsia="Times New Roman" w:hAnsi="Times New Roman" w:cs="Times New Roman"/>
                <w:sz w:val="12"/>
                <w:szCs w:val="12"/>
                <w:lang w:eastAsia="ru-RU"/>
              </w:rPr>
            </w:pPr>
            <w:r w:rsidRPr="00C0054A">
              <w:rPr>
                <w:rFonts w:ascii="Times New Roman" w:eastAsia="Times New Roman" w:hAnsi="Times New Roman" w:cs="Times New Roman"/>
                <w:sz w:val="12"/>
                <w:szCs w:val="12"/>
                <w:lang w:eastAsia="ru-RU"/>
              </w:rPr>
              <w:t>0,00000</w:t>
            </w:r>
          </w:p>
        </w:tc>
        <w:tc>
          <w:tcPr>
            <w:tcW w:w="65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054A" w:rsidRPr="00C0054A" w:rsidRDefault="00C0054A" w:rsidP="00C0054A">
            <w:pPr>
              <w:spacing w:after="0" w:line="0" w:lineRule="atLeast"/>
              <w:jc w:val="center"/>
              <w:rPr>
                <w:rFonts w:ascii="Times New Roman" w:eastAsia="Times New Roman" w:hAnsi="Times New Roman" w:cs="Times New Roman"/>
                <w:sz w:val="12"/>
                <w:szCs w:val="12"/>
                <w:lang w:eastAsia="ru-RU"/>
              </w:rPr>
            </w:pPr>
            <w:r w:rsidRPr="00C0054A">
              <w:rPr>
                <w:rFonts w:ascii="Times New Roman" w:eastAsia="Times New Roman" w:hAnsi="Times New Roman" w:cs="Times New Roman"/>
                <w:sz w:val="12"/>
                <w:szCs w:val="12"/>
                <w:lang w:eastAsia="ru-RU"/>
              </w:rPr>
              <w:t>0,00000</w:t>
            </w:r>
          </w:p>
        </w:tc>
        <w:tc>
          <w:tcPr>
            <w:tcW w:w="65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054A" w:rsidRPr="00C0054A" w:rsidRDefault="00C0054A" w:rsidP="00C0054A">
            <w:pPr>
              <w:spacing w:after="0" w:line="0" w:lineRule="atLeast"/>
              <w:jc w:val="center"/>
              <w:rPr>
                <w:rFonts w:ascii="Times New Roman" w:eastAsia="Times New Roman" w:hAnsi="Times New Roman" w:cs="Times New Roman"/>
                <w:sz w:val="12"/>
                <w:szCs w:val="12"/>
                <w:lang w:eastAsia="ru-RU"/>
              </w:rPr>
            </w:pPr>
            <w:r w:rsidRPr="00C0054A">
              <w:rPr>
                <w:rFonts w:ascii="Times New Roman" w:eastAsia="Times New Roman" w:hAnsi="Times New Roman" w:cs="Times New Roman"/>
                <w:sz w:val="12"/>
                <w:szCs w:val="12"/>
                <w:lang w:eastAsia="ru-RU"/>
              </w:rPr>
              <w:t>Бюджет поселения</w:t>
            </w:r>
          </w:p>
        </w:tc>
      </w:tr>
      <w:tr w:rsidR="00C0054A" w:rsidRPr="00C0054A" w:rsidTr="00C0054A">
        <w:trPr>
          <w:trHeight w:val="25"/>
        </w:trPr>
        <w:tc>
          <w:tcPr>
            <w:tcW w:w="329"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054A" w:rsidRPr="00C0054A" w:rsidRDefault="00C0054A" w:rsidP="00C0054A">
            <w:pPr>
              <w:spacing w:after="0" w:line="0" w:lineRule="atLeast"/>
              <w:jc w:val="center"/>
              <w:rPr>
                <w:rFonts w:ascii="Times New Roman" w:eastAsia="Times New Roman" w:hAnsi="Times New Roman" w:cs="Times New Roman"/>
                <w:sz w:val="12"/>
                <w:szCs w:val="12"/>
                <w:lang w:eastAsia="ru-RU"/>
              </w:rPr>
            </w:pPr>
            <w:r w:rsidRPr="00C0054A">
              <w:rPr>
                <w:rFonts w:ascii="Times New Roman" w:eastAsia="Times New Roman" w:hAnsi="Times New Roman" w:cs="Times New Roman"/>
                <w:sz w:val="12"/>
                <w:szCs w:val="12"/>
                <w:lang w:eastAsia="ru-RU"/>
              </w:rPr>
              <w:t>3.</w:t>
            </w:r>
          </w:p>
        </w:tc>
        <w:tc>
          <w:tcPr>
            <w:tcW w:w="1842"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054A" w:rsidRPr="00C0054A" w:rsidRDefault="00C0054A" w:rsidP="00C0054A">
            <w:pPr>
              <w:spacing w:after="0" w:line="0" w:lineRule="atLeast"/>
              <w:jc w:val="both"/>
              <w:rPr>
                <w:rFonts w:ascii="Times New Roman" w:eastAsia="Times New Roman" w:hAnsi="Times New Roman" w:cs="Times New Roman"/>
                <w:sz w:val="12"/>
                <w:szCs w:val="12"/>
                <w:lang w:eastAsia="ru-RU"/>
              </w:rPr>
            </w:pPr>
            <w:r w:rsidRPr="00C0054A">
              <w:rPr>
                <w:rFonts w:ascii="Times New Roman" w:eastAsia="Times New Roman" w:hAnsi="Times New Roman" w:cs="Times New Roman"/>
                <w:sz w:val="12"/>
                <w:szCs w:val="12"/>
                <w:lang w:eastAsia="ru-RU"/>
              </w:rPr>
              <w:t>Постановка на кадастровый учет, уточнение границ земельных участков</w:t>
            </w:r>
          </w:p>
        </w:tc>
        <w:tc>
          <w:tcPr>
            <w:tcW w:w="72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054A" w:rsidRPr="00C0054A" w:rsidRDefault="00C0054A" w:rsidP="00C0054A">
            <w:pPr>
              <w:spacing w:after="0" w:line="0" w:lineRule="atLeast"/>
              <w:jc w:val="center"/>
              <w:rPr>
                <w:rFonts w:ascii="Times New Roman" w:eastAsia="Times New Roman" w:hAnsi="Times New Roman" w:cs="Times New Roman"/>
                <w:sz w:val="12"/>
                <w:szCs w:val="12"/>
                <w:lang w:eastAsia="ru-RU"/>
              </w:rPr>
            </w:pPr>
            <w:r w:rsidRPr="00C0054A">
              <w:rPr>
                <w:rFonts w:ascii="Times New Roman" w:eastAsia="Times New Roman" w:hAnsi="Times New Roman" w:cs="Times New Roman"/>
                <w:sz w:val="12"/>
                <w:szCs w:val="12"/>
                <w:lang w:eastAsia="ru-RU"/>
              </w:rPr>
              <w:t>377,08500</w:t>
            </w:r>
          </w:p>
        </w:tc>
        <w:tc>
          <w:tcPr>
            <w:tcW w:w="789"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054A" w:rsidRPr="00C0054A" w:rsidRDefault="00C0054A" w:rsidP="00C0054A">
            <w:pPr>
              <w:spacing w:after="0" w:line="0" w:lineRule="atLeast"/>
              <w:jc w:val="center"/>
              <w:rPr>
                <w:rFonts w:ascii="Times New Roman" w:eastAsia="Times New Roman" w:hAnsi="Times New Roman" w:cs="Times New Roman"/>
                <w:sz w:val="12"/>
                <w:szCs w:val="12"/>
                <w:lang w:eastAsia="ru-RU"/>
              </w:rPr>
            </w:pPr>
            <w:r w:rsidRPr="00C0054A">
              <w:rPr>
                <w:rFonts w:ascii="Times New Roman" w:eastAsia="Times New Roman" w:hAnsi="Times New Roman" w:cs="Times New Roman"/>
                <w:sz w:val="12"/>
                <w:szCs w:val="12"/>
                <w:lang w:eastAsia="ru-RU"/>
              </w:rPr>
              <w:t>0,00000</w:t>
            </w:r>
          </w:p>
        </w:tc>
        <w:tc>
          <w:tcPr>
            <w:tcW w:w="65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054A" w:rsidRPr="00C0054A" w:rsidRDefault="00C0054A" w:rsidP="00C0054A">
            <w:pPr>
              <w:spacing w:after="0" w:line="0" w:lineRule="atLeast"/>
              <w:jc w:val="center"/>
              <w:rPr>
                <w:rFonts w:ascii="Times New Roman" w:eastAsia="Times New Roman" w:hAnsi="Times New Roman" w:cs="Times New Roman"/>
                <w:sz w:val="12"/>
                <w:szCs w:val="12"/>
                <w:lang w:eastAsia="ru-RU"/>
              </w:rPr>
            </w:pPr>
            <w:r w:rsidRPr="00C0054A">
              <w:rPr>
                <w:rFonts w:ascii="Times New Roman" w:eastAsia="Times New Roman" w:hAnsi="Times New Roman" w:cs="Times New Roman"/>
                <w:sz w:val="12"/>
                <w:szCs w:val="12"/>
                <w:lang w:eastAsia="ru-RU"/>
              </w:rPr>
              <w:t>0,00000</w:t>
            </w:r>
          </w:p>
        </w:tc>
        <w:tc>
          <w:tcPr>
            <w:tcW w:w="65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054A" w:rsidRPr="00C0054A" w:rsidRDefault="00C0054A" w:rsidP="00C0054A">
            <w:pPr>
              <w:spacing w:after="0" w:line="0" w:lineRule="atLeast"/>
              <w:jc w:val="center"/>
              <w:rPr>
                <w:rFonts w:ascii="Times New Roman" w:eastAsia="Times New Roman" w:hAnsi="Times New Roman" w:cs="Times New Roman"/>
                <w:sz w:val="12"/>
                <w:szCs w:val="12"/>
                <w:lang w:eastAsia="ru-RU"/>
              </w:rPr>
            </w:pPr>
            <w:r w:rsidRPr="00C0054A">
              <w:rPr>
                <w:rFonts w:ascii="Times New Roman" w:eastAsia="Times New Roman" w:hAnsi="Times New Roman" w:cs="Times New Roman"/>
                <w:sz w:val="12"/>
                <w:szCs w:val="12"/>
                <w:lang w:eastAsia="ru-RU"/>
              </w:rPr>
              <w:t>Бюджет поселения</w:t>
            </w:r>
          </w:p>
        </w:tc>
      </w:tr>
      <w:tr w:rsidR="00C0054A" w:rsidRPr="00C0054A" w:rsidTr="00C0054A">
        <w:trPr>
          <w:trHeight w:val="25"/>
        </w:trPr>
        <w:tc>
          <w:tcPr>
            <w:tcW w:w="329"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054A" w:rsidRPr="00C0054A" w:rsidRDefault="00C0054A" w:rsidP="00C0054A">
            <w:pPr>
              <w:spacing w:after="0" w:line="0" w:lineRule="atLeast"/>
              <w:rPr>
                <w:rFonts w:ascii="Times New Roman" w:hAnsi="Times New Roman" w:cs="Times New Roman"/>
                <w:sz w:val="12"/>
                <w:szCs w:val="12"/>
              </w:rPr>
            </w:pPr>
          </w:p>
        </w:tc>
        <w:tc>
          <w:tcPr>
            <w:tcW w:w="1842"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054A" w:rsidRPr="00C0054A" w:rsidRDefault="00C0054A" w:rsidP="00C0054A">
            <w:pPr>
              <w:spacing w:after="0" w:line="0" w:lineRule="atLeast"/>
              <w:jc w:val="center"/>
              <w:rPr>
                <w:rFonts w:ascii="Times New Roman" w:hAnsi="Times New Roman" w:cs="Times New Roman"/>
                <w:b/>
                <w:sz w:val="12"/>
                <w:szCs w:val="12"/>
              </w:rPr>
            </w:pPr>
            <w:r w:rsidRPr="00C0054A">
              <w:rPr>
                <w:rFonts w:ascii="Times New Roman" w:eastAsia="Times New Roman" w:hAnsi="Times New Roman" w:cs="Times New Roman"/>
                <w:b/>
                <w:sz w:val="12"/>
                <w:szCs w:val="12"/>
                <w:lang w:eastAsia="ru-RU"/>
              </w:rPr>
              <w:t>Итого по программе:</w:t>
            </w:r>
          </w:p>
        </w:tc>
        <w:tc>
          <w:tcPr>
            <w:tcW w:w="72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054A" w:rsidRPr="00C0054A" w:rsidRDefault="00C0054A" w:rsidP="00C0054A">
            <w:pPr>
              <w:spacing w:after="0" w:line="0" w:lineRule="atLeast"/>
              <w:jc w:val="center"/>
              <w:rPr>
                <w:rFonts w:ascii="Times New Roman" w:eastAsia="Times New Roman" w:hAnsi="Times New Roman" w:cs="Times New Roman"/>
                <w:b/>
                <w:sz w:val="12"/>
                <w:szCs w:val="12"/>
                <w:lang w:eastAsia="ru-RU"/>
              </w:rPr>
            </w:pPr>
            <w:r w:rsidRPr="00C0054A">
              <w:rPr>
                <w:rFonts w:ascii="Times New Roman" w:eastAsia="Times New Roman" w:hAnsi="Times New Roman" w:cs="Times New Roman"/>
                <w:b/>
                <w:sz w:val="12"/>
                <w:szCs w:val="12"/>
                <w:lang w:eastAsia="ru-RU"/>
              </w:rPr>
              <w:t>524,88975</w:t>
            </w:r>
          </w:p>
        </w:tc>
        <w:tc>
          <w:tcPr>
            <w:tcW w:w="789"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054A" w:rsidRPr="00C0054A" w:rsidRDefault="00C0054A" w:rsidP="00C0054A">
            <w:pPr>
              <w:spacing w:after="0" w:line="0" w:lineRule="atLeast"/>
              <w:jc w:val="center"/>
              <w:rPr>
                <w:rFonts w:ascii="Times New Roman" w:eastAsia="Times New Roman" w:hAnsi="Times New Roman" w:cs="Times New Roman"/>
                <w:b/>
                <w:sz w:val="12"/>
                <w:szCs w:val="12"/>
                <w:lang w:eastAsia="ru-RU"/>
              </w:rPr>
            </w:pPr>
            <w:r w:rsidRPr="00C0054A">
              <w:rPr>
                <w:rFonts w:ascii="Times New Roman" w:eastAsia="Times New Roman" w:hAnsi="Times New Roman" w:cs="Times New Roman"/>
                <w:b/>
                <w:sz w:val="12"/>
                <w:szCs w:val="12"/>
                <w:lang w:eastAsia="ru-RU"/>
              </w:rPr>
              <w:t>0,00000</w:t>
            </w:r>
          </w:p>
        </w:tc>
        <w:tc>
          <w:tcPr>
            <w:tcW w:w="65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054A" w:rsidRPr="00C0054A" w:rsidRDefault="00C0054A" w:rsidP="00C0054A">
            <w:pPr>
              <w:spacing w:after="0" w:line="0" w:lineRule="atLeast"/>
              <w:jc w:val="center"/>
              <w:rPr>
                <w:rFonts w:ascii="Times New Roman" w:eastAsia="Times New Roman" w:hAnsi="Times New Roman" w:cs="Times New Roman"/>
                <w:b/>
                <w:sz w:val="12"/>
                <w:szCs w:val="12"/>
                <w:lang w:eastAsia="ru-RU"/>
              </w:rPr>
            </w:pPr>
            <w:r w:rsidRPr="00C0054A">
              <w:rPr>
                <w:rFonts w:ascii="Times New Roman" w:eastAsia="Times New Roman" w:hAnsi="Times New Roman" w:cs="Times New Roman"/>
                <w:b/>
                <w:sz w:val="12"/>
                <w:szCs w:val="12"/>
                <w:lang w:eastAsia="ru-RU"/>
              </w:rPr>
              <w:t>0,0000</w:t>
            </w:r>
          </w:p>
        </w:tc>
        <w:tc>
          <w:tcPr>
            <w:tcW w:w="65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054A" w:rsidRPr="00C0054A" w:rsidRDefault="00C0054A" w:rsidP="00C0054A">
            <w:pPr>
              <w:spacing w:after="0" w:line="0" w:lineRule="atLeast"/>
              <w:rPr>
                <w:rFonts w:ascii="Times New Roman" w:hAnsi="Times New Roman" w:cs="Times New Roman"/>
                <w:sz w:val="12"/>
                <w:szCs w:val="12"/>
              </w:rPr>
            </w:pPr>
          </w:p>
        </w:tc>
      </w:tr>
    </w:tbl>
    <w:p w:rsidR="00C0054A" w:rsidRPr="00C0054A" w:rsidRDefault="00C0054A" w:rsidP="00C0054A">
      <w:pPr>
        <w:tabs>
          <w:tab w:val="left" w:pos="0"/>
        </w:tabs>
        <w:spacing w:after="0" w:line="240" w:lineRule="auto"/>
        <w:ind w:firstLine="284"/>
        <w:jc w:val="both"/>
        <w:rPr>
          <w:rFonts w:ascii="Times New Roman" w:eastAsia="Calibri" w:hAnsi="Times New Roman" w:cs="Times New Roman"/>
          <w:iCs/>
          <w:sz w:val="12"/>
          <w:szCs w:val="12"/>
        </w:rPr>
      </w:pPr>
      <w:r w:rsidRPr="00C0054A">
        <w:rPr>
          <w:rFonts w:ascii="Times New Roman" w:eastAsia="Calibri" w:hAnsi="Times New Roman" w:cs="Times New Roman"/>
          <w:iCs/>
          <w:sz w:val="12"/>
          <w:szCs w:val="12"/>
        </w:rPr>
        <w:t>2.Опубликовать настоящее Постановление в газете «Сергиевский вестник».</w:t>
      </w:r>
    </w:p>
    <w:p w:rsidR="00C0054A" w:rsidRPr="00C0054A" w:rsidRDefault="00C0054A" w:rsidP="00C0054A">
      <w:pPr>
        <w:tabs>
          <w:tab w:val="left" w:pos="0"/>
        </w:tabs>
        <w:spacing w:after="0" w:line="240" w:lineRule="auto"/>
        <w:ind w:firstLine="284"/>
        <w:jc w:val="both"/>
        <w:rPr>
          <w:rFonts w:ascii="Times New Roman" w:eastAsia="Calibri" w:hAnsi="Times New Roman" w:cs="Times New Roman"/>
          <w:iCs/>
          <w:sz w:val="12"/>
          <w:szCs w:val="12"/>
        </w:rPr>
      </w:pPr>
      <w:r w:rsidRPr="00C0054A">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r w:rsidRPr="00C0054A">
        <w:rPr>
          <w:rFonts w:ascii="Times New Roman" w:eastAsia="Calibri" w:hAnsi="Times New Roman" w:cs="Times New Roman"/>
          <w:iCs/>
          <w:sz w:val="12"/>
          <w:szCs w:val="12"/>
        </w:rPr>
        <w:tab/>
      </w:r>
    </w:p>
    <w:p w:rsidR="00C0054A" w:rsidRPr="00C0054A" w:rsidRDefault="00C0054A" w:rsidP="00C0054A">
      <w:pPr>
        <w:tabs>
          <w:tab w:val="left" w:pos="0"/>
        </w:tabs>
        <w:spacing w:after="0" w:line="240" w:lineRule="auto"/>
        <w:jc w:val="right"/>
        <w:rPr>
          <w:rFonts w:ascii="Times New Roman" w:eastAsia="Calibri" w:hAnsi="Times New Roman" w:cs="Times New Roman"/>
          <w:iCs/>
          <w:sz w:val="12"/>
          <w:szCs w:val="12"/>
        </w:rPr>
      </w:pPr>
      <w:r w:rsidRPr="00C0054A">
        <w:rPr>
          <w:rFonts w:ascii="Times New Roman" w:eastAsia="Calibri" w:hAnsi="Times New Roman" w:cs="Times New Roman"/>
          <w:iCs/>
          <w:sz w:val="12"/>
          <w:szCs w:val="12"/>
        </w:rPr>
        <w:t>Глава сельского поселения Елшанка</w:t>
      </w:r>
    </w:p>
    <w:p w:rsidR="00C0054A" w:rsidRDefault="00C0054A" w:rsidP="00C0054A">
      <w:pPr>
        <w:tabs>
          <w:tab w:val="left" w:pos="0"/>
        </w:tabs>
        <w:spacing w:after="0" w:line="240" w:lineRule="auto"/>
        <w:ind w:firstLine="284"/>
        <w:jc w:val="right"/>
        <w:rPr>
          <w:rFonts w:ascii="Times New Roman" w:eastAsia="Calibri" w:hAnsi="Times New Roman" w:cs="Times New Roman"/>
          <w:iCs/>
          <w:sz w:val="12"/>
          <w:szCs w:val="12"/>
        </w:rPr>
      </w:pPr>
      <w:r w:rsidRPr="00C0054A">
        <w:rPr>
          <w:rFonts w:ascii="Times New Roman" w:eastAsia="Calibri" w:hAnsi="Times New Roman" w:cs="Times New Roman"/>
          <w:iCs/>
          <w:sz w:val="12"/>
          <w:szCs w:val="12"/>
        </w:rPr>
        <w:t xml:space="preserve">муниципального района Сергиевский                </w:t>
      </w:r>
    </w:p>
    <w:p w:rsidR="00720EEE" w:rsidRPr="00720EEE" w:rsidRDefault="00C0054A" w:rsidP="00C0054A">
      <w:pPr>
        <w:tabs>
          <w:tab w:val="left" w:pos="0"/>
        </w:tabs>
        <w:spacing w:after="0" w:line="240" w:lineRule="auto"/>
        <w:ind w:firstLine="284"/>
        <w:jc w:val="right"/>
        <w:rPr>
          <w:rFonts w:ascii="Times New Roman" w:eastAsia="Calibri" w:hAnsi="Times New Roman" w:cs="Times New Roman"/>
          <w:iCs/>
          <w:sz w:val="12"/>
          <w:szCs w:val="12"/>
        </w:rPr>
      </w:pPr>
      <w:r w:rsidRPr="00C0054A">
        <w:rPr>
          <w:rFonts w:ascii="Times New Roman" w:eastAsia="Calibri" w:hAnsi="Times New Roman" w:cs="Times New Roman"/>
          <w:iCs/>
          <w:sz w:val="12"/>
          <w:szCs w:val="12"/>
        </w:rPr>
        <w:t xml:space="preserve">                             С.В. </w:t>
      </w:r>
      <w:proofErr w:type="spellStart"/>
      <w:r w:rsidRPr="00C0054A">
        <w:rPr>
          <w:rFonts w:ascii="Times New Roman" w:eastAsia="Calibri" w:hAnsi="Times New Roman" w:cs="Times New Roman"/>
          <w:iCs/>
          <w:sz w:val="12"/>
          <w:szCs w:val="12"/>
        </w:rPr>
        <w:t>Прокаев</w:t>
      </w:r>
      <w:proofErr w:type="spellEnd"/>
    </w:p>
    <w:p w:rsidR="00C0054A" w:rsidRDefault="00C0054A" w:rsidP="00C0054A">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C0054A" w:rsidRPr="002956AC" w:rsidRDefault="00C0054A" w:rsidP="00C0054A">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Елшанка</w:t>
      </w:r>
    </w:p>
    <w:p w:rsidR="00C0054A" w:rsidRPr="002956AC" w:rsidRDefault="00C0054A" w:rsidP="00C0054A">
      <w:pPr>
        <w:tabs>
          <w:tab w:val="left" w:pos="0"/>
        </w:tabs>
        <w:spacing w:after="0" w:line="240" w:lineRule="auto"/>
        <w:ind w:firstLine="284"/>
        <w:jc w:val="center"/>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муниципального района Сергиевский</w:t>
      </w:r>
    </w:p>
    <w:p w:rsidR="00C0054A" w:rsidRDefault="00C0054A" w:rsidP="00C0054A">
      <w:pPr>
        <w:tabs>
          <w:tab w:val="left" w:pos="0"/>
        </w:tabs>
        <w:spacing w:after="0" w:line="240" w:lineRule="auto"/>
        <w:ind w:firstLine="284"/>
        <w:rPr>
          <w:rFonts w:ascii="Times New Roman" w:eastAsia="Calibri" w:hAnsi="Times New Roman" w:cs="Times New Roman"/>
          <w:iCs/>
          <w:sz w:val="12"/>
          <w:szCs w:val="12"/>
        </w:rPr>
      </w:pPr>
    </w:p>
    <w:p w:rsidR="00C0054A" w:rsidRPr="00884123" w:rsidRDefault="00C0054A" w:rsidP="00C0054A">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C0054A" w:rsidRDefault="00C0054A" w:rsidP="00C0054A">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№3</w:t>
      </w:r>
    </w:p>
    <w:p w:rsidR="00C0054A" w:rsidRDefault="00C0054A" w:rsidP="00C0054A">
      <w:pPr>
        <w:tabs>
          <w:tab w:val="left" w:pos="0"/>
        </w:tabs>
        <w:spacing w:after="0" w:line="240" w:lineRule="auto"/>
        <w:jc w:val="center"/>
        <w:rPr>
          <w:rFonts w:ascii="Times New Roman" w:eastAsia="Calibri" w:hAnsi="Times New Roman" w:cs="Times New Roman"/>
          <w:iCs/>
          <w:sz w:val="12"/>
          <w:szCs w:val="12"/>
        </w:rPr>
      </w:pPr>
      <w:r w:rsidRPr="00C0054A">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Елшанка муниципального района Сергиевский № 52 от 29.12.2018г. «Об утверждении муниципальной программы «Реконструкция, ремонт и укрепление материально-технической базы учреждений сельского поселения Елшанка муниципального района Сергиевский» на 2019-2021гг.</w:t>
      </w:r>
    </w:p>
    <w:p w:rsidR="00C0054A" w:rsidRPr="00C0054A" w:rsidRDefault="00C0054A" w:rsidP="00C0054A">
      <w:pPr>
        <w:tabs>
          <w:tab w:val="left" w:pos="0"/>
        </w:tabs>
        <w:spacing w:after="0" w:line="240" w:lineRule="auto"/>
        <w:ind w:firstLine="284"/>
        <w:jc w:val="both"/>
        <w:rPr>
          <w:rFonts w:ascii="Times New Roman" w:eastAsia="Calibri" w:hAnsi="Times New Roman" w:cs="Times New Roman"/>
          <w:iCs/>
          <w:sz w:val="12"/>
          <w:szCs w:val="12"/>
        </w:rPr>
      </w:pPr>
      <w:r w:rsidRPr="00C0054A">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Елшанка, в целях уточнения объемов финансирования проводимых программных мероприятий, Администрация сельского поселения Елшанка муниципального района Сергиевский  </w:t>
      </w:r>
    </w:p>
    <w:p w:rsidR="00C0054A" w:rsidRDefault="00C0054A" w:rsidP="00C0054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C0054A" w:rsidRDefault="00C0054A" w:rsidP="00C0054A">
      <w:pPr>
        <w:tabs>
          <w:tab w:val="left" w:pos="0"/>
        </w:tabs>
        <w:spacing w:after="0" w:line="240" w:lineRule="auto"/>
        <w:ind w:firstLine="284"/>
        <w:jc w:val="both"/>
        <w:rPr>
          <w:rFonts w:ascii="Times New Roman" w:eastAsia="Calibri" w:hAnsi="Times New Roman" w:cs="Times New Roman"/>
          <w:iCs/>
          <w:sz w:val="12"/>
          <w:szCs w:val="12"/>
        </w:rPr>
      </w:pPr>
      <w:r w:rsidRPr="00C0054A">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Елшанка муниципального района Сергиевский № 52  от  29.12.2018г. «Об утверждении муниципальной программы «Реконструкция, ремонт и укрепление материально-технической базы учреждений сельского поселения Елшанка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C0054A" w:rsidRPr="00C0054A" w:rsidRDefault="00C0054A" w:rsidP="00C0054A">
      <w:pPr>
        <w:tabs>
          <w:tab w:val="left" w:pos="0"/>
        </w:tabs>
        <w:spacing w:after="0" w:line="240" w:lineRule="auto"/>
        <w:ind w:firstLine="284"/>
        <w:jc w:val="both"/>
        <w:rPr>
          <w:rFonts w:ascii="Times New Roman" w:eastAsia="Calibri" w:hAnsi="Times New Roman" w:cs="Times New Roman"/>
          <w:iCs/>
          <w:sz w:val="12"/>
          <w:szCs w:val="12"/>
        </w:rPr>
      </w:pPr>
      <w:r w:rsidRPr="00C0054A">
        <w:rPr>
          <w:rFonts w:ascii="Times New Roman" w:eastAsia="Calibri" w:hAnsi="Times New Roman" w:cs="Times New Roman"/>
          <w:iCs/>
          <w:sz w:val="12"/>
          <w:szCs w:val="12"/>
        </w:rPr>
        <w:t xml:space="preserve">1.1.В Паспорте Программы позицию «Объемы и источники финансирования программных мероприятий» изложить в следующей редакции: </w:t>
      </w:r>
    </w:p>
    <w:p w:rsidR="00C0054A" w:rsidRPr="00C0054A" w:rsidRDefault="00C0054A" w:rsidP="00C0054A">
      <w:pPr>
        <w:tabs>
          <w:tab w:val="left" w:pos="0"/>
        </w:tabs>
        <w:spacing w:after="0" w:line="240" w:lineRule="auto"/>
        <w:ind w:firstLine="284"/>
        <w:jc w:val="both"/>
        <w:rPr>
          <w:rFonts w:ascii="Times New Roman" w:eastAsia="Calibri" w:hAnsi="Times New Roman" w:cs="Times New Roman"/>
          <w:iCs/>
          <w:sz w:val="12"/>
          <w:szCs w:val="12"/>
        </w:rPr>
      </w:pPr>
      <w:r w:rsidRPr="00C0054A">
        <w:rPr>
          <w:rFonts w:ascii="Times New Roman" w:eastAsia="Calibri" w:hAnsi="Times New Roman" w:cs="Times New Roman"/>
          <w:iCs/>
          <w:sz w:val="12"/>
          <w:szCs w:val="12"/>
        </w:rPr>
        <w:t xml:space="preserve">Объем   финансирования, необходимый для реализации  мероприятий  Программы составит 786,79390 </w:t>
      </w:r>
      <w:proofErr w:type="spellStart"/>
      <w:r w:rsidRPr="00C0054A">
        <w:rPr>
          <w:rFonts w:ascii="Times New Roman" w:eastAsia="Calibri" w:hAnsi="Times New Roman" w:cs="Times New Roman"/>
          <w:iCs/>
          <w:sz w:val="12"/>
          <w:szCs w:val="12"/>
        </w:rPr>
        <w:t>тыс</w:t>
      </w:r>
      <w:proofErr w:type="gramStart"/>
      <w:r w:rsidRPr="00C0054A">
        <w:rPr>
          <w:rFonts w:ascii="Times New Roman" w:eastAsia="Calibri" w:hAnsi="Times New Roman" w:cs="Times New Roman"/>
          <w:iCs/>
          <w:sz w:val="12"/>
          <w:szCs w:val="12"/>
        </w:rPr>
        <w:t>.р</w:t>
      </w:r>
      <w:proofErr w:type="gramEnd"/>
      <w:r w:rsidRPr="00C0054A">
        <w:rPr>
          <w:rFonts w:ascii="Times New Roman" w:eastAsia="Calibri" w:hAnsi="Times New Roman" w:cs="Times New Roman"/>
          <w:iCs/>
          <w:sz w:val="12"/>
          <w:szCs w:val="12"/>
        </w:rPr>
        <w:t>ублей</w:t>
      </w:r>
      <w:proofErr w:type="spellEnd"/>
      <w:r w:rsidRPr="00C0054A">
        <w:rPr>
          <w:rFonts w:ascii="Times New Roman" w:eastAsia="Calibri" w:hAnsi="Times New Roman" w:cs="Times New Roman"/>
          <w:iCs/>
          <w:sz w:val="12"/>
          <w:szCs w:val="12"/>
        </w:rPr>
        <w:t>, в том числе по годам:</w:t>
      </w:r>
    </w:p>
    <w:p w:rsidR="00C0054A" w:rsidRPr="00C0054A" w:rsidRDefault="00C0054A" w:rsidP="00C0054A">
      <w:pPr>
        <w:tabs>
          <w:tab w:val="left" w:pos="0"/>
        </w:tabs>
        <w:spacing w:after="0" w:line="240" w:lineRule="auto"/>
        <w:ind w:firstLine="284"/>
        <w:jc w:val="both"/>
        <w:rPr>
          <w:rFonts w:ascii="Times New Roman" w:eastAsia="Calibri" w:hAnsi="Times New Roman" w:cs="Times New Roman"/>
          <w:iCs/>
          <w:sz w:val="12"/>
          <w:szCs w:val="12"/>
        </w:rPr>
      </w:pPr>
      <w:r w:rsidRPr="00C0054A">
        <w:rPr>
          <w:rFonts w:ascii="Times New Roman" w:eastAsia="Calibri" w:hAnsi="Times New Roman" w:cs="Times New Roman"/>
          <w:iCs/>
          <w:sz w:val="12"/>
          <w:szCs w:val="12"/>
        </w:rPr>
        <w:t xml:space="preserve">2019 год – 786,79390 </w:t>
      </w:r>
      <w:proofErr w:type="spellStart"/>
      <w:r w:rsidRPr="00C0054A">
        <w:rPr>
          <w:rFonts w:ascii="Times New Roman" w:eastAsia="Calibri" w:hAnsi="Times New Roman" w:cs="Times New Roman"/>
          <w:iCs/>
          <w:sz w:val="12"/>
          <w:szCs w:val="12"/>
        </w:rPr>
        <w:t>тыс</w:t>
      </w:r>
      <w:proofErr w:type="gramStart"/>
      <w:r w:rsidRPr="00C0054A">
        <w:rPr>
          <w:rFonts w:ascii="Times New Roman" w:eastAsia="Calibri" w:hAnsi="Times New Roman" w:cs="Times New Roman"/>
          <w:iCs/>
          <w:sz w:val="12"/>
          <w:szCs w:val="12"/>
        </w:rPr>
        <w:t>.р</w:t>
      </w:r>
      <w:proofErr w:type="gramEnd"/>
      <w:r w:rsidRPr="00C0054A">
        <w:rPr>
          <w:rFonts w:ascii="Times New Roman" w:eastAsia="Calibri" w:hAnsi="Times New Roman" w:cs="Times New Roman"/>
          <w:iCs/>
          <w:sz w:val="12"/>
          <w:szCs w:val="12"/>
        </w:rPr>
        <w:t>уб</w:t>
      </w:r>
      <w:proofErr w:type="spellEnd"/>
      <w:r w:rsidRPr="00C0054A">
        <w:rPr>
          <w:rFonts w:ascii="Times New Roman" w:eastAsia="Calibri" w:hAnsi="Times New Roman" w:cs="Times New Roman"/>
          <w:iCs/>
          <w:sz w:val="12"/>
          <w:szCs w:val="12"/>
        </w:rPr>
        <w:t>.,</w:t>
      </w:r>
    </w:p>
    <w:p w:rsidR="00C0054A" w:rsidRPr="00C0054A" w:rsidRDefault="00C0054A" w:rsidP="00C0054A">
      <w:pPr>
        <w:tabs>
          <w:tab w:val="left" w:pos="0"/>
        </w:tabs>
        <w:spacing w:after="0" w:line="240" w:lineRule="auto"/>
        <w:ind w:firstLine="284"/>
        <w:jc w:val="both"/>
        <w:rPr>
          <w:rFonts w:ascii="Times New Roman" w:eastAsia="Calibri" w:hAnsi="Times New Roman" w:cs="Times New Roman"/>
          <w:iCs/>
          <w:sz w:val="12"/>
          <w:szCs w:val="12"/>
        </w:rPr>
      </w:pPr>
      <w:r w:rsidRPr="00C0054A">
        <w:rPr>
          <w:rFonts w:ascii="Times New Roman" w:eastAsia="Calibri" w:hAnsi="Times New Roman" w:cs="Times New Roman"/>
          <w:iCs/>
          <w:sz w:val="12"/>
          <w:szCs w:val="12"/>
        </w:rPr>
        <w:t xml:space="preserve">2020 год – 0,00 </w:t>
      </w:r>
      <w:proofErr w:type="spellStart"/>
      <w:r w:rsidRPr="00C0054A">
        <w:rPr>
          <w:rFonts w:ascii="Times New Roman" w:eastAsia="Calibri" w:hAnsi="Times New Roman" w:cs="Times New Roman"/>
          <w:iCs/>
          <w:sz w:val="12"/>
          <w:szCs w:val="12"/>
        </w:rPr>
        <w:t>тыс</w:t>
      </w:r>
      <w:proofErr w:type="gramStart"/>
      <w:r w:rsidRPr="00C0054A">
        <w:rPr>
          <w:rFonts w:ascii="Times New Roman" w:eastAsia="Calibri" w:hAnsi="Times New Roman" w:cs="Times New Roman"/>
          <w:iCs/>
          <w:sz w:val="12"/>
          <w:szCs w:val="12"/>
        </w:rPr>
        <w:t>.р</w:t>
      </w:r>
      <w:proofErr w:type="gramEnd"/>
      <w:r w:rsidRPr="00C0054A">
        <w:rPr>
          <w:rFonts w:ascii="Times New Roman" w:eastAsia="Calibri" w:hAnsi="Times New Roman" w:cs="Times New Roman"/>
          <w:iCs/>
          <w:sz w:val="12"/>
          <w:szCs w:val="12"/>
        </w:rPr>
        <w:t>уб</w:t>
      </w:r>
      <w:proofErr w:type="spellEnd"/>
      <w:r w:rsidRPr="00C0054A">
        <w:rPr>
          <w:rFonts w:ascii="Times New Roman" w:eastAsia="Calibri" w:hAnsi="Times New Roman" w:cs="Times New Roman"/>
          <w:iCs/>
          <w:sz w:val="12"/>
          <w:szCs w:val="12"/>
        </w:rPr>
        <w:t>.,</w:t>
      </w:r>
    </w:p>
    <w:p w:rsidR="00C0054A" w:rsidRPr="00C0054A" w:rsidRDefault="00C0054A" w:rsidP="00C0054A">
      <w:pPr>
        <w:tabs>
          <w:tab w:val="left" w:pos="0"/>
        </w:tabs>
        <w:spacing w:after="0" w:line="240" w:lineRule="auto"/>
        <w:ind w:firstLine="284"/>
        <w:jc w:val="both"/>
        <w:rPr>
          <w:rFonts w:ascii="Times New Roman" w:eastAsia="Calibri" w:hAnsi="Times New Roman" w:cs="Times New Roman"/>
          <w:iCs/>
          <w:sz w:val="12"/>
          <w:szCs w:val="12"/>
        </w:rPr>
      </w:pPr>
      <w:r w:rsidRPr="00C0054A">
        <w:rPr>
          <w:rFonts w:ascii="Times New Roman" w:eastAsia="Calibri" w:hAnsi="Times New Roman" w:cs="Times New Roman"/>
          <w:iCs/>
          <w:sz w:val="12"/>
          <w:szCs w:val="12"/>
        </w:rPr>
        <w:t xml:space="preserve">2021 год – 0,00 </w:t>
      </w:r>
      <w:proofErr w:type="spellStart"/>
      <w:r w:rsidRPr="00C0054A">
        <w:rPr>
          <w:rFonts w:ascii="Times New Roman" w:eastAsia="Calibri" w:hAnsi="Times New Roman" w:cs="Times New Roman"/>
          <w:iCs/>
          <w:sz w:val="12"/>
          <w:szCs w:val="12"/>
        </w:rPr>
        <w:t>тыс</w:t>
      </w:r>
      <w:proofErr w:type="gramStart"/>
      <w:r w:rsidRPr="00C0054A">
        <w:rPr>
          <w:rFonts w:ascii="Times New Roman" w:eastAsia="Calibri" w:hAnsi="Times New Roman" w:cs="Times New Roman"/>
          <w:iCs/>
          <w:sz w:val="12"/>
          <w:szCs w:val="12"/>
        </w:rPr>
        <w:t>.р</w:t>
      </w:r>
      <w:proofErr w:type="gramEnd"/>
      <w:r w:rsidRPr="00C0054A">
        <w:rPr>
          <w:rFonts w:ascii="Times New Roman" w:eastAsia="Calibri" w:hAnsi="Times New Roman" w:cs="Times New Roman"/>
          <w:iCs/>
          <w:sz w:val="12"/>
          <w:szCs w:val="12"/>
        </w:rPr>
        <w:t>уб</w:t>
      </w:r>
      <w:proofErr w:type="spellEnd"/>
      <w:r w:rsidRPr="00C0054A">
        <w:rPr>
          <w:rFonts w:ascii="Times New Roman" w:eastAsia="Calibri" w:hAnsi="Times New Roman" w:cs="Times New Roman"/>
          <w:iCs/>
          <w:sz w:val="12"/>
          <w:szCs w:val="12"/>
        </w:rPr>
        <w:t>., из них:</w:t>
      </w:r>
    </w:p>
    <w:p w:rsidR="00C0054A" w:rsidRPr="00C0054A" w:rsidRDefault="00C0054A" w:rsidP="00C0054A">
      <w:pPr>
        <w:tabs>
          <w:tab w:val="left" w:pos="0"/>
        </w:tabs>
        <w:spacing w:after="0" w:line="240" w:lineRule="auto"/>
        <w:ind w:firstLine="284"/>
        <w:jc w:val="both"/>
        <w:rPr>
          <w:rFonts w:ascii="Times New Roman" w:eastAsia="Calibri" w:hAnsi="Times New Roman" w:cs="Times New Roman"/>
          <w:iCs/>
          <w:sz w:val="12"/>
          <w:szCs w:val="12"/>
        </w:rPr>
      </w:pPr>
      <w:r w:rsidRPr="00C0054A">
        <w:rPr>
          <w:rFonts w:ascii="Times New Roman" w:eastAsia="Calibri" w:hAnsi="Times New Roman" w:cs="Times New Roman"/>
          <w:iCs/>
          <w:sz w:val="12"/>
          <w:szCs w:val="12"/>
        </w:rPr>
        <w:t>- за счет средств местного бюджета – 714,79390 тыс. рублей:</w:t>
      </w:r>
    </w:p>
    <w:p w:rsidR="00C0054A" w:rsidRPr="00C0054A" w:rsidRDefault="00C0054A" w:rsidP="00C0054A">
      <w:pPr>
        <w:tabs>
          <w:tab w:val="left" w:pos="0"/>
        </w:tabs>
        <w:spacing w:after="0" w:line="240" w:lineRule="auto"/>
        <w:ind w:firstLine="284"/>
        <w:jc w:val="both"/>
        <w:rPr>
          <w:rFonts w:ascii="Times New Roman" w:eastAsia="Calibri" w:hAnsi="Times New Roman" w:cs="Times New Roman"/>
          <w:iCs/>
          <w:sz w:val="12"/>
          <w:szCs w:val="12"/>
        </w:rPr>
      </w:pPr>
      <w:r w:rsidRPr="00C0054A">
        <w:rPr>
          <w:rFonts w:ascii="Times New Roman" w:eastAsia="Calibri" w:hAnsi="Times New Roman" w:cs="Times New Roman"/>
          <w:iCs/>
          <w:sz w:val="12"/>
          <w:szCs w:val="12"/>
        </w:rPr>
        <w:t>2019 год – 714,79390 тыс. руб.,</w:t>
      </w:r>
    </w:p>
    <w:p w:rsidR="00C0054A" w:rsidRPr="00C0054A" w:rsidRDefault="00C0054A" w:rsidP="00C0054A">
      <w:pPr>
        <w:tabs>
          <w:tab w:val="left" w:pos="0"/>
        </w:tabs>
        <w:spacing w:after="0" w:line="240" w:lineRule="auto"/>
        <w:ind w:firstLine="284"/>
        <w:jc w:val="both"/>
        <w:rPr>
          <w:rFonts w:ascii="Times New Roman" w:eastAsia="Calibri" w:hAnsi="Times New Roman" w:cs="Times New Roman"/>
          <w:iCs/>
          <w:sz w:val="12"/>
          <w:szCs w:val="12"/>
        </w:rPr>
      </w:pPr>
      <w:r w:rsidRPr="00C0054A">
        <w:rPr>
          <w:rFonts w:ascii="Times New Roman" w:eastAsia="Calibri" w:hAnsi="Times New Roman" w:cs="Times New Roman"/>
          <w:iCs/>
          <w:sz w:val="12"/>
          <w:szCs w:val="12"/>
        </w:rPr>
        <w:t>2020 год – 0,00 тыс. руб.,</w:t>
      </w:r>
    </w:p>
    <w:p w:rsidR="00C0054A" w:rsidRPr="00C0054A" w:rsidRDefault="00C0054A" w:rsidP="00C0054A">
      <w:pPr>
        <w:tabs>
          <w:tab w:val="left" w:pos="0"/>
        </w:tabs>
        <w:spacing w:after="0" w:line="240" w:lineRule="auto"/>
        <w:ind w:firstLine="284"/>
        <w:jc w:val="both"/>
        <w:rPr>
          <w:rFonts w:ascii="Times New Roman" w:eastAsia="Calibri" w:hAnsi="Times New Roman" w:cs="Times New Roman"/>
          <w:iCs/>
          <w:sz w:val="12"/>
          <w:szCs w:val="12"/>
        </w:rPr>
      </w:pPr>
      <w:r w:rsidRPr="00C0054A">
        <w:rPr>
          <w:rFonts w:ascii="Times New Roman" w:eastAsia="Calibri" w:hAnsi="Times New Roman" w:cs="Times New Roman"/>
          <w:iCs/>
          <w:sz w:val="12"/>
          <w:szCs w:val="12"/>
        </w:rPr>
        <w:t>2021 год - 0,00 тыс. руб.</w:t>
      </w:r>
    </w:p>
    <w:p w:rsidR="00C0054A" w:rsidRPr="00C0054A" w:rsidRDefault="00C0054A" w:rsidP="00C0054A">
      <w:pPr>
        <w:tabs>
          <w:tab w:val="left" w:pos="0"/>
        </w:tabs>
        <w:spacing w:after="0" w:line="240" w:lineRule="auto"/>
        <w:ind w:firstLine="284"/>
        <w:jc w:val="both"/>
        <w:rPr>
          <w:rFonts w:ascii="Times New Roman" w:eastAsia="Calibri" w:hAnsi="Times New Roman" w:cs="Times New Roman"/>
          <w:iCs/>
          <w:sz w:val="12"/>
          <w:szCs w:val="12"/>
        </w:rPr>
      </w:pPr>
      <w:r w:rsidRPr="00C0054A">
        <w:rPr>
          <w:rFonts w:ascii="Times New Roman" w:eastAsia="Calibri" w:hAnsi="Times New Roman" w:cs="Times New Roman"/>
          <w:iCs/>
          <w:sz w:val="12"/>
          <w:szCs w:val="12"/>
        </w:rPr>
        <w:t>- за счет средств областного бюджета – 72,00000 тыс. рублей:</w:t>
      </w:r>
    </w:p>
    <w:p w:rsidR="00C0054A" w:rsidRPr="00C0054A" w:rsidRDefault="00C0054A" w:rsidP="00C0054A">
      <w:pPr>
        <w:tabs>
          <w:tab w:val="left" w:pos="0"/>
        </w:tabs>
        <w:spacing w:after="0" w:line="240" w:lineRule="auto"/>
        <w:ind w:firstLine="284"/>
        <w:jc w:val="both"/>
        <w:rPr>
          <w:rFonts w:ascii="Times New Roman" w:eastAsia="Calibri" w:hAnsi="Times New Roman" w:cs="Times New Roman"/>
          <w:iCs/>
          <w:sz w:val="12"/>
          <w:szCs w:val="12"/>
        </w:rPr>
      </w:pPr>
      <w:r w:rsidRPr="00C0054A">
        <w:rPr>
          <w:rFonts w:ascii="Times New Roman" w:eastAsia="Calibri" w:hAnsi="Times New Roman" w:cs="Times New Roman"/>
          <w:iCs/>
          <w:sz w:val="12"/>
          <w:szCs w:val="12"/>
        </w:rPr>
        <w:t>2019 год – 72,00000 тыс. руб.,</w:t>
      </w:r>
    </w:p>
    <w:p w:rsidR="00C0054A" w:rsidRPr="00C0054A" w:rsidRDefault="00C0054A" w:rsidP="00C0054A">
      <w:pPr>
        <w:tabs>
          <w:tab w:val="left" w:pos="0"/>
        </w:tabs>
        <w:spacing w:after="0" w:line="240" w:lineRule="auto"/>
        <w:ind w:firstLine="284"/>
        <w:jc w:val="both"/>
        <w:rPr>
          <w:rFonts w:ascii="Times New Roman" w:eastAsia="Calibri" w:hAnsi="Times New Roman" w:cs="Times New Roman"/>
          <w:iCs/>
          <w:sz w:val="12"/>
          <w:szCs w:val="12"/>
        </w:rPr>
      </w:pPr>
      <w:r w:rsidRPr="00C0054A">
        <w:rPr>
          <w:rFonts w:ascii="Times New Roman" w:eastAsia="Calibri" w:hAnsi="Times New Roman" w:cs="Times New Roman"/>
          <w:iCs/>
          <w:sz w:val="12"/>
          <w:szCs w:val="12"/>
        </w:rPr>
        <w:t>2020 год – 0,00 тыс. руб.</w:t>
      </w:r>
    </w:p>
    <w:p w:rsidR="00C0054A" w:rsidRDefault="00C0054A" w:rsidP="00C0054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2021 год – 0,00 тыс. руб.</w:t>
      </w:r>
    </w:p>
    <w:p w:rsidR="00C0054A" w:rsidRDefault="00C0054A" w:rsidP="00C0054A">
      <w:pPr>
        <w:tabs>
          <w:tab w:val="left" w:pos="0"/>
        </w:tabs>
        <w:spacing w:after="0" w:line="240" w:lineRule="auto"/>
        <w:ind w:firstLine="284"/>
        <w:jc w:val="both"/>
        <w:rPr>
          <w:rFonts w:ascii="Times New Roman" w:eastAsia="Calibri" w:hAnsi="Times New Roman" w:cs="Times New Roman"/>
          <w:iCs/>
          <w:sz w:val="12"/>
          <w:szCs w:val="12"/>
        </w:rPr>
      </w:pPr>
      <w:r w:rsidRPr="00C0054A">
        <w:rPr>
          <w:rFonts w:ascii="Times New Roman" w:eastAsia="Calibri" w:hAnsi="Times New Roman" w:cs="Times New Roman"/>
          <w:iCs/>
          <w:sz w:val="12"/>
          <w:szCs w:val="12"/>
        </w:rPr>
        <w:t>1.2. Раздел Программы 4 «Перечень программных мероприятий» изложить в следующей редакции:</w:t>
      </w:r>
    </w:p>
    <w:p w:rsidR="003C4A46" w:rsidRDefault="003C4A46" w:rsidP="00C0054A">
      <w:pPr>
        <w:tabs>
          <w:tab w:val="left" w:pos="0"/>
        </w:tabs>
        <w:spacing w:after="0" w:line="240" w:lineRule="auto"/>
        <w:ind w:firstLine="284"/>
        <w:jc w:val="both"/>
        <w:rPr>
          <w:rFonts w:ascii="Times New Roman" w:eastAsia="Calibri" w:hAnsi="Times New Roman" w:cs="Times New Roman"/>
          <w:iCs/>
          <w:sz w:val="12"/>
          <w:szCs w:val="12"/>
        </w:rPr>
      </w:pPr>
    </w:p>
    <w:p w:rsidR="003C4A46" w:rsidRDefault="003C4A46" w:rsidP="00C0054A">
      <w:pPr>
        <w:tabs>
          <w:tab w:val="left" w:pos="0"/>
        </w:tabs>
        <w:spacing w:after="0" w:line="240" w:lineRule="auto"/>
        <w:ind w:firstLine="284"/>
        <w:jc w:val="both"/>
        <w:rPr>
          <w:rFonts w:ascii="Times New Roman" w:eastAsia="Calibri" w:hAnsi="Times New Roman" w:cs="Times New Roman"/>
          <w:iCs/>
          <w:sz w:val="12"/>
          <w:szCs w:val="12"/>
        </w:rPr>
      </w:pPr>
    </w:p>
    <w:p w:rsidR="003C4A46" w:rsidRDefault="003C4A46" w:rsidP="00C0054A">
      <w:pPr>
        <w:tabs>
          <w:tab w:val="left" w:pos="0"/>
        </w:tabs>
        <w:spacing w:after="0" w:line="240" w:lineRule="auto"/>
        <w:ind w:firstLine="284"/>
        <w:jc w:val="both"/>
        <w:rPr>
          <w:rFonts w:ascii="Times New Roman" w:eastAsia="Calibri" w:hAnsi="Times New Roman" w:cs="Times New Roman"/>
          <w:iCs/>
          <w:sz w:val="12"/>
          <w:szCs w:val="12"/>
        </w:rPr>
      </w:pPr>
    </w:p>
    <w:p w:rsidR="003C4A46" w:rsidRDefault="003C4A46" w:rsidP="00C0054A">
      <w:pPr>
        <w:tabs>
          <w:tab w:val="left" w:pos="0"/>
        </w:tabs>
        <w:spacing w:after="0" w:line="240" w:lineRule="auto"/>
        <w:ind w:firstLine="284"/>
        <w:jc w:val="both"/>
        <w:rPr>
          <w:rFonts w:ascii="Times New Roman" w:eastAsia="Calibri" w:hAnsi="Times New Roman" w:cs="Times New Roman"/>
          <w:iCs/>
          <w:sz w:val="12"/>
          <w:szCs w:val="12"/>
        </w:rPr>
      </w:pPr>
    </w:p>
    <w:p w:rsidR="003C4A46" w:rsidRDefault="003C4A46" w:rsidP="00C0054A">
      <w:pPr>
        <w:tabs>
          <w:tab w:val="left" w:pos="0"/>
        </w:tabs>
        <w:spacing w:after="0" w:line="240" w:lineRule="auto"/>
        <w:ind w:firstLine="284"/>
        <w:jc w:val="both"/>
        <w:rPr>
          <w:rFonts w:ascii="Times New Roman" w:eastAsia="Calibri" w:hAnsi="Times New Roman" w:cs="Times New Roman"/>
          <w:iCs/>
          <w:sz w:val="12"/>
          <w:szCs w:val="12"/>
        </w:rPr>
      </w:pPr>
    </w:p>
    <w:p w:rsidR="003C4A46" w:rsidRDefault="003C4A46" w:rsidP="00C0054A">
      <w:pPr>
        <w:tabs>
          <w:tab w:val="left" w:pos="0"/>
        </w:tabs>
        <w:spacing w:after="0" w:line="240" w:lineRule="auto"/>
        <w:ind w:firstLine="284"/>
        <w:jc w:val="both"/>
        <w:rPr>
          <w:rFonts w:ascii="Times New Roman" w:eastAsia="Calibri" w:hAnsi="Times New Roman" w:cs="Times New Roman"/>
          <w:iCs/>
          <w:sz w:val="12"/>
          <w:szCs w:val="12"/>
        </w:rPr>
      </w:pPr>
    </w:p>
    <w:tbl>
      <w:tblPr>
        <w:tblW w:w="5000" w:type="pct"/>
        <w:tblLook w:val="04A0" w:firstRow="1" w:lastRow="0" w:firstColumn="1" w:lastColumn="0" w:noHBand="0" w:noVBand="1"/>
      </w:tblPr>
      <w:tblGrid>
        <w:gridCol w:w="625"/>
        <w:gridCol w:w="402"/>
        <w:gridCol w:w="2337"/>
        <w:gridCol w:w="1019"/>
        <w:gridCol w:w="642"/>
        <w:gridCol w:w="645"/>
        <w:gridCol w:w="2059"/>
      </w:tblGrid>
      <w:tr w:rsidR="00C0054A" w:rsidRPr="00C0054A" w:rsidTr="00397CAE">
        <w:trPr>
          <w:trHeight w:val="70"/>
        </w:trPr>
        <w:tc>
          <w:tcPr>
            <w:tcW w:w="404" w:type="pct"/>
            <w:vMerge w:val="restart"/>
            <w:tcBorders>
              <w:top w:val="single" w:sz="4" w:space="0" w:color="000000"/>
              <w:left w:val="single" w:sz="4" w:space="0" w:color="000000"/>
              <w:right w:val="nil"/>
            </w:tcBorders>
          </w:tcPr>
          <w:p w:rsidR="00C0054A" w:rsidRPr="00C0054A" w:rsidRDefault="00C0054A" w:rsidP="00C0054A">
            <w:pPr>
              <w:snapToGrid w:val="0"/>
              <w:spacing w:after="0"/>
              <w:rPr>
                <w:rFonts w:ascii="Times New Roman" w:hAnsi="Times New Roman" w:cs="Times New Roman"/>
                <w:sz w:val="12"/>
                <w:szCs w:val="12"/>
              </w:rPr>
            </w:pPr>
            <w:r w:rsidRPr="00C0054A">
              <w:rPr>
                <w:rFonts w:ascii="Times New Roman" w:hAnsi="Times New Roman" w:cs="Times New Roman"/>
                <w:sz w:val="12"/>
                <w:szCs w:val="12"/>
              </w:rPr>
              <w:lastRenderedPageBreak/>
              <w:t>Бюджет</w:t>
            </w:r>
          </w:p>
        </w:tc>
        <w:tc>
          <w:tcPr>
            <w:tcW w:w="261" w:type="pct"/>
            <w:vMerge w:val="restart"/>
            <w:tcBorders>
              <w:top w:val="single" w:sz="4" w:space="0" w:color="000000"/>
              <w:left w:val="single" w:sz="4" w:space="0" w:color="000000"/>
              <w:bottom w:val="single" w:sz="4" w:space="0" w:color="000000"/>
              <w:right w:val="nil"/>
            </w:tcBorders>
            <w:hideMark/>
          </w:tcPr>
          <w:p w:rsidR="00C0054A" w:rsidRPr="00C0054A" w:rsidRDefault="00C0054A" w:rsidP="00C0054A">
            <w:pPr>
              <w:snapToGrid w:val="0"/>
              <w:spacing w:after="0"/>
              <w:rPr>
                <w:rFonts w:ascii="Times New Roman" w:hAnsi="Times New Roman" w:cs="Times New Roman"/>
                <w:sz w:val="12"/>
                <w:szCs w:val="12"/>
              </w:rPr>
            </w:pPr>
            <w:r w:rsidRPr="00C0054A">
              <w:rPr>
                <w:rFonts w:ascii="Times New Roman" w:hAnsi="Times New Roman" w:cs="Times New Roman"/>
                <w:sz w:val="12"/>
                <w:szCs w:val="12"/>
              </w:rPr>
              <w:t xml:space="preserve">№ </w:t>
            </w:r>
            <w:proofErr w:type="gramStart"/>
            <w:r w:rsidRPr="00C0054A">
              <w:rPr>
                <w:rFonts w:ascii="Times New Roman" w:hAnsi="Times New Roman" w:cs="Times New Roman"/>
                <w:sz w:val="12"/>
                <w:szCs w:val="12"/>
              </w:rPr>
              <w:t>п</w:t>
            </w:r>
            <w:proofErr w:type="gramEnd"/>
            <w:r w:rsidRPr="00C0054A">
              <w:rPr>
                <w:rFonts w:ascii="Times New Roman" w:hAnsi="Times New Roman" w:cs="Times New Roman"/>
                <w:sz w:val="12"/>
                <w:szCs w:val="12"/>
              </w:rPr>
              <w:t>/п</w:t>
            </w:r>
          </w:p>
        </w:tc>
        <w:tc>
          <w:tcPr>
            <w:tcW w:w="1512" w:type="pct"/>
            <w:vMerge w:val="restart"/>
            <w:tcBorders>
              <w:top w:val="single" w:sz="4" w:space="0" w:color="000000"/>
              <w:left w:val="single" w:sz="4" w:space="0" w:color="000000"/>
              <w:bottom w:val="single" w:sz="4" w:space="0" w:color="000000"/>
              <w:right w:val="nil"/>
            </w:tcBorders>
            <w:hideMark/>
          </w:tcPr>
          <w:p w:rsidR="00C0054A" w:rsidRPr="00C0054A" w:rsidRDefault="00C0054A" w:rsidP="00C0054A">
            <w:pPr>
              <w:snapToGrid w:val="0"/>
              <w:spacing w:after="0"/>
              <w:rPr>
                <w:rFonts w:ascii="Times New Roman" w:hAnsi="Times New Roman" w:cs="Times New Roman"/>
                <w:sz w:val="12"/>
                <w:szCs w:val="12"/>
              </w:rPr>
            </w:pPr>
            <w:r w:rsidRPr="00C0054A">
              <w:rPr>
                <w:rFonts w:ascii="Times New Roman" w:hAnsi="Times New Roman" w:cs="Times New Roman"/>
                <w:sz w:val="12"/>
                <w:szCs w:val="12"/>
              </w:rPr>
              <w:t>Наименование мероприятия</w:t>
            </w:r>
          </w:p>
        </w:tc>
        <w:tc>
          <w:tcPr>
            <w:tcW w:w="1490" w:type="pct"/>
            <w:gridSpan w:val="3"/>
            <w:tcBorders>
              <w:top w:val="single" w:sz="4" w:space="0" w:color="000000"/>
              <w:left w:val="single" w:sz="4" w:space="0" w:color="000000"/>
              <w:bottom w:val="single" w:sz="4" w:space="0" w:color="000000"/>
              <w:right w:val="nil"/>
            </w:tcBorders>
            <w:hideMark/>
          </w:tcPr>
          <w:p w:rsidR="00C0054A" w:rsidRPr="00C0054A" w:rsidRDefault="00C0054A" w:rsidP="00C0054A">
            <w:pPr>
              <w:snapToGrid w:val="0"/>
              <w:spacing w:after="0"/>
              <w:jc w:val="center"/>
              <w:rPr>
                <w:rFonts w:ascii="Times New Roman" w:hAnsi="Times New Roman" w:cs="Times New Roman"/>
                <w:sz w:val="12"/>
                <w:szCs w:val="12"/>
              </w:rPr>
            </w:pPr>
            <w:r w:rsidRPr="00C0054A">
              <w:rPr>
                <w:rFonts w:ascii="Times New Roman" w:hAnsi="Times New Roman" w:cs="Times New Roman"/>
                <w:sz w:val="12"/>
                <w:szCs w:val="12"/>
              </w:rPr>
              <w:t>Планируемый объем финансирования, тыс. рублей</w:t>
            </w:r>
          </w:p>
        </w:tc>
        <w:tc>
          <w:tcPr>
            <w:tcW w:w="1333" w:type="pct"/>
            <w:tcBorders>
              <w:top w:val="single" w:sz="4" w:space="0" w:color="000000"/>
              <w:left w:val="single" w:sz="4" w:space="0" w:color="000000"/>
              <w:bottom w:val="single" w:sz="4" w:space="0" w:color="000000"/>
              <w:right w:val="single" w:sz="4" w:space="0" w:color="000000"/>
            </w:tcBorders>
            <w:hideMark/>
          </w:tcPr>
          <w:p w:rsidR="00C0054A" w:rsidRPr="00C0054A" w:rsidRDefault="00C0054A" w:rsidP="00C0054A">
            <w:pPr>
              <w:snapToGrid w:val="0"/>
              <w:spacing w:after="0"/>
              <w:rPr>
                <w:rFonts w:ascii="Times New Roman" w:hAnsi="Times New Roman" w:cs="Times New Roman"/>
                <w:sz w:val="12"/>
                <w:szCs w:val="12"/>
              </w:rPr>
            </w:pPr>
            <w:r w:rsidRPr="00C0054A">
              <w:rPr>
                <w:rFonts w:ascii="Times New Roman" w:hAnsi="Times New Roman" w:cs="Times New Roman"/>
                <w:sz w:val="12"/>
                <w:szCs w:val="12"/>
              </w:rPr>
              <w:t>Исполнитель мероприятия</w:t>
            </w:r>
          </w:p>
        </w:tc>
      </w:tr>
      <w:tr w:rsidR="00C0054A" w:rsidRPr="00C0054A" w:rsidTr="00397CAE">
        <w:trPr>
          <w:trHeight w:val="70"/>
        </w:trPr>
        <w:tc>
          <w:tcPr>
            <w:tcW w:w="404" w:type="pct"/>
            <w:vMerge/>
            <w:tcBorders>
              <w:left w:val="single" w:sz="4" w:space="0" w:color="000000"/>
              <w:bottom w:val="single" w:sz="4" w:space="0" w:color="000000"/>
              <w:right w:val="nil"/>
            </w:tcBorders>
          </w:tcPr>
          <w:p w:rsidR="00C0054A" w:rsidRPr="00C0054A" w:rsidRDefault="00C0054A" w:rsidP="00C0054A">
            <w:pPr>
              <w:spacing w:after="0"/>
              <w:rPr>
                <w:rFonts w:ascii="Times New Roman" w:hAnsi="Times New Roman" w:cs="Times New Roman"/>
                <w:sz w:val="12"/>
                <w:szCs w:val="12"/>
              </w:rPr>
            </w:pPr>
          </w:p>
        </w:tc>
        <w:tc>
          <w:tcPr>
            <w:tcW w:w="261" w:type="pct"/>
            <w:vMerge/>
            <w:tcBorders>
              <w:top w:val="single" w:sz="4" w:space="0" w:color="000000"/>
              <w:left w:val="single" w:sz="4" w:space="0" w:color="000000"/>
              <w:bottom w:val="single" w:sz="4" w:space="0" w:color="000000"/>
              <w:right w:val="nil"/>
            </w:tcBorders>
            <w:vAlign w:val="center"/>
            <w:hideMark/>
          </w:tcPr>
          <w:p w:rsidR="00C0054A" w:rsidRPr="00C0054A" w:rsidRDefault="00C0054A" w:rsidP="00C0054A">
            <w:pPr>
              <w:spacing w:after="0"/>
              <w:rPr>
                <w:rFonts w:ascii="Times New Roman" w:hAnsi="Times New Roman" w:cs="Times New Roman"/>
                <w:sz w:val="12"/>
                <w:szCs w:val="12"/>
              </w:rPr>
            </w:pPr>
          </w:p>
        </w:tc>
        <w:tc>
          <w:tcPr>
            <w:tcW w:w="1512" w:type="pct"/>
            <w:vMerge/>
            <w:tcBorders>
              <w:top w:val="single" w:sz="4" w:space="0" w:color="000000"/>
              <w:left w:val="single" w:sz="4" w:space="0" w:color="000000"/>
              <w:bottom w:val="single" w:sz="4" w:space="0" w:color="000000"/>
              <w:right w:val="nil"/>
            </w:tcBorders>
            <w:vAlign w:val="center"/>
            <w:hideMark/>
          </w:tcPr>
          <w:p w:rsidR="00C0054A" w:rsidRPr="00C0054A" w:rsidRDefault="00C0054A" w:rsidP="00C0054A">
            <w:pPr>
              <w:spacing w:after="0"/>
              <w:rPr>
                <w:rFonts w:ascii="Times New Roman" w:hAnsi="Times New Roman" w:cs="Times New Roman"/>
                <w:sz w:val="12"/>
                <w:szCs w:val="12"/>
              </w:rPr>
            </w:pPr>
          </w:p>
        </w:tc>
        <w:tc>
          <w:tcPr>
            <w:tcW w:w="659" w:type="pct"/>
            <w:tcBorders>
              <w:top w:val="single" w:sz="4" w:space="0" w:color="000000"/>
              <w:left w:val="single" w:sz="4" w:space="0" w:color="000000"/>
              <w:bottom w:val="single" w:sz="4" w:space="0" w:color="000000"/>
              <w:right w:val="nil"/>
            </w:tcBorders>
            <w:hideMark/>
          </w:tcPr>
          <w:p w:rsidR="00C0054A" w:rsidRPr="00C0054A" w:rsidRDefault="00C0054A" w:rsidP="00C0054A">
            <w:pPr>
              <w:snapToGrid w:val="0"/>
              <w:spacing w:after="0"/>
              <w:jc w:val="center"/>
              <w:rPr>
                <w:rFonts w:ascii="Times New Roman" w:hAnsi="Times New Roman" w:cs="Times New Roman"/>
                <w:sz w:val="12"/>
                <w:szCs w:val="12"/>
              </w:rPr>
            </w:pPr>
            <w:r w:rsidRPr="00C0054A">
              <w:rPr>
                <w:rFonts w:ascii="Times New Roman" w:hAnsi="Times New Roman" w:cs="Times New Roman"/>
                <w:sz w:val="12"/>
                <w:szCs w:val="12"/>
              </w:rPr>
              <w:t>2019</w:t>
            </w:r>
          </w:p>
        </w:tc>
        <w:tc>
          <w:tcPr>
            <w:tcW w:w="415" w:type="pct"/>
            <w:tcBorders>
              <w:top w:val="single" w:sz="4" w:space="0" w:color="000000"/>
              <w:left w:val="single" w:sz="4" w:space="0" w:color="000000"/>
              <w:bottom w:val="single" w:sz="4" w:space="0" w:color="000000"/>
              <w:right w:val="nil"/>
            </w:tcBorders>
            <w:hideMark/>
          </w:tcPr>
          <w:p w:rsidR="00C0054A" w:rsidRPr="00C0054A" w:rsidRDefault="00C0054A" w:rsidP="00C0054A">
            <w:pPr>
              <w:snapToGrid w:val="0"/>
              <w:spacing w:after="0"/>
              <w:jc w:val="center"/>
              <w:rPr>
                <w:rFonts w:ascii="Times New Roman" w:hAnsi="Times New Roman" w:cs="Times New Roman"/>
                <w:sz w:val="12"/>
                <w:szCs w:val="12"/>
              </w:rPr>
            </w:pPr>
            <w:r w:rsidRPr="00C0054A">
              <w:rPr>
                <w:rFonts w:ascii="Times New Roman" w:hAnsi="Times New Roman" w:cs="Times New Roman"/>
                <w:sz w:val="12"/>
                <w:szCs w:val="12"/>
              </w:rPr>
              <w:t>2020</w:t>
            </w:r>
          </w:p>
        </w:tc>
        <w:tc>
          <w:tcPr>
            <w:tcW w:w="417" w:type="pct"/>
            <w:tcBorders>
              <w:top w:val="single" w:sz="4" w:space="0" w:color="000000"/>
              <w:left w:val="single" w:sz="4" w:space="0" w:color="000000"/>
              <w:bottom w:val="single" w:sz="4" w:space="0" w:color="000000"/>
              <w:right w:val="nil"/>
            </w:tcBorders>
            <w:hideMark/>
          </w:tcPr>
          <w:p w:rsidR="00C0054A" w:rsidRPr="00C0054A" w:rsidRDefault="00C0054A" w:rsidP="00C0054A">
            <w:pPr>
              <w:snapToGrid w:val="0"/>
              <w:spacing w:after="0"/>
              <w:jc w:val="center"/>
              <w:rPr>
                <w:rFonts w:ascii="Times New Roman" w:hAnsi="Times New Roman" w:cs="Times New Roman"/>
                <w:sz w:val="12"/>
                <w:szCs w:val="12"/>
              </w:rPr>
            </w:pPr>
            <w:r w:rsidRPr="00C0054A">
              <w:rPr>
                <w:rFonts w:ascii="Times New Roman" w:hAnsi="Times New Roman" w:cs="Times New Roman"/>
                <w:sz w:val="12"/>
                <w:szCs w:val="12"/>
              </w:rPr>
              <w:t>2021</w:t>
            </w:r>
          </w:p>
        </w:tc>
        <w:tc>
          <w:tcPr>
            <w:tcW w:w="1333" w:type="pct"/>
            <w:tcBorders>
              <w:top w:val="single" w:sz="4" w:space="0" w:color="000000"/>
              <w:left w:val="single" w:sz="4" w:space="0" w:color="000000"/>
              <w:bottom w:val="single" w:sz="4" w:space="0" w:color="000000"/>
              <w:right w:val="single" w:sz="4" w:space="0" w:color="000000"/>
            </w:tcBorders>
          </w:tcPr>
          <w:p w:rsidR="00C0054A" w:rsidRPr="00C0054A" w:rsidRDefault="00C0054A" w:rsidP="00C0054A">
            <w:pPr>
              <w:snapToGrid w:val="0"/>
              <w:spacing w:after="0"/>
              <w:rPr>
                <w:rFonts w:ascii="Times New Roman" w:hAnsi="Times New Roman" w:cs="Times New Roman"/>
                <w:sz w:val="12"/>
                <w:szCs w:val="12"/>
              </w:rPr>
            </w:pPr>
          </w:p>
        </w:tc>
      </w:tr>
      <w:tr w:rsidR="00C0054A" w:rsidRPr="00C0054A" w:rsidTr="00397CAE">
        <w:trPr>
          <w:trHeight w:val="70"/>
        </w:trPr>
        <w:tc>
          <w:tcPr>
            <w:tcW w:w="404" w:type="pct"/>
            <w:vMerge w:val="restart"/>
            <w:tcBorders>
              <w:top w:val="single" w:sz="4" w:space="0" w:color="000000"/>
              <w:left w:val="single" w:sz="4" w:space="0" w:color="000000"/>
              <w:right w:val="nil"/>
            </w:tcBorders>
            <w:textDirection w:val="btLr"/>
          </w:tcPr>
          <w:p w:rsidR="00C0054A" w:rsidRPr="00C0054A" w:rsidRDefault="00C0054A" w:rsidP="00C0054A">
            <w:pPr>
              <w:snapToGrid w:val="0"/>
              <w:spacing w:after="0"/>
              <w:ind w:left="113" w:right="113"/>
              <w:jc w:val="center"/>
              <w:rPr>
                <w:rFonts w:ascii="Times New Roman" w:hAnsi="Times New Roman" w:cs="Times New Roman"/>
                <w:sz w:val="12"/>
                <w:szCs w:val="12"/>
              </w:rPr>
            </w:pPr>
            <w:r w:rsidRPr="00C0054A">
              <w:rPr>
                <w:rFonts w:ascii="Times New Roman" w:hAnsi="Times New Roman" w:cs="Times New Roman"/>
                <w:sz w:val="12"/>
                <w:szCs w:val="12"/>
              </w:rPr>
              <w:t>Местный бюджет</w:t>
            </w:r>
          </w:p>
        </w:tc>
        <w:tc>
          <w:tcPr>
            <w:tcW w:w="261" w:type="pct"/>
            <w:tcBorders>
              <w:top w:val="single" w:sz="4" w:space="0" w:color="000000"/>
              <w:left w:val="single" w:sz="4" w:space="0" w:color="000000"/>
              <w:bottom w:val="single" w:sz="4" w:space="0" w:color="000000"/>
              <w:right w:val="nil"/>
            </w:tcBorders>
            <w:hideMark/>
          </w:tcPr>
          <w:p w:rsidR="00C0054A" w:rsidRPr="00C0054A" w:rsidRDefault="00C0054A" w:rsidP="00C0054A">
            <w:pPr>
              <w:snapToGrid w:val="0"/>
              <w:spacing w:after="0"/>
              <w:rPr>
                <w:rFonts w:ascii="Times New Roman" w:hAnsi="Times New Roman" w:cs="Times New Roman"/>
                <w:sz w:val="12"/>
                <w:szCs w:val="12"/>
              </w:rPr>
            </w:pPr>
            <w:r w:rsidRPr="00C0054A">
              <w:rPr>
                <w:rFonts w:ascii="Times New Roman" w:hAnsi="Times New Roman" w:cs="Times New Roman"/>
                <w:sz w:val="12"/>
                <w:szCs w:val="12"/>
              </w:rPr>
              <w:t>1</w:t>
            </w:r>
          </w:p>
        </w:tc>
        <w:tc>
          <w:tcPr>
            <w:tcW w:w="1512" w:type="pct"/>
            <w:tcBorders>
              <w:top w:val="single" w:sz="4" w:space="0" w:color="000000"/>
              <w:left w:val="single" w:sz="4" w:space="0" w:color="000000"/>
              <w:bottom w:val="single" w:sz="4" w:space="0" w:color="000000"/>
              <w:right w:val="nil"/>
            </w:tcBorders>
            <w:hideMark/>
          </w:tcPr>
          <w:p w:rsidR="00C0054A" w:rsidRPr="00C0054A" w:rsidRDefault="00C0054A" w:rsidP="00C0054A">
            <w:pPr>
              <w:spacing w:after="0"/>
              <w:rPr>
                <w:rFonts w:ascii="Times New Roman" w:hAnsi="Times New Roman" w:cs="Times New Roman"/>
                <w:sz w:val="12"/>
                <w:szCs w:val="12"/>
              </w:rPr>
            </w:pPr>
            <w:r w:rsidRPr="00C0054A">
              <w:rPr>
                <w:rFonts w:ascii="Times New Roman" w:hAnsi="Times New Roman" w:cs="Times New Roman"/>
                <w:sz w:val="12"/>
                <w:szCs w:val="12"/>
              </w:rPr>
              <w:t>Техническое обслуживание газового оборудования перед началом отопительного сезона</w:t>
            </w:r>
          </w:p>
        </w:tc>
        <w:tc>
          <w:tcPr>
            <w:tcW w:w="659" w:type="pct"/>
            <w:tcBorders>
              <w:top w:val="single" w:sz="4" w:space="0" w:color="000000"/>
              <w:left w:val="single" w:sz="4" w:space="0" w:color="000000"/>
              <w:bottom w:val="single" w:sz="4" w:space="0" w:color="000000"/>
              <w:right w:val="nil"/>
            </w:tcBorders>
            <w:hideMark/>
          </w:tcPr>
          <w:p w:rsidR="00C0054A" w:rsidRPr="00C0054A" w:rsidRDefault="00C0054A" w:rsidP="00C0054A">
            <w:pPr>
              <w:snapToGrid w:val="0"/>
              <w:spacing w:after="0"/>
              <w:jc w:val="center"/>
              <w:rPr>
                <w:rFonts w:ascii="Times New Roman" w:hAnsi="Times New Roman" w:cs="Times New Roman"/>
                <w:sz w:val="12"/>
                <w:szCs w:val="12"/>
              </w:rPr>
            </w:pPr>
            <w:r w:rsidRPr="00C0054A">
              <w:rPr>
                <w:rFonts w:ascii="Times New Roman" w:hAnsi="Times New Roman" w:cs="Times New Roman"/>
                <w:sz w:val="12"/>
                <w:szCs w:val="12"/>
              </w:rPr>
              <w:t>121,26644</w:t>
            </w:r>
          </w:p>
        </w:tc>
        <w:tc>
          <w:tcPr>
            <w:tcW w:w="415" w:type="pct"/>
            <w:tcBorders>
              <w:top w:val="single" w:sz="4" w:space="0" w:color="000000"/>
              <w:left w:val="single" w:sz="4" w:space="0" w:color="000000"/>
              <w:bottom w:val="single" w:sz="4" w:space="0" w:color="000000"/>
              <w:right w:val="nil"/>
            </w:tcBorders>
            <w:hideMark/>
          </w:tcPr>
          <w:p w:rsidR="00C0054A" w:rsidRPr="00C0054A" w:rsidRDefault="00C0054A" w:rsidP="00C0054A">
            <w:pPr>
              <w:snapToGrid w:val="0"/>
              <w:spacing w:after="0"/>
              <w:jc w:val="center"/>
              <w:rPr>
                <w:rFonts w:ascii="Times New Roman" w:hAnsi="Times New Roman" w:cs="Times New Roman"/>
                <w:sz w:val="12"/>
                <w:szCs w:val="12"/>
              </w:rPr>
            </w:pPr>
            <w:r w:rsidRPr="00C0054A">
              <w:rPr>
                <w:rFonts w:ascii="Times New Roman" w:hAnsi="Times New Roman" w:cs="Times New Roman"/>
                <w:sz w:val="12"/>
                <w:szCs w:val="12"/>
              </w:rPr>
              <w:t>0,00</w:t>
            </w:r>
          </w:p>
        </w:tc>
        <w:tc>
          <w:tcPr>
            <w:tcW w:w="417" w:type="pct"/>
            <w:tcBorders>
              <w:top w:val="single" w:sz="4" w:space="0" w:color="000000"/>
              <w:left w:val="single" w:sz="4" w:space="0" w:color="000000"/>
              <w:bottom w:val="single" w:sz="4" w:space="0" w:color="000000"/>
              <w:right w:val="nil"/>
            </w:tcBorders>
            <w:hideMark/>
          </w:tcPr>
          <w:p w:rsidR="00C0054A" w:rsidRPr="00C0054A" w:rsidRDefault="00C0054A" w:rsidP="00C0054A">
            <w:pPr>
              <w:snapToGrid w:val="0"/>
              <w:spacing w:after="0"/>
              <w:jc w:val="center"/>
              <w:rPr>
                <w:rFonts w:ascii="Times New Roman" w:hAnsi="Times New Roman" w:cs="Times New Roman"/>
                <w:sz w:val="12"/>
                <w:szCs w:val="12"/>
              </w:rPr>
            </w:pPr>
            <w:r w:rsidRPr="00C0054A">
              <w:rPr>
                <w:rFonts w:ascii="Times New Roman" w:hAnsi="Times New Roman" w:cs="Times New Roman"/>
                <w:sz w:val="12"/>
                <w:szCs w:val="12"/>
              </w:rPr>
              <w:t xml:space="preserve">0,00 </w:t>
            </w:r>
          </w:p>
        </w:tc>
        <w:tc>
          <w:tcPr>
            <w:tcW w:w="1333" w:type="pct"/>
            <w:tcBorders>
              <w:top w:val="single" w:sz="4" w:space="0" w:color="000000"/>
              <w:left w:val="single" w:sz="4" w:space="0" w:color="000000"/>
              <w:bottom w:val="single" w:sz="4" w:space="0" w:color="000000"/>
              <w:right w:val="single" w:sz="4" w:space="0" w:color="000000"/>
            </w:tcBorders>
            <w:hideMark/>
          </w:tcPr>
          <w:p w:rsidR="00C0054A" w:rsidRPr="00C0054A" w:rsidRDefault="00C0054A" w:rsidP="00C0054A">
            <w:pPr>
              <w:snapToGrid w:val="0"/>
              <w:spacing w:after="0"/>
              <w:rPr>
                <w:rFonts w:ascii="Times New Roman" w:hAnsi="Times New Roman" w:cs="Times New Roman"/>
                <w:sz w:val="12"/>
                <w:szCs w:val="12"/>
              </w:rPr>
            </w:pPr>
            <w:r w:rsidRPr="00C0054A">
              <w:rPr>
                <w:rFonts w:ascii="Times New Roman" w:hAnsi="Times New Roman" w:cs="Times New Roman"/>
                <w:sz w:val="12"/>
                <w:szCs w:val="12"/>
              </w:rPr>
              <w:t>Администрация сельского поселения Елшанка</w:t>
            </w:r>
          </w:p>
        </w:tc>
      </w:tr>
      <w:tr w:rsidR="00C0054A" w:rsidRPr="00C0054A" w:rsidTr="00397CAE">
        <w:tc>
          <w:tcPr>
            <w:tcW w:w="404" w:type="pct"/>
            <w:vMerge/>
            <w:tcBorders>
              <w:left w:val="single" w:sz="4" w:space="0" w:color="000000"/>
              <w:right w:val="nil"/>
            </w:tcBorders>
          </w:tcPr>
          <w:p w:rsidR="00C0054A" w:rsidRPr="00C0054A" w:rsidRDefault="00C0054A" w:rsidP="00C0054A">
            <w:pPr>
              <w:snapToGrid w:val="0"/>
              <w:spacing w:after="0"/>
              <w:rPr>
                <w:rFonts w:ascii="Times New Roman" w:hAnsi="Times New Roman" w:cs="Times New Roman"/>
                <w:sz w:val="12"/>
                <w:szCs w:val="12"/>
              </w:rPr>
            </w:pPr>
          </w:p>
        </w:tc>
        <w:tc>
          <w:tcPr>
            <w:tcW w:w="261" w:type="pct"/>
            <w:tcBorders>
              <w:top w:val="single" w:sz="4" w:space="0" w:color="000000"/>
              <w:left w:val="single" w:sz="4" w:space="0" w:color="000000"/>
              <w:bottom w:val="single" w:sz="4" w:space="0" w:color="000000"/>
              <w:right w:val="nil"/>
            </w:tcBorders>
            <w:hideMark/>
          </w:tcPr>
          <w:p w:rsidR="00C0054A" w:rsidRPr="00C0054A" w:rsidRDefault="00C0054A" w:rsidP="00C0054A">
            <w:pPr>
              <w:snapToGrid w:val="0"/>
              <w:spacing w:after="0"/>
              <w:rPr>
                <w:rFonts w:ascii="Times New Roman" w:hAnsi="Times New Roman" w:cs="Times New Roman"/>
                <w:sz w:val="12"/>
                <w:szCs w:val="12"/>
              </w:rPr>
            </w:pPr>
            <w:r w:rsidRPr="00C0054A">
              <w:rPr>
                <w:rFonts w:ascii="Times New Roman" w:hAnsi="Times New Roman" w:cs="Times New Roman"/>
                <w:sz w:val="12"/>
                <w:szCs w:val="12"/>
              </w:rPr>
              <w:t>2</w:t>
            </w:r>
          </w:p>
        </w:tc>
        <w:tc>
          <w:tcPr>
            <w:tcW w:w="1512" w:type="pct"/>
            <w:tcBorders>
              <w:top w:val="single" w:sz="4" w:space="0" w:color="000000"/>
              <w:left w:val="single" w:sz="4" w:space="0" w:color="000000"/>
              <w:bottom w:val="single" w:sz="4" w:space="0" w:color="000000"/>
              <w:right w:val="nil"/>
            </w:tcBorders>
            <w:hideMark/>
          </w:tcPr>
          <w:p w:rsidR="00C0054A" w:rsidRPr="00C0054A" w:rsidRDefault="00C0054A" w:rsidP="00C0054A">
            <w:pPr>
              <w:spacing w:after="0"/>
              <w:rPr>
                <w:rFonts w:ascii="Times New Roman" w:hAnsi="Times New Roman" w:cs="Times New Roman"/>
                <w:sz w:val="12"/>
                <w:szCs w:val="12"/>
              </w:rPr>
            </w:pPr>
            <w:r w:rsidRPr="00C0054A">
              <w:rPr>
                <w:rFonts w:ascii="Times New Roman" w:hAnsi="Times New Roman" w:cs="Times New Roman"/>
                <w:sz w:val="12"/>
                <w:szCs w:val="12"/>
              </w:rPr>
              <w:t>Техническое обслуживание инженерных коммуникаций (поселения с центральным отоплением)</w:t>
            </w:r>
          </w:p>
        </w:tc>
        <w:tc>
          <w:tcPr>
            <w:tcW w:w="659" w:type="pct"/>
            <w:tcBorders>
              <w:top w:val="single" w:sz="4" w:space="0" w:color="000000"/>
              <w:left w:val="single" w:sz="4" w:space="0" w:color="000000"/>
              <w:bottom w:val="single" w:sz="4" w:space="0" w:color="000000"/>
              <w:right w:val="nil"/>
            </w:tcBorders>
            <w:hideMark/>
          </w:tcPr>
          <w:p w:rsidR="00C0054A" w:rsidRPr="00C0054A" w:rsidRDefault="00C0054A" w:rsidP="00C0054A">
            <w:pPr>
              <w:snapToGrid w:val="0"/>
              <w:spacing w:after="0"/>
              <w:jc w:val="center"/>
              <w:rPr>
                <w:rFonts w:ascii="Times New Roman" w:hAnsi="Times New Roman" w:cs="Times New Roman"/>
                <w:sz w:val="12"/>
                <w:szCs w:val="12"/>
              </w:rPr>
            </w:pPr>
            <w:r w:rsidRPr="00C0054A">
              <w:rPr>
                <w:rFonts w:ascii="Times New Roman" w:hAnsi="Times New Roman" w:cs="Times New Roman"/>
                <w:sz w:val="12"/>
                <w:szCs w:val="12"/>
              </w:rPr>
              <w:t>78,66808</w:t>
            </w:r>
          </w:p>
        </w:tc>
        <w:tc>
          <w:tcPr>
            <w:tcW w:w="415" w:type="pct"/>
            <w:tcBorders>
              <w:top w:val="single" w:sz="4" w:space="0" w:color="000000"/>
              <w:left w:val="single" w:sz="4" w:space="0" w:color="000000"/>
              <w:bottom w:val="single" w:sz="4" w:space="0" w:color="000000"/>
              <w:right w:val="nil"/>
            </w:tcBorders>
            <w:hideMark/>
          </w:tcPr>
          <w:p w:rsidR="00C0054A" w:rsidRPr="00C0054A" w:rsidRDefault="00C0054A" w:rsidP="00C0054A">
            <w:pPr>
              <w:snapToGrid w:val="0"/>
              <w:spacing w:after="0"/>
              <w:jc w:val="center"/>
              <w:rPr>
                <w:rFonts w:ascii="Times New Roman" w:hAnsi="Times New Roman" w:cs="Times New Roman"/>
                <w:sz w:val="12"/>
                <w:szCs w:val="12"/>
              </w:rPr>
            </w:pPr>
            <w:r w:rsidRPr="00C0054A">
              <w:rPr>
                <w:rFonts w:ascii="Times New Roman" w:hAnsi="Times New Roman" w:cs="Times New Roman"/>
                <w:sz w:val="12"/>
                <w:szCs w:val="12"/>
              </w:rPr>
              <w:t>0,00</w:t>
            </w:r>
          </w:p>
        </w:tc>
        <w:tc>
          <w:tcPr>
            <w:tcW w:w="417" w:type="pct"/>
            <w:tcBorders>
              <w:top w:val="single" w:sz="4" w:space="0" w:color="000000"/>
              <w:left w:val="single" w:sz="4" w:space="0" w:color="000000"/>
              <w:bottom w:val="single" w:sz="4" w:space="0" w:color="000000"/>
              <w:right w:val="nil"/>
            </w:tcBorders>
            <w:hideMark/>
          </w:tcPr>
          <w:p w:rsidR="00C0054A" w:rsidRPr="00C0054A" w:rsidRDefault="00C0054A" w:rsidP="00C0054A">
            <w:pPr>
              <w:snapToGrid w:val="0"/>
              <w:spacing w:after="0"/>
              <w:jc w:val="center"/>
              <w:rPr>
                <w:rFonts w:ascii="Times New Roman" w:hAnsi="Times New Roman" w:cs="Times New Roman"/>
                <w:sz w:val="12"/>
                <w:szCs w:val="12"/>
              </w:rPr>
            </w:pPr>
            <w:r w:rsidRPr="00C0054A">
              <w:rPr>
                <w:rFonts w:ascii="Times New Roman" w:hAnsi="Times New Roman" w:cs="Times New Roman"/>
                <w:sz w:val="12"/>
                <w:szCs w:val="12"/>
              </w:rPr>
              <w:t>0,00</w:t>
            </w:r>
          </w:p>
        </w:tc>
        <w:tc>
          <w:tcPr>
            <w:tcW w:w="1333" w:type="pct"/>
            <w:tcBorders>
              <w:top w:val="single" w:sz="4" w:space="0" w:color="000000"/>
              <w:left w:val="single" w:sz="4" w:space="0" w:color="000000"/>
              <w:bottom w:val="single" w:sz="4" w:space="0" w:color="000000"/>
              <w:right w:val="single" w:sz="4" w:space="0" w:color="000000"/>
            </w:tcBorders>
            <w:hideMark/>
          </w:tcPr>
          <w:p w:rsidR="00C0054A" w:rsidRPr="00C0054A" w:rsidRDefault="00C0054A" w:rsidP="00C0054A">
            <w:pPr>
              <w:snapToGrid w:val="0"/>
              <w:spacing w:after="0"/>
              <w:rPr>
                <w:rFonts w:ascii="Times New Roman" w:hAnsi="Times New Roman" w:cs="Times New Roman"/>
                <w:sz w:val="12"/>
                <w:szCs w:val="12"/>
              </w:rPr>
            </w:pPr>
            <w:r w:rsidRPr="00C0054A">
              <w:rPr>
                <w:rFonts w:ascii="Times New Roman" w:hAnsi="Times New Roman" w:cs="Times New Roman"/>
                <w:sz w:val="12"/>
                <w:szCs w:val="12"/>
              </w:rPr>
              <w:t>Администрация сельского поселения Елшанка</w:t>
            </w:r>
          </w:p>
        </w:tc>
      </w:tr>
      <w:tr w:rsidR="00C0054A" w:rsidRPr="00C0054A" w:rsidTr="00397CAE">
        <w:trPr>
          <w:trHeight w:val="70"/>
        </w:trPr>
        <w:tc>
          <w:tcPr>
            <w:tcW w:w="404" w:type="pct"/>
            <w:vMerge/>
            <w:tcBorders>
              <w:left w:val="single" w:sz="4" w:space="0" w:color="000000"/>
              <w:right w:val="nil"/>
            </w:tcBorders>
          </w:tcPr>
          <w:p w:rsidR="00C0054A" w:rsidRPr="00C0054A" w:rsidRDefault="00C0054A" w:rsidP="00C0054A">
            <w:pPr>
              <w:snapToGrid w:val="0"/>
              <w:spacing w:after="0"/>
              <w:rPr>
                <w:rFonts w:ascii="Times New Roman" w:hAnsi="Times New Roman" w:cs="Times New Roman"/>
                <w:sz w:val="12"/>
                <w:szCs w:val="12"/>
              </w:rPr>
            </w:pPr>
          </w:p>
        </w:tc>
        <w:tc>
          <w:tcPr>
            <w:tcW w:w="261" w:type="pct"/>
            <w:tcBorders>
              <w:top w:val="single" w:sz="4" w:space="0" w:color="000000"/>
              <w:left w:val="single" w:sz="4" w:space="0" w:color="000000"/>
              <w:bottom w:val="single" w:sz="4" w:space="0" w:color="000000"/>
              <w:right w:val="nil"/>
            </w:tcBorders>
            <w:hideMark/>
          </w:tcPr>
          <w:p w:rsidR="00C0054A" w:rsidRPr="00C0054A" w:rsidRDefault="00C0054A" w:rsidP="00C0054A">
            <w:pPr>
              <w:snapToGrid w:val="0"/>
              <w:spacing w:after="0"/>
              <w:rPr>
                <w:rFonts w:ascii="Times New Roman" w:hAnsi="Times New Roman" w:cs="Times New Roman"/>
                <w:sz w:val="12"/>
                <w:szCs w:val="12"/>
              </w:rPr>
            </w:pPr>
            <w:r w:rsidRPr="00C0054A">
              <w:rPr>
                <w:rFonts w:ascii="Times New Roman" w:hAnsi="Times New Roman" w:cs="Times New Roman"/>
                <w:sz w:val="12"/>
                <w:szCs w:val="12"/>
              </w:rPr>
              <w:t>3</w:t>
            </w:r>
          </w:p>
        </w:tc>
        <w:tc>
          <w:tcPr>
            <w:tcW w:w="1512" w:type="pct"/>
            <w:tcBorders>
              <w:top w:val="single" w:sz="4" w:space="0" w:color="000000"/>
              <w:left w:val="single" w:sz="4" w:space="0" w:color="000000"/>
              <w:bottom w:val="single" w:sz="4" w:space="0" w:color="000000"/>
              <w:right w:val="nil"/>
            </w:tcBorders>
            <w:hideMark/>
          </w:tcPr>
          <w:p w:rsidR="00C0054A" w:rsidRPr="00C0054A" w:rsidRDefault="00C0054A" w:rsidP="00C0054A">
            <w:pPr>
              <w:snapToGrid w:val="0"/>
              <w:spacing w:after="0"/>
              <w:rPr>
                <w:rFonts w:ascii="Times New Roman" w:hAnsi="Times New Roman" w:cs="Times New Roman"/>
                <w:sz w:val="12"/>
                <w:szCs w:val="12"/>
              </w:rPr>
            </w:pPr>
            <w:r w:rsidRPr="00C0054A">
              <w:rPr>
                <w:rFonts w:ascii="Times New Roman" w:hAnsi="Times New Roman" w:cs="Times New Roman"/>
                <w:sz w:val="12"/>
                <w:szCs w:val="12"/>
              </w:rPr>
              <w:t>Ремонт и укрепление материально-технической базы учреждений</w:t>
            </w:r>
          </w:p>
        </w:tc>
        <w:tc>
          <w:tcPr>
            <w:tcW w:w="659" w:type="pct"/>
            <w:tcBorders>
              <w:top w:val="single" w:sz="4" w:space="0" w:color="000000"/>
              <w:left w:val="single" w:sz="4" w:space="0" w:color="000000"/>
              <w:bottom w:val="single" w:sz="4" w:space="0" w:color="000000"/>
              <w:right w:val="nil"/>
            </w:tcBorders>
            <w:hideMark/>
          </w:tcPr>
          <w:p w:rsidR="00C0054A" w:rsidRPr="00C0054A" w:rsidRDefault="00C0054A" w:rsidP="00C0054A">
            <w:pPr>
              <w:snapToGrid w:val="0"/>
              <w:spacing w:after="0"/>
              <w:jc w:val="center"/>
              <w:rPr>
                <w:rFonts w:ascii="Times New Roman" w:hAnsi="Times New Roman" w:cs="Times New Roman"/>
                <w:sz w:val="12"/>
                <w:szCs w:val="12"/>
              </w:rPr>
            </w:pPr>
            <w:r w:rsidRPr="00C0054A">
              <w:rPr>
                <w:rFonts w:ascii="Times New Roman" w:hAnsi="Times New Roman" w:cs="Times New Roman"/>
                <w:sz w:val="12"/>
                <w:szCs w:val="12"/>
              </w:rPr>
              <w:t>461,51500</w:t>
            </w:r>
          </w:p>
        </w:tc>
        <w:tc>
          <w:tcPr>
            <w:tcW w:w="415" w:type="pct"/>
            <w:tcBorders>
              <w:top w:val="single" w:sz="4" w:space="0" w:color="000000"/>
              <w:left w:val="single" w:sz="4" w:space="0" w:color="000000"/>
              <w:bottom w:val="single" w:sz="4" w:space="0" w:color="000000"/>
              <w:right w:val="nil"/>
            </w:tcBorders>
            <w:hideMark/>
          </w:tcPr>
          <w:p w:rsidR="00C0054A" w:rsidRPr="00C0054A" w:rsidRDefault="00C0054A" w:rsidP="00C0054A">
            <w:pPr>
              <w:snapToGrid w:val="0"/>
              <w:spacing w:after="0"/>
              <w:jc w:val="center"/>
              <w:rPr>
                <w:rFonts w:ascii="Times New Roman" w:hAnsi="Times New Roman" w:cs="Times New Roman"/>
                <w:sz w:val="12"/>
                <w:szCs w:val="12"/>
              </w:rPr>
            </w:pPr>
            <w:r w:rsidRPr="00C0054A">
              <w:rPr>
                <w:rFonts w:ascii="Times New Roman" w:hAnsi="Times New Roman" w:cs="Times New Roman"/>
                <w:sz w:val="12"/>
                <w:szCs w:val="12"/>
              </w:rPr>
              <w:t>0,00</w:t>
            </w:r>
          </w:p>
        </w:tc>
        <w:tc>
          <w:tcPr>
            <w:tcW w:w="417" w:type="pct"/>
            <w:tcBorders>
              <w:top w:val="single" w:sz="4" w:space="0" w:color="000000"/>
              <w:left w:val="single" w:sz="4" w:space="0" w:color="000000"/>
              <w:bottom w:val="single" w:sz="4" w:space="0" w:color="000000"/>
              <w:right w:val="nil"/>
            </w:tcBorders>
            <w:hideMark/>
          </w:tcPr>
          <w:p w:rsidR="00C0054A" w:rsidRPr="00C0054A" w:rsidRDefault="00C0054A" w:rsidP="00C0054A">
            <w:pPr>
              <w:snapToGrid w:val="0"/>
              <w:spacing w:after="0"/>
              <w:jc w:val="center"/>
              <w:rPr>
                <w:rFonts w:ascii="Times New Roman" w:hAnsi="Times New Roman" w:cs="Times New Roman"/>
                <w:sz w:val="12"/>
                <w:szCs w:val="12"/>
              </w:rPr>
            </w:pPr>
            <w:r w:rsidRPr="00C0054A">
              <w:rPr>
                <w:rFonts w:ascii="Times New Roman" w:hAnsi="Times New Roman" w:cs="Times New Roman"/>
                <w:sz w:val="12"/>
                <w:szCs w:val="12"/>
              </w:rPr>
              <w:t>0,00</w:t>
            </w:r>
          </w:p>
        </w:tc>
        <w:tc>
          <w:tcPr>
            <w:tcW w:w="1333" w:type="pct"/>
            <w:tcBorders>
              <w:top w:val="single" w:sz="4" w:space="0" w:color="000000"/>
              <w:left w:val="single" w:sz="4" w:space="0" w:color="000000"/>
              <w:bottom w:val="single" w:sz="4" w:space="0" w:color="000000"/>
              <w:right w:val="single" w:sz="4" w:space="0" w:color="000000"/>
            </w:tcBorders>
            <w:hideMark/>
          </w:tcPr>
          <w:p w:rsidR="00C0054A" w:rsidRPr="00C0054A" w:rsidRDefault="00C0054A" w:rsidP="00C0054A">
            <w:pPr>
              <w:snapToGrid w:val="0"/>
              <w:spacing w:after="0"/>
              <w:rPr>
                <w:rFonts w:ascii="Times New Roman" w:hAnsi="Times New Roman" w:cs="Times New Roman"/>
                <w:sz w:val="12"/>
                <w:szCs w:val="12"/>
              </w:rPr>
            </w:pPr>
            <w:r w:rsidRPr="00C0054A">
              <w:rPr>
                <w:rFonts w:ascii="Times New Roman" w:hAnsi="Times New Roman" w:cs="Times New Roman"/>
                <w:sz w:val="12"/>
                <w:szCs w:val="12"/>
              </w:rPr>
              <w:t>Администрация сельского поселения Елшанка</w:t>
            </w:r>
          </w:p>
        </w:tc>
      </w:tr>
      <w:tr w:rsidR="00C0054A" w:rsidRPr="00C0054A" w:rsidTr="00397CAE">
        <w:trPr>
          <w:trHeight w:val="70"/>
        </w:trPr>
        <w:tc>
          <w:tcPr>
            <w:tcW w:w="404" w:type="pct"/>
            <w:vMerge/>
            <w:tcBorders>
              <w:left w:val="single" w:sz="4" w:space="0" w:color="000000"/>
              <w:right w:val="nil"/>
            </w:tcBorders>
          </w:tcPr>
          <w:p w:rsidR="00C0054A" w:rsidRPr="00C0054A" w:rsidRDefault="00C0054A" w:rsidP="00C0054A">
            <w:pPr>
              <w:snapToGrid w:val="0"/>
              <w:spacing w:after="0"/>
              <w:rPr>
                <w:rFonts w:ascii="Times New Roman" w:hAnsi="Times New Roman" w:cs="Times New Roman"/>
                <w:sz w:val="12"/>
                <w:szCs w:val="12"/>
              </w:rPr>
            </w:pPr>
          </w:p>
        </w:tc>
        <w:tc>
          <w:tcPr>
            <w:tcW w:w="261" w:type="pct"/>
            <w:tcBorders>
              <w:top w:val="single" w:sz="4" w:space="0" w:color="000000"/>
              <w:left w:val="single" w:sz="4" w:space="0" w:color="000000"/>
              <w:bottom w:val="single" w:sz="4" w:space="0" w:color="000000"/>
              <w:right w:val="nil"/>
            </w:tcBorders>
            <w:hideMark/>
          </w:tcPr>
          <w:p w:rsidR="00C0054A" w:rsidRPr="00C0054A" w:rsidRDefault="00C0054A" w:rsidP="00C0054A">
            <w:pPr>
              <w:snapToGrid w:val="0"/>
              <w:spacing w:after="0"/>
              <w:rPr>
                <w:rFonts w:ascii="Times New Roman" w:hAnsi="Times New Roman" w:cs="Times New Roman"/>
                <w:sz w:val="12"/>
                <w:szCs w:val="12"/>
              </w:rPr>
            </w:pPr>
            <w:r w:rsidRPr="00C0054A">
              <w:rPr>
                <w:rFonts w:ascii="Times New Roman" w:hAnsi="Times New Roman" w:cs="Times New Roman"/>
                <w:sz w:val="12"/>
                <w:szCs w:val="12"/>
              </w:rPr>
              <w:t>4</w:t>
            </w:r>
          </w:p>
        </w:tc>
        <w:tc>
          <w:tcPr>
            <w:tcW w:w="1512" w:type="pct"/>
            <w:tcBorders>
              <w:top w:val="single" w:sz="4" w:space="0" w:color="000000"/>
              <w:left w:val="single" w:sz="4" w:space="0" w:color="000000"/>
              <w:bottom w:val="single" w:sz="4" w:space="0" w:color="000000"/>
              <w:right w:val="nil"/>
            </w:tcBorders>
            <w:hideMark/>
          </w:tcPr>
          <w:p w:rsidR="00C0054A" w:rsidRPr="00C0054A" w:rsidRDefault="00C0054A" w:rsidP="00C0054A">
            <w:pPr>
              <w:snapToGrid w:val="0"/>
              <w:spacing w:after="0"/>
              <w:rPr>
                <w:rFonts w:ascii="Times New Roman" w:hAnsi="Times New Roman" w:cs="Times New Roman"/>
                <w:sz w:val="12"/>
                <w:szCs w:val="12"/>
              </w:rPr>
            </w:pPr>
            <w:r w:rsidRPr="00C0054A">
              <w:rPr>
                <w:rFonts w:ascii="Times New Roman" w:hAnsi="Times New Roman" w:cs="Times New Roman"/>
                <w:sz w:val="12"/>
                <w:szCs w:val="12"/>
              </w:rPr>
              <w:t>ТО пожарной сигнализации</w:t>
            </w:r>
          </w:p>
        </w:tc>
        <w:tc>
          <w:tcPr>
            <w:tcW w:w="659" w:type="pct"/>
            <w:tcBorders>
              <w:top w:val="single" w:sz="4" w:space="0" w:color="000000"/>
              <w:left w:val="single" w:sz="4" w:space="0" w:color="000000"/>
              <w:bottom w:val="single" w:sz="4" w:space="0" w:color="000000"/>
              <w:right w:val="nil"/>
            </w:tcBorders>
            <w:hideMark/>
          </w:tcPr>
          <w:p w:rsidR="00C0054A" w:rsidRPr="00C0054A" w:rsidRDefault="00C0054A" w:rsidP="00C0054A">
            <w:pPr>
              <w:snapToGrid w:val="0"/>
              <w:spacing w:after="0"/>
              <w:jc w:val="center"/>
              <w:rPr>
                <w:rFonts w:ascii="Times New Roman" w:hAnsi="Times New Roman" w:cs="Times New Roman"/>
                <w:sz w:val="12"/>
                <w:szCs w:val="12"/>
              </w:rPr>
            </w:pPr>
            <w:r w:rsidRPr="00C0054A">
              <w:rPr>
                <w:rFonts w:ascii="Times New Roman" w:hAnsi="Times New Roman" w:cs="Times New Roman"/>
                <w:sz w:val="12"/>
                <w:szCs w:val="12"/>
              </w:rPr>
              <w:t>9,24000</w:t>
            </w:r>
          </w:p>
        </w:tc>
        <w:tc>
          <w:tcPr>
            <w:tcW w:w="415" w:type="pct"/>
            <w:tcBorders>
              <w:top w:val="single" w:sz="4" w:space="0" w:color="000000"/>
              <w:left w:val="single" w:sz="4" w:space="0" w:color="000000"/>
              <w:bottom w:val="single" w:sz="4" w:space="0" w:color="000000"/>
              <w:right w:val="nil"/>
            </w:tcBorders>
            <w:hideMark/>
          </w:tcPr>
          <w:p w:rsidR="00C0054A" w:rsidRPr="00C0054A" w:rsidRDefault="00C0054A" w:rsidP="00C0054A">
            <w:pPr>
              <w:snapToGrid w:val="0"/>
              <w:spacing w:after="0"/>
              <w:jc w:val="center"/>
              <w:rPr>
                <w:rFonts w:ascii="Times New Roman" w:hAnsi="Times New Roman" w:cs="Times New Roman"/>
                <w:sz w:val="12"/>
                <w:szCs w:val="12"/>
              </w:rPr>
            </w:pPr>
            <w:r w:rsidRPr="00C0054A">
              <w:rPr>
                <w:rFonts w:ascii="Times New Roman" w:hAnsi="Times New Roman" w:cs="Times New Roman"/>
                <w:sz w:val="12"/>
                <w:szCs w:val="12"/>
              </w:rPr>
              <w:t>0,00</w:t>
            </w:r>
          </w:p>
        </w:tc>
        <w:tc>
          <w:tcPr>
            <w:tcW w:w="417" w:type="pct"/>
            <w:tcBorders>
              <w:top w:val="single" w:sz="4" w:space="0" w:color="000000"/>
              <w:left w:val="single" w:sz="4" w:space="0" w:color="000000"/>
              <w:bottom w:val="single" w:sz="4" w:space="0" w:color="000000"/>
              <w:right w:val="nil"/>
            </w:tcBorders>
            <w:hideMark/>
          </w:tcPr>
          <w:p w:rsidR="00C0054A" w:rsidRPr="00C0054A" w:rsidRDefault="00C0054A" w:rsidP="00C0054A">
            <w:pPr>
              <w:snapToGrid w:val="0"/>
              <w:spacing w:after="0"/>
              <w:jc w:val="center"/>
              <w:rPr>
                <w:rFonts w:ascii="Times New Roman" w:hAnsi="Times New Roman" w:cs="Times New Roman"/>
                <w:sz w:val="12"/>
                <w:szCs w:val="12"/>
              </w:rPr>
            </w:pPr>
            <w:r w:rsidRPr="00C0054A">
              <w:rPr>
                <w:rFonts w:ascii="Times New Roman" w:hAnsi="Times New Roman" w:cs="Times New Roman"/>
                <w:sz w:val="12"/>
                <w:szCs w:val="12"/>
              </w:rPr>
              <w:t>0,00</w:t>
            </w:r>
          </w:p>
        </w:tc>
        <w:tc>
          <w:tcPr>
            <w:tcW w:w="1333" w:type="pct"/>
            <w:tcBorders>
              <w:top w:val="single" w:sz="4" w:space="0" w:color="000000"/>
              <w:left w:val="single" w:sz="4" w:space="0" w:color="000000"/>
              <w:bottom w:val="single" w:sz="4" w:space="0" w:color="000000"/>
              <w:right w:val="single" w:sz="4" w:space="0" w:color="000000"/>
            </w:tcBorders>
            <w:hideMark/>
          </w:tcPr>
          <w:p w:rsidR="00C0054A" w:rsidRPr="00C0054A" w:rsidRDefault="00C0054A" w:rsidP="00C0054A">
            <w:pPr>
              <w:snapToGrid w:val="0"/>
              <w:spacing w:after="0"/>
              <w:rPr>
                <w:rFonts w:ascii="Times New Roman" w:hAnsi="Times New Roman" w:cs="Times New Roman"/>
                <w:sz w:val="12"/>
                <w:szCs w:val="12"/>
              </w:rPr>
            </w:pPr>
            <w:r w:rsidRPr="00C0054A">
              <w:rPr>
                <w:rFonts w:ascii="Times New Roman" w:hAnsi="Times New Roman" w:cs="Times New Roman"/>
                <w:sz w:val="12"/>
                <w:szCs w:val="12"/>
              </w:rPr>
              <w:t>Администрация сельского поселения Елшанка</w:t>
            </w:r>
          </w:p>
        </w:tc>
      </w:tr>
      <w:tr w:rsidR="00C0054A" w:rsidRPr="00C0054A" w:rsidTr="00397CAE">
        <w:trPr>
          <w:trHeight w:val="70"/>
        </w:trPr>
        <w:tc>
          <w:tcPr>
            <w:tcW w:w="404" w:type="pct"/>
            <w:vMerge/>
            <w:tcBorders>
              <w:left w:val="single" w:sz="4" w:space="0" w:color="000000"/>
              <w:right w:val="nil"/>
            </w:tcBorders>
          </w:tcPr>
          <w:p w:rsidR="00C0054A" w:rsidRPr="00C0054A" w:rsidRDefault="00C0054A" w:rsidP="00C0054A">
            <w:pPr>
              <w:snapToGrid w:val="0"/>
              <w:spacing w:after="0"/>
              <w:rPr>
                <w:rFonts w:ascii="Times New Roman" w:hAnsi="Times New Roman" w:cs="Times New Roman"/>
                <w:sz w:val="12"/>
                <w:szCs w:val="12"/>
              </w:rPr>
            </w:pPr>
          </w:p>
        </w:tc>
        <w:tc>
          <w:tcPr>
            <w:tcW w:w="261" w:type="pct"/>
            <w:tcBorders>
              <w:top w:val="single" w:sz="4" w:space="0" w:color="000000"/>
              <w:left w:val="single" w:sz="4" w:space="0" w:color="000000"/>
              <w:bottom w:val="single" w:sz="4" w:space="0" w:color="000000"/>
              <w:right w:val="nil"/>
            </w:tcBorders>
          </w:tcPr>
          <w:p w:rsidR="00C0054A" w:rsidRPr="00C0054A" w:rsidRDefault="00C0054A" w:rsidP="00C0054A">
            <w:pPr>
              <w:snapToGrid w:val="0"/>
              <w:spacing w:after="0"/>
              <w:rPr>
                <w:rFonts w:ascii="Times New Roman" w:hAnsi="Times New Roman" w:cs="Times New Roman"/>
                <w:sz w:val="12"/>
                <w:szCs w:val="12"/>
              </w:rPr>
            </w:pPr>
            <w:r w:rsidRPr="00C0054A">
              <w:rPr>
                <w:rFonts w:ascii="Times New Roman" w:hAnsi="Times New Roman" w:cs="Times New Roman"/>
                <w:sz w:val="12"/>
                <w:szCs w:val="12"/>
              </w:rPr>
              <w:t>5</w:t>
            </w:r>
          </w:p>
        </w:tc>
        <w:tc>
          <w:tcPr>
            <w:tcW w:w="1512" w:type="pct"/>
            <w:tcBorders>
              <w:top w:val="single" w:sz="4" w:space="0" w:color="000000"/>
              <w:left w:val="single" w:sz="4" w:space="0" w:color="000000"/>
              <w:bottom w:val="single" w:sz="4" w:space="0" w:color="000000"/>
              <w:right w:val="nil"/>
            </w:tcBorders>
          </w:tcPr>
          <w:p w:rsidR="00C0054A" w:rsidRPr="00C0054A" w:rsidRDefault="00C0054A" w:rsidP="00C0054A">
            <w:pPr>
              <w:snapToGrid w:val="0"/>
              <w:spacing w:after="0"/>
              <w:rPr>
                <w:rFonts w:ascii="Times New Roman" w:hAnsi="Times New Roman" w:cs="Times New Roman"/>
                <w:sz w:val="12"/>
                <w:szCs w:val="12"/>
              </w:rPr>
            </w:pPr>
            <w:r w:rsidRPr="00C0054A">
              <w:rPr>
                <w:rFonts w:ascii="Times New Roman" w:hAnsi="Times New Roman" w:cs="Times New Roman"/>
                <w:sz w:val="12"/>
                <w:szCs w:val="12"/>
              </w:rPr>
              <w:t>Прочие мероприятия</w:t>
            </w:r>
          </w:p>
        </w:tc>
        <w:tc>
          <w:tcPr>
            <w:tcW w:w="659" w:type="pct"/>
            <w:tcBorders>
              <w:top w:val="single" w:sz="4" w:space="0" w:color="000000"/>
              <w:left w:val="single" w:sz="4" w:space="0" w:color="000000"/>
              <w:bottom w:val="single" w:sz="4" w:space="0" w:color="000000"/>
              <w:right w:val="nil"/>
            </w:tcBorders>
          </w:tcPr>
          <w:p w:rsidR="00C0054A" w:rsidRPr="00C0054A" w:rsidRDefault="00C0054A" w:rsidP="00C0054A">
            <w:pPr>
              <w:snapToGrid w:val="0"/>
              <w:spacing w:after="0"/>
              <w:jc w:val="center"/>
              <w:rPr>
                <w:rFonts w:ascii="Times New Roman" w:hAnsi="Times New Roman" w:cs="Times New Roman"/>
                <w:sz w:val="12"/>
                <w:szCs w:val="12"/>
              </w:rPr>
            </w:pPr>
            <w:r w:rsidRPr="00C0054A">
              <w:rPr>
                <w:rFonts w:ascii="Times New Roman" w:hAnsi="Times New Roman" w:cs="Times New Roman"/>
                <w:sz w:val="12"/>
                <w:szCs w:val="12"/>
              </w:rPr>
              <w:t>44,10438</w:t>
            </w:r>
          </w:p>
        </w:tc>
        <w:tc>
          <w:tcPr>
            <w:tcW w:w="415" w:type="pct"/>
            <w:tcBorders>
              <w:top w:val="single" w:sz="4" w:space="0" w:color="000000"/>
              <w:left w:val="single" w:sz="4" w:space="0" w:color="000000"/>
              <w:bottom w:val="single" w:sz="4" w:space="0" w:color="000000"/>
              <w:right w:val="nil"/>
            </w:tcBorders>
          </w:tcPr>
          <w:p w:rsidR="00C0054A" w:rsidRPr="00C0054A" w:rsidRDefault="00C0054A" w:rsidP="00C0054A">
            <w:pPr>
              <w:snapToGrid w:val="0"/>
              <w:spacing w:after="0"/>
              <w:jc w:val="center"/>
              <w:rPr>
                <w:rFonts w:ascii="Times New Roman" w:hAnsi="Times New Roman" w:cs="Times New Roman"/>
                <w:sz w:val="12"/>
                <w:szCs w:val="12"/>
              </w:rPr>
            </w:pPr>
            <w:r w:rsidRPr="00C0054A">
              <w:rPr>
                <w:rFonts w:ascii="Times New Roman" w:hAnsi="Times New Roman" w:cs="Times New Roman"/>
                <w:sz w:val="12"/>
                <w:szCs w:val="12"/>
              </w:rPr>
              <w:t>0,00</w:t>
            </w:r>
          </w:p>
        </w:tc>
        <w:tc>
          <w:tcPr>
            <w:tcW w:w="417" w:type="pct"/>
            <w:tcBorders>
              <w:top w:val="single" w:sz="4" w:space="0" w:color="000000"/>
              <w:left w:val="single" w:sz="4" w:space="0" w:color="000000"/>
              <w:bottom w:val="single" w:sz="4" w:space="0" w:color="000000"/>
              <w:right w:val="nil"/>
            </w:tcBorders>
          </w:tcPr>
          <w:p w:rsidR="00C0054A" w:rsidRPr="00C0054A" w:rsidRDefault="00C0054A" w:rsidP="00C0054A">
            <w:pPr>
              <w:snapToGrid w:val="0"/>
              <w:spacing w:after="0"/>
              <w:jc w:val="center"/>
              <w:rPr>
                <w:rFonts w:ascii="Times New Roman" w:hAnsi="Times New Roman" w:cs="Times New Roman"/>
                <w:sz w:val="12"/>
                <w:szCs w:val="12"/>
              </w:rPr>
            </w:pPr>
            <w:r w:rsidRPr="00C0054A">
              <w:rPr>
                <w:rFonts w:ascii="Times New Roman" w:hAnsi="Times New Roman" w:cs="Times New Roman"/>
                <w:sz w:val="12"/>
                <w:szCs w:val="12"/>
              </w:rPr>
              <w:t>0,00</w:t>
            </w:r>
          </w:p>
        </w:tc>
        <w:tc>
          <w:tcPr>
            <w:tcW w:w="1333" w:type="pct"/>
            <w:tcBorders>
              <w:top w:val="single" w:sz="4" w:space="0" w:color="000000"/>
              <w:left w:val="single" w:sz="4" w:space="0" w:color="000000"/>
              <w:bottom w:val="single" w:sz="4" w:space="0" w:color="000000"/>
              <w:right w:val="single" w:sz="4" w:space="0" w:color="000000"/>
            </w:tcBorders>
          </w:tcPr>
          <w:p w:rsidR="00C0054A" w:rsidRPr="00C0054A" w:rsidRDefault="00C0054A" w:rsidP="00C0054A">
            <w:pPr>
              <w:snapToGrid w:val="0"/>
              <w:spacing w:after="0"/>
              <w:rPr>
                <w:rFonts w:ascii="Times New Roman" w:hAnsi="Times New Roman" w:cs="Times New Roman"/>
                <w:sz w:val="12"/>
                <w:szCs w:val="12"/>
              </w:rPr>
            </w:pPr>
            <w:r w:rsidRPr="00C0054A">
              <w:rPr>
                <w:rFonts w:ascii="Times New Roman" w:hAnsi="Times New Roman" w:cs="Times New Roman"/>
                <w:sz w:val="12"/>
                <w:szCs w:val="12"/>
              </w:rPr>
              <w:t>Администрация сельского поселения Елшанка</w:t>
            </w:r>
          </w:p>
        </w:tc>
      </w:tr>
      <w:tr w:rsidR="00C0054A" w:rsidRPr="00C0054A" w:rsidTr="00397CAE">
        <w:trPr>
          <w:trHeight w:val="70"/>
        </w:trPr>
        <w:tc>
          <w:tcPr>
            <w:tcW w:w="404" w:type="pct"/>
            <w:vMerge/>
            <w:tcBorders>
              <w:left w:val="single" w:sz="4" w:space="0" w:color="000000"/>
              <w:bottom w:val="single" w:sz="4" w:space="0" w:color="000000"/>
              <w:right w:val="nil"/>
            </w:tcBorders>
          </w:tcPr>
          <w:p w:rsidR="00C0054A" w:rsidRPr="00C0054A" w:rsidRDefault="00C0054A" w:rsidP="00C0054A">
            <w:pPr>
              <w:snapToGrid w:val="0"/>
              <w:spacing w:after="0"/>
              <w:rPr>
                <w:rFonts w:ascii="Times New Roman" w:hAnsi="Times New Roman" w:cs="Times New Roman"/>
                <w:sz w:val="12"/>
                <w:szCs w:val="12"/>
              </w:rPr>
            </w:pPr>
          </w:p>
        </w:tc>
        <w:tc>
          <w:tcPr>
            <w:tcW w:w="1773" w:type="pct"/>
            <w:gridSpan w:val="2"/>
            <w:tcBorders>
              <w:top w:val="single" w:sz="4" w:space="0" w:color="000000"/>
              <w:left w:val="single" w:sz="4" w:space="0" w:color="000000"/>
              <w:bottom w:val="single" w:sz="4" w:space="0" w:color="000000"/>
              <w:right w:val="nil"/>
            </w:tcBorders>
          </w:tcPr>
          <w:p w:rsidR="00C0054A" w:rsidRPr="00C0054A" w:rsidRDefault="00C0054A" w:rsidP="00C0054A">
            <w:pPr>
              <w:snapToGrid w:val="0"/>
              <w:spacing w:after="0"/>
              <w:jc w:val="center"/>
              <w:rPr>
                <w:rFonts w:ascii="Times New Roman" w:hAnsi="Times New Roman" w:cs="Times New Roman"/>
                <w:b/>
                <w:sz w:val="12"/>
                <w:szCs w:val="12"/>
              </w:rPr>
            </w:pPr>
            <w:r w:rsidRPr="00C0054A">
              <w:rPr>
                <w:rFonts w:ascii="Times New Roman" w:hAnsi="Times New Roman" w:cs="Times New Roman"/>
                <w:b/>
                <w:sz w:val="12"/>
                <w:szCs w:val="12"/>
              </w:rPr>
              <w:t>Итого:</w:t>
            </w:r>
          </w:p>
        </w:tc>
        <w:tc>
          <w:tcPr>
            <w:tcW w:w="659" w:type="pct"/>
            <w:tcBorders>
              <w:top w:val="single" w:sz="4" w:space="0" w:color="000000"/>
              <w:left w:val="single" w:sz="4" w:space="0" w:color="000000"/>
              <w:bottom w:val="single" w:sz="4" w:space="0" w:color="000000"/>
              <w:right w:val="nil"/>
            </w:tcBorders>
          </w:tcPr>
          <w:p w:rsidR="00C0054A" w:rsidRPr="00C0054A" w:rsidRDefault="00C0054A" w:rsidP="00C0054A">
            <w:pPr>
              <w:snapToGrid w:val="0"/>
              <w:spacing w:after="0"/>
              <w:jc w:val="center"/>
              <w:rPr>
                <w:rFonts w:ascii="Times New Roman" w:hAnsi="Times New Roman" w:cs="Times New Roman"/>
                <w:b/>
                <w:sz w:val="12"/>
                <w:szCs w:val="12"/>
              </w:rPr>
            </w:pPr>
            <w:r w:rsidRPr="00C0054A">
              <w:rPr>
                <w:rFonts w:ascii="Times New Roman" w:hAnsi="Times New Roman" w:cs="Times New Roman"/>
                <w:b/>
                <w:sz w:val="12"/>
                <w:szCs w:val="12"/>
              </w:rPr>
              <w:t>714,79390</w:t>
            </w:r>
          </w:p>
        </w:tc>
        <w:tc>
          <w:tcPr>
            <w:tcW w:w="415" w:type="pct"/>
            <w:tcBorders>
              <w:top w:val="single" w:sz="4" w:space="0" w:color="000000"/>
              <w:left w:val="single" w:sz="4" w:space="0" w:color="000000"/>
              <w:bottom w:val="single" w:sz="4" w:space="0" w:color="000000"/>
              <w:right w:val="nil"/>
            </w:tcBorders>
          </w:tcPr>
          <w:p w:rsidR="00C0054A" w:rsidRPr="00C0054A" w:rsidRDefault="00C0054A" w:rsidP="00C0054A">
            <w:pPr>
              <w:snapToGrid w:val="0"/>
              <w:spacing w:after="0"/>
              <w:jc w:val="center"/>
              <w:rPr>
                <w:rFonts w:ascii="Times New Roman" w:hAnsi="Times New Roman" w:cs="Times New Roman"/>
                <w:b/>
                <w:sz w:val="12"/>
                <w:szCs w:val="12"/>
              </w:rPr>
            </w:pPr>
            <w:r w:rsidRPr="00C0054A">
              <w:rPr>
                <w:rFonts w:ascii="Times New Roman" w:hAnsi="Times New Roman" w:cs="Times New Roman"/>
                <w:b/>
                <w:sz w:val="12"/>
                <w:szCs w:val="12"/>
              </w:rPr>
              <w:t>0,00</w:t>
            </w:r>
          </w:p>
        </w:tc>
        <w:tc>
          <w:tcPr>
            <w:tcW w:w="417" w:type="pct"/>
            <w:tcBorders>
              <w:top w:val="single" w:sz="4" w:space="0" w:color="000000"/>
              <w:left w:val="single" w:sz="4" w:space="0" w:color="000000"/>
              <w:bottom w:val="single" w:sz="4" w:space="0" w:color="000000"/>
              <w:right w:val="nil"/>
            </w:tcBorders>
          </w:tcPr>
          <w:p w:rsidR="00C0054A" w:rsidRPr="00C0054A" w:rsidRDefault="00C0054A" w:rsidP="00C0054A">
            <w:pPr>
              <w:snapToGrid w:val="0"/>
              <w:spacing w:after="0"/>
              <w:jc w:val="center"/>
              <w:rPr>
                <w:rFonts w:ascii="Times New Roman" w:hAnsi="Times New Roman" w:cs="Times New Roman"/>
                <w:b/>
                <w:sz w:val="12"/>
                <w:szCs w:val="12"/>
              </w:rPr>
            </w:pPr>
            <w:r w:rsidRPr="00C0054A">
              <w:rPr>
                <w:rFonts w:ascii="Times New Roman" w:hAnsi="Times New Roman" w:cs="Times New Roman"/>
                <w:b/>
                <w:sz w:val="12"/>
                <w:szCs w:val="12"/>
              </w:rPr>
              <w:t>0,00</w:t>
            </w:r>
          </w:p>
        </w:tc>
        <w:tc>
          <w:tcPr>
            <w:tcW w:w="1333" w:type="pct"/>
            <w:tcBorders>
              <w:top w:val="single" w:sz="4" w:space="0" w:color="000000"/>
              <w:left w:val="single" w:sz="4" w:space="0" w:color="000000"/>
              <w:bottom w:val="single" w:sz="4" w:space="0" w:color="000000"/>
              <w:right w:val="single" w:sz="4" w:space="0" w:color="000000"/>
            </w:tcBorders>
          </w:tcPr>
          <w:p w:rsidR="00C0054A" w:rsidRPr="00C0054A" w:rsidRDefault="00C0054A" w:rsidP="00C0054A">
            <w:pPr>
              <w:snapToGrid w:val="0"/>
              <w:spacing w:after="0"/>
              <w:rPr>
                <w:rFonts w:ascii="Times New Roman" w:hAnsi="Times New Roman" w:cs="Times New Roman"/>
                <w:b/>
                <w:sz w:val="12"/>
                <w:szCs w:val="12"/>
              </w:rPr>
            </w:pPr>
          </w:p>
        </w:tc>
      </w:tr>
      <w:tr w:rsidR="00C0054A" w:rsidRPr="00C0054A" w:rsidTr="00397CAE">
        <w:trPr>
          <w:trHeight w:val="429"/>
        </w:trPr>
        <w:tc>
          <w:tcPr>
            <w:tcW w:w="404" w:type="pct"/>
            <w:vMerge w:val="restart"/>
            <w:tcBorders>
              <w:top w:val="single" w:sz="4" w:space="0" w:color="000000"/>
              <w:left w:val="single" w:sz="4" w:space="0" w:color="000000"/>
              <w:right w:val="nil"/>
            </w:tcBorders>
            <w:textDirection w:val="btLr"/>
          </w:tcPr>
          <w:p w:rsidR="00C0054A" w:rsidRPr="00C0054A" w:rsidRDefault="00C0054A" w:rsidP="00C0054A">
            <w:pPr>
              <w:snapToGrid w:val="0"/>
              <w:spacing w:after="0"/>
              <w:ind w:left="113" w:right="113"/>
              <w:rPr>
                <w:rFonts w:ascii="Times New Roman" w:hAnsi="Times New Roman" w:cs="Times New Roman"/>
                <w:sz w:val="12"/>
                <w:szCs w:val="12"/>
              </w:rPr>
            </w:pPr>
            <w:r w:rsidRPr="00C0054A">
              <w:rPr>
                <w:rFonts w:ascii="Times New Roman" w:hAnsi="Times New Roman" w:cs="Times New Roman"/>
                <w:sz w:val="12"/>
                <w:szCs w:val="12"/>
              </w:rPr>
              <w:t>Областной бюджет</w:t>
            </w:r>
          </w:p>
        </w:tc>
        <w:tc>
          <w:tcPr>
            <w:tcW w:w="261" w:type="pct"/>
            <w:tcBorders>
              <w:top w:val="single" w:sz="4" w:space="0" w:color="000000"/>
              <w:left w:val="single" w:sz="4" w:space="0" w:color="000000"/>
              <w:bottom w:val="single" w:sz="4" w:space="0" w:color="000000"/>
              <w:right w:val="nil"/>
            </w:tcBorders>
          </w:tcPr>
          <w:p w:rsidR="00C0054A" w:rsidRPr="00C0054A" w:rsidRDefault="00C0054A" w:rsidP="00C0054A">
            <w:pPr>
              <w:snapToGrid w:val="0"/>
              <w:spacing w:after="0"/>
              <w:rPr>
                <w:rFonts w:ascii="Times New Roman" w:hAnsi="Times New Roman" w:cs="Times New Roman"/>
                <w:sz w:val="12"/>
                <w:szCs w:val="12"/>
              </w:rPr>
            </w:pPr>
            <w:r w:rsidRPr="00C0054A">
              <w:rPr>
                <w:rFonts w:ascii="Times New Roman" w:hAnsi="Times New Roman" w:cs="Times New Roman"/>
                <w:sz w:val="12"/>
                <w:szCs w:val="12"/>
              </w:rPr>
              <w:t>6</w:t>
            </w:r>
          </w:p>
        </w:tc>
        <w:tc>
          <w:tcPr>
            <w:tcW w:w="1512" w:type="pct"/>
            <w:tcBorders>
              <w:top w:val="single" w:sz="4" w:space="0" w:color="000000"/>
              <w:left w:val="single" w:sz="4" w:space="0" w:color="000000"/>
              <w:bottom w:val="single" w:sz="4" w:space="0" w:color="000000"/>
              <w:right w:val="nil"/>
            </w:tcBorders>
          </w:tcPr>
          <w:p w:rsidR="00C0054A" w:rsidRPr="00C0054A" w:rsidRDefault="00C0054A" w:rsidP="00C0054A">
            <w:pPr>
              <w:snapToGrid w:val="0"/>
              <w:spacing w:after="0"/>
              <w:rPr>
                <w:rFonts w:ascii="Times New Roman" w:hAnsi="Times New Roman" w:cs="Times New Roman"/>
                <w:sz w:val="12"/>
                <w:szCs w:val="12"/>
              </w:rPr>
            </w:pPr>
            <w:r w:rsidRPr="00C0054A">
              <w:rPr>
                <w:rFonts w:ascii="Times New Roman" w:hAnsi="Times New Roman" w:cs="Times New Roman"/>
                <w:sz w:val="12"/>
                <w:szCs w:val="12"/>
              </w:rPr>
              <w:t xml:space="preserve">Субсидия на решение вопросов местного значения </w:t>
            </w:r>
          </w:p>
        </w:tc>
        <w:tc>
          <w:tcPr>
            <w:tcW w:w="659" w:type="pct"/>
            <w:tcBorders>
              <w:top w:val="single" w:sz="4" w:space="0" w:color="000000"/>
              <w:left w:val="single" w:sz="4" w:space="0" w:color="000000"/>
              <w:bottom w:val="single" w:sz="4" w:space="0" w:color="000000"/>
              <w:right w:val="nil"/>
            </w:tcBorders>
          </w:tcPr>
          <w:p w:rsidR="00C0054A" w:rsidRPr="00C0054A" w:rsidRDefault="00C0054A" w:rsidP="00C0054A">
            <w:pPr>
              <w:snapToGrid w:val="0"/>
              <w:spacing w:after="0"/>
              <w:jc w:val="center"/>
              <w:rPr>
                <w:rFonts w:ascii="Times New Roman" w:hAnsi="Times New Roman" w:cs="Times New Roman"/>
                <w:sz w:val="12"/>
                <w:szCs w:val="12"/>
              </w:rPr>
            </w:pPr>
            <w:r w:rsidRPr="00C0054A">
              <w:rPr>
                <w:rFonts w:ascii="Times New Roman" w:hAnsi="Times New Roman" w:cs="Times New Roman"/>
                <w:sz w:val="12"/>
                <w:szCs w:val="12"/>
              </w:rPr>
              <w:t>72,00000</w:t>
            </w:r>
          </w:p>
        </w:tc>
        <w:tc>
          <w:tcPr>
            <w:tcW w:w="415" w:type="pct"/>
            <w:tcBorders>
              <w:top w:val="single" w:sz="4" w:space="0" w:color="000000"/>
              <w:left w:val="single" w:sz="4" w:space="0" w:color="000000"/>
              <w:bottom w:val="single" w:sz="4" w:space="0" w:color="000000"/>
              <w:right w:val="nil"/>
            </w:tcBorders>
          </w:tcPr>
          <w:p w:rsidR="00C0054A" w:rsidRPr="00C0054A" w:rsidRDefault="00C0054A" w:rsidP="00C0054A">
            <w:pPr>
              <w:snapToGrid w:val="0"/>
              <w:spacing w:after="0"/>
              <w:jc w:val="center"/>
              <w:rPr>
                <w:rFonts w:ascii="Times New Roman" w:hAnsi="Times New Roman" w:cs="Times New Roman"/>
                <w:sz w:val="12"/>
                <w:szCs w:val="12"/>
              </w:rPr>
            </w:pPr>
            <w:r w:rsidRPr="00C0054A">
              <w:rPr>
                <w:rFonts w:ascii="Times New Roman" w:hAnsi="Times New Roman" w:cs="Times New Roman"/>
                <w:sz w:val="12"/>
                <w:szCs w:val="12"/>
              </w:rPr>
              <w:t>0,00</w:t>
            </w:r>
          </w:p>
        </w:tc>
        <w:tc>
          <w:tcPr>
            <w:tcW w:w="417" w:type="pct"/>
            <w:tcBorders>
              <w:top w:val="single" w:sz="4" w:space="0" w:color="000000"/>
              <w:left w:val="single" w:sz="4" w:space="0" w:color="000000"/>
              <w:bottom w:val="single" w:sz="4" w:space="0" w:color="000000"/>
              <w:right w:val="nil"/>
            </w:tcBorders>
          </w:tcPr>
          <w:p w:rsidR="00C0054A" w:rsidRPr="00C0054A" w:rsidRDefault="00C0054A" w:rsidP="00C0054A">
            <w:pPr>
              <w:snapToGrid w:val="0"/>
              <w:spacing w:after="0"/>
              <w:jc w:val="center"/>
              <w:rPr>
                <w:rFonts w:ascii="Times New Roman" w:hAnsi="Times New Roman" w:cs="Times New Roman"/>
                <w:sz w:val="12"/>
                <w:szCs w:val="12"/>
              </w:rPr>
            </w:pPr>
            <w:r w:rsidRPr="00C0054A">
              <w:rPr>
                <w:rFonts w:ascii="Times New Roman" w:hAnsi="Times New Roman" w:cs="Times New Roman"/>
                <w:sz w:val="12"/>
                <w:szCs w:val="12"/>
              </w:rPr>
              <w:t>0,00</w:t>
            </w:r>
          </w:p>
        </w:tc>
        <w:tc>
          <w:tcPr>
            <w:tcW w:w="1333" w:type="pct"/>
            <w:tcBorders>
              <w:top w:val="single" w:sz="4" w:space="0" w:color="000000"/>
              <w:left w:val="single" w:sz="4" w:space="0" w:color="000000"/>
              <w:bottom w:val="single" w:sz="4" w:space="0" w:color="000000"/>
              <w:right w:val="single" w:sz="4" w:space="0" w:color="000000"/>
            </w:tcBorders>
          </w:tcPr>
          <w:p w:rsidR="00C0054A" w:rsidRPr="00C0054A" w:rsidRDefault="00C0054A" w:rsidP="00C0054A">
            <w:pPr>
              <w:snapToGrid w:val="0"/>
              <w:spacing w:after="0"/>
              <w:rPr>
                <w:rFonts w:ascii="Times New Roman" w:hAnsi="Times New Roman" w:cs="Times New Roman"/>
                <w:b/>
                <w:sz w:val="12"/>
                <w:szCs w:val="12"/>
              </w:rPr>
            </w:pPr>
            <w:r w:rsidRPr="00C0054A">
              <w:rPr>
                <w:rFonts w:ascii="Times New Roman" w:hAnsi="Times New Roman" w:cs="Times New Roman"/>
                <w:sz w:val="12"/>
                <w:szCs w:val="12"/>
              </w:rPr>
              <w:t>Администрация сельского поселения Елшанка</w:t>
            </w:r>
          </w:p>
        </w:tc>
      </w:tr>
      <w:tr w:rsidR="00C0054A" w:rsidRPr="00C0054A" w:rsidTr="00397CAE">
        <w:trPr>
          <w:trHeight w:val="421"/>
        </w:trPr>
        <w:tc>
          <w:tcPr>
            <w:tcW w:w="404" w:type="pct"/>
            <w:vMerge/>
            <w:tcBorders>
              <w:left w:val="single" w:sz="4" w:space="0" w:color="000000"/>
              <w:bottom w:val="single" w:sz="4" w:space="0" w:color="000000"/>
              <w:right w:val="nil"/>
            </w:tcBorders>
          </w:tcPr>
          <w:p w:rsidR="00C0054A" w:rsidRPr="00C0054A" w:rsidRDefault="00C0054A" w:rsidP="00C0054A">
            <w:pPr>
              <w:snapToGrid w:val="0"/>
              <w:spacing w:after="0"/>
              <w:rPr>
                <w:rFonts w:ascii="Times New Roman" w:hAnsi="Times New Roman" w:cs="Times New Roman"/>
                <w:sz w:val="12"/>
                <w:szCs w:val="12"/>
              </w:rPr>
            </w:pPr>
          </w:p>
        </w:tc>
        <w:tc>
          <w:tcPr>
            <w:tcW w:w="1773" w:type="pct"/>
            <w:gridSpan w:val="2"/>
            <w:tcBorders>
              <w:top w:val="single" w:sz="4" w:space="0" w:color="000000"/>
              <w:left w:val="single" w:sz="4" w:space="0" w:color="000000"/>
              <w:bottom w:val="single" w:sz="4" w:space="0" w:color="000000"/>
              <w:right w:val="nil"/>
            </w:tcBorders>
          </w:tcPr>
          <w:p w:rsidR="00C0054A" w:rsidRPr="00C0054A" w:rsidRDefault="00C0054A" w:rsidP="00C0054A">
            <w:pPr>
              <w:snapToGrid w:val="0"/>
              <w:spacing w:after="0"/>
              <w:jc w:val="center"/>
              <w:rPr>
                <w:rFonts w:ascii="Times New Roman" w:hAnsi="Times New Roman" w:cs="Times New Roman"/>
                <w:b/>
                <w:sz w:val="12"/>
                <w:szCs w:val="12"/>
              </w:rPr>
            </w:pPr>
            <w:r w:rsidRPr="00C0054A">
              <w:rPr>
                <w:rFonts w:ascii="Times New Roman" w:hAnsi="Times New Roman" w:cs="Times New Roman"/>
                <w:b/>
                <w:sz w:val="12"/>
                <w:szCs w:val="12"/>
              </w:rPr>
              <w:t>Итого:</w:t>
            </w:r>
          </w:p>
        </w:tc>
        <w:tc>
          <w:tcPr>
            <w:tcW w:w="659" w:type="pct"/>
            <w:tcBorders>
              <w:top w:val="single" w:sz="4" w:space="0" w:color="000000"/>
              <w:left w:val="single" w:sz="4" w:space="0" w:color="000000"/>
              <w:bottom w:val="single" w:sz="4" w:space="0" w:color="000000"/>
              <w:right w:val="nil"/>
            </w:tcBorders>
          </w:tcPr>
          <w:p w:rsidR="00C0054A" w:rsidRPr="00C0054A" w:rsidRDefault="00C0054A" w:rsidP="00C0054A">
            <w:pPr>
              <w:snapToGrid w:val="0"/>
              <w:spacing w:after="0"/>
              <w:jc w:val="center"/>
              <w:rPr>
                <w:rFonts w:ascii="Times New Roman" w:hAnsi="Times New Roman" w:cs="Times New Roman"/>
                <w:b/>
                <w:sz w:val="12"/>
                <w:szCs w:val="12"/>
              </w:rPr>
            </w:pPr>
            <w:r w:rsidRPr="00C0054A">
              <w:rPr>
                <w:rFonts w:ascii="Times New Roman" w:hAnsi="Times New Roman" w:cs="Times New Roman"/>
                <w:b/>
                <w:sz w:val="12"/>
                <w:szCs w:val="12"/>
              </w:rPr>
              <w:t>72,00000</w:t>
            </w:r>
          </w:p>
        </w:tc>
        <w:tc>
          <w:tcPr>
            <w:tcW w:w="415" w:type="pct"/>
            <w:tcBorders>
              <w:top w:val="single" w:sz="4" w:space="0" w:color="000000"/>
              <w:left w:val="single" w:sz="4" w:space="0" w:color="000000"/>
              <w:bottom w:val="single" w:sz="4" w:space="0" w:color="000000"/>
              <w:right w:val="nil"/>
            </w:tcBorders>
          </w:tcPr>
          <w:p w:rsidR="00C0054A" w:rsidRPr="00C0054A" w:rsidRDefault="00C0054A" w:rsidP="00C0054A">
            <w:pPr>
              <w:snapToGrid w:val="0"/>
              <w:spacing w:after="0"/>
              <w:jc w:val="center"/>
              <w:rPr>
                <w:rFonts w:ascii="Times New Roman" w:hAnsi="Times New Roman" w:cs="Times New Roman"/>
                <w:b/>
                <w:sz w:val="12"/>
                <w:szCs w:val="12"/>
              </w:rPr>
            </w:pPr>
            <w:r w:rsidRPr="00C0054A">
              <w:rPr>
                <w:rFonts w:ascii="Times New Roman" w:hAnsi="Times New Roman" w:cs="Times New Roman"/>
                <w:b/>
                <w:sz w:val="12"/>
                <w:szCs w:val="12"/>
              </w:rPr>
              <w:t>0,00</w:t>
            </w:r>
          </w:p>
        </w:tc>
        <w:tc>
          <w:tcPr>
            <w:tcW w:w="417" w:type="pct"/>
            <w:tcBorders>
              <w:top w:val="single" w:sz="4" w:space="0" w:color="000000"/>
              <w:left w:val="single" w:sz="4" w:space="0" w:color="000000"/>
              <w:bottom w:val="single" w:sz="4" w:space="0" w:color="000000"/>
              <w:right w:val="nil"/>
            </w:tcBorders>
          </w:tcPr>
          <w:p w:rsidR="00C0054A" w:rsidRPr="00C0054A" w:rsidRDefault="00C0054A" w:rsidP="00C0054A">
            <w:pPr>
              <w:snapToGrid w:val="0"/>
              <w:spacing w:after="0"/>
              <w:jc w:val="center"/>
              <w:rPr>
                <w:rFonts w:ascii="Times New Roman" w:hAnsi="Times New Roman" w:cs="Times New Roman"/>
                <w:b/>
                <w:sz w:val="12"/>
                <w:szCs w:val="12"/>
              </w:rPr>
            </w:pPr>
            <w:r w:rsidRPr="00C0054A">
              <w:rPr>
                <w:rFonts w:ascii="Times New Roman" w:hAnsi="Times New Roman" w:cs="Times New Roman"/>
                <w:b/>
                <w:sz w:val="12"/>
                <w:szCs w:val="12"/>
              </w:rPr>
              <w:t>0,00</w:t>
            </w:r>
          </w:p>
        </w:tc>
        <w:tc>
          <w:tcPr>
            <w:tcW w:w="1333" w:type="pct"/>
            <w:tcBorders>
              <w:top w:val="single" w:sz="4" w:space="0" w:color="000000"/>
              <w:left w:val="single" w:sz="4" w:space="0" w:color="000000"/>
              <w:bottom w:val="single" w:sz="4" w:space="0" w:color="000000"/>
              <w:right w:val="single" w:sz="4" w:space="0" w:color="000000"/>
            </w:tcBorders>
          </w:tcPr>
          <w:p w:rsidR="00C0054A" w:rsidRPr="00C0054A" w:rsidRDefault="00C0054A" w:rsidP="00C0054A">
            <w:pPr>
              <w:snapToGrid w:val="0"/>
              <w:spacing w:after="0"/>
              <w:rPr>
                <w:rFonts w:ascii="Times New Roman" w:hAnsi="Times New Roman" w:cs="Times New Roman"/>
                <w:b/>
                <w:sz w:val="12"/>
                <w:szCs w:val="12"/>
              </w:rPr>
            </w:pPr>
          </w:p>
        </w:tc>
      </w:tr>
      <w:tr w:rsidR="00C0054A" w:rsidRPr="00C0054A" w:rsidTr="00397CAE">
        <w:trPr>
          <w:trHeight w:val="70"/>
        </w:trPr>
        <w:tc>
          <w:tcPr>
            <w:tcW w:w="404" w:type="pct"/>
            <w:tcBorders>
              <w:top w:val="single" w:sz="4" w:space="0" w:color="000000"/>
              <w:left w:val="single" w:sz="4" w:space="0" w:color="000000"/>
              <w:bottom w:val="single" w:sz="4" w:space="0" w:color="000000"/>
              <w:right w:val="nil"/>
            </w:tcBorders>
          </w:tcPr>
          <w:p w:rsidR="00C0054A" w:rsidRPr="00C0054A" w:rsidRDefault="00C0054A" w:rsidP="00C0054A">
            <w:pPr>
              <w:snapToGrid w:val="0"/>
              <w:spacing w:after="0"/>
              <w:rPr>
                <w:rFonts w:ascii="Times New Roman" w:hAnsi="Times New Roman" w:cs="Times New Roman"/>
                <w:sz w:val="12"/>
                <w:szCs w:val="12"/>
              </w:rPr>
            </w:pPr>
          </w:p>
        </w:tc>
        <w:tc>
          <w:tcPr>
            <w:tcW w:w="1773" w:type="pct"/>
            <w:gridSpan w:val="2"/>
            <w:tcBorders>
              <w:top w:val="single" w:sz="4" w:space="0" w:color="000000"/>
              <w:left w:val="single" w:sz="4" w:space="0" w:color="000000"/>
              <w:bottom w:val="single" w:sz="4" w:space="0" w:color="000000"/>
              <w:right w:val="nil"/>
            </w:tcBorders>
          </w:tcPr>
          <w:p w:rsidR="00C0054A" w:rsidRPr="00C0054A" w:rsidRDefault="00C0054A" w:rsidP="00C0054A">
            <w:pPr>
              <w:snapToGrid w:val="0"/>
              <w:spacing w:after="0"/>
              <w:jc w:val="center"/>
              <w:rPr>
                <w:rFonts w:ascii="Times New Roman" w:hAnsi="Times New Roman" w:cs="Times New Roman"/>
                <w:b/>
                <w:sz w:val="12"/>
                <w:szCs w:val="12"/>
              </w:rPr>
            </w:pPr>
            <w:r w:rsidRPr="00C0054A">
              <w:rPr>
                <w:rFonts w:ascii="Times New Roman" w:hAnsi="Times New Roman" w:cs="Times New Roman"/>
                <w:b/>
                <w:sz w:val="12"/>
                <w:szCs w:val="12"/>
              </w:rPr>
              <w:t>Всего:</w:t>
            </w:r>
          </w:p>
        </w:tc>
        <w:tc>
          <w:tcPr>
            <w:tcW w:w="659" w:type="pct"/>
            <w:tcBorders>
              <w:top w:val="single" w:sz="4" w:space="0" w:color="000000"/>
              <w:left w:val="single" w:sz="4" w:space="0" w:color="000000"/>
              <w:bottom w:val="single" w:sz="4" w:space="0" w:color="000000"/>
              <w:right w:val="nil"/>
            </w:tcBorders>
            <w:hideMark/>
          </w:tcPr>
          <w:p w:rsidR="00C0054A" w:rsidRPr="00C0054A" w:rsidRDefault="00C0054A" w:rsidP="00C0054A">
            <w:pPr>
              <w:snapToGrid w:val="0"/>
              <w:spacing w:after="0"/>
              <w:jc w:val="center"/>
              <w:rPr>
                <w:rFonts w:ascii="Times New Roman" w:hAnsi="Times New Roman" w:cs="Times New Roman"/>
                <w:b/>
                <w:sz w:val="12"/>
                <w:szCs w:val="12"/>
              </w:rPr>
            </w:pPr>
            <w:r w:rsidRPr="00C0054A">
              <w:rPr>
                <w:rFonts w:ascii="Times New Roman" w:hAnsi="Times New Roman" w:cs="Times New Roman"/>
                <w:b/>
                <w:sz w:val="12"/>
                <w:szCs w:val="12"/>
              </w:rPr>
              <w:t>786,79390</w:t>
            </w:r>
          </w:p>
        </w:tc>
        <w:tc>
          <w:tcPr>
            <w:tcW w:w="415" w:type="pct"/>
            <w:tcBorders>
              <w:top w:val="single" w:sz="4" w:space="0" w:color="000000"/>
              <w:left w:val="single" w:sz="4" w:space="0" w:color="000000"/>
              <w:bottom w:val="single" w:sz="4" w:space="0" w:color="000000"/>
              <w:right w:val="nil"/>
            </w:tcBorders>
            <w:hideMark/>
          </w:tcPr>
          <w:p w:rsidR="00C0054A" w:rsidRPr="00C0054A" w:rsidRDefault="00C0054A" w:rsidP="00C0054A">
            <w:pPr>
              <w:snapToGrid w:val="0"/>
              <w:spacing w:after="0"/>
              <w:jc w:val="center"/>
              <w:rPr>
                <w:rFonts w:ascii="Times New Roman" w:hAnsi="Times New Roman" w:cs="Times New Roman"/>
                <w:b/>
                <w:sz w:val="12"/>
                <w:szCs w:val="12"/>
              </w:rPr>
            </w:pPr>
            <w:r w:rsidRPr="00C0054A">
              <w:rPr>
                <w:rFonts w:ascii="Times New Roman" w:hAnsi="Times New Roman" w:cs="Times New Roman"/>
                <w:b/>
                <w:sz w:val="12"/>
                <w:szCs w:val="12"/>
              </w:rPr>
              <w:t>0,00</w:t>
            </w:r>
          </w:p>
        </w:tc>
        <w:tc>
          <w:tcPr>
            <w:tcW w:w="417" w:type="pct"/>
            <w:tcBorders>
              <w:top w:val="single" w:sz="4" w:space="0" w:color="000000"/>
              <w:left w:val="single" w:sz="4" w:space="0" w:color="000000"/>
              <w:bottom w:val="single" w:sz="4" w:space="0" w:color="000000"/>
              <w:right w:val="nil"/>
            </w:tcBorders>
            <w:hideMark/>
          </w:tcPr>
          <w:p w:rsidR="00C0054A" w:rsidRPr="00C0054A" w:rsidRDefault="00C0054A" w:rsidP="00C0054A">
            <w:pPr>
              <w:snapToGrid w:val="0"/>
              <w:spacing w:after="0"/>
              <w:jc w:val="center"/>
              <w:rPr>
                <w:rFonts w:ascii="Times New Roman" w:hAnsi="Times New Roman" w:cs="Times New Roman"/>
                <w:b/>
                <w:sz w:val="12"/>
                <w:szCs w:val="12"/>
              </w:rPr>
            </w:pPr>
            <w:r w:rsidRPr="00C0054A">
              <w:rPr>
                <w:rFonts w:ascii="Times New Roman" w:hAnsi="Times New Roman" w:cs="Times New Roman"/>
                <w:b/>
                <w:sz w:val="12"/>
                <w:szCs w:val="12"/>
              </w:rPr>
              <w:t>0,00</w:t>
            </w:r>
          </w:p>
        </w:tc>
        <w:tc>
          <w:tcPr>
            <w:tcW w:w="1333" w:type="pct"/>
            <w:tcBorders>
              <w:top w:val="single" w:sz="4" w:space="0" w:color="000000"/>
              <w:left w:val="single" w:sz="4" w:space="0" w:color="000000"/>
              <w:bottom w:val="single" w:sz="4" w:space="0" w:color="000000"/>
              <w:right w:val="single" w:sz="4" w:space="0" w:color="000000"/>
            </w:tcBorders>
          </w:tcPr>
          <w:p w:rsidR="00C0054A" w:rsidRPr="00C0054A" w:rsidRDefault="00C0054A" w:rsidP="00C0054A">
            <w:pPr>
              <w:snapToGrid w:val="0"/>
              <w:spacing w:after="0"/>
              <w:rPr>
                <w:rFonts w:ascii="Times New Roman" w:hAnsi="Times New Roman" w:cs="Times New Roman"/>
                <w:b/>
                <w:sz w:val="12"/>
                <w:szCs w:val="12"/>
              </w:rPr>
            </w:pPr>
          </w:p>
        </w:tc>
      </w:tr>
    </w:tbl>
    <w:p w:rsidR="00397CAE" w:rsidRPr="00397CAE" w:rsidRDefault="00397CAE" w:rsidP="00397CAE">
      <w:pPr>
        <w:tabs>
          <w:tab w:val="left" w:pos="0"/>
        </w:tabs>
        <w:spacing w:after="0" w:line="240" w:lineRule="auto"/>
        <w:jc w:val="both"/>
        <w:rPr>
          <w:rFonts w:ascii="Times New Roman" w:eastAsia="Calibri" w:hAnsi="Times New Roman" w:cs="Times New Roman"/>
          <w:iCs/>
          <w:sz w:val="12"/>
          <w:szCs w:val="12"/>
        </w:rPr>
      </w:pPr>
      <w:r w:rsidRPr="00397CAE">
        <w:rPr>
          <w:rFonts w:ascii="Times New Roman" w:eastAsia="Calibri" w:hAnsi="Times New Roman" w:cs="Times New Roman"/>
          <w:iCs/>
          <w:sz w:val="12"/>
          <w:szCs w:val="12"/>
        </w:rPr>
        <w:t xml:space="preserve">1.3.В разделе программы 5 «Обоснование ресурсного обеспечения Программы» изложить в следующей редакции: </w:t>
      </w:r>
    </w:p>
    <w:p w:rsidR="00397CAE" w:rsidRPr="00397CAE" w:rsidRDefault="00397CAE" w:rsidP="00397CAE">
      <w:pPr>
        <w:tabs>
          <w:tab w:val="left" w:pos="0"/>
        </w:tabs>
        <w:spacing w:after="0" w:line="240" w:lineRule="auto"/>
        <w:jc w:val="both"/>
        <w:rPr>
          <w:rFonts w:ascii="Times New Roman" w:eastAsia="Calibri" w:hAnsi="Times New Roman" w:cs="Times New Roman"/>
          <w:iCs/>
          <w:sz w:val="12"/>
          <w:szCs w:val="12"/>
        </w:rPr>
      </w:pPr>
      <w:r w:rsidRPr="00397CAE">
        <w:rPr>
          <w:rFonts w:ascii="Times New Roman" w:eastAsia="Calibri" w:hAnsi="Times New Roman" w:cs="Times New Roman"/>
          <w:iCs/>
          <w:sz w:val="12"/>
          <w:szCs w:val="12"/>
        </w:rPr>
        <w:t xml:space="preserve"> Объем   финансирования, необходимый для реализации  мероприятий  Программы  составит  786,79390 тыс. рублей, в том числе по годам:</w:t>
      </w:r>
    </w:p>
    <w:p w:rsidR="00397CAE" w:rsidRPr="00397CAE" w:rsidRDefault="00397CAE" w:rsidP="00397CAE">
      <w:pPr>
        <w:tabs>
          <w:tab w:val="left" w:pos="0"/>
        </w:tabs>
        <w:spacing w:after="0" w:line="240" w:lineRule="auto"/>
        <w:jc w:val="both"/>
        <w:rPr>
          <w:rFonts w:ascii="Times New Roman" w:eastAsia="Calibri" w:hAnsi="Times New Roman" w:cs="Times New Roman"/>
          <w:iCs/>
          <w:sz w:val="12"/>
          <w:szCs w:val="12"/>
        </w:rPr>
      </w:pPr>
      <w:r w:rsidRPr="00397CAE">
        <w:rPr>
          <w:rFonts w:ascii="Times New Roman" w:eastAsia="Calibri" w:hAnsi="Times New Roman" w:cs="Times New Roman"/>
          <w:iCs/>
          <w:sz w:val="12"/>
          <w:szCs w:val="12"/>
        </w:rPr>
        <w:t>- на 2019 год – 786,79390 тыс. рублей;</w:t>
      </w:r>
    </w:p>
    <w:p w:rsidR="00397CAE" w:rsidRPr="00397CAE" w:rsidRDefault="00397CAE" w:rsidP="00397CAE">
      <w:pPr>
        <w:tabs>
          <w:tab w:val="left" w:pos="0"/>
        </w:tabs>
        <w:spacing w:after="0" w:line="240" w:lineRule="auto"/>
        <w:jc w:val="both"/>
        <w:rPr>
          <w:rFonts w:ascii="Times New Roman" w:eastAsia="Calibri" w:hAnsi="Times New Roman" w:cs="Times New Roman"/>
          <w:iCs/>
          <w:sz w:val="12"/>
          <w:szCs w:val="12"/>
        </w:rPr>
      </w:pPr>
      <w:r w:rsidRPr="00397CAE">
        <w:rPr>
          <w:rFonts w:ascii="Times New Roman" w:eastAsia="Calibri" w:hAnsi="Times New Roman" w:cs="Times New Roman"/>
          <w:iCs/>
          <w:sz w:val="12"/>
          <w:szCs w:val="12"/>
        </w:rPr>
        <w:t>- на 2020 год – 0,00 тыс. рублей;</w:t>
      </w:r>
    </w:p>
    <w:p w:rsidR="00397CAE" w:rsidRDefault="00397CAE" w:rsidP="00397CAE">
      <w:pPr>
        <w:tabs>
          <w:tab w:val="left" w:pos="0"/>
        </w:tabs>
        <w:spacing w:after="0" w:line="240" w:lineRule="auto"/>
        <w:jc w:val="both"/>
        <w:rPr>
          <w:rFonts w:ascii="Times New Roman" w:eastAsia="Calibri" w:hAnsi="Times New Roman" w:cs="Times New Roman"/>
          <w:iCs/>
          <w:sz w:val="12"/>
          <w:szCs w:val="12"/>
        </w:rPr>
      </w:pPr>
      <w:r w:rsidRPr="00397CAE">
        <w:rPr>
          <w:rFonts w:ascii="Times New Roman" w:eastAsia="Calibri" w:hAnsi="Times New Roman" w:cs="Times New Roman"/>
          <w:iCs/>
          <w:sz w:val="12"/>
          <w:szCs w:val="12"/>
        </w:rPr>
        <w:t>-</w:t>
      </w:r>
      <w:r>
        <w:rPr>
          <w:rFonts w:ascii="Times New Roman" w:eastAsia="Calibri" w:hAnsi="Times New Roman" w:cs="Times New Roman"/>
          <w:iCs/>
          <w:sz w:val="12"/>
          <w:szCs w:val="12"/>
        </w:rPr>
        <w:t xml:space="preserve"> на 2021 год – 0,00 тыс. рублей</w:t>
      </w:r>
    </w:p>
    <w:p w:rsidR="00397CAE" w:rsidRDefault="00397CAE" w:rsidP="00397CAE">
      <w:pPr>
        <w:tabs>
          <w:tab w:val="left" w:pos="0"/>
        </w:tabs>
        <w:spacing w:after="0" w:line="240" w:lineRule="auto"/>
        <w:jc w:val="both"/>
        <w:rPr>
          <w:rFonts w:ascii="Times New Roman" w:eastAsia="Calibri" w:hAnsi="Times New Roman" w:cs="Times New Roman"/>
          <w:iCs/>
          <w:sz w:val="12"/>
          <w:szCs w:val="12"/>
        </w:rPr>
      </w:pPr>
      <w:r w:rsidRPr="00397CAE">
        <w:rPr>
          <w:rFonts w:ascii="Times New Roman" w:eastAsia="Calibri" w:hAnsi="Times New Roman" w:cs="Times New Roman"/>
          <w:iCs/>
          <w:sz w:val="12"/>
          <w:szCs w:val="12"/>
        </w:rPr>
        <w:t>2.Опубликовать настоящее Постановление в газете «Серги</w:t>
      </w:r>
      <w:r>
        <w:rPr>
          <w:rFonts w:ascii="Times New Roman" w:eastAsia="Calibri" w:hAnsi="Times New Roman" w:cs="Times New Roman"/>
          <w:iCs/>
          <w:sz w:val="12"/>
          <w:szCs w:val="12"/>
        </w:rPr>
        <w:t>евский вестник».</w:t>
      </w:r>
    </w:p>
    <w:p w:rsidR="00397CAE" w:rsidRDefault="00397CAE" w:rsidP="00397CAE">
      <w:pPr>
        <w:tabs>
          <w:tab w:val="left" w:pos="0"/>
        </w:tabs>
        <w:spacing w:after="0" w:line="240" w:lineRule="auto"/>
        <w:jc w:val="both"/>
        <w:rPr>
          <w:rFonts w:ascii="Times New Roman" w:eastAsia="Calibri" w:hAnsi="Times New Roman" w:cs="Times New Roman"/>
          <w:iCs/>
          <w:sz w:val="12"/>
          <w:szCs w:val="12"/>
        </w:rPr>
      </w:pPr>
      <w:r w:rsidRPr="00397CAE">
        <w:rPr>
          <w:rFonts w:ascii="Times New Roman" w:eastAsia="Calibri" w:hAnsi="Times New Roman" w:cs="Times New Roman"/>
          <w:iCs/>
          <w:sz w:val="12"/>
          <w:szCs w:val="12"/>
        </w:rPr>
        <w:t>3.Настоящее Постановление вступает в силу со дня е</w:t>
      </w:r>
      <w:r>
        <w:rPr>
          <w:rFonts w:ascii="Times New Roman" w:eastAsia="Calibri" w:hAnsi="Times New Roman" w:cs="Times New Roman"/>
          <w:iCs/>
          <w:sz w:val="12"/>
          <w:szCs w:val="12"/>
        </w:rPr>
        <w:t>го официального опубликования.</w:t>
      </w:r>
      <w:r>
        <w:rPr>
          <w:rFonts w:ascii="Times New Roman" w:eastAsia="Calibri" w:hAnsi="Times New Roman" w:cs="Times New Roman"/>
          <w:iCs/>
          <w:sz w:val="12"/>
          <w:szCs w:val="12"/>
        </w:rPr>
        <w:tab/>
      </w:r>
    </w:p>
    <w:p w:rsidR="00397CAE" w:rsidRPr="00397CAE" w:rsidRDefault="00397CAE" w:rsidP="00397CAE">
      <w:pPr>
        <w:tabs>
          <w:tab w:val="left" w:pos="0"/>
        </w:tabs>
        <w:spacing w:after="0" w:line="240" w:lineRule="auto"/>
        <w:jc w:val="right"/>
        <w:rPr>
          <w:rFonts w:ascii="Times New Roman" w:eastAsia="Calibri" w:hAnsi="Times New Roman" w:cs="Times New Roman"/>
          <w:iCs/>
          <w:sz w:val="12"/>
          <w:szCs w:val="12"/>
        </w:rPr>
      </w:pPr>
      <w:r w:rsidRPr="00397CAE">
        <w:rPr>
          <w:rFonts w:ascii="Times New Roman" w:eastAsia="Calibri" w:hAnsi="Times New Roman" w:cs="Times New Roman"/>
          <w:iCs/>
          <w:sz w:val="12"/>
          <w:szCs w:val="12"/>
        </w:rPr>
        <w:t xml:space="preserve">Глава сельского поселения Елшанка </w:t>
      </w:r>
    </w:p>
    <w:p w:rsidR="00397CAE" w:rsidRDefault="00397CAE" w:rsidP="00397CAE">
      <w:pPr>
        <w:tabs>
          <w:tab w:val="left" w:pos="0"/>
        </w:tabs>
        <w:spacing w:after="0" w:line="240" w:lineRule="auto"/>
        <w:jc w:val="right"/>
        <w:rPr>
          <w:rFonts w:ascii="Times New Roman" w:eastAsia="Calibri" w:hAnsi="Times New Roman" w:cs="Times New Roman"/>
          <w:iCs/>
          <w:sz w:val="12"/>
          <w:szCs w:val="12"/>
        </w:rPr>
      </w:pPr>
      <w:r w:rsidRPr="00397CAE">
        <w:rPr>
          <w:rFonts w:ascii="Times New Roman" w:eastAsia="Calibri" w:hAnsi="Times New Roman" w:cs="Times New Roman"/>
          <w:iCs/>
          <w:sz w:val="12"/>
          <w:szCs w:val="12"/>
        </w:rPr>
        <w:t xml:space="preserve">муниципального района Сергиевский      </w:t>
      </w:r>
    </w:p>
    <w:p w:rsidR="001C7307" w:rsidRDefault="00397CAE" w:rsidP="00397CAE">
      <w:pPr>
        <w:tabs>
          <w:tab w:val="left" w:pos="0"/>
        </w:tabs>
        <w:spacing w:after="0" w:line="240" w:lineRule="auto"/>
        <w:jc w:val="right"/>
        <w:rPr>
          <w:rFonts w:ascii="Times New Roman" w:eastAsia="Calibri" w:hAnsi="Times New Roman" w:cs="Times New Roman"/>
          <w:iCs/>
          <w:sz w:val="12"/>
          <w:szCs w:val="12"/>
        </w:rPr>
      </w:pPr>
      <w:r w:rsidRPr="00397CAE">
        <w:rPr>
          <w:rFonts w:ascii="Times New Roman" w:eastAsia="Calibri" w:hAnsi="Times New Roman" w:cs="Times New Roman"/>
          <w:iCs/>
          <w:sz w:val="12"/>
          <w:szCs w:val="12"/>
        </w:rPr>
        <w:t xml:space="preserve">                                      С.В. </w:t>
      </w:r>
      <w:proofErr w:type="spellStart"/>
      <w:r w:rsidRPr="00397CAE">
        <w:rPr>
          <w:rFonts w:ascii="Times New Roman" w:eastAsia="Calibri" w:hAnsi="Times New Roman" w:cs="Times New Roman"/>
          <w:iCs/>
          <w:sz w:val="12"/>
          <w:szCs w:val="12"/>
        </w:rPr>
        <w:t>Прокаев</w:t>
      </w:r>
      <w:proofErr w:type="spellEnd"/>
    </w:p>
    <w:p w:rsidR="00397CAE" w:rsidRDefault="00397CAE" w:rsidP="00397CAE">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397CAE" w:rsidRPr="002956AC" w:rsidRDefault="00397CAE" w:rsidP="00397CAE">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Елшанка</w:t>
      </w:r>
    </w:p>
    <w:p w:rsidR="00397CAE" w:rsidRPr="002956AC" w:rsidRDefault="00397CAE" w:rsidP="00397CAE">
      <w:pPr>
        <w:tabs>
          <w:tab w:val="left" w:pos="0"/>
        </w:tabs>
        <w:spacing w:after="0" w:line="240" w:lineRule="auto"/>
        <w:ind w:firstLine="284"/>
        <w:jc w:val="center"/>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муниципального района Сергиевский</w:t>
      </w:r>
    </w:p>
    <w:p w:rsidR="00397CAE" w:rsidRDefault="00397CAE" w:rsidP="00397CAE">
      <w:pPr>
        <w:tabs>
          <w:tab w:val="left" w:pos="0"/>
        </w:tabs>
        <w:spacing w:after="0" w:line="240" w:lineRule="auto"/>
        <w:ind w:firstLine="284"/>
        <w:rPr>
          <w:rFonts w:ascii="Times New Roman" w:eastAsia="Calibri" w:hAnsi="Times New Roman" w:cs="Times New Roman"/>
          <w:iCs/>
          <w:sz w:val="12"/>
          <w:szCs w:val="12"/>
        </w:rPr>
      </w:pPr>
    </w:p>
    <w:p w:rsidR="00397CAE" w:rsidRPr="00884123" w:rsidRDefault="00397CAE" w:rsidP="00397CAE">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397CAE" w:rsidRDefault="00397CAE" w:rsidP="00397CAE">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№4</w:t>
      </w:r>
    </w:p>
    <w:p w:rsidR="00397CAE" w:rsidRDefault="00397CAE" w:rsidP="00397CAE">
      <w:pPr>
        <w:tabs>
          <w:tab w:val="left" w:pos="0"/>
        </w:tabs>
        <w:spacing w:after="0" w:line="240" w:lineRule="auto"/>
        <w:jc w:val="center"/>
        <w:rPr>
          <w:rFonts w:ascii="Times New Roman" w:eastAsia="Calibri" w:hAnsi="Times New Roman" w:cs="Times New Roman"/>
          <w:iCs/>
          <w:sz w:val="12"/>
          <w:szCs w:val="12"/>
        </w:rPr>
      </w:pPr>
      <w:r w:rsidRPr="00397CAE">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Елшанка муниципального района Сергиевский № 51 от 29.12.2018г. «Об утверждении муниципальной программы «Совершенствование муниципального управления  сельского поселения Елшанка муниципального района Сергиевский» на 2019-2021гг.</w:t>
      </w:r>
    </w:p>
    <w:p w:rsidR="00397CAE" w:rsidRPr="00397CAE" w:rsidRDefault="00397CAE" w:rsidP="00397CAE">
      <w:pPr>
        <w:tabs>
          <w:tab w:val="left" w:pos="0"/>
        </w:tabs>
        <w:spacing w:after="0" w:line="240" w:lineRule="auto"/>
        <w:ind w:firstLine="284"/>
        <w:jc w:val="both"/>
        <w:rPr>
          <w:rFonts w:ascii="Times New Roman" w:eastAsia="Calibri" w:hAnsi="Times New Roman" w:cs="Times New Roman"/>
          <w:iCs/>
          <w:sz w:val="12"/>
          <w:szCs w:val="12"/>
        </w:rPr>
      </w:pPr>
      <w:r w:rsidRPr="00397CAE">
        <w:rPr>
          <w:rFonts w:ascii="Times New Roman" w:eastAsia="Calibri" w:hAnsi="Times New Roman" w:cs="Times New Roman"/>
          <w:iCs/>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Елшанка, в целях уточнения объемов финансирования проводимых программных мероприятий,</w:t>
      </w:r>
      <w:r>
        <w:rPr>
          <w:rFonts w:ascii="Times New Roman" w:eastAsia="Calibri" w:hAnsi="Times New Roman" w:cs="Times New Roman"/>
          <w:iCs/>
          <w:sz w:val="12"/>
          <w:szCs w:val="12"/>
        </w:rPr>
        <w:t xml:space="preserve"> </w:t>
      </w:r>
      <w:r w:rsidRPr="00397CAE">
        <w:rPr>
          <w:rFonts w:ascii="Times New Roman" w:eastAsia="Calibri" w:hAnsi="Times New Roman" w:cs="Times New Roman"/>
          <w:iCs/>
          <w:sz w:val="12"/>
          <w:szCs w:val="12"/>
        </w:rPr>
        <w:t xml:space="preserve">Администрация сельского поселения Елшанка муниципального района Сергиевский  </w:t>
      </w:r>
    </w:p>
    <w:p w:rsidR="00397CAE" w:rsidRPr="00397CAE" w:rsidRDefault="00397CAE" w:rsidP="00397CAE">
      <w:pPr>
        <w:tabs>
          <w:tab w:val="left" w:pos="0"/>
        </w:tabs>
        <w:spacing w:after="0" w:line="240" w:lineRule="auto"/>
        <w:ind w:firstLine="284"/>
        <w:jc w:val="both"/>
        <w:rPr>
          <w:rFonts w:ascii="Times New Roman" w:eastAsia="Calibri" w:hAnsi="Times New Roman" w:cs="Times New Roman"/>
          <w:iCs/>
          <w:sz w:val="12"/>
          <w:szCs w:val="12"/>
        </w:rPr>
      </w:pPr>
      <w:r w:rsidRPr="00397CAE">
        <w:rPr>
          <w:rFonts w:ascii="Times New Roman" w:eastAsia="Calibri" w:hAnsi="Times New Roman" w:cs="Times New Roman"/>
          <w:iCs/>
          <w:sz w:val="12"/>
          <w:szCs w:val="12"/>
        </w:rPr>
        <w:t>ПОСТАНОВЛЯЕТ:</w:t>
      </w:r>
    </w:p>
    <w:p w:rsidR="00397CAE" w:rsidRPr="00397CAE" w:rsidRDefault="00397CAE" w:rsidP="00397CAE">
      <w:pPr>
        <w:tabs>
          <w:tab w:val="left" w:pos="0"/>
        </w:tabs>
        <w:spacing w:after="0" w:line="240" w:lineRule="auto"/>
        <w:ind w:firstLine="284"/>
        <w:jc w:val="both"/>
        <w:rPr>
          <w:rFonts w:ascii="Times New Roman" w:eastAsia="Calibri" w:hAnsi="Times New Roman" w:cs="Times New Roman"/>
          <w:iCs/>
          <w:sz w:val="12"/>
          <w:szCs w:val="12"/>
        </w:rPr>
      </w:pPr>
      <w:r w:rsidRPr="00397CAE">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Елшанка муниципального района Сергиевский №51от 29.12.2018г</w:t>
      </w:r>
      <w:proofErr w:type="gramStart"/>
      <w:r w:rsidRPr="00397CAE">
        <w:rPr>
          <w:rFonts w:ascii="Times New Roman" w:eastAsia="Calibri" w:hAnsi="Times New Roman" w:cs="Times New Roman"/>
          <w:iCs/>
          <w:sz w:val="12"/>
          <w:szCs w:val="12"/>
        </w:rPr>
        <w:t>.«</w:t>
      </w:r>
      <w:proofErr w:type="gramEnd"/>
      <w:r w:rsidRPr="00397CAE">
        <w:rPr>
          <w:rFonts w:ascii="Times New Roman" w:eastAsia="Calibri" w:hAnsi="Times New Roman" w:cs="Times New Roman"/>
          <w:iCs/>
          <w:sz w:val="12"/>
          <w:szCs w:val="12"/>
        </w:rPr>
        <w:t>Об утверждении муниципальной программы «Совершенствование муниципального управления  сельского поселения Елшанка муниципального района Сергиевский» на 2019-2021гг.(далее - Программа) следующего содержания:</w:t>
      </w:r>
    </w:p>
    <w:p w:rsidR="00397CAE" w:rsidRPr="00397CAE" w:rsidRDefault="00397CAE" w:rsidP="00397CA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97CAE">
        <w:rPr>
          <w:rFonts w:ascii="Times New Roman" w:eastAsia="Calibri" w:hAnsi="Times New Roman" w:cs="Times New Roman"/>
          <w:iCs/>
          <w:sz w:val="12"/>
          <w:szCs w:val="12"/>
        </w:rPr>
        <w:t xml:space="preserve">1.1.В Паспорте Программы позицию «Объемы и источники финансирования Программы» изложить в следующей редакции: </w:t>
      </w:r>
    </w:p>
    <w:p w:rsidR="00397CAE" w:rsidRPr="00397CAE" w:rsidRDefault="00397CAE" w:rsidP="00397CAE">
      <w:pPr>
        <w:tabs>
          <w:tab w:val="left" w:pos="0"/>
        </w:tabs>
        <w:spacing w:after="0" w:line="240" w:lineRule="auto"/>
        <w:ind w:firstLine="284"/>
        <w:jc w:val="both"/>
        <w:rPr>
          <w:rFonts w:ascii="Times New Roman" w:eastAsia="Calibri" w:hAnsi="Times New Roman" w:cs="Times New Roman"/>
          <w:iCs/>
          <w:sz w:val="12"/>
          <w:szCs w:val="12"/>
        </w:rPr>
      </w:pPr>
      <w:r w:rsidRPr="00397CAE">
        <w:rPr>
          <w:rFonts w:ascii="Times New Roman" w:eastAsia="Calibri" w:hAnsi="Times New Roman" w:cs="Times New Roman"/>
          <w:iCs/>
          <w:sz w:val="12"/>
          <w:szCs w:val="12"/>
        </w:rPr>
        <w:t>Общий объем финансирования Программы составляет 7079,73045  тыс. руб.,  в том числе:</w:t>
      </w:r>
    </w:p>
    <w:p w:rsidR="00397CAE" w:rsidRPr="00397CAE" w:rsidRDefault="00397CAE" w:rsidP="00397CAE">
      <w:pPr>
        <w:tabs>
          <w:tab w:val="left" w:pos="0"/>
        </w:tabs>
        <w:spacing w:after="0" w:line="240" w:lineRule="auto"/>
        <w:ind w:firstLine="284"/>
        <w:jc w:val="both"/>
        <w:rPr>
          <w:rFonts w:ascii="Times New Roman" w:eastAsia="Calibri" w:hAnsi="Times New Roman" w:cs="Times New Roman"/>
          <w:iCs/>
          <w:sz w:val="12"/>
          <w:szCs w:val="12"/>
        </w:rPr>
      </w:pPr>
      <w:r w:rsidRPr="00397CAE">
        <w:rPr>
          <w:rFonts w:ascii="Times New Roman" w:eastAsia="Calibri" w:hAnsi="Times New Roman" w:cs="Times New Roman"/>
          <w:iCs/>
          <w:sz w:val="12"/>
          <w:szCs w:val="12"/>
        </w:rPr>
        <w:t xml:space="preserve">- за счет средств местного бюджета – 5399,63077 </w:t>
      </w:r>
      <w:proofErr w:type="spellStart"/>
      <w:r w:rsidRPr="00397CAE">
        <w:rPr>
          <w:rFonts w:ascii="Times New Roman" w:eastAsia="Calibri" w:hAnsi="Times New Roman" w:cs="Times New Roman"/>
          <w:iCs/>
          <w:sz w:val="12"/>
          <w:szCs w:val="12"/>
        </w:rPr>
        <w:t>тыс</w:t>
      </w:r>
      <w:proofErr w:type="gramStart"/>
      <w:r w:rsidRPr="00397CAE">
        <w:rPr>
          <w:rFonts w:ascii="Times New Roman" w:eastAsia="Calibri" w:hAnsi="Times New Roman" w:cs="Times New Roman"/>
          <w:iCs/>
          <w:sz w:val="12"/>
          <w:szCs w:val="12"/>
        </w:rPr>
        <w:t>.р</w:t>
      </w:r>
      <w:proofErr w:type="gramEnd"/>
      <w:r w:rsidRPr="00397CAE">
        <w:rPr>
          <w:rFonts w:ascii="Times New Roman" w:eastAsia="Calibri" w:hAnsi="Times New Roman" w:cs="Times New Roman"/>
          <w:iCs/>
          <w:sz w:val="12"/>
          <w:szCs w:val="12"/>
        </w:rPr>
        <w:t>ублей</w:t>
      </w:r>
      <w:proofErr w:type="spellEnd"/>
      <w:r w:rsidRPr="00397CAE">
        <w:rPr>
          <w:rFonts w:ascii="Times New Roman" w:eastAsia="Calibri" w:hAnsi="Times New Roman" w:cs="Times New Roman"/>
          <w:iCs/>
          <w:sz w:val="12"/>
          <w:szCs w:val="12"/>
        </w:rPr>
        <w:t>:</w:t>
      </w:r>
    </w:p>
    <w:p w:rsidR="00397CAE" w:rsidRPr="00397CAE" w:rsidRDefault="00397CAE" w:rsidP="00397CAE">
      <w:pPr>
        <w:tabs>
          <w:tab w:val="left" w:pos="0"/>
        </w:tabs>
        <w:spacing w:after="0" w:line="240" w:lineRule="auto"/>
        <w:ind w:firstLine="284"/>
        <w:jc w:val="both"/>
        <w:rPr>
          <w:rFonts w:ascii="Times New Roman" w:eastAsia="Calibri" w:hAnsi="Times New Roman" w:cs="Times New Roman"/>
          <w:iCs/>
          <w:sz w:val="12"/>
          <w:szCs w:val="12"/>
        </w:rPr>
      </w:pPr>
      <w:r w:rsidRPr="00397CAE">
        <w:rPr>
          <w:rFonts w:ascii="Times New Roman" w:eastAsia="Calibri" w:hAnsi="Times New Roman" w:cs="Times New Roman"/>
          <w:iCs/>
          <w:sz w:val="12"/>
          <w:szCs w:val="12"/>
        </w:rPr>
        <w:t>2019 год – 2755,01805 тыс. руб.;</w:t>
      </w:r>
    </w:p>
    <w:p w:rsidR="00397CAE" w:rsidRPr="00397CAE" w:rsidRDefault="00397CAE" w:rsidP="00397CAE">
      <w:pPr>
        <w:tabs>
          <w:tab w:val="left" w:pos="0"/>
        </w:tabs>
        <w:spacing w:after="0" w:line="240" w:lineRule="auto"/>
        <w:ind w:firstLine="284"/>
        <w:jc w:val="both"/>
        <w:rPr>
          <w:rFonts w:ascii="Times New Roman" w:eastAsia="Calibri" w:hAnsi="Times New Roman" w:cs="Times New Roman"/>
          <w:iCs/>
          <w:sz w:val="12"/>
          <w:szCs w:val="12"/>
        </w:rPr>
      </w:pPr>
      <w:r w:rsidRPr="00397CAE">
        <w:rPr>
          <w:rFonts w:ascii="Times New Roman" w:eastAsia="Calibri" w:hAnsi="Times New Roman" w:cs="Times New Roman"/>
          <w:iCs/>
          <w:sz w:val="12"/>
          <w:szCs w:val="12"/>
        </w:rPr>
        <w:t>2020 год –1322,30636 тыс. руб.;</w:t>
      </w:r>
    </w:p>
    <w:p w:rsidR="00397CAE" w:rsidRPr="00397CAE" w:rsidRDefault="00397CAE" w:rsidP="00397CAE">
      <w:pPr>
        <w:tabs>
          <w:tab w:val="left" w:pos="0"/>
        </w:tabs>
        <w:spacing w:after="0" w:line="240" w:lineRule="auto"/>
        <w:ind w:firstLine="284"/>
        <w:jc w:val="both"/>
        <w:rPr>
          <w:rFonts w:ascii="Times New Roman" w:eastAsia="Calibri" w:hAnsi="Times New Roman" w:cs="Times New Roman"/>
          <w:iCs/>
          <w:sz w:val="12"/>
          <w:szCs w:val="12"/>
        </w:rPr>
      </w:pPr>
      <w:r w:rsidRPr="00397CAE">
        <w:rPr>
          <w:rFonts w:ascii="Times New Roman" w:eastAsia="Calibri" w:hAnsi="Times New Roman" w:cs="Times New Roman"/>
          <w:iCs/>
          <w:sz w:val="12"/>
          <w:szCs w:val="12"/>
        </w:rPr>
        <w:t>2021 год – 1322,30636 тыс. руб.</w:t>
      </w:r>
    </w:p>
    <w:p w:rsidR="00397CAE" w:rsidRPr="00397CAE" w:rsidRDefault="00397CAE" w:rsidP="00397CAE">
      <w:pPr>
        <w:tabs>
          <w:tab w:val="left" w:pos="0"/>
        </w:tabs>
        <w:spacing w:after="0" w:line="240" w:lineRule="auto"/>
        <w:ind w:firstLine="284"/>
        <w:jc w:val="both"/>
        <w:rPr>
          <w:rFonts w:ascii="Times New Roman" w:eastAsia="Calibri" w:hAnsi="Times New Roman" w:cs="Times New Roman"/>
          <w:iCs/>
          <w:sz w:val="12"/>
          <w:szCs w:val="12"/>
        </w:rPr>
      </w:pPr>
      <w:r w:rsidRPr="00397CAE">
        <w:rPr>
          <w:rFonts w:ascii="Times New Roman" w:eastAsia="Calibri" w:hAnsi="Times New Roman" w:cs="Times New Roman"/>
          <w:iCs/>
          <w:sz w:val="12"/>
          <w:szCs w:val="12"/>
        </w:rPr>
        <w:t xml:space="preserve">- за счет средств </w:t>
      </w:r>
      <w:proofErr w:type="spellStart"/>
      <w:r w:rsidRPr="00397CAE">
        <w:rPr>
          <w:rFonts w:ascii="Times New Roman" w:eastAsia="Calibri" w:hAnsi="Times New Roman" w:cs="Times New Roman"/>
          <w:iCs/>
          <w:sz w:val="12"/>
          <w:szCs w:val="12"/>
        </w:rPr>
        <w:t>федеральногобюджета</w:t>
      </w:r>
      <w:proofErr w:type="spellEnd"/>
      <w:r w:rsidRPr="00397CAE">
        <w:rPr>
          <w:rFonts w:ascii="Times New Roman" w:eastAsia="Calibri" w:hAnsi="Times New Roman" w:cs="Times New Roman"/>
          <w:iCs/>
          <w:sz w:val="12"/>
          <w:szCs w:val="12"/>
        </w:rPr>
        <w:t xml:space="preserve"> – 82,30000 </w:t>
      </w:r>
      <w:proofErr w:type="spellStart"/>
      <w:r w:rsidRPr="00397CAE">
        <w:rPr>
          <w:rFonts w:ascii="Times New Roman" w:eastAsia="Calibri" w:hAnsi="Times New Roman" w:cs="Times New Roman"/>
          <w:iCs/>
          <w:sz w:val="12"/>
          <w:szCs w:val="12"/>
        </w:rPr>
        <w:t>тыс</w:t>
      </w:r>
      <w:proofErr w:type="gramStart"/>
      <w:r w:rsidRPr="00397CAE">
        <w:rPr>
          <w:rFonts w:ascii="Times New Roman" w:eastAsia="Calibri" w:hAnsi="Times New Roman" w:cs="Times New Roman"/>
          <w:iCs/>
          <w:sz w:val="12"/>
          <w:szCs w:val="12"/>
        </w:rPr>
        <w:t>.р</w:t>
      </w:r>
      <w:proofErr w:type="gramEnd"/>
      <w:r w:rsidRPr="00397CAE">
        <w:rPr>
          <w:rFonts w:ascii="Times New Roman" w:eastAsia="Calibri" w:hAnsi="Times New Roman" w:cs="Times New Roman"/>
          <w:iCs/>
          <w:sz w:val="12"/>
          <w:szCs w:val="12"/>
        </w:rPr>
        <w:t>уб</w:t>
      </w:r>
      <w:proofErr w:type="spellEnd"/>
      <w:r w:rsidRPr="00397CAE">
        <w:rPr>
          <w:rFonts w:ascii="Times New Roman" w:eastAsia="Calibri" w:hAnsi="Times New Roman" w:cs="Times New Roman"/>
          <w:iCs/>
          <w:sz w:val="12"/>
          <w:szCs w:val="12"/>
        </w:rPr>
        <w:t>.:</w:t>
      </w:r>
    </w:p>
    <w:p w:rsidR="00397CAE" w:rsidRPr="00397CAE" w:rsidRDefault="00397CAE" w:rsidP="00397CAE">
      <w:pPr>
        <w:tabs>
          <w:tab w:val="left" w:pos="0"/>
        </w:tabs>
        <w:spacing w:after="0" w:line="240" w:lineRule="auto"/>
        <w:ind w:firstLine="284"/>
        <w:jc w:val="both"/>
        <w:rPr>
          <w:rFonts w:ascii="Times New Roman" w:eastAsia="Calibri" w:hAnsi="Times New Roman" w:cs="Times New Roman"/>
          <w:iCs/>
          <w:sz w:val="12"/>
          <w:szCs w:val="12"/>
        </w:rPr>
      </w:pPr>
      <w:r w:rsidRPr="00397CAE">
        <w:rPr>
          <w:rFonts w:ascii="Times New Roman" w:eastAsia="Calibri" w:hAnsi="Times New Roman" w:cs="Times New Roman"/>
          <w:iCs/>
          <w:sz w:val="12"/>
          <w:szCs w:val="12"/>
        </w:rPr>
        <w:t>2019год – 82,30000 тыс. руб.;</w:t>
      </w:r>
    </w:p>
    <w:p w:rsidR="00397CAE" w:rsidRPr="00397CAE" w:rsidRDefault="00397CAE" w:rsidP="00397CAE">
      <w:pPr>
        <w:tabs>
          <w:tab w:val="left" w:pos="0"/>
        </w:tabs>
        <w:spacing w:after="0" w:line="240" w:lineRule="auto"/>
        <w:ind w:firstLine="284"/>
        <w:jc w:val="both"/>
        <w:rPr>
          <w:rFonts w:ascii="Times New Roman" w:eastAsia="Calibri" w:hAnsi="Times New Roman" w:cs="Times New Roman"/>
          <w:iCs/>
          <w:sz w:val="12"/>
          <w:szCs w:val="12"/>
        </w:rPr>
      </w:pPr>
      <w:r w:rsidRPr="00397CAE">
        <w:rPr>
          <w:rFonts w:ascii="Times New Roman" w:eastAsia="Calibri" w:hAnsi="Times New Roman" w:cs="Times New Roman"/>
          <w:iCs/>
          <w:sz w:val="12"/>
          <w:szCs w:val="12"/>
        </w:rPr>
        <w:t>2020 год- 0,00 тыс. руб.;</w:t>
      </w:r>
    </w:p>
    <w:p w:rsidR="00397CAE" w:rsidRPr="00397CAE" w:rsidRDefault="00397CAE" w:rsidP="00397CAE">
      <w:pPr>
        <w:tabs>
          <w:tab w:val="left" w:pos="0"/>
        </w:tabs>
        <w:spacing w:after="0" w:line="240" w:lineRule="auto"/>
        <w:ind w:firstLine="284"/>
        <w:jc w:val="both"/>
        <w:rPr>
          <w:rFonts w:ascii="Times New Roman" w:eastAsia="Calibri" w:hAnsi="Times New Roman" w:cs="Times New Roman"/>
          <w:iCs/>
          <w:sz w:val="12"/>
          <w:szCs w:val="12"/>
        </w:rPr>
      </w:pPr>
      <w:r w:rsidRPr="00397CAE">
        <w:rPr>
          <w:rFonts w:ascii="Times New Roman" w:eastAsia="Calibri" w:hAnsi="Times New Roman" w:cs="Times New Roman"/>
          <w:iCs/>
          <w:sz w:val="12"/>
          <w:szCs w:val="12"/>
        </w:rPr>
        <w:t>2021 год- 0,00 тыс. руб.</w:t>
      </w:r>
    </w:p>
    <w:p w:rsidR="00397CAE" w:rsidRPr="00397CAE" w:rsidRDefault="00397CAE" w:rsidP="00397CAE">
      <w:pPr>
        <w:tabs>
          <w:tab w:val="left" w:pos="0"/>
        </w:tabs>
        <w:spacing w:after="0" w:line="240" w:lineRule="auto"/>
        <w:ind w:firstLine="284"/>
        <w:jc w:val="both"/>
        <w:rPr>
          <w:rFonts w:ascii="Times New Roman" w:eastAsia="Calibri" w:hAnsi="Times New Roman" w:cs="Times New Roman"/>
          <w:iCs/>
          <w:sz w:val="12"/>
          <w:szCs w:val="12"/>
        </w:rPr>
      </w:pPr>
      <w:r w:rsidRPr="00397CAE">
        <w:rPr>
          <w:rFonts w:ascii="Times New Roman" w:eastAsia="Calibri" w:hAnsi="Times New Roman" w:cs="Times New Roman"/>
          <w:iCs/>
          <w:sz w:val="12"/>
          <w:szCs w:val="12"/>
        </w:rPr>
        <w:t>- за счет средств областного бюджета – 1555,62950 тыс. рублей:</w:t>
      </w:r>
    </w:p>
    <w:p w:rsidR="00397CAE" w:rsidRPr="00397CAE" w:rsidRDefault="00397CAE" w:rsidP="00397CAE">
      <w:pPr>
        <w:tabs>
          <w:tab w:val="left" w:pos="0"/>
        </w:tabs>
        <w:spacing w:after="0" w:line="240" w:lineRule="auto"/>
        <w:ind w:firstLine="284"/>
        <w:jc w:val="both"/>
        <w:rPr>
          <w:rFonts w:ascii="Times New Roman" w:eastAsia="Calibri" w:hAnsi="Times New Roman" w:cs="Times New Roman"/>
          <w:iCs/>
          <w:sz w:val="12"/>
          <w:szCs w:val="12"/>
        </w:rPr>
      </w:pPr>
      <w:r w:rsidRPr="00397CAE">
        <w:rPr>
          <w:rFonts w:ascii="Times New Roman" w:eastAsia="Calibri" w:hAnsi="Times New Roman" w:cs="Times New Roman"/>
          <w:iCs/>
          <w:sz w:val="12"/>
          <w:szCs w:val="12"/>
        </w:rPr>
        <w:t>2019 год – 1555,62950 тыс. руб.,</w:t>
      </w:r>
    </w:p>
    <w:p w:rsidR="00397CAE" w:rsidRPr="00397CAE" w:rsidRDefault="00397CAE" w:rsidP="00397CAE">
      <w:pPr>
        <w:tabs>
          <w:tab w:val="left" w:pos="0"/>
        </w:tabs>
        <w:spacing w:after="0" w:line="240" w:lineRule="auto"/>
        <w:ind w:firstLine="284"/>
        <w:jc w:val="both"/>
        <w:rPr>
          <w:rFonts w:ascii="Times New Roman" w:eastAsia="Calibri" w:hAnsi="Times New Roman" w:cs="Times New Roman"/>
          <w:iCs/>
          <w:sz w:val="12"/>
          <w:szCs w:val="12"/>
        </w:rPr>
      </w:pPr>
      <w:r w:rsidRPr="00397CAE">
        <w:rPr>
          <w:rFonts w:ascii="Times New Roman" w:eastAsia="Calibri" w:hAnsi="Times New Roman" w:cs="Times New Roman"/>
          <w:iCs/>
          <w:sz w:val="12"/>
          <w:szCs w:val="12"/>
        </w:rPr>
        <w:t>2020 год – 0,00 тыс. руб.,</w:t>
      </w:r>
    </w:p>
    <w:p w:rsidR="00397CAE" w:rsidRPr="00397CAE" w:rsidRDefault="00397CAE" w:rsidP="00397CAE">
      <w:pPr>
        <w:tabs>
          <w:tab w:val="left" w:pos="0"/>
        </w:tabs>
        <w:spacing w:after="0" w:line="240" w:lineRule="auto"/>
        <w:ind w:firstLine="284"/>
        <w:jc w:val="both"/>
        <w:rPr>
          <w:rFonts w:ascii="Times New Roman" w:eastAsia="Calibri" w:hAnsi="Times New Roman" w:cs="Times New Roman"/>
          <w:iCs/>
          <w:sz w:val="12"/>
          <w:szCs w:val="12"/>
        </w:rPr>
      </w:pPr>
      <w:r w:rsidRPr="00397CAE">
        <w:rPr>
          <w:rFonts w:ascii="Times New Roman" w:eastAsia="Calibri" w:hAnsi="Times New Roman" w:cs="Times New Roman"/>
          <w:iCs/>
          <w:sz w:val="12"/>
          <w:szCs w:val="12"/>
        </w:rPr>
        <w:t>2021 год – 0,00 тыс. руб.</w:t>
      </w:r>
    </w:p>
    <w:p w:rsidR="00397CAE" w:rsidRPr="00397CAE" w:rsidRDefault="00397CAE" w:rsidP="00397CAE">
      <w:pPr>
        <w:tabs>
          <w:tab w:val="left" w:pos="0"/>
        </w:tabs>
        <w:spacing w:after="0" w:line="240" w:lineRule="auto"/>
        <w:ind w:firstLine="284"/>
        <w:jc w:val="both"/>
        <w:rPr>
          <w:rFonts w:ascii="Times New Roman" w:eastAsia="Calibri" w:hAnsi="Times New Roman" w:cs="Times New Roman"/>
          <w:iCs/>
          <w:sz w:val="12"/>
          <w:szCs w:val="12"/>
        </w:rPr>
      </w:pPr>
      <w:r w:rsidRPr="00397CAE">
        <w:rPr>
          <w:rFonts w:ascii="Times New Roman" w:eastAsia="Calibri" w:hAnsi="Times New Roman" w:cs="Times New Roman"/>
          <w:iCs/>
          <w:sz w:val="12"/>
          <w:szCs w:val="12"/>
        </w:rPr>
        <w:t>- за счет внебюджетных средств – 42,17018 тыс. рублей:</w:t>
      </w:r>
    </w:p>
    <w:p w:rsidR="00397CAE" w:rsidRPr="00397CAE" w:rsidRDefault="00397CAE" w:rsidP="00397CAE">
      <w:pPr>
        <w:tabs>
          <w:tab w:val="left" w:pos="0"/>
        </w:tabs>
        <w:spacing w:after="0" w:line="240" w:lineRule="auto"/>
        <w:ind w:firstLine="284"/>
        <w:jc w:val="both"/>
        <w:rPr>
          <w:rFonts w:ascii="Times New Roman" w:eastAsia="Calibri" w:hAnsi="Times New Roman" w:cs="Times New Roman"/>
          <w:iCs/>
          <w:sz w:val="12"/>
          <w:szCs w:val="12"/>
        </w:rPr>
      </w:pPr>
      <w:r w:rsidRPr="00397CAE">
        <w:rPr>
          <w:rFonts w:ascii="Times New Roman" w:eastAsia="Calibri" w:hAnsi="Times New Roman" w:cs="Times New Roman"/>
          <w:iCs/>
          <w:sz w:val="12"/>
          <w:szCs w:val="12"/>
        </w:rPr>
        <w:t xml:space="preserve">2019 год – 42,17018 тыс. руб., </w:t>
      </w:r>
    </w:p>
    <w:p w:rsidR="00397CAE" w:rsidRPr="00397CAE" w:rsidRDefault="00397CAE" w:rsidP="00397CAE">
      <w:pPr>
        <w:tabs>
          <w:tab w:val="left" w:pos="0"/>
        </w:tabs>
        <w:spacing w:after="0" w:line="240" w:lineRule="auto"/>
        <w:ind w:firstLine="284"/>
        <w:jc w:val="both"/>
        <w:rPr>
          <w:rFonts w:ascii="Times New Roman" w:eastAsia="Calibri" w:hAnsi="Times New Roman" w:cs="Times New Roman"/>
          <w:iCs/>
          <w:sz w:val="12"/>
          <w:szCs w:val="12"/>
        </w:rPr>
      </w:pPr>
      <w:r w:rsidRPr="00397CAE">
        <w:rPr>
          <w:rFonts w:ascii="Times New Roman" w:eastAsia="Calibri" w:hAnsi="Times New Roman" w:cs="Times New Roman"/>
          <w:iCs/>
          <w:sz w:val="12"/>
          <w:szCs w:val="12"/>
        </w:rPr>
        <w:t xml:space="preserve">2020 год – 0,00 тыс. руб., </w:t>
      </w:r>
    </w:p>
    <w:p w:rsidR="00397CAE" w:rsidRPr="00397CAE" w:rsidRDefault="00397CAE" w:rsidP="00397CAE">
      <w:pPr>
        <w:tabs>
          <w:tab w:val="left" w:pos="0"/>
        </w:tabs>
        <w:spacing w:after="0" w:line="240" w:lineRule="auto"/>
        <w:ind w:firstLine="284"/>
        <w:jc w:val="both"/>
        <w:rPr>
          <w:rFonts w:ascii="Times New Roman" w:eastAsia="Calibri" w:hAnsi="Times New Roman" w:cs="Times New Roman"/>
          <w:iCs/>
          <w:sz w:val="12"/>
          <w:szCs w:val="12"/>
        </w:rPr>
      </w:pPr>
      <w:r w:rsidRPr="00397CAE">
        <w:rPr>
          <w:rFonts w:ascii="Times New Roman" w:eastAsia="Calibri" w:hAnsi="Times New Roman" w:cs="Times New Roman"/>
          <w:iCs/>
          <w:sz w:val="12"/>
          <w:szCs w:val="12"/>
        </w:rPr>
        <w:t>2021 год – 0,00 тыс. руб.</w:t>
      </w:r>
    </w:p>
    <w:p w:rsidR="00397CAE" w:rsidRDefault="00397CAE" w:rsidP="00397CAE">
      <w:pPr>
        <w:tabs>
          <w:tab w:val="left" w:pos="0"/>
        </w:tabs>
        <w:spacing w:after="0" w:line="240" w:lineRule="auto"/>
        <w:ind w:firstLine="284"/>
        <w:jc w:val="both"/>
        <w:rPr>
          <w:rFonts w:ascii="Times New Roman" w:eastAsia="Calibri" w:hAnsi="Times New Roman" w:cs="Times New Roman"/>
          <w:iCs/>
          <w:sz w:val="12"/>
          <w:szCs w:val="12"/>
        </w:rPr>
      </w:pPr>
      <w:r w:rsidRPr="00397CAE">
        <w:rPr>
          <w:rFonts w:ascii="Times New Roman" w:eastAsia="Calibri" w:hAnsi="Times New Roman" w:cs="Times New Roman"/>
          <w:iCs/>
          <w:sz w:val="12"/>
          <w:szCs w:val="12"/>
        </w:rPr>
        <w:t>1.2.РазделПрограммы  4 «Ресурсное обеспечение реализации Программы» изложить в следующей редакции:</w:t>
      </w:r>
    </w:p>
    <w:p w:rsidR="001E5FB1" w:rsidRDefault="001E5FB1" w:rsidP="00397CAE">
      <w:pPr>
        <w:tabs>
          <w:tab w:val="left" w:pos="0"/>
        </w:tabs>
        <w:spacing w:after="0" w:line="240" w:lineRule="auto"/>
        <w:ind w:firstLine="284"/>
        <w:jc w:val="both"/>
        <w:rPr>
          <w:rFonts w:ascii="Times New Roman" w:eastAsia="Calibri" w:hAnsi="Times New Roman" w:cs="Times New Roman"/>
          <w:iCs/>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518"/>
        <w:gridCol w:w="3888"/>
        <w:gridCol w:w="1107"/>
        <w:gridCol w:w="1108"/>
        <w:gridCol w:w="1108"/>
      </w:tblGrid>
      <w:tr w:rsidR="001C1666" w:rsidRPr="001C1666" w:rsidTr="001C1666">
        <w:trPr>
          <w:trHeight w:val="70"/>
          <w:tblHeader/>
        </w:trPr>
        <w:tc>
          <w:tcPr>
            <w:tcW w:w="335" w:type="pct"/>
            <w:vMerge w:val="restar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 xml:space="preserve">№ </w:t>
            </w:r>
            <w:proofErr w:type="gramStart"/>
            <w:r w:rsidRPr="001C1666">
              <w:rPr>
                <w:rFonts w:ascii="Times New Roman" w:hAnsi="Times New Roman" w:cs="Times New Roman"/>
                <w:sz w:val="12"/>
                <w:szCs w:val="12"/>
              </w:rPr>
              <w:t>п</w:t>
            </w:r>
            <w:proofErr w:type="gramEnd"/>
            <w:r w:rsidRPr="001C1666">
              <w:rPr>
                <w:rFonts w:ascii="Times New Roman" w:hAnsi="Times New Roman" w:cs="Times New Roman"/>
                <w:sz w:val="12"/>
                <w:szCs w:val="12"/>
              </w:rPr>
              <w:t>/п</w:t>
            </w:r>
          </w:p>
        </w:tc>
        <w:tc>
          <w:tcPr>
            <w:tcW w:w="2515" w:type="pct"/>
            <w:vMerge w:val="restar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both"/>
              <w:rPr>
                <w:rFonts w:ascii="Times New Roman" w:hAnsi="Times New Roman" w:cs="Times New Roman"/>
                <w:sz w:val="12"/>
                <w:szCs w:val="12"/>
              </w:rPr>
            </w:pPr>
            <w:r w:rsidRPr="001C1666">
              <w:rPr>
                <w:rFonts w:ascii="Times New Roman" w:hAnsi="Times New Roman" w:cs="Times New Roman"/>
                <w:sz w:val="12"/>
                <w:szCs w:val="12"/>
              </w:rPr>
              <w:t>Наименование мероприятия</w:t>
            </w:r>
          </w:p>
          <w:p w:rsidR="001C1666" w:rsidRPr="001C1666" w:rsidRDefault="001C1666" w:rsidP="001C1666">
            <w:pPr>
              <w:spacing w:after="0"/>
              <w:jc w:val="both"/>
              <w:rPr>
                <w:rFonts w:ascii="Times New Roman" w:hAnsi="Times New Roman" w:cs="Times New Roman"/>
                <w:sz w:val="12"/>
                <w:szCs w:val="12"/>
              </w:rPr>
            </w:pPr>
          </w:p>
        </w:tc>
        <w:tc>
          <w:tcPr>
            <w:tcW w:w="2150" w:type="pct"/>
            <w:gridSpan w:val="3"/>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Годы реализации</w:t>
            </w:r>
          </w:p>
        </w:tc>
      </w:tr>
      <w:tr w:rsidR="001C1666" w:rsidRPr="001C1666" w:rsidTr="001C1666">
        <w:trPr>
          <w:trHeight w:val="70"/>
          <w:tblHeader/>
        </w:trPr>
        <w:tc>
          <w:tcPr>
            <w:tcW w:w="335" w:type="pct"/>
            <w:vMerge/>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sz w:val="12"/>
                <w:szCs w:val="12"/>
              </w:rPr>
            </w:pPr>
          </w:p>
        </w:tc>
        <w:tc>
          <w:tcPr>
            <w:tcW w:w="2515" w:type="pct"/>
            <w:vMerge/>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both"/>
              <w:rPr>
                <w:rFonts w:ascii="Times New Roman" w:hAnsi="Times New Roman" w:cs="Times New Roman"/>
                <w:sz w:val="12"/>
                <w:szCs w:val="12"/>
              </w:rPr>
            </w:pPr>
          </w:p>
        </w:tc>
        <w:tc>
          <w:tcPr>
            <w:tcW w:w="716"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2019 г. в тыс. руб.</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 xml:space="preserve">2020 г. в </w:t>
            </w:r>
            <w:proofErr w:type="spellStart"/>
            <w:r w:rsidRPr="001C1666">
              <w:rPr>
                <w:rFonts w:ascii="Times New Roman" w:hAnsi="Times New Roman" w:cs="Times New Roman"/>
                <w:sz w:val="12"/>
                <w:szCs w:val="12"/>
              </w:rPr>
              <w:t>тыс</w:t>
            </w:r>
            <w:proofErr w:type="gramStart"/>
            <w:r w:rsidRPr="001C1666">
              <w:rPr>
                <w:rFonts w:ascii="Times New Roman" w:hAnsi="Times New Roman" w:cs="Times New Roman"/>
                <w:sz w:val="12"/>
                <w:szCs w:val="12"/>
              </w:rPr>
              <w:t>.р</w:t>
            </w:r>
            <w:proofErr w:type="gramEnd"/>
            <w:r w:rsidRPr="001C1666">
              <w:rPr>
                <w:rFonts w:ascii="Times New Roman" w:hAnsi="Times New Roman" w:cs="Times New Roman"/>
                <w:sz w:val="12"/>
                <w:szCs w:val="12"/>
              </w:rPr>
              <w:t>уб</w:t>
            </w:r>
            <w:proofErr w:type="spellEnd"/>
            <w:r w:rsidRPr="001C1666">
              <w:rPr>
                <w:rFonts w:ascii="Times New Roman" w:hAnsi="Times New Roman" w:cs="Times New Roman"/>
                <w:sz w:val="12"/>
                <w:szCs w:val="12"/>
              </w:rPr>
              <w:t>.</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 xml:space="preserve">2021 г. в </w:t>
            </w:r>
            <w:proofErr w:type="spellStart"/>
            <w:r w:rsidRPr="001C1666">
              <w:rPr>
                <w:rFonts w:ascii="Times New Roman" w:hAnsi="Times New Roman" w:cs="Times New Roman"/>
                <w:sz w:val="12"/>
                <w:szCs w:val="12"/>
              </w:rPr>
              <w:t>тыс</w:t>
            </w:r>
            <w:proofErr w:type="gramStart"/>
            <w:r w:rsidRPr="001C1666">
              <w:rPr>
                <w:rFonts w:ascii="Times New Roman" w:hAnsi="Times New Roman" w:cs="Times New Roman"/>
                <w:sz w:val="12"/>
                <w:szCs w:val="12"/>
              </w:rPr>
              <w:t>.р</w:t>
            </w:r>
            <w:proofErr w:type="gramEnd"/>
            <w:r w:rsidRPr="001C1666">
              <w:rPr>
                <w:rFonts w:ascii="Times New Roman" w:hAnsi="Times New Roman" w:cs="Times New Roman"/>
                <w:sz w:val="12"/>
                <w:szCs w:val="12"/>
              </w:rPr>
              <w:t>уб</w:t>
            </w:r>
            <w:proofErr w:type="spellEnd"/>
            <w:r w:rsidRPr="001C1666">
              <w:rPr>
                <w:rFonts w:ascii="Times New Roman" w:hAnsi="Times New Roman" w:cs="Times New Roman"/>
                <w:sz w:val="12"/>
                <w:szCs w:val="12"/>
              </w:rPr>
              <w:t>.</w:t>
            </w:r>
          </w:p>
        </w:tc>
      </w:tr>
      <w:tr w:rsidR="001C1666" w:rsidRPr="001C1666" w:rsidTr="001C1666">
        <w:trPr>
          <w:trHeight w:val="70"/>
        </w:trPr>
        <w:tc>
          <w:tcPr>
            <w:tcW w:w="33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1</w:t>
            </w:r>
          </w:p>
        </w:tc>
        <w:tc>
          <w:tcPr>
            <w:tcW w:w="251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both"/>
              <w:rPr>
                <w:rFonts w:ascii="Times New Roman" w:hAnsi="Times New Roman" w:cs="Times New Roman"/>
                <w:sz w:val="12"/>
                <w:szCs w:val="12"/>
              </w:rPr>
            </w:pPr>
            <w:r w:rsidRPr="001C1666">
              <w:rPr>
                <w:rFonts w:ascii="Times New Roman" w:hAnsi="Times New Roman" w:cs="Times New Roman"/>
                <w:sz w:val="12"/>
                <w:szCs w:val="12"/>
              </w:rPr>
              <w:t>Функционирование высшего должностного лица муниципального образования</w:t>
            </w:r>
          </w:p>
        </w:tc>
        <w:tc>
          <w:tcPr>
            <w:tcW w:w="716"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642,79040</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436,87418</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436,87418</w:t>
            </w:r>
          </w:p>
        </w:tc>
      </w:tr>
      <w:tr w:rsidR="001C1666" w:rsidRPr="001C1666" w:rsidTr="001C1666">
        <w:trPr>
          <w:trHeight w:val="70"/>
        </w:trPr>
        <w:tc>
          <w:tcPr>
            <w:tcW w:w="33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2</w:t>
            </w:r>
          </w:p>
        </w:tc>
        <w:tc>
          <w:tcPr>
            <w:tcW w:w="251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both"/>
              <w:rPr>
                <w:rFonts w:ascii="Times New Roman" w:hAnsi="Times New Roman" w:cs="Times New Roman"/>
                <w:sz w:val="12"/>
                <w:szCs w:val="12"/>
              </w:rPr>
            </w:pPr>
            <w:r w:rsidRPr="001C1666">
              <w:rPr>
                <w:rFonts w:ascii="Times New Roman" w:hAnsi="Times New Roman" w:cs="Times New Roman"/>
                <w:sz w:val="12"/>
                <w:szCs w:val="12"/>
              </w:rPr>
              <w:t>Функционирование местных администраций</w:t>
            </w:r>
          </w:p>
        </w:tc>
        <w:tc>
          <w:tcPr>
            <w:tcW w:w="716"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1986,06727</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885,43218</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885,43218</w:t>
            </w:r>
          </w:p>
        </w:tc>
      </w:tr>
      <w:tr w:rsidR="001C1666" w:rsidRPr="001C1666" w:rsidTr="001C1666">
        <w:tc>
          <w:tcPr>
            <w:tcW w:w="33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3</w:t>
            </w:r>
          </w:p>
        </w:tc>
        <w:tc>
          <w:tcPr>
            <w:tcW w:w="251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both"/>
              <w:rPr>
                <w:rFonts w:ascii="Times New Roman" w:hAnsi="Times New Roman" w:cs="Times New Roman"/>
                <w:sz w:val="12"/>
                <w:szCs w:val="12"/>
              </w:rPr>
            </w:pPr>
            <w:r w:rsidRPr="001C1666">
              <w:rPr>
                <w:rFonts w:ascii="Times New Roman" w:hAnsi="Times New Roman" w:cs="Times New Roman"/>
                <w:sz w:val="12"/>
                <w:szCs w:val="12"/>
              </w:rPr>
              <w:t>Укрепление материально-технической базы администрации</w:t>
            </w:r>
          </w:p>
        </w:tc>
        <w:tc>
          <w:tcPr>
            <w:tcW w:w="716"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0,00</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0,00</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0,00</w:t>
            </w:r>
          </w:p>
        </w:tc>
      </w:tr>
      <w:tr w:rsidR="001C1666" w:rsidRPr="001C1666" w:rsidTr="001C1666">
        <w:trPr>
          <w:trHeight w:val="70"/>
        </w:trPr>
        <w:tc>
          <w:tcPr>
            <w:tcW w:w="33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4</w:t>
            </w:r>
          </w:p>
        </w:tc>
        <w:tc>
          <w:tcPr>
            <w:tcW w:w="251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both"/>
              <w:rPr>
                <w:rFonts w:ascii="Times New Roman" w:hAnsi="Times New Roman" w:cs="Times New Roman"/>
                <w:color w:val="333333"/>
                <w:sz w:val="12"/>
                <w:szCs w:val="12"/>
              </w:rPr>
            </w:pPr>
            <w:r w:rsidRPr="001C1666">
              <w:rPr>
                <w:rFonts w:ascii="Times New Roman" w:hAnsi="Times New Roman" w:cs="Times New Roman"/>
                <w:sz w:val="12"/>
                <w:szCs w:val="12"/>
              </w:rPr>
              <w:t>Создание условий для развития малого и среднего предпринимательства*</w:t>
            </w:r>
          </w:p>
        </w:tc>
        <w:tc>
          <w:tcPr>
            <w:tcW w:w="716"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12,68629</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0,00</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0,00</w:t>
            </w:r>
          </w:p>
        </w:tc>
      </w:tr>
      <w:tr w:rsidR="001C1666" w:rsidRPr="001C1666" w:rsidTr="001C1666">
        <w:trPr>
          <w:trHeight w:val="421"/>
        </w:trPr>
        <w:tc>
          <w:tcPr>
            <w:tcW w:w="33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5</w:t>
            </w:r>
          </w:p>
        </w:tc>
        <w:tc>
          <w:tcPr>
            <w:tcW w:w="251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both"/>
              <w:rPr>
                <w:rFonts w:ascii="Times New Roman" w:hAnsi="Times New Roman" w:cs="Times New Roman"/>
                <w:color w:val="333333"/>
                <w:sz w:val="12"/>
                <w:szCs w:val="12"/>
              </w:rPr>
            </w:pPr>
            <w:r w:rsidRPr="001C1666">
              <w:rPr>
                <w:rFonts w:ascii="Times New Roman" w:hAnsi="Times New Roman" w:cs="Times New Roman"/>
                <w:sz w:val="12"/>
                <w:szCs w:val="12"/>
              </w:rPr>
              <w:t>Осуществление полномочий по определению поставщико</w:t>
            </w:r>
            <w:proofErr w:type="gramStart"/>
            <w:r w:rsidRPr="001C1666">
              <w:rPr>
                <w:rFonts w:ascii="Times New Roman" w:hAnsi="Times New Roman" w:cs="Times New Roman"/>
                <w:sz w:val="12"/>
                <w:szCs w:val="12"/>
              </w:rPr>
              <w:t>в(</w:t>
            </w:r>
            <w:proofErr w:type="gramEnd"/>
            <w:r w:rsidRPr="001C1666">
              <w:rPr>
                <w:rFonts w:ascii="Times New Roman"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716"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7,28792</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0,00</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0,00</w:t>
            </w:r>
          </w:p>
        </w:tc>
      </w:tr>
      <w:tr w:rsidR="001C1666" w:rsidRPr="001C1666" w:rsidTr="001C1666">
        <w:trPr>
          <w:trHeight w:val="70"/>
        </w:trPr>
        <w:tc>
          <w:tcPr>
            <w:tcW w:w="33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6</w:t>
            </w:r>
          </w:p>
        </w:tc>
        <w:tc>
          <w:tcPr>
            <w:tcW w:w="251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both"/>
              <w:rPr>
                <w:rFonts w:ascii="Times New Roman" w:hAnsi="Times New Roman" w:cs="Times New Roman"/>
                <w:color w:val="333333"/>
                <w:sz w:val="12"/>
                <w:szCs w:val="12"/>
              </w:rPr>
            </w:pPr>
            <w:r w:rsidRPr="001C1666">
              <w:rPr>
                <w:rFonts w:ascii="Times New Roman"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716"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23,99922</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0,00</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0,00</w:t>
            </w:r>
          </w:p>
        </w:tc>
      </w:tr>
      <w:tr w:rsidR="001C1666" w:rsidRPr="001C1666" w:rsidTr="001C1666">
        <w:trPr>
          <w:trHeight w:val="70"/>
        </w:trPr>
        <w:tc>
          <w:tcPr>
            <w:tcW w:w="33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7</w:t>
            </w:r>
          </w:p>
        </w:tc>
        <w:tc>
          <w:tcPr>
            <w:tcW w:w="251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both"/>
              <w:rPr>
                <w:rFonts w:ascii="Times New Roman" w:hAnsi="Times New Roman" w:cs="Times New Roman"/>
                <w:sz w:val="12"/>
                <w:szCs w:val="12"/>
              </w:rPr>
            </w:pPr>
            <w:r w:rsidRPr="001C1666">
              <w:rPr>
                <w:rFonts w:ascii="Times New Roman"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1C1666">
              <w:rPr>
                <w:rFonts w:ascii="Times New Roman" w:hAnsi="Times New Roman" w:cs="Times New Roman"/>
                <w:sz w:val="12"/>
                <w:szCs w:val="12"/>
              </w:rPr>
              <w:t>контроля за</w:t>
            </w:r>
            <w:proofErr w:type="gramEnd"/>
            <w:r w:rsidRPr="001C1666">
              <w:rPr>
                <w:rFonts w:ascii="Times New Roman" w:hAnsi="Times New Roman" w:cs="Times New Roman"/>
                <w:sz w:val="12"/>
                <w:szCs w:val="12"/>
              </w:rPr>
              <w:t xml:space="preserve"> его исполнением, составление отчета об исполнении бюджета поселения*</w:t>
            </w:r>
          </w:p>
        </w:tc>
        <w:tc>
          <w:tcPr>
            <w:tcW w:w="716"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p>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125,71025</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0,00</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0,00</w:t>
            </w:r>
          </w:p>
        </w:tc>
      </w:tr>
      <w:tr w:rsidR="001C1666" w:rsidRPr="001C1666" w:rsidTr="001C1666">
        <w:trPr>
          <w:trHeight w:val="70"/>
        </w:trPr>
        <w:tc>
          <w:tcPr>
            <w:tcW w:w="33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8</w:t>
            </w:r>
          </w:p>
        </w:tc>
        <w:tc>
          <w:tcPr>
            <w:tcW w:w="251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both"/>
              <w:rPr>
                <w:rFonts w:ascii="Times New Roman" w:hAnsi="Times New Roman" w:cs="Times New Roman"/>
                <w:sz w:val="12"/>
                <w:szCs w:val="12"/>
              </w:rPr>
            </w:pPr>
            <w:r w:rsidRPr="001C1666">
              <w:rPr>
                <w:rFonts w:ascii="Times New Roman" w:hAnsi="Times New Roman" w:cs="Times New Roman"/>
                <w:sz w:val="12"/>
                <w:szCs w:val="12"/>
              </w:rPr>
              <w:t>Осуществление внешнего муниципального контроля*</w:t>
            </w:r>
          </w:p>
        </w:tc>
        <w:tc>
          <w:tcPr>
            <w:tcW w:w="716"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6,38824</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0,00</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0,00</w:t>
            </w:r>
          </w:p>
        </w:tc>
      </w:tr>
      <w:tr w:rsidR="001C1666" w:rsidRPr="001C1666" w:rsidTr="001C1666">
        <w:trPr>
          <w:trHeight w:val="70"/>
        </w:trPr>
        <w:tc>
          <w:tcPr>
            <w:tcW w:w="33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9</w:t>
            </w:r>
          </w:p>
        </w:tc>
        <w:tc>
          <w:tcPr>
            <w:tcW w:w="251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both"/>
              <w:rPr>
                <w:rFonts w:ascii="Times New Roman" w:hAnsi="Times New Roman" w:cs="Times New Roman"/>
                <w:sz w:val="12"/>
                <w:szCs w:val="12"/>
              </w:rPr>
            </w:pPr>
            <w:r w:rsidRPr="001C1666">
              <w:rPr>
                <w:rFonts w:ascii="Times New Roman" w:hAnsi="Times New Roman" w:cs="Times New Roman"/>
                <w:sz w:val="12"/>
                <w:szCs w:val="12"/>
              </w:rPr>
              <w:t>Информационное обеспечение населения сельского поселения</w:t>
            </w:r>
          </w:p>
        </w:tc>
        <w:tc>
          <w:tcPr>
            <w:tcW w:w="716"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189,00000</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0,00</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0,00</w:t>
            </w:r>
          </w:p>
        </w:tc>
      </w:tr>
      <w:tr w:rsidR="001C1666" w:rsidRPr="001C1666" w:rsidTr="001C1666">
        <w:trPr>
          <w:trHeight w:val="435"/>
        </w:trPr>
        <w:tc>
          <w:tcPr>
            <w:tcW w:w="33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10</w:t>
            </w:r>
          </w:p>
        </w:tc>
        <w:tc>
          <w:tcPr>
            <w:tcW w:w="251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both"/>
              <w:rPr>
                <w:rFonts w:ascii="Times New Roman" w:hAnsi="Times New Roman" w:cs="Times New Roman"/>
                <w:color w:val="333333"/>
                <w:sz w:val="12"/>
                <w:szCs w:val="12"/>
              </w:rPr>
            </w:pPr>
            <w:r w:rsidRPr="001C1666">
              <w:rPr>
                <w:rFonts w:ascii="Times New Roman"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716"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47,99844</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0,00</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0,00</w:t>
            </w:r>
          </w:p>
        </w:tc>
      </w:tr>
      <w:tr w:rsidR="001C1666" w:rsidRPr="001C1666" w:rsidTr="001C1666">
        <w:trPr>
          <w:trHeight w:val="417"/>
        </w:trPr>
        <w:tc>
          <w:tcPr>
            <w:tcW w:w="33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11</w:t>
            </w:r>
          </w:p>
        </w:tc>
        <w:tc>
          <w:tcPr>
            <w:tcW w:w="251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both"/>
              <w:rPr>
                <w:rFonts w:ascii="Times New Roman" w:hAnsi="Times New Roman" w:cs="Times New Roman"/>
                <w:color w:val="333333"/>
                <w:sz w:val="12"/>
                <w:szCs w:val="12"/>
              </w:rPr>
            </w:pPr>
            <w:r w:rsidRPr="001C1666">
              <w:rPr>
                <w:rFonts w:ascii="Times New Roman"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716"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39,99871</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0,00</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0,00</w:t>
            </w:r>
          </w:p>
        </w:tc>
      </w:tr>
      <w:tr w:rsidR="001C1666" w:rsidRPr="001C1666" w:rsidTr="001C1666">
        <w:trPr>
          <w:trHeight w:val="390"/>
        </w:trPr>
        <w:tc>
          <w:tcPr>
            <w:tcW w:w="33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12</w:t>
            </w:r>
          </w:p>
        </w:tc>
        <w:tc>
          <w:tcPr>
            <w:tcW w:w="251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both"/>
              <w:rPr>
                <w:rFonts w:ascii="Times New Roman" w:hAnsi="Times New Roman" w:cs="Times New Roman"/>
                <w:sz w:val="12"/>
                <w:szCs w:val="12"/>
              </w:rPr>
            </w:pPr>
            <w:r w:rsidRPr="001C1666">
              <w:rPr>
                <w:rFonts w:ascii="Times New Roman"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716"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39,99870</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0,00</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0,00</w:t>
            </w:r>
          </w:p>
        </w:tc>
      </w:tr>
      <w:tr w:rsidR="001C1666" w:rsidRPr="001C1666" w:rsidTr="001C1666">
        <w:trPr>
          <w:trHeight w:val="70"/>
        </w:trPr>
        <w:tc>
          <w:tcPr>
            <w:tcW w:w="33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13</w:t>
            </w:r>
          </w:p>
        </w:tc>
        <w:tc>
          <w:tcPr>
            <w:tcW w:w="251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both"/>
              <w:rPr>
                <w:rFonts w:ascii="Times New Roman" w:hAnsi="Times New Roman" w:cs="Times New Roman"/>
                <w:sz w:val="12"/>
                <w:szCs w:val="12"/>
              </w:rPr>
            </w:pPr>
            <w:r w:rsidRPr="001C1666">
              <w:rPr>
                <w:rFonts w:ascii="Times New Roman" w:hAnsi="Times New Roman" w:cs="Times New Roman"/>
                <w:sz w:val="12"/>
                <w:szCs w:val="12"/>
              </w:rPr>
              <w:t>Первичный воинский учет</w:t>
            </w:r>
          </w:p>
        </w:tc>
        <w:tc>
          <w:tcPr>
            <w:tcW w:w="716"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82,30000</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0,00</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0,00</w:t>
            </w:r>
          </w:p>
        </w:tc>
      </w:tr>
      <w:tr w:rsidR="001C1666" w:rsidRPr="001C1666" w:rsidTr="001C1666">
        <w:trPr>
          <w:trHeight w:val="70"/>
        </w:trPr>
        <w:tc>
          <w:tcPr>
            <w:tcW w:w="33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14</w:t>
            </w:r>
          </w:p>
        </w:tc>
        <w:tc>
          <w:tcPr>
            <w:tcW w:w="251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both"/>
              <w:rPr>
                <w:rFonts w:ascii="Times New Roman" w:hAnsi="Times New Roman" w:cs="Times New Roman"/>
                <w:sz w:val="12"/>
                <w:szCs w:val="12"/>
              </w:rPr>
            </w:pPr>
            <w:r w:rsidRPr="001C1666">
              <w:rPr>
                <w:rFonts w:ascii="Times New Roman" w:hAnsi="Times New Roman" w:cs="Times New Roman"/>
                <w:sz w:val="12"/>
                <w:szCs w:val="12"/>
              </w:rPr>
              <w:t>Внесение изменений в генеральный план и правила землепользования</w:t>
            </w:r>
          </w:p>
        </w:tc>
        <w:tc>
          <w:tcPr>
            <w:tcW w:w="716"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1204,14229</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0,00</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0,00</w:t>
            </w:r>
          </w:p>
        </w:tc>
      </w:tr>
      <w:tr w:rsidR="001C1666" w:rsidRPr="001C1666" w:rsidTr="001C1666">
        <w:trPr>
          <w:trHeight w:val="70"/>
        </w:trPr>
        <w:tc>
          <w:tcPr>
            <w:tcW w:w="33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15</w:t>
            </w:r>
          </w:p>
        </w:tc>
        <w:tc>
          <w:tcPr>
            <w:tcW w:w="251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both"/>
              <w:rPr>
                <w:rFonts w:ascii="Times New Roman" w:hAnsi="Times New Roman" w:cs="Times New Roman"/>
                <w:color w:val="333333"/>
                <w:sz w:val="12"/>
                <w:szCs w:val="12"/>
              </w:rPr>
            </w:pPr>
            <w:r w:rsidRPr="001C1666">
              <w:rPr>
                <w:rFonts w:ascii="Times New Roman" w:hAnsi="Times New Roman" w:cs="Times New Roman"/>
                <w:sz w:val="12"/>
                <w:szCs w:val="12"/>
              </w:rPr>
              <w:t>Обслуживание муниципального долга</w:t>
            </w:r>
          </w:p>
        </w:tc>
        <w:tc>
          <w:tcPr>
            <w:tcW w:w="716"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0,00</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0,00000</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0,00000</w:t>
            </w:r>
          </w:p>
        </w:tc>
      </w:tr>
      <w:tr w:rsidR="001C1666" w:rsidRPr="001C1666" w:rsidTr="001C1666">
        <w:trPr>
          <w:trHeight w:val="70"/>
        </w:trPr>
        <w:tc>
          <w:tcPr>
            <w:tcW w:w="335"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16</w:t>
            </w:r>
          </w:p>
        </w:tc>
        <w:tc>
          <w:tcPr>
            <w:tcW w:w="2515"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both"/>
              <w:rPr>
                <w:rFonts w:ascii="Times New Roman" w:hAnsi="Times New Roman" w:cs="Times New Roman"/>
                <w:sz w:val="12"/>
                <w:szCs w:val="12"/>
              </w:rPr>
            </w:pPr>
            <w:r w:rsidRPr="001C1666">
              <w:rPr>
                <w:rFonts w:ascii="Times New Roman" w:hAnsi="Times New Roman" w:cs="Times New Roman"/>
                <w:sz w:val="12"/>
                <w:szCs w:val="12"/>
              </w:rPr>
              <w:t>Внесение изменений в Устав поселения</w:t>
            </w:r>
          </w:p>
        </w:tc>
        <w:tc>
          <w:tcPr>
            <w:tcW w:w="716"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26,75000</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0,00</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r w:rsidRPr="001C1666">
              <w:rPr>
                <w:rFonts w:ascii="Times New Roman" w:hAnsi="Times New Roman" w:cs="Times New Roman"/>
                <w:sz w:val="12"/>
                <w:szCs w:val="12"/>
              </w:rPr>
              <w:t>0,00</w:t>
            </w:r>
          </w:p>
        </w:tc>
      </w:tr>
      <w:tr w:rsidR="001C1666" w:rsidRPr="001C1666" w:rsidTr="001C1666">
        <w:trPr>
          <w:trHeight w:val="70"/>
        </w:trPr>
        <w:tc>
          <w:tcPr>
            <w:tcW w:w="33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sz w:val="12"/>
                <w:szCs w:val="12"/>
              </w:rPr>
            </w:pPr>
          </w:p>
        </w:tc>
        <w:tc>
          <w:tcPr>
            <w:tcW w:w="251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b/>
                <w:sz w:val="12"/>
                <w:szCs w:val="12"/>
              </w:rPr>
            </w:pPr>
            <w:r w:rsidRPr="001C1666">
              <w:rPr>
                <w:rFonts w:ascii="Times New Roman" w:hAnsi="Times New Roman" w:cs="Times New Roman"/>
                <w:b/>
                <w:sz w:val="12"/>
                <w:szCs w:val="12"/>
              </w:rPr>
              <w:t>За счет средств местного бюджета</w:t>
            </w:r>
          </w:p>
        </w:tc>
        <w:tc>
          <w:tcPr>
            <w:tcW w:w="716"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b/>
                <w:sz w:val="12"/>
                <w:szCs w:val="12"/>
              </w:rPr>
            </w:pPr>
            <w:r w:rsidRPr="001C1666">
              <w:rPr>
                <w:rFonts w:ascii="Times New Roman" w:hAnsi="Times New Roman" w:cs="Times New Roman"/>
                <w:b/>
                <w:sz w:val="12"/>
                <w:szCs w:val="12"/>
              </w:rPr>
              <w:t>2755,01805</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b/>
                <w:sz w:val="12"/>
                <w:szCs w:val="12"/>
              </w:rPr>
            </w:pPr>
            <w:r w:rsidRPr="001C1666">
              <w:rPr>
                <w:rFonts w:ascii="Times New Roman" w:hAnsi="Times New Roman" w:cs="Times New Roman"/>
                <w:b/>
                <w:sz w:val="12"/>
                <w:szCs w:val="12"/>
              </w:rPr>
              <w:t>1322,30636</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b/>
                <w:sz w:val="12"/>
                <w:szCs w:val="12"/>
              </w:rPr>
            </w:pPr>
            <w:r w:rsidRPr="001C1666">
              <w:rPr>
                <w:rFonts w:ascii="Times New Roman" w:hAnsi="Times New Roman" w:cs="Times New Roman"/>
                <w:b/>
                <w:sz w:val="12"/>
                <w:szCs w:val="12"/>
              </w:rPr>
              <w:t>1322,30636</w:t>
            </w:r>
          </w:p>
        </w:tc>
      </w:tr>
      <w:tr w:rsidR="001C1666" w:rsidRPr="001C1666" w:rsidTr="001C1666">
        <w:trPr>
          <w:trHeight w:val="70"/>
        </w:trPr>
        <w:tc>
          <w:tcPr>
            <w:tcW w:w="33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sz w:val="12"/>
                <w:szCs w:val="12"/>
              </w:rPr>
            </w:pPr>
          </w:p>
        </w:tc>
        <w:tc>
          <w:tcPr>
            <w:tcW w:w="251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b/>
                <w:sz w:val="12"/>
                <w:szCs w:val="12"/>
              </w:rPr>
            </w:pPr>
            <w:r w:rsidRPr="001C1666">
              <w:rPr>
                <w:rFonts w:ascii="Times New Roman" w:hAnsi="Times New Roman" w:cs="Times New Roman"/>
                <w:b/>
                <w:sz w:val="12"/>
                <w:szCs w:val="12"/>
              </w:rPr>
              <w:t>За счет средств федерального бюджета</w:t>
            </w:r>
          </w:p>
        </w:tc>
        <w:tc>
          <w:tcPr>
            <w:tcW w:w="716"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b/>
                <w:sz w:val="12"/>
                <w:szCs w:val="12"/>
              </w:rPr>
            </w:pPr>
            <w:r w:rsidRPr="001C1666">
              <w:rPr>
                <w:rFonts w:ascii="Times New Roman" w:hAnsi="Times New Roman" w:cs="Times New Roman"/>
                <w:b/>
                <w:sz w:val="12"/>
                <w:szCs w:val="12"/>
              </w:rPr>
              <w:t>82,30000</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b/>
                <w:sz w:val="12"/>
                <w:szCs w:val="12"/>
              </w:rPr>
            </w:pPr>
            <w:r w:rsidRPr="001C1666">
              <w:rPr>
                <w:rFonts w:ascii="Times New Roman" w:hAnsi="Times New Roman" w:cs="Times New Roman"/>
                <w:b/>
                <w:sz w:val="12"/>
                <w:szCs w:val="12"/>
              </w:rPr>
              <w:t>0,00</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b/>
                <w:sz w:val="12"/>
                <w:szCs w:val="12"/>
              </w:rPr>
            </w:pPr>
            <w:r w:rsidRPr="001C1666">
              <w:rPr>
                <w:rFonts w:ascii="Times New Roman" w:hAnsi="Times New Roman" w:cs="Times New Roman"/>
                <w:b/>
                <w:sz w:val="12"/>
                <w:szCs w:val="12"/>
              </w:rPr>
              <w:t>0,00</w:t>
            </w:r>
          </w:p>
        </w:tc>
      </w:tr>
      <w:tr w:rsidR="001C1666" w:rsidRPr="001C1666" w:rsidTr="001C1666">
        <w:trPr>
          <w:trHeight w:val="70"/>
        </w:trPr>
        <w:tc>
          <w:tcPr>
            <w:tcW w:w="33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sz w:val="12"/>
                <w:szCs w:val="12"/>
              </w:rPr>
            </w:pPr>
          </w:p>
        </w:tc>
        <w:tc>
          <w:tcPr>
            <w:tcW w:w="2515"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b/>
                <w:sz w:val="12"/>
                <w:szCs w:val="12"/>
              </w:rPr>
            </w:pPr>
            <w:r w:rsidRPr="001C1666">
              <w:rPr>
                <w:rFonts w:ascii="Times New Roman" w:hAnsi="Times New Roman" w:cs="Times New Roman"/>
                <w:b/>
                <w:sz w:val="12"/>
                <w:szCs w:val="12"/>
              </w:rPr>
              <w:t xml:space="preserve">За счет средств областного бюджета </w:t>
            </w:r>
          </w:p>
        </w:tc>
        <w:tc>
          <w:tcPr>
            <w:tcW w:w="716" w:type="pct"/>
            <w:tcBorders>
              <w:top w:val="single" w:sz="4" w:space="0" w:color="auto"/>
              <w:left w:val="single" w:sz="4" w:space="0" w:color="auto"/>
              <w:bottom w:val="single" w:sz="4" w:space="0" w:color="auto"/>
              <w:right w:val="single" w:sz="4" w:space="0" w:color="auto"/>
            </w:tcBorders>
            <w:vAlign w:val="center"/>
            <w:hideMark/>
          </w:tcPr>
          <w:p w:rsidR="001C1666" w:rsidRPr="001C1666" w:rsidRDefault="001C1666" w:rsidP="001C1666">
            <w:pPr>
              <w:spacing w:after="0"/>
              <w:jc w:val="center"/>
              <w:rPr>
                <w:rFonts w:ascii="Times New Roman" w:hAnsi="Times New Roman" w:cs="Times New Roman"/>
                <w:b/>
                <w:sz w:val="12"/>
                <w:szCs w:val="12"/>
              </w:rPr>
            </w:pPr>
            <w:r w:rsidRPr="001C1666">
              <w:rPr>
                <w:rFonts w:ascii="Times New Roman" w:hAnsi="Times New Roman" w:cs="Times New Roman"/>
                <w:b/>
                <w:sz w:val="12"/>
                <w:szCs w:val="12"/>
              </w:rPr>
              <w:t>1555,62950</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b/>
                <w:sz w:val="12"/>
                <w:szCs w:val="12"/>
              </w:rPr>
            </w:pPr>
            <w:r w:rsidRPr="001C1666">
              <w:rPr>
                <w:rFonts w:ascii="Times New Roman" w:hAnsi="Times New Roman" w:cs="Times New Roman"/>
                <w:b/>
                <w:sz w:val="12"/>
                <w:szCs w:val="12"/>
              </w:rPr>
              <w:t>0,00</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b/>
                <w:sz w:val="12"/>
                <w:szCs w:val="12"/>
              </w:rPr>
            </w:pPr>
            <w:r w:rsidRPr="001C1666">
              <w:rPr>
                <w:rFonts w:ascii="Times New Roman" w:hAnsi="Times New Roman" w:cs="Times New Roman"/>
                <w:b/>
                <w:sz w:val="12"/>
                <w:szCs w:val="12"/>
              </w:rPr>
              <w:t>0,00</w:t>
            </w:r>
          </w:p>
        </w:tc>
      </w:tr>
      <w:tr w:rsidR="001C1666" w:rsidRPr="001C1666" w:rsidTr="001C1666">
        <w:trPr>
          <w:trHeight w:val="70"/>
        </w:trPr>
        <w:tc>
          <w:tcPr>
            <w:tcW w:w="335"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p>
        </w:tc>
        <w:tc>
          <w:tcPr>
            <w:tcW w:w="2515"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b/>
                <w:sz w:val="12"/>
                <w:szCs w:val="12"/>
              </w:rPr>
            </w:pPr>
            <w:r w:rsidRPr="001C1666">
              <w:rPr>
                <w:rFonts w:ascii="Times New Roman" w:hAnsi="Times New Roman" w:cs="Times New Roman"/>
                <w:b/>
                <w:sz w:val="12"/>
                <w:szCs w:val="12"/>
              </w:rPr>
              <w:t xml:space="preserve">За счет внебюджетных средств </w:t>
            </w:r>
          </w:p>
        </w:tc>
        <w:tc>
          <w:tcPr>
            <w:tcW w:w="716"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b/>
                <w:sz w:val="12"/>
                <w:szCs w:val="12"/>
              </w:rPr>
            </w:pPr>
            <w:r w:rsidRPr="001C1666">
              <w:rPr>
                <w:rFonts w:ascii="Times New Roman" w:hAnsi="Times New Roman" w:cs="Times New Roman"/>
                <w:b/>
                <w:sz w:val="12"/>
                <w:szCs w:val="12"/>
              </w:rPr>
              <w:t>42,17018</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b/>
                <w:sz w:val="12"/>
                <w:szCs w:val="12"/>
              </w:rPr>
            </w:pPr>
            <w:r w:rsidRPr="001C1666">
              <w:rPr>
                <w:rFonts w:ascii="Times New Roman" w:hAnsi="Times New Roman" w:cs="Times New Roman"/>
                <w:b/>
                <w:sz w:val="12"/>
                <w:szCs w:val="12"/>
              </w:rPr>
              <w:t>0,00</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b/>
                <w:sz w:val="12"/>
                <w:szCs w:val="12"/>
              </w:rPr>
            </w:pPr>
            <w:r w:rsidRPr="001C1666">
              <w:rPr>
                <w:rFonts w:ascii="Times New Roman" w:hAnsi="Times New Roman" w:cs="Times New Roman"/>
                <w:b/>
                <w:sz w:val="12"/>
                <w:szCs w:val="12"/>
              </w:rPr>
              <w:t>0,00</w:t>
            </w:r>
          </w:p>
        </w:tc>
      </w:tr>
      <w:tr w:rsidR="001C1666" w:rsidRPr="001C1666" w:rsidTr="001C1666">
        <w:trPr>
          <w:trHeight w:val="70"/>
        </w:trPr>
        <w:tc>
          <w:tcPr>
            <w:tcW w:w="335"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sz w:val="12"/>
                <w:szCs w:val="12"/>
              </w:rPr>
            </w:pPr>
          </w:p>
        </w:tc>
        <w:tc>
          <w:tcPr>
            <w:tcW w:w="2515"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b/>
                <w:sz w:val="12"/>
                <w:szCs w:val="12"/>
              </w:rPr>
            </w:pPr>
            <w:r w:rsidRPr="001C1666">
              <w:rPr>
                <w:rFonts w:ascii="Times New Roman" w:hAnsi="Times New Roman" w:cs="Times New Roman"/>
                <w:b/>
                <w:sz w:val="12"/>
                <w:szCs w:val="12"/>
              </w:rPr>
              <w:t>ВСЕГО:</w:t>
            </w:r>
          </w:p>
        </w:tc>
        <w:tc>
          <w:tcPr>
            <w:tcW w:w="716"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b/>
                <w:sz w:val="12"/>
                <w:szCs w:val="12"/>
              </w:rPr>
            </w:pPr>
            <w:r w:rsidRPr="001C1666">
              <w:rPr>
                <w:rFonts w:ascii="Times New Roman" w:hAnsi="Times New Roman" w:cs="Times New Roman"/>
                <w:b/>
                <w:sz w:val="12"/>
                <w:szCs w:val="12"/>
              </w:rPr>
              <w:t>4435,11773</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b/>
                <w:sz w:val="12"/>
                <w:szCs w:val="12"/>
              </w:rPr>
            </w:pPr>
            <w:r w:rsidRPr="001C1666">
              <w:rPr>
                <w:rFonts w:ascii="Times New Roman" w:hAnsi="Times New Roman" w:cs="Times New Roman"/>
                <w:b/>
                <w:sz w:val="12"/>
                <w:szCs w:val="12"/>
              </w:rPr>
              <w:t>1322,30636</w:t>
            </w:r>
          </w:p>
        </w:tc>
        <w:tc>
          <w:tcPr>
            <w:tcW w:w="717" w:type="pct"/>
            <w:tcBorders>
              <w:top w:val="single" w:sz="4" w:space="0" w:color="auto"/>
              <w:left w:val="single" w:sz="4" w:space="0" w:color="auto"/>
              <w:bottom w:val="single" w:sz="4" w:space="0" w:color="auto"/>
              <w:right w:val="single" w:sz="4" w:space="0" w:color="auto"/>
            </w:tcBorders>
            <w:vAlign w:val="center"/>
          </w:tcPr>
          <w:p w:rsidR="001C1666" w:rsidRPr="001C1666" w:rsidRDefault="001C1666" w:rsidP="001C1666">
            <w:pPr>
              <w:spacing w:after="0"/>
              <w:jc w:val="center"/>
              <w:rPr>
                <w:rFonts w:ascii="Times New Roman" w:hAnsi="Times New Roman" w:cs="Times New Roman"/>
                <w:b/>
                <w:sz w:val="12"/>
                <w:szCs w:val="12"/>
              </w:rPr>
            </w:pPr>
            <w:r w:rsidRPr="001C1666">
              <w:rPr>
                <w:rFonts w:ascii="Times New Roman" w:hAnsi="Times New Roman" w:cs="Times New Roman"/>
                <w:b/>
                <w:sz w:val="12"/>
                <w:szCs w:val="12"/>
              </w:rPr>
              <w:t>1322,30636</w:t>
            </w:r>
          </w:p>
        </w:tc>
      </w:tr>
    </w:tbl>
    <w:p w:rsidR="001C1666" w:rsidRDefault="001C1666" w:rsidP="001C1666">
      <w:pPr>
        <w:tabs>
          <w:tab w:val="left" w:pos="0"/>
        </w:tabs>
        <w:spacing w:after="0" w:line="240" w:lineRule="auto"/>
        <w:ind w:firstLine="284"/>
        <w:jc w:val="both"/>
        <w:rPr>
          <w:rFonts w:ascii="Times New Roman" w:eastAsia="Calibri" w:hAnsi="Times New Roman" w:cs="Times New Roman"/>
          <w:iCs/>
          <w:sz w:val="12"/>
          <w:szCs w:val="12"/>
        </w:rPr>
      </w:pPr>
      <w:r w:rsidRPr="001C1666">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1C1666" w:rsidRPr="001C1666" w:rsidRDefault="001C1666" w:rsidP="001C1666">
      <w:pPr>
        <w:tabs>
          <w:tab w:val="left" w:pos="0"/>
        </w:tabs>
        <w:spacing w:after="0" w:line="240" w:lineRule="auto"/>
        <w:ind w:firstLine="284"/>
        <w:jc w:val="both"/>
        <w:rPr>
          <w:rFonts w:ascii="Times New Roman" w:eastAsia="Calibri" w:hAnsi="Times New Roman" w:cs="Times New Roman"/>
          <w:iCs/>
          <w:sz w:val="12"/>
          <w:szCs w:val="12"/>
        </w:rPr>
      </w:pPr>
      <w:r w:rsidRPr="001C1666">
        <w:rPr>
          <w:rFonts w:ascii="Times New Roman" w:eastAsia="Calibri" w:hAnsi="Times New Roman" w:cs="Times New Roman"/>
          <w:iCs/>
          <w:sz w:val="12"/>
          <w:szCs w:val="12"/>
        </w:rPr>
        <w:t xml:space="preserve">3.Настоящее Постановление вступает в силу со дня </w:t>
      </w:r>
      <w:r>
        <w:rPr>
          <w:rFonts w:ascii="Times New Roman" w:eastAsia="Calibri" w:hAnsi="Times New Roman" w:cs="Times New Roman"/>
          <w:iCs/>
          <w:sz w:val="12"/>
          <w:szCs w:val="12"/>
        </w:rPr>
        <w:t>его официального опубликования.</w:t>
      </w:r>
    </w:p>
    <w:p w:rsidR="001C1666" w:rsidRPr="001C1666" w:rsidRDefault="001C1666" w:rsidP="001C1666">
      <w:pPr>
        <w:tabs>
          <w:tab w:val="left" w:pos="0"/>
        </w:tabs>
        <w:spacing w:after="0" w:line="240" w:lineRule="auto"/>
        <w:ind w:firstLine="284"/>
        <w:jc w:val="right"/>
        <w:rPr>
          <w:rFonts w:ascii="Times New Roman" w:eastAsia="Calibri" w:hAnsi="Times New Roman" w:cs="Times New Roman"/>
          <w:iCs/>
          <w:sz w:val="12"/>
          <w:szCs w:val="12"/>
        </w:rPr>
      </w:pPr>
      <w:r w:rsidRPr="001C1666">
        <w:rPr>
          <w:rFonts w:ascii="Times New Roman" w:eastAsia="Calibri" w:hAnsi="Times New Roman" w:cs="Times New Roman"/>
          <w:iCs/>
          <w:sz w:val="12"/>
          <w:szCs w:val="12"/>
        </w:rPr>
        <w:t xml:space="preserve">Глава сельского поселения Елшанка </w:t>
      </w:r>
    </w:p>
    <w:p w:rsidR="001C1666" w:rsidRDefault="001C1666" w:rsidP="001C1666">
      <w:pPr>
        <w:tabs>
          <w:tab w:val="left" w:pos="0"/>
        </w:tabs>
        <w:spacing w:after="0" w:line="240" w:lineRule="auto"/>
        <w:ind w:firstLine="284"/>
        <w:jc w:val="right"/>
        <w:rPr>
          <w:rFonts w:ascii="Times New Roman" w:eastAsia="Calibri" w:hAnsi="Times New Roman" w:cs="Times New Roman"/>
          <w:iCs/>
          <w:sz w:val="12"/>
          <w:szCs w:val="12"/>
        </w:rPr>
      </w:pPr>
      <w:r w:rsidRPr="001C1666">
        <w:rPr>
          <w:rFonts w:ascii="Times New Roman" w:eastAsia="Calibri" w:hAnsi="Times New Roman" w:cs="Times New Roman"/>
          <w:iCs/>
          <w:sz w:val="12"/>
          <w:szCs w:val="12"/>
        </w:rPr>
        <w:t xml:space="preserve">муниципального района Сергиевский                                    </w:t>
      </w:r>
    </w:p>
    <w:p w:rsidR="001E5FB1" w:rsidRDefault="001C1666" w:rsidP="007D7464">
      <w:pPr>
        <w:tabs>
          <w:tab w:val="left" w:pos="0"/>
        </w:tabs>
        <w:spacing w:after="0" w:line="240" w:lineRule="auto"/>
        <w:ind w:firstLine="284"/>
        <w:jc w:val="right"/>
        <w:rPr>
          <w:rFonts w:ascii="Times New Roman" w:eastAsia="Calibri" w:hAnsi="Times New Roman" w:cs="Times New Roman"/>
          <w:iCs/>
          <w:sz w:val="12"/>
          <w:szCs w:val="12"/>
        </w:rPr>
      </w:pPr>
      <w:r w:rsidRPr="001C1666">
        <w:rPr>
          <w:rFonts w:ascii="Times New Roman" w:eastAsia="Calibri" w:hAnsi="Times New Roman" w:cs="Times New Roman"/>
          <w:iCs/>
          <w:sz w:val="12"/>
          <w:szCs w:val="12"/>
        </w:rPr>
        <w:t xml:space="preserve">  </w:t>
      </w:r>
      <w:proofErr w:type="spellStart"/>
      <w:r w:rsidRPr="001C1666">
        <w:rPr>
          <w:rFonts w:ascii="Times New Roman" w:eastAsia="Calibri" w:hAnsi="Times New Roman" w:cs="Times New Roman"/>
          <w:iCs/>
          <w:sz w:val="12"/>
          <w:szCs w:val="12"/>
        </w:rPr>
        <w:t>Прокаев</w:t>
      </w:r>
      <w:proofErr w:type="spellEnd"/>
      <w:r w:rsidRPr="001C1666">
        <w:rPr>
          <w:rFonts w:ascii="Times New Roman" w:eastAsia="Calibri" w:hAnsi="Times New Roman" w:cs="Times New Roman"/>
          <w:iCs/>
          <w:sz w:val="12"/>
          <w:szCs w:val="12"/>
        </w:rPr>
        <w:t xml:space="preserve"> С.В.</w:t>
      </w:r>
    </w:p>
    <w:p w:rsidR="003C4A46" w:rsidRDefault="003C4A46" w:rsidP="001E5FB1">
      <w:pPr>
        <w:tabs>
          <w:tab w:val="left" w:pos="0"/>
        </w:tabs>
        <w:spacing w:after="0" w:line="240" w:lineRule="auto"/>
        <w:ind w:firstLine="284"/>
        <w:jc w:val="center"/>
        <w:rPr>
          <w:rFonts w:ascii="Times New Roman" w:eastAsia="Calibri" w:hAnsi="Times New Roman" w:cs="Times New Roman"/>
          <w:iCs/>
          <w:sz w:val="12"/>
          <w:szCs w:val="12"/>
        </w:rPr>
      </w:pPr>
    </w:p>
    <w:p w:rsidR="003C4A46" w:rsidRDefault="003C4A46" w:rsidP="001E5FB1">
      <w:pPr>
        <w:tabs>
          <w:tab w:val="left" w:pos="0"/>
        </w:tabs>
        <w:spacing w:after="0" w:line="240" w:lineRule="auto"/>
        <w:ind w:firstLine="284"/>
        <w:jc w:val="center"/>
        <w:rPr>
          <w:rFonts w:ascii="Times New Roman" w:eastAsia="Calibri" w:hAnsi="Times New Roman" w:cs="Times New Roman"/>
          <w:iCs/>
          <w:sz w:val="12"/>
          <w:szCs w:val="12"/>
        </w:rPr>
      </w:pPr>
    </w:p>
    <w:p w:rsidR="003C4A46" w:rsidRDefault="003C4A46" w:rsidP="001E5FB1">
      <w:pPr>
        <w:tabs>
          <w:tab w:val="left" w:pos="0"/>
        </w:tabs>
        <w:spacing w:after="0" w:line="240" w:lineRule="auto"/>
        <w:ind w:firstLine="284"/>
        <w:jc w:val="center"/>
        <w:rPr>
          <w:rFonts w:ascii="Times New Roman" w:eastAsia="Calibri" w:hAnsi="Times New Roman" w:cs="Times New Roman"/>
          <w:iCs/>
          <w:sz w:val="12"/>
          <w:szCs w:val="12"/>
        </w:rPr>
      </w:pPr>
    </w:p>
    <w:p w:rsidR="001E5FB1" w:rsidRDefault="001C1666" w:rsidP="001E5FB1">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lastRenderedPageBreak/>
        <w:t>Администрация</w:t>
      </w:r>
    </w:p>
    <w:p w:rsidR="001C1666" w:rsidRPr="002956AC" w:rsidRDefault="001C1666" w:rsidP="001E5FB1">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Елшанка</w:t>
      </w:r>
    </w:p>
    <w:p w:rsidR="001C1666" w:rsidRPr="002956AC" w:rsidRDefault="001C1666" w:rsidP="001C1666">
      <w:pPr>
        <w:tabs>
          <w:tab w:val="left" w:pos="0"/>
        </w:tabs>
        <w:spacing w:after="0" w:line="240" w:lineRule="auto"/>
        <w:ind w:firstLine="284"/>
        <w:jc w:val="center"/>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муниципального района Сергиевский</w:t>
      </w:r>
    </w:p>
    <w:p w:rsidR="001C1666" w:rsidRDefault="001C1666" w:rsidP="001C1666">
      <w:pPr>
        <w:tabs>
          <w:tab w:val="left" w:pos="0"/>
        </w:tabs>
        <w:spacing w:after="0" w:line="240" w:lineRule="auto"/>
        <w:ind w:firstLine="284"/>
        <w:rPr>
          <w:rFonts w:ascii="Times New Roman" w:eastAsia="Calibri" w:hAnsi="Times New Roman" w:cs="Times New Roman"/>
          <w:iCs/>
          <w:sz w:val="12"/>
          <w:szCs w:val="12"/>
        </w:rPr>
      </w:pPr>
    </w:p>
    <w:p w:rsidR="001C1666" w:rsidRPr="00884123" w:rsidRDefault="001C1666" w:rsidP="001C1666">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1C1666" w:rsidRDefault="001C1666" w:rsidP="001C1666">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№5</w:t>
      </w:r>
    </w:p>
    <w:p w:rsidR="001C1666" w:rsidRDefault="001C1666" w:rsidP="001C1666">
      <w:pPr>
        <w:tabs>
          <w:tab w:val="left" w:pos="0"/>
        </w:tabs>
        <w:spacing w:after="0" w:line="240" w:lineRule="auto"/>
        <w:jc w:val="center"/>
        <w:rPr>
          <w:rFonts w:ascii="Times New Roman" w:eastAsia="Calibri" w:hAnsi="Times New Roman" w:cs="Times New Roman"/>
          <w:iCs/>
          <w:sz w:val="12"/>
          <w:szCs w:val="12"/>
        </w:rPr>
      </w:pPr>
      <w:r w:rsidRPr="001C1666">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Елшанка муниципального района Сергиевский № 55 от 29.12.2018г. «Об утверждении муниципальной программы «Устойчивое развитие сельского поселения Елшанка муниципального района Сергиевский» на 2019-2021гг.»</w:t>
      </w:r>
    </w:p>
    <w:p w:rsidR="001C1666" w:rsidRPr="001C1666" w:rsidRDefault="001C1666" w:rsidP="001C1666">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1C1666">
        <w:rPr>
          <w:rFonts w:ascii="Times New Roman" w:eastAsia="Calibri" w:hAnsi="Times New Roman" w:cs="Times New Roman"/>
          <w:iCs/>
          <w:sz w:val="12"/>
          <w:szCs w:val="12"/>
        </w:rPr>
        <w:t>В соответствии с постановлением Правительства Российской Федерации от 15 июля 2013 года № 598 «О федеральной целевой программе «Устойчивое развитие сельских территорий на 2014-2017 годы и на период до 2020 года», Федеральным законом от 06.10.2003 № 131-ФЗ «Об общих принципах организации местного самоуправления в Российской Федерации», Уставом сельского поселения Елшанка, в целях уточнения объемов финансирования проводимых программных мероприятий, Администрация сельского поселения Елшанка</w:t>
      </w:r>
      <w:proofErr w:type="gramEnd"/>
      <w:r w:rsidRPr="001C1666">
        <w:rPr>
          <w:rFonts w:ascii="Times New Roman" w:eastAsia="Calibri" w:hAnsi="Times New Roman" w:cs="Times New Roman"/>
          <w:iCs/>
          <w:sz w:val="12"/>
          <w:szCs w:val="12"/>
        </w:rPr>
        <w:t xml:space="preserve"> муниципального района Сергиевский  </w:t>
      </w:r>
    </w:p>
    <w:p w:rsidR="001C1666" w:rsidRDefault="001C1666" w:rsidP="001C16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1C1666" w:rsidRDefault="001C1666" w:rsidP="001C1666">
      <w:pPr>
        <w:tabs>
          <w:tab w:val="left" w:pos="0"/>
        </w:tabs>
        <w:spacing w:after="0" w:line="240" w:lineRule="auto"/>
        <w:ind w:firstLine="284"/>
        <w:jc w:val="both"/>
        <w:rPr>
          <w:rFonts w:ascii="Times New Roman" w:eastAsia="Calibri" w:hAnsi="Times New Roman" w:cs="Times New Roman"/>
          <w:iCs/>
          <w:sz w:val="12"/>
          <w:szCs w:val="12"/>
        </w:rPr>
      </w:pPr>
      <w:r w:rsidRPr="001C1666">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Елшанка муниципального района Сергиевский № 55 от 29.12.2018г. «Об утверждении муниципальной Программы «Устойчивое развитие сельского поселения Елшанка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1C1666" w:rsidRDefault="001C1666" w:rsidP="001C1666">
      <w:pPr>
        <w:tabs>
          <w:tab w:val="left" w:pos="0"/>
        </w:tabs>
        <w:spacing w:after="0" w:line="240" w:lineRule="auto"/>
        <w:ind w:firstLine="284"/>
        <w:jc w:val="both"/>
        <w:rPr>
          <w:rFonts w:ascii="Times New Roman" w:eastAsia="Calibri" w:hAnsi="Times New Roman" w:cs="Times New Roman"/>
          <w:iCs/>
          <w:sz w:val="12"/>
          <w:szCs w:val="12"/>
        </w:rPr>
      </w:pPr>
      <w:r w:rsidRPr="001C1666">
        <w:rPr>
          <w:rFonts w:ascii="Times New Roman" w:eastAsia="Calibri" w:hAnsi="Times New Roman" w:cs="Times New Roman"/>
          <w:iCs/>
          <w:sz w:val="12"/>
          <w:szCs w:val="12"/>
        </w:rPr>
        <w:t>1.1.В Паспорте Программы позицию «Объем и источники финансирования муниципальной программы»</w:t>
      </w:r>
      <w:r>
        <w:rPr>
          <w:rFonts w:ascii="Times New Roman" w:eastAsia="Calibri" w:hAnsi="Times New Roman" w:cs="Times New Roman"/>
          <w:iCs/>
          <w:sz w:val="12"/>
          <w:szCs w:val="12"/>
        </w:rPr>
        <w:t xml:space="preserve"> изложить в следующей редакции:</w:t>
      </w:r>
    </w:p>
    <w:p w:rsidR="001C1666" w:rsidRPr="001C1666" w:rsidRDefault="001C1666" w:rsidP="001C1666">
      <w:pPr>
        <w:tabs>
          <w:tab w:val="left" w:pos="0"/>
        </w:tabs>
        <w:spacing w:after="0" w:line="240" w:lineRule="auto"/>
        <w:ind w:firstLine="284"/>
        <w:jc w:val="both"/>
        <w:rPr>
          <w:rFonts w:ascii="Times New Roman" w:eastAsia="Calibri" w:hAnsi="Times New Roman" w:cs="Times New Roman"/>
          <w:iCs/>
          <w:sz w:val="12"/>
          <w:szCs w:val="12"/>
        </w:rPr>
      </w:pPr>
      <w:r w:rsidRPr="001C1666">
        <w:rPr>
          <w:rFonts w:ascii="Times New Roman" w:eastAsia="Calibri" w:hAnsi="Times New Roman" w:cs="Times New Roman"/>
          <w:iCs/>
          <w:sz w:val="12"/>
          <w:szCs w:val="12"/>
        </w:rPr>
        <w:t xml:space="preserve">Общий объем средств, направленных на реализацию муниципальной программы составляет -  69,68000 тыс. рублей, </w:t>
      </w:r>
    </w:p>
    <w:p w:rsidR="001C1666" w:rsidRPr="001C1666" w:rsidRDefault="001C1666" w:rsidP="001C1666">
      <w:pPr>
        <w:tabs>
          <w:tab w:val="left" w:pos="0"/>
        </w:tabs>
        <w:spacing w:after="0" w:line="240" w:lineRule="auto"/>
        <w:ind w:firstLine="284"/>
        <w:jc w:val="both"/>
        <w:rPr>
          <w:rFonts w:ascii="Times New Roman" w:eastAsia="Calibri" w:hAnsi="Times New Roman" w:cs="Times New Roman"/>
          <w:iCs/>
          <w:sz w:val="12"/>
          <w:szCs w:val="12"/>
        </w:rPr>
      </w:pPr>
      <w:r w:rsidRPr="001C1666">
        <w:rPr>
          <w:rFonts w:ascii="Times New Roman" w:eastAsia="Calibri" w:hAnsi="Times New Roman" w:cs="Times New Roman"/>
          <w:iCs/>
          <w:sz w:val="12"/>
          <w:szCs w:val="12"/>
        </w:rPr>
        <w:t xml:space="preserve"> в том числе за счет средств областного бюджета – 69,68000 тыс. рублей.</w:t>
      </w:r>
    </w:p>
    <w:p w:rsidR="001C1666" w:rsidRPr="001C1666" w:rsidRDefault="001C1666" w:rsidP="001C1666">
      <w:pPr>
        <w:tabs>
          <w:tab w:val="left" w:pos="0"/>
        </w:tabs>
        <w:spacing w:after="0" w:line="240" w:lineRule="auto"/>
        <w:ind w:firstLine="284"/>
        <w:jc w:val="both"/>
        <w:rPr>
          <w:rFonts w:ascii="Times New Roman" w:eastAsia="Calibri" w:hAnsi="Times New Roman" w:cs="Times New Roman"/>
          <w:iCs/>
          <w:sz w:val="12"/>
          <w:szCs w:val="12"/>
        </w:rPr>
      </w:pPr>
      <w:r w:rsidRPr="001C1666">
        <w:rPr>
          <w:rFonts w:ascii="Times New Roman" w:eastAsia="Calibri" w:hAnsi="Times New Roman" w:cs="Times New Roman"/>
          <w:iCs/>
          <w:sz w:val="12"/>
          <w:szCs w:val="12"/>
        </w:rPr>
        <w:t xml:space="preserve"> По годам:</w:t>
      </w:r>
    </w:p>
    <w:p w:rsidR="001C1666" w:rsidRPr="001C1666" w:rsidRDefault="001C1666" w:rsidP="001C1666">
      <w:pPr>
        <w:tabs>
          <w:tab w:val="left" w:pos="0"/>
        </w:tabs>
        <w:spacing w:after="0" w:line="240" w:lineRule="auto"/>
        <w:ind w:firstLine="284"/>
        <w:jc w:val="both"/>
        <w:rPr>
          <w:rFonts w:ascii="Times New Roman" w:eastAsia="Calibri" w:hAnsi="Times New Roman" w:cs="Times New Roman"/>
          <w:iCs/>
          <w:sz w:val="12"/>
          <w:szCs w:val="12"/>
        </w:rPr>
      </w:pPr>
      <w:r w:rsidRPr="001C1666">
        <w:rPr>
          <w:rFonts w:ascii="Times New Roman" w:eastAsia="Calibri" w:hAnsi="Times New Roman" w:cs="Times New Roman"/>
          <w:iCs/>
          <w:sz w:val="12"/>
          <w:szCs w:val="12"/>
        </w:rPr>
        <w:t>2019 г. – 69,68000 тыс. руб.</w:t>
      </w:r>
    </w:p>
    <w:p w:rsidR="001C1666" w:rsidRPr="001C1666" w:rsidRDefault="001C1666" w:rsidP="001C1666">
      <w:pPr>
        <w:tabs>
          <w:tab w:val="left" w:pos="0"/>
        </w:tabs>
        <w:spacing w:after="0" w:line="240" w:lineRule="auto"/>
        <w:ind w:firstLine="284"/>
        <w:jc w:val="both"/>
        <w:rPr>
          <w:rFonts w:ascii="Times New Roman" w:eastAsia="Calibri" w:hAnsi="Times New Roman" w:cs="Times New Roman"/>
          <w:iCs/>
          <w:sz w:val="12"/>
          <w:szCs w:val="12"/>
        </w:rPr>
      </w:pPr>
      <w:r w:rsidRPr="001C1666">
        <w:rPr>
          <w:rFonts w:ascii="Times New Roman" w:eastAsia="Calibri" w:hAnsi="Times New Roman" w:cs="Times New Roman"/>
          <w:iCs/>
          <w:sz w:val="12"/>
          <w:szCs w:val="12"/>
        </w:rPr>
        <w:t xml:space="preserve">2020 г. – 0,00000 тыс. руб. </w:t>
      </w:r>
    </w:p>
    <w:p w:rsidR="001C1666" w:rsidRDefault="001C1666" w:rsidP="001C16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2021 г. – 0,00000 тыс. руб. </w:t>
      </w:r>
    </w:p>
    <w:p w:rsidR="001C1666" w:rsidRDefault="001C1666" w:rsidP="001C1666">
      <w:pPr>
        <w:tabs>
          <w:tab w:val="left" w:pos="0"/>
        </w:tabs>
        <w:spacing w:after="0" w:line="240" w:lineRule="auto"/>
        <w:ind w:firstLine="284"/>
        <w:jc w:val="both"/>
        <w:rPr>
          <w:rFonts w:ascii="Times New Roman" w:eastAsia="Calibri" w:hAnsi="Times New Roman" w:cs="Times New Roman"/>
          <w:iCs/>
          <w:sz w:val="12"/>
          <w:szCs w:val="12"/>
        </w:rPr>
      </w:pPr>
      <w:r w:rsidRPr="001C1666">
        <w:rPr>
          <w:rFonts w:ascii="Times New Roman" w:eastAsia="Calibri" w:hAnsi="Times New Roman" w:cs="Times New Roman"/>
          <w:iCs/>
          <w:sz w:val="12"/>
          <w:szCs w:val="12"/>
        </w:rPr>
        <w:t>1.2. Раздел Программы 4 «Перечень мероприятий муниципальной программы «Устойчивое развитие сельского поселения Елшанка муниципального района Сергиевский» на 2019-2021 годы изложить в следующей редакции:</w:t>
      </w:r>
    </w:p>
    <w:tbl>
      <w:tblPr>
        <w:tblW w:w="5000" w:type="pct"/>
        <w:tblLook w:val="04A0" w:firstRow="1" w:lastRow="0" w:firstColumn="1" w:lastColumn="0" w:noHBand="0" w:noVBand="1"/>
      </w:tblPr>
      <w:tblGrid>
        <w:gridCol w:w="392"/>
        <w:gridCol w:w="1846"/>
        <w:gridCol w:w="849"/>
        <w:gridCol w:w="808"/>
        <w:gridCol w:w="912"/>
        <w:gridCol w:w="965"/>
        <w:gridCol w:w="886"/>
        <w:gridCol w:w="1071"/>
      </w:tblGrid>
      <w:tr w:rsidR="001C1666" w:rsidRPr="001E5FB1" w:rsidTr="001E5FB1">
        <w:trPr>
          <w:trHeight w:val="70"/>
          <w:tblHeader/>
        </w:trPr>
        <w:tc>
          <w:tcPr>
            <w:tcW w:w="254" w:type="pct"/>
            <w:vMerge w:val="restart"/>
            <w:tcBorders>
              <w:top w:val="single" w:sz="4" w:space="0" w:color="auto"/>
              <w:left w:val="single" w:sz="4" w:space="0" w:color="auto"/>
              <w:bottom w:val="single" w:sz="4" w:space="0" w:color="auto"/>
              <w:right w:val="single" w:sz="4" w:space="0" w:color="auto"/>
            </w:tcBorders>
            <w:hideMark/>
          </w:tcPr>
          <w:p w:rsidR="001C1666" w:rsidRPr="001E5FB1" w:rsidRDefault="001C1666" w:rsidP="001E5FB1">
            <w:pPr>
              <w:spacing w:after="0"/>
              <w:ind w:firstLine="720"/>
              <w:jc w:val="center"/>
              <w:rPr>
                <w:rFonts w:ascii="Times New Roman" w:eastAsia="Times New Roman" w:hAnsi="Times New Roman" w:cs="Times New Roman"/>
                <w:sz w:val="12"/>
                <w:szCs w:val="12"/>
              </w:rPr>
            </w:pPr>
            <w:r w:rsidRPr="001E5FB1">
              <w:rPr>
                <w:rFonts w:ascii="Times New Roman" w:eastAsia="Times New Roman" w:hAnsi="Times New Roman" w:cs="Times New Roman"/>
                <w:sz w:val="12"/>
                <w:szCs w:val="12"/>
              </w:rPr>
              <w:t xml:space="preserve">№ № </w:t>
            </w:r>
            <w:proofErr w:type="gramStart"/>
            <w:r w:rsidRPr="001E5FB1">
              <w:rPr>
                <w:rFonts w:ascii="Times New Roman" w:eastAsia="Times New Roman" w:hAnsi="Times New Roman" w:cs="Times New Roman"/>
                <w:sz w:val="12"/>
                <w:szCs w:val="12"/>
              </w:rPr>
              <w:t>п</w:t>
            </w:r>
            <w:proofErr w:type="gramEnd"/>
            <w:r w:rsidRPr="001E5FB1">
              <w:rPr>
                <w:rFonts w:ascii="Times New Roman" w:eastAsia="Times New Roman" w:hAnsi="Times New Roman" w:cs="Times New Roman"/>
                <w:sz w:val="12"/>
                <w:szCs w:val="12"/>
              </w:rPr>
              <w:t>/п</w:t>
            </w:r>
          </w:p>
        </w:tc>
        <w:tc>
          <w:tcPr>
            <w:tcW w:w="1194" w:type="pct"/>
            <w:vMerge w:val="restart"/>
            <w:tcBorders>
              <w:top w:val="single" w:sz="4" w:space="0" w:color="auto"/>
              <w:left w:val="single" w:sz="4" w:space="0" w:color="auto"/>
              <w:bottom w:val="single" w:sz="4" w:space="0" w:color="auto"/>
              <w:right w:val="single" w:sz="4" w:space="0" w:color="auto"/>
            </w:tcBorders>
            <w:hideMark/>
          </w:tcPr>
          <w:p w:rsidR="001C1666" w:rsidRPr="001E5FB1" w:rsidRDefault="001C1666" w:rsidP="001E5FB1">
            <w:pPr>
              <w:spacing w:after="0"/>
              <w:jc w:val="center"/>
              <w:rPr>
                <w:rFonts w:ascii="Times New Roman" w:eastAsia="Times New Roman" w:hAnsi="Times New Roman" w:cs="Times New Roman"/>
                <w:sz w:val="12"/>
                <w:szCs w:val="12"/>
              </w:rPr>
            </w:pPr>
            <w:r w:rsidRPr="001E5FB1">
              <w:rPr>
                <w:rFonts w:ascii="Times New Roman" w:eastAsia="Times New Roman" w:hAnsi="Times New Roman" w:cs="Times New Roman"/>
                <w:sz w:val="12"/>
                <w:szCs w:val="12"/>
              </w:rPr>
              <w:t>Наименование мероприятия</w:t>
            </w:r>
          </w:p>
        </w:tc>
        <w:tc>
          <w:tcPr>
            <w:tcW w:w="549" w:type="pct"/>
            <w:vMerge w:val="restart"/>
            <w:tcBorders>
              <w:top w:val="single" w:sz="4" w:space="0" w:color="auto"/>
              <w:left w:val="single" w:sz="4" w:space="0" w:color="auto"/>
              <w:bottom w:val="single" w:sz="4" w:space="0" w:color="auto"/>
              <w:right w:val="single" w:sz="4" w:space="0" w:color="auto"/>
            </w:tcBorders>
            <w:hideMark/>
          </w:tcPr>
          <w:p w:rsidR="001C1666" w:rsidRPr="001E5FB1" w:rsidRDefault="001E5FB1" w:rsidP="001E5FB1">
            <w:pPr>
              <w:spacing w:after="0"/>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Срок исполне</w:t>
            </w:r>
            <w:r w:rsidR="001C1666" w:rsidRPr="001E5FB1">
              <w:rPr>
                <w:rFonts w:ascii="Times New Roman" w:eastAsia="Times New Roman" w:hAnsi="Times New Roman" w:cs="Times New Roman"/>
                <w:sz w:val="12"/>
                <w:szCs w:val="12"/>
              </w:rPr>
              <w:t>ния, годы</w:t>
            </w:r>
          </w:p>
        </w:tc>
        <w:tc>
          <w:tcPr>
            <w:tcW w:w="2310" w:type="pct"/>
            <w:gridSpan w:val="4"/>
            <w:tcBorders>
              <w:top w:val="single" w:sz="4" w:space="0" w:color="auto"/>
              <w:left w:val="single" w:sz="4" w:space="0" w:color="auto"/>
              <w:bottom w:val="single" w:sz="4" w:space="0" w:color="auto"/>
              <w:right w:val="single" w:sz="4" w:space="0" w:color="auto"/>
            </w:tcBorders>
            <w:hideMark/>
          </w:tcPr>
          <w:p w:rsidR="001C1666" w:rsidRPr="001E5FB1" w:rsidRDefault="001C1666" w:rsidP="001E5FB1">
            <w:pPr>
              <w:spacing w:after="0"/>
              <w:jc w:val="center"/>
              <w:rPr>
                <w:rFonts w:ascii="Times New Roman" w:eastAsia="Times New Roman" w:hAnsi="Times New Roman" w:cs="Times New Roman"/>
                <w:sz w:val="12"/>
                <w:szCs w:val="12"/>
              </w:rPr>
            </w:pPr>
            <w:r w:rsidRPr="001E5FB1">
              <w:rPr>
                <w:rFonts w:ascii="Times New Roman" w:eastAsia="Times New Roman" w:hAnsi="Times New Roman" w:cs="Times New Roman"/>
                <w:sz w:val="12"/>
                <w:szCs w:val="12"/>
              </w:rPr>
              <w:t>Объем финансирования по годам, тыс. рублей</w:t>
            </w:r>
          </w:p>
        </w:tc>
        <w:tc>
          <w:tcPr>
            <w:tcW w:w="693" w:type="pct"/>
            <w:vMerge w:val="restart"/>
            <w:tcBorders>
              <w:top w:val="single" w:sz="4" w:space="0" w:color="auto"/>
              <w:left w:val="single" w:sz="4" w:space="0" w:color="auto"/>
              <w:bottom w:val="single" w:sz="4" w:space="0" w:color="auto"/>
              <w:right w:val="single" w:sz="4" w:space="0" w:color="auto"/>
            </w:tcBorders>
            <w:hideMark/>
          </w:tcPr>
          <w:p w:rsidR="001C1666" w:rsidRPr="001E5FB1" w:rsidRDefault="001E5FB1" w:rsidP="001E5FB1">
            <w:pPr>
              <w:spacing w:after="0"/>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Источники финанси</w:t>
            </w:r>
            <w:r w:rsidR="001C1666" w:rsidRPr="001E5FB1">
              <w:rPr>
                <w:rFonts w:ascii="Times New Roman" w:eastAsia="Times New Roman" w:hAnsi="Times New Roman" w:cs="Times New Roman"/>
                <w:sz w:val="12"/>
                <w:szCs w:val="12"/>
              </w:rPr>
              <w:t>рования</w:t>
            </w:r>
          </w:p>
        </w:tc>
      </w:tr>
      <w:tr w:rsidR="001C1666" w:rsidRPr="001E5FB1" w:rsidTr="001E5FB1">
        <w:trPr>
          <w:trHeight w:val="70"/>
          <w:tblHeader/>
        </w:trPr>
        <w:tc>
          <w:tcPr>
            <w:tcW w:w="254" w:type="pct"/>
            <w:vMerge/>
            <w:tcBorders>
              <w:top w:val="single" w:sz="4" w:space="0" w:color="auto"/>
              <w:left w:val="single" w:sz="4" w:space="0" w:color="auto"/>
              <w:bottom w:val="single" w:sz="4" w:space="0" w:color="auto"/>
              <w:right w:val="single" w:sz="4" w:space="0" w:color="auto"/>
            </w:tcBorders>
            <w:vAlign w:val="center"/>
            <w:hideMark/>
          </w:tcPr>
          <w:p w:rsidR="001C1666" w:rsidRPr="001E5FB1" w:rsidRDefault="001C1666" w:rsidP="001E5FB1">
            <w:pPr>
              <w:spacing w:after="0"/>
              <w:rPr>
                <w:rFonts w:ascii="Times New Roman" w:eastAsia="Times New Roman" w:hAnsi="Times New Roman" w:cs="Times New Roman"/>
                <w:sz w:val="12"/>
                <w:szCs w:val="12"/>
              </w:rPr>
            </w:pPr>
          </w:p>
        </w:tc>
        <w:tc>
          <w:tcPr>
            <w:tcW w:w="1194" w:type="pct"/>
            <w:vMerge/>
            <w:tcBorders>
              <w:top w:val="single" w:sz="4" w:space="0" w:color="auto"/>
              <w:left w:val="single" w:sz="4" w:space="0" w:color="auto"/>
              <w:bottom w:val="single" w:sz="4" w:space="0" w:color="auto"/>
              <w:right w:val="single" w:sz="4" w:space="0" w:color="auto"/>
            </w:tcBorders>
            <w:vAlign w:val="center"/>
            <w:hideMark/>
          </w:tcPr>
          <w:p w:rsidR="001C1666" w:rsidRPr="001E5FB1" w:rsidRDefault="001C1666" w:rsidP="001E5FB1">
            <w:pPr>
              <w:spacing w:after="0"/>
              <w:rPr>
                <w:rFonts w:ascii="Times New Roman" w:eastAsia="Times New Roman" w:hAnsi="Times New Roman" w:cs="Times New Roman"/>
                <w:sz w:val="12"/>
                <w:szCs w:val="12"/>
              </w:rPr>
            </w:pPr>
          </w:p>
        </w:tc>
        <w:tc>
          <w:tcPr>
            <w:tcW w:w="549" w:type="pct"/>
            <w:vMerge/>
            <w:tcBorders>
              <w:top w:val="single" w:sz="4" w:space="0" w:color="auto"/>
              <w:left w:val="single" w:sz="4" w:space="0" w:color="auto"/>
              <w:bottom w:val="single" w:sz="4" w:space="0" w:color="auto"/>
              <w:right w:val="single" w:sz="4" w:space="0" w:color="auto"/>
            </w:tcBorders>
            <w:vAlign w:val="center"/>
            <w:hideMark/>
          </w:tcPr>
          <w:p w:rsidR="001C1666" w:rsidRPr="001E5FB1" w:rsidRDefault="001C1666" w:rsidP="001E5FB1">
            <w:pPr>
              <w:spacing w:after="0"/>
              <w:rPr>
                <w:rFonts w:ascii="Times New Roman" w:eastAsia="Times New Roman" w:hAnsi="Times New Roman" w:cs="Times New Roman"/>
                <w:sz w:val="12"/>
                <w:szCs w:val="12"/>
              </w:rPr>
            </w:pPr>
          </w:p>
        </w:tc>
        <w:tc>
          <w:tcPr>
            <w:tcW w:w="523" w:type="pct"/>
            <w:tcBorders>
              <w:top w:val="single" w:sz="4" w:space="0" w:color="auto"/>
              <w:left w:val="single" w:sz="4" w:space="0" w:color="auto"/>
              <w:bottom w:val="single" w:sz="4" w:space="0" w:color="auto"/>
              <w:right w:val="single" w:sz="4" w:space="0" w:color="auto"/>
            </w:tcBorders>
            <w:hideMark/>
          </w:tcPr>
          <w:p w:rsidR="001C1666" w:rsidRPr="001E5FB1" w:rsidRDefault="001C1666" w:rsidP="001E5FB1">
            <w:pPr>
              <w:spacing w:after="0"/>
              <w:jc w:val="center"/>
              <w:rPr>
                <w:rFonts w:ascii="Times New Roman" w:eastAsia="Times New Roman" w:hAnsi="Times New Roman" w:cs="Times New Roman"/>
                <w:sz w:val="12"/>
                <w:szCs w:val="12"/>
              </w:rPr>
            </w:pPr>
            <w:r w:rsidRPr="001E5FB1">
              <w:rPr>
                <w:rFonts w:ascii="Times New Roman" w:eastAsia="Times New Roman" w:hAnsi="Times New Roman" w:cs="Times New Roman"/>
                <w:sz w:val="12"/>
                <w:szCs w:val="12"/>
              </w:rPr>
              <w:t>2019</w:t>
            </w:r>
          </w:p>
        </w:tc>
        <w:tc>
          <w:tcPr>
            <w:tcW w:w="590" w:type="pct"/>
            <w:tcBorders>
              <w:top w:val="single" w:sz="4" w:space="0" w:color="auto"/>
              <w:left w:val="single" w:sz="4" w:space="0" w:color="auto"/>
              <w:bottom w:val="single" w:sz="4" w:space="0" w:color="auto"/>
              <w:right w:val="single" w:sz="4" w:space="0" w:color="auto"/>
            </w:tcBorders>
            <w:hideMark/>
          </w:tcPr>
          <w:p w:rsidR="001C1666" w:rsidRPr="001E5FB1" w:rsidRDefault="001C1666" w:rsidP="001E5FB1">
            <w:pPr>
              <w:spacing w:after="0"/>
              <w:jc w:val="center"/>
              <w:rPr>
                <w:rFonts w:ascii="Times New Roman" w:eastAsia="Times New Roman" w:hAnsi="Times New Roman" w:cs="Times New Roman"/>
                <w:sz w:val="12"/>
                <w:szCs w:val="12"/>
              </w:rPr>
            </w:pPr>
            <w:r w:rsidRPr="001E5FB1">
              <w:rPr>
                <w:rFonts w:ascii="Times New Roman" w:eastAsia="Times New Roman" w:hAnsi="Times New Roman" w:cs="Times New Roman"/>
                <w:sz w:val="12"/>
                <w:szCs w:val="12"/>
              </w:rPr>
              <w:t>2020</w:t>
            </w:r>
          </w:p>
        </w:tc>
        <w:tc>
          <w:tcPr>
            <w:tcW w:w="624" w:type="pct"/>
            <w:tcBorders>
              <w:top w:val="single" w:sz="4" w:space="0" w:color="auto"/>
              <w:left w:val="single" w:sz="4" w:space="0" w:color="auto"/>
              <w:bottom w:val="single" w:sz="4" w:space="0" w:color="auto"/>
              <w:right w:val="single" w:sz="4" w:space="0" w:color="auto"/>
            </w:tcBorders>
            <w:hideMark/>
          </w:tcPr>
          <w:p w:rsidR="001C1666" w:rsidRPr="001E5FB1" w:rsidRDefault="001C1666" w:rsidP="001E5FB1">
            <w:pPr>
              <w:spacing w:after="0"/>
              <w:jc w:val="center"/>
              <w:rPr>
                <w:rFonts w:ascii="Times New Roman" w:eastAsia="Times New Roman" w:hAnsi="Times New Roman" w:cs="Times New Roman"/>
                <w:sz w:val="12"/>
                <w:szCs w:val="12"/>
              </w:rPr>
            </w:pPr>
            <w:r w:rsidRPr="001E5FB1">
              <w:rPr>
                <w:rFonts w:ascii="Times New Roman" w:eastAsia="Times New Roman" w:hAnsi="Times New Roman" w:cs="Times New Roman"/>
                <w:sz w:val="12"/>
                <w:szCs w:val="12"/>
              </w:rPr>
              <w:t>2021</w:t>
            </w:r>
          </w:p>
        </w:tc>
        <w:tc>
          <w:tcPr>
            <w:tcW w:w="573" w:type="pct"/>
            <w:tcBorders>
              <w:top w:val="single" w:sz="4" w:space="0" w:color="auto"/>
              <w:left w:val="single" w:sz="4" w:space="0" w:color="auto"/>
              <w:bottom w:val="single" w:sz="4" w:space="0" w:color="auto"/>
              <w:right w:val="single" w:sz="4" w:space="0" w:color="auto"/>
            </w:tcBorders>
            <w:hideMark/>
          </w:tcPr>
          <w:p w:rsidR="001C1666" w:rsidRPr="001E5FB1" w:rsidRDefault="001C1666" w:rsidP="001E5FB1">
            <w:pPr>
              <w:spacing w:after="0"/>
              <w:jc w:val="center"/>
              <w:rPr>
                <w:rFonts w:ascii="Times New Roman" w:eastAsia="Times New Roman" w:hAnsi="Times New Roman" w:cs="Times New Roman"/>
                <w:sz w:val="12"/>
                <w:szCs w:val="12"/>
              </w:rPr>
            </w:pPr>
            <w:r w:rsidRPr="001E5FB1">
              <w:rPr>
                <w:rFonts w:ascii="Times New Roman" w:eastAsia="Times New Roman" w:hAnsi="Times New Roman" w:cs="Times New Roman"/>
                <w:sz w:val="12"/>
                <w:szCs w:val="12"/>
              </w:rPr>
              <w:t>Всего</w:t>
            </w:r>
          </w:p>
        </w:tc>
        <w:tc>
          <w:tcPr>
            <w:tcW w:w="693" w:type="pct"/>
            <w:vMerge/>
            <w:tcBorders>
              <w:top w:val="single" w:sz="4" w:space="0" w:color="auto"/>
              <w:left w:val="single" w:sz="4" w:space="0" w:color="auto"/>
              <w:bottom w:val="single" w:sz="4" w:space="0" w:color="auto"/>
              <w:right w:val="single" w:sz="4" w:space="0" w:color="auto"/>
            </w:tcBorders>
            <w:vAlign w:val="center"/>
            <w:hideMark/>
          </w:tcPr>
          <w:p w:rsidR="001C1666" w:rsidRPr="001E5FB1" w:rsidRDefault="001C1666" w:rsidP="001E5FB1">
            <w:pPr>
              <w:spacing w:after="0"/>
              <w:rPr>
                <w:rFonts w:ascii="Times New Roman" w:eastAsia="Times New Roman" w:hAnsi="Times New Roman" w:cs="Times New Roman"/>
                <w:sz w:val="12"/>
                <w:szCs w:val="12"/>
              </w:rPr>
            </w:pPr>
          </w:p>
        </w:tc>
      </w:tr>
      <w:tr w:rsidR="001C1666" w:rsidRPr="001E5FB1" w:rsidTr="001E5FB1">
        <w:trPr>
          <w:trHeight w:val="457"/>
          <w:tblHeader/>
        </w:trPr>
        <w:tc>
          <w:tcPr>
            <w:tcW w:w="254" w:type="pct"/>
            <w:tcBorders>
              <w:top w:val="single" w:sz="4" w:space="0" w:color="auto"/>
              <w:left w:val="single" w:sz="4" w:space="0" w:color="auto"/>
              <w:bottom w:val="single" w:sz="4" w:space="0" w:color="auto"/>
              <w:right w:val="single" w:sz="4" w:space="0" w:color="auto"/>
            </w:tcBorders>
            <w:hideMark/>
          </w:tcPr>
          <w:p w:rsidR="001C1666" w:rsidRPr="001E5FB1" w:rsidRDefault="001C1666" w:rsidP="001E5FB1">
            <w:pPr>
              <w:spacing w:after="0"/>
              <w:ind w:firstLine="720"/>
              <w:jc w:val="center"/>
              <w:rPr>
                <w:rFonts w:ascii="Times New Roman" w:eastAsia="Times New Roman" w:hAnsi="Times New Roman" w:cs="Times New Roman"/>
                <w:sz w:val="12"/>
                <w:szCs w:val="12"/>
              </w:rPr>
            </w:pPr>
            <w:r w:rsidRPr="001E5FB1">
              <w:rPr>
                <w:rFonts w:ascii="Times New Roman" w:eastAsia="Times New Roman" w:hAnsi="Times New Roman" w:cs="Times New Roman"/>
                <w:sz w:val="12"/>
                <w:szCs w:val="12"/>
              </w:rPr>
              <w:t>11.</w:t>
            </w:r>
          </w:p>
        </w:tc>
        <w:tc>
          <w:tcPr>
            <w:tcW w:w="1194" w:type="pct"/>
            <w:tcBorders>
              <w:top w:val="single" w:sz="4" w:space="0" w:color="auto"/>
              <w:left w:val="single" w:sz="4" w:space="0" w:color="auto"/>
              <w:bottom w:val="single" w:sz="4" w:space="0" w:color="auto"/>
              <w:right w:val="single" w:sz="4" w:space="0" w:color="auto"/>
            </w:tcBorders>
            <w:hideMark/>
          </w:tcPr>
          <w:p w:rsidR="001C1666" w:rsidRPr="001E5FB1" w:rsidRDefault="001C1666" w:rsidP="001E5FB1">
            <w:pPr>
              <w:spacing w:after="0"/>
              <w:rPr>
                <w:rFonts w:ascii="Times New Roman" w:eastAsia="Times New Roman" w:hAnsi="Times New Roman" w:cs="Times New Roman"/>
                <w:sz w:val="12"/>
                <w:szCs w:val="12"/>
              </w:rPr>
            </w:pPr>
            <w:r w:rsidRPr="001E5FB1">
              <w:rPr>
                <w:rFonts w:ascii="Times New Roman" w:eastAsia="Times New Roman" w:hAnsi="Times New Roman" w:cs="Times New Roman"/>
                <w:sz w:val="12"/>
                <w:szCs w:val="12"/>
              </w:rPr>
              <w:t>Предоставление субсидии за счет средств бюджета сельского поселения гражданам, ведущим личное подсобное хозяйство на территории сельского поселения, в целях возмещения затрат в связи с производством сельскохозяйственной продукции в части расходов на содержание коров</w:t>
            </w:r>
          </w:p>
        </w:tc>
        <w:tc>
          <w:tcPr>
            <w:tcW w:w="549" w:type="pct"/>
            <w:tcBorders>
              <w:top w:val="single" w:sz="4" w:space="0" w:color="auto"/>
              <w:left w:val="single" w:sz="4" w:space="0" w:color="auto"/>
              <w:bottom w:val="single" w:sz="4" w:space="0" w:color="auto"/>
              <w:right w:val="single" w:sz="4" w:space="0" w:color="auto"/>
            </w:tcBorders>
            <w:hideMark/>
          </w:tcPr>
          <w:p w:rsidR="001C1666" w:rsidRPr="001E5FB1" w:rsidRDefault="001C1666" w:rsidP="001E5FB1">
            <w:pPr>
              <w:spacing w:after="0"/>
              <w:jc w:val="center"/>
              <w:rPr>
                <w:rFonts w:ascii="Times New Roman" w:eastAsia="Times New Roman" w:hAnsi="Times New Roman" w:cs="Times New Roman"/>
                <w:sz w:val="12"/>
                <w:szCs w:val="12"/>
              </w:rPr>
            </w:pPr>
            <w:r w:rsidRPr="001E5FB1">
              <w:rPr>
                <w:rFonts w:ascii="Times New Roman" w:eastAsia="Times New Roman" w:hAnsi="Times New Roman" w:cs="Times New Roman"/>
                <w:sz w:val="12"/>
                <w:szCs w:val="12"/>
              </w:rPr>
              <w:t>2019 - 2021</w:t>
            </w:r>
          </w:p>
        </w:tc>
        <w:tc>
          <w:tcPr>
            <w:tcW w:w="523" w:type="pct"/>
            <w:tcBorders>
              <w:top w:val="single" w:sz="4" w:space="0" w:color="auto"/>
              <w:left w:val="single" w:sz="4" w:space="0" w:color="auto"/>
              <w:bottom w:val="single" w:sz="4" w:space="0" w:color="auto"/>
              <w:right w:val="single" w:sz="4" w:space="0" w:color="auto"/>
            </w:tcBorders>
            <w:hideMark/>
          </w:tcPr>
          <w:p w:rsidR="001C1666" w:rsidRPr="001E5FB1" w:rsidRDefault="001C1666" w:rsidP="001E5FB1">
            <w:pPr>
              <w:spacing w:after="0"/>
              <w:jc w:val="center"/>
              <w:rPr>
                <w:rFonts w:ascii="Times New Roman" w:eastAsia="Times New Roman" w:hAnsi="Times New Roman" w:cs="Times New Roman"/>
                <w:sz w:val="12"/>
                <w:szCs w:val="12"/>
              </w:rPr>
            </w:pPr>
            <w:r w:rsidRPr="001E5FB1">
              <w:rPr>
                <w:rFonts w:ascii="Times New Roman" w:eastAsia="Times New Roman" w:hAnsi="Times New Roman" w:cs="Times New Roman"/>
                <w:sz w:val="12"/>
                <w:szCs w:val="12"/>
              </w:rPr>
              <w:t>69,68000</w:t>
            </w:r>
          </w:p>
        </w:tc>
        <w:tc>
          <w:tcPr>
            <w:tcW w:w="590" w:type="pct"/>
            <w:tcBorders>
              <w:top w:val="single" w:sz="4" w:space="0" w:color="auto"/>
              <w:left w:val="single" w:sz="4" w:space="0" w:color="auto"/>
              <w:bottom w:val="single" w:sz="4" w:space="0" w:color="auto"/>
              <w:right w:val="single" w:sz="4" w:space="0" w:color="auto"/>
            </w:tcBorders>
            <w:hideMark/>
          </w:tcPr>
          <w:p w:rsidR="001C1666" w:rsidRPr="001E5FB1" w:rsidRDefault="001C1666" w:rsidP="001E5FB1">
            <w:pPr>
              <w:spacing w:after="0"/>
              <w:jc w:val="center"/>
              <w:rPr>
                <w:rFonts w:ascii="Times New Roman" w:eastAsia="Times New Roman" w:hAnsi="Times New Roman" w:cs="Times New Roman"/>
                <w:sz w:val="12"/>
                <w:szCs w:val="12"/>
              </w:rPr>
            </w:pPr>
            <w:r w:rsidRPr="001E5FB1">
              <w:rPr>
                <w:rFonts w:ascii="Times New Roman" w:eastAsia="Times New Roman" w:hAnsi="Times New Roman" w:cs="Times New Roman"/>
                <w:sz w:val="12"/>
                <w:szCs w:val="12"/>
              </w:rPr>
              <w:t>0,00</w:t>
            </w:r>
          </w:p>
        </w:tc>
        <w:tc>
          <w:tcPr>
            <w:tcW w:w="624" w:type="pct"/>
            <w:tcBorders>
              <w:top w:val="single" w:sz="4" w:space="0" w:color="auto"/>
              <w:left w:val="single" w:sz="4" w:space="0" w:color="auto"/>
              <w:bottom w:val="single" w:sz="4" w:space="0" w:color="auto"/>
              <w:right w:val="single" w:sz="4" w:space="0" w:color="auto"/>
            </w:tcBorders>
            <w:hideMark/>
          </w:tcPr>
          <w:p w:rsidR="001C1666" w:rsidRPr="001E5FB1" w:rsidRDefault="001C1666" w:rsidP="001E5FB1">
            <w:pPr>
              <w:spacing w:after="0"/>
              <w:jc w:val="center"/>
              <w:rPr>
                <w:rFonts w:ascii="Times New Roman" w:eastAsia="Times New Roman" w:hAnsi="Times New Roman" w:cs="Times New Roman"/>
                <w:sz w:val="12"/>
                <w:szCs w:val="12"/>
              </w:rPr>
            </w:pPr>
            <w:r w:rsidRPr="001E5FB1">
              <w:rPr>
                <w:rFonts w:ascii="Times New Roman" w:eastAsia="Times New Roman" w:hAnsi="Times New Roman" w:cs="Times New Roman"/>
                <w:sz w:val="12"/>
                <w:szCs w:val="12"/>
              </w:rPr>
              <w:t>0,00</w:t>
            </w:r>
          </w:p>
        </w:tc>
        <w:tc>
          <w:tcPr>
            <w:tcW w:w="573" w:type="pct"/>
            <w:tcBorders>
              <w:top w:val="single" w:sz="4" w:space="0" w:color="auto"/>
              <w:left w:val="single" w:sz="4" w:space="0" w:color="auto"/>
              <w:bottom w:val="single" w:sz="4" w:space="0" w:color="auto"/>
              <w:right w:val="single" w:sz="4" w:space="0" w:color="auto"/>
            </w:tcBorders>
            <w:hideMark/>
          </w:tcPr>
          <w:p w:rsidR="001C1666" w:rsidRPr="001E5FB1" w:rsidRDefault="001C1666" w:rsidP="001E5FB1">
            <w:pPr>
              <w:spacing w:after="0"/>
              <w:jc w:val="center"/>
              <w:rPr>
                <w:rFonts w:ascii="Times New Roman" w:eastAsia="Times New Roman" w:hAnsi="Times New Roman" w:cs="Times New Roman"/>
                <w:b/>
                <w:sz w:val="12"/>
                <w:szCs w:val="12"/>
              </w:rPr>
            </w:pPr>
            <w:r w:rsidRPr="001E5FB1">
              <w:rPr>
                <w:rFonts w:ascii="Times New Roman" w:eastAsia="Times New Roman" w:hAnsi="Times New Roman" w:cs="Times New Roman"/>
                <w:b/>
                <w:sz w:val="12"/>
                <w:szCs w:val="12"/>
              </w:rPr>
              <w:t>69,68000</w:t>
            </w:r>
          </w:p>
        </w:tc>
        <w:tc>
          <w:tcPr>
            <w:tcW w:w="693" w:type="pct"/>
            <w:tcBorders>
              <w:top w:val="single" w:sz="4" w:space="0" w:color="auto"/>
              <w:left w:val="single" w:sz="4" w:space="0" w:color="auto"/>
              <w:bottom w:val="single" w:sz="4" w:space="0" w:color="auto"/>
              <w:right w:val="single" w:sz="4" w:space="0" w:color="auto"/>
            </w:tcBorders>
            <w:hideMark/>
          </w:tcPr>
          <w:p w:rsidR="001C1666" w:rsidRPr="001E5FB1" w:rsidRDefault="001C1666" w:rsidP="001E5FB1">
            <w:pPr>
              <w:spacing w:after="0"/>
              <w:jc w:val="center"/>
              <w:rPr>
                <w:rFonts w:ascii="Times New Roman" w:eastAsia="Times New Roman" w:hAnsi="Times New Roman" w:cs="Times New Roman"/>
                <w:sz w:val="12"/>
                <w:szCs w:val="12"/>
              </w:rPr>
            </w:pPr>
            <w:r w:rsidRPr="001E5FB1">
              <w:rPr>
                <w:rFonts w:ascii="Times New Roman" w:eastAsia="Times New Roman" w:hAnsi="Times New Roman" w:cs="Times New Roman"/>
                <w:sz w:val="12"/>
                <w:szCs w:val="12"/>
              </w:rPr>
              <w:t>Областной</w:t>
            </w:r>
          </w:p>
          <w:p w:rsidR="001C1666" w:rsidRPr="001E5FB1" w:rsidRDefault="001C1666" w:rsidP="001E5FB1">
            <w:pPr>
              <w:spacing w:after="0"/>
              <w:jc w:val="center"/>
              <w:rPr>
                <w:rFonts w:ascii="Times New Roman" w:eastAsia="Times New Roman" w:hAnsi="Times New Roman" w:cs="Times New Roman"/>
                <w:sz w:val="12"/>
                <w:szCs w:val="12"/>
              </w:rPr>
            </w:pPr>
            <w:r w:rsidRPr="001E5FB1">
              <w:rPr>
                <w:rFonts w:ascii="Times New Roman" w:eastAsia="Times New Roman" w:hAnsi="Times New Roman" w:cs="Times New Roman"/>
                <w:sz w:val="12"/>
                <w:szCs w:val="12"/>
              </w:rPr>
              <w:t>бюджет</w:t>
            </w:r>
          </w:p>
        </w:tc>
      </w:tr>
      <w:tr w:rsidR="001C1666" w:rsidRPr="001E5FB1" w:rsidTr="001E5FB1">
        <w:trPr>
          <w:trHeight w:val="70"/>
          <w:tblHeader/>
        </w:trPr>
        <w:tc>
          <w:tcPr>
            <w:tcW w:w="254" w:type="pct"/>
            <w:tcBorders>
              <w:top w:val="single" w:sz="4" w:space="0" w:color="auto"/>
              <w:left w:val="single" w:sz="4" w:space="0" w:color="auto"/>
              <w:bottom w:val="single" w:sz="4" w:space="0" w:color="auto"/>
              <w:right w:val="single" w:sz="4" w:space="0" w:color="auto"/>
            </w:tcBorders>
          </w:tcPr>
          <w:p w:rsidR="001C1666" w:rsidRPr="001E5FB1" w:rsidRDefault="001C1666" w:rsidP="001E5FB1">
            <w:pPr>
              <w:spacing w:after="0"/>
              <w:ind w:firstLine="720"/>
              <w:rPr>
                <w:rFonts w:ascii="Times New Roman" w:eastAsia="Times New Roman" w:hAnsi="Times New Roman" w:cs="Times New Roman"/>
                <w:sz w:val="12"/>
                <w:szCs w:val="12"/>
              </w:rPr>
            </w:pPr>
          </w:p>
        </w:tc>
        <w:tc>
          <w:tcPr>
            <w:tcW w:w="1194" w:type="pct"/>
            <w:tcBorders>
              <w:top w:val="single" w:sz="4" w:space="0" w:color="auto"/>
              <w:left w:val="single" w:sz="4" w:space="0" w:color="auto"/>
              <w:bottom w:val="single" w:sz="4" w:space="0" w:color="auto"/>
              <w:right w:val="single" w:sz="4" w:space="0" w:color="auto"/>
            </w:tcBorders>
            <w:hideMark/>
          </w:tcPr>
          <w:p w:rsidR="001C1666" w:rsidRPr="001E5FB1" w:rsidRDefault="001C1666" w:rsidP="001E5FB1">
            <w:pPr>
              <w:spacing w:after="0"/>
              <w:jc w:val="both"/>
              <w:rPr>
                <w:rFonts w:ascii="Times New Roman" w:eastAsia="Times New Roman" w:hAnsi="Times New Roman" w:cs="Times New Roman"/>
                <w:b/>
                <w:sz w:val="12"/>
                <w:szCs w:val="12"/>
              </w:rPr>
            </w:pPr>
            <w:r w:rsidRPr="001E5FB1">
              <w:rPr>
                <w:rFonts w:ascii="Times New Roman" w:eastAsia="Times New Roman" w:hAnsi="Times New Roman" w:cs="Times New Roman"/>
                <w:b/>
                <w:sz w:val="12"/>
                <w:szCs w:val="12"/>
              </w:rPr>
              <w:t>ИТОГО:</w:t>
            </w:r>
          </w:p>
        </w:tc>
        <w:tc>
          <w:tcPr>
            <w:tcW w:w="549" w:type="pct"/>
            <w:tcBorders>
              <w:top w:val="single" w:sz="4" w:space="0" w:color="auto"/>
              <w:left w:val="single" w:sz="4" w:space="0" w:color="auto"/>
              <w:bottom w:val="single" w:sz="4" w:space="0" w:color="auto"/>
              <w:right w:val="single" w:sz="4" w:space="0" w:color="auto"/>
            </w:tcBorders>
          </w:tcPr>
          <w:p w:rsidR="001C1666" w:rsidRPr="001E5FB1" w:rsidRDefault="001C1666" w:rsidP="001E5FB1">
            <w:pPr>
              <w:spacing w:after="0"/>
              <w:ind w:firstLine="720"/>
              <w:jc w:val="both"/>
              <w:rPr>
                <w:rFonts w:ascii="Times New Roman" w:eastAsia="Times New Roman" w:hAnsi="Times New Roman" w:cs="Times New Roman"/>
                <w:sz w:val="12"/>
                <w:szCs w:val="12"/>
              </w:rPr>
            </w:pPr>
          </w:p>
        </w:tc>
        <w:tc>
          <w:tcPr>
            <w:tcW w:w="523" w:type="pct"/>
            <w:tcBorders>
              <w:top w:val="single" w:sz="4" w:space="0" w:color="auto"/>
              <w:left w:val="single" w:sz="4" w:space="0" w:color="auto"/>
              <w:bottom w:val="single" w:sz="4" w:space="0" w:color="auto"/>
              <w:right w:val="single" w:sz="4" w:space="0" w:color="auto"/>
            </w:tcBorders>
            <w:hideMark/>
          </w:tcPr>
          <w:p w:rsidR="001C1666" w:rsidRPr="001E5FB1" w:rsidRDefault="001C1666" w:rsidP="001E5FB1">
            <w:pPr>
              <w:spacing w:after="0"/>
              <w:jc w:val="both"/>
              <w:rPr>
                <w:rFonts w:ascii="Times New Roman" w:eastAsia="Times New Roman" w:hAnsi="Times New Roman" w:cs="Times New Roman"/>
                <w:b/>
                <w:sz w:val="12"/>
                <w:szCs w:val="12"/>
              </w:rPr>
            </w:pPr>
            <w:r w:rsidRPr="001E5FB1">
              <w:rPr>
                <w:rFonts w:ascii="Times New Roman" w:eastAsia="Times New Roman" w:hAnsi="Times New Roman" w:cs="Times New Roman"/>
                <w:b/>
                <w:sz w:val="12"/>
                <w:szCs w:val="12"/>
              </w:rPr>
              <w:t>69,68000</w:t>
            </w:r>
          </w:p>
        </w:tc>
        <w:tc>
          <w:tcPr>
            <w:tcW w:w="590" w:type="pct"/>
            <w:tcBorders>
              <w:top w:val="single" w:sz="4" w:space="0" w:color="auto"/>
              <w:left w:val="single" w:sz="4" w:space="0" w:color="auto"/>
              <w:bottom w:val="single" w:sz="4" w:space="0" w:color="auto"/>
              <w:right w:val="single" w:sz="4" w:space="0" w:color="auto"/>
            </w:tcBorders>
            <w:hideMark/>
          </w:tcPr>
          <w:p w:rsidR="001C1666" w:rsidRPr="001E5FB1" w:rsidRDefault="001C1666" w:rsidP="001E5FB1">
            <w:pPr>
              <w:spacing w:after="0"/>
              <w:jc w:val="both"/>
              <w:rPr>
                <w:rFonts w:ascii="Times New Roman" w:eastAsia="Times New Roman" w:hAnsi="Times New Roman" w:cs="Times New Roman"/>
                <w:b/>
                <w:sz w:val="12"/>
                <w:szCs w:val="12"/>
              </w:rPr>
            </w:pPr>
            <w:r w:rsidRPr="001E5FB1">
              <w:rPr>
                <w:rFonts w:ascii="Times New Roman" w:eastAsia="Times New Roman" w:hAnsi="Times New Roman" w:cs="Times New Roman"/>
                <w:b/>
                <w:sz w:val="12"/>
                <w:szCs w:val="12"/>
              </w:rPr>
              <w:t>0,00</w:t>
            </w:r>
          </w:p>
        </w:tc>
        <w:tc>
          <w:tcPr>
            <w:tcW w:w="624" w:type="pct"/>
            <w:tcBorders>
              <w:top w:val="single" w:sz="4" w:space="0" w:color="auto"/>
              <w:left w:val="single" w:sz="4" w:space="0" w:color="auto"/>
              <w:bottom w:val="single" w:sz="4" w:space="0" w:color="auto"/>
              <w:right w:val="single" w:sz="4" w:space="0" w:color="auto"/>
            </w:tcBorders>
            <w:hideMark/>
          </w:tcPr>
          <w:p w:rsidR="001C1666" w:rsidRPr="001E5FB1" w:rsidRDefault="001C1666" w:rsidP="001E5FB1">
            <w:pPr>
              <w:spacing w:after="0"/>
              <w:jc w:val="both"/>
              <w:rPr>
                <w:rFonts w:ascii="Times New Roman" w:eastAsia="Times New Roman" w:hAnsi="Times New Roman" w:cs="Times New Roman"/>
                <w:b/>
                <w:sz w:val="12"/>
                <w:szCs w:val="12"/>
              </w:rPr>
            </w:pPr>
            <w:r w:rsidRPr="001E5FB1">
              <w:rPr>
                <w:rFonts w:ascii="Times New Roman" w:eastAsia="Times New Roman" w:hAnsi="Times New Roman" w:cs="Times New Roman"/>
                <w:b/>
                <w:sz w:val="12"/>
                <w:szCs w:val="12"/>
              </w:rPr>
              <w:t>0,00</w:t>
            </w:r>
          </w:p>
        </w:tc>
        <w:tc>
          <w:tcPr>
            <w:tcW w:w="573" w:type="pct"/>
            <w:tcBorders>
              <w:top w:val="single" w:sz="4" w:space="0" w:color="auto"/>
              <w:left w:val="single" w:sz="4" w:space="0" w:color="auto"/>
              <w:bottom w:val="single" w:sz="4" w:space="0" w:color="auto"/>
              <w:right w:val="single" w:sz="4" w:space="0" w:color="auto"/>
            </w:tcBorders>
            <w:hideMark/>
          </w:tcPr>
          <w:p w:rsidR="001C1666" w:rsidRPr="001E5FB1" w:rsidRDefault="001C1666" w:rsidP="001E5FB1">
            <w:pPr>
              <w:spacing w:after="0"/>
              <w:jc w:val="both"/>
              <w:rPr>
                <w:rFonts w:ascii="Times New Roman" w:eastAsia="Times New Roman" w:hAnsi="Times New Roman" w:cs="Times New Roman"/>
                <w:b/>
                <w:sz w:val="12"/>
                <w:szCs w:val="12"/>
              </w:rPr>
            </w:pPr>
            <w:r w:rsidRPr="001E5FB1">
              <w:rPr>
                <w:rFonts w:ascii="Times New Roman" w:eastAsia="Times New Roman" w:hAnsi="Times New Roman" w:cs="Times New Roman"/>
                <w:b/>
                <w:sz w:val="12"/>
                <w:szCs w:val="12"/>
              </w:rPr>
              <w:t>69,6800</w:t>
            </w:r>
          </w:p>
        </w:tc>
        <w:tc>
          <w:tcPr>
            <w:tcW w:w="693" w:type="pct"/>
            <w:tcBorders>
              <w:top w:val="single" w:sz="4" w:space="0" w:color="auto"/>
              <w:left w:val="single" w:sz="4" w:space="0" w:color="auto"/>
              <w:bottom w:val="single" w:sz="4" w:space="0" w:color="auto"/>
              <w:right w:val="single" w:sz="4" w:space="0" w:color="auto"/>
            </w:tcBorders>
          </w:tcPr>
          <w:p w:rsidR="001C1666" w:rsidRPr="001E5FB1" w:rsidRDefault="001C1666" w:rsidP="001E5FB1">
            <w:pPr>
              <w:spacing w:after="0"/>
              <w:ind w:firstLine="720"/>
              <w:jc w:val="both"/>
              <w:rPr>
                <w:rFonts w:ascii="Times New Roman" w:eastAsia="Times New Roman" w:hAnsi="Times New Roman" w:cs="Times New Roman"/>
                <w:sz w:val="12"/>
                <w:szCs w:val="12"/>
              </w:rPr>
            </w:pPr>
          </w:p>
        </w:tc>
      </w:tr>
    </w:tbl>
    <w:p w:rsidR="001E5FB1" w:rsidRDefault="001E5FB1" w:rsidP="001E5FB1">
      <w:pPr>
        <w:tabs>
          <w:tab w:val="left" w:pos="0"/>
        </w:tabs>
        <w:spacing w:after="0" w:line="240" w:lineRule="auto"/>
        <w:ind w:firstLine="284"/>
        <w:jc w:val="both"/>
        <w:rPr>
          <w:rFonts w:ascii="Times New Roman" w:eastAsia="Calibri" w:hAnsi="Times New Roman" w:cs="Times New Roman"/>
          <w:iCs/>
          <w:sz w:val="12"/>
          <w:szCs w:val="12"/>
        </w:rPr>
      </w:pPr>
      <w:r w:rsidRPr="001E5FB1">
        <w:rPr>
          <w:rFonts w:ascii="Times New Roman" w:eastAsia="Calibri" w:hAnsi="Times New Roman" w:cs="Times New Roman"/>
          <w:iCs/>
          <w:sz w:val="12"/>
          <w:szCs w:val="12"/>
        </w:rPr>
        <w:t>2.Опубликовать настоящее Постановление в га</w:t>
      </w:r>
      <w:r>
        <w:rPr>
          <w:rFonts w:ascii="Times New Roman" w:eastAsia="Calibri" w:hAnsi="Times New Roman" w:cs="Times New Roman"/>
          <w:iCs/>
          <w:sz w:val="12"/>
          <w:szCs w:val="12"/>
        </w:rPr>
        <w:t>зете «Сергиевский вестник».</w:t>
      </w:r>
    </w:p>
    <w:p w:rsidR="001E5FB1" w:rsidRPr="001E5FB1" w:rsidRDefault="001E5FB1" w:rsidP="001E5FB1">
      <w:pPr>
        <w:tabs>
          <w:tab w:val="left" w:pos="0"/>
        </w:tabs>
        <w:spacing w:after="0" w:line="240" w:lineRule="auto"/>
        <w:ind w:firstLine="284"/>
        <w:jc w:val="both"/>
        <w:rPr>
          <w:rFonts w:ascii="Times New Roman" w:eastAsia="Calibri" w:hAnsi="Times New Roman" w:cs="Times New Roman"/>
          <w:iCs/>
          <w:sz w:val="12"/>
          <w:szCs w:val="12"/>
        </w:rPr>
      </w:pPr>
      <w:r w:rsidRPr="001E5FB1">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1E5FB1" w:rsidRPr="001E5FB1" w:rsidRDefault="001E5FB1" w:rsidP="001E5FB1">
      <w:pPr>
        <w:tabs>
          <w:tab w:val="left" w:pos="0"/>
        </w:tabs>
        <w:spacing w:after="0" w:line="240" w:lineRule="auto"/>
        <w:jc w:val="right"/>
        <w:rPr>
          <w:rFonts w:ascii="Times New Roman" w:eastAsia="Calibri" w:hAnsi="Times New Roman" w:cs="Times New Roman"/>
          <w:iCs/>
          <w:sz w:val="12"/>
          <w:szCs w:val="12"/>
        </w:rPr>
      </w:pPr>
      <w:r w:rsidRPr="001E5FB1">
        <w:rPr>
          <w:rFonts w:ascii="Times New Roman" w:eastAsia="Calibri" w:hAnsi="Times New Roman" w:cs="Times New Roman"/>
          <w:iCs/>
          <w:sz w:val="12"/>
          <w:szCs w:val="12"/>
        </w:rPr>
        <w:t xml:space="preserve">Глава сельского поселения Елшанка </w:t>
      </w:r>
    </w:p>
    <w:p w:rsidR="001E5FB1" w:rsidRDefault="001E5FB1" w:rsidP="001E5FB1">
      <w:pPr>
        <w:tabs>
          <w:tab w:val="left" w:pos="0"/>
        </w:tabs>
        <w:spacing w:after="0" w:line="240" w:lineRule="auto"/>
        <w:jc w:val="right"/>
        <w:rPr>
          <w:rFonts w:ascii="Times New Roman" w:eastAsia="Calibri" w:hAnsi="Times New Roman" w:cs="Times New Roman"/>
          <w:iCs/>
          <w:sz w:val="12"/>
          <w:szCs w:val="12"/>
        </w:rPr>
      </w:pPr>
      <w:r w:rsidRPr="001E5FB1">
        <w:rPr>
          <w:rFonts w:ascii="Times New Roman" w:eastAsia="Calibri" w:hAnsi="Times New Roman" w:cs="Times New Roman"/>
          <w:iCs/>
          <w:sz w:val="12"/>
          <w:szCs w:val="12"/>
        </w:rPr>
        <w:t xml:space="preserve">муниципального района Сергиевский       </w:t>
      </w:r>
    </w:p>
    <w:p w:rsidR="001E5FB1" w:rsidRDefault="001E5FB1" w:rsidP="001E5FB1">
      <w:pPr>
        <w:tabs>
          <w:tab w:val="left" w:pos="0"/>
        </w:tabs>
        <w:spacing w:after="0" w:line="240" w:lineRule="auto"/>
        <w:jc w:val="right"/>
        <w:rPr>
          <w:rFonts w:ascii="Times New Roman" w:eastAsia="Calibri" w:hAnsi="Times New Roman" w:cs="Times New Roman"/>
          <w:iCs/>
          <w:sz w:val="12"/>
          <w:szCs w:val="12"/>
        </w:rPr>
      </w:pPr>
      <w:r w:rsidRPr="001E5FB1">
        <w:rPr>
          <w:rFonts w:ascii="Times New Roman" w:eastAsia="Calibri" w:hAnsi="Times New Roman" w:cs="Times New Roman"/>
          <w:iCs/>
          <w:sz w:val="12"/>
          <w:szCs w:val="12"/>
        </w:rPr>
        <w:t xml:space="preserve">                          </w:t>
      </w:r>
      <w:proofErr w:type="spellStart"/>
      <w:r w:rsidRPr="001E5FB1">
        <w:rPr>
          <w:rFonts w:ascii="Times New Roman" w:eastAsia="Calibri" w:hAnsi="Times New Roman" w:cs="Times New Roman"/>
          <w:iCs/>
          <w:sz w:val="12"/>
          <w:szCs w:val="12"/>
        </w:rPr>
        <w:t>Прокаев</w:t>
      </w:r>
      <w:proofErr w:type="spellEnd"/>
      <w:r w:rsidRPr="001E5FB1">
        <w:rPr>
          <w:rFonts w:ascii="Times New Roman" w:eastAsia="Calibri" w:hAnsi="Times New Roman" w:cs="Times New Roman"/>
          <w:iCs/>
          <w:sz w:val="12"/>
          <w:szCs w:val="12"/>
        </w:rPr>
        <w:t xml:space="preserve"> С.В.</w:t>
      </w:r>
    </w:p>
    <w:p w:rsidR="001E5FB1" w:rsidRDefault="001E5FB1" w:rsidP="001E5FB1">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1E5FB1" w:rsidRPr="002956AC" w:rsidRDefault="001E5FB1" w:rsidP="001E5FB1">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Елшанка</w:t>
      </w:r>
    </w:p>
    <w:p w:rsidR="001E5FB1" w:rsidRPr="002956AC" w:rsidRDefault="001E5FB1" w:rsidP="001E5FB1">
      <w:pPr>
        <w:tabs>
          <w:tab w:val="left" w:pos="0"/>
        </w:tabs>
        <w:spacing w:after="0" w:line="240" w:lineRule="auto"/>
        <w:ind w:firstLine="284"/>
        <w:jc w:val="center"/>
        <w:rPr>
          <w:rFonts w:ascii="Times New Roman" w:eastAsia="Calibri" w:hAnsi="Times New Roman" w:cs="Times New Roman"/>
          <w:iCs/>
          <w:sz w:val="12"/>
          <w:szCs w:val="12"/>
        </w:rPr>
      </w:pPr>
      <w:r w:rsidRPr="002956AC">
        <w:rPr>
          <w:rFonts w:ascii="Times New Roman" w:eastAsia="Calibri" w:hAnsi="Times New Roman" w:cs="Times New Roman"/>
          <w:iCs/>
          <w:sz w:val="12"/>
          <w:szCs w:val="12"/>
        </w:rPr>
        <w:t>муниципального района Сергиевский</w:t>
      </w:r>
    </w:p>
    <w:p w:rsidR="001E5FB1" w:rsidRDefault="001E5FB1" w:rsidP="001E5FB1">
      <w:pPr>
        <w:tabs>
          <w:tab w:val="left" w:pos="0"/>
        </w:tabs>
        <w:spacing w:after="0" w:line="240" w:lineRule="auto"/>
        <w:ind w:firstLine="284"/>
        <w:rPr>
          <w:rFonts w:ascii="Times New Roman" w:eastAsia="Calibri" w:hAnsi="Times New Roman" w:cs="Times New Roman"/>
          <w:iCs/>
          <w:sz w:val="12"/>
          <w:szCs w:val="12"/>
        </w:rPr>
      </w:pPr>
    </w:p>
    <w:p w:rsidR="001E5FB1" w:rsidRPr="00884123" w:rsidRDefault="001E5FB1" w:rsidP="001E5FB1">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1E5FB1" w:rsidRDefault="001E5FB1" w:rsidP="001E5FB1">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№6</w:t>
      </w:r>
    </w:p>
    <w:p w:rsidR="001E5FB1" w:rsidRDefault="001E5FB1" w:rsidP="001E5FB1">
      <w:pPr>
        <w:tabs>
          <w:tab w:val="left" w:pos="0"/>
        </w:tabs>
        <w:spacing w:after="0" w:line="240" w:lineRule="auto"/>
        <w:jc w:val="center"/>
        <w:rPr>
          <w:rFonts w:ascii="Times New Roman" w:eastAsia="Calibri" w:hAnsi="Times New Roman" w:cs="Times New Roman"/>
          <w:iCs/>
          <w:sz w:val="12"/>
          <w:szCs w:val="12"/>
        </w:rPr>
      </w:pPr>
      <w:proofErr w:type="gramStart"/>
      <w:r w:rsidRPr="001E5FB1">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Елшанка  муниципального района Сергиевский № 50 от 29.12.2018г.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Елшанка муниципального района Сергиевский» на 2019-2021гг.</w:t>
      </w:r>
      <w:proofErr w:type="gramEnd"/>
    </w:p>
    <w:p w:rsidR="001E5FB1" w:rsidRPr="001E5FB1" w:rsidRDefault="001E5FB1" w:rsidP="001E5FB1">
      <w:pPr>
        <w:tabs>
          <w:tab w:val="left" w:pos="0"/>
        </w:tabs>
        <w:spacing w:after="0" w:line="240" w:lineRule="auto"/>
        <w:ind w:firstLine="284"/>
        <w:jc w:val="both"/>
        <w:rPr>
          <w:rFonts w:ascii="Times New Roman" w:eastAsia="Calibri" w:hAnsi="Times New Roman" w:cs="Times New Roman"/>
          <w:iCs/>
          <w:sz w:val="12"/>
          <w:szCs w:val="12"/>
        </w:rPr>
      </w:pPr>
      <w:r w:rsidRPr="001E5FB1">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Елшанка, в целях уточнения объемов финансирования проводимых программных мероприятий, Администрация сельского поселения Елшанка муниципального района Сергиевский  </w:t>
      </w:r>
    </w:p>
    <w:p w:rsidR="001E5FB1" w:rsidRPr="001E5FB1" w:rsidRDefault="001E5FB1" w:rsidP="001E5FB1">
      <w:pPr>
        <w:tabs>
          <w:tab w:val="left" w:pos="0"/>
        </w:tabs>
        <w:spacing w:after="0" w:line="240" w:lineRule="auto"/>
        <w:ind w:firstLine="284"/>
        <w:jc w:val="both"/>
        <w:rPr>
          <w:rFonts w:ascii="Times New Roman" w:eastAsia="Calibri" w:hAnsi="Times New Roman" w:cs="Times New Roman"/>
          <w:iCs/>
          <w:sz w:val="12"/>
          <w:szCs w:val="12"/>
        </w:rPr>
      </w:pPr>
      <w:r w:rsidRPr="001E5FB1">
        <w:rPr>
          <w:rFonts w:ascii="Times New Roman" w:eastAsia="Calibri" w:hAnsi="Times New Roman" w:cs="Times New Roman"/>
          <w:iCs/>
          <w:sz w:val="12"/>
          <w:szCs w:val="12"/>
        </w:rPr>
        <w:t>ПОСТАНОВЛЯЕТ:</w:t>
      </w:r>
    </w:p>
    <w:p w:rsidR="001E5FB1" w:rsidRDefault="001E5FB1" w:rsidP="001E5FB1">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1E5FB1">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Елшанка муниципального района Сергиевский № 50 от 29.12.2018г.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Елшанка муниципального района Сергиевский» на 2019-2021гг. (далее - Программа) следующего содержа</w:t>
      </w:r>
      <w:r>
        <w:rPr>
          <w:rFonts w:ascii="Times New Roman" w:eastAsia="Calibri" w:hAnsi="Times New Roman" w:cs="Times New Roman"/>
          <w:iCs/>
          <w:sz w:val="12"/>
          <w:szCs w:val="12"/>
        </w:rPr>
        <w:t>ния:</w:t>
      </w:r>
      <w:proofErr w:type="gramEnd"/>
    </w:p>
    <w:p w:rsidR="001E5FB1" w:rsidRPr="001E5FB1" w:rsidRDefault="001E5FB1" w:rsidP="001E5FB1">
      <w:pPr>
        <w:tabs>
          <w:tab w:val="left" w:pos="0"/>
        </w:tabs>
        <w:spacing w:after="0" w:line="240" w:lineRule="auto"/>
        <w:ind w:firstLine="284"/>
        <w:jc w:val="both"/>
        <w:rPr>
          <w:rFonts w:ascii="Times New Roman" w:eastAsia="Calibri" w:hAnsi="Times New Roman" w:cs="Times New Roman"/>
          <w:iCs/>
          <w:sz w:val="12"/>
          <w:szCs w:val="12"/>
        </w:rPr>
      </w:pPr>
      <w:r w:rsidRPr="001E5FB1">
        <w:rPr>
          <w:rFonts w:ascii="Times New Roman" w:eastAsia="Calibri" w:hAnsi="Times New Roman" w:cs="Times New Roman"/>
          <w:iCs/>
          <w:sz w:val="12"/>
          <w:szCs w:val="12"/>
        </w:rPr>
        <w:t xml:space="preserve">1.1. В Паспорте Программы позицию «Объем и источники финансирования Программы» изложить в следующей редакции: </w:t>
      </w:r>
    </w:p>
    <w:p w:rsidR="001E5FB1" w:rsidRPr="001E5FB1" w:rsidRDefault="001E5FB1" w:rsidP="001E5FB1">
      <w:pPr>
        <w:tabs>
          <w:tab w:val="left" w:pos="0"/>
        </w:tabs>
        <w:spacing w:after="0" w:line="240" w:lineRule="auto"/>
        <w:ind w:firstLine="284"/>
        <w:jc w:val="both"/>
        <w:rPr>
          <w:rFonts w:ascii="Times New Roman" w:eastAsia="Calibri" w:hAnsi="Times New Roman" w:cs="Times New Roman"/>
          <w:iCs/>
          <w:sz w:val="12"/>
          <w:szCs w:val="12"/>
        </w:rPr>
      </w:pPr>
      <w:r w:rsidRPr="001E5FB1">
        <w:rPr>
          <w:rFonts w:ascii="Times New Roman" w:eastAsia="Calibri" w:hAnsi="Times New Roman" w:cs="Times New Roman"/>
          <w:iCs/>
          <w:sz w:val="12"/>
          <w:szCs w:val="12"/>
        </w:rPr>
        <w:t>Прогнозируемые общие затраты на реализацию мероприятий программы составляют 615,73176 тыс. рублей, в том числе по годам:</w:t>
      </w:r>
    </w:p>
    <w:p w:rsidR="001E5FB1" w:rsidRPr="001E5FB1" w:rsidRDefault="001E5FB1" w:rsidP="001E5FB1">
      <w:pPr>
        <w:tabs>
          <w:tab w:val="left" w:pos="0"/>
        </w:tabs>
        <w:spacing w:after="0" w:line="240" w:lineRule="auto"/>
        <w:ind w:firstLine="284"/>
        <w:jc w:val="both"/>
        <w:rPr>
          <w:rFonts w:ascii="Times New Roman" w:eastAsia="Calibri" w:hAnsi="Times New Roman" w:cs="Times New Roman"/>
          <w:iCs/>
          <w:sz w:val="12"/>
          <w:szCs w:val="12"/>
        </w:rPr>
      </w:pPr>
      <w:r w:rsidRPr="001E5FB1">
        <w:rPr>
          <w:rFonts w:ascii="Times New Roman" w:eastAsia="Calibri" w:hAnsi="Times New Roman" w:cs="Times New Roman"/>
          <w:iCs/>
          <w:sz w:val="12"/>
          <w:szCs w:val="12"/>
        </w:rPr>
        <w:t xml:space="preserve">2019 год – 615,73176 тыс. рублей  </w:t>
      </w:r>
    </w:p>
    <w:p w:rsidR="001E5FB1" w:rsidRPr="001E5FB1" w:rsidRDefault="001E5FB1" w:rsidP="001E5FB1">
      <w:pPr>
        <w:tabs>
          <w:tab w:val="left" w:pos="0"/>
        </w:tabs>
        <w:spacing w:after="0" w:line="240" w:lineRule="auto"/>
        <w:ind w:firstLine="284"/>
        <w:jc w:val="both"/>
        <w:rPr>
          <w:rFonts w:ascii="Times New Roman" w:eastAsia="Calibri" w:hAnsi="Times New Roman" w:cs="Times New Roman"/>
          <w:iCs/>
          <w:sz w:val="12"/>
          <w:szCs w:val="12"/>
        </w:rPr>
      </w:pPr>
      <w:r w:rsidRPr="001E5FB1">
        <w:rPr>
          <w:rFonts w:ascii="Times New Roman" w:eastAsia="Calibri" w:hAnsi="Times New Roman" w:cs="Times New Roman"/>
          <w:iCs/>
          <w:sz w:val="12"/>
          <w:szCs w:val="12"/>
        </w:rPr>
        <w:t>2020 год – 0,00  (прогноз).</w:t>
      </w:r>
    </w:p>
    <w:p w:rsidR="001E5FB1" w:rsidRPr="001E5FB1" w:rsidRDefault="001E5FB1" w:rsidP="001E5FB1">
      <w:pPr>
        <w:tabs>
          <w:tab w:val="left" w:pos="0"/>
        </w:tabs>
        <w:spacing w:after="0" w:line="240" w:lineRule="auto"/>
        <w:ind w:firstLine="284"/>
        <w:jc w:val="both"/>
        <w:rPr>
          <w:rFonts w:ascii="Times New Roman" w:eastAsia="Calibri" w:hAnsi="Times New Roman" w:cs="Times New Roman"/>
          <w:iCs/>
          <w:sz w:val="12"/>
          <w:szCs w:val="12"/>
        </w:rPr>
      </w:pPr>
      <w:r w:rsidRPr="001E5FB1">
        <w:rPr>
          <w:rFonts w:ascii="Times New Roman" w:eastAsia="Calibri" w:hAnsi="Times New Roman" w:cs="Times New Roman"/>
          <w:iCs/>
          <w:sz w:val="12"/>
          <w:szCs w:val="12"/>
        </w:rPr>
        <w:lastRenderedPageBreak/>
        <w:t>2021 год – 0,00  (прогноз).</w:t>
      </w:r>
    </w:p>
    <w:p w:rsidR="001E5FB1" w:rsidRPr="001E5FB1" w:rsidRDefault="001E5FB1" w:rsidP="001E5FB1">
      <w:pPr>
        <w:tabs>
          <w:tab w:val="left" w:pos="0"/>
        </w:tabs>
        <w:spacing w:after="0" w:line="240" w:lineRule="auto"/>
        <w:ind w:firstLine="284"/>
        <w:jc w:val="both"/>
        <w:rPr>
          <w:rFonts w:ascii="Times New Roman" w:eastAsia="Calibri" w:hAnsi="Times New Roman" w:cs="Times New Roman"/>
          <w:iCs/>
          <w:sz w:val="12"/>
          <w:szCs w:val="12"/>
        </w:rPr>
      </w:pPr>
      <w:r w:rsidRPr="001E5FB1">
        <w:rPr>
          <w:rFonts w:ascii="Times New Roman" w:eastAsia="Calibri" w:hAnsi="Times New Roman" w:cs="Times New Roman"/>
          <w:iCs/>
          <w:sz w:val="12"/>
          <w:szCs w:val="12"/>
        </w:rPr>
        <w:t>- за счет средств местного бюджета 545,86176 тыс. рублей:</w:t>
      </w:r>
    </w:p>
    <w:p w:rsidR="001E5FB1" w:rsidRPr="001E5FB1" w:rsidRDefault="001E5FB1" w:rsidP="001E5FB1">
      <w:pPr>
        <w:tabs>
          <w:tab w:val="left" w:pos="0"/>
        </w:tabs>
        <w:spacing w:after="0" w:line="240" w:lineRule="auto"/>
        <w:ind w:firstLine="284"/>
        <w:jc w:val="both"/>
        <w:rPr>
          <w:rFonts w:ascii="Times New Roman" w:eastAsia="Calibri" w:hAnsi="Times New Roman" w:cs="Times New Roman"/>
          <w:iCs/>
          <w:sz w:val="12"/>
          <w:szCs w:val="12"/>
        </w:rPr>
      </w:pPr>
      <w:r w:rsidRPr="001E5FB1">
        <w:rPr>
          <w:rFonts w:ascii="Times New Roman" w:eastAsia="Calibri" w:hAnsi="Times New Roman" w:cs="Times New Roman"/>
          <w:iCs/>
          <w:sz w:val="12"/>
          <w:szCs w:val="12"/>
        </w:rPr>
        <w:t>2019 год – 545,86176 тыс. руб.;</w:t>
      </w:r>
    </w:p>
    <w:p w:rsidR="001E5FB1" w:rsidRPr="001E5FB1" w:rsidRDefault="001E5FB1" w:rsidP="001E5FB1">
      <w:pPr>
        <w:tabs>
          <w:tab w:val="left" w:pos="0"/>
        </w:tabs>
        <w:spacing w:after="0" w:line="240" w:lineRule="auto"/>
        <w:ind w:firstLine="284"/>
        <w:jc w:val="both"/>
        <w:rPr>
          <w:rFonts w:ascii="Times New Roman" w:eastAsia="Calibri" w:hAnsi="Times New Roman" w:cs="Times New Roman"/>
          <w:iCs/>
          <w:sz w:val="12"/>
          <w:szCs w:val="12"/>
        </w:rPr>
      </w:pPr>
      <w:r w:rsidRPr="001E5FB1">
        <w:rPr>
          <w:rFonts w:ascii="Times New Roman" w:eastAsia="Calibri" w:hAnsi="Times New Roman" w:cs="Times New Roman"/>
          <w:iCs/>
          <w:sz w:val="12"/>
          <w:szCs w:val="12"/>
        </w:rPr>
        <w:t>2020 год – 0,00 тыс. руб.;</w:t>
      </w:r>
    </w:p>
    <w:p w:rsidR="001E5FB1" w:rsidRPr="001E5FB1" w:rsidRDefault="001E5FB1" w:rsidP="001E5FB1">
      <w:pPr>
        <w:tabs>
          <w:tab w:val="left" w:pos="0"/>
        </w:tabs>
        <w:spacing w:after="0" w:line="240" w:lineRule="auto"/>
        <w:ind w:firstLine="284"/>
        <w:jc w:val="both"/>
        <w:rPr>
          <w:rFonts w:ascii="Times New Roman" w:eastAsia="Calibri" w:hAnsi="Times New Roman" w:cs="Times New Roman"/>
          <w:iCs/>
          <w:sz w:val="12"/>
          <w:szCs w:val="12"/>
        </w:rPr>
      </w:pPr>
      <w:r w:rsidRPr="001E5FB1">
        <w:rPr>
          <w:rFonts w:ascii="Times New Roman" w:eastAsia="Calibri" w:hAnsi="Times New Roman" w:cs="Times New Roman"/>
          <w:iCs/>
          <w:sz w:val="12"/>
          <w:szCs w:val="12"/>
        </w:rPr>
        <w:t>2021 год – 0,00 тыс. руб.</w:t>
      </w:r>
    </w:p>
    <w:p w:rsidR="001E5FB1" w:rsidRPr="001E5FB1" w:rsidRDefault="001E5FB1" w:rsidP="001E5FB1">
      <w:pPr>
        <w:tabs>
          <w:tab w:val="left" w:pos="0"/>
        </w:tabs>
        <w:spacing w:after="0" w:line="240" w:lineRule="auto"/>
        <w:ind w:firstLine="284"/>
        <w:jc w:val="both"/>
        <w:rPr>
          <w:rFonts w:ascii="Times New Roman" w:eastAsia="Calibri" w:hAnsi="Times New Roman" w:cs="Times New Roman"/>
          <w:iCs/>
          <w:sz w:val="12"/>
          <w:szCs w:val="12"/>
        </w:rPr>
      </w:pPr>
      <w:r w:rsidRPr="001E5FB1">
        <w:rPr>
          <w:rFonts w:ascii="Times New Roman" w:eastAsia="Calibri" w:hAnsi="Times New Roman" w:cs="Times New Roman"/>
          <w:iCs/>
          <w:sz w:val="12"/>
          <w:szCs w:val="12"/>
        </w:rPr>
        <w:t>- за счет средств областного бюджета – 69,87000 тыс. рублей:</w:t>
      </w:r>
    </w:p>
    <w:p w:rsidR="001E5FB1" w:rsidRPr="001E5FB1" w:rsidRDefault="001E5FB1" w:rsidP="001E5FB1">
      <w:pPr>
        <w:tabs>
          <w:tab w:val="left" w:pos="0"/>
        </w:tabs>
        <w:spacing w:after="0" w:line="240" w:lineRule="auto"/>
        <w:ind w:firstLine="284"/>
        <w:jc w:val="both"/>
        <w:rPr>
          <w:rFonts w:ascii="Times New Roman" w:eastAsia="Calibri" w:hAnsi="Times New Roman" w:cs="Times New Roman"/>
          <w:iCs/>
          <w:sz w:val="12"/>
          <w:szCs w:val="12"/>
        </w:rPr>
      </w:pPr>
      <w:r w:rsidRPr="001E5FB1">
        <w:rPr>
          <w:rFonts w:ascii="Times New Roman" w:eastAsia="Calibri" w:hAnsi="Times New Roman" w:cs="Times New Roman"/>
          <w:iCs/>
          <w:sz w:val="12"/>
          <w:szCs w:val="12"/>
        </w:rPr>
        <w:t>2019 год – 69,87000 тыс. руб.;</w:t>
      </w:r>
    </w:p>
    <w:p w:rsidR="001E5FB1" w:rsidRPr="001E5FB1" w:rsidRDefault="001E5FB1" w:rsidP="001E5FB1">
      <w:pPr>
        <w:tabs>
          <w:tab w:val="left" w:pos="0"/>
        </w:tabs>
        <w:spacing w:after="0" w:line="240" w:lineRule="auto"/>
        <w:ind w:firstLine="284"/>
        <w:jc w:val="both"/>
        <w:rPr>
          <w:rFonts w:ascii="Times New Roman" w:eastAsia="Calibri" w:hAnsi="Times New Roman" w:cs="Times New Roman"/>
          <w:iCs/>
          <w:sz w:val="12"/>
          <w:szCs w:val="12"/>
        </w:rPr>
      </w:pPr>
      <w:r w:rsidRPr="001E5FB1">
        <w:rPr>
          <w:rFonts w:ascii="Times New Roman" w:eastAsia="Calibri" w:hAnsi="Times New Roman" w:cs="Times New Roman"/>
          <w:iCs/>
          <w:sz w:val="12"/>
          <w:szCs w:val="12"/>
        </w:rPr>
        <w:t>2020 год – 0,00 тыс. руб.;</w:t>
      </w:r>
    </w:p>
    <w:p w:rsidR="001E5FB1" w:rsidRPr="001E5FB1" w:rsidRDefault="001E5FB1" w:rsidP="001E5FB1">
      <w:pPr>
        <w:tabs>
          <w:tab w:val="left" w:pos="0"/>
        </w:tabs>
        <w:spacing w:after="0" w:line="240" w:lineRule="auto"/>
        <w:ind w:firstLine="284"/>
        <w:jc w:val="both"/>
        <w:rPr>
          <w:rFonts w:ascii="Times New Roman" w:eastAsia="Calibri" w:hAnsi="Times New Roman" w:cs="Times New Roman"/>
          <w:iCs/>
          <w:sz w:val="12"/>
          <w:szCs w:val="12"/>
        </w:rPr>
      </w:pPr>
      <w:r w:rsidRPr="001E5FB1">
        <w:rPr>
          <w:rFonts w:ascii="Times New Roman" w:eastAsia="Calibri" w:hAnsi="Times New Roman" w:cs="Times New Roman"/>
          <w:iCs/>
          <w:sz w:val="12"/>
          <w:szCs w:val="12"/>
        </w:rPr>
        <w:t>2021 год – 0,00 тыс. руб.</w:t>
      </w:r>
    </w:p>
    <w:p w:rsidR="001E5FB1" w:rsidRDefault="001E5FB1" w:rsidP="001E5FB1">
      <w:pPr>
        <w:tabs>
          <w:tab w:val="left" w:pos="0"/>
        </w:tabs>
        <w:spacing w:after="0" w:line="240" w:lineRule="auto"/>
        <w:ind w:firstLine="284"/>
        <w:jc w:val="both"/>
        <w:rPr>
          <w:rFonts w:ascii="Times New Roman" w:eastAsia="Calibri" w:hAnsi="Times New Roman" w:cs="Times New Roman"/>
          <w:iCs/>
          <w:sz w:val="12"/>
          <w:szCs w:val="12"/>
        </w:rPr>
      </w:pPr>
      <w:r w:rsidRPr="001E5FB1">
        <w:rPr>
          <w:rFonts w:ascii="Times New Roman" w:eastAsia="Calibri" w:hAnsi="Times New Roman" w:cs="Times New Roman"/>
          <w:iCs/>
          <w:sz w:val="12"/>
          <w:szCs w:val="12"/>
        </w:rPr>
        <w:t>1.2. Раздел 4 Программы «Срок реализации Программы и источники финансирования» абзац 3</w:t>
      </w:r>
      <w:r>
        <w:rPr>
          <w:rFonts w:ascii="Times New Roman" w:eastAsia="Calibri" w:hAnsi="Times New Roman" w:cs="Times New Roman"/>
          <w:iCs/>
          <w:sz w:val="12"/>
          <w:szCs w:val="12"/>
        </w:rPr>
        <w:t xml:space="preserve"> изложить в следующей редакции:</w:t>
      </w:r>
    </w:p>
    <w:p w:rsidR="001E5FB1" w:rsidRPr="001E5FB1" w:rsidRDefault="001E5FB1" w:rsidP="001E5FB1">
      <w:pPr>
        <w:tabs>
          <w:tab w:val="left" w:pos="0"/>
        </w:tabs>
        <w:spacing w:after="0" w:line="240" w:lineRule="auto"/>
        <w:ind w:firstLine="284"/>
        <w:jc w:val="both"/>
        <w:rPr>
          <w:rFonts w:ascii="Times New Roman" w:eastAsia="Calibri" w:hAnsi="Times New Roman" w:cs="Times New Roman"/>
          <w:iCs/>
          <w:sz w:val="12"/>
          <w:szCs w:val="12"/>
        </w:rPr>
      </w:pPr>
      <w:r w:rsidRPr="001E5FB1">
        <w:rPr>
          <w:rFonts w:ascii="Times New Roman" w:eastAsia="Calibri" w:hAnsi="Times New Roman" w:cs="Times New Roman"/>
          <w:iCs/>
          <w:sz w:val="12"/>
          <w:szCs w:val="12"/>
        </w:rPr>
        <w:t>Общий объем финансирования на реализацию Программы составляет 615,73176 тыс. рублей, в том числе по годам:</w:t>
      </w:r>
    </w:p>
    <w:p w:rsidR="001E5FB1" w:rsidRPr="001E5FB1" w:rsidRDefault="001E5FB1" w:rsidP="001E5FB1">
      <w:pPr>
        <w:tabs>
          <w:tab w:val="left" w:pos="0"/>
        </w:tabs>
        <w:spacing w:after="0" w:line="240" w:lineRule="auto"/>
        <w:ind w:firstLine="284"/>
        <w:jc w:val="both"/>
        <w:rPr>
          <w:rFonts w:ascii="Times New Roman" w:eastAsia="Calibri" w:hAnsi="Times New Roman" w:cs="Times New Roman"/>
          <w:iCs/>
          <w:sz w:val="12"/>
          <w:szCs w:val="12"/>
        </w:rPr>
      </w:pPr>
      <w:r w:rsidRPr="001E5FB1">
        <w:rPr>
          <w:rFonts w:ascii="Times New Roman" w:eastAsia="Calibri" w:hAnsi="Times New Roman" w:cs="Times New Roman"/>
          <w:iCs/>
          <w:sz w:val="12"/>
          <w:szCs w:val="12"/>
        </w:rPr>
        <w:t>- на 2019 год – 615,73176 тыс. рублей;</w:t>
      </w:r>
    </w:p>
    <w:p w:rsidR="001E5FB1" w:rsidRPr="001E5FB1" w:rsidRDefault="001E5FB1" w:rsidP="001E5FB1">
      <w:pPr>
        <w:tabs>
          <w:tab w:val="left" w:pos="0"/>
        </w:tabs>
        <w:spacing w:after="0" w:line="240" w:lineRule="auto"/>
        <w:ind w:firstLine="284"/>
        <w:jc w:val="both"/>
        <w:rPr>
          <w:rFonts w:ascii="Times New Roman" w:eastAsia="Calibri" w:hAnsi="Times New Roman" w:cs="Times New Roman"/>
          <w:iCs/>
          <w:sz w:val="12"/>
          <w:szCs w:val="12"/>
        </w:rPr>
      </w:pPr>
      <w:r w:rsidRPr="001E5FB1">
        <w:rPr>
          <w:rFonts w:ascii="Times New Roman" w:eastAsia="Calibri" w:hAnsi="Times New Roman" w:cs="Times New Roman"/>
          <w:iCs/>
          <w:sz w:val="12"/>
          <w:szCs w:val="12"/>
        </w:rPr>
        <w:t>- на 2020 год – 0,00 тыс. рублей;</w:t>
      </w:r>
    </w:p>
    <w:p w:rsidR="001E5FB1" w:rsidRDefault="001E5FB1" w:rsidP="001E5FB1">
      <w:pPr>
        <w:tabs>
          <w:tab w:val="left" w:pos="0"/>
        </w:tabs>
        <w:spacing w:after="0" w:line="240" w:lineRule="auto"/>
        <w:ind w:firstLine="284"/>
        <w:jc w:val="both"/>
        <w:rPr>
          <w:rFonts w:ascii="Times New Roman" w:eastAsia="Calibri" w:hAnsi="Times New Roman" w:cs="Times New Roman"/>
          <w:iCs/>
          <w:sz w:val="12"/>
          <w:szCs w:val="12"/>
        </w:rPr>
      </w:pPr>
      <w:r w:rsidRPr="001E5FB1">
        <w:rPr>
          <w:rFonts w:ascii="Times New Roman" w:eastAsia="Calibri" w:hAnsi="Times New Roman" w:cs="Times New Roman"/>
          <w:iCs/>
          <w:sz w:val="12"/>
          <w:szCs w:val="12"/>
        </w:rPr>
        <w:t>-</w:t>
      </w:r>
      <w:r>
        <w:rPr>
          <w:rFonts w:ascii="Times New Roman" w:eastAsia="Calibri" w:hAnsi="Times New Roman" w:cs="Times New Roman"/>
          <w:iCs/>
          <w:sz w:val="12"/>
          <w:szCs w:val="12"/>
        </w:rPr>
        <w:t xml:space="preserve"> на 2021 год – 0,00 тыс. рублей</w:t>
      </w:r>
    </w:p>
    <w:p w:rsidR="001E5FB1" w:rsidRDefault="001E5FB1" w:rsidP="001E5FB1">
      <w:pPr>
        <w:tabs>
          <w:tab w:val="left" w:pos="0"/>
        </w:tabs>
        <w:spacing w:after="0" w:line="240" w:lineRule="auto"/>
        <w:ind w:firstLine="284"/>
        <w:jc w:val="both"/>
        <w:rPr>
          <w:rFonts w:ascii="Times New Roman" w:eastAsia="Calibri" w:hAnsi="Times New Roman" w:cs="Times New Roman"/>
          <w:iCs/>
          <w:sz w:val="12"/>
          <w:szCs w:val="12"/>
        </w:rPr>
      </w:pPr>
      <w:r w:rsidRPr="001E5FB1">
        <w:rPr>
          <w:rFonts w:ascii="Times New Roman" w:eastAsia="Calibri" w:hAnsi="Times New Roman" w:cs="Times New Roman"/>
          <w:iCs/>
          <w:sz w:val="12"/>
          <w:szCs w:val="12"/>
        </w:rPr>
        <w:t>1.3. Раздел 5 Программы «Перечень программных мероприятий» изложить в следующей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0"/>
        <w:gridCol w:w="1589"/>
        <w:gridCol w:w="1271"/>
        <w:gridCol w:w="1269"/>
      </w:tblGrid>
      <w:tr w:rsidR="001E5FB1" w:rsidRPr="001E5FB1" w:rsidTr="001E5FB1">
        <w:trPr>
          <w:cantSplit/>
          <w:trHeight w:val="70"/>
        </w:trPr>
        <w:tc>
          <w:tcPr>
            <w:tcW w:w="2329" w:type="pct"/>
            <w:vMerge w:val="restart"/>
            <w:tcBorders>
              <w:top w:val="single" w:sz="4" w:space="0" w:color="000000"/>
              <w:left w:val="single" w:sz="4" w:space="0" w:color="000000"/>
              <w:bottom w:val="single" w:sz="4" w:space="0" w:color="000000"/>
              <w:right w:val="single" w:sz="4" w:space="0" w:color="000000"/>
            </w:tcBorders>
            <w:vAlign w:val="center"/>
            <w:hideMark/>
          </w:tcPr>
          <w:p w:rsidR="001E5FB1" w:rsidRPr="001E5FB1" w:rsidRDefault="001E5FB1" w:rsidP="001E5FB1">
            <w:pPr>
              <w:spacing w:after="0"/>
              <w:jc w:val="both"/>
              <w:rPr>
                <w:rFonts w:ascii="Times New Roman" w:hAnsi="Times New Roman" w:cs="Times New Roman"/>
                <w:bCs/>
                <w:sz w:val="12"/>
                <w:szCs w:val="12"/>
              </w:rPr>
            </w:pPr>
            <w:r w:rsidRPr="001E5FB1">
              <w:rPr>
                <w:rFonts w:ascii="Times New Roman" w:hAnsi="Times New Roman" w:cs="Times New Roman"/>
                <w:bCs/>
                <w:sz w:val="12"/>
                <w:szCs w:val="12"/>
              </w:rPr>
              <w:t>Наименование мероприятий</w:t>
            </w:r>
          </w:p>
        </w:tc>
        <w:tc>
          <w:tcPr>
            <w:tcW w:w="2671" w:type="pct"/>
            <w:gridSpan w:val="3"/>
            <w:tcBorders>
              <w:top w:val="single" w:sz="4" w:space="0" w:color="000000"/>
              <w:left w:val="single" w:sz="4" w:space="0" w:color="000000"/>
              <w:bottom w:val="single" w:sz="4" w:space="0" w:color="000000"/>
              <w:right w:val="single" w:sz="4" w:space="0" w:color="000000"/>
            </w:tcBorders>
            <w:vAlign w:val="center"/>
            <w:hideMark/>
          </w:tcPr>
          <w:p w:rsidR="001E5FB1" w:rsidRPr="001E5FB1" w:rsidRDefault="001E5FB1" w:rsidP="001E5FB1">
            <w:pPr>
              <w:spacing w:after="0"/>
              <w:jc w:val="both"/>
              <w:rPr>
                <w:rFonts w:ascii="Times New Roman" w:hAnsi="Times New Roman" w:cs="Times New Roman"/>
                <w:bCs/>
                <w:sz w:val="12"/>
                <w:szCs w:val="12"/>
              </w:rPr>
            </w:pPr>
            <w:r w:rsidRPr="001E5FB1">
              <w:rPr>
                <w:rFonts w:ascii="Times New Roman" w:hAnsi="Times New Roman" w:cs="Times New Roman"/>
                <w:bCs/>
                <w:sz w:val="12"/>
                <w:szCs w:val="12"/>
              </w:rPr>
              <w:t>Сельское поселение Елшанка</w:t>
            </w:r>
          </w:p>
        </w:tc>
      </w:tr>
      <w:tr w:rsidR="001E5FB1" w:rsidRPr="001E5FB1" w:rsidTr="002D71C1">
        <w:trPr>
          <w:cantSplit/>
          <w:trHeight w:val="70"/>
        </w:trPr>
        <w:tc>
          <w:tcPr>
            <w:tcW w:w="2329" w:type="pct"/>
            <w:vMerge/>
            <w:tcBorders>
              <w:top w:val="single" w:sz="4" w:space="0" w:color="000000"/>
              <w:left w:val="single" w:sz="4" w:space="0" w:color="000000"/>
              <w:bottom w:val="single" w:sz="4" w:space="0" w:color="000000"/>
              <w:right w:val="single" w:sz="4" w:space="0" w:color="000000"/>
            </w:tcBorders>
            <w:vAlign w:val="center"/>
            <w:hideMark/>
          </w:tcPr>
          <w:p w:rsidR="001E5FB1" w:rsidRPr="001E5FB1" w:rsidRDefault="001E5FB1" w:rsidP="001E5FB1">
            <w:pPr>
              <w:spacing w:after="0"/>
              <w:rPr>
                <w:rFonts w:ascii="Times New Roman" w:hAnsi="Times New Roman" w:cs="Times New Roman"/>
                <w:bCs/>
                <w:sz w:val="12"/>
                <w:szCs w:val="12"/>
              </w:rPr>
            </w:pPr>
          </w:p>
        </w:tc>
        <w:tc>
          <w:tcPr>
            <w:tcW w:w="1028" w:type="pct"/>
            <w:tcBorders>
              <w:top w:val="single" w:sz="4" w:space="0" w:color="000000"/>
              <w:left w:val="single" w:sz="4" w:space="0" w:color="000000"/>
              <w:bottom w:val="single" w:sz="4" w:space="0" w:color="000000"/>
              <w:right w:val="single" w:sz="4" w:space="0" w:color="000000"/>
            </w:tcBorders>
            <w:vAlign w:val="center"/>
            <w:hideMark/>
          </w:tcPr>
          <w:p w:rsidR="001E5FB1" w:rsidRPr="001E5FB1" w:rsidRDefault="001E5FB1" w:rsidP="001E5FB1">
            <w:pPr>
              <w:spacing w:after="0"/>
              <w:jc w:val="both"/>
              <w:rPr>
                <w:rFonts w:ascii="Times New Roman" w:hAnsi="Times New Roman" w:cs="Times New Roman"/>
                <w:bCs/>
                <w:sz w:val="12"/>
                <w:szCs w:val="12"/>
              </w:rPr>
            </w:pPr>
            <w:r w:rsidRPr="001E5FB1">
              <w:rPr>
                <w:rFonts w:ascii="Times New Roman" w:hAnsi="Times New Roman" w:cs="Times New Roman"/>
                <w:bCs/>
                <w:sz w:val="12"/>
                <w:szCs w:val="12"/>
              </w:rPr>
              <w:t xml:space="preserve">Затраты на 2019 год, </w:t>
            </w:r>
            <w:proofErr w:type="spellStart"/>
            <w:r w:rsidRPr="001E5FB1">
              <w:rPr>
                <w:rFonts w:ascii="Times New Roman" w:hAnsi="Times New Roman" w:cs="Times New Roman"/>
                <w:bCs/>
                <w:sz w:val="12"/>
                <w:szCs w:val="12"/>
              </w:rPr>
              <w:t>тыс</w:t>
            </w:r>
            <w:proofErr w:type="gramStart"/>
            <w:r w:rsidRPr="001E5FB1">
              <w:rPr>
                <w:rFonts w:ascii="Times New Roman" w:hAnsi="Times New Roman" w:cs="Times New Roman"/>
                <w:bCs/>
                <w:sz w:val="12"/>
                <w:szCs w:val="12"/>
              </w:rPr>
              <w:t>.р</w:t>
            </w:r>
            <w:proofErr w:type="gramEnd"/>
            <w:r w:rsidRPr="001E5FB1">
              <w:rPr>
                <w:rFonts w:ascii="Times New Roman" w:hAnsi="Times New Roman" w:cs="Times New Roman"/>
                <w:bCs/>
                <w:sz w:val="12"/>
                <w:szCs w:val="12"/>
              </w:rPr>
              <w:t>ублей</w:t>
            </w:r>
            <w:proofErr w:type="spellEnd"/>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1E5FB1" w:rsidRPr="001E5FB1" w:rsidRDefault="001E5FB1" w:rsidP="001E5FB1">
            <w:pPr>
              <w:spacing w:after="0"/>
              <w:jc w:val="both"/>
              <w:rPr>
                <w:rFonts w:ascii="Times New Roman" w:hAnsi="Times New Roman" w:cs="Times New Roman"/>
                <w:bCs/>
                <w:sz w:val="12"/>
                <w:szCs w:val="12"/>
              </w:rPr>
            </w:pPr>
            <w:r w:rsidRPr="001E5FB1">
              <w:rPr>
                <w:rFonts w:ascii="Times New Roman" w:hAnsi="Times New Roman" w:cs="Times New Roman"/>
                <w:bCs/>
                <w:sz w:val="12"/>
                <w:szCs w:val="12"/>
              </w:rPr>
              <w:t xml:space="preserve">Затраты на 2020 год, </w:t>
            </w:r>
            <w:proofErr w:type="spellStart"/>
            <w:r w:rsidRPr="001E5FB1">
              <w:rPr>
                <w:rFonts w:ascii="Times New Roman" w:hAnsi="Times New Roman" w:cs="Times New Roman"/>
                <w:bCs/>
                <w:sz w:val="12"/>
                <w:szCs w:val="12"/>
              </w:rPr>
              <w:t>тыс</w:t>
            </w:r>
            <w:proofErr w:type="gramStart"/>
            <w:r w:rsidRPr="001E5FB1">
              <w:rPr>
                <w:rFonts w:ascii="Times New Roman" w:hAnsi="Times New Roman" w:cs="Times New Roman"/>
                <w:bCs/>
                <w:sz w:val="12"/>
                <w:szCs w:val="12"/>
              </w:rPr>
              <w:t>.р</w:t>
            </w:r>
            <w:proofErr w:type="gramEnd"/>
            <w:r w:rsidRPr="001E5FB1">
              <w:rPr>
                <w:rFonts w:ascii="Times New Roman" w:hAnsi="Times New Roman" w:cs="Times New Roman"/>
                <w:bCs/>
                <w:sz w:val="12"/>
                <w:szCs w:val="12"/>
              </w:rPr>
              <w:t>ублей</w:t>
            </w:r>
            <w:proofErr w:type="spellEnd"/>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1E5FB1" w:rsidRPr="001E5FB1" w:rsidRDefault="001E5FB1" w:rsidP="001E5FB1">
            <w:pPr>
              <w:spacing w:after="0"/>
              <w:jc w:val="both"/>
              <w:rPr>
                <w:rFonts w:ascii="Times New Roman" w:hAnsi="Times New Roman" w:cs="Times New Roman"/>
                <w:bCs/>
                <w:sz w:val="12"/>
                <w:szCs w:val="12"/>
              </w:rPr>
            </w:pPr>
            <w:r w:rsidRPr="001E5FB1">
              <w:rPr>
                <w:rFonts w:ascii="Times New Roman" w:hAnsi="Times New Roman" w:cs="Times New Roman"/>
                <w:bCs/>
                <w:sz w:val="12"/>
                <w:szCs w:val="12"/>
              </w:rPr>
              <w:t xml:space="preserve">Затраты на 2021 год, </w:t>
            </w:r>
            <w:proofErr w:type="spellStart"/>
            <w:r w:rsidRPr="001E5FB1">
              <w:rPr>
                <w:rFonts w:ascii="Times New Roman" w:hAnsi="Times New Roman" w:cs="Times New Roman"/>
                <w:bCs/>
                <w:sz w:val="12"/>
                <w:szCs w:val="12"/>
              </w:rPr>
              <w:t>тыс</w:t>
            </w:r>
            <w:proofErr w:type="gramStart"/>
            <w:r w:rsidRPr="001E5FB1">
              <w:rPr>
                <w:rFonts w:ascii="Times New Roman" w:hAnsi="Times New Roman" w:cs="Times New Roman"/>
                <w:bCs/>
                <w:sz w:val="12"/>
                <w:szCs w:val="12"/>
              </w:rPr>
              <w:t>.р</w:t>
            </w:r>
            <w:proofErr w:type="gramEnd"/>
            <w:r w:rsidRPr="001E5FB1">
              <w:rPr>
                <w:rFonts w:ascii="Times New Roman" w:hAnsi="Times New Roman" w:cs="Times New Roman"/>
                <w:bCs/>
                <w:sz w:val="12"/>
                <w:szCs w:val="12"/>
              </w:rPr>
              <w:t>ублей</w:t>
            </w:r>
            <w:proofErr w:type="spellEnd"/>
          </w:p>
        </w:tc>
      </w:tr>
      <w:tr w:rsidR="001E5FB1" w:rsidRPr="001E5FB1" w:rsidTr="002D71C1">
        <w:trPr>
          <w:cantSplit/>
          <w:trHeight w:val="70"/>
        </w:trPr>
        <w:tc>
          <w:tcPr>
            <w:tcW w:w="2329" w:type="pct"/>
            <w:tcBorders>
              <w:top w:val="single" w:sz="4" w:space="0" w:color="000000"/>
              <w:left w:val="single" w:sz="4" w:space="0" w:color="000000"/>
              <w:bottom w:val="single" w:sz="4" w:space="0" w:color="000000"/>
              <w:right w:val="single" w:sz="4" w:space="0" w:color="000000"/>
            </w:tcBorders>
            <w:vAlign w:val="center"/>
            <w:hideMark/>
          </w:tcPr>
          <w:p w:rsidR="001E5FB1" w:rsidRPr="001E5FB1" w:rsidRDefault="001E5FB1" w:rsidP="001E5FB1">
            <w:pPr>
              <w:spacing w:after="0"/>
              <w:jc w:val="both"/>
              <w:rPr>
                <w:rFonts w:ascii="Times New Roman" w:hAnsi="Times New Roman" w:cs="Times New Roman"/>
                <w:bCs/>
                <w:sz w:val="12"/>
                <w:szCs w:val="12"/>
              </w:rPr>
            </w:pPr>
            <w:r w:rsidRPr="001E5FB1">
              <w:rPr>
                <w:rFonts w:ascii="Times New Roman" w:hAnsi="Times New Roman" w:cs="Times New Roman"/>
                <w:bCs/>
                <w:sz w:val="12"/>
                <w:szCs w:val="12"/>
              </w:rPr>
              <w:t>Мероприятия в области гражданской обороны, предупреждения и ликвидации чрезвычайных ситуаций природного и техногенного характера, обеспечение пожарной безопасности</w:t>
            </w:r>
          </w:p>
        </w:tc>
        <w:tc>
          <w:tcPr>
            <w:tcW w:w="1028" w:type="pct"/>
            <w:tcBorders>
              <w:top w:val="single" w:sz="4" w:space="0" w:color="000000"/>
              <w:left w:val="single" w:sz="4" w:space="0" w:color="000000"/>
              <w:bottom w:val="single" w:sz="4" w:space="0" w:color="000000"/>
              <w:right w:val="single" w:sz="4" w:space="0" w:color="000000"/>
            </w:tcBorders>
            <w:vAlign w:val="center"/>
            <w:hideMark/>
          </w:tcPr>
          <w:p w:rsidR="001E5FB1" w:rsidRPr="001E5FB1" w:rsidRDefault="001E5FB1" w:rsidP="001E5FB1">
            <w:pPr>
              <w:spacing w:after="0"/>
              <w:jc w:val="both"/>
              <w:rPr>
                <w:rFonts w:ascii="Times New Roman" w:hAnsi="Times New Roman" w:cs="Times New Roman"/>
                <w:bCs/>
                <w:sz w:val="12"/>
                <w:szCs w:val="12"/>
              </w:rPr>
            </w:pPr>
            <w:r w:rsidRPr="001E5FB1">
              <w:rPr>
                <w:rFonts w:ascii="Times New Roman" w:hAnsi="Times New Roman" w:cs="Times New Roman"/>
                <w:bCs/>
                <w:sz w:val="12"/>
                <w:szCs w:val="12"/>
              </w:rPr>
              <w:t>5,88500</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1E5FB1" w:rsidRPr="001E5FB1" w:rsidRDefault="001E5FB1" w:rsidP="001E5FB1">
            <w:pPr>
              <w:spacing w:after="0"/>
              <w:jc w:val="both"/>
              <w:rPr>
                <w:rFonts w:ascii="Times New Roman" w:hAnsi="Times New Roman" w:cs="Times New Roman"/>
                <w:bCs/>
                <w:sz w:val="12"/>
                <w:szCs w:val="12"/>
              </w:rPr>
            </w:pPr>
            <w:r w:rsidRPr="001E5FB1">
              <w:rPr>
                <w:rFonts w:ascii="Times New Roman" w:hAnsi="Times New Roman" w:cs="Times New Roman"/>
                <w:bCs/>
                <w:sz w:val="12"/>
                <w:szCs w:val="12"/>
              </w:rPr>
              <w:t>0,00</w:t>
            </w:r>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1E5FB1" w:rsidRPr="001E5FB1" w:rsidRDefault="001E5FB1" w:rsidP="001E5FB1">
            <w:pPr>
              <w:spacing w:after="0"/>
              <w:jc w:val="both"/>
              <w:rPr>
                <w:rFonts w:ascii="Times New Roman" w:hAnsi="Times New Roman" w:cs="Times New Roman"/>
                <w:bCs/>
                <w:sz w:val="12"/>
                <w:szCs w:val="12"/>
              </w:rPr>
            </w:pPr>
            <w:r w:rsidRPr="001E5FB1">
              <w:rPr>
                <w:rFonts w:ascii="Times New Roman" w:hAnsi="Times New Roman" w:cs="Times New Roman"/>
                <w:bCs/>
                <w:sz w:val="12"/>
                <w:szCs w:val="12"/>
              </w:rPr>
              <w:t>0,00</w:t>
            </w:r>
          </w:p>
        </w:tc>
      </w:tr>
      <w:tr w:rsidR="001E5FB1" w:rsidRPr="001E5FB1" w:rsidTr="002D71C1">
        <w:trPr>
          <w:cantSplit/>
          <w:trHeight w:val="70"/>
        </w:trPr>
        <w:tc>
          <w:tcPr>
            <w:tcW w:w="2329" w:type="pct"/>
            <w:tcBorders>
              <w:top w:val="single" w:sz="4" w:space="0" w:color="000000"/>
              <w:left w:val="single" w:sz="4" w:space="0" w:color="000000"/>
              <w:bottom w:val="single" w:sz="4" w:space="0" w:color="000000"/>
              <w:right w:val="single" w:sz="4" w:space="0" w:color="000000"/>
            </w:tcBorders>
            <w:vAlign w:val="center"/>
            <w:hideMark/>
          </w:tcPr>
          <w:p w:rsidR="001E5FB1" w:rsidRPr="001E5FB1" w:rsidRDefault="001E5FB1" w:rsidP="001E5FB1">
            <w:pPr>
              <w:spacing w:after="0"/>
              <w:jc w:val="both"/>
              <w:rPr>
                <w:rFonts w:ascii="Times New Roman" w:hAnsi="Times New Roman" w:cs="Times New Roman"/>
                <w:bCs/>
                <w:sz w:val="12"/>
                <w:szCs w:val="12"/>
              </w:rPr>
            </w:pPr>
            <w:r w:rsidRPr="001E5FB1">
              <w:rPr>
                <w:rFonts w:ascii="Times New Roman" w:hAnsi="Times New Roman" w:cs="Times New Roman"/>
                <w:bCs/>
                <w:sz w:val="12"/>
                <w:szCs w:val="12"/>
              </w:rPr>
              <w:t>Создание муниципальной пожарной охраны в сельском поселении</w:t>
            </w:r>
          </w:p>
        </w:tc>
        <w:tc>
          <w:tcPr>
            <w:tcW w:w="1028" w:type="pct"/>
            <w:tcBorders>
              <w:top w:val="single" w:sz="4" w:space="0" w:color="000000"/>
              <w:left w:val="single" w:sz="4" w:space="0" w:color="000000"/>
              <w:bottom w:val="single" w:sz="4" w:space="0" w:color="000000"/>
              <w:right w:val="single" w:sz="4" w:space="0" w:color="000000"/>
            </w:tcBorders>
            <w:vAlign w:val="center"/>
            <w:hideMark/>
          </w:tcPr>
          <w:p w:rsidR="001E5FB1" w:rsidRPr="001E5FB1" w:rsidRDefault="001E5FB1" w:rsidP="001E5FB1">
            <w:pPr>
              <w:spacing w:after="0"/>
              <w:jc w:val="both"/>
              <w:rPr>
                <w:rFonts w:ascii="Times New Roman" w:hAnsi="Times New Roman" w:cs="Times New Roman"/>
                <w:bCs/>
                <w:sz w:val="12"/>
                <w:szCs w:val="12"/>
              </w:rPr>
            </w:pPr>
            <w:r w:rsidRPr="001E5FB1">
              <w:rPr>
                <w:rFonts w:ascii="Times New Roman" w:hAnsi="Times New Roman" w:cs="Times New Roman"/>
                <w:bCs/>
                <w:sz w:val="12"/>
                <w:szCs w:val="12"/>
              </w:rPr>
              <w:t>383,82200</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1E5FB1" w:rsidRPr="001E5FB1" w:rsidRDefault="001E5FB1" w:rsidP="001E5FB1">
            <w:pPr>
              <w:spacing w:after="0"/>
              <w:jc w:val="both"/>
              <w:rPr>
                <w:rFonts w:ascii="Times New Roman" w:hAnsi="Times New Roman" w:cs="Times New Roman"/>
                <w:bCs/>
                <w:sz w:val="12"/>
                <w:szCs w:val="12"/>
              </w:rPr>
            </w:pPr>
            <w:r w:rsidRPr="001E5FB1">
              <w:rPr>
                <w:rFonts w:ascii="Times New Roman" w:hAnsi="Times New Roman" w:cs="Times New Roman"/>
                <w:bCs/>
                <w:sz w:val="12"/>
                <w:szCs w:val="12"/>
              </w:rPr>
              <w:t>0,00</w:t>
            </w:r>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1E5FB1" w:rsidRPr="001E5FB1" w:rsidRDefault="001E5FB1" w:rsidP="001E5FB1">
            <w:pPr>
              <w:spacing w:after="0"/>
              <w:jc w:val="both"/>
              <w:rPr>
                <w:rFonts w:ascii="Times New Roman" w:hAnsi="Times New Roman" w:cs="Times New Roman"/>
                <w:bCs/>
                <w:sz w:val="12"/>
                <w:szCs w:val="12"/>
              </w:rPr>
            </w:pPr>
            <w:r w:rsidRPr="001E5FB1">
              <w:rPr>
                <w:rFonts w:ascii="Times New Roman" w:hAnsi="Times New Roman" w:cs="Times New Roman"/>
                <w:bCs/>
                <w:sz w:val="12"/>
                <w:szCs w:val="12"/>
              </w:rPr>
              <w:t>0,00</w:t>
            </w:r>
          </w:p>
        </w:tc>
      </w:tr>
      <w:tr w:rsidR="001E5FB1" w:rsidRPr="001E5FB1" w:rsidTr="002D71C1">
        <w:trPr>
          <w:cantSplit/>
          <w:trHeight w:val="70"/>
        </w:trPr>
        <w:tc>
          <w:tcPr>
            <w:tcW w:w="2329" w:type="pct"/>
            <w:tcBorders>
              <w:top w:val="single" w:sz="4" w:space="0" w:color="000000"/>
              <w:left w:val="single" w:sz="4" w:space="0" w:color="000000"/>
              <w:bottom w:val="single" w:sz="4" w:space="0" w:color="000000"/>
              <w:right w:val="single" w:sz="4" w:space="0" w:color="000000"/>
            </w:tcBorders>
            <w:vAlign w:val="center"/>
            <w:hideMark/>
          </w:tcPr>
          <w:p w:rsidR="001E5FB1" w:rsidRPr="001E5FB1" w:rsidRDefault="001E5FB1" w:rsidP="001E5FB1">
            <w:pPr>
              <w:spacing w:after="0"/>
              <w:jc w:val="both"/>
              <w:rPr>
                <w:rFonts w:ascii="Times New Roman" w:hAnsi="Times New Roman" w:cs="Times New Roman"/>
                <w:bCs/>
                <w:sz w:val="12"/>
                <w:szCs w:val="12"/>
              </w:rPr>
            </w:pPr>
            <w:r w:rsidRPr="001E5FB1">
              <w:rPr>
                <w:rFonts w:ascii="Times New Roman" w:hAnsi="Times New Roman" w:cs="Times New Roman"/>
                <w:bCs/>
                <w:sz w:val="12"/>
                <w:szCs w:val="12"/>
              </w:rPr>
              <w:t>Комплектование спасательного поста на оз. Липовое</w:t>
            </w:r>
          </w:p>
        </w:tc>
        <w:tc>
          <w:tcPr>
            <w:tcW w:w="1028" w:type="pct"/>
            <w:tcBorders>
              <w:top w:val="single" w:sz="4" w:space="0" w:color="000000"/>
              <w:left w:val="single" w:sz="4" w:space="0" w:color="000000"/>
              <w:bottom w:val="single" w:sz="4" w:space="0" w:color="000000"/>
              <w:right w:val="single" w:sz="4" w:space="0" w:color="000000"/>
            </w:tcBorders>
            <w:vAlign w:val="center"/>
            <w:hideMark/>
          </w:tcPr>
          <w:p w:rsidR="001E5FB1" w:rsidRPr="001E5FB1" w:rsidRDefault="001E5FB1" w:rsidP="001E5FB1">
            <w:pPr>
              <w:spacing w:after="0"/>
              <w:jc w:val="both"/>
              <w:rPr>
                <w:rFonts w:ascii="Times New Roman" w:hAnsi="Times New Roman" w:cs="Times New Roman"/>
                <w:bCs/>
                <w:sz w:val="12"/>
                <w:szCs w:val="12"/>
              </w:rPr>
            </w:pPr>
            <w:r w:rsidRPr="001E5FB1">
              <w:rPr>
                <w:rFonts w:ascii="Times New Roman" w:hAnsi="Times New Roman" w:cs="Times New Roman"/>
                <w:bCs/>
                <w:sz w:val="12"/>
                <w:szCs w:val="12"/>
              </w:rPr>
              <w:t>226,02476</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1E5FB1" w:rsidRPr="001E5FB1" w:rsidRDefault="001E5FB1" w:rsidP="001E5FB1">
            <w:pPr>
              <w:spacing w:after="0"/>
              <w:jc w:val="both"/>
              <w:rPr>
                <w:rFonts w:ascii="Times New Roman" w:hAnsi="Times New Roman" w:cs="Times New Roman"/>
                <w:bCs/>
                <w:sz w:val="12"/>
                <w:szCs w:val="12"/>
              </w:rPr>
            </w:pPr>
            <w:r w:rsidRPr="001E5FB1">
              <w:rPr>
                <w:rFonts w:ascii="Times New Roman" w:hAnsi="Times New Roman" w:cs="Times New Roman"/>
                <w:bCs/>
                <w:sz w:val="12"/>
                <w:szCs w:val="12"/>
              </w:rPr>
              <w:t>0,00</w:t>
            </w:r>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1E5FB1" w:rsidRPr="001E5FB1" w:rsidRDefault="001E5FB1" w:rsidP="001E5FB1">
            <w:pPr>
              <w:spacing w:after="0"/>
              <w:jc w:val="both"/>
              <w:rPr>
                <w:rFonts w:ascii="Times New Roman" w:hAnsi="Times New Roman" w:cs="Times New Roman"/>
                <w:bCs/>
                <w:sz w:val="12"/>
                <w:szCs w:val="12"/>
              </w:rPr>
            </w:pPr>
            <w:r w:rsidRPr="001E5FB1">
              <w:rPr>
                <w:rFonts w:ascii="Times New Roman" w:hAnsi="Times New Roman" w:cs="Times New Roman"/>
                <w:bCs/>
                <w:sz w:val="12"/>
                <w:szCs w:val="12"/>
              </w:rPr>
              <w:t>0,00</w:t>
            </w:r>
          </w:p>
        </w:tc>
      </w:tr>
      <w:tr w:rsidR="001E5FB1" w:rsidRPr="001E5FB1" w:rsidTr="002D71C1">
        <w:trPr>
          <w:cantSplit/>
          <w:trHeight w:val="70"/>
        </w:trPr>
        <w:tc>
          <w:tcPr>
            <w:tcW w:w="2329" w:type="pct"/>
            <w:tcBorders>
              <w:top w:val="single" w:sz="4" w:space="0" w:color="000000"/>
              <w:left w:val="single" w:sz="4" w:space="0" w:color="000000"/>
              <w:bottom w:val="single" w:sz="4" w:space="0" w:color="000000"/>
              <w:right w:val="single" w:sz="4" w:space="0" w:color="000000"/>
            </w:tcBorders>
            <w:vAlign w:val="center"/>
            <w:hideMark/>
          </w:tcPr>
          <w:p w:rsidR="001E5FB1" w:rsidRPr="001E5FB1" w:rsidRDefault="001E5FB1" w:rsidP="001E5FB1">
            <w:pPr>
              <w:spacing w:after="0"/>
              <w:jc w:val="both"/>
              <w:rPr>
                <w:rFonts w:ascii="Times New Roman" w:hAnsi="Times New Roman" w:cs="Times New Roman"/>
                <w:b/>
                <w:bCs/>
                <w:sz w:val="12"/>
                <w:szCs w:val="12"/>
              </w:rPr>
            </w:pPr>
            <w:r w:rsidRPr="001E5FB1">
              <w:rPr>
                <w:rFonts w:ascii="Times New Roman" w:hAnsi="Times New Roman" w:cs="Times New Roman"/>
                <w:b/>
                <w:bCs/>
                <w:sz w:val="12"/>
                <w:szCs w:val="12"/>
              </w:rPr>
              <w:t>За счет средств местного бюджета:</w:t>
            </w:r>
          </w:p>
        </w:tc>
        <w:tc>
          <w:tcPr>
            <w:tcW w:w="1028" w:type="pct"/>
            <w:tcBorders>
              <w:top w:val="single" w:sz="4" w:space="0" w:color="000000"/>
              <w:left w:val="single" w:sz="4" w:space="0" w:color="000000"/>
              <w:bottom w:val="single" w:sz="4" w:space="0" w:color="000000"/>
              <w:right w:val="single" w:sz="4" w:space="0" w:color="000000"/>
            </w:tcBorders>
            <w:vAlign w:val="center"/>
            <w:hideMark/>
          </w:tcPr>
          <w:p w:rsidR="001E5FB1" w:rsidRPr="001E5FB1" w:rsidRDefault="001E5FB1" w:rsidP="001E5FB1">
            <w:pPr>
              <w:spacing w:after="0"/>
              <w:jc w:val="both"/>
              <w:rPr>
                <w:rFonts w:ascii="Times New Roman" w:hAnsi="Times New Roman" w:cs="Times New Roman"/>
                <w:bCs/>
                <w:sz w:val="12"/>
                <w:szCs w:val="12"/>
              </w:rPr>
            </w:pPr>
            <w:r w:rsidRPr="001E5FB1">
              <w:rPr>
                <w:rFonts w:ascii="Times New Roman" w:hAnsi="Times New Roman" w:cs="Times New Roman"/>
                <w:bCs/>
                <w:sz w:val="12"/>
                <w:szCs w:val="12"/>
              </w:rPr>
              <w:t>545,86176</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1E5FB1" w:rsidRPr="001E5FB1" w:rsidRDefault="001E5FB1" w:rsidP="001E5FB1">
            <w:pPr>
              <w:spacing w:after="0"/>
              <w:jc w:val="both"/>
              <w:rPr>
                <w:rFonts w:ascii="Times New Roman" w:hAnsi="Times New Roman" w:cs="Times New Roman"/>
                <w:bCs/>
                <w:sz w:val="12"/>
                <w:szCs w:val="12"/>
              </w:rPr>
            </w:pPr>
            <w:r w:rsidRPr="001E5FB1">
              <w:rPr>
                <w:rFonts w:ascii="Times New Roman" w:hAnsi="Times New Roman" w:cs="Times New Roman"/>
                <w:bCs/>
                <w:sz w:val="12"/>
                <w:szCs w:val="12"/>
              </w:rPr>
              <w:t>0,00</w:t>
            </w:r>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1E5FB1" w:rsidRPr="001E5FB1" w:rsidRDefault="001E5FB1" w:rsidP="001E5FB1">
            <w:pPr>
              <w:spacing w:after="0"/>
              <w:jc w:val="both"/>
              <w:rPr>
                <w:rFonts w:ascii="Times New Roman" w:hAnsi="Times New Roman" w:cs="Times New Roman"/>
                <w:bCs/>
                <w:sz w:val="12"/>
                <w:szCs w:val="12"/>
              </w:rPr>
            </w:pPr>
            <w:r w:rsidRPr="001E5FB1">
              <w:rPr>
                <w:rFonts w:ascii="Times New Roman" w:hAnsi="Times New Roman" w:cs="Times New Roman"/>
                <w:bCs/>
                <w:sz w:val="12"/>
                <w:szCs w:val="12"/>
              </w:rPr>
              <w:t>0,00</w:t>
            </w:r>
          </w:p>
        </w:tc>
      </w:tr>
      <w:tr w:rsidR="001E5FB1" w:rsidRPr="001E5FB1" w:rsidTr="002D71C1">
        <w:trPr>
          <w:cantSplit/>
          <w:trHeight w:val="70"/>
        </w:trPr>
        <w:tc>
          <w:tcPr>
            <w:tcW w:w="2329" w:type="pct"/>
            <w:tcBorders>
              <w:top w:val="single" w:sz="4" w:space="0" w:color="000000"/>
              <w:left w:val="single" w:sz="4" w:space="0" w:color="000000"/>
              <w:bottom w:val="single" w:sz="4" w:space="0" w:color="000000"/>
              <w:right w:val="single" w:sz="4" w:space="0" w:color="000000"/>
            </w:tcBorders>
            <w:vAlign w:val="center"/>
            <w:hideMark/>
          </w:tcPr>
          <w:p w:rsidR="001E5FB1" w:rsidRPr="001E5FB1" w:rsidRDefault="001E5FB1" w:rsidP="001E5FB1">
            <w:pPr>
              <w:spacing w:after="0"/>
              <w:jc w:val="both"/>
              <w:rPr>
                <w:rFonts w:ascii="Times New Roman" w:hAnsi="Times New Roman" w:cs="Times New Roman"/>
                <w:b/>
                <w:bCs/>
                <w:sz w:val="12"/>
                <w:szCs w:val="12"/>
              </w:rPr>
            </w:pPr>
            <w:r w:rsidRPr="001E5FB1">
              <w:rPr>
                <w:rFonts w:ascii="Times New Roman" w:hAnsi="Times New Roman" w:cs="Times New Roman"/>
                <w:b/>
                <w:bCs/>
                <w:sz w:val="12"/>
                <w:szCs w:val="12"/>
              </w:rPr>
              <w:t>За счет средств областного бюджета:</w:t>
            </w:r>
          </w:p>
        </w:tc>
        <w:tc>
          <w:tcPr>
            <w:tcW w:w="1028" w:type="pct"/>
            <w:tcBorders>
              <w:top w:val="single" w:sz="4" w:space="0" w:color="000000"/>
              <w:left w:val="single" w:sz="4" w:space="0" w:color="000000"/>
              <w:bottom w:val="single" w:sz="4" w:space="0" w:color="000000"/>
              <w:right w:val="single" w:sz="4" w:space="0" w:color="000000"/>
            </w:tcBorders>
            <w:vAlign w:val="center"/>
            <w:hideMark/>
          </w:tcPr>
          <w:p w:rsidR="001E5FB1" w:rsidRPr="001E5FB1" w:rsidRDefault="001E5FB1" w:rsidP="001E5FB1">
            <w:pPr>
              <w:spacing w:after="0"/>
              <w:jc w:val="both"/>
              <w:rPr>
                <w:rFonts w:ascii="Times New Roman" w:hAnsi="Times New Roman" w:cs="Times New Roman"/>
                <w:bCs/>
                <w:sz w:val="12"/>
                <w:szCs w:val="12"/>
              </w:rPr>
            </w:pPr>
            <w:r w:rsidRPr="001E5FB1">
              <w:rPr>
                <w:rFonts w:ascii="Times New Roman" w:hAnsi="Times New Roman" w:cs="Times New Roman"/>
                <w:bCs/>
                <w:sz w:val="12"/>
                <w:szCs w:val="12"/>
              </w:rPr>
              <w:t>69,87000</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1E5FB1" w:rsidRPr="001E5FB1" w:rsidRDefault="001E5FB1" w:rsidP="001E5FB1">
            <w:pPr>
              <w:spacing w:after="0"/>
              <w:jc w:val="both"/>
              <w:rPr>
                <w:rFonts w:ascii="Times New Roman" w:hAnsi="Times New Roman" w:cs="Times New Roman"/>
                <w:bCs/>
                <w:sz w:val="12"/>
                <w:szCs w:val="12"/>
              </w:rPr>
            </w:pPr>
            <w:r w:rsidRPr="001E5FB1">
              <w:rPr>
                <w:rFonts w:ascii="Times New Roman" w:hAnsi="Times New Roman" w:cs="Times New Roman"/>
                <w:bCs/>
                <w:sz w:val="12"/>
                <w:szCs w:val="12"/>
              </w:rPr>
              <w:t>0,00</w:t>
            </w:r>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1E5FB1" w:rsidRPr="001E5FB1" w:rsidRDefault="001E5FB1" w:rsidP="001E5FB1">
            <w:pPr>
              <w:spacing w:after="0"/>
              <w:jc w:val="both"/>
              <w:rPr>
                <w:rFonts w:ascii="Times New Roman" w:hAnsi="Times New Roman" w:cs="Times New Roman"/>
                <w:bCs/>
                <w:sz w:val="12"/>
                <w:szCs w:val="12"/>
              </w:rPr>
            </w:pPr>
            <w:r w:rsidRPr="001E5FB1">
              <w:rPr>
                <w:rFonts w:ascii="Times New Roman" w:hAnsi="Times New Roman" w:cs="Times New Roman"/>
                <w:bCs/>
                <w:sz w:val="12"/>
                <w:szCs w:val="12"/>
              </w:rPr>
              <w:t>0,00</w:t>
            </w:r>
          </w:p>
        </w:tc>
      </w:tr>
      <w:tr w:rsidR="001E5FB1" w:rsidRPr="001E5FB1" w:rsidTr="002D71C1">
        <w:trPr>
          <w:cantSplit/>
          <w:trHeight w:val="70"/>
        </w:trPr>
        <w:tc>
          <w:tcPr>
            <w:tcW w:w="2329" w:type="pct"/>
            <w:tcBorders>
              <w:top w:val="single" w:sz="4" w:space="0" w:color="000000"/>
              <w:left w:val="single" w:sz="4" w:space="0" w:color="000000"/>
              <w:bottom w:val="single" w:sz="4" w:space="0" w:color="000000"/>
              <w:right w:val="single" w:sz="4" w:space="0" w:color="000000"/>
            </w:tcBorders>
            <w:vAlign w:val="center"/>
            <w:hideMark/>
          </w:tcPr>
          <w:p w:rsidR="001E5FB1" w:rsidRPr="001E5FB1" w:rsidRDefault="001E5FB1" w:rsidP="001E5FB1">
            <w:pPr>
              <w:spacing w:after="0"/>
              <w:jc w:val="both"/>
              <w:rPr>
                <w:rFonts w:ascii="Times New Roman" w:hAnsi="Times New Roman" w:cs="Times New Roman"/>
                <w:b/>
                <w:bCs/>
                <w:sz w:val="12"/>
                <w:szCs w:val="12"/>
              </w:rPr>
            </w:pPr>
            <w:r w:rsidRPr="001E5FB1">
              <w:rPr>
                <w:rFonts w:ascii="Times New Roman" w:hAnsi="Times New Roman" w:cs="Times New Roman"/>
                <w:b/>
                <w:bCs/>
                <w:sz w:val="12"/>
                <w:szCs w:val="12"/>
              </w:rPr>
              <w:t>ИТОГО</w:t>
            </w:r>
          </w:p>
        </w:tc>
        <w:tc>
          <w:tcPr>
            <w:tcW w:w="1028" w:type="pct"/>
            <w:tcBorders>
              <w:top w:val="single" w:sz="4" w:space="0" w:color="000000"/>
              <w:left w:val="single" w:sz="4" w:space="0" w:color="000000"/>
              <w:bottom w:val="single" w:sz="4" w:space="0" w:color="000000"/>
              <w:right w:val="single" w:sz="4" w:space="0" w:color="000000"/>
            </w:tcBorders>
            <w:vAlign w:val="center"/>
            <w:hideMark/>
          </w:tcPr>
          <w:p w:rsidR="001E5FB1" w:rsidRPr="001E5FB1" w:rsidRDefault="001E5FB1" w:rsidP="001E5FB1">
            <w:pPr>
              <w:spacing w:after="0"/>
              <w:jc w:val="both"/>
              <w:rPr>
                <w:rFonts w:ascii="Times New Roman" w:hAnsi="Times New Roman" w:cs="Times New Roman"/>
                <w:b/>
                <w:bCs/>
                <w:sz w:val="12"/>
                <w:szCs w:val="12"/>
              </w:rPr>
            </w:pPr>
            <w:r w:rsidRPr="001E5FB1">
              <w:rPr>
                <w:rFonts w:ascii="Times New Roman" w:hAnsi="Times New Roman" w:cs="Times New Roman"/>
                <w:b/>
                <w:bCs/>
                <w:sz w:val="12"/>
                <w:szCs w:val="12"/>
              </w:rPr>
              <w:t>615,73176</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1E5FB1" w:rsidRPr="001E5FB1" w:rsidRDefault="001E5FB1" w:rsidP="001E5FB1">
            <w:pPr>
              <w:spacing w:after="0"/>
              <w:jc w:val="both"/>
              <w:rPr>
                <w:rFonts w:ascii="Times New Roman" w:hAnsi="Times New Roman" w:cs="Times New Roman"/>
                <w:b/>
                <w:bCs/>
                <w:sz w:val="12"/>
                <w:szCs w:val="12"/>
              </w:rPr>
            </w:pPr>
            <w:r w:rsidRPr="001E5FB1">
              <w:rPr>
                <w:rFonts w:ascii="Times New Roman" w:hAnsi="Times New Roman" w:cs="Times New Roman"/>
                <w:b/>
                <w:bCs/>
                <w:sz w:val="12"/>
                <w:szCs w:val="12"/>
              </w:rPr>
              <w:t>0,00</w:t>
            </w:r>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1E5FB1" w:rsidRPr="001E5FB1" w:rsidRDefault="001E5FB1" w:rsidP="001E5FB1">
            <w:pPr>
              <w:spacing w:after="0"/>
              <w:jc w:val="both"/>
              <w:rPr>
                <w:rFonts w:ascii="Times New Roman" w:hAnsi="Times New Roman" w:cs="Times New Roman"/>
                <w:b/>
                <w:bCs/>
                <w:sz w:val="12"/>
                <w:szCs w:val="12"/>
              </w:rPr>
            </w:pPr>
            <w:r w:rsidRPr="001E5FB1">
              <w:rPr>
                <w:rFonts w:ascii="Times New Roman" w:hAnsi="Times New Roman" w:cs="Times New Roman"/>
                <w:b/>
                <w:bCs/>
                <w:sz w:val="12"/>
                <w:szCs w:val="12"/>
              </w:rPr>
              <w:t>0,00</w:t>
            </w:r>
          </w:p>
        </w:tc>
      </w:tr>
    </w:tbl>
    <w:p w:rsidR="002D71C1" w:rsidRDefault="002D71C1" w:rsidP="002D71C1">
      <w:pPr>
        <w:tabs>
          <w:tab w:val="left" w:pos="0"/>
          <w:tab w:val="left" w:pos="284"/>
        </w:tabs>
        <w:spacing w:after="0" w:line="240" w:lineRule="auto"/>
        <w:ind w:firstLine="284"/>
        <w:rPr>
          <w:rFonts w:ascii="Times New Roman" w:eastAsia="Calibri" w:hAnsi="Times New Roman" w:cs="Times New Roman"/>
          <w:iCs/>
          <w:sz w:val="12"/>
          <w:szCs w:val="12"/>
        </w:rPr>
      </w:pPr>
      <w:r w:rsidRPr="002D71C1">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2D71C1" w:rsidRPr="002D71C1" w:rsidRDefault="002D71C1" w:rsidP="002D71C1">
      <w:pPr>
        <w:tabs>
          <w:tab w:val="left" w:pos="0"/>
          <w:tab w:val="left" w:pos="284"/>
        </w:tabs>
        <w:spacing w:after="0" w:line="240" w:lineRule="auto"/>
        <w:ind w:firstLine="284"/>
        <w:rPr>
          <w:rFonts w:ascii="Times New Roman" w:eastAsia="Calibri" w:hAnsi="Times New Roman" w:cs="Times New Roman"/>
          <w:iCs/>
          <w:sz w:val="12"/>
          <w:szCs w:val="12"/>
        </w:rPr>
      </w:pPr>
      <w:r w:rsidRPr="002D71C1">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2D71C1" w:rsidRPr="002D71C1" w:rsidRDefault="002D71C1" w:rsidP="002D71C1">
      <w:pPr>
        <w:tabs>
          <w:tab w:val="left" w:pos="0"/>
        </w:tabs>
        <w:spacing w:after="0" w:line="240" w:lineRule="auto"/>
        <w:jc w:val="right"/>
        <w:rPr>
          <w:rFonts w:ascii="Times New Roman" w:eastAsia="Calibri" w:hAnsi="Times New Roman" w:cs="Times New Roman"/>
          <w:iCs/>
          <w:sz w:val="12"/>
          <w:szCs w:val="12"/>
        </w:rPr>
      </w:pPr>
      <w:r w:rsidRPr="002D71C1">
        <w:rPr>
          <w:rFonts w:ascii="Times New Roman" w:eastAsia="Calibri" w:hAnsi="Times New Roman" w:cs="Times New Roman"/>
          <w:iCs/>
          <w:sz w:val="12"/>
          <w:szCs w:val="12"/>
        </w:rPr>
        <w:t>Глава сельского поселения  Елшанка</w:t>
      </w:r>
    </w:p>
    <w:p w:rsidR="002D71C1" w:rsidRDefault="002D71C1" w:rsidP="002D71C1">
      <w:pPr>
        <w:tabs>
          <w:tab w:val="left" w:pos="0"/>
        </w:tabs>
        <w:spacing w:after="0" w:line="240" w:lineRule="auto"/>
        <w:jc w:val="right"/>
        <w:rPr>
          <w:rFonts w:ascii="Times New Roman" w:eastAsia="Calibri" w:hAnsi="Times New Roman" w:cs="Times New Roman"/>
          <w:iCs/>
          <w:sz w:val="12"/>
          <w:szCs w:val="12"/>
        </w:rPr>
      </w:pPr>
      <w:r w:rsidRPr="002D71C1">
        <w:rPr>
          <w:rFonts w:ascii="Times New Roman" w:eastAsia="Calibri" w:hAnsi="Times New Roman" w:cs="Times New Roman"/>
          <w:iCs/>
          <w:sz w:val="12"/>
          <w:szCs w:val="12"/>
        </w:rPr>
        <w:t xml:space="preserve">муниципального района Сергиевский                               </w:t>
      </w:r>
    </w:p>
    <w:p w:rsidR="001E5FB1" w:rsidRPr="001E5FB1" w:rsidRDefault="002D71C1" w:rsidP="002D71C1">
      <w:pPr>
        <w:tabs>
          <w:tab w:val="left" w:pos="0"/>
        </w:tabs>
        <w:spacing w:after="0" w:line="240" w:lineRule="auto"/>
        <w:jc w:val="right"/>
        <w:rPr>
          <w:rFonts w:ascii="Times New Roman" w:eastAsia="Calibri" w:hAnsi="Times New Roman" w:cs="Times New Roman"/>
          <w:iCs/>
          <w:sz w:val="12"/>
          <w:szCs w:val="12"/>
        </w:rPr>
      </w:pPr>
      <w:r w:rsidRPr="002D71C1">
        <w:rPr>
          <w:rFonts w:ascii="Times New Roman" w:eastAsia="Calibri" w:hAnsi="Times New Roman" w:cs="Times New Roman"/>
          <w:iCs/>
          <w:sz w:val="12"/>
          <w:szCs w:val="12"/>
        </w:rPr>
        <w:t xml:space="preserve">             С.В. </w:t>
      </w:r>
      <w:proofErr w:type="spellStart"/>
      <w:r w:rsidRPr="002D71C1">
        <w:rPr>
          <w:rFonts w:ascii="Times New Roman" w:eastAsia="Calibri" w:hAnsi="Times New Roman" w:cs="Times New Roman"/>
          <w:iCs/>
          <w:sz w:val="12"/>
          <w:szCs w:val="12"/>
        </w:rPr>
        <w:t>Прокаев</w:t>
      </w:r>
      <w:proofErr w:type="spellEnd"/>
    </w:p>
    <w:p w:rsidR="00397CAE" w:rsidRPr="001C7307" w:rsidRDefault="00397CAE" w:rsidP="002D71C1">
      <w:pPr>
        <w:tabs>
          <w:tab w:val="left" w:pos="0"/>
        </w:tabs>
        <w:spacing w:after="0" w:line="240" w:lineRule="auto"/>
        <w:jc w:val="right"/>
        <w:rPr>
          <w:rFonts w:ascii="Times New Roman" w:eastAsia="Calibri" w:hAnsi="Times New Roman" w:cs="Times New Roman"/>
          <w:iCs/>
          <w:sz w:val="12"/>
          <w:szCs w:val="12"/>
        </w:rPr>
      </w:pPr>
    </w:p>
    <w:p w:rsidR="007D7464" w:rsidRDefault="007D7464" w:rsidP="007D7464">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7D7464" w:rsidRPr="00884123" w:rsidRDefault="007D7464" w:rsidP="007D7464">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Захаркино</w:t>
      </w:r>
    </w:p>
    <w:p w:rsidR="007D7464" w:rsidRDefault="007D7464" w:rsidP="007D7464">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7D7464" w:rsidRDefault="007D7464" w:rsidP="007D7464">
      <w:pPr>
        <w:tabs>
          <w:tab w:val="left" w:pos="0"/>
        </w:tabs>
        <w:spacing w:after="0" w:line="240" w:lineRule="auto"/>
        <w:ind w:firstLine="284"/>
        <w:jc w:val="center"/>
        <w:rPr>
          <w:rFonts w:ascii="Times New Roman" w:eastAsia="Calibri" w:hAnsi="Times New Roman" w:cs="Times New Roman"/>
          <w:iCs/>
          <w:sz w:val="12"/>
          <w:szCs w:val="12"/>
        </w:rPr>
      </w:pPr>
    </w:p>
    <w:p w:rsidR="007D7464" w:rsidRPr="00884123" w:rsidRDefault="007D7464" w:rsidP="007D7464">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7D7464" w:rsidRDefault="007D7464" w:rsidP="007D7464">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№1</w:t>
      </w:r>
    </w:p>
    <w:p w:rsidR="007D7464" w:rsidRDefault="007D7464" w:rsidP="007D7464">
      <w:pPr>
        <w:tabs>
          <w:tab w:val="left" w:pos="0"/>
        </w:tabs>
        <w:spacing w:after="0" w:line="240" w:lineRule="auto"/>
        <w:jc w:val="center"/>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Захаркино муниципального района Сергиевский № 54 от 29.12.2018г. «Об утверждении муниципальной программы «Управление и распоряжение муниципальным имуществом сельского поселения Захаркино муниципального района Сергиевский» на 2019-2021гг.»</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сельского поселения Захаркино, в целях уточнения объемов финансирования проводимых программных мероприятий, Администрация сельского поселения Захаркино муниципального района Сергиевский</w:t>
      </w:r>
    </w:p>
    <w:p w:rsid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Захаркино муниципального района Сергиевский № 54 от  29.12.2018г. «Об утверждении муниципальной Программы «Управление и распоряжение муниципальным имуществом сельского поселения Захаркино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1.1. В Паспорте Программы позицию «Объемы, источники финансирования программы»</w:t>
      </w:r>
      <w:r>
        <w:rPr>
          <w:rFonts w:ascii="Times New Roman" w:eastAsia="Calibri" w:hAnsi="Times New Roman" w:cs="Times New Roman"/>
          <w:iCs/>
          <w:sz w:val="12"/>
          <w:szCs w:val="12"/>
        </w:rPr>
        <w:t xml:space="preserve"> изложить в следующей редакции:</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Общий объем финансирования Программы составляет 365,39777 тыс. рублей, в том числе из местного бюджета –  365,39777 тыс. рублей.</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2019г. – 365,39777 тыс. руб.</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2020г. - 0,0 тыс. руб.</w:t>
      </w:r>
    </w:p>
    <w:p w:rsid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2021г. - 0,0 тыс. руб.      </w:t>
      </w:r>
    </w:p>
    <w:p w:rsid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1.2. В разделе программы пункт 2 «Цели и задачи программы, сроки и этапы реализации программы» абзац 3</w:t>
      </w:r>
      <w:r>
        <w:rPr>
          <w:rFonts w:ascii="Times New Roman" w:eastAsia="Calibri" w:hAnsi="Times New Roman" w:cs="Times New Roman"/>
          <w:iCs/>
          <w:sz w:val="12"/>
          <w:szCs w:val="12"/>
        </w:rPr>
        <w:t xml:space="preserve"> изложить в следующей редакции:</w:t>
      </w:r>
    </w:p>
    <w:p w:rsid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Общий объем финансирования Программы со</w:t>
      </w:r>
      <w:r>
        <w:rPr>
          <w:rFonts w:ascii="Times New Roman" w:eastAsia="Calibri" w:hAnsi="Times New Roman" w:cs="Times New Roman"/>
          <w:iCs/>
          <w:sz w:val="12"/>
          <w:szCs w:val="12"/>
        </w:rPr>
        <w:t>ставляет 365,39777 тыс. рублей.</w:t>
      </w:r>
    </w:p>
    <w:p w:rsidR="007D7464" w:rsidRDefault="007D7464" w:rsidP="003C4A46">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1.3.Раздел Программы «Перечень программных мероприятий» изложить в следующей редакции:</w:t>
      </w:r>
    </w:p>
    <w:tbl>
      <w:tblPr>
        <w:tblW w:w="5000" w:type="pct"/>
        <w:tblCellMar>
          <w:left w:w="0" w:type="dxa"/>
          <w:right w:w="0" w:type="dxa"/>
        </w:tblCellMar>
        <w:tblLook w:val="04A0" w:firstRow="1" w:lastRow="0" w:firstColumn="1" w:lastColumn="0" w:noHBand="0" w:noVBand="1"/>
      </w:tblPr>
      <w:tblGrid>
        <w:gridCol w:w="473"/>
        <w:gridCol w:w="2838"/>
        <w:gridCol w:w="1091"/>
        <w:gridCol w:w="1194"/>
        <w:gridCol w:w="989"/>
        <w:gridCol w:w="1228"/>
      </w:tblGrid>
      <w:tr w:rsidR="007D7464" w:rsidRPr="007D7464" w:rsidTr="007D7464">
        <w:trPr>
          <w:trHeight w:val="25"/>
        </w:trPr>
        <w:tc>
          <w:tcPr>
            <w:tcW w:w="30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7D7464" w:rsidRPr="007D7464" w:rsidRDefault="007D7464" w:rsidP="007D7464">
            <w:pPr>
              <w:spacing w:after="0" w:line="0" w:lineRule="atLeast"/>
              <w:jc w:val="center"/>
              <w:rPr>
                <w:rFonts w:ascii="Times New Roman" w:eastAsia="Times New Roman" w:hAnsi="Times New Roman" w:cs="Times New Roman"/>
                <w:b/>
                <w:sz w:val="12"/>
                <w:szCs w:val="12"/>
                <w:lang w:eastAsia="ru-RU"/>
              </w:rPr>
            </w:pPr>
            <w:r w:rsidRPr="007D7464">
              <w:rPr>
                <w:rFonts w:ascii="Times New Roman" w:eastAsia="Times New Roman" w:hAnsi="Times New Roman" w:cs="Times New Roman"/>
                <w:b/>
                <w:sz w:val="12"/>
                <w:szCs w:val="12"/>
                <w:lang w:eastAsia="ru-RU"/>
              </w:rPr>
              <w:t xml:space="preserve">№ </w:t>
            </w:r>
            <w:proofErr w:type="gramStart"/>
            <w:r w:rsidRPr="007D7464">
              <w:rPr>
                <w:rFonts w:ascii="Times New Roman" w:eastAsia="Times New Roman" w:hAnsi="Times New Roman" w:cs="Times New Roman"/>
                <w:b/>
                <w:sz w:val="12"/>
                <w:szCs w:val="12"/>
                <w:lang w:eastAsia="ru-RU"/>
              </w:rPr>
              <w:t>п</w:t>
            </w:r>
            <w:proofErr w:type="gramEnd"/>
            <w:r w:rsidRPr="007D7464">
              <w:rPr>
                <w:rFonts w:ascii="Times New Roman" w:eastAsia="Times New Roman" w:hAnsi="Times New Roman" w:cs="Times New Roman"/>
                <w:b/>
                <w:sz w:val="12"/>
                <w:szCs w:val="12"/>
                <w:lang w:eastAsia="ru-RU"/>
              </w:rPr>
              <w:t>/п</w:t>
            </w:r>
          </w:p>
        </w:tc>
        <w:tc>
          <w:tcPr>
            <w:tcW w:w="181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7D7464" w:rsidRPr="007D7464" w:rsidRDefault="007D7464" w:rsidP="007D7464">
            <w:pPr>
              <w:spacing w:after="0" w:line="0" w:lineRule="atLeast"/>
              <w:jc w:val="center"/>
              <w:rPr>
                <w:rFonts w:ascii="Times New Roman" w:eastAsia="Times New Roman" w:hAnsi="Times New Roman" w:cs="Times New Roman"/>
                <w:b/>
                <w:sz w:val="12"/>
                <w:szCs w:val="12"/>
                <w:lang w:eastAsia="ru-RU"/>
              </w:rPr>
            </w:pPr>
            <w:r w:rsidRPr="007D7464">
              <w:rPr>
                <w:rFonts w:ascii="Times New Roman" w:eastAsia="Times New Roman" w:hAnsi="Times New Roman" w:cs="Times New Roman"/>
                <w:b/>
                <w:sz w:val="12"/>
                <w:szCs w:val="12"/>
                <w:lang w:eastAsia="ru-RU"/>
              </w:rPr>
              <w:t>Наименование мероприятия</w:t>
            </w:r>
          </w:p>
        </w:tc>
        <w:tc>
          <w:tcPr>
            <w:tcW w:w="698"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7D7464" w:rsidRPr="007D7464" w:rsidRDefault="007D7464" w:rsidP="007D7464">
            <w:pPr>
              <w:spacing w:after="0" w:line="0" w:lineRule="atLeast"/>
              <w:jc w:val="center"/>
              <w:rPr>
                <w:rFonts w:ascii="Times New Roman" w:eastAsia="Times New Roman" w:hAnsi="Times New Roman" w:cs="Times New Roman"/>
                <w:b/>
                <w:sz w:val="12"/>
                <w:szCs w:val="12"/>
                <w:lang w:eastAsia="ru-RU"/>
              </w:rPr>
            </w:pPr>
            <w:r w:rsidRPr="007D7464">
              <w:rPr>
                <w:rFonts w:ascii="Times New Roman" w:eastAsia="Times New Roman" w:hAnsi="Times New Roman" w:cs="Times New Roman"/>
                <w:b/>
                <w:sz w:val="12"/>
                <w:szCs w:val="12"/>
                <w:lang w:eastAsia="ru-RU"/>
              </w:rPr>
              <w:t>2019 год, тыс. рублей</w:t>
            </w:r>
          </w:p>
        </w:tc>
        <w:tc>
          <w:tcPr>
            <w:tcW w:w="764"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7D7464" w:rsidRPr="007D7464" w:rsidRDefault="007D7464" w:rsidP="007D7464">
            <w:pPr>
              <w:spacing w:after="0" w:line="0" w:lineRule="atLeast"/>
              <w:jc w:val="center"/>
              <w:rPr>
                <w:rFonts w:ascii="Times New Roman" w:eastAsia="Times New Roman" w:hAnsi="Times New Roman" w:cs="Times New Roman"/>
                <w:b/>
                <w:sz w:val="12"/>
                <w:szCs w:val="12"/>
                <w:lang w:eastAsia="ru-RU"/>
              </w:rPr>
            </w:pPr>
            <w:r w:rsidRPr="007D7464">
              <w:rPr>
                <w:rFonts w:ascii="Times New Roman" w:eastAsia="Times New Roman" w:hAnsi="Times New Roman" w:cs="Times New Roman"/>
                <w:b/>
                <w:sz w:val="12"/>
                <w:szCs w:val="12"/>
                <w:lang w:eastAsia="ru-RU"/>
              </w:rPr>
              <w:t>2020 год, тыс. рублей</w:t>
            </w:r>
          </w:p>
        </w:tc>
        <w:tc>
          <w:tcPr>
            <w:tcW w:w="63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7D7464" w:rsidRPr="007D7464" w:rsidRDefault="007D7464" w:rsidP="007D7464">
            <w:pPr>
              <w:spacing w:after="0" w:line="0" w:lineRule="atLeast"/>
              <w:jc w:val="center"/>
              <w:rPr>
                <w:rFonts w:ascii="Times New Roman" w:eastAsia="Times New Roman" w:hAnsi="Times New Roman" w:cs="Times New Roman"/>
                <w:b/>
                <w:sz w:val="12"/>
                <w:szCs w:val="12"/>
                <w:lang w:eastAsia="ru-RU"/>
              </w:rPr>
            </w:pPr>
            <w:r w:rsidRPr="007D7464">
              <w:rPr>
                <w:rFonts w:ascii="Times New Roman" w:eastAsia="Times New Roman" w:hAnsi="Times New Roman" w:cs="Times New Roman"/>
                <w:b/>
                <w:sz w:val="12"/>
                <w:szCs w:val="12"/>
                <w:lang w:eastAsia="ru-RU"/>
              </w:rPr>
              <w:t>2021 год, тыс. рублей</w:t>
            </w:r>
          </w:p>
        </w:tc>
        <w:tc>
          <w:tcPr>
            <w:tcW w:w="78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7D7464" w:rsidRPr="007D7464" w:rsidRDefault="007D7464" w:rsidP="007D7464">
            <w:pPr>
              <w:spacing w:after="0" w:line="0" w:lineRule="atLeast"/>
              <w:jc w:val="center"/>
              <w:rPr>
                <w:rFonts w:ascii="Times New Roman" w:eastAsia="Times New Roman" w:hAnsi="Times New Roman" w:cs="Times New Roman"/>
                <w:b/>
                <w:sz w:val="12"/>
                <w:szCs w:val="12"/>
                <w:lang w:eastAsia="ru-RU"/>
              </w:rPr>
            </w:pPr>
            <w:r w:rsidRPr="007D7464">
              <w:rPr>
                <w:rFonts w:ascii="Times New Roman" w:eastAsia="Times New Roman" w:hAnsi="Times New Roman" w:cs="Times New Roman"/>
                <w:b/>
                <w:sz w:val="12"/>
                <w:szCs w:val="12"/>
                <w:lang w:eastAsia="ru-RU"/>
              </w:rPr>
              <w:t>Источник финансирования</w:t>
            </w:r>
          </w:p>
        </w:tc>
      </w:tr>
      <w:tr w:rsidR="007D7464" w:rsidRPr="007D7464" w:rsidTr="007D7464">
        <w:trPr>
          <w:trHeight w:val="25"/>
        </w:trPr>
        <w:tc>
          <w:tcPr>
            <w:tcW w:w="30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7D7464" w:rsidRPr="007D7464" w:rsidRDefault="007D7464" w:rsidP="007D7464">
            <w:pPr>
              <w:spacing w:after="0" w:line="0" w:lineRule="atLeast"/>
              <w:jc w:val="center"/>
              <w:rPr>
                <w:rFonts w:ascii="Times New Roman" w:eastAsia="Times New Roman" w:hAnsi="Times New Roman" w:cs="Times New Roman"/>
                <w:sz w:val="12"/>
                <w:szCs w:val="12"/>
                <w:lang w:eastAsia="ru-RU"/>
              </w:rPr>
            </w:pPr>
            <w:r w:rsidRPr="007D7464">
              <w:rPr>
                <w:rFonts w:ascii="Times New Roman" w:eastAsia="Times New Roman" w:hAnsi="Times New Roman" w:cs="Times New Roman"/>
                <w:sz w:val="12"/>
                <w:szCs w:val="12"/>
                <w:lang w:eastAsia="ru-RU"/>
              </w:rPr>
              <w:t>1.</w:t>
            </w:r>
          </w:p>
        </w:tc>
        <w:tc>
          <w:tcPr>
            <w:tcW w:w="181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7D7464" w:rsidRPr="007D7464" w:rsidRDefault="007D7464" w:rsidP="007D7464">
            <w:pPr>
              <w:spacing w:after="0" w:line="0" w:lineRule="atLeast"/>
              <w:jc w:val="both"/>
              <w:rPr>
                <w:rFonts w:ascii="Times New Roman" w:eastAsia="Times New Roman" w:hAnsi="Times New Roman" w:cs="Times New Roman"/>
                <w:sz w:val="12"/>
                <w:szCs w:val="12"/>
                <w:lang w:eastAsia="ru-RU"/>
              </w:rPr>
            </w:pPr>
            <w:r w:rsidRPr="007D7464">
              <w:rPr>
                <w:rFonts w:ascii="Times New Roman" w:eastAsia="Times New Roman" w:hAnsi="Times New Roman" w:cs="Times New Roman"/>
                <w:sz w:val="12"/>
                <w:szCs w:val="12"/>
                <w:lang w:eastAsia="ru-RU"/>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7D7464">
              <w:rPr>
                <w:rFonts w:ascii="Times New Roman" w:eastAsia="Times New Roman" w:hAnsi="Times New Roman" w:cs="Times New Roman"/>
                <w:sz w:val="12"/>
                <w:szCs w:val="12"/>
                <w:lang w:eastAsia="ru-RU"/>
              </w:rPr>
              <w:t>контроля за</w:t>
            </w:r>
            <w:proofErr w:type="gramEnd"/>
            <w:r w:rsidRPr="007D7464">
              <w:rPr>
                <w:rFonts w:ascii="Times New Roman" w:eastAsia="Times New Roman" w:hAnsi="Times New Roman" w:cs="Times New Roman"/>
                <w:sz w:val="12"/>
                <w:szCs w:val="12"/>
                <w:lang w:eastAsia="ru-RU"/>
              </w:rPr>
              <w:t xml:space="preserve"> использованием земель поселения</w:t>
            </w:r>
          </w:p>
        </w:tc>
        <w:tc>
          <w:tcPr>
            <w:tcW w:w="698"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7D7464" w:rsidRPr="007D7464" w:rsidRDefault="007D7464" w:rsidP="007D7464">
            <w:pPr>
              <w:spacing w:after="0" w:line="0" w:lineRule="atLeast"/>
              <w:jc w:val="center"/>
              <w:textAlignment w:val="baseline"/>
              <w:rPr>
                <w:rFonts w:ascii="Times New Roman" w:eastAsia="Times New Roman" w:hAnsi="Times New Roman" w:cs="Times New Roman"/>
                <w:sz w:val="12"/>
                <w:szCs w:val="12"/>
                <w:lang w:eastAsia="ru-RU"/>
              </w:rPr>
            </w:pPr>
            <w:r w:rsidRPr="007D7464">
              <w:rPr>
                <w:rFonts w:ascii="Times New Roman" w:eastAsia="Times New Roman" w:hAnsi="Times New Roman" w:cs="Times New Roman"/>
                <w:sz w:val="12"/>
                <w:szCs w:val="12"/>
                <w:lang w:eastAsia="ru-RU"/>
              </w:rPr>
              <w:t>48,98661</w:t>
            </w:r>
          </w:p>
        </w:tc>
        <w:tc>
          <w:tcPr>
            <w:tcW w:w="764"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7D7464" w:rsidRPr="007D7464" w:rsidRDefault="007D7464" w:rsidP="007D7464">
            <w:pPr>
              <w:spacing w:after="0" w:line="0" w:lineRule="atLeast"/>
              <w:jc w:val="center"/>
              <w:rPr>
                <w:rFonts w:ascii="Times New Roman" w:eastAsia="Times New Roman" w:hAnsi="Times New Roman" w:cs="Times New Roman"/>
                <w:sz w:val="12"/>
                <w:szCs w:val="12"/>
                <w:lang w:eastAsia="ru-RU"/>
              </w:rPr>
            </w:pPr>
            <w:r w:rsidRPr="007D7464">
              <w:rPr>
                <w:rFonts w:ascii="Times New Roman" w:eastAsia="Times New Roman" w:hAnsi="Times New Roman" w:cs="Times New Roman"/>
                <w:sz w:val="12"/>
                <w:szCs w:val="12"/>
                <w:lang w:eastAsia="ru-RU"/>
              </w:rPr>
              <w:t>0,00000</w:t>
            </w:r>
          </w:p>
        </w:tc>
        <w:tc>
          <w:tcPr>
            <w:tcW w:w="63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7D7464" w:rsidRPr="007D7464" w:rsidRDefault="007D7464" w:rsidP="007D7464">
            <w:pPr>
              <w:spacing w:after="0" w:line="0" w:lineRule="atLeast"/>
              <w:jc w:val="center"/>
              <w:textAlignment w:val="baseline"/>
              <w:rPr>
                <w:rFonts w:ascii="Times New Roman" w:eastAsia="Times New Roman" w:hAnsi="Times New Roman" w:cs="Times New Roman"/>
                <w:sz w:val="12"/>
                <w:szCs w:val="12"/>
                <w:lang w:eastAsia="ru-RU"/>
              </w:rPr>
            </w:pPr>
            <w:r w:rsidRPr="007D7464">
              <w:rPr>
                <w:rFonts w:ascii="Times New Roman" w:eastAsia="Times New Roman" w:hAnsi="Times New Roman" w:cs="Times New Roman"/>
                <w:sz w:val="12"/>
                <w:szCs w:val="12"/>
                <w:lang w:eastAsia="ru-RU"/>
              </w:rPr>
              <w:t>0,00000</w:t>
            </w:r>
          </w:p>
        </w:tc>
        <w:tc>
          <w:tcPr>
            <w:tcW w:w="78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7D7464" w:rsidRPr="007D7464" w:rsidRDefault="007D7464" w:rsidP="007D7464">
            <w:pPr>
              <w:spacing w:after="0" w:line="0" w:lineRule="atLeast"/>
              <w:jc w:val="center"/>
              <w:rPr>
                <w:rFonts w:ascii="Times New Roman" w:eastAsia="Times New Roman" w:hAnsi="Times New Roman" w:cs="Times New Roman"/>
                <w:sz w:val="12"/>
                <w:szCs w:val="12"/>
                <w:lang w:eastAsia="ru-RU"/>
              </w:rPr>
            </w:pPr>
            <w:r w:rsidRPr="007D7464">
              <w:rPr>
                <w:rFonts w:ascii="Times New Roman" w:eastAsia="Times New Roman" w:hAnsi="Times New Roman" w:cs="Times New Roman"/>
                <w:sz w:val="12"/>
                <w:szCs w:val="12"/>
                <w:lang w:eastAsia="ru-RU"/>
              </w:rPr>
              <w:t>Бюджет поселения</w:t>
            </w:r>
          </w:p>
        </w:tc>
      </w:tr>
      <w:tr w:rsidR="007D7464" w:rsidRPr="007D7464" w:rsidTr="007D7464">
        <w:trPr>
          <w:trHeight w:val="786"/>
        </w:trPr>
        <w:tc>
          <w:tcPr>
            <w:tcW w:w="30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7D7464" w:rsidRPr="007D7464" w:rsidRDefault="007D7464" w:rsidP="007D7464">
            <w:pPr>
              <w:spacing w:after="0" w:line="0" w:lineRule="atLeast"/>
              <w:jc w:val="center"/>
              <w:rPr>
                <w:rFonts w:ascii="Times New Roman" w:eastAsia="Times New Roman" w:hAnsi="Times New Roman" w:cs="Times New Roman"/>
                <w:sz w:val="12"/>
                <w:szCs w:val="12"/>
                <w:lang w:eastAsia="ru-RU"/>
              </w:rPr>
            </w:pPr>
            <w:r w:rsidRPr="007D7464">
              <w:rPr>
                <w:rFonts w:ascii="Times New Roman" w:eastAsia="Times New Roman" w:hAnsi="Times New Roman" w:cs="Times New Roman"/>
                <w:sz w:val="12"/>
                <w:szCs w:val="12"/>
                <w:lang w:eastAsia="ru-RU"/>
              </w:rPr>
              <w:lastRenderedPageBreak/>
              <w:t>2.</w:t>
            </w:r>
          </w:p>
        </w:tc>
        <w:tc>
          <w:tcPr>
            <w:tcW w:w="181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7D7464" w:rsidRPr="007D7464" w:rsidRDefault="007D7464" w:rsidP="007D7464">
            <w:pPr>
              <w:spacing w:after="0" w:line="0" w:lineRule="atLeast"/>
              <w:jc w:val="both"/>
              <w:rPr>
                <w:rFonts w:ascii="Times New Roman" w:hAnsi="Times New Roman" w:cs="Times New Roman"/>
                <w:sz w:val="12"/>
                <w:szCs w:val="12"/>
              </w:rPr>
            </w:pPr>
            <w:proofErr w:type="gramStart"/>
            <w:r w:rsidRPr="007D7464">
              <w:rPr>
                <w:rFonts w:ascii="Times New Roman" w:hAnsi="Times New Roman" w:cs="Times New Roman"/>
                <w:sz w:val="12"/>
                <w:szCs w:val="12"/>
              </w:rPr>
              <w:t>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7D7464">
              <w:rPr>
                <w:rFonts w:ascii="Times New Roman" w:hAnsi="Times New Roman" w:cs="Times New Roman"/>
                <w:sz w:val="12"/>
                <w:szCs w:val="12"/>
              </w:rPr>
              <w:t xml:space="preserve"> пользования, передача имущества в залог и обременение его другими способами</w:t>
            </w:r>
          </w:p>
        </w:tc>
        <w:tc>
          <w:tcPr>
            <w:tcW w:w="69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7D7464" w:rsidRPr="007D7464" w:rsidRDefault="007D7464" w:rsidP="007D7464">
            <w:pPr>
              <w:spacing w:after="0" w:line="0" w:lineRule="atLeast"/>
              <w:jc w:val="center"/>
              <w:textAlignment w:val="baseline"/>
              <w:rPr>
                <w:rFonts w:ascii="Times New Roman" w:eastAsia="Times New Roman" w:hAnsi="Times New Roman" w:cs="Times New Roman"/>
                <w:sz w:val="12"/>
                <w:szCs w:val="12"/>
                <w:lang w:eastAsia="ru-RU"/>
              </w:rPr>
            </w:pPr>
            <w:r w:rsidRPr="007D7464">
              <w:rPr>
                <w:rFonts w:ascii="Times New Roman" w:eastAsia="Times New Roman" w:hAnsi="Times New Roman" w:cs="Times New Roman"/>
                <w:sz w:val="12"/>
                <w:szCs w:val="12"/>
                <w:lang w:eastAsia="ru-RU"/>
              </w:rPr>
              <w:t>64,14916</w:t>
            </w:r>
          </w:p>
        </w:tc>
        <w:tc>
          <w:tcPr>
            <w:tcW w:w="764"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7D7464" w:rsidRPr="007D7464" w:rsidRDefault="007D7464" w:rsidP="007D7464">
            <w:pPr>
              <w:spacing w:after="0" w:line="0" w:lineRule="atLeast"/>
              <w:jc w:val="center"/>
              <w:rPr>
                <w:rFonts w:ascii="Times New Roman" w:eastAsia="Times New Roman" w:hAnsi="Times New Roman" w:cs="Times New Roman"/>
                <w:sz w:val="12"/>
                <w:szCs w:val="12"/>
                <w:lang w:eastAsia="ru-RU"/>
              </w:rPr>
            </w:pPr>
            <w:r w:rsidRPr="007D7464">
              <w:rPr>
                <w:rFonts w:ascii="Times New Roman" w:eastAsia="Times New Roman" w:hAnsi="Times New Roman" w:cs="Times New Roman"/>
                <w:sz w:val="12"/>
                <w:szCs w:val="12"/>
                <w:lang w:eastAsia="ru-RU"/>
              </w:rPr>
              <w:t>0,00000</w:t>
            </w:r>
          </w:p>
        </w:tc>
        <w:tc>
          <w:tcPr>
            <w:tcW w:w="63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7D7464" w:rsidRPr="007D7464" w:rsidRDefault="007D7464" w:rsidP="007D7464">
            <w:pPr>
              <w:spacing w:after="0" w:line="0" w:lineRule="atLeast"/>
              <w:jc w:val="center"/>
              <w:rPr>
                <w:rFonts w:ascii="Times New Roman" w:eastAsia="Times New Roman" w:hAnsi="Times New Roman" w:cs="Times New Roman"/>
                <w:sz w:val="12"/>
                <w:szCs w:val="12"/>
                <w:lang w:eastAsia="ru-RU"/>
              </w:rPr>
            </w:pPr>
            <w:r w:rsidRPr="007D7464">
              <w:rPr>
                <w:rFonts w:ascii="Times New Roman" w:eastAsia="Times New Roman" w:hAnsi="Times New Roman" w:cs="Times New Roman"/>
                <w:sz w:val="12"/>
                <w:szCs w:val="12"/>
                <w:lang w:eastAsia="ru-RU"/>
              </w:rPr>
              <w:t>0,00000</w:t>
            </w:r>
          </w:p>
        </w:tc>
        <w:tc>
          <w:tcPr>
            <w:tcW w:w="78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7D7464" w:rsidRPr="007D7464" w:rsidRDefault="007D7464" w:rsidP="007D7464">
            <w:pPr>
              <w:spacing w:after="0" w:line="0" w:lineRule="atLeast"/>
              <w:jc w:val="center"/>
              <w:rPr>
                <w:rFonts w:ascii="Times New Roman" w:eastAsia="Times New Roman" w:hAnsi="Times New Roman" w:cs="Times New Roman"/>
                <w:sz w:val="12"/>
                <w:szCs w:val="12"/>
                <w:lang w:eastAsia="ru-RU"/>
              </w:rPr>
            </w:pPr>
            <w:r w:rsidRPr="007D7464">
              <w:rPr>
                <w:rFonts w:ascii="Times New Roman" w:eastAsia="Times New Roman" w:hAnsi="Times New Roman" w:cs="Times New Roman"/>
                <w:sz w:val="12"/>
                <w:szCs w:val="12"/>
                <w:lang w:eastAsia="ru-RU"/>
              </w:rPr>
              <w:t>Бюджет поселения</w:t>
            </w:r>
          </w:p>
        </w:tc>
      </w:tr>
      <w:tr w:rsidR="007D7464" w:rsidRPr="007D7464" w:rsidTr="007D7464">
        <w:trPr>
          <w:trHeight w:val="25"/>
        </w:trPr>
        <w:tc>
          <w:tcPr>
            <w:tcW w:w="30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7D7464" w:rsidRPr="007D7464" w:rsidRDefault="007D7464" w:rsidP="007D7464">
            <w:pPr>
              <w:spacing w:after="0" w:line="0" w:lineRule="atLeast"/>
              <w:jc w:val="center"/>
              <w:rPr>
                <w:rFonts w:ascii="Times New Roman" w:eastAsia="Times New Roman" w:hAnsi="Times New Roman" w:cs="Times New Roman"/>
                <w:sz w:val="12"/>
                <w:szCs w:val="12"/>
                <w:lang w:eastAsia="ru-RU"/>
              </w:rPr>
            </w:pPr>
            <w:r w:rsidRPr="007D7464">
              <w:rPr>
                <w:rFonts w:ascii="Times New Roman" w:eastAsia="Times New Roman" w:hAnsi="Times New Roman" w:cs="Times New Roman"/>
                <w:sz w:val="12"/>
                <w:szCs w:val="12"/>
                <w:lang w:eastAsia="ru-RU"/>
              </w:rPr>
              <w:t>3.</w:t>
            </w:r>
          </w:p>
        </w:tc>
        <w:tc>
          <w:tcPr>
            <w:tcW w:w="181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7D7464" w:rsidRPr="007D7464" w:rsidRDefault="007D7464" w:rsidP="007D7464">
            <w:pPr>
              <w:spacing w:after="0" w:line="0" w:lineRule="atLeast"/>
              <w:jc w:val="both"/>
              <w:rPr>
                <w:rFonts w:ascii="Times New Roman" w:eastAsia="Times New Roman" w:hAnsi="Times New Roman" w:cs="Times New Roman"/>
                <w:sz w:val="12"/>
                <w:szCs w:val="12"/>
                <w:lang w:eastAsia="ru-RU"/>
              </w:rPr>
            </w:pPr>
            <w:r w:rsidRPr="007D7464">
              <w:rPr>
                <w:rFonts w:ascii="Times New Roman" w:eastAsia="Times New Roman" w:hAnsi="Times New Roman" w:cs="Times New Roman"/>
                <w:sz w:val="12"/>
                <w:szCs w:val="12"/>
                <w:lang w:eastAsia="ru-RU"/>
              </w:rPr>
              <w:t>Постановка на кадастровый учет, уточнение границ земельных участков</w:t>
            </w:r>
          </w:p>
        </w:tc>
        <w:tc>
          <w:tcPr>
            <w:tcW w:w="69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7D7464" w:rsidRPr="007D7464" w:rsidRDefault="007D7464" w:rsidP="007D7464">
            <w:pPr>
              <w:spacing w:after="0" w:line="0" w:lineRule="atLeast"/>
              <w:jc w:val="center"/>
              <w:rPr>
                <w:rFonts w:ascii="Times New Roman" w:eastAsia="Times New Roman" w:hAnsi="Times New Roman" w:cs="Times New Roman"/>
                <w:sz w:val="12"/>
                <w:szCs w:val="12"/>
                <w:lang w:eastAsia="ru-RU"/>
              </w:rPr>
            </w:pPr>
            <w:r w:rsidRPr="007D7464">
              <w:rPr>
                <w:rFonts w:ascii="Times New Roman" w:eastAsia="Times New Roman" w:hAnsi="Times New Roman" w:cs="Times New Roman"/>
                <w:sz w:val="12"/>
                <w:szCs w:val="12"/>
                <w:lang w:eastAsia="ru-RU"/>
              </w:rPr>
              <w:t>252,26200</w:t>
            </w:r>
          </w:p>
        </w:tc>
        <w:tc>
          <w:tcPr>
            <w:tcW w:w="764"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7D7464" w:rsidRPr="007D7464" w:rsidRDefault="007D7464" w:rsidP="007D7464">
            <w:pPr>
              <w:spacing w:after="0" w:line="0" w:lineRule="atLeast"/>
              <w:jc w:val="center"/>
              <w:rPr>
                <w:rFonts w:ascii="Times New Roman" w:eastAsia="Times New Roman" w:hAnsi="Times New Roman" w:cs="Times New Roman"/>
                <w:sz w:val="12"/>
                <w:szCs w:val="12"/>
                <w:lang w:eastAsia="ru-RU"/>
              </w:rPr>
            </w:pPr>
            <w:r w:rsidRPr="007D7464">
              <w:rPr>
                <w:rFonts w:ascii="Times New Roman" w:eastAsia="Times New Roman" w:hAnsi="Times New Roman" w:cs="Times New Roman"/>
                <w:sz w:val="12"/>
                <w:szCs w:val="12"/>
                <w:lang w:eastAsia="ru-RU"/>
              </w:rPr>
              <w:t>0,00000</w:t>
            </w:r>
          </w:p>
        </w:tc>
        <w:tc>
          <w:tcPr>
            <w:tcW w:w="63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7D7464" w:rsidRPr="007D7464" w:rsidRDefault="007D7464" w:rsidP="007D7464">
            <w:pPr>
              <w:spacing w:after="0" w:line="0" w:lineRule="atLeast"/>
              <w:jc w:val="center"/>
              <w:rPr>
                <w:rFonts w:ascii="Times New Roman" w:eastAsia="Times New Roman" w:hAnsi="Times New Roman" w:cs="Times New Roman"/>
                <w:sz w:val="12"/>
                <w:szCs w:val="12"/>
                <w:lang w:eastAsia="ru-RU"/>
              </w:rPr>
            </w:pPr>
            <w:r w:rsidRPr="007D7464">
              <w:rPr>
                <w:rFonts w:ascii="Times New Roman" w:eastAsia="Times New Roman" w:hAnsi="Times New Roman" w:cs="Times New Roman"/>
                <w:sz w:val="12"/>
                <w:szCs w:val="12"/>
                <w:lang w:eastAsia="ru-RU"/>
              </w:rPr>
              <w:t>0,00000</w:t>
            </w:r>
          </w:p>
        </w:tc>
        <w:tc>
          <w:tcPr>
            <w:tcW w:w="78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7D7464" w:rsidRPr="007D7464" w:rsidRDefault="007D7464" w:rsidP="007D7464">
            <w:pPr>
              <w:spacing w:after="0" w:line="0" w:lineRule="atLeast"/>
              <w:jc w:val="center"/>
              <w:rPr>
                <w:rFonts w:ascii="Times New Roman" w:eastAsia="Times New Roman" w:hAnsi="Times New Roman" w:cs="Times New Roman"/>
                <w:sz w:val="12"/>
                <w:szCs w:val="12"/>
                <w:lang w:eastAsia="ru-RU"/>
              </w:rPr>
            </w:pPr>
            <w:r w:rsidRPr="007D7464">
              <w:rPr>
                <w:rFonts w:ascii="Times New Roman" w:eastAsia="Times New Roman" w:hAnsi="Times New Roman" w:cs="Times New Roman"/>
                <w:sz w:val="12"/>
                <w:szCs w:val="12"/>
                <w:lang w:eastAsia="ru-RU"/>
              </w:rPr>
              <w:t>Бюджет поселения</w:t>
            </w:r>
          </w:p>
        </w:tc>
      </w:tr>
      <w:tr w:rsidR="007D7464" w:rsidRPr="007D7464" w:rsidTr="007D7464">
        <w:trPr>
          <w:trHeight w:val="25"/>
        </w:trPr>
        <w:tc>
          <w:tcPr>
            <w:tcW w:w="30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7D7464" w:rsidRPr="007D7464" w:rsidRDefault="007D7464" w:rsidP="007D7464">
            <w:pPr>
              <w:spacing w:after="0" w:line="0" w:lineRule="atLeast"/>
              <w:rPr>
                <w:rFonts w:ascii="Times New Roman" w:hAnsi="Times New Roman" w:cs="Times New Roman"/>
                <w:sz w:val="12"/>
                <w:szCs w:val="12"/>
              </w:rPr>
            </w:pPr>
          </w:p>
        </w:tc>
        <w:tc>
          <w:tcPr>
            <w:tcW w:w="181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7D7464" w:rsidRPr="007D7464" w:rsidRDefault="007D7464" w:rsidP="007D7464">
            <w:pPr>
              <w:spacing w:after="0" w:line="0" w:lineRule="atLeast"/>
              <w:jc w:val="center"/>
              <w:rPr>
                <w:rFonts w:ascii="Times New Roman" w:hAnsi="Times New Roman" w:cs="Times New Roman"/>
                <w:b/>
                <w:sz w:val="12"/>
                <w:szCs w:val="12"/>
              </w:rPr>
            </w:pPr>
            <w:r w:rsidRPr="007D7464">
              <w:rPr>
                <w:rFonts w:ascii="Times New Roman" w:eastAsia="Times New Roman" w:hAnsi="Times New Roman" w:cs="Times New Roman"/>
                <w:b/>
                <w:sz w:val="12"/>
                <w:szCs w:val="12"/>
                <w:lang w:eastAsia="ru-RU"/>
              </w:rPr>
              <w:t>Итого по программе:</w:t>
            </w:r>
          </w:p>
        </w:tc>
        <w:tc>
          <w:tcPr>
            <w:tcW w:w="69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7D7464" w:rsidRPr="007D7464" w:rsidRDefault="007D7464" w:rsidP="007D7464">
            <w:pPr>
              <w:spacing w:after="0" w:line="0" w:lineRule="atLeast"/>
              <w:jc w:val="center"/>
              <w:rPr>
                <w:rFonts w:ascii="Times New Roman" w:eastAsia="Times New Roman" w:hAnsi="Times New Roman" w:cs="Times New Roman"/>
                <w:b/>
                <w:sz w:val="12"/>
                <w:szCs w:val="12"/>
                <w:lang w:eastAsia="ru-RU"/>
              </w:rPr>
            </w:pPr>
            <w:r w:rsidRPr="007D7464">
              <w:rPr>
                <w:rFonts w:ascii="Times New Roman" w:eastAsia="Times New Roman" w:hAnsi="Times New Roman" w:cs="Times New Roman"/>
                <w:b/>
                <w:sz w:val="12"/>
                <w:szCs w:val="12"/>
                <w:lang w:eastAsia="ru-RU"/>
              </w:rPr>
              <w:t>365,39777</w:t>
            </w:r>
          </w:p>
        </w:tc>
        <w:tc>
          <w:tcPr>
            <w:tcW w:w="764"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7D7464" w:rsidRPr="007D7464" w:rsidRDefault="007D7464" w:rsidP="007D7464">
            <w:pPr>
              <w:spacing w:after="0" w:line="0" w:lineRule="atLeast"/>
              <w:jc w:val="center"/>
              <w:rPr>
                <w:rFonts w:ascii="Times New Roman" w:eastAsia="Times New Roman" w:hAnsi="Times New Roman" w:cs="Times New Roman"/>
                <w:b/>
                <w:sz w:val="12"/>
                <w:szCs w:val="12"/>
                <w:lang w:eastAsia="ru-RU"/>
              </w:rPr>
            </w:pPr>
            <w:r w:rsidRPr="007D7464">
              <w:rPr>
                <w:rFonts w:ascii="Times New Roman" w:eastAsia="Times New Roman" w:hAnsi="Times New Roman" w:cs="Times New Roman"/>
                <w:b/>
                <w:sz w:val="12"/>
                <w:szCs w:val="12"/>
                <w:lang w:eastAsia="ru-RU"/>
              </w:rPr>
              <w:t>0,00000</w:t>
            </w:r>
          </w:p>
        </w:tc>
        <w:tc>
          <w:tcPr>
            <w:tcW w:w="63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7D7464" w:rsidRPr="007D7464" w:rsidRDefault="007D7464" w:rsidP="007D7464">
            <w:pPr>
              <w:spacing w:after="0" w:line="0" w:lineRule="atLeast"/>
              <w:jc w:val="center"/>
              <w:rPr>
                <w:rFonts w:ascii="Times New Roman" w:eastAsia="Times New Roman" w:hAnsi="Times New Roman" w:cs="Times New Roman"/>
                <w:b/>
                <w:sz w:val="12"/>
                <w:szCs w:val="12"/>
                <w:lang w:eastAsia="ru-RU"/>
              </w:rPr>
            </w:pPr>
            <w:r w:rsidRPr="007D7464">
              <w:rPr>
                <w:rFonts w:ascii="Times New Roman" w:eastAsia="Times New Roman" w:hAnsi="Times New Roman" w:cs="Times New Roman"/>
                <w:b/>
                <w:sz w:val="12"/>
                <w:szCs w:val="12"/>
                <w:lang w:eastAsia="ru-RU"/>
              </w:rPr>
              <w:t>0,0000</w:t>
            </w:r>
          </w:p>
        </w:tc>
        <w:tc>
          <w:tcPr>
            <w:tcW w:w="78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7D7464" w:rsidRPr="007D7464" w:rsidRDefault="007D7464" w:rsidP="007D7464">
            <w:pPr>
              <w:spacing w:after="0" w:line="0" w:lineRule="atLeast"/>
              <w:rPr>
                <w:rFonts w:ascii="Times New Roman" w:hAnsi="Times New Roman" w:cs="Times New Roman"/>
                <w:sz w:val="12"/>
                <w:szCs w:val="12"/>
              </w:rPr>
            </w:pPr>
          </w:p>
        </w:tc>
      </w:tr>
    </w:tbl>
    <w:p w:rsid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3.Настоящее Постановление вступает в силу со дня е</w:t>
      </w:r>
      <w:r>
        <w:rPr>
          <w:rFonts w:ascii="Times New Roman" w:eastAsia="Calibri" w:hAnsi="Times New Roman" w:cs="Times New Roman"/>
          <w:iCs/>
          <w:sz w:val="12"/>
          <w:szCs w:val="12"/>
        </w:rPr>
        <w:t>го официального опубликования.</w:t>
      </w:r>
      <w:r>
        <w:rPr>
          <w:rFonts w:ascii="Times New Roman" w:eastAsia="Calibri" w:hAnsi="Times New Roman" w:cs="Times New Roman"/>
          <w:iCs/>
          <w:sz w:val="12"/>
          <w:szCs w:val="12"/>
        </w:rPr>
        <w:tab/>
      </w:r>
    </w:p>
    <w:p w:rsidR="007D7464" w:rsidRPr="007D7464" w:rsidRDefault="007D7464" w:rsidP="007D7464">
      <w:pPr>
        <w:tabs>
          <w:tab w:val="left" w:pos="0"/>
        </w:tabs>
        <w:spacing w:after="0" w:line="240" w:lineRule="auto"/>
        <w:jc w:val="right"/>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 xml:space="preserve">Глава сельского поселения Захаркино </w:t>
      </w:r>
    </w:p>
    <w:p w:rsidR="007D7464" w:rsidRDefault="007D7464" w:rsidP="007D7464">
      <w:pPr>
        <w:tabs>
          <w:tab w:val="left" w:pos="0"/>
        </w:tabs>
        <w:spacing w:after="0" w:line="240" w:lineRule="auto"/>
        <w:jc w:val="right"/>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 xml:space="preserve">муниципального района Сергиевский          </w:t>
      </w:r>
    </w:p>
    <w:p w:rsidR="007D7464" w:rsidRDefault="007D7464" w:rsidP="007D7464">
      <w:pPr>
        <w:tabs>
          <w:tab w:val="left" w:pos="0"/>
        </w:tabs>
        <w:spacing w:after="0" w:line="240" w:lineRule="auto"/>
        <w:jc w:val="right"/>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 xml:space="preserve">                              А.В. </w:t>
      </w:r>
      <w:proofErr w:type="spellStart"/>
      <w:r w:rsidRPr="007D7464">
        <w:rPr>
          <w:rFonts w:ascii="Times New Roman" w:eastAsia="Calibri" w:hAnsi="Times New Roman" w:cs="Times New Roman"/>
          <w:iCs/>
          <w:sz w:val="12"/>
          <w:szCs w:val="12"/>
        </w:rPr>
        <w:t>Веденин</w:t>
      </w:r>
      <w:proofErr w:type="spellEnd"/>
    </w:p>
    <w:p w:rsidR="007D7464" w:rsidRDefault="007D7464" w:rsidP="007D7464">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7D7464" w:rsidRPr="00884123" w:rsidRDefault="007D7464" w:rsidP="007D7464">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Захаркино</w:t>
      </w:r>
    </w:p>
    <w:p w:rsidR="007D7464" w:rsidRDefault="007D7464" w:rsidP="007D7464">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7D7464" w:rsidRDefault="007D7464" w:rsidP="007D7464">
      <w:pPr>
        <w:tabs>
          <w:tab w:val="left" w:pos="0"/>
        </w:tabs>
        <w:spacing w:after="0" w:line="240" w:lineRule="auto"/>
        <w:ind w:firstLine="284"/>
        <w:jc w:val="center"/>
        <w:rPr>
          <w:rFonts w:ascii="Times New Roman" w:eastAsia="Calibri" w:hAnsi="Times New Roman" w:cs="Times New Roman"/>
          <w:iCs/>
          <w:sz w:val="12"/>
          <w:szCs w:val="12"/>
        </w:rPr>
      </w:pPr>
    </w:p>
    <w:p w:rsidR="007D7464" w:rsidRPr="00884123" w:rsidRDefault="007D7464" w:rsidP="007D7464">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7D7464" w:rsidRDefault="007D7464" w:rsidP="007D7464">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№2</w:t>
      </w:r>
    </w:p>
    <w:p w:rsidR="007D7464" w:rsidRDefault="007D7464" w:rsidP="007D7464">
      <w:pPr>
        <w:tabs>
          <w:tab w:val="left" w:pos="0"/>
        </w:tabs>
        <w:spacing w:after="0" w:line="240" w:lineRule="auto"/>
        <w:jc w:val="center"/>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Захаркино муниципального района Сергиевский № 56 от 29.12.2018г. «Об утверждении муниципальной программы «Реконструкция, ремонт и укрепление материально-технической базы учреждений сельского поселения Захаркино муниципального района Сергиевский» на 2019-2021гг.</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Захаркино, в целях уточнения объемов финансирования проводимых программных мероприятий, Администрация сельского поселения Захаркино муниципального района Сергиевский  </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ПОСТАНОВЛЯЕТ:</w:t>
      </w:r>
    </w:p>
    <w:p w:rsid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D7464">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Захаркино муниципального района Сергиевский № 56  от 29.12.2018г. «Об утверждении муниципальной программы «Реконструкция, ремонт и укрепление материально-технической базы учреждений сельского поселения Захаркино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 xml:space="preserve">1.1.В Паспорте Программы позицию «Объемы и источники финансирования программных мероприятий» изложить в следующей редакции: </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 xml:space="preserve">Объем   финансирования, необходимый для реализации  мероприятий  Программы составит 199,13476 </w:t>
      </w:r>
      <w:proofErr w:type="spellStart"/>
      <w:r w:rsidRPr="007D7464">
        <w:rPr>
          <w:rFonts w:ascii="Times New Roman" w:eastAsia="Calibri" w:hAnsi="Times New Roman" w:cs="Times New Roman"/>
          <w:iCs/>
          <w:sz w:val="12"/>
          <w:szCs w:val="12"/>
        </w:rPr>
        <w:t>тыс</w:t>
      </w:r>
      <w:proofErr w:type="gramStart"/>
      <w:r w:rsidRPr="007D7464">
        <w:rPr>
          <w:rFonts w:ascii="Times New Roman" w:eastAsia="Calibri" w:hAnsi="Times New Roman" w:cs="Times New Roman"/>
          <w:iCs/>
          <w:sz w:val="12"/>
          <w:szCs w:val="12"/>
        </w:rPr>
        <w:t>.р</w:t>
      </w:r>
      <w:proofErr w:type="gramEnd"/>
      <w:r w:rsidRPr="007D7464">
        <w:rPr>
          <w:rFonts w:ascii="Times New Roman" w:eastAsia="Calibri" w:hAnsi="Times New Roman" w:cs="Times New Roman"/>
          <w:iCs/>
          <w:sz w:val="12"/>
          <w:szCs w:val="12"/>
        </w:rPr>
        <w:t>ублей</w:t>
      </w:r>
      <w:proofErr w:type="spellEnd"/>
      <w:r w:rsidRPr="007D7464">
        <w:rPr>
          <w:rFonts w:ascii="Times New Roman" w:eastAsia="Calibri" w:hAnsi="Times New Roman" w:cs="Times New Roman"/>
          <w:iCs/>
          <w:sz w:val="12"/>
          <w:szCs w:val="12"/>
        </w:rPr>
        <w:t>, в том числе по годам:</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 xml:space="preserve">за счет средств местного бюджета – 199,13476 </w:t>
      </w:r>
      <w:proofErr w:type="spellStart"/>
      <w:r w:rsidRPr="007D7464">
        <w:rPr>
          <w:rFonts w:ascii="Times New Roman" w:eastAsia="Calibri" w:hAnsi="Times New Roman" w:cs="Times New Roman"/>
          <w:iCs/>
          <w:sz w:val="12"/>
          <w:szCs w:val="12"/>
        </w:rPr>
        <w:t>тыс</w:t>
      </w:r>
      <w:proofErr w:type="gramStart"/>
      <w:r w:rsidRPr="007D7464">
        <w:rPr>
          <w:rFonts w:ascii="Times New Roman" w:eastAsia="Calibri" w:hAnsi="Times New Roman" w:cs="Times New Roman"/>
          <w:iCs/>
          <w:sz w:val="12"/>
          <w:szCs w:val="12"/>
        </w:rPr>
        <w:t>.р</w:t>
      </w:r>
      <w:proofErr w:type="gramEnd"/>
      <w:r w:rsidRPr="007D7464">
        <w:rPr>
          <w:rFonts w:ascii="Times New Roman" w:eastAsia="Calibri" w:hAnsi="Times New Roman" w:cs="Times New Roman"/>
          <w:iCs/>
          <w:sz w:val="12"/>
          <w:szCs w:val="12"/>
        </w:rPr>
        <w:t>уб</w:t>
      </w:r>
      <w:proofErr w:type="spellEnd"/>
      <w:r w:rsidRPr="007D7464">
        <w:rPr>
          <w:rFonts w:ascii="Times New Roman" w:eastAsia="Calibri" w:hAnsi="Times New Roman" w:cs="Times New Roman"/>
          <w:iCs/>
          <w:sz w:val="12"/>
          <w:szCs w:val="12"/>
        </w:rPr>
        <w:t>.:</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 xml:space="preserve">2019 год – 199,13476 </w:t>
      </w:r>
      <w:proofErr w:type="spellStart"/>
      <w:r w:rsidRPr="007D7464">
        <w:rPr>
          <w:rFonts w:ascii="Times New Roman" w:eastAsia="Calibri" w:hAnsi="Times New Roman" w:cs="Times New Roman"/>
          <w:iCs/>
          <w:sz w:val="12"/>
          <w:szCs w:val="12"/>
        </w:rPr>
        <w:t>тыс</w:t>
      </w:r>
      <w:proofErr w:type="gramStart"/>
      <w:r w:rsidRPr="007D7464">
        <w:rPr>
          <w:rFonts w:ascii="Times New Roman" w:eastAsia="Calibri" w:hAnsi="Times New Roman" w:cs="Times New Roman"/>
          <w:iCs/>
          <w:sz w:val="12"/>
          <w:szCs w:val="12"/>
        </w:rPr>
        <w:t>.р</w:t>
      </w:r>
      <w:proofErr w:type="gramEnd"/>
      <w:r w:rsidRPr="007D7464">
        <w:rPr>
          <w:rFonts w:ascii="Times New Roman" w:eastAsia="Calibri" w:hAnsi="Times New Roman" w:cs="Times New Roman"/>
          <w:iCs/>
          <w:sz w:val="12"/>
          <w:szCs w:val="12"/>
        </w:rPr>
        <w:t>уб</w:t>
      </w:r>
      <w:proofErr w:type="spellEnd"/>
      <w:r w:rsidRPr="007D7464">
        <w:rPr>
          <w:rFonts w:ascii="Times New Roman" w:eastAsia="Calibri" w:hAnsi="Times New Roman" w:cs="Times New Roman"/>
          <w:iCs/>
          <w:sz w:val="12"/>
          <w:szCs w:val="12"/>
        </w:rPr>
        <w:t>.,</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 xml:space="preserve">2020 год – 0,00 </w:t>
      </w:r>
      <w:proofErr w:type="spellStart"/>
      <w:r w:rsidRPr="007D7464">
        <w:rPr>
          <w:rFonts w:ascii="Times New Roman" w:eastAsia="Calibri" w:hAnsi="Times New Roman" w:cs="Times New Roman"/>
          <w:iCs/>
          <w:sz w:val="12"/>
          <w:szCs w:val="12"/>
        </w:rPr>
        <w:t>тыс</w:t>
      </w:r>
      <w:proofErr w:type="gramStart"/>
      <w:r w:rsidRPr="007D7464">
        <w:rPr>
          <w:rFonts w:ascii="Times New Roman" w:eastAsia="Calibri" w:hAnsi="Times New Roman" w:cs="Times New Roman"/>
          <w:iCs/>
          <w:sz w:val="12"/>
          <w:szCs w:val="12"/>
        </w:rPr>
        <w:t>.р</w:t>
      </w:r>
      <w:proofErr w:type="gramEnd"/>
      <w:r w:rsidRPr="007D7464">
        <w:rPr>
          <w:rFonts w:ascii="Times New Roman" w:eastAsia="Calibri" w:hAnsi="Times New Roman" w:cs="Times New Roman"/>
          <w:iCs/>
          <w:sz w:val="12"/>
          <w:szCs w:val="12"/>
        </w:rPr>
        <w:t>уб</w:t>
      </w:r>
      <w:proofErr w:type="spellEnd"/>
      <w:r w:rsidRPr="007D7464">
        <w:rPr>
          <w:rFonts w:ascii="Times New Roman" w:eastAsia="Calibri" w:hAnsi="Times New Roman" w:cs="Times New Roman"/>
          <w:iCs/>
          <w:sz w:val="12"/>
          <w:szCs w:val="12"/>
        </w:rPr>
        <w:t>.,</w:t>
      </w:r>
    </w:p>
    <w:p w:rsid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2021 год – 0,00 </w:t>
      </w:r>
      <w:proofErr w:type="spellStart"/>
      <w:r>
        <w:rPr>
          <w:rFonts w:ascii="Times New Roman" w:eastAsia="Calibri" w:hAnsi="Times New Roman" w:cs="Times New Roman"/>
          <w:iCs/>
          <w:sz w:val="12"/>
          <w:szCs w:val="12"/>
        </w:rPr>
        <w:t>тыс</w:t>
      </w:r>
      <w:proofErr w:type="gramStart"/>
      <w:r>
        <w:rPr>
          <w:rFonts w:ascii="Times New Roman" w:eastAsia="Calibri" w:hAnsi="Times New Roman" w:cs="Times New Roman"/>
          <w:iCs/>
          <w:sz w:val="12"/>
          <w:szCs w:val="12"/>
        </w:rPr>
        <w:t>.р</w:t>
      </w:r>
      <w:proofErr w:type="gramEnd"/>
      <w:r>
        <w:rPr>
          <w:rFonts w:ascii="Times New Roman" w:eastAsia="Calibri" w:hAnsi="Times New Roman" w:cs="Times New Roman"/>
          <w:iCs/>
          <w:sz w:val="12"/>
          <w:szCs w:val="12"/>
        </w:rPr>
        <w:t>уб</w:t>
      </w:r>
      <w:proofErr w:type="spellEnd"/>
      <w:r>
        <w:rPr>
          <w:rFonts w:ascii="Times New Roman" w:eastAsia="Calibri" w:hAnsi="Times New Roman" w:cs="Times New Roman"/>
          <w:iCs/>
          <w:sz w:val="12"/>
          <w:szCs w:val="12"/>
        </w:rPr>
        <w:t>.</w:t>
      </w:r>
    </w:p>
    <w:p w:rsid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1.2. Раздел Программы 4 «Перечень программных мероприятий» изложить в следующей редакции:</w:t>
      </w:r>
    </w:p>
    <w:tbl>
      <w:tblPr>
        <w:tblW w:w="5000" w:type="pct"/>
        <w:tblLook w:val="04A0" w:firstRow="1" w:lastRow="0" w:firstColumn="1" w:lastColumn="0" w:noHBand="0" w:noVBand="1"/>
      </w:tblPr>
      <w:tblGrid>
        <w:gridCol w:w="385"/>
        <w:gridCol w:w="420"/>
        <w:gridCol w:w="2411"/>
        <w:gridCol w:w="1054"/>
        <w:gridCol w:w="666"/>
        <w:gridCol w:w="666"/>
        <w:gridCol w:w="2127"/>
      </w:tblGrid>
      <w:tr w:rsidR="007D7464" w:rsidRPr="007D7464" w:rsidTr="007D7464">
        <w:trPr>
          <w:trHeight w:val="70"/>
        </w:trPr>
        <w:tc>
          <w:tcPr>
            <w:tcW w:w="218" w:type="pct"/>
            <w:vMerge w:val="restart"/>
            <w:tcBorders>
              <w:top w:val="single" w:sz="4" w:space="0" w:color="000000"/>
              <w:left w:val="single" w:sz="4" w:space="0" w:color="000000"/>
              <w:bottom w:val="single" w:sz="4" w:space="0" w:color="000000"/>
              <w:right w:val="nil"/>
            </w:tcBorders>
            <w:textDirection w:val="btLr"/>
            <w:hideMark/>
          </w:tcPr>
          <w:p w:rsidR="007D7464" w:rsidRPr="007D7464" w:rsidRDefault="007D7464" w:rsidP="007D7464">
            <w:pPr>
              <w:snapToGrid w:val="0"/>
              <w:spacing w:after="0"/>
              <w:ind w:left="113" w:right="113"/>
              <w:rPr>
                <w:rFonts w:ascii="Times New Roman" w:hAnsi="Times New Roman" w:cs="Times New Roman"/>
                <w:sz w:val="12"/>
                <w:szCs w:val="12"/>
              </w:rPr>
            </w:pPr>
            <w:r w:rsidRPr="007D7464">
              <w:rPr>
                <w:rFonts w:ascii="Times New Roman" w:hAnsi="Times New Roman" w:cs="Times New Roman"/>
                <w:sz w:val="12"/>
                <w:szCs w:val="12"/>
              </w:rPr>
              <w:t>Бюджет</w:t>
            </w:r>
          </w:p>
        </w:tc>
        <w:tc>
          <w:tcPr>
            <w:tcW w:w="277" w:type="pct"/>
            <w:vMerge w:val="restart"/>
            <w:tcBorders>
              <w:top w:val="single" w:sz="4" w:space="0" w:color="000000"/>
              <w:left w:val="single" w:sz="4" w:space="0" w:color="000000"/>
              <w:bottom w:val="single" w:sz="4" w:space="0" w:color="000000"/>
              <w:right w:val="nil"/>
            </w:tcBorders>
            <w:hideMark/>
          </w:tcPr>
          <w:p w:rsidR="007D7464" w:rsidRPr="007D7464" w:rsidRDefault="007D7464" w:rsidP="007D7464">
            <w:pPr>
              <w:snapToGrid w:val="0"/>
              <w:spacing w:after="0"/>
              <w:rPr>
                <w:rFonts w:ascii="Times New Roman" w:hAnsi="Times New Roman" w:cs="Times New Roman"/>
                <w:sz w:val="12"/>
                <w:szCs w:val="12"/>
              </w:rPr>
            </w:pPr>
            <w:r w:rsidRPr="007D7464">
              <w:rPr>
                <w:rFonts w:ascii="Times New Roman" w:hAnsi="Times New Roman" w:cs="Times New Roman"/>
                <w:sz w:val="12"/>
                <w:szCs w:val="12"/>
              </w:rPr>
              <w:t xml:space="preserve">№ </w:t>
            </w:r>
            <w:proofErr w:type="gramStart"/>
            <w:r w:rsidRPr="007D7464">
              <w:rPr>
                <w:rFonts w:ascii="Times New Roman" w:hAnsi="Times New Roman" w:cs="Times New Roman"/>
                <w:sz w:val="12"/>
                <w:szCs w:val="12"/>
              </w:rPr>
              <w:t>п</w:t>
            </w:r>
            <w:proofErr w:type="gramEnd"/>
            <w:r w:rsidRPr="007D7464">
              <w:rPr>
                <w:rFonts w:ascii="Times New Roman" w:hAnsi="Times New Roman" w:cs="Times New Roman"/>
                <w:sz w:val="12"/>
                <w:szCs w:val="12"/>
              </w:rPr>
              <w:t>/п</w:t>
            </w:r>
          </w:p>
        </w:tc>
        <w:tc>
          <w:tcPr>
            <w:tcW w:w="1565" w:type="pct"/>
            <w:vMerge w:val="restart"/>
            <w:tcBorders>
              <w:top w:val="single" w:sz="4" w:space="0" w:color="000000"/>
              <w:left w:val="single" w:sz="4" w:space="0" w:color="000000"/>
              <w:bottom w:val="single" w:sz="4" w:space="0" w:color="000000"/>
              <w:right w:val="nil"/>
            </w:tcBorders>
            <w:hideMark/>
          </w:tcPr>
          <w:p w:rsidR="007D7464" w:rsidRPr="007D7464" w:rsidRDefault="007D7464" w:rsidP="007D7464">
            <w:pPr>
              <w:snapToGrid w:val="0"/>
              <w:spacing w:after="0"/>
              <w:rPr>
                <w:rFonts w:ascii="Times New Roman" w:hAnsi="Times New Roman" w:cs="Times New Roman"/>
                <w:sz w:val="12"/>
                <w:szCs w:val="12"/>
              </w:rPr>
            </w:pPr>
            <w:r w:rsidRPr="007D7464">
              <w:rPr>
                <w:rFonts w:ascii="Times New Roman" w:hAnsi="Times New Roman" w:cs="Times New Roman"/>
                <w:sz w:val="12"/>
                <w:szCs w:val="12"/>
              </w:rPr>
              <w:t>Наименование мероприятия</w:t>
            </w:r>
          </w:p>
        </w:tc>
        <w:tc>
          <w:tcPr>
            <w:tcW w:w="1559" w:type="pct"/>
            <w:gridSpan w:val="3"/>
            <w:tcBorders>
              <w:top w:val="single" w:sz="4" w:space="0" w:color="000000"/>
              <w:left w:val="single" w:sz="4" w:space="0" w:color="000000"/>
              <w:bottom w:val="single" w:sz="4" w:space="0" w:color="000000"/>
              <w:right w:val="nil"/>
            </w:tcBorders>
            <w:hideMark/>
          </w:tcPr>
          <w:p w:rsidR="007D7464" w:rsidRPr="007D7464" w:rsidRDefault="007D7464" w:rsidP="007D7464">
            <w:pPr>
              <w:snapToGrid w:val="0"/>
              <w:spacing w:after="0"/>
              <w:jc w:val="center"/>
              <w:rPr>
                <w:rFonts w:ascii="Times New Roman" w:hAnsi="Times New Roman" w:cs="Times New Roman"/>
                <w:sz w:val="12"/>
                <w:szCs w:val="12"/>
              </w:rPr>
            </w:pPr>
            <w:r w:rsidRPr="007D7464">
              <w:rPr>
                <w:rFonts w:ascii="Times New Roman" w:hAnsi="Times New Roman" w:cs="Times New Roman"/>
                <w:sz w:val="12"/>
                <w:szCs w:val="12"/>
              </w:rPr>
              <w:t>Планируемый объем финансирования, тыс. рублей</w:t>
            </w:r>
          </w:p>
        </w:tc>
        <w:tc>
          <w:tcPr>
            <w:tcW w:w="1381" w:type="pct"/>
            <w:tcBorders>
              <w:top w:val="single" w:sz="4" w:space="0" w:color="000000"/>
              <w:left w:val="single" w:sz="4" w:space="0" w:color="000000"/>
              <w:bottom w:val="single" w:sz="4" w:space="0" w:color="000000"/>
              <w:right w:val="single" w:sz="4" w:space="0" w:color="000000"/>
            </w:tcBorders>
            <w:hideMark/>
          </w:tcPr>
          <w:p w:rsidR="007D7464" w:rsidRPr="007D7464" w:rsidRDefault="007D7464" w:rsidP="007D7464">
            <w:pPr>
              <w:snapToGrid w:val="0"/>
              <w:spacing w:after="0"/>
              <w:rPr>
                <w:rFonts w:ascii="Times New Roman" w:hAnsi="Times New Roman" w:cs="Times New Roman"/>
                <w:sz w:val="12"/>
                <w:szCs w:val="12"/>
              </w:rPr>
            </w:pPr>
            <w:r w:rsidRPr="007D7464">
              <w:rPr>
                <w:rFonts w:ascii="Times New Roman" w:hAnsi="Times New Roman" w:cs="Times New Roman"/>
                <w:sz w:val="12"/>
                <w:szCs w:val="12"/>
              </w:rPr>
              <w:t>Исполнитель мероприятия</w:t>
            </w:r>
          </w:p>
        </w:tc>
      </w:tr>
      <w:tr w:rsidR="007D7464" w:rsidRPr="007D7464" w:rsidTr="007D7464">
        <w:trPr>
          <w:trHeight w:val="70"/>
        </w:trPr>
        <w:tc>
          <w:tcPr>
            <w:tcW w:w="218" w:type="pct"/>
            <w:vMerge/>
            <w:tcBorders>
              <w:top w:val="single" w:sz="4" w:space="0" w:color="000000"/>
              <w:left w:val="single" w:sz="4" w:space="0" w:color="000000"/>
              <w:bottom w:val="single" w:sz="4" w:space="0" w:color="000000"/>
              <w:right w:val="nil"/>
            </w:tcBorders>
            <w:vAlign w:val="center"/>
            <w:hideMark/>
          </w:tcPr>
          <w:p w:rsidR="007D7464" w:rsidRPr="007D7464" w:rsidRDefault="007D7464" w:rsidP="007D7464">
            <w:pPr>
              <w:spacing w:after="0"/>
              <w:rPr>
                <w:rFonts w:ascii="Times New Roman" w:hAnsi="Times New Roman" w:cs="Times New Roman"/>
                <w:sz w:val="12"/>
                <w:szCs w:val="12"/>
              </w:rPr>
            </w:pPr>
          </w:p>
        </w:tc>
        <w:tc>
          <w:tcPr>
            <w:tcW w:w="277" w:type="pct"/>
            <w:vMerge/>
            <w:tcBorders>
              <w:top w:val="single" w:sz="4" w:space="0" w:color="000000"/>
              <w:left w:val="single" w:sz="4" w:space="0" w:color="000000"/>
              <w:bottom w:val="single" w:sz="4" w:space="0" w:color="000000"/>
              <w:right w:val="nil"/>
            </w:tcBorders>
            <w:vAlign w:val="center"/>
            <w:hideMark/>
          </w:tcPr>
          <w:p w:rsidR="007D7464" w:rsidRPr="007D7464" w:rsidRDefault="007D7464" w:rsidP="007D7464">
            <w:pPr>
              <w:spacing w:after="0"/>
              <w:rPr>
                <w:rFonts w:ascii="Times New Roman" w:hAnsi="Times New Roman" w:cs="Times New Roman"/>
                <w:sz w:val="12"/>
                <w:szCs w:val="12"/>
              </w:rPr>
            </w:pPr>
          </w:p>
        </w:tc>
        <w:tc>
          <w:tcPr>
            <w:tcW w:w="1565" w:type="pct"/>
            <w:vMerge/>
            <w:tcBorders>
              <w:top w:val="single" w:sz="4" w:space="0" w:color="000000"/>
              <w:left w:val="single" w:sz="4" w:space="0" w:color="000000"/>
              <w:bottom w:val="single" w:sz="4" w:space="0" w:color="000000"/>
              <w:right w:val="nil"/>
            </w:tcBorders>
            <w:vAlign w:val="center"/>
            <w:hideMark/>
          </w:tcPr>
          <w:p w:rsidR="007D7464" w:rsidRPr="007D7464" w:rsidRDefault="007D7464" w:rsidP="007D7464">
            <w:pPr>
              <w:spacing w:after="0"/>
              <w:rPr>
                <w:rFonts w:ascii="Times New Roman" w:hAnsi="Times New Roman" w:cs="Times New Roman"/>
                <w:sz w:val="12"/>
                <w:szCs w:val="12"/>
              </w:rPr>
            </w:pPr>
          </w:p>
        </w:tc>
        <w:tc>
          <w:tcPr>
            <w:tcW w:w="687" w:type="pct"/>
            <w:tcBorders>
              <w:top w:val="single" w:sz="4" w:space="0" w:color="000000"/>
              <w:left w:val="single" w:sz="4" w:space="0" w:color="000000"/>
              <w:bottom w:val="single" w:sz="4" w:space="0" w:color="000000"/>
              <w:right w:val="nil"/>
            </w:tcBorders>
            <w:hideMark/>
          </w:tcPr>
          <w:p w:rsidR="007D7464" w:rsidRPr="007D7464" w:rsidRDefault="007D7464" w:rsidP="007D7464">
            <w:pPr>
              <w:snapToGrid w:val="0"/>
              <w:spacing w:after="0"/>
              <w:jc w:val="center"/>
              <w:rPr>
                <w:rFonts w:ascii="Times New Roman" w:hAnsi="Times New Roman" w:cs="Times New Roman"/>
                <w:sz w:val="12"/>
                <w:szCs w:val="12"/>
              </w:rPr>
            </w:pPr>
            <w:r w:rsidRPr="007D7464">
              <w:rPr>
                <w:rFonts w:ascii="Times New Roman" w:hAnsi="Times New Roman" w:cs="Times New Roman"/>
                <w:sz w:val="12"/>
                <w:szCs w:val="12"/>
              </w:rPr>
              <w:t>2019</w:t>
            </w:r>
          </w:p>
        </w:tc>
        <w:tc>
          <w:tcPr>
            <w:tcW w:w="436" w:type="pct"/>
            <w:tcBorders>
              <w:top w:val="single" w:sz="4" w:space="0" w:color="000000"/>
              <w:left w:val="single" w:sz="4" w:space="0" w:color="000000"/>
              <w:bottom w:val="single" w:sz="4" w:space="0" w:color="000000"/>
              <w:right w:val="nil"/>
            </w:tcBorders>
            <w:hideMark/>
          </w:tcPr>
          <w:p w:rsidR="007D7464" w:rsidRPr="007D7464" w:rsidRDefault="007D7464" w:rsidP="007D7464">
            <w:pPr>
              <w:snapToGrid w:val="0"/>
              <w:spacing w:after="0"/>
              <w:jc w:val="center"/>
              <w:rPr>
                <w:rFonts w:ascii="Times New Roman" w:hAnsi="Times New Roman" w:cs="Times New Roman"/>
                <w:sz w:val="12"/>
                <w:szCs w:val="12"/>
              </w:rPr>
            </w:pPr>
            <w:r w:rsidRPr="007D7464">
              <w:rPr>
                <w:rFonts w:ascii="Times New Roman" w:hAnsi="Times New Roman" w:cs="Times New Roman"/>
                <w:sz w:val="12"/>
                <w:szCs w:val="12"/>
              </w:rPr>
              <w:t>2020</w:t>
            </w:r>
          </w:p>
        </w:tc>
        <w:tc>
          <w:tcPr>
            <w:tcW w:w="436" w:type="pct"/>
            <w:tcBorders>
              <w:top w:val="single" w:sz="4" w:space="0" w:color="000000"/>
              <w:left w:val="single" w:sz="4" w:space="0" w:color="000000"/>
              <w:bottom w:val="single" w:sz="4" w:space="0" w:color="000000"/>
              <w:right w:val="nil"/>
            </w:tcBorders>
            <w:hideMark/>
          </w:tcPr>
          <w:p w:rsidR="007D7464" w:rsidRPr="007D7464" w:rsidRDefault="007D7464" w:rsidP="007D7464">
            <w:pPr>
              <w:snapToGrid w:val="0"/>
              <w:spacing w:after="0"/>
              <w:jc w:val="center"/>
              <w:rPr>
                <w:rFonts w:ascii="Times New Roman" w:hAnsi="Times New Roman" w:cs="Times New Roman"/>
                <w:sz w:val="12"/>
                <w:szCs w:val="12"/>
              </w:rPr>
            </w:pPr>
            <w:r w:rsidRPr="007D7464">
              <w:rPr>
                <w:rFonts w:ascii="Times New Roman" w:hAnsi="Times New Roman" w:cs="Times New Roman"/>
                <w:sz w:val="12"/>
                <w:szCs w:val="12"/>
              </w:rPr>
              <w:t>2021</w:t>
            </w:r>
          </w:p>
        </w:tc>
        <w:tc>
          <w:tcPr>
            <w:tcW w:w="1381" w:type="pct"/>
            <w:tcBorders>
              <w:top w:val="single" w:sz="4" w:space="0" w:color="000000"/>
              <w:left w:val="single" w:sz="4" w:space="0" w:color="000000"/>
              <w:bottom w:val="single" w:sz="4" w:space="0" w:color="000000"/>
              <w:right w:val="single" w:sz="4" w:space="0" w:color="000000"/>
            </w:tcBorders>
          </w:tcPr>
          <w:p w:rsidR="007D7464" w:rsidRPr="007D7464" w:rsidRDefault="007D7464" w:rsidP="007D7464">
            <w:pPr>
              <w:snapToGrid w:val="0"/>
              <w:spacing w:after="0"/>
              <w:rPr>
                <w:rFonts w:ascii="Times New Roman" w:hAnsi="Times New Roman" w:cs="Times New Roman"/>
                <w:sz w:val="12"/>
                <w:szCs w:val="12"/>
              </w:rPr>
            </w:pPr>
          </w:p>
        </w:tc>
      </w:tr>
      <w:tr w:rsidR="007D7464" w:rsidRPr="007D7464" w:rsidTr="007D7464">
        <w:trPr>
          <w:trHeight w:val="70"/>
        </w:trPr>
        <w:tc>
          <w:tcPr>
            <w:tcW w:w="218" w:type="pct"/>
            <w:vMerge w:val="restart"/>
            <w:tcBorders>
              <w:top w:val="single" w:sz="4" w:space="0" w:color="000000"/>
              <w:left w:val="single" w:sz="4" w:space="0" w:color="000000"/>
              <w:right w:val="nil"/>
            </w:tcBorders>
            <w:textDirection w:val="btLr"/>
            <w:hideMark/>
          </w:tcPr>
          <w:p w:rsidR="007D7464" w:rsidRPr="007D7464" w:rsidRDefault="007D7464" w:rsidP="007D7464">
            <w:pPr>
              <w:snapToGrid w:val="0"/>
              <w:spacing w:after="0"/>
              <w:ind w:left="113" w:right="113"/>
              <w:jc w:val="center"/>
              <w:rPr>
                <w:rFonts w:ascii="Times New Roman" w:hAnsi="Times New Roman" w:cs="Times New Roman"/>
                <w:sz w:val="12"/>
                <w:szCs w:val="12"/>
              </w:rPr>
            </w:pPr>
            <w:r w:rsidRPr="007D7464">
              <w:rPr>
                <w:rFonts w:ascii="Times New Roman" w:hAnsi="Times New Roman" w:cs="Times New Roman"/>
                <w:sz w:val="12"/>
                <w:szCs w:val="12"/>
              </w:rPr>
              <w:t xml:space="preserve">Местный </w:t>
            </w:r>
          </w:p>
        </w:tc>
        <w:tc>
          <w:tcPr>
            <w:tcW w:w="277" w:type="pct"/>
            <w:tcBorders>
              <w:top w:val="single" w:sz="4" w:space="0" w:color="000000"/>
              <w:left w:val="single" w:sz="4" w:space="0" w:color="000000"/>
              <w:bottom w:val="single" w:sz="4" w:space="0" w:color="000000"/>
              <w:right w:val="nil"/>
            </w:tcBorders>
            <w:hideMark/>
          </w:tcPr>
          <w:p w:rsidR="007D7464" w:rsidRPr="007D7464" w:rsidRDefault="007D7464" w:rsidP="007D7464">
            <w:pPr>
              <w:snapToGrid w:val="0"/>
              <w:spacing w:after="0"/>
              <w:rPr>
                <w:rFonts w:ascii="Times New Roman" w:hAnsi="Times New Roman" w:cs="Times New Roman"/>
                <w:sz w:val="12"/>
                <w:szCs w:val="12"/>
              </w:rPr>
            </w:pPr>
            <w:r w:rsidRPr="007D7464">
              <w:rPr>
                <w:rFonts w:ascii="Times New Roman" w:hAnsi="Times New Roman" w:cs="Times New Roman"/>
                <w:sz w:val="12"/>
                <w:szCs w:val="12"/>
              </w:rPr>
              <w:t>1</w:t>
            </w:r>
          </w:p>
        </w:tc>
        <w:tc>
          <w:tcPr>
            <w:tcW w:w="1565" w:type="pct"/>
            <w:tcBorders>
              <w:top w:val="single" w:sz="4" w:space="0" w:color="000000"/>
              <w:left w:val="single" w:sz="4" w:space="0" w:color="000000"/>
              <w:bottom w:val="single" w:sz="4" w:space="0" w:color="000000"/>
              <w:right w:val="nil"/>
            </w:tcBorders>
            <w:hideMark/>
          </w:tcPr>
          <w:p w:rsidR="007D7464" w:rsidRPr="007D7464" w:rsidRDefault="007D7464" w:rsidP="007D7464">
            <w:pPr>
              <w:spacing w:after="0"/>
              <w:rPr>
                <w:rFonts w:ascii="Times New Roman" w:hAnsi="Times New Roman" w:cs="Times New Roman"/>
                <w:sz w:val="12"/>
                <w:szCs w:val="12"/>
              </w:rPr>
            </w:pPr>
            <w:r w:rsidRPr="007D7464">
              <w:rPr>
                <w:rFonts w:ascii="Times New Roman" w:hAnsi="Times New Roman" w:cs="Times New Roman"/>
                <w:sz w:val="12"/>
                <w:szCs w:val="12"/>
              </w:rPr>
              <w:t>Техническое обслуживание газового оборудования перед началом отопительного сезона</w:t>
            </w:r>
          </w:p>
        </w:tc>
        <w:tc>
          <w:tcPr>
            <w:tcW w:w="687" w:type="pct"/>
            <w:tcBorders>
              <w:top w:val="single" w:sz="4" w:space="0" w:color="000000"/>
              <w:left w:val="single" w:sz="4" w:space="0" w:color="000000"/>
              <w:bottom w:val="single" w:sz="4" w:space="0" w:color="000000"/>
              <w:right w:val="nil"/>
            </w:tcBorders>
            <w:hideMark/>
          </w:tcPr>
          <w:p w:rsidR="007D7464" w:rsidRPr="007D7464" w:rsidRDefault="007D7464" w:rsidP="007D7464">
            <w:pPr>
              <w:snapToGrid w:val="0"/>
              <w:spacing w:after="0"/>
              <w:jc w:val="center"/>
              <w:rPr>
                <w:rFonts w:ascii="Times New Roman" w:hAnsi="Times New Roman" w:cs="Times New Roman"/>
                <w:sz w:val="12"/>
                <w:szCs w:val="12"/>
              </w:rPr>
            </w:pPr>
            <w:r w:rsidRPr="007D7464">
              <w:rPr>
                <w:rFonts w:ascii="Times New Roman" w:hAnsi="Times New Roman" w:cs="Times New Roman"/>
                <w:sz w:val="12"/>
                <w:szCs w:val="12"/>
              </w:rPr>
              <w:t>73,27240</w:t>
            </w:r>
          </w:p>
        </w:tc>
        <w:tc>
          <w:tcPr>
            <w:tcW w:w="436" w:type="pct"/>
            <w:tcBorders>
              <w:top w:val="single" w:sz="4" w:space="0" w:color="000000"/>
              <w:left w:val="single" w:sz="4" w:space="0" w:color="000000"/>
              <w:bottom w:val="single" w:sz="4" w:space="0" w:color="000000"/>
              <w:right w:val="nil"/>
            </w:tcBorders>
            <w:hideMark/>
          </w:tcPr>
          <w:p w:rsidR="007D7464" w:rsidRPr="007D7464" w:rsidRDefault="007D7464" w:rsidP="007D7464">
            <w:pPr>
              <w:snapToGrid w:val="0"/>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c>
          <w:tcPr>
            <w:tcW w:w="436" w:type="pct"/>
            <w:tcBorders>
              <w:top w:val="single" w:sz="4" w:space="0" w:color="000000"/>
              <w:left w:val="single" w:sz="4" w:space="0" w:color="000000"/>
              <w:bottom w:val="single" w:sz="4" w:space="0" w:color="000000"/>
              <w:right w:val="nil"/>
            </w:tcBorders>
            <w:hideMark/>
          </w:tcPr>
          <w:p w:rsidR="007D7464" w:rsidRPr="007D7464" w:rsidRDefault="007D7464" w:rsidP="007D7464">
            <w:pPr>
              <w:snapToGrid w:val="0"/>
              <w:spacing w:after="0"/>
              <w:jc w:val="center"/>
              <w:rPr>
                <w:rFonts w:ascii="Times New Roman" w:hAnsi="Times New Roman" w:cs="Times New Roman"/>
                <w:sz w:val="12"/>
                <w:szCs w:val="12"/>
              </w:rPr>
            </w:pPr>
            <w:r w:rsidRPr="007D7464">
              <w:rPr>
                <w:rFonts w:ascii="Times New Roman" w:hAnsi="Times New Roman" w:cs="Times New Roman"/>
                <w:sz w:val="12"/>
                <w:szCs w:val="12"/>
              </w:rPr>
              <w:t xml:space="preserve">0,00 </w:t>
            </w:r>
          </w:p>
        </w:tc>
        <w:tc>
          <w:tcPr>
            <w:tcW w:w="1381" w:type="pct"/>
            <w:tcBorders>
              <w:top w:val="single" w:sz="4" w:space="0" w:color="000000"/>
              <w:left w:val="single" w:sz="4" w:space="0" w:color="000000"/>
              <w:bottom w:val="single" w:sz="4" w:space="0" w:color="000000"/>
              <w:right w:val="single" w:sz="4" w:space="0" w:color="000000"/>
            </w:tcBorders>
            <w:hideMark/>
          </w:tcPr>
          <w:p w:rsidR="007D7464" w:rsidRPr="007D7464" w:rsidRDefault="007D7464" w:rsidP="007D7464">
            <w:pPr>
              <w:snapToGrid w:val="0"/>
              <w:spacing w:after="0"/>
              <w:rPr>
                <w:rFonts w:ascii="Times New Roman" w:hAnsi="Times New Roman" w:cs="Times New Roman"/>
                <w:sz w:val="12"/>
                <w:szCs w:val="12"/>
              </w:rPr>
            </w:pPr>
            <w:r w:rsidRPr="007D7464">
              <w:rPr>
                <w:rFonts w:ascii="Times New Roman" w:hAnsi="Times New Roman" w:cs="Times New Roman"/>
                <w:sz w:val="12"/>
                <w:szCs w:val="12"/>
              </w:rPr>
              <w:t>Администрация сельского поселения Захаркино</w:t>
            </w:r>
          </w:p>
        </w:tc>
      </w:tr>
      <w:tr w:rsidR="007D7464" w:rsidRPr="007D7464" w:rsidTr="007D7464">
        <w:trPr>
          <w:trHeight w:val="70"/>
        </w:trPr>
        <w:tc>
          <w:tcPr>
            <w:tcW w:w="218" w:type="pct"/>
            <w:vMerge/>
            <w:tcBorders>
              <w:left w:val="single" w:sz="4" w:space="0" w:color="000000"/>
              <w:right w:val="nil"/>
            </w:tcBorders>
            <w:vAlign w:val="center"/>
            <w:hideMark/>
          </w:tcPr>
          <w:p w:rsidR="007D7464" w:rsidRPr="007D7464" w:rsidRDefault="007D7464" w:rsidP="007D7464">
            <w:pPr>
              <w:spacing w:after="0"/>
              <w:rPr>
                <w:rFonts w:ascii="Times New Roman" w:hAnsi="Times New Roman" w:cs="Times New Roman"/>
                <w:sz w:val="12"/>
                <w:szCs w:val="12"/>
              </w:rPr>
            </w:pPr>
          </w:p>
        </w:tc>
        <w:tc>
          <w:tcPr>
            <w:tcW w:w="277" w:type="pct"/>
            <w:tcBorders>
              <w:top w:val="single" w:sz="4" w:space="0" w:color="000000"/>
              <w:left w:val="single" w:sz="4" w:space="0" w:color="000000"/>
              <w:bottom w:val="single" w:sz="4" w:space="0" w:color="000000"/>
              <w:right w:val="nil"/>
            </w:tcBorders>
            <w:hideMark/>
          </w:tcPr>
          <w:p w:rsidR="007D7464" w:rsidRPr="007D7464" w:rsidRDefault="007D7464" w:rsidP="007D7464">
            <w:pPr>
              <w:snapToGrid w:val="0"/>
              <w:spacing w:after="0"/>
              <w:rPr>
                <w:rFonts w:ascii="Times New Roman" w:hAnsi="Times New Roman" w:cs="Times New Roman"/>
                <w:sz w:val="12"/>
                <w:szCs w:val="12"/>
              </w:rPr>
            </w:pPr>
            <w:r w:rsidRPr="007D7464">
              <w:rPr>
                <w:rFonts w:ascii="Times New Roman" w:hAnsi="Times New Roman" w:cs="Times New Roman"/>
                <w:sz w:val="12"/>
                <w:szCs w:val="12"/>
              </w:rPr>
              <w:t>2</w:t>
            </w:r>
          </w:p>
        </w:tc>
        <w:tc>
          <w:tcPr>
            <w:tcW w:w="1565" w:type="pct"/>
            <w:tcBorders>
              <w:top w:val="single" w:sz="4" w:space="0" w:color="000000"/>
              <w:left w:val="single" w:sz="4" w:space="0" w:color="000000"/>
              <w:bottom w:val="single" w:sz="4" w:space="0" w:color="000000"/>
              <w:right w:val="nil"/>
            </w:tcBorders>
            <w:hideMark/>
          </w:tcPr>
          <w:p w:rsidR="007D7464" w:rsidRPr="007D7464" w:rsidRDefault="007D7464" w:rsidP="007D7464">
            <w:pPr>
              <w:spacing w:after="0"/>
              <w:rPr>
                <w:rFonts w:ascii="Times New Roman" w:hAnsi="Times New Roman" w:cs="Times New Roman"/>
                <w:sz w:val="12"/>
                <w:szCs w:val="12"/>
              </w:rPr>
            </w:pPr>
            <w:r w:rsidRPr="007D7464">
              <w:rPr>
                <w:rFonts w:ascii="Times New Roman" w:hAnsi="Times New Roman" w:cs="Times New Roman"/>
                <w:sz w:val="12"/>
                <w:szCs w:val="12"/>
              </w:rPr>
              <w:t>Техническое обслуживание инженерных коммуникаций (поселения с центральным отоплением)</w:t>
            </w:r>
          </w:p>
        </w:tc>
        <w:tc>
          <w:tcPr>
            <w:tcW w:w="687" w:type="pct"/>
            <w:tcBorders>
              <w:top w:val="single" w:sz="4" w:space="0" w:color="000000"/>
              <w:left w:val="single" w:sz="4" w:space="0" w:color="000000"/>
              <w:bottom w:val="single" w:sz="4" w:space="0" w:color="000000"/>
              <w:right w:val="nil"/>
            </w:tcBorders>
            <w:hideMark/>
          </w:tcPr>
          <w:p w:rsidR="007D7464" w:rsidRPr="007D7464" w:rsidRDefault="007D7464" w:rsidP="007D7464">
            <w:pPr>
              <w:snapToGrid w:val="0"/>
              <w:spacing w:after="0"/>
              <w:jc w:val="center"/>
              <w:rPr>
                <w:rFonts w:ascii="Times New Roman" w:hAnsi="Times New Roman" w:cs="Times New Roman"/>
                <w:sz w:val="12"/>
                <w:szCs w:val="12"/>
              </w:rPr>
            </w:pPr>
            <w:r w:rsidRPr="007D7464">
              <w:rPr>
                <w:rFonts w:ascii="Times New Roman" w:hAnsi="Times New Roman" w:cs="Times New Roman"/>
                <w:sz w:val="12"/>
                <w:szCs w:val="12"/>
              </w:rPr>
              <w:t>67,83308</w:t>
            </w:r>
          </w:p>
        </w:tc>
        <w:tc>
          <w:tcPr>
            <w:tcW w:w="436" w:type="pct"/>
            <w:tcBorders>
              <w:top w:val="single" w:sz="4" w:space="0" w:color="000000"/>
              <w:left w:val="single" w:sz="4" w:space="0" w:color="000000"/>
              <w:bottom w:val="single" w:sz="4" w:space="0" w:color="000000"/>
              <w:right w:val="nil"/>
            </w:tcBorders>
            <w:hideMark/>
          </w:tcPr>
          <w:p w:rsidR="007D7464" w:rsidRPr="007D7464" w:rsidRDefault="007D7464" w:rsidP="007D7464">
            <w:pPr>
              <w:snapToGrid w:val="0"/>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c>
          <w:tcPr>
            <w:tcW w:w="436" w:type="pct"/>
            <w:tcBorders>
              <w:top w:val="single" w:sz="4" w:space="0" w:color="000000"/>
              <w:left w:val="single" w:sz="4" w:space="0" w:color="000000"/>
              <w:bottom w:val="single" w:sz="4" w:space="0" w:color="000000"/>
              <w:right w:val="nil"/>
            </w:tcBorders>
            <w:hideMark/>
          </w:tcPr>
          <w:p w:rsidR="007D7464" w:rsidRPr="007D7464" w:rsidRDefault="007D7464" w:rsidP="007D7464">
            <w:pPr>
              <w:snapToGrid w:val="0"/>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c>
          <w:tcPr>
            <w:tcW w:w="1381" w:type="pct"/>
            <w:tcBorders>
              <w:top w:val="single" w:sz="4" w:space="0" w:color="000000"/>
              <w:left w:val="single" w:sz="4" w:space="0" w:color="000000"/>
              <w:bottom w:val="single" w:sz="4" w:space="0" w:color="000000"/>
              <w:right w:val="single" w:sz="4" w:space="0" w:color="000000"/>
            </w:tcBorders>
            <w:hideMark/>
          </w:tcPr>
          <w:p w:rsidR="007D7464" w:rsidRPr="007D7464" w:rsidRDefault="007D7464" w:rsidP="007D7464">
            <w:pPr>
              <w:snapToGrid w:val="0"/>
              <w:spacing w:after="0"/>
              <w:rPr>
                <w:rFonts w:ascii="Times New Roman" w:hAnsi="Times New Roman" w:cs="Times New Roman"/>
                <w:sz w:val="12"/>
                <w:szCs w:val="12"/>
              </w:rPr>
            </w:pPr>
            <w:r w:rsidRPr="007D7464">
              <w:rPr>
                <w:rFonts w:ascii="Times New Roman" w:hAnsi="Times New Roman" w:cs="Times New Roman"/>
                <w:sz w:val="12"/>
                <w:szCs w:val="12"/>
              </w:rPr>
              <w:t>Администрация сельского поселения Захаркино</w:t>
            </w:r>
          </w:p>
        </w:tc>
      </w:tr>
      <w:tr w:rsidR="007D7464" w:rsidRPr="007D7464" w:rsidTr="007D7464">
        <w:trPr>
          <w:trHeight w:val="70"/>
        </w:trPr>
        <w:tc>
          <w:tcPr>
            <w:tcW w:w="218" w:type="pct"/>
            <w:vMerge/>
            <w:tcBorders>
              <w:left w:val="single" w:sz="4" w:space="0" w:color="000000"/>
              <w:right w:val="nil"/>
            </w:tcBorders>
            <w:vAlign w:val="center"/>
            <w:hideMark/>
          </w:tcPr>
          <w:p w:rsidR="007D7464" w:rsidRPr="007D7464" w:rsidRDefault="007D7464" w:rsidP="007D7464">
            <w:pPr>
              <w:spacing w:after="0"/>
              <w:rPr>
                <w:rFonts w:ascii="Times New Roman" w:hAnsi="Times New Roman" w:cs="Times New Roman"/>
                <w:sz w:val="12"/>
                <w:szCs w:val="12"/>
              </w:rPr>
            </w:pPr>
          </w:p>
        </w:tc>
        <w:tc>
          <w:tcPr>
            <w:tcW w:w="277" w:type="pct"/>
            <w:tcBorders>
              <w:top w:val="single" w:sz="4" w:space="0" w:color="000000"/>
              <w:left w:val="single" w:sz="4" w:space="0" w:color="000000"/>
              <w:bottom w:val="single" w:sz="4" w:space="0" w:color="000000"/>
              <w:right w:val="nil"/>
            </w:tcBorders>
            <w:hideMark/>
          </w:tcPr>
          <w:p w:rsidR="007D7464" w:rsidRPr="007D7464" w:rsidRDefault="007D7464" w:rsidP="007D7464">
            <w:pPr>
              <w:snapToGrid w:val="0"/>
              <w:spacing w:after="0"/>
              <w:rPr>
                <w:rFonts w:ascii="Times New Roman" w:hAnsi="Times New Roman" w:cs="Times New Roman"/>
                <w:sz w:val="12"/>
                <w:szCs w:val="12"/>
              </w:rPr>
            </w:pPr>
            <w:r w:rsidRPr="007D7464">
              <w:rPr>
                <w:rFonts w:ascii="Times New Roman" w:hAnsi="Times New Roman" w:cs="Times New Roman"/>
                <w:sz w:val="12"/>
                <w:szCs w:val="12"/>
              </w:rPr>
              <w:t>3</w:t>
            </w:r>
          </w:p>
        </w:tc>
        <w:tc>
          <w:tcPr>
            <w:tcW w:w="1565" w:type="pct"/>
            <w:tcBorders>
              <w:top w:val="single" w:sz="4" w:space="0" w:color="000000"/>
              <w:left w:val="single" w:sz="4" w:space="0" w:color="000000"/>
              <w:bottom w:val="single" w:sz="4" w:space="0" w:color="000000"/>
              <w:right w:val="nil"/>
            </w:tcBorders>
            <w:hideMark/>
          </w:tcPr>
          <w:p w:rsidR="007D7464" w:rsidRPr="007D7464" w:rsidRDefault="007D7464" w:rsidP="007D7464">
            <w:pPr>
              <w:snapToGrid w:val="0"/>
              <w:spacing w:after="0"/>
              <w:rPr>
                <w:rFonts w:ascii="Times New Roman" w:hAnsi="Times New Roman" w:cs="Times New Roman"/>
                <w:sz w:val="12"/>
                <w:szCs w:val="12"/>
              </w:rPr>
            </w:pPr>
            <w:r w:rsidRPr="007D7464">
              <w:rPr>
                <w:rFonts w:ascii="Times New Roman" w:hAnsi="Times New Roman" w:cs="Times New Roman"/>
                <w:sz w:val="12"/>
                <w:szCs w:val="12"/>
              </w:rPr>
              <w:t>Ремонт и укрепление материально-технической базы учреждений</w:t>
            </w:r>
          </w:p>
        </w:tc>
        <w:tc>
          <w:tcPr>
            <w:tcW w:w="687" w:type="pct"/>
            <w:tcBorders>
              <w:top w:val="single" w:sz="4" w:space="0" w:color="000000"/>
              <w:left w:val="single" w:sz="4" w:space="0" w:color="000000"/>
              <w:bottom w:val="single" w:sz="4" w:space="0" w:color="000000"/>
              <w:right w:val="nil"/>
            </w:tcBorders>
            <w:hideMark/>
          </w:tcPr>
          <w:p w:rsidR="007D7464" w:rsidRPr="007D7464" w:rsidRDefault="007D7464" w:rsidP="007D7464">
            <w:pPr>
              <w:snapToGrid w:val="0"/>
              <w:spacing w:after="0"/>
              <w:jc w:val="center"/>
              <w:rPr>
                <w:rFonts w:ascii="Times New Roman" w:hAnsi="Times New Roman" w:cs="Times New Roman"/>
                <w:sz w:val="12"/>
                <w:szCs w:val="12"/>
              </w:rPr>
            </w:pPr>
            <w:r w:rsidRPr="007D7464">
              <w:rPr>
                <w:rFonts w:ascii="Times New Roman" w:hAnsi="Times New Roman" w:cs="Times New Roman"/>
                <w:sz w:val="12"/>
                <w:szCs w:val="12"/>
              </w:rPr>
              <w:t>13,50000</w:t>
            </w:r>
          </w:p>
        </w:tc>
        <w:tc>
          <w:tcPr>
            <w:tcW w:w="436" w:type="pct"/>
            <w:tcBorders>
              <w:top w:val="single" w:sz="4" w:space="0" w:color="000000"/>
              <w:left w:val="single" w:sz="4" w:space="0" w:color="000000"/>
              <w:bottom w:val="single" w:sz="4" w:space="0" w:color="000000"/>
              <w:right w:val="nil"/>
            </w:tcBorders>
            <w:hideMark/>
          </w:tcPr>
          <w:p w:rsidR="007D7464" w:rsidRPr="007D7464" w:rsidRDefault="007D7464" w:rsidP="007D7464">
            <w:pPr>
              <w:snapToGrid w:val="0"/>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c>
          <w:tcPr>
            <w:tcW w:w="436" w:type="pct"/>
            <w:tcBorders>
              <w:top w:val="single" w:sz="4" w:space="0" w:color="000000"/>
              <w:left w:val="single" w:sz="4" w:space="0" w:color="000000"/>
              <w:bottom w:val="single" w:sz="4" w:space="0" w:color="000000"/>
              <w:right w:val="nil"/>
            </w:tcBorders>
            <w:hideMark/>
          </w:tcPr>
          <w:p w:rsidR="007D7464" w:rsidRPr="007D7464" w:rsidRDefault="007D7464" w:rsidP="007D7464">
            <w:pPr>
              <w:snapToGrid w:val="0"/>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c>
          <w:tcPr>
            <w:tcW w:w="1381" w:type="pct"/>
            <w:tcBorders>
              <w:top w:val="single" w:sz="4" w:space="0" w:color="000000"/>
              <w:left w:val="single" w:sz="4" w:space="0" w:color="000000"/>
              <w:bottom w:val="single" w:sz="4" w:space="0" w:color="000000"/>
              <w:right w:val="single" w:sz="4" w:space="0" w:color="000000"/>
            </w:tcBorders>
            <w:hideMark/>
          </w:tcPr>
          <w:p w:rsidR="007D7464" w:rsidRPr="007D7464" w:rsidRDefault="007D7464" w:rsidP="007D7464">
            <w:pPr>
              <w:snapToGrid w:val="0"/>
              <w:spacing w:after="0"/>
              <w:rPr>
                <w:rFonts w:ascii="Times New Roman" w:hAnsi="Times New Roman" w:cs="Times New Roman"/>
                <w:sz w:val="12"/>
                <w:szCs w:val="12"/>
              </w:rPr>
            </w:pPr>
            <w:r w:rsidRPr="007D7464">
              <w:rPr>
                <w:rFonts w:ascii="Times New Roman" w:hAnsi="Times New Roman" w:cs="Times New Roman"/>
                <w:sz w:val="12"/>
                <w:szCs w:val="12"/>
              </w:rPr>
              <w:t>Администрация сельского поселения Захаркино</w:t>
            </w:r>
          </w:p>
        </w:tc>
      </w:tr>
      <w:tr w:rsidR="007D7464" w:rsidRPr="007D7464" w:rsidTr="007D7464">
        <w:trPr>
          <w:trHeight w:val="70"/>
        </w:trPr>
        <w:tc>
          <w:tcPr>
            <w:tcW w:w="218" w:type="pct"/>
            <w:vMerge/>
            <w:tcBorders>
              <w:left w:val="single" w:sz="4" w:space="0" w:color="000000"/>
              <w:right w:val="nil"/>
            </w:tcBorders>
            <w:vAlign w:val="center"/>
          </w:tcPr>
          <w:p w:rsidR="007D7464" w:rsidRPr="007D7464" w:rsidRDefault="007D7464" w:rsidP="007D7464">
            <w:pPr>
              <w:spacing w:after="0"/>
              <w:rPr>
                <w:rFonts w:ascii="Times New Roman" w:hAnsi="Times New Roman" w:cs="Times New Roman"/>
                <w:sz w:val="12"/>
                <w:szCs w:val="12"/>
              </w:rPr>
            </w:pPr>
          </w:p>
        </w:tc>
        <w:tc>
          <w:tcPr>
            <w:tcW w:w="277" w:type="pct"/>
            <w:tcBorders>
              <w:top w:val="single" w:sz="4" w:space="0" w:color="000000"/>
              <w:left w:val="single" w:sz="4" w:space="0" w:color="000000"/>
              <w:bottom w:val="single" w:sz="4" w:space="0" w:color="000000"/>
              <w:right w:val="nil"/>
            </w:tcBorders>
          </w:tcPr>
          <w:p w:rsidR="007D7464" w:rsidRPr="007D7464" w:rsidRDefault="007D7464" w:rsidP="007D7464">
            <w:pPr>
              <w:snapToGrid w:val="0"/>
              <w:spacing w:after="0"/>
              <w:rPr>
                <w:rFonts w:ascii="Times New Roman" w:hAnsi="Times New Roman" w:cs="Times New Roman"/>
                <w:sz w:val="12"/>
                <w:szCs w:val="12"/>
              </w:rPr>
            </w:pPr>
            <w:r w:rsidRPr="007D7464">
              <w:rPr>
                <w:rFonts w:ascii="Times New Roman" w:hAnsi="Times New Roman" w:cs="Times New Roman"/>
                <w:sz w:val="12"/>
                <w:szCs w:val="12"/>
              </w:rPr>
              <w:t>4</w:t>
            </w:r>
          </w:p>
        </w:tc>
        <w:tc>
          <w:tcPr>
            <w:tcW w:w="1565" w:type="pct"/>
            <w:tcBorders>
              <w:top w:val="single" w:sz="4" w:space="0" w:color="000000"/>
              <w:left w:val="single" w:sz="4" w:space="0" w:color="000000"/>
              <w:bottom w:val="single" w:sz="4" w:space="0" w:color="000000"/>
              <w:right w:val="nil"/>
            </w:tcBorders>
          </w:tcPr>
          <w:p w:rsidR="007D7464" w:rsidRPr="007D7464" w:rsidRDefault="007D7464" w:rsidP="007D7464">
            <w:pPr>
              <w:snapToGrid w:val="0"/>
              <w:spacing w:after="0"/>
              <w:rPr>
                <w:rFonts w:ascii="Times New Roman" w:hAnsi="Times New Roman" w:cs="Times New Roman"/>
                <w:sz w:val="12"/>
                <w:szCs w:val="12"/>
              </w:rPr>
            </w:pPr>
            <w:r w:rsidRPr="007D7464">
              <w:rPr>
                <w:rFonts w:ascii="Times New Roman" w:hAnsi="Times New Roman" w:cs="Times New Roman"/>
                <w:sz w:val="12"/>
                <w:szCs w:val="12"/>
              </w:rPr>
              <w:t>Прочие мероприятия</w:t>
            </w:r>
          </w:p>
        </w:tc>
        <w:tc>
          <w:tcPr>
            <w:tcW w:w="687" w:type="pct"/>
            <w:tcBorders>
              <w:top w:val="single" w:sz="4" w:space="0" w:color="000000"/>
              <w:left w:val="single" w:sz="4" w:space="0" w:color="000000"/>
              <w:bottom w:val="single" w:sz="4" w:space="0" w:color="000000"/>
              <w:right w:val="nil"/>
            </w:tcBorders>
          </w:tcPr>
          <w:p w:rsidR="007D7464" w:rsidRPr="007D7464" w:rsidRDefault="007D7464" w:rsidP="007D7464">
            <w:pPr>
              <w:snapToGrid w:val="0"/>
              <w:spacing w:after="0"/>
              <w:jc w:val="center"/>
              <w:rPr>
                <w:rFonts w:ascii="Times New Roman" w:hAnsi="Times New Roman" w:cs="Times New Roman"/>
                <w:sz w:val="12"/>
                <w:szCs w:val="12"/>
              </w:rPr>
            </w:pPr>
            <w:r w:rsidRPr="007D7464">
              <w:rPr>
                <w:rFonts w:ascii="Times New Roman" w:hAnsi="Times New Roman" w:cs="Times New Roman"/>
                <w:sz w:val="12"/>
                <w:szCs w:val="12"/>
              </w:rPr>
              <w:t>31,32928</w:t>
            </w:r>
          </w:p>
        </w:tc>
        <w:tc>
          <w:tcPr>
            <w:tcW w:w="436" w:type="pct"/>
            <w:tcBorders>
              <w:top w:val="single" w:sz="4" w:space="0" w:color="000000"/>
              <w:left w:val="single" w:sz="4" w:space="0" w:color="000000"/>
              <w:bottom w:val="single" w:sz="4" w:space="0" w:color="000000"/>
              <w:right w:val="nil"/>
            </w:tcBorders>
          </w:tcPr>
          <w:p w:rsidR="007D7464" w:rsidRPr="007D7464" w:rsidRDefault="007D7464" w:rsidP="007D7464">
            <w:pPr>
              <w:snapToGrid w:val="0"/>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c>
          <w:tcPr>
            <w:tcW w:w="436" w:type="pct"/>
            <w:tcBorders>
              <w:top w:val="single" w:sz="4" w:space="0" w:color="000000"/>
              <w:left w:val="single" w:sz="4" w:space="0" w:color="000000"/>
              <w:bottom w:val="single" w:sz="4" w:space="0" w:color="000000"/>
              <w:right w:val="nil"/>
            </w:tcBorders>
          </w:tcPr>
          <w:p w:rsidR="007D7464" w:rsidRPr="007D7464" w:rsidRDefault="007D7464" w:rsidP="007D7464">
            <w:pPr>
              <w:snapToGrid w:val="0"/>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c>
          <w:tcPr>
            <w:tcW w:w="1381" w:type="pct"/>
            <w:tcBorders>
              <w:top w:val="single" w:sz="4" w:space="0" w:color="000000"/>
              <w:left w:val="single" w:sz="4" w:space="0" w:color="000000"/>
              <w:bottom w:val="single" w:sz="4" w:space="0" w:color="000000"/>
              <w:right w:val="single" w:sz="4" w:space="0" w:color="000000"/>
            </w:tcBorders>
          </w:tcPr>
          <w:p w:rsidR="007D7464" w:rsidRPr="007D7464" w:rsidRDefault="007D7464" w:rsidP="007D7464">
            <w:pPr>
              <w:snapToGrid w:val="0"/>
              <w:spacing w:after="0"/>
              <w:rPr>
                <w:rFonts w:ascii="Times New Roman" w:hAnsi="Times New Roman" w:cs="Times New Roman"/>
                <w:sz w:val="12"/>
                <w:szCs w:val="12"/>
              </w:rPr>
            </w:pPr>
            <w:r w:rsidRPr="007D7464">
              <w:rPr>
                <w:rFonts w:ascii="Times New Roman" w:hAnsi="Times New Roman" w:cs="Times New Roman"/>
                <w:sz w:val="12"/>
                <w:szCs w:val="12"/>
              </w:rPr>
              <w:t>Администрация сельского поселения Захаркино</w:t>
            </w:r>
          </w:p>
        </w:tc>
      </w:tr>
      <w:tr w:rsidR="007D7464" w:rsidRPr="007D7464" w:rsidTr="007D7464">
        <w:trPr>
          <w:trHeight w:val="70"/>
        </w:trPr>
        <w:tc>
          <w:tcPr>
            <w:tcW w:w="218" w:type="pct"/>
            <w:vMerge/>
            <w:tcBorders>
              <w:left w:val="single" w:sz="4" w:space="0" w:color="000000"/>
              <w:bottom w:val="single" w:sz="4" w:space="0" w:color="000000"/>
              <w:right w:val="nil"/>
            </w:tcBorders>
            <w:vAlign w:val="center"/>
          </w:tcPr>
          <w:p w:rsidR="007D7464" w:rsidRPr="007D7464" w:rsidRDefault="007D7464" w:rsidP="007D7464">
            <w:pPr>
              <w:spacing w:after="0"/>
              <w:rPr>
                <w:rFonts w:ascii="Times New Roman" w:hAnsi="Times New Roman" w:cs="Times New Roman"/>
                <w:sz w:val="12"/>
                <w:szCs w:val="12"/>
              </w:rPr>
            </w:pPr>
          </w:p>
        </w:tc>
        <w:tc>
          <w:tcPr>
            <w:tcW w:w="277" w:type="pct"/>
            <w:tcBorders>
              <w:top w:val="single" w:sz="4" w:space="0" w:color="000000"/>
              <w:left w:val="single" w:sz="4" w:space="0" w:color="000000"/>
              <w:bottom w:val="single" w:sz="4" w:space="0" w:color="000000"/>
              <w:right w:val="nil"/>
            </w:tcBorders>
          </w:tcPr>
          <w:p w:rsidR="007D7464" w:rsidRPr="007D7464" w:rsidRDefault="007D7464" w:rsidP="007D7464">
            <w:pPr>
              <w:snapToGrid w:val="0"/>
              <w:spacing w:after="0"/>
              <w:rPr>
                <w:rFonts w:ascii="Times New Roman" w:hAnsi="Times New Roman" w:cs="Times New Roman"/>
                <w:sz w:val="12"/>
                <w:szCs w:val="12"/>
              </w:rPr>
            </w:pPr>
            <w:r w:rsidRPr="007D7464">
              <w:rPr>
                <w:rFonts w:ascii="Times New Roman" w:hAnsi="Times New Roman" w:cs="Times New Roman"/>
                <w:sz w:val="12"/>
                <w:szCs w:val="12"/>
              </w:rPr>
              <w:t>5</w:t>
            </w:r>
          </w:p>
        </w:tc>
        <w:tc>
          <w:tcPr>
            <w:tcW w:w="1565" w:type="pct"/>
            <w:tcBorders>
              <w:top w:val="single" w:sz="4" w:space="0" w:color="000000"/>
              <w:left w:val="single" w:sz="4" w:space="0" w:color="000000"/>
              <w:bottom w:val="single" w:sz="4" w:space="0" w:color="000000"/>
              <w:right w:val="nil"/>
            </w:tcBorders>
          </w:tcPr>
          <w:p w:rsidR="007D7464" w:rsidRPr="007D7464" w:rsidRDefault="007D7464" w:rsidP="007D7464">
            <w:pPr>
              <w:snapToGrid w:val="0"/>
              <w:spacing w:after="0"/>
              <w:rPr>
                <w:rFonts w:ascii="Times New Roman" w:hAnsi="Times New Roman" w:cs="Times New Roman"/>
                <w:sz w:val="12"/>
                <w:szCs w:val="12"/>
              </w:rPr>
            </w:pPr>
            <w:r w:rsidRPr="007D7464">
              <w:rPr>
                <w:rFonts w:ascii="Times New Roman" w:hAnsi="Times New Roman" w:cs="Times New Roman"/>
                <w:sz w:val="12"/>
                <w:szCs w:val="12"/>
              </w:rPr>
              <w:t>ТО пожарной сигнализации</w:t>
            </w:r>
          </w:p>
        </w:tc>
        <w:tc>
          <w:tcPr>
            <w:tcW w:w="687" w:type="pct"/>
            <w:tcBorders>
              <w:top w:val="single" w:sz="4" w:space="0" w:color="000000"/>
              <w:left w:val="single" w:sz="4" w:space="0" w:color="000000"/>
              <w:bottom w:val="single" w:sz="4" w:space="0" w:color="000000"/>
              <w:right w:val="nil"/>
            </w:tcBorders>
          </w:tcPr>
          <w:p w:rsidR="007D7464" w:rsidRPr="007D7464" w:rsidRDefault="007D7464" w:rsidP="007D7464">
            <w:pPr>
              <w:snapToGrid w:val="0"/>
              <w:spacing w:after="0"/>
              <w:jc w:val="center"/>
              <w:rPr>
                <w:rFonts w:ascii="Times New Roman" w:hAnsi="Times New Roman" w:cs="Times New Roman"/>
                <w:sz w:val="12"/>
                <w:szCs w:val="12"/>
              </w:rPr>
            </w:pPr>
            <w:r w:rsidRPr="007D7464">
              <w:rPr>
                <w:rFonts w:ascii="Times New Roman" w:hAnsi="Times New Roman" w:cs="Times New Roman"/>
                <w:sz w:val="12"/>
                <w:szCs w:val="12"/>
              </w:rPr>
              <w:t>13,20000</w:t>
            </w:r>
          </w:p>
        </w:tc>
        <w:tc>
          <w:tcPr>
            <w:tcW w:w="436" w:type="pct"/>
            <w:tcBorders>
              <w:top w:val="single" w:sz="4" w:space="0" w:color="000000"/>
              <w:left w:val="single" w:sz="4" w:space="0" w:color="000000"/>
              <w:bottom w:val="single" w:sz="4" w:space="0" w:color="000000"/>
              <w:right w:val="nil"/>
            </w:tcBorders>
          </w:tcPr>
          <w:p w:rsidR="007D7464" w:rsidRPr="007D7464" w:rsidRDefault="007D7464" w:rsidP="007D7464">
            <w:pPr>
              <w:snapToGrid w:val="0"/>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c>
          <w:tcPr>
            <w:tcW w:w="436" w:type="pct"/>
            <w:tcBorders>
              <w:top w:val="single" w:sz="4" w:space="0" w:color="000000"/>
              <w:left w:val="single" w:sz="4" w:space="0" w:color="000000"/>
              <w:bottom w:val="single" w:sz="4" w:space="0" w:color="000000"/>
              <w:right w:val="nil"/>
            </w:tcBorders>
          </w:tcPr>
          <w:p w:rsidR="007D7464" w:rsidRPr="007D7464" w:rsidRDefault="007D7464" w:rsidP="007D7464">
            <w:pPr>
              <w:snapToGrid w:val="0"/>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c>
          <w:tcPr>
            <w:tcW w:w="1381" w:type="pct"/>
            <w:tcBorders>
              <w:top w:val="single" w:sz="4" w:space="0" w:color="000000"/>
              <w:left w:val="single" w:sz="4" w:space="0" w:color="000000"/>
              <w:bottom w:val="single" w:sz="4" w:space="0" w:color="000000"/>
              <w:right w:val="single" w:sz="4" w:space="0" w:color="000000"/>
            </w:tcBorders>
          </w:tcPr>
          <w:p w:rsidR="007D7464" w:rsidRPr="007D7464" w:rsidRDefault="007D7464" w:rsidP="007D7464">
            <w:pPr>
              <w:snapToGrid w:val="0"/>
              <w:spacing w:after="0"/>
              <w:rPr>
                <w:rFonts w:ascii="Times New Roman" w:hAnsi="Times New Roman" w:cs="Times New Roman"/>
                <w:sz w:val="12"/>
                <w:szCs w:val="12"/>
              </w:rPr>
            </w:pPr>
            <w:r w:rsidRPr="007D7464">
              <w:rPr>
                <w:rFonts w:ascii="Times New Roman" w:hAnsi="Times New Roman" w:cs="Times New Roman"/>
                <w:sz w:val="12"/>
                <w:szCs w:val="12"/>
              </w:rPr>
              <w:t>Администрация сельского поселения Захаркино</w:t>
            </w:r>
          </w:p>
        </w:tc>
      </w:tr>
      <w:tr w:rsidR="007D7464" w:rsidRPr="007D7464" w:rsidTr="007D7464">
        <w:trPr>
          <w:trHeight w:val="70"/>
        </w:trPr>
        <w:tc>
          <w:tcPr>
            <w:tcW w:w="218" w:type="pct"/>
            <w:tcBorders>
              <w:top w:val="single" w:sz="4" w:space="0" w:color="000000"/>
              <w:left w:val="single" w:sz="4" w:space="0" w:color="000000"/>
              <w:bottom w:val="single" w:sz="4" w:space="0" w:color="000000"/>
              <w:right w:val="nil"/>
            </w:tcBorders>
          </w:tcPr>
          <w:p w:rsidR="007D7464" w:rsidRPr="007D7464" w:rsidRDefault="007D7464" w:rsidP="007D7464">
            <w:pPr>
              <w:snapToGrid w:val="0"/>
              <w:spacing w:after="0"/>
              <w:rPr>
                <w:rFonts w:ascii="Times New Roman" w:hAnsi="Times New Roman" w:cs="Times New Roman"/>
                <w:sz w:val="12"/>
                <w:szCs w:val="12"/>
              </w:rPr>
            </w:pPr>
          </w:p>
        </w:tc>
        <w:tc>
          <w:tcPr>
            <w:tcW w:w="277" w:type="pct"/>
            <w:tcBorders>
              <w:top w:val="single" w:sz="4" w:space="0" w:color="000000"/>
              <w:left w:val="single" w:sz="4" w:space="0" w:color="000000"/>
              <w:bottom w:val="single" w:sz="4" w:space="0" w:color="000000"/>
              <w:right w:val="nil"/>
            </w:tcBorders>
          </w:tcPr>
          <w:p w:rsidR="007D7464" w:rsidRPr="007D7464" w:rsidRDefault="007D7464" w:rsidP="007D7464">
            <w:pPr>
              <w:snapToGrid w:val="0"/>
              <w:spacing w:after="0"/>
              <w:rPr>
                <w:rFonts w:ascii="Times New Roman" w:hAnsi="Times New Roman" w:cs="Times New Roman"/>
                <w:sz w:val="12"/>
                <w:szCs w:val="12"/>
              </w:rPr>
            </w:pPr>
          </w:p>
        </w:tc>
        <w:tc>
          <w:tcPr>
            <w:tcW w:w="1565" w:type="pct"/>
            <w:tcBorders>
              <w:top w:val="single" w:sz="4" w:space="0" w:color="000000"/>
              <w:left w:val="single" w:sz="4" w:space="0" w:color="000000"/>
              <w:bottom w:val="single" w:sz="4" w:space="0" w:color="000000"/>
              <w:right w:val="nil"/>
            </w:tcBorders>
            <w:hideMark/>
          </w:tcPr>
          <w:p w:rsidR="007D7464" w:rsidRPr="007D7464" w:rsidRDefault="007D7464" w:rsidP="007D7464">
            <w:pPr>
              <w:snapToGrid w:val="0"/>
              <w:spacing w:after="0"/>
              <w:rPr>
                <w:rFonts w:ascii="Times New Roman" w:hAnsi="Times New Roman" w:cs="Times New Roman"/>
                <w:b/>
                <w:sz w:val="12"/>
                <w:szCs w:val="12"/>
              </w:rPr>
            </w:pPr>
            <w:r w:rsidRPr="007D7464">
              <w:rPr>
                <w:rFonts w:ascii="Times New Roman" w:hAnsi="Times New Roman" w:cs="Times New Roman"/>
                <w:b/>
                <w:sz w:val="12"/>
                <w:szCs w:val="12"/>
              </w:rPr>
              <w:t>Всего:</w:t>
            </w:r>
          </w:p>
        </w:tc>
        <w:tc>
          <w:tcPr>
            <w:tcW w:w="687" w:type="pct"/>
            <w:tcBorders>
              <w:top w:val="single" w:sz="4" w:space="0" w:color="000000"/>
              <w:left w:val="single" w:sz="4" w:space="0" w:color="000000"/>
              <w:bottom w:val="single" w:sz="4" w:space="0" w:color="000000"/>
              <w:right w:val="nil"/>
            </w:tcBorders>
            <w:hideMark/>
          </w:tcPr>
          <w:p w:rsidR="007D7464" w:rsidRPr="007D7464" w:rsidRDefault="007D7464" w:rsidP="007D7464">
            <w:pPr>
              <w:snapToGrid w:val="0"/>
              <w:spacing w:after="0"/>
              <w:jc w:val="center"/>
              <w:rPr>
                <w:rFonts w:ascii="Times New Roman" w:hAnsi="Times New Roman" w:cs="Times New Roman"/>
                <w:b/>
                <w:sz w:val="12"/>
                <w:szCs w:val="12"/>
              </w:rPr>
            </w:pPr>
            <w:r w:rsidRPr="007D7464">
              <w:rPr>
                <w:rFonts w:ascii="Times New Roman" w:hAnsi="Times New Roman" w:cs="Times New Roman"/>
                <w:b/>
                <w:sz w:val="12"/>
                <w:szCs w:val="12"/>
              </w:rPr>
              <w:t>199,13476</w:t>
            </w:r>
          </w:p>
        </w:tc>
        <w:tc>
          <w:tcPr>
            <w:tcW w:w="436" w:type="pct"/>
            <w:tcBorders>
              <w:top w:val="single" w:sz="4" w:space="0" w:color="000000"/>
              <w:left w:val="single" w:sz="4" w:space="0" w:color="000000"/>
              <w:bottom w:val="single" w:sz="4" w:space="0" w:color="000000"/>
              <w:right w:val="nil"/>
            </w:tcBorders>
            <w:hideMark/>
          </w:tcPr>
          <w:p w:rsidR="007D7464" w:rsidRPr="007D7464" w:rsidRDefault="007D7464" w:rsidP="007D7464">
            <w:pPr>
              <w:snapToGrid w:val="0"/>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c>
          <w:tcPr>
            <w:tcW w:w="436" w:type="pct"/>
            <w:tcBorders>
              <w:top w:val="single" w:sz="4" w:space="0" w:color="000000"/>
              <w:left w:val="single" w:sz="4" w:space="0" w:color="000000"/>
              <w:bottom w:val="single" w:sz="4" w:space="0" w:color="000000"/>
              <w:right w:val="nil"/>
            </w:tcBorders>
            <w:hideMark/>
          </w:tcPr>
          <w:p w:rsidR="007D7464" w:rsidRPr="007D7464" w:rsidRDefault="007D7464" w:rsidP="007D7464">
            <w:pPr>
              <w:snapToGrid w:val="0"/>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c>
          <w:tcPr>
            <w:tcW w:w="1381" w:type="pct"/>
            <w:tcBorders>
              <w:top w:val="single" w:sz="4" w:space="0" w:color="000000"/>
              <w:left w:val="single" w:sz="4" w:space="0" w:color="000000"/>
              <w:bottom w:val="single" w:sz="4" w:space="0" w:color="000000"/>
              <w:right w:val="single" w:sz="4" w:space="0" w:color="000000"/>
            </w:tcBorders>
          </w:tcPr>
          <w:p w:rsidR="007D7464" w:rsidRPr="007D7464" w:rsidRDefault="007D7464" w:rsidP="007D7464">
            <w:pPr>
              <w:snapToGrid w:val="0"/>
              <w:spacing w:after="0"/>
              <w:rPr>
                <w:rFonts w:ascii="Times New Roman" w:hAnsi="Times New Roman" w:cs="Times New Roman"/>
                <w:sz w:val="12"/>
                <w:szCs w:val="12"/>
              </w:rPr>
            </w:pPr>
          </w:p>
        </w:tc>
      </w:tr>
    </w:tbl>
    <w:p w:rsid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 xml:space="preserve">1.3.В разделе программы 5 «Обоснование ресурсного обеспечения Программы» </w:t>
      </w:r>
      <w:r>
        <w:rPr>
          <w:rFonts w:ascii="Times New Roman" w:eastAsia="Calibri" w:hAnsi="Times New Roman" w:cs="Times New Roman"/>
          <w:iCs/>
          <w:sz w:val="12"/>
          <w:szCs w:val="12"/>
        </w:rPr>
        <w:t xml:space="preserve">изложить в следующей редакции: </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Объем   финансирования, необходимый для реализации  мероприятий  Программы  составит  199,13476 тыс. рублей, в том числе по годам:</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 на 2019 год – 199,13476 тыс. рублей;</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lastRenderedPageBreak/>
        <w:t>- на 2020 год – 0,00 тыс. рублей;</w:t>
      </w:r>
    </w:p>
    <w:p w:rsid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w:t>
      </w:r>
      <w:r>
        <w:rPr>
          <w:rFonts w:ascii="Times New Roman" w:eastAsia="Calibri" w:hAnsi="Times New Roman" w:cs="Times New Roman"/>
          <w:iCs/>
          <w:sz w:val="12"/>
          <w:szCs w:val="12"/>
        </w:rPr>
        <w:t xml:space="preserve"> на 2021 год – 0,00 тыс. рублей</w:t>
      </w:r>
    </w:p>
    <w:p w:rsid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3.Настоящее Постановление вступает в силу со дня е</w:t>
      </w:r>
      <w:r>
        <w:rPr>
          <w:rFonts w:ascii="Times New Roman" w:eastAsia="Calibri" w:hAnsi="Times New Roman" w:cs="Times New Roman"/>
          <w:iCs/>
          <w:sz w:val="12"/>
          <w:szCs w:val="12"/>
        </w:rPr>
        <w:t>го официального опубликования.</w:t>
      </w:r>
      <w:r>
        <w:rPr>
          <w:rFonts w:ascii="Times New Roman" w:eastAsia="Calibri" w:hAnsi="Times New Roman" w:cs="Times New Roman"/>
          <w:iCs/>
          <w:sz w:val="12"/>
          <w:szCs w:val="12"/>
        </w:rPr>
        <w:tab/>
      </w:r>
    </w:p>
    <w:p w:rsidR="007D7464" w:rsidRPr="007D7464" w:rsidRDefault="007D7464" w:rsidP="007D7464">
      <w:pPr>
        <w:tabs>
          <w:tab w:val="left" w:pos="0"/>
        </w:tabs>
        <w:spacing w:after="0" w:line="240" w:lineRule="auto"/>
        <w:ind w:firstLine="284"/>
        <w:jc w:val="right"/>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Глава сельского поселения Захаркино</w:t>
      </w:r>
    </w:p>
    <w:p w:rsidR="007D7464" w:rsidRDefault="007D7464" w:rsidP="007D7464">
      <w:pPr>
        <w:tabs>
          <w:tab w:val="left" w:pos="0"/>
        </w:tabs>
        <w:spacing w:after="0" w:line="240" w:lineRule="auto"/>
        <w:ind w:firstLine="284"/>
        <w:jc w:val="right"/>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 xml:space="preserve">муниципального района Сергиевский             </w:t>
      </w:r>
    </w:p>
    <w:p w:rsidR="00EF6763" w:rsidRDefault="007D7464" w:rsidP="007D7464">
      <w:pPr>
        <w:tabs>
          <w:tab w:val="left" w:pos="0"/>
        </w:tabs>
        <w:spacing w:after="0" w:line="240" w:lineRule="auto"/>
        <w:ind w:firstLine="284"/>
        <w:jc w:val="right"/>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 xml:space="preserve">                              А.В. </w:t>
      </w:r>
      <w:proofErr w:type="spellStart"/>
      <w:r w:rsidRPr="007D7464">
        <w:rPr>
          <w:rFonts w:ascii="Times New Roman" w:eastAsia="Calibri" w:hAnsi="Times New Roman" w:cs="Times New Roman"/>
          <w:iCs/>
          <w:sz w:val="12"/>
          <w:szCs w:val="12"/>
        </w:rPr>
        <w:t>Веденин</w:t>
      </w:r>
      <w:proofErr w:type="spellEnd"/>
    </w:p>
    <w:p w:rsidR="007D7464" w:rsidRDefault="007D7464" w:rsidP="007D7464">
      <w:pPr>
        <w:tabs>
          <w:tab w:val="left" w:pos="0"/>
        </w:tabs>
        <w:spacing w:after="0" w:line="240" w:lineRule="auto"/>
        <w:ind w:firstLine="284"/>
        <w:jc w:val="right"/>
        <w:rPr>
          <w:rFonts w:ascii="Times New Roman" w:eastAsia="Calibri" w:hAnsi="Times New Roman" w:cs="Times New Roman"/>
          <w:iCs/>
          <w:sz w:val="12"/>
          <w:szCs w:val="12"/>
        </w:rPr>
      </w:pPr>
    </w:p>
    <w:p w:rsidR="007D7464" w:rsidRDefault="007D7464" w:rsidP="007D7464">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7D7464" w:rsidRPr="00884123" w:rsidRDefault="007D7464" w:rsidP="007D7464">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Захаркино</w:t>
      </w:r>
    </w:p>
    <w:p w:rsidR="007D7464" w:rsidRDefault="007D7464" w:rsidP="007D7464">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7D7464" w:rsidRDefault="007D7464" w:rsidP="007D7464">
      <w:pPr>
        <w:tabs>
          <w:tab w:val="left" w:pos="0"/>
        </w:tabs>
        <w:spacing w:after="0" w:line="240" w:lineRule="auto"/>
        <w:ind w:firstLine="284"/>
        <w:jc w:val="center"/>
        <w:rPr>
          <w:rFonts w:ascii="Times New Roman" w:eastAsia="Calibri" w:hAnsi="Times New Roman" w:cs="Times New Roman"/>
          <w:iCs/>
          <w:sz w:val="12"/>
          <w:szCs w:val="12"/>
        </w:rPr>
      </w:pPr>
    </w:p>
    <w:p w:rsidR="007D7464" w:rsidRPr="00884123" w:rsidRDefault="007D7464" w:rsidP="007D7464">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7D7464" w:rsidRDefault="007D7464" w:rsidP="007D7464">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№3</w:t>
      </w:r>
    </w:p>
    <w:p w:rsidR="007D7464" w:rsidRDefault="007D7464" w:rsidP="007D7464">
      <w:pPr>
        <w:tabs>
          <w:tab w:val="left" w:pos="0"/>
        </w:tabs>
        <w:spacing w:after="0" w:line="240" w:lineRule="auto"/>
        <w:jc w:val="center"/>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Захаркино муниципального района Сергиевский № 58 от 29.12.2018г. «Об утверждении муниципальной программы «Совершенствование муниципального управления  сельского поселения Захаркино муниципального района Сергиевский» на 2019-2021гг.</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Захаркино, в целях уточнения объемов финансирования проводимых программных мероприятий,</w:t>
      </w:r>
      <w:r>
        <w:rPr>
          <w:rFonts w:ascii="Times New Roman" w:eastAsia="Calibri" w:hAnsi="Times New Roman" w:cs="Times New Roman"/>
          <w:iCs/>
          <w:sz w:val="12"/>
          <w:szCs w:val="12"/>
        </w:rPr>
        <w:t xml:space="preserve"> </w:t>
      </w:r>
      <w:r w:rsidRPr="007D7464">
        <w:rPr>
          <w:rFonts w:ascii="Times New Roman" w:eastAsia="Calibri" w:hAnsi="Times New Roman" w:cs="Times New Roman"/>
          <w:iCs/>
          <w:sz w:val="12"/>
          <w:szCs w:val="12"/>
        </w:rPr>
        <w:t xml:space="preserve">Администрация сельского поселения Захаркино муниципального района Сергиевский  </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ПОСТАНОВЛЯЕТ:</w:t>
      </w:r>
    </w:p>
    <w:p w:rsid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Захаркино муниципального района Сергиевский №58от 29.12.2018г</w:t>
      </w:r>
      <w:proofErr w:type="gramStart"/>
      <w:r w:rsidRPr="007D7464">
        <w:rPr>
          <w:rFonts w:ascii="Times New Roman" w:eastAsia="Calibri" w:hAnsi="Times New Roman" w:cs="Times New Roman"/>
          <w:iCs/>
          <w:sz w:val="12"/>
          <w:szCs w:val="12"/>
        </w:rPr>
        <w:t>.«</w:t>
      </w:r>
      <w:proofErr w:type="gramEnd"/>
      <w:r w:rsidRPr="007D7464">
        <w:rPr>
          <w:rFonts w:ascii="Times New Roman" w:eastAsia="Calibri" w:hAnsi="Times New Roman" w:cs="Times New Roman"/>
          <w:iCs/>
          <w:sz w:val="12"/>
          <w:szCs w:val="12"/>
        </w:rPr>
        <w:t>Об утверждении муниципальной программы «Совершенствование муниципального управления  сельского поселения Захаркино муниципального района Сергиевский» на 2019-2021гг.(далее - Пр</w:t>
      </w:r>
      <w:r>
        <w:rPr>
          <w:rFonts w:ascii="Times New Roman" w:eastAsia="Calibri" w:hAnsi="Times New Roman" w:cs="Times New Roman"/>
          <w:iCs/>
          <w:sz w:val="12"/>
          <w:szCs w:val="12"/>
        </w:rPr>
        <w:t>ограмма) следующего содержания:</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1.1.В Паспорте Программы позицию «Объемы и источники финансирования Программы» изложить в следующей редакции:</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Общий объем финансирования Программы составляет 6990,81117. руб.,  в том числе:</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 за счет средств местного бюджета – 5868,10465 тыс. рублей:</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2019 год – 2307,44667 тыс. руб.;</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2020 год –1780,20599 тыс. руб.;</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2021 год – 1780,45199 тыс. руб.</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 за счет средств областного бюджета – 1032,18215 тыс. рублей:</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2019 год – 1032,18215 тыс. руб.,</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2020 год – 0,00 тыс. руб.,</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 xml:space="preserve">2021 год – 0,00 тыс. руб.  </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 за счет внебюджетных средств– 8,22437 тыс. рублей:</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2019 год – 8,22437 тыс. руб.,</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2020 год – 0,00 тыс. руб.,</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2021 год – 0,00 тыс. руб.</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 за счет средств федерального бюджета –82,30000 тыс. рублей:</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 xml:space="preserve">2019 год –82,30000 </w:t>
      </w:r>
      <w:proofErr w:type="spellStart"/>
      <w:r w:rsidRPr="007D7464">
        <w:rPr>
          <w:rFonts w:ascii="Times New Roman" w:eastAsia="Calibri" w:hAnsi="Times New Roman" w:cs="Times New Roman"/>
          <w:iCs/>
          <w:sz w:val="12"/>
          <w:szCs w:val="12"/>
        </w:rPr>
        <w:t>тыс</w:t>
      </w:r>
      <w:proofErr w:type="gramStart"/>
      <w:r w:rsidRPr="007D7464">
        <w:rPr>
          <w:rFonts w:ascii="Times New Roman" w:eastAsia="Calibri" w:hAnsi="Times New Roman" w:cs="Times New Roman"/>
          <w:iCs/>
          <w:sz w:val="12"/>
          <w:szCs w:val="12"/>
        </w:rPr>
        <w:t>.р</w:t>
      </w:r>
      <w:proofErr w:type="gramEnd"/>
      <w:r w:rsidRPr="007D7464">
        <w:rPr>
          <w:rFonts w:ascii="Times New Roman" w:eastAsia="Calibri" w:hAnsi="Times New Roman" w:cs="Times New Roman"/>
          <w:iCs/>
          <w:sz w:val="12"/>
          <w:szCs w:val="12"/>
        </w:rPr>
        <w:t>уб</w:t>
      </w:r>
      <w:proofErr w:type="spellEnd"/>
      <w:r w:rsidRPr="007D7464">
        <w:rPr>
          <w:rFonts w:ascii="Times New Roman" w:eastAsia="Calibri" w:hAnsi="Times New Roman" w:cs="Times New Roman"/>
          <w:iCs/>
          <w:sz w:val="12"/>
          <w:szCs w:val="12"/>
        </w:rPr>
        <w:t>.;</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2020 год- 0,00 тыс. руб.;</w:t>
      </w:r>
    </w:p>
    <w:p w:rsid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20218 год- 0,00 тыс. руб.</w:t>
      </w:r>
    </w:p>
    <w:p w:rsid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1.2.Раздел Программы  4 «Ресурсное обеспечение реализации Программы»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442"/>
        <w:gridCol w:w="4079"/>
        <w:gridCol w:w="1096"/>
        <w:gridCol w:w="1056"/>
        <w:gridCol w:w="1056"/>
      </w:tblGrid>
      <w:tr w:rsidR="007D7464" w:rsidRPr="007D7464" w:rsidTr="007D7464">
        <w:trPr>
          <w:trHeight w:val="70"/>
          <w:tblHeader/>
        </w:trPr>
        <w:tc>
          <w:tcPr>
            <w:tcW w:w="286" w:type="pct"/>
            <w:vMerge w:val="restar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 xml:space="preserve">№ </w:t>
            </w:r>
            <w:proofErr w:type="gramStart"/>
            <w:r w:rsidRPr="007D7464">
              <w:rPr>
                <w:rFonts w:ascii="Times New Roman" w:hAnsi="Times New Roman" w:cs="Times New Roman"/>
                <w:sz w:val="12"/>
                <w:szCs w:val="12"/>
              </w:rPr>
              <w:t>п</w:t>
            </w:r>
            <w:proofErr w:type="gramEnd"/>
            <w:r w:rsidRPr="007D7464">
              <w:rPr>
                <w:rFonts w:ascii="Times New Roman" w:hAnsi="Times New Roman" w:cs="Times New Roman"/>
                <w:sz w:val="12"/>
                <w:szCs w:val="12"/>
              </w:rPr>
              <w:t>/п</w:t>
            </w:r>
          </w:p>
        </w:tc>
        <w:tc>
          <w:tcPr>
            <w:tcW w:w="2639" w:type="pct"/>
            <w:vMerge w:val="restar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both"/>
              <w:rPr>
                <w:rFonts w:ascii="Times New Roman" w:hAnsi="Times New Roman" w:cs="Times New Roman"/>
                <w:sz w:val="12"/>
                <w:szCs w:val="12"/>
              </w:rPr>
            </w:pPr>
            <w:r w:rsidRPr="007D7464">
              <w:rPr>
                <w:rFonts w:ascii="Times New Roman" w:hAnsi="Times New Roman" w:cs="Times New Roman"/>
                <w:sz w:val="12"/>
                <w:szCs w:val="12"/>
              </w:rPr>
              <w:t>Наименование мероприятия</w:t>
            </w:r>
          </w:p>
          <w:p w:rsidR="007D7464" w:rsidRPr="007D7464" w:rsidRDefault="007D7464" w:rsidP="007D7464">
            <w:pPr>
              <w:spacing w:after="0"/>
              <w:jc w:val="both"/>
              <w:rPr>
                <w:rFonts w:ascii="Times New Roman" w:hAnsi="Times New Roman" w:cs="Times New Roman"/>
                <w:sz w:val="12"/>
                <w:szCs w:val="12"/>
              </w:rPr>
            </w:pPr>
          </w:p>
        </w:tc>
        <w:tc>
          <w:tcPr>
            <w:tcW w:w="2075" w:type="pct"/>
            <w:gridSpan w:val="3"/>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Годы реализации</w:t>
            </w:r>
          </w:p>
        </w:tc>
      </w:tr>
      <w:tr w:rsidR="007D7464" w:rsidRPr="007D7464" w:rsidTr="007D7464">
        <w:trPr>
          <w:trHeight w:val="70"/>
          <w:tblHeader/>
        </w:trPr>
        <w:tc>
          <w:tcPr>
            <w:tcW w:w="286" w:type="pct"/>
            <w:vMerge/>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sz w:val="12"/>
                <w:szCs w:val="12"/>
              </w:rPr>
            </w:pPr>
          </w:p>
        </w:tc>
        <w:tc>
          <w:tcPr>
            <w:tcW w:w="2639" w:type="pct"/>
            <w:vMerge/>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both"/>
              <w:rPr>
                <w:rFonts w:ascii="Times New Roman" w:hAnsi="Times New Roman" w:cs="Times New Roman"/>
                <w:sz w:val="12"/>
                <w:szCs w:val="12"/>
              </w:rPr>
            </w:pPr>
          </w:p>
        </w:tc>
        <w:tc>
          <w:tcPr>
            <w:tcW w:w="70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2019 г. в тыс. руб.</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 xml:space="preserve">2020 г. в </w:t>
            </w:r>
            <w:proofErr w:type="spellStart"/>
            <w:r w:rsidRPr="007D7464">
              <w:rPr>
                <w:rFonts w:ascii="Times New Roman" w:hAnsi="Times New Roman" w:cs="Times New Roman"/>
                <w:sz w:val="12"/>
                <w:szCs w:val="12"/>
              </w:rPr>
              <w:t>тыс</w:t>
            </w:r>
            <w:proofErr w:type="gramStart"/>
            <w:r w:rsidRPr="007D7464">
              <w:rPr>
                <w:rFonts w:ascii="Times New Roman" w:hAnsi="Times New Roman" w:cs="Times New Roman"/>
                <w:sz w:val="12"/>
                <w:szCs w:val="12"/>
              </w:rPr>
              <w:t>.р</w:t>
            </w:r>
            <w:proofErr w:type="gramEnd"/>
            <w:r w:rsidRPr="007D7464">
              <w:rPr>
                <w:rFonts w:ascii="Times New Roman" w:hAnsi="Times New Roman" w:cs="Times New Roman"/>
                <w:sz w:val="12"/>
                <w:szCs w:val="12"/>
              </w:rPr>
              <w:t>уб</w:t>
            </w:r>
            <w:proofErr w:type="spellEnd"/>
            <w:r w:rsidRPr="007D7464">
              <w:rPr>
                <w:rFonts w:ascii="Times New Roman" w:hAnsi="Times New Roman" w:cs="Times New Roman"/>
                <w:sz w:val="12"/>
                <w:szCs w:val="12"/>
              </w:rPr>
              <w:t>.</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 xml:space="preserve">2021 г. в </w:t>
            </w:r>
            <w:proofErr w:type="spellStart"/>
            <w:r w:rsidRPr="007D7464">
              <w:rPr>
                <w:rFonts w:ascii="Times New Roman" w:hAnsi="Times New Roman" w:cs="Times New Roman"/>
                <w:sz w:val="12"/>
                <w:szCs w:val="12"/>
              </w:rPr>
              <w:t>тыс</w:t>
            </w:r>
            <w:proofErr w:type="gramStart"/>
            <w:r w:rsidRPr="007D7464">
              <w:rPr>
                <w:rFonts w:ascii="Times New Roman" w:hAnsi="Times New Roman" w:cs="Times New Roman"/>
                <w:sz w:val="12"/>
                <w:szCs w:val="12"/>
              </w:rPr>
              <w:t>.р</w:t>
            </w:r>
            <w:proofErr w:type="gramEnd"/>
            <w:r w:rsidRPr="007D7464">
              <w:rPr>
                <w:rFonts w:ascii="Times New Roman" w:hAnsi="Times New Roman" w:cs="Times New Roman"/>
                <w:sz w:val="12"/>
                <w:szCs w:val="12"/>
              </w:rPr>
              <w:t>уб</w:t>
            </w:r>
            <w:proofErr w:type="spellEnd"/>
            <w:r w:rsidRPr="007D7464">
              <w:rPr>
                <w:rFonts w:ascii="Times New Roman" w:hAnsi="Times New Roman" w:cs="Times New Roman"/>
                <w:sz w:val="12"/>
                <w:szCs w:val="12"/>
              </w:rPr>
              <w:t>.</w:t>
            </w:r>
          </w:p>
        </w:tc>
      </w:tr>
      <w:tr w:rsidR="007D7464" w:rsidRPr="007D7464" w:rsidTr="007D7464">
        <w:trPr>
          <w:trHeight w:val="70"/>
        </w:trPr>
        <w:tc>
          <w:tcPr>
            <w:tcW w:w="286"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1</w:t>
            </w:r>
          </w:p>
        </w:tc>
        <w:tc>
          <w:tcPr>
            <w:tcW w:w="263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both"/>
              <w:rPr>
                <w:rFonts w:ascii="Times New Roman" w:hAnsi="Times New Roman" w:cs="Times New Roman"/>
                <w:sz w:val="12"/>
                <w:szCs w:val="12"/>
              </w:rPr>
            </w:pPr>
            <w:r w:rsidRPr="007D7464">
              <w:rPr>
                <w:rFonts w:ascii="Times New Roman" w:hAnsi="Times New Roman" w:cs="Times New Roman"/>
                <w:sz w:val="12"/>
                <w:szCs w:val="12"/>
              </w:rPr>
              <w:t>Функционирование высшего должностного лица муниципального образования</w:t>
            </w:r>
          </w:p>
        </w:tc>
        <w:tc>
          <w:tcPr>
            <w:tcW w:w="709"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728,76026</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652,21542</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652,21542</w:t>
            </w:r>
          </w:p>
        </w:tc>
      </w:tr>
      <w:tr w:rsidR="007D7464" w:rsidRPr="007D7464" w:rsidTr="007D7464">
        <w:trPr>
          <w:trHeight w:val="70"/>
        </w:trPr>
        <w:tc>
          <w:tcPr>
            <w:tcW w:w="286"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2</w:t>
            </w:r>
          </w:p>
        </w:tc>
        <w:tc>
          <w:tcPr>
            <w:tcW w:w="263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both"/>
              <w:rPr>
                <w:rFonts w:ascii="Times New Roman" w:hAnsi="Times New Roman" w:cs="Times New Roman"/>
                <w:sz w:val="12"/>
                <w:szCs w:val="12"/>
              </w:rPr>
            </w:pPr>
            <w:r w:rsidRPr="007D7464">
              <w:rPr>
                <w:rFonts w:ascii="Times New Roman" w:hAnsi="Times New Roman" w:cs="Times New Roman"/>
                <w:sz w:val="12"/>
                <w:szCs w:val="12"/>
              </w:rPr>
              <w:t>Функционирование местных администраций</w:t>
            </w:r>
          </w:p>
        </w:tc>
        <w:tc>
          <w:tcPr>
            <w:tcW w:w="70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2201,80280</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956,04706</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956,29306</w:t>
            </w:r>
          </w:p>
        </w:tc>
      </w:tr>
      <w:tr w:rsidR="007D7464" w:rsidRPr="007D7464" w:rsidTr="007D7464">
        <w:trPr>
          <w:trHeight w:val="70"/>
        </w:trPr>
        <w:tc>
          <w:tcPr>
            <w:tcW w:w="286"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3</w:t>
            </w:r>
          </w:p>
        </w:tc>
        <w:tc>
          <w:tcPr>
            <w:tcW w:w="263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both"/>
              <w:rPr>
                <w:rFonts w:ascii="Times New Roman" w:hAnsi="Times New Roman" w:cs="Times New Roman"/>
                <w:sz w:val="12"/>
                <w:szCs w:val="12"/>
              </w:rPr>
            </w:pPr>
            <w:r w:rsidRPr="007D7464">
              <w:rPr>
                <w:rFonts w:ascii="Times New Roman" w:hAnsi="Times New Roman" w:cs="Times New Roman"/>
                <w:sz w:val="12"/>
                <w:szCs w:val="12"/>
              </w:rPr>
              <w:t>Укрепление материально-технической базы администрации</w:t>
            </w:r>
          </w:p>
        </w:tc>
        <w:tc>
          <w:tcPr>
            <w:tcW w:w="70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r>
      <w:tr w:rsidR="007D7464" w:rsidRPr="007D7464" w:rsidTr="007D7464">
        <w:trPr>
          <w:trHeight w:val="70"/>
        </w:trPr>
        <w:tc>
          <w:tcPr>
            <w:tcW w:w="286"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4</w:t>
            </w:r>
          </w:p>
        </w:tc>
        <w:tc>
          <w:tcPr>
            <w:tcW w:w="263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both"/>
              <w:rPr>
                <w:rFonts w:ascii="Times New Roman" w:hAnsi="Times New Roman" w:cs="Times New Roman"/>
                <w:color w:val="333333"/>
                <w:sz w:val="12"/>
                <w:szCs w:val="12"/>
              </w:rPr>
            </w:pPr>
            <w:r w:rsidRPr="007D7464">
              <w:rPr>
                <w:rFonts w:ascii="Times New Roman" w:hAnsi="Times New Roman" w:cs="Times New Roman"/>
                <w:sz w:val="12"/>
                <w:szCs w:val="12"/>
              </w:rPr>
              <w:t>Создание условий для развития малого и среднего предпринимательства*</w:t>
            </w:r>
          </w:p>
        </w:tc>
        <w:tc>
          <w:tcPr>
            <w:tcW w:w="70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15,22354</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r>
      <w:tr w:rsidR="007D7464" w:rsidRPr="007D7464" w:rsidTr="007D7464">
        <w:trPr>
          <w:trHeight w:val="70"/>
        </w:trPr>
        <w:tc>
          <w:tcPr>
            <w:tcW w:w="286"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5</w:t>
            </w:r>
          </w:p>
        </w:tc>
        <w:tc>
          <w:tcPr>
            <w:tcW w:w="263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both"/>
              <w:rPr>
                <w:rFonts w:ascii="Times New Roman" w:hAnsi="Times New Roman" w:cs="Times New Roman"/>
                <w:color w:val="333333"/>
                <w:sz w:val="12"/>
                <w:szCs w:val="12"/>
              </w:rPr>
            </w:pPr>
            <w:r w:rsidRPr="007D7464">
              <w:rPr>
                <w:rFonts w:ascii="Times New Roman" w:hAnsi="Times New Roman" w:cs="Times New Roman"/>
                <w:sz w:val="12"/>
                <w:szCs w:val="12"/>
              </w:rPr>
              <w:t>Осуществление полномочий по определению поставщико</w:t>
            </w:r>
            <w:proofErr w:type="gramStart"/>
            <w:r w:rsidRPr="007D7464">
              <w:rPr>
                <w:rFonts w:ascii="Times New Roman" w:hAnsi="Times New Roman" w:cs="Times New Roman"/>
                <w:sz w:val="12"/>
                <w:szCs w:val="12"/>
              </w:rPr>
              <w:t>в(</w:t>
            </w:r>
            <w:proofErr w:type="gramEnd"/>
            <w:r w:rsidRPr="007D7464">
              <w:rPr>
                <w:rFonts w:ascii="Times New Roman"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709"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p>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5,59519</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r>
      <w:tr w:rsidR="007D7464" w:rsidRPr="007D7464" w:rsidTr="007D7464">
        <w:trPr>
          <w:trHeight w:val="70"/>
        </w:trPr>
        <w:tc>
          <w:tcPr>
            <w:tcW w:w="286"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6</w:t>
            </w:r>
          </w:p>
        </w:tc>
        <w:tc>
          <w:tcPr>
            <w:tcW w:w="263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both"/>
              <w:rPr>
                <w:rFonts w:ascii="Times New Roman" w:hAnsi="Times New Roman" w:cs="Times New Roman"/>
                <w:color w:val="333333"/>
                <w:sz w:val="12"/>
                <w:szCs w:val="12"/>
              </w:rPr>
            </w:pPr>
            <w:r w:rsidRPr="007D7464">
              <w:rPr>
                <w:rFonts w:ascii="Times New Roman"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70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18,36998</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r>
      <w:tr w:rsidR="007D7464" w:rsidRPr="007D7464" w:rsidTr="007D7464">
        <w:trPr>
          <w:trHeight w:val="70"/>
        </w:trPr>
        <w:tc>
          <w:tcPr>
            <w:tcW w:w="286"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7</w:t>
            </w:r>
          </w:p>
        </w:tc>
        <w:tc>
          <w:tcPr>
            <w:tcW w:w="263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both"/>
              <w:rPr>
                <w:rFonts w:ascii="Times New Roman" w:hAnsi="Times New Roman" w:cs="Times New Roman"/>
                <w:sz w:val="12"/>
                <w:szCs w:val="12"/>
              </w:rPr>
            </w:pPr>
            <w:r w:rsidRPr="007D7464">
              <w:rPr>
                <w:rFonts w:ascii="Times New Roman"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7D7464">
              <w:rPr>
                <w:rFonts w:ascii="Times New Roman" w:hAnsi="Times New Roman" w:cs="Times New Roman"/>
                <w:sz w:val="12"/>
                <w:szCs w:val="12"/>
              </w:rPr>
              <w:t>контроля за</w:t>
            </w:r>
            <w:proofErr w:type="gramEnd"/>
            <w:r w:rsidRPr="007D7464">
              <w:rPr>
                <w:rFonts w:ascii="Times New Roman" w:hAnsi="Times New Roman" w:cs="Times New Roman"/>
                <w:sz w:val="12"/>
                <w:szCs w:val="12"/>
              </w:rPr>
              <w:t xml:space="preserve"> его исполнением, составление отчета об исполнении бюджета поселения*</w:t>
            </w:r>
          </w:p>
        </w:tc>
        <w:tc>
          <w:tcPr>
            <w:tcW w:w="709"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p>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96,22373</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r>
      <w:tr w:rsidR="007D7464" w:rsidRPr="007D7464" w:rsidTr="007D7464">
        <w:trPr>
          <w:trHeight w:val="70"/>
        </w:trPr>
        <w:tc>
          <w:tcPr>
            <w:tcW w:w="286"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8</w:t>
            </w:r>
          </w:p>
        </w:tc>
        <w:tc>
          <w:tcPr>
            <w:tcW w:w="263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both"/>
              <w:rPr>
                <w:rFonts w:ascii="Times New Roman" w:hAnsi="Times New Roman" w:cs="Times New Roman"/>
                <w:sz w:val="12"/>
                <w:szCs w:val="12"/>
              </w:rPr>
            </w:pPr>
            <w:r w:rsidRPr="007D7464">
              <w:rPr>
                <w:rFonts w:ascii="Times New Roman" w:hAnsi="Times New Roman" w:cs="Times New Roman"/>
                <w:sz w:val="12"/>
                <w:szCs w:val="12"/>
              </w:rPr>
              <w:t>Осуществление внешнего муниципального контроля*</w:t>
            </w:r>
          </w:p>
        </w:tc>
        <w:tc>
          <w:tcPr>
            <w:tcW w:w="70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4,90447</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r>
      <w:tr w:rsidR="007D7464" w:rsidRPr="007D7464" w:rsidTr="007D7464">
        <w:trPr>
          <w:trHeight w:val="70"/>
        </w:trPr>
        <w:tc>
          <w:tcPr>
            <w:tcW w:w="286"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9</w:t>
            </w:r>
          </w:p>
        </w:tc>
        <w:tc>
          <w:tcPr>
            <w:tcW w:w="263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both"/>
              <w:rPr>
                <w:rFonts w:ascii="Times New Roman" w:hAnsi="Times New Roman" w:cs="Times New Roman"/>
                <w:sz w:val="12"/>
                <w:szCs w:val="12"/>
              </w:rPr>
            </w:pPr>
            <w:r w:rsidRPr="007D7464">
              <w:rPr>
                <w:rFonts w:ascii="Times New Roman" w:hAnsi="Times New Roman" w:cs="Times New Roman"/>
                <w:sz w:val="12"/>
                <w:szCs w:val="12"/>
              </w:rPr>
              <w:t>Информационное обеспечение населения сельского поселения</w:t>
            </w:r>
          </w:p>
        </w:tc>
        <w:tc>
          <w:tcPr>
            <w:tcW w:w="70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179,00000</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171,94351</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171,94350</w:t>
            </w:r>
          </w:p>
        </w:tc>
      </w:tr>
      <w:tr w:rsidR="007D7464" w:rsidRPr="007D7464" w:rsidTr="007D7464">
        <w:trPr>
          <w:trHeight w:val="368"/>
        </w:trPr>
        <w:tc>
          <w:tcPr>
            <w:tcW w:w="286"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lastRenderedPageBreak/>
              <w:t>10</w:t>
            </w:r>
          </w:p>
        </w:tc>
        <w:tc>
          <w:tcPr>
            <w:tcW w:w="263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both"/>
              <w:rPr>
                <w:rFonts w:ascii="Times New Roman" w:hAnsi="Times New Roman" w:cs="Times New Roman"/>
                <w:color w:val="333333"/>
                <w:sz w:val="12"/>
                <w:szCs w:val="12"/>
              </w:rPr>
            </w:pPr>
            <w:r w:rsidRPr="007D7464">
              <w:rPr>
                <w:rFonts w:ascii="Times New Roman"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70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36,73996</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r>
      <w:tr w:rsidR="007D7464" w:rsidRPr="007D7464" w:rsidTr="007D7464">
        <w:trPr>
          <w:trHeight w:val="70"/>
        </w:trPr>
        <w:tc>
          <w:tcPr>
            <w:tcW w:w="286"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11</w:t>
            </w:r>
          </w:p>
        </w:tc>
        <w:tc>
          <w:tcPr>
            <w:tcW w:w="263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both"/>
              <w:rPr>
                <w:rFonts w:ascii="Times New Roman" w:hAnsi="Times New Roman" w:cs="Times New Roman"/>
                <w:color w:val="333333"/>
                <w:sz w:val="12"/>
                <w:szCs w:val="12"/>
              </w:rPr>
            </w:pPr>
            <w:r w:rsidRPr="007D7464">
              <w:rPr>
                <w:rFonts w:ascii="Times New Roman"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70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30,61663</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r>
      <w:tr w:rsidR="007D7464" w:rsidRPr="007D7464" w:rsidTr="007D7464">
        <w:trPr>
          <w:trHeight w:val="390"/>
        </w:trPr>
        <w:tc>
          <w:tcPr>
            <w:tcW w:w="286"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12</w:t>
            </w:r>
          </w:p>
        </w:tc>
        <w:tc>
          <w:tcPr>
            <w:tcW w:w="263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both"/>
              <w:rPr>
                <w:rFonts w:ascii="Times New Roman" w:hAnsi="Times New Roman" w:cs="Times New Roman"/>
                <w:sz w:val="12"/>
                <w:szCs w:val="12"/>
              </w:rPr>
            </w:pPr>
            <w:r w:rsidRPr="007D7464">
              <w:rPr>
                <w:rFonts w:ascii="Times New Roman"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70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30,61663</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r>
      <w:tr w:rsidR="007D7464" w:rsidRPr="007D7464" w:rsidTr="007D7464">
        <w:trPr>
          <w:trHeight w:val="70"/>
        </w:trPr>
        <w:tc>
          <w:tcPr>
            <w:tcW w:w="286"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13</w:t>
            </w:r>
          </w:p>
        </w:tc>
        <w:tc>
          <w:tcPr>
            <w:tcW w:w="263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both"/>
              <w:rPr>
                <w:rFonts w:ascii="Times New Roman" w:hAnsi="Times New Roman" w:cs="Times New Roman"/>
                <w:sz w:val="12"/>
                <w:szCs w:val="12"/>
              </w:rPr>
            </w:pPr>
            <w:r w:rsidRPr="007D7464">
              <w:rPr>
                <w:rFonts w:ascii="Times New Roman" w:hAnsi="Times New Roman" w:cs="Times New Roman"/>
                <w:sz w:val="12"/>
                <w:szCs w:val="12"/>
              </w:rPr>
              <w:t>Первичный воинский учет (федеральный бюджет)</w:t>
            </w:r>
          </w:p>
        </w:tc>
        <w:tc>
          <w:tcPr>
            <w:tcW w:w="70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82,30000</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r>
      <w:tr w:rsidR="007D7464" w:rsidRPr="007D7464" w:rsidTr="007D7464">
        <w:trPr>
          <w:trHeight w:val="70"/>
        </w:trPr>
        <w:tc>
          <w:tcPr>
            <w:tcW w:w="286"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14</w:t>
            </w:r>
          </w:p>
        </w:tc>
        <w:tc>
          <w:tcPr>
            <w:tcW w:w="263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both"/>
              <w:rPr>
                <w:rFonts w:ascii="Times New Roman" w:hAnsi="Times New Roman" w:cs="Times New Roman"/>
                <w:sz w:val="12"/>
                <w:szCs w:val="12"/>
              </w:rPr>
            </w:pPr>
            <w:r w:rsidRPr="007D7464">
              <w:rPr>
                <w:rFonts w:ascii="Times New Roman" w:hAnsi="Times New Roman" w:cs="Times New Roman"/>
                <w:sz w:val="12"/>
                <w:szCs w:val="12"/>
              </w:rPr>
              <w:t>Госпошлина</w:t>
            </w:r>
          </w:p>
        </w:tc>
        <w:tc>
          <w:tcPr>
            <w:tcW w:w="70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r>
      <w:tr w:rsidR="007D7464" w:rsidRPr="007D7464" w:rsidTr="007D7464">
        <w:trPr>
          <w:trHeight w:val="70"/>
        </w:trPr>
        <w:tc>
          <w:tcPr>
            <w:tcW w:w="286"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15</w:t>
            </w:r>
          </w:p>
        </w:tc>
        <w:tc>
          <w:tcPr>
            <w:tcW w:w="263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both"/>
              <w:rPr>
                <w:rFonts w:ascii="Times New Roman" w:hAnsi="Times New Roman" w:cs="Times New Roman"/>
                <w:color w:val="333333"/>
                <w:sz w:val="12"/>
                <w:szCs w:val="12"/>
              </w:rPr>
            </w:pPr>
            <w:r w:rsidRPr="007D7464">
              <w:rPr>
                <w:rFonts w:ascii="Times New Roman" w:hAnsi="Times New Roman" w:cs="Times New Roman"/>
                <w:sz w:val="12"/>
                <w:szCs w:val="12"/>
              </w:rPr>
              <w:t>Обслуживание муниципального долга</w:t>
            </w:r>
          </w:p>
        </w:tc>
        <w:tc>
          <w:tcPr>
            <w:tcW w:w="70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r w:rsidRPr="007D7464">
              <w:rPr>
                <w:rFonts w:ascii="Times New Roman" w:hAnsi="Times New Roman" w:cs="Times New Roman"/>
                <w:sz w:val="12"/>
                <w:szCs w:val="12"/>
              </w:rPr>
              <w:t>0,00</w:t>
            </w:r>
          </w:p>
        </w:tc>
      </w:tr>
      <w:tr w:rsidR="007D7464" w:rsidRPr="007D7464" w:rsidTr="007D7464">
        <w:trPr>
          <w:trHeight w:val="70"/>
        </w:trPr>
        <w:tc>
          <w:tcPr>
            <w:tcW w:w="286"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sz w:val="12"/>
                <w:szCs w:val="12"/>
              </w:rPr>
            </w:pPr>
          </w:p>
        </w:tc>
        <w:tc>
          <w:tcPr>
            <w:tcW w:w="263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b/>
                <w:sz w:val="12"/>
                <w:szCs w:val="12"/>
              </w:rPr>
            </w:pPr>
            <w:r w:rsidRPr="007D7464">
              <w:rPr>
                <w:rFonts w:ascii="Times New Roman" w:hAnsi="Times New Roman" w:cs="Times New Roman"/>
                <w:b/>
                <w:sz w:val="12"/>
                <w:szCs w:val="12"/>
              </w:rPr>
              <w:t>За счет средств местного бюджета</w:t>
            </w:r>
          </w:p>
        </w:tc>
        <w:tc>
          <w:tcPr>
            <w:tcW w:w="70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b/>
                <w:sz w:val="12"/>
                <w:szCs w:val="12"/>
              </w:rPr>
            </w:pPr>
            <w:r w:rsidRPr="007D7464">
              <w:rPr>
                <w:rFonts w:ascii="Times New Roman" w:hAnsi="Times New Roman" w:cs="Times New Roman"/>
                <w:b/>
                <w:sz w:val="12"/>
                <w:szCs w:val="12"/>
              </w:rPr>
              <w:t>2307,44667</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b/>
                <w:sz w:val="12"/>
                <w:szCs w:val="12"/>
              </w:rPr>
            </w:pPr>
            <w:r w:rsidRPr="007D7464">
              <w:rPr>
                <w:rFonts w:ascii="Times New Roman" w:hAnsi="Times New Roman" w:cs="Times New Roman"/>
                <w:b/>
                <w:sz w:val="12"/>
                <w:szCs w:val="12"/>
              </w:rPr>
              <w:t>1780,20599</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b/>
                <w:sz w:val="12"/>
                <w:szCs w:val="12"/>
              </w:rPr>
            </w:pPr>
            <w:r w:rsidRPr="007D7464">
              <w:rPr>
                <w:rFonts w:ascii="Times New Roman" w:hAnsi="Times New Roman" w:cs="Times New Roman"/>
                <w:b/>
                <w:sz w:val="12"/>
                <w:szCs w:val="12"/>
              </w:rPr>
              <w:t>1780,45199</w:t>
            </w:r>
          </w:p>
        </w:tc>
      </w:tr>
      <w:tr w:rsidR="007D7464" w:rsidRPr="007D7464" w:rsidTr="007D7464">
        <w:trPr>
          <w:trHeight w:val="70"/>
        </w:trPr>
        <w:tc>
          <w:tcPr>
            <w:tcW w:w="286"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sz w:val="12"/>
                <w:szCs w:val="12"/>
              </w:rPr>
            </w:pPr>
          </w:p>
        </w:tc>
        <w:tc>
          <w:tcPr>
            <w:tcW w:w="263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b/>
                <w:sz w:val="12"/>
                <w:szCs w:val="12"/>
              </w:rPr>
            </w:pPr>
            <w:r w:rsidRPr="007D7464">
              <w:rPr>
                <w:rFonts w:ascii="Times New Roman" w:hAnsi="Times New Roman" w:cs="Times New Roman"/>
                <w:b/>
                <w:sz w:val="12"/>
                <w:szCs w:val="12"/>
              </w:rPr>
              <w:t>За счет средств федерального бюджета</w:t>
            </w:r>
          </w:p>
        </w:tc>
        <w:tc>
          <w:tcPr>
            <w:tcW w:w="70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b/>
                <w:sz w:val="12"/>
                <w:szCs w:val="12"/>
              </w:rPr>
            </w:pPr>
            <w:r w:rsidRPr="007D7464">
              <w:rPr>
                <w:rFonts w:ascii="Times New Roman" w:hAnsi="Times New Roman" w:cs="Times New Roman"/>
                <w:b/>
                <w:sz w:val="12"/>
                <w:szCs w:val="12"/>
              </w:rPr>
              <w:t>82,30000</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b/>
                <w:sz w:val="12"/>
                <w:szCs w:val="12"/>
              </w:rPr>
            </w:pPr>
            <w:r w:rsidRPr="007D7464">
              <w:rPr>
                <w:rFonts w:ascii="Times New Roman" w:hAnsi="Times New Roman" w:cs="Times New Roman"/>
                <w:b/>
                <w:sz w:val="12"/>
                <w:szCs w:val="12"/>
              </w:rPr>
              <w:t>0,00</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b/>
                <w:sz w:val="12"/>
                <w:szCs w:val="12"/>
              </w:rPr>
            </w:pPr>
            <w:r w:rsidRPr="007D7464">
              <w:rPr>
                <w:rFonts w:ascii="Times New Roman" w:hAnsi="Times New Roman" w:cs="Times New Roman"/>
                <w:b/>
                <w:sz w:val="12"/>
                <w:szCs w:val="12"/>
              </w:rPr>
              <w:t>0,00</w:t>
            </w:r>
          </w:p>
        </w:tc>
      </w:tr>
      <w:tr w:rsidR="007D7464" w:rsidRPr="007D7464" w:rsidTr="007D7464">
        <w:trPr>
          <w:trHeight w:val="70"/>
        </w:trPr>
        <w:tc>
          <w:tcPr>
            <w:tcW w:w="286"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sz w:val="12"/>
                <w:szCs w:val="12"/>
              </w:rPr>
            </w:pPr>
          </w:p>
        </w:tc>
        <w:tc>
          <w:tcPr>
            <w:tcW w:w="263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b/>
                <w:sz w:val="12"/>
                <w:szCs w:val="12"/>
              </w:rPr>
            </w:pPr>
            <w:r w:rsidRPr="007D7464">
              <w:rPr>
                <w:rFonts w:ascii="Times New Roman" w:hAnsi="Times New Roman" w:cs="Times New Roman"/>
                <w:b/>
                <w:sz w:val="12"/>
                <w:szCs w:val="12"/>
              </w:rPr>
              <w:t xml:space="preserve">За счет средств областного бюджета </w:t>
            </w:r>
          </w:p>
        </w:tc>
        <w:tc>
          <w:tcPr>
            <w:tcW w:w="70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b/>
                <w:sz w:val="12"/>
                <w:szCs w:val="12"/>
              </w:rPr>
            </w:pPr>
            <w:r w:rsidRPr="007D7464">
              <w:rPr>
                <w:rFonts w:ascii="Times New Roman" w:hAnsi="Times New Roman" w:cs="Times New Roman"/>
                <w:b/>
                <w:sz w:val="12"/>
                <w:szCs w:val="12"/>
              </w:rPr>
              <w:t>1032,18215</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b/>
                <w:sz w:val="12"/>
                <w:szCs w:val="12"/>
              </w:rPr>
            </w:pPr>
            <w:r w:rsidRPr="007D7464">
              <w:rPr>
                <w:rFonts w:ascii="Times New Roman" w:hAnsi="Times New Roman" w:cs="Times New Roman"/>
                <w:b/>
                <w:sz w:val="12"/>
                <w:szCs w:val="12"/>
              </w:rPr>
              <w:t>0,00</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b/>
                <w:sz w:val="12"/>
                <w:szCs w:val="12"/>
              </w:rPr>
            </w:pPr>
            <w:r w:rsidRPr="007D7464">
              <w:rPr>
                <w:rFonts w:ascii="Times New Roman" w:hAnsi="Times New Roman" w:cs="Times New Roman"/>
                <w:b/>
                <w:sz w:val="12"/>
                <w:szCs w:val="12"/>
              </w:rPr>
              <w:t>0,00</w:t>
            </w:r>
          </w:p>
        </w:tc>
      </w:tr>
      <w:tr w:rsidR="007D7464" w:rsidRPr="007D7464" w:rsidTr="007D7464">
        <w:trPr>
          <w:trHeight w:val="70"/>
        </w:trPr>
        <w:tc>
          <w:tcPr>
            <w:tcW w:w="286"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sz w:val="12"/>
                <w:szCs w:val="12"/>
              </w:rPr>
            </w:pPr>
          </w:p>
        </w:tc>
        <w:tc>
          <w:tcPr>
            <w:tcW w:w="263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b/>
                <w:sz w:val="12"/>
                <w:szCs w:val="12"/>
              </w:rPr>
            </w:pPr>
            <w:r w:rsidRPr="007D7464">
              <w:rPr>
                <w:rFonts w:ascii="Times New Roman" w:hAnsi="Times New Roman" w:cs="Times New Roman"/>
                <w:b/>
                <w:sz w:val="12"/>
                <w:szCs w:val="12"/>
              </w:rPr>
              <w:t>За счет внебюджетных средств</w:t>
            </w:r>
          </w:p>
        </w:tc>
        <w:tc>
          <w:tcPr>
            <w:tcW w:w="709" w:type="pct"/>
            <w:tcBorders>
              <w:top w:val="single" w:sz="4" w:space="0" w:color="auto"/>
              <w:left w:val="single" w:sz="4" w:space="0" w:color="auto"/>
              <w:bottom w:val="single" w:sz="4" w:space="0" w:color="auto"/>
              <w:right w:val="single" w:sz="4" w:space="0" w:color="auto"/>
            </w:tcBorders>
            <w:vAlign w:val="center"/>
            <w:hideMark/>
          </w:tcPr>
          <w:p w:rsidR="007D7464" w:rsidRPr="007D7464" w:rsidRDefault="007D7464" w:rsidP="007D7464">
            <w:pPr>
              <w:spacing w:after="0"/>
              <w:jc w:val="center"/>
              <w:rPr>
                <w:rFonts w:ascii="Times New Roman" w:hAnsi="Times New Roman" w:cs="Times New Roman"/>
                <w:b/>
                <w:sz w:val="12"/>
                <w:szCs w:val="12"/>
              </w:rPr>
            </w:pPr>
            <w:r w:rsidRPr="007D7464">
              <w:rPr>
                <w:rFonts w:ascii="Times New Roman" w:hAnsi="Times New Roman" w:cs="Times New Roman"/>
                <w:b/>
                <w:sz w:val="12"/>
                <w:szCs w:val="12"/>
              </w:rPr>
              <w:t>8,22437</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b/>
                <w:sz w:val="12"/>
                <w:szCs w:val="12"/>
              </w:rPr>
            </w:pPr>
            <w:r w:rsidRPr="007D7464">
              <w:rPr>
                <w:rFonts w:ascii="Times New Roman" w:hAnsi="Times New Roman" w:cs="Times New Roman"/>
                <w:b/>
                <w:sz w:val="12"/>
                <w:szCs w:val="12"/>
              </w:rPr>
              <w:t>0,00</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b/>
                <w:sz w:val="12"/>
                <w:szCs w:val="12"/>
              </w:rPr>
            </w:pPr>
            <w:r w:rsidRPr="007D7464">
              <w:rPr>
                <w:rFonts w:ascii="Times New Roman" w:hAnsi="Times New Roman" w:cs="Times New Roman"/>
                <w:b/>
                <w:sz w:val="12"/>
                <w:szCs w:val="12"/>
              </w:rPr>
              <w:t>0,00</w:t>
            </w:r>
          </w:p>
        </w:tc>
      </w:tr>
      <w:tr w:rsidR="007D7464" w:rsidRPr="007D7464" w:rsidTr="007D7464">
        <w:trPr>
          <w:trHeight w:val="70"/>
        </w:trPr>
        <w:tc>
          <w:tcPr>
            <w:tcW w:w="286"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sz w:val="12"/>
                <w:szCs w:val="12"/>
              </w:rPr>
            </w:pPr>
          </w:p>
        </w:tc>
        <w:tc>
          <w:tcPr>
            <w:tcW w:w="2639"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b/>
                <w:sz w:val="12"/>
                <w:szCs w:val="12"/>
              </w:rPr>
            </w:pPr>
            <w:r w:rsidRPr="007D7464">
              <w:rPr>
                <w:rFonts w:ascii="Times New Roman" w:hAnsi="Times New Roman" w:cs="Times New Roman"/>
                <w:b/>
                <w:sz w:val="12"/>
                <w:szCs w:val="12"/>
              </w:rPr>
              <w:t>ВСЕГО:</w:t>
            </w:r>
          </w:p>
        </w:tc>
        <w:tc>
          <w:tcPr>
            <w:tcW w:w="709"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b/>
                <w:sz w:val="12"/>
                <w:szCs w:val="12"/>
              </w:rPr>
            </w:pPr>
            <w:r w:rsidRPr="007D7464">
              <w:rPr>
                <w:rFonts w:ascii="Times New Roman" w:hAnsi="Times New Roman" w:cs="Times New Roman"/>
                <w:b/>
                <w:sz w:val="12"/>
                <w:szCs w:val="12"/>
              </w:rPr>
              <w:t>3430,15319</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b/>
                <w:sz w:val="12"/>
                <w:szCs w:val="12"/>
              </w:rPr>
            </w:pPr>
            <w:r w:rsidRPr="007D7464">
              <w:rPr>
                <w:rFonts w:ascii="Times New Roman" w:hAnsi="Times New Roman" w:cs="Times New Roman"/>
                <w:b/>
                <w:sz w:val="12"/>
                <w:szCs w:val="12"/>
              </w:rPr>
              <w:t>1780,20599</w:t>
            </w:r>
          </w:p>
        </w:tc>
        <w:tc>
          <w:tcPr>
            <w:tcW w:w="683" w:type="pct"/>
            <w:tcBorders>
              <w:top w:val="single" w:sz="4" w:space="0" w:color="auto"/>
              <w:left w:val="single" w:sz="4" w:space="0" w:color="auto"/>
              <w:bottom w:val="single" w:sz="4" w:space="0" w:color="auto"/>
              <w:right w:val="single" w:sz="4" w:space="0" w:color="auto"/>
            </w:tcBorders>
            <w:vAlign w:val="center"/>
          </w:tcPr>
          <w:p w:rsidR="007D7464" w:rsidRPr="007D7464" w:rsidRDefault="007D7464" w:rsidP="007D7464">
            <w:pPr>
              <w:spacing w:after="0"/>
              <w:jc w:val="center"/>
              <w:rPr>
                <w:rFonts w:ascii="Times New Roman" w:hAnsi="Times New Roman" w:cs="Times New Roman"/>
                <w:b/>
                <w:sz w:val="12"/>
                <w:szCs w:val="12"/>
              </w:rPr>
            </w:pPr>
            <w:r w:rsidRPr="007D7464">
              <w:rPr>
                <w:rFonts w:ascii="Times New Roman" w:hAnsi="Times New Roman" w:cs="Times New Roman"/>
                <w:b/>
                <w:sz w:val="12"/>
                <w:szCs w:val="12"/>
              </w:rPr>
              <w:t>1780,45199</w:t>
            </w:r>
          </w:p>
        </w:tc>
      </w:tr>
    </w:tbl>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2.Опубликовать настоящее Постановление в газете «Сергиевский вестник».</w:t>
      </w:r>
    </w:p>
    <w:p w:rsidR="007D7464" w:rsidRPr="007D7464" w:rsidRDefault="007D7464" w:rsidP="007D7464">
      <w:pPr>
        <w:tabs>
          <w:tab w:val="left" w:pos="0"/>
        </w:tabs>
        <w:spacing w:after="0" w:line="240" w:lineRule="auto"/>
        <w:ind w:firstLine="284"/>
        <w:jc w:val="both"/>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 xml:space="preserve">3.Настоящее Постановление вступает в силу со дня </w:t>
      </w:r>
      <w:r>
        <w:rPr>
          <w:rFonts w:ascii="Times New Roman" w:eastAsia="Calibri" w:hAnsi="Times New Roman" w:cs="Times New Roman"/>
          <w:iCs/>
          <w:sz w:val="12"/>
          <w:szCs w:val="12"/>
        </w:rPr>
        <w:t>его официального опубликования.</w:t>
      </w:r>
    </w:p>
    <w:p w:rsidR="007D7464" w:rsidRPr="007D7464" w:rsidRDefault="007D7464" w:rsidP="007D7464">
      <w:pPr>
        <w:tabs>
          <w:tab w:val="left" w:pos="0"/>
        </w:tabs>
        <w:spacing w:after="0" w:line="240" w:lineRule="auto"/>
        <w:ind w:firstLine="284"/>
        <w:jc w:val="right"/>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 xml:space="preserve">Глава сельского поселения Захаркино </w:t>
      </w:r>
    </w:p>
    <w:p w:rsidR="007D7464" w:rsidRDefault="007D7464" w:rsidP="007D7464">
      <w:pPr>
        <w:tabs>
          <w:tab w:val="left" w:pos="0"/>
        </w:tabs>
        <w:spacing w:after="0" w:line="240" w:lineRule="auto"/>
        <w:ind w:firstLine="284"/>
        <w:jc w:val="right"/>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 xml:space="preserve">муниципального района Сергиевский                  </w:t>
      </w:r>
    </w:p>
    <w:p w:rsidR="007D7464" w:rsidRDefault="007D7464" w:rsidP="007D7464">
      <w:pPr>
        <w:tabs>
          <w:tab w:val="left" w:pos="0"/>
        </w:tabs>
        <w:spacing w:after="0" w:line="240" w:lineRule="auto"/>
        <w:ind w:firstLine="284"/>
        <w:jc w:val="right"/>
        <w:rPr>
          <w:rFonts w:ascii="Times New Roman" w:eastAsia="Calibri" w:hAnsi="Times New Roman" w:cs="Times New Roman"/>
          <w:iCs/>
          <w:sz w:val="12"/>
          <w:szCs w:val="12"/>
        </w:rPr>
      </w:pPr>
      <w:r w:rsidRPr="007D7464">
        <w:rPr>
          <w:rFonts w:ascii="Times New Roman" w:eastAsia="Calibri" w:hAnsi="Times New Roman" w:cs="Times New Roman"/>
          <w:iCs/>
          <w:sz w:val="12"/>
          <w:szCs w:val="12"/>
        </w:rPr>
        <w:t xml:space="preserve">                   </w:t>
      </w:r>
      <w:proofErr w:type="spellStart"/>
      <w:r w:rsidRPr="007D7464">
        <w:rPr>
          <w:rFonts w:ascii="Times New Roman" w:eastAsia="Calibri" w:hAnsi="Times New Roman" w:cs="Times New Roman"/>
          <w:iCs/>
          <w:sz w:val="12"/>
          <w:szCs w:val="12"/>
        </w:rPr>
        <w:t>Веденин</w:t>
      </w:r>
      <w:proofErr w:type="spellEnd"/>
      <w:r w:rsidRPr="007D7464">
        <w:rPr>
          <w:rFonts w:ascii="Times New Roman" w:eastAsia="Calibri" w:hAnsi="Times New Roman" w:cs="Times New Roman"/>
          <w:iCs/>
          <w:sz w:val="12"/>
          <w:szCs w:val="12"/>
        </w:rPr>
        <w:t xml:space="preserve"> А.В.</w:t>
      </w:r>
    </w:p>
    <w:p w:rsidR="007D7464" w:rsidRDefault="007D7464" w:rsidP="007D7464">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7D7464" w:rsidRPr="00884123" w:rsidRDefault="007D7464" w:rsidP="007D7464">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Захаркино</w:t>
      </w:r>
    </w:p>
    <w:p w:rsidR="007D7464" w:rsidRDefault="007D7464" w:rsidP="007D7464">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7D7464" w:rsidRDefault="007D7464" w:rsidP="007D7464">
      <w:pPr>
        <w:tabs>
          <w:tab w:val="left" w:pos="0"/>
        </w:tabs>
        <w:spacing w:after="0" w:line="240" w:lineRule="auto"/>
        <w:ind w:firstLine="284"/>
        <w:jc w:val="center"/>
        <w:rPr>
          <w:rFonts w:ascii="Times New Roman" w:eastAsia="Calibri" w:hAnsi="Times New Roman" w:cs="Times New Roman"/>
          <w:iCs/>
          <w:sz w:val="12"/>
          <w:szCs w:val="12"/>
        </w:rPr>
      </w:pPr>
    </w:p>
    <w:p w:rsidR="007D7464" w:rsidRPr="00884123" w:rsidRDefault="007D7464" w:rsidP="007D7464">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7D7464" w:rsidRDefault="007D7464" w:rsidP="007D7464">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№4</w:t>
      </w:r>
    </w:p>
    <w:p w:rsidR="007D7464" w:rsidRDefault="008D6272" w:rsidP="008D6272">
      <w:pPr>
        <w:tabs>
          <w:tab w:val="left" w:pos="0"/>
        </w:tabs>
        <w:spacing w:after="0" w:line="240" w:lineRule="auto"/>
        <w:jc w:val="center"/>
        <w:rPr>
          <w:rFonts w:ascii="Times New Roman" w:eastAsia="Calibri" w:hAnsi="Times New Roman" w:cs="Times New Roman"/>
          <w:iCs/>
          <w:sz w:val="12"/>
          <w:szCs w:val="12"/>
        </w:rPr>
      </w:pPr>
      <w:proofErr w:type="gramStart"/>
      <w:r w:rsidRPr="008D6272">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Захаркино муниципального района Сергиевский № 59  от 29.12.2018г.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Захаркино муниципального района Сергиевский» на 2019-2021гг.</w:t>
      </w:r>
      <w:proofErr w:type="gramEnd"/>
    </w:p>
    <w:p w:rsidR="008D6272" w:rsidRPr="008D6272" w:rsidRDefault="008D6272" w:rsidP="008D6272">
      <w:pPr>
        <w:tabs>
          <w:tab w:val="left" w:pos="0"/>
        </w:tabs>
        <w:spacing w:after="0" w:line="240" w:lineRule="auto"/>
        <w:jc w:val="both"/>
        <w:rPr>
          <w:rFonts w:ascii="Times New Roman" w:eastAsia="Calibri" w:hAnsi="Times New Roman" w:cs="Times New Roman"/>
          <w:iCs/>
          <w:sz w:val="12"/>
          <w:szCs w:val="12"/>
        </w:rPr>
      </w:pPr>
      <w:r w:rsidRPr="008D6272">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Захаркино, в целях уточнения объемов финансирования проводимых программных мероприятий, Администрация сельского поселения Захаркино муниципального района Сергиевский  </w:t>
      </w:r>
    </w:p>
    <w:p w:rsidR="008D6272" w:rsidRDefault="008D6272" w:rsidP="008D6272">
      <w:pPr>
        <w:tabs>
          <w:tab w:val="left" w:pos="0"/>
        </w:tabs>
        <w:spacing w:after="0" w:line="240" w:lineRule="auto"/>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8D6272" w:rsidRDefault="008D6272" w:rsidP="008D6272">
      <w:pPr>
        <w:tabs>
          <w:tab w:val="left" w:pos="0"/>
        </w:tabs>
        <w:spacing w:after="0" w:line="240" w:lineRule="auto"/>
        <w:jc w:val="both"/>
        <w:rPr>
          <w:rFonts w:ascii="Times New Roman" w:eastAsia="Calibri" w:hAnsi="Times New Roman" w:cs="Times New Roman"/>
          <w:iCs/>
          <w:sz w:val="12"/>
          <w:szCs w:val="12"/>
        </w:rPr>
      </w:pPr>
      <w:proofErr w:type="gramStart"/>
      <w:r w:rsidRPr="008D6272">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Захаркино муниципального района Сергиевский № 59 от 29.12.2018г.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Захаркино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roofErr w:type="gramEnd"/>
    </w:p>
    <w:p w:rsidR="008D6272" w:rsidRDefault="008D6272" w:rsidP="008D6272">
      <w:pPr>
        <w:tabs>
          <w:tab w:val="left" w:pos="0"/>
        </w:tabs>
        <w:spacing w:after="0" w:line="240" w:lineRule="auto"/>
        <w:jc w:val="both"/>
        <w:rPr>
          <w:rFonts w:ascii="Times New Roman" w:eastAsia="Calibri" w:hAnsi="Times New Roman" w:cs="Times New Roman"/>
          <w:iCs/>
          <w:sz w:val="12"/>
          <w:szCs w:val="12"/>
        </w:rPr>
      </w:pPr>
      <w:r w:rsidRPr="008D6272">
        <w:rPr>
          <w:rFonts w:ascii="Times New Roman" w:eastAsia="Calibri" w:hAnsi="Times New Roman" w:cs="Times New Roman"/>
          <w:iCs/>
          <w:sz w:val="12"/>
          <w:szCs w:val="12"/>
        </w:rPr>
        <w:t xml:space="preserve">1.1. В Паспорте Программы позицию «Объем и источники финансирования Программы» </w:t>
      </w:r>
      <w:r>
        <w:rPr>
          <w:rFonts w:ascii="Times New Roman" w:eastAsia="Calibri" w:hAnsi="Times New Roman" w:cs="Times New Roman"/>
          <w:iCs/>
          <w:sz w:val="12"/>
          <w:szCs w:val="12"/>
        </w:rPr>
        <w:t xml:space="preserve">изложить в следующей редакции: </w:t>
      </w:r>
    </w:p>
    <w:p w:rsidR="008D6272" w:rsidRPr="008D6272" w:rsidRDefault="008D6272" w:rsidP="008D6272">
      <w:pPr>
        <w:tabs>
          <w:tab w:val="left" w:pos="0"/>
        </w:tabs>
        <w:spacing w:after="0" w:line="240" w:lineRule="auto"/>
        <w:jc w:val="both"/>
        <w:rPr>
          <w:rFonts w:ascii="Times New Roman" w:eastAsia="Calibri" w:hAnsi="Times New Roman" w:cs="Times New Roman"/>
          <w:iCs/>
          <w:sz w:val="12"/>
          <w:szCs w:val="12"/>
        </w:rPr>
      </w:pPr>
      <w:r w:rsidRPr="008D6272">
        <w:rPr>
          <w:rFonts w:ascii="Times New Roman" w:eastAsia="Calibri" w:hAnsi="Times New Roman" w:cs="Times New Roman"/>
          <w:iCs/>
          <w:sz w:val="12"/>
          <w:szCs w:val="12"/>
        </w:rPr>
        <w:t xml:space="preserve">Прогнозируемые общие затраты на реализацию мероприятий программы составляют 521,23228 </w:t>
      </w:r>
      <w:proofErr w:type="spellStart"/>
      <w:r w:rsidRPr="008D6272">
        <w:rPr>
          <w:rFonts w:ascii="Times New Roman" w:eastAsia="Calibri" w:hAnsi="Times New Roman" w:cs="Times New Roman"/>
          <w:iCs/>
          <w:sz w:val="12"/>
          <w:szCs w:val="12"/>
        </w:rPr>
        <w:t>тыс</w:t>
      </w:r>
      <w:proofErr w:type="gramStart"/>
      <w:r w:rsidRPr="008D6272">
        <w:rPr>
          <w:rFonts w:ascii="Times New Roman" w:eastAsia="Calibri" w:hAnsi="Times New Roman" w:cs="Times New Roman"/>
          <w:iCs/>
          <w:sz w:val="12"/>
          <w:szCs w:val="12"/>
        </w:rPr>
        <w:t>.р</w:t>
      </w:r>
      <w:proofErr w:type="gramEnd"/>
      <w:r w:rsidRPr="008D6272">
        <w:rPr>
          <w:rFonts w:ascii="Times New Roman" w:eastAsia="Calibri" w:hAnsi="Times New Roman" w:cs="Times New Roman"/>
          <w:iCs/>
          <w:sz w:val="12"/>
          <w:szCs w:val="12"/>
        </w:rPr>
        <w:t>ублей</w:t>
      </w:r>
      <w:proofErr w:type="spellEnd"/>
      <w:r w:rsidRPr="008D6272">
        <w:rPr>
          <w:rFonts w:ascii="Times New Roman" w:eastAsia="Calibri" w:hAnsi="Times New Roman" w:cs="Times New Roman"/>
          <w:iCs/>
          <w:sz w:val="12"/>
          <w:szCs w:val="12"/>
        </w:rPr>
        <w:t>, в том числе по годам:</w:t>
      </w:r>
    </w:p>
    <w:p w:rsidR="008D6272" w:rsidRPr="008D6272" w:rsidRDefault="008D6272" w:rsidP="008D6272">
      <w:pPr>
        <w:tabs>
          <w:tab w:val="left" w:pos="0"/>
        </w:tabs>
        <w:spacing w:after="0" w:line="240" w:lineRule="auto"/>
        <w:jc w:val="both"/>
        <w:rPr>
          <w:rFonts w:ascii="Times New Roman" w:eastAsia="Calibri" w:hAnsi="Times New Roman" w:cs="Times New Roman"/>
          <w:iCs/>
          <w:sz w:val="12"/>
          <w:szCs w:val="12"/>
        </w:rPr>
      </w:pPr>
      <w:r w:rsidRPr="008D6272">
        <w:rPr>
          <w:rFonts w:ascii="Times New Roman" w:eastAsia="Calibri" w:hAnsi="Times New Roman" w:cs="Times New Roman"/>
          <w:iCs/>
          <w:sz w:val="12"/>
          <w:szCs w:val="12"/>
        </w:rPr>
        <w:t xml:space="preserve">2019 год – 234,41076 </w:t>
      </w:r>
      <w:proofErr w:type="spellStart"/>
      <w:r w:rsidRPr="008D6272">
        <w:rPr>
          <w:rFonts w:ascii="Times New Roman" w:eastAsia="Calibri" w:hAnsi="Times New Roman" w:cs="Times New Roman"/>
          <w:iCs/>
          <w:sz w:val="12"/>
          <w:szCs w:val="12"/>
        </w:rPr>
        <w:t>тыс</w:t>
      </w:r>
      <w:proofErr w:type="gramStart"/>
      <w:r w:rsidRPr="008D6272">
        <w:rPr>
          <w:rFonts w:ascii="Times New Roman" w:eastAsia="Calibri" w:hAnsi="Times New Roman" w:cs="Times New Roman"/>
          <w:iCs/>
          <w:sz w:val="12"/>
          <w:szCs w:val="12"/>
        </w:rPr>
        <w:t>.р</w:t>
      </w:r>
      <w:proofErr w:type="gramEnd"/>
      <w:r w:rsidRPr="008D6272">
        <w:rPr>
          <w:rFonts w:ascii="Times New Roman" w:eastAsia="Calibri" w:hAnsi="Times New Roman" w:cs="Times New Roman"/>
          <w:iCs/>
          <w:sz w:val="12"/>
          <w:szCs w:val="12"/>
        </w:rPr>
        <w:t>ублей</w:t>
      </w:r>
      <w:proofErr w:type="spellEnd"/>
      <w:r w:rsidRPr="008D6272">
        <w:rPr>
          <w:rFonts w:ascii="Times New Roman" w:eastAsia="Calibri" w:hAnsi="Times New Roman" w:cs="Times New Roman"/>
          <w:iCs/>
          <w:sz w:val="12"/>
          <w:szCs w:val="12"/>
        </w:rPr>
        <w:t xml:space="preserve">,  </w:t>
      </w:r>
    </w:p>
    <w:p w:rsidR="008D6272" w:rsidRPr="008D6272" w:rsidRDefault="008D6272" w:rsidP="008D6272">
      <w:pPr>
        <w:tabs>
          <w:tab w:val="left" w:pos="0"/>
        </w:tabs>
        <w:spacing w:after="0" w:line="240" w:lineRule="auto"/>
        <w:jc w:val="both"/>
        <w:rPr>
          <w:rFonts w:ascii="Times New Roman" w:eastAsia="Calibri" w:hAnsi="Times New Roman" w:cs="Times New Roman"/>
          <w:iCs/>
          <w:sz w:val="12"/>
          <w:szCs w:val="12"/>
        </w:rPr>
      </w:pPr>
      <w:r w:rsidRPr="008D6272">
        <w:rPr>
          <w:rFonts w:ascii="Times New Roman" w:eastAsia="Calibri" w:hAnsi="Times New Roman" w:cs="Times New Roman"/>
          <w:iCs/>
          <w:sz w:val="12"/>
          <w:szCs w:val="12"/>
        </w:rPr>
        <w:t>2020 год – 143,41076 тыс. рублей (прогноз),</w:t>
      </w:r>
    </w:p>
    <w:p w:rsidR="008D6272" w:rsidRDefault="008D6272" w:rsidP="008D6272">
      <w:pPr>
        <w:tabs>
          <w:tab w:val="left" w:pos="0"/>
        </w:tabs>
        <w:spacing w:after="0" w:line="240" w:lineRule="auto"/>
        <w:jc w:val="both"/>
        <w:rPr>
          <w:rFonts w:ascii="Times New Roman" w:eastAsia="Calibri" w:hAnsi="Times New Roman" w:cs="Times New Roman"/>
          <w:iCs/>
          <w:sz w:val="12"/>
          <w:szCs w:val="12"/>
        </w:rPr>
      </w:pPr>
      <w:r w:rsidRPr="008D6272">
        <w:rPr>
          <w:rFonts w:ascii="Times New Roman" w:eastAsia="Calibri" w:hAnsi="Times New Roman" w:cs="Times New Roman"/>
          <w:iCs/>
          <w:sz w:val="12"/>
          <w:szCs w:val="12"/>
        </w:rPr>
        <w:t>2021 год – 1</w:t>
      </w:r>
      <w:r>
        <w:rPr>
          <w:rFonts w:ascii="Times New Roman" w:eastAsia="Calibri" w:hAnsi="Times New Roman" w:cs="Times New Roman"/>
          <w:iCs/>
          <w:sz w:val="12"/>
          <w:szCs w:val="12"/>
        </w:rPr>
        <w:t>43,41076 тыс. рублей (прогноз).</w:t>
      </w:r>
    </w:p>
    <w:p w:rsidR="008D6272" w:rsidRDefault="008D6272" w:rsidP="008D6272">
      <w:pPr>
        <w:tabs>
          <w:tab w:val="left" w:pos="0"/>
        </w:tabs>
        <w:spacing w:after="0" w:line="240" w:lineRule="auto"/>
        <w:jc w:val="both"/>
        <w:rPr>
          <w:rFonts w:ascii="Times New Roman" w:eastAsia="Calibri" w:hAnsi="Times New Roman" w:cs="Times New Roman"/>
          <w:iCs/>
          <w:sz w:val="12"/>
          <w:szCs w:val="12"/>
        </w:rPr>
      </w:pPr>
      <w:r w:rsidRPr="008D6272">
        <w:rPr>
          <w:rFonts w:ascii="Times New Roman" w:eastAsia="Calibri" w:hAnsi="Times New Roman" w:cs="Times New Roman"/>
          <w:iCs/>
          <w:sz w:val="12"/>
          <w:szCs w:val="12"/>
        </w:rPr>
        <w:t>1.2. Раздел 4 Программы «Срок реализации Программы и источники финансирования» абзац 3</w:t>
      </w:r>
      <w:r>
        <w:rPr>
          <w:rFonts w:ascii="Times New Roman" w:eastAsia="Calibri" w:hAnsi="Times New Roman" w:cs="Times New Roman"/>
          <w:iCs/>
          <w:sz w:val="12"/>
          <w:szCs w:val="12"/>
        </w:rPr>
        <w:t xml:space="preserve"> изложить в следующей редакции:</w:t>
      </w:r>
    </w:p>
    <w:p w:rsidR="008D6272" w:rsidRPr="008D6272" w:rsidRDefault="008D6272" w:rsidP="008D6272">
      <w:pPr>
        <w:tabs>
          <w:tab w:val="left" w:pos="0"/>
        </w:tabs>
        <w:spacing w:after="0" w:line="240" w:lineRule="auto"/>
        <w:jc w:val="both"/>
        <w:rPr>
          <w:rFonts w:ascii="Times New Roman" w:eastAsia="Calibri" w:hAnsi="Times New Roman" w:cs="Times New Roman"/>
          <w:iCs/>
          <w:sz w:val="12"/>
          <w:szCs w:val="12"/>
        </w:rPr>
      </w:pPr>
      <w:r w:rsidRPr="008D6272">
        <w:rPr>
          <w:rFonts w:ascii="Times New Roman" w:eastAsia="Calibri" w:hAnsi="Times New Roman" w:cs="Times New Roman"/>
          <w:iCs/>
          <w:sz w:val="12"/>
          <w:szCs w:val="12"/>
        </w:rPr>
        <w:t>Общий объем финансирования на реализацию Программы составляет 521,23228 тыс. рублей, в том числе по годам:</w:t>
      </w:r>
    </w:p>
    <w:p w:rsidR="008D6272" w:rsidRPr="008D6272" w:rsidRDefault="008D6272" w:rsidP="008D6272">
      <w:pPr>
        <w:tabs>
          <w:tab w:val="left" w:pos="0"/>
        </w:tabs>
        <w:spacing w:after="0" w:line="240" w:lineRule="auto"/>
        <w:jc w:val="both"/>
        <w:rPr>
          <w:rFonts w:ascii="Times New Roman" w:eastAsia="Calibri" w:hAnsi="Times New Roman" w:cs="Times New Roman"/>
          <w:iCs/>
          <w:sz w:val="12"/>
          <w:szCs w:val="12"/>
        </w:rPr>
      </w:pPr>
      <w:r w:rsidRPr="008D6272">
        <w:rPr>
          <w:rFonts w:ascii="Times New Roman" w:eastAsia="Calibri" w:hAnsi="Times New Roman" w:cs="Times New Roman"/>
          <w:iCs/>
          <w:sz w:val="12"/>
          <w:szCs w:val="12"/>
        </w:rPr>
        <w:t xml:space="preserve">-на 2019 год – 234,41076 тыс. рублей,  </w:t>
      </w:r>
    </w:p>
    <w:p w:rsidR="008D6272" w:rsidRPr="008D6272" w:rsidRDefault="008D6272" w:rsidP="008D6272">
      <w:pPr>
        <w:tabs>
          <w:tab w:val="left" w:pos="0"/>
        </w:tabs>
        <w:spacing w:after="0" w:line="240" w:lineRule="auto"/>
        <w:jc w:val="both"/>
        <w:rPr>
          <w:rFonts w:ascii="Times New Roman" w:eastAsia="Calibri" w:hAnsi="Times New Roman" w:cs="Times New Roman"/>
          <w:iCs/>
          <w:sz w:val="12"/>
          <w:szCs w:val="12"/>
        </w:rPr>
      </w:pPr>
      <w:r w:rsidRPr="008D6272">
        <w:rPr>
          <w:rFonts w:ascii="Times New Roman" w:eastAsia="Calibri" w:hAnsi="Times New Roman" w:cs="Times New Roman"/>
          <w:iCs/>
          <w:sz w:val="12"/>
          <w:szCs w:val="12"/>
        </w:rPr>
        <w:t>-на 2020 год – 143,41076 тыс. рублей (прогноз),</w:t>
      </w:r>
    </w:p>
    <w:p w:rsidR="008D6272" w:rsidRDefault="008D6272" w:rsidP="008D6272">
      <w:pPr>
        <w:tabs>
          <w:tab w:val="left" w:pos="0"/>
        </w:tabs>
        <w:spacing w:after="0" w:line="240" w:lineRule="auto"/>
        <w:jc w:val="both"/>
        <w:rPr>
          <w:rFonts w:ascii="Times New Roman" w:eastAsia="Calibri" w:hAnsi="Times New Roman" w:cs="Times New Roman"/>
          <w:iCs/>
          <w:sz w:val="12"/>
          <w:szCs w:val="12"/>
        </w:rPr>
      </w:pPr>
      <w:r w:rsidRPr="008D6272">
        <w:rPr>
          <w:rFonts w:ascii="Times New Roman" w:eastAsia="Calibri" w:hAnsi="Times New Roman" w:cs="Times New Roman"/>
          <w:iCs/>
          <w:sz w:val="12"/>
          <w:szCs w:val="12"/>
        </w:rPr>
        <w:t>-на 2021 год – 1</w:t>
      </w:r>
      <w:r>
        <w:rPr>
          <w:rFonts w:ascii="Times New Roman" w:eastAsia="Calibri" w:hAnsi="Times New Roman" w:cs="Times New Roman"/>
          <w:iCs/>
          <w:sz w:val="12"/>
          <w:szCs w:val="12"/>
        </w:rPr>
        <w:t>43,41076 тыс. рублей (прогноз).</w:t>
      </w:r>
    </w:p>
    <w:p w:rsidR="008D6272" w:rsidRDefault="008D6272" w:rsidP="008D6272">
      <w:pPr>
        <w:tabs>
          <w:tab w:val="left" w:pos="0"/>
        </w:tabs>
        <w:spacing w:after="0" w:line="240" w:lineRule="auto"/>
        <w:jc w:val="both"/>
        <w:rPr>
          <w:rFonts w:ascii="Times New Roman" w:eastAsia="Calibri" w:hAnsi="Times New Roman" w:cs="Times New Roman"/>
          <w:iCs/>
          <w:sz w:val="12"/>
          <w:szCs w:val="12"/>
        </w:rPr>
      </w:pPr>
      <w:r w:rsidRPr="008D6272">
        <w:rPr>
          <w:rFonts w:ascii="Times New Roman" w:eastAsia="Calibri" w:hAnsi="Times New Roman" w:cs="Times New Roman"/>
          <w:iCs/>
          <w:sz w:val="12"/>
          <w:szCs w:val="12"/>
        </w:rPr>
        <w:t>1.3. Раздел 5 Программы «Перечень программных мероприятий» изложить в следующей редакции:</w:t>
      </w:r>
    </w:p>
    <w:p w:rsidR="008D6272" w:rsidRDefault="008D6272" w:rsidP="008D6272">
      <w:pPr>
        <w:tabs>
          <w:tab w:val="left" w:pos="0"/>
        </w:tabs>
        <w:spacing w:after="0" w:line="240" w:lineRule="auto"/>
        <w:jc w:val="both"/>
        <w:rPr>
          <w:rFonts w:ascii="Times New Roman" w:eastAsia="Calibri" w:hAnsi="Times New Roman" w:cs="Times New Roman"/>
          <w:iCs/>
          <w:sz w:val="12"/>
          <w:szCs w:val="12"/>
        </w:rPr>
      </w:pPr>
    </w:p>
    <w:p w:rsidR="008D6272" w:rsidRDefault="008D6272" w:rsidP="008D6272">
      <w:pPr>
        <w:tabs>
          <w:tab w:val="left" w:pos="0"/>
        </w:tabs>
        <w:spacing w:after="0" w:line="240" w:lineRule="auto"/>
        <w:jc w:val="both"/>
        <w:rPr>
          <w:rFonts w:ascii="Times New Roman" w:eastAsia="Calibri" w:hAnsi="Times New Roman" w:cs="Times New Roman"/>
          <w:iCs/>
          <w:sz w:val="12"/>
          <w:szCs w:val="12"/>
        </w:rPr>
      </w:pPr>
    </w:p>
    <w:p w:rsidR="008D6272" w:rsidRDefault="008D6272" w:rsidP="008D6272">
      <w:pPr>
        <w:tabs>
          <w:tab w:val="left" w:pos="0"/>
        </w:tabs>
        <w:spacing w:after="0" w:line="240" w:lineRule="auto"/>
        <w:jc w:val="both"/>
        <w:rPr>
          <w:rFonts w:ascii="Times New Roman" w:eastAsia="Calibri" w:hAnsi="Times New Roman" w:cs="Times New Roman"/>
          <w:iCs/>
          <w:sz w:val="12"/>
          <w:szCs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0"/>
        <w:gridCol w:w="1589"/>
        <w:gridCol w:w="1271"/>
        <w:gridCol w:w="1269"/>
      </w:tblGrid>
      <w:tr w:rsidR="008D6272" w:rsidRPr="008D6272" w:rsidTr="008D6272">
        <w:trPr>
          <w:cantSplit/>
          <w:trHeight w:val="70"/>
        </w:trPr>
        <w:tc>
          <w:tcPr>
            <w:tcW w:w="2329" w:type="pct"/>
            <w:vMerge w:val="restart"/>
            <w:tcBorders>
              <w:top w:val="single" w:sz="4" w:space="0" w:color="000000"/>
              <w:left w:val="single" w:sz="4" w:space="0" w:color="000000"/>
              <w:bottom w:val="single" w:sz="4" w:space="0" w:color="000000"/>
              <w:right w:val="single" w:sz="4" w:space="0" w:color="000000"/>
            </w:tcBorders>
            <w:vAlign w:val="center"/>
            <w:hideMark/>
          </w:tcPr>
          <w:p w:rsidR="008D6272" w:rsidRPr="008D6272" w:rsidRDefault="008D6272" w:rsidP="008D6272">
            <w:pPr>
              <w:spacing w:after="0"/>
              <w:jc w:val="both"/>
              <w:rPr>
                <w:rFonts w:ascii="Times New Roman" w:hAnsi="Times New Roman" w:cs="Times New Roman"/>
                <w:bCs/>
                <w:sz w:val="12"/>
                <w:szCs w:val="12"/>
              </w:rPr>
            </w:pPr>
            <w:r w:rsidRPr="008D6272">
              <w:rPr>
                <w:rFonts w:ascii="Times New Roman" w:hAnsi="Times New Roman" w:cs="Times New Roman"/>
                <w:bCs/>
                <w:sz w:val="12"/>
                <w:szCs w:val="12"/>
              </w:rPr>
              <w:t>Наименование мероприятий</w:t>
            </w:r>
          </w:p>
        </w:tc>
        <w:tc>
          <w:tcPr>
            <w:tcW w:w="2671" w:type="pct"/>
            <w:gridSpan w:val="3"/>
            <w:tcBorders>
              <w:top w:val="single" w:sz="4" w:space="0" w:color="000000"/>
              <w:left w:val="single" w:sz="4" w:space="0" w:color="000000"/>
              <w:bottom w:val="single" w:sz="4" w:space="0" w:color="000000"/>
              <w:right w:val="single" w:sz="4" w:space="0" w:color="000000"/>
            </w:tcBorders>
            <w:vAlign w:val="center"/>
            <w:hideMark/>
          </w:tcPr>
          <w:p w:rsidR="008D6272" w:rsidRPr="008D6272" w:rsidRDefault="008D6272" w:rsidP="008D6272">
            <w:pPr>
              <w:spacing w:after="0"/>
              <w:jc w:val="both"/>
              <w:rPr>
                <w:rFonts w:ascii="Times New Roman" w:hAnsi="Times New Roman" w:cs="Times New Roman"/>
                <w:bCs/>
                <w:sz w:val="12"/>
                <w:szCs w:val="12"/>
              </w:rPr>
            </w:pPr>
            <w:r w:rsidRPr="008D6272">
              <w:rPr>
                <w:rFonts w:ascii="Times New Roman" w:hAnsi="Times New Roman" w:cs="Times New Roman"/>
                <w:bCs/>
                <w:sz w:val="12"/>
                <w:szCs w:val="12"/>
              </w:rPr>
              <w:t>Сельское поселение Захаркино</w:t>
            </w:r>
          </w:p>
        </w:tc>
      </w:tr>
      <w:tr w:rsidR="008D6272" w:rsidRPr="008D6272" w:rsidTr="008D6272">
        <w:trPr>
          <w:cantSplit/>
          <w:trHeight w:val="70"/>
        </w:trPr>
        <w:tc>
          <w:tcPr>
            <w:tcW w:w="2329" w:type="pct"/>
            <w:vMerge/>
            <w:tcBorders>
              <w:top w:val="single" w:sz="4" w:space="0" w:color="000000"/>
              <w:left w:val="single" w:sz="4" w:space="0" w:color="000000"/>
              <w:bottom w:val="single" w:sz="4" w:space="0" w:color="000000"/>
              <w:right w:val="single" w:sz="4" w:space="0" w:color="000000"/>
            </w:tcBorders>
            <w:vAlign w:val="center"/>
            <w:hideMark/>
          </w:tcPr>
          <w:p w:rsidR="008D6272" w:rsidRPr="008D6272" w:rsidRDefault="008D6272" w:rsidP="008D6272">
            <w:pPr>
              <w:spacing w:after="0"/>
              <w:rPr>
                <w:rFonts w:ascii="Times New Roman" w:hAnsi="Times New Roman" w:cs="Times New Roman"/>
                <w:bCs/>
                <w:sz w:val="12"/>
                <w:szCs w:val="12"/>
              </w:rPr>
            </w:pPr>
          </w:p>
        </w:tc>
        <w:tc>
          <w:tcPr>
            <w:tcW w:w="1028" w:type="pct"/>
            <w:tcBorders>
              <w:top w:val="single" w:sz="4" w:space="0" w:color="000000"/>
              <w:left w:val="single" w:sz="4" w:space="0" w:color="000000"/>
              <w:bottom w:val="single" w:sz="4" w:space="0" w:color="000000"/>
              <w:right w:val="single" w:sz="4" w:space="0" w:color="000000"/>
            </w:tcBorders>
            <w:vAlign w:val="center"/>
            <w:hideMark/>
          </w:tcPr>
          <w:p w:rsidR="008D6272" w:rsidRPr="008D6272" w:rsidRDefault="008D6272" w:rsidP="008D6272">
            <w:pPr>
              <w:spacing w:after="0"/>
              <w:jc w:val="both"/>
              <w:rPr>
                <w:rFonts w:ascii="Times New Roman" w:hAnsi="Times New Roman" w:cs="Times New Roman"/>
                <w:bCs/>
                <w:sz w:val="12"/>
                <w:szCs w:val="12"/>
              </w:rPr>
            </w:pPr>
            <w:r w:rsidRPr="008D6272">
              <w:rPr>
                <w:rFonts w:ascii="Times New Roman" w:hAnsi="Times New Roman" w:cs="Times New Roman"/>
                <w:bCs/>
                <w:sz w:val="12"/>
                <w:szCs w:val="12"/>
              </w:rPr>
              <w:t xml:space="preserve">Затраты на 2019 год, </w:t>
            </w:r>
            <w:proofErr w:type="spellStart"/>
            <w:r w:rsidRPr="008D6272">
              <w:rPr>
                <w:rFonts w:ascii="Times New Roman" w:hAnsi="Times New Roman" w:cs="Times New Roman"/>
                <w:bCs/>
                <w:sz w:val="12"/>
                <w:szCs w:val="12"/>
              </w:rPr>
              <w:t>тыс</w:t>
            </w:r>
            <w:proofErr w:type="gramStart"/>
            <w:r w:rsidRPr="008D6272">
              <w:rPr>
                <w:rFonts w:ascii="Times New Roman" w:hAnsi="Times New Roman" w:cs="Times New Roman"/>
                <w:bCs/>
                <w:sz w:val="12"/>
                <w:szCs w:val="12"/>
              </w:rPr>
              <w:t>.р</w:t>
            </w:r>
            <w:proofErr w:type="gramEnd"/>
            <w:r w:rsidRPr="008D6272">
              <w:rPr>
                <w:rFonts w:ascii="Times New Roman" w:hAnsi="Times New Roman" w:cs="Times New Roman"/>
                <w:bCs/>
                <w:sz w:val="12"/>
                <w:szCs w:val="12"/>
              </w:rPr>
              <w:t>ублей</w:t>
            </w:r>
            <w:proofErr w:type="spellEnd"/>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8D6272" w:rsidRPr="008D6272" w:rsidRDefault="008D6272" w:rsidP="008D6272">
            <w:pPr>
              <w:spacing w:after="0"/>
              <w:jc w:val="both"/>
              <w:rPr>
                <w:rFonts w:ascii="Times New Roman" w:hAnsi="Times New Roman" w:cs="Times New Roman"/>
                <w:bCs/>
                <w:sz w:val="12"/>
                <w:szCs w:val="12"/>
              </w:rPr>
            </w:pPr>
            <w:r w:rsidRPr="008D6272">
              <w:rPr>
                <w:rFonts w:ascii="Times New Roman" w:hAnsi="Times New Roman" w:cs="Times New Roman"/>
                <w:bCs/>
                <w:sz w:val="12"/>
                <w:szCs w:val="12"/>
              </w:rPr>
              <w:t xml:space="preserve">Затраты на 2020 год, </w:t>
            </w:r>
            <w:proofErr w:type="spellStart"/>
            <w:r w:rsidRPr="008D6272">
              <w:rPr>
                <w:rFonts w:ascii="Times New Roman" w:hAnsi="Times New Roman" w:cs="Times New Roman"/>
                <w:bCs/>
                <w:sz w:val="12"/>
                <w:szCs w:val="12"/>
              </w:rPr>
              <w:t>тыс</w:t>
            </w:r>
            <w:proofErr w:type="gramStart"/>
            <w:r w:rsidRPr="008D6272">
              <w:rPr>
                <w:rFonts w:ascii="Times New Roman" w:hAnsi="Times New Roman" w:cs="Times New Roman"/>
                <w:bCs/>
                <w:sz w:val="12"/>
                <w:szCs w:val="12"/>
              </w:rPr>
              <w:t>.р</w:t>
            </w:r>
            <w:proofErr w:type="gramEnd"/>
            <w:r w:rsidRPr="008D6272">
              <w:rPr>
                <w:rFonts w:ascii="Times New Roman" w:hAnsi="Times New Roman" w:cs="Times New Roman"/>
                <w:bCs/>
                <w:sz w:val="12"/>
                <w:szCs w:val="12"/>
              </w:rPr>
              <w:t>ублей</w:t>
            </w:r>
            <w:proofErr w:type="spellEnd"/>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8D6272" w:rsidRPr="008D6272" w:rsidRDefault="008D6272" w:rsidP="008D6272">
            <w:pPr>
              <w:spacing w:after="0"/>
              <w:jc w:val="both"/>
              <w:rPr>
                <w:rFonts w:ascii="Times New Roman" w:hAnsi="Times New Roman" w:cs="Times New Roman"/>
                <w:bCs/>
                <w:sz w:val="12"/>
                <w:szCs w:val="12"/>
              </w:rPr>
            </w:pPr>
            <w:r w:rsidRPr="008D6272">
              <w:rPr>
                <w:rFonts w:ascii="Times New Roman" w:hAnsi="Times New Roman" w:cs="Times New Roman"/>
                <w:bCs/>
                <w:sz w:val="12"/>
                <w:szCs w:val="12"/>
              </w:rPr>
              <w:t xml:space="preserve">Затраты на 2021 год, </w:t>
            </w:r>
            <w:proofErr w:type="spellStart"/>
            <w:r w:rsidRPr="008D6272">
              <w:rPr>
                <w:rFonts w:ascii="Times New Roman" w:hAnsi="Times New Roman" w:cs="Times New Roman"/>
                <w:bCs/>
                <w:sz w:val="12"/>
                <w:szCs w:val="12"/>
              </w:rPr>
              <w:t>тыс</w:t>
            </w:r>
            <w:proofErr w:type="gramStart"/>
            <w:r w:rsidRPr="008D6272">
              <w:rPr>
                <w:rFonts w:ascii="Times New Roman" w:hAnsi="Times New Roman" w:cs="Times New Roman"/>
                <w:bCs/>
                <w:sz w:val="12"/>
                <w:szCs w:val="12"/>
              </w:rPr>
              <w:t>.р</w:t>
            </w:r>
            <w:proofErr w:type="gramEnd"/>
            <w:r w:rsidRPr="008D6272">
              <w:rPr>
                <w:rFonts w:ascii="Times New Roman" w:hAnsi="Times New Roman" w:cs="Times New Roman"/>
                <w:bCs/>
                <w:sz w:val="12"/>
                <w:szCs w:val="12"/>
              </w:rPr>
              <w:t>ублей</w:t>
            </w:r>
            <w:proofErr w:type="spellEnd"/>
          </w:p>
        </w:tc>
      </w:tr>
      <w:tr w:rsidR="008D6272" w:rsidRPr="008D6272" w:rsidTr="008D6272">
        <w:trPr>
          <w:cantSplit/>
          <w:trHeight w:val="70"/>
        </w:trPr>
        <w:tc>
          <w:tcPr>
            <w:tcW w:w="2329" w:type="pct"/>
            <w:tcBorders>
              <w:top w:val="single" w:sz="4" w:space="0" w:color="000000"/>
              <w:left w:val="single" w:sz="4" w:space="0" w:color="000000"/>
              <w:bottom w:val="single" w:sz="4" w:space="0" w:color="000000"/>
              <w:right w:val="single" w:sz="4" w:space="0" w:color="000000"/>
            </w:tcBorders>
            <w:vAlign w:val="center"/>
            <w:hideMark/>
          </w:tcPr>
          <w:p w:rsidR="008D6272" w:rsidRPr="008D6272" w:rsidRDefault="008D6272" w:rsidP="008D6272">
            <w:pPr>
              <w:spacing w:after="0"/>
              <w:jc w:val="both"/>
              <w:rPr>
                <w:rFonts w:ascii="Times New Roman" w:hAnsi="Times New Roman" w:cs="Times New Roman"/>
                <w:bCs/>
                <w:sz w:val="12"/>
                <w:szCs w:val="12"/>
              </w:rPr>
            </w:pPr>
            <w:r w:rsidRPr="008D6272">
              <w:rPr>
                <w:rFonts w:ascii="Times New Roman" w:hAnsi="Times New Roman" w:cs="Times New Roman"/>
                <w:bCs/>
                <w:sz w:val="12"/>
                <w:szCs w:val="12"/>
              </w:rPr>
              <w:t>Мероприятия в области гражданской обороны, предупреждения и ликвидации чрезвычайных ситуаций природного и техногенного характера, обеспечение пожарной безопасности</w:t>
            </w:r>
          </w:p>
        </w:tc>
        <w:tc>
          <w:tcPr>
            <w:tcW w:w="1028" w:type="pct"/>
            <w:tcBorders>
              <w:top w:val="single" w:sz="4" w:space="0" w:color="000000"/>
              <w:left w:val="single" w:sz="4" w:space="0" w:color="000000"/>
              <w:bottom w:val="single" w:sz="4" w:space="0" w:color="000000"/>
              <w:right w:val="single" w:sz="4" w:space="0" w:color="000000"/>
            </w:tcBorders>
            <w:vAlign w:val="center"/>
            <w:hideMark/>
          </w:tcPr>
          <w:p w:rsidR="008D6272" w:rsidRPr="008D6272" w:rsidRDefault="008D6272" w:rsidP="008D6272">
            <w:pPr>
              <w:spacing w:after="0"/>
              <w:jc w:val="both"/>
              <w:rPr>
                <w:rFonts w:ascii="Times New Roman" w:hAnsi="Times New Roman" w:cs="Times New Roman"/>
                <w:bCs/>
                <w:sz w:val="12"/>
                <w:szCs w:val="12"/>
              </w:rPr>
            </w:pPr>
            <w:r w:rsidRPr="008D6272">
              <w:rPr>
                <w:rFonts w:ascii="Times New Roman" w:hAnsi="Times New Roman" w:cs="Times New Roman"/>
                <w:bCs/>
                <w:sz w:val="12"/>
                <w:szCs w:val="12"/>
              </w:rPr>
              <w:t>80,00000</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8D6272" w:rsidRPr="008D6272" w:rsidRDefault="008D6272" w:rsidP="008D6272">
            <w:pPr>
              <w:spacing w:after="0"/>
              <w:jc w:val="both"/>
              <w:rPr>
                <w:rFonts w:ascii="Times New Roman" w:hAnsi="Times New Roman" w:cs="Times New Roman"/>
                <w:bCs/>
                <w:sz w:val="12"/>
                <w:szCs w:val="12"/>
              </w:rPr>
            </w:pPr>
            <w:r w:rsidRPr="008D6272">
              <w:rPr>
                <w:rFonts w:ascii="Times New Roman" w:hAnsi="Times New Roman" w:cs="Times New Roman"/>
                <w:bCs/>
                <w:sz w:val="12"/>
                <w:szCs w:val="12"/>
              </w:rPr>
              <w:t>0,00</w:t>
            </w:r>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8D6272" w:rsidRPr="008D6272" w:rsidRDefault="008D6272" w:rsidP="008D6272">
            <w:pPr>
              <w:spacing w:after="0"/>
              <w:jc w:val="both"/>
              <w:rPr>
                <w:rFonts w:ascii="Times New Roman" w:hAnsi="Times New Roman" w:cs="Times New Roman"/>
                <w:bCs/>
                <w:sz w:val="12"/>
                <w:szCs w:val="12"/>
              </w:rPr>
            </w:pPr>
            <w:r w:rsidRPr="008D6272">
              <w:rPr>
                <w:rFonts w:ascii="Times New Roman" w:hAnsi="Times New Roman" w:cs="Times New Roman"/>
                <w:bCs/>
                <w:sz w:val="12"/>
                <w:szCs w:val="12"/>
              </w:rPr>
              <w:t>0,00</w:t>
            </w:r>
          </w:p>
        </w:tc>
      </w:tr>
      <w:tr w:rsidR="008D6272" w:rsidRPr="008D6272" w:rsidTr="008D6272">
        <w:trPr>
          <w:cantSplit/>
          <w:trHeight w:val="70"/>
        </w:trPr>
        <w:tc>
          <w:tcPr>
            <w:tcW w:w="2329" w:type="pct"/>
            <w:tcBorders>
              <w:top w:val="single" w:sz="4" w:space="0" w:color="000000"/>
              <w:left w:val="single" w:sz="4" w:space="0" w:color="000000"/>
              <w:bottom w:val="single" w:sz="4" w:space="0" w:color="000000"/>
              <w:right w:val="single" w:sz="4" w:space="0" w:color="000000"/>
            </w:tcBorders>
            <w:vAlign w:val="center"/>
            <w:hideMark/>
          </w:tcPr>
          <w:p w:rsidR="008D6272" w:rsidRPr="008D6272" w:rsidRDefault="008D6272" w:rsidP="008D6272">
            <w:pPr>
              <w:spacing w:after="0"/>
              <w:jc w:val="both"/>
              <w:rPr>
                <w:rFonts w:ascii="Times New Roman" w:hAnsi="Times New Roman" w:cs="Times New Roman"/>
                <w:bCs/>
                <w:sz w:val="12"/>
                <w:szCs w:val="12"/>
              </w:rPr>
            </w:pPr>
            <w:r w:rsidRPr="008D6272">
              <w:rPr>
                <w:rFonts w:ascii="Times New Roman" w:hAnsi="Times New Roman" w:cs="Times New Roman"/>
                <w:bCs/>
                <w:sz w:val="12"/>
                <w:szCs w:val="12"/>
              </w:rPr>
              <w:t>Создание муниципальной пожарной охраны в сельском поселении</w:t>
            </w:r>
          </w:p>
        </w:tc>
        <w:tc>
          <w:tcPr>
            <w:tcW w:w="1028" w:type="pct"/>
            <w:tcBorders>
              <w:top w:val="single" w:sz="4" w:space="0" w:color="000000"/>
              <w:left w:val="single" w:sz="4" w:space="0" w:color="000000"/>
              <w:bottom w:val="single" w:sz="4" w:space="0" w:color="000000"/>
              <w:right w:val="single" w:sz="4" w:space="0" w:color="000000"/>
            </w:tcBorders>
            <w:vAlign w:val="center"/>
            <w:hideMark/>
          </w:tcPr>
          <w:p w:rsidR="008D6272" w:rsidRPr="008D6272" w:rsidRDefault="008D6272" w:rsidP="008D6272">
            <w:pPr>
              <w:spacing w:after="0"/>
              <w:jc w:val="both"/>
              <w:rPr>
                <w:rFonts w:ascii="Times New Roman" w:hAnsi="Times New Roman" w:cs="Times New Roman"/>
                <w:bCs/>
                <w:sz w:val="12"/>
                <w:szCs w:val="12"/>
              </w:rPr>
            </w:pPr>
            <w:r w:rsidRPr="008D6272">
              <w:rPr>
                <w:rFonts w:ascii="Times New Roman" w:hAnsi="Times New Roman" w:cs="Times New Roman"/>
                <w:bCs/>
                <w:sz w:val="12"/>
                <w:szCs w:val="12"/>
              </w:rPr>
              <w:t>154,41076</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8D6272" w:rsidRPr="008D6272" w:rsidRDefault="008D6272" w:rsidP="008D6272">
            <w:pPr>
              <w:spacing w:after="0"/>
              <w:jc w:val="both"/>
              <w:rPr>
                <w:rFonts w:ascii="Times New Roman" w:hAnsi="Times New Roman" w:cs="Times New Roman"/>
                <w:bCs/>
                <w:sz w:val="12"/>
                <w:szCs w:val="12"/>
              </w:rPr>
            </w:pPr>
            <w:r w:rsidRPr="008D6272">
              <w:rPr>
                <w:rFonts w:ascii="Times New Roman" w:hAnsi="Times New Roman" w:cs="Times New Roman"/>
                <w:bCs/>
                <w:sz w:val="12"/>
                <w:szCs w:val="12"/>
              </w:rPr>
              <w:t>143,41076</w:t>
            </w:r>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8D6272" w:rsidRPr="008D6272" w:rsidRDefault="008D6272" w:rsidP="008D6272">
            <w:pPr>
              <w:spacing w:after="0"/>
              <w:jc w:val="both"/>
              <w:rPr>
                <w:rFonts w:ascii="Times New Roman" w:hAnsi="Times New Roman" w:cs="Times New Roman"/>
                <w:bCs/>
                <w:sz w:val="12"/>
                <w:szCs w:val="12"/>
              </w:rPr>
            </w:pPr>
            <w:r w:rsidRPr="008D6272">
              <w:rPr>
                <w:rFonts w:ascii="Times New Roman" w:hAnsi="Times New Roman" w:cs="Times New Roman"/>
                <w:bCs/>
                <w:sz w:val="12"/>
                <w:szCs w:val="12"/>
              </w:rPr>
              <w:t>143,41076</w:t>
            </w:r>
          </w:p>
        </w:tc>
      </w:tr>
      <w:tr w:rsidR="008D6272" w:rsidRPr="008D6272" w:rsidTr="008D6272">
        <w:trPr>
          <w:cantSplit/>
          <w:trHeight w:val="70"/>
        </w:trPr>
        <w:tc>
          <w:tcPr>
            <w:tcW w:w="2329" w:type="pct"/>
            <w:tcBorders>
              <w:top w:val="single" w:sz="4" w:space="0" w:color="000000"/>
              <w:left w:val="single" w:sz="4" w:space="0" w:color="000000"/>
              <w:bottom w:val="single" w:sz="4" w:space="0" w:color="000000"/>
              <w:right w:val="single" w:sz="4" w:space="0" w:color="000000"/>
            </w:tcBorders>
            <w:vAlign w:val="center"/>
            <w:hideMark/>
          </w:tcPr>
          <w:p w:rsidR="008D6272" w:rsidRPr="008D6272" w:rsidRDefault="008D6272" w:rsidP="008D6272">
            <w:pPr>
              <w:spacing w:after="0"/>
              <w:jc w:val="both"/>
              <w:rPr>
                <w:rFonts w:ascii="Times New Roman" w:hAnsi="Times New Roman" w:cs="Times New Roman"/>
                <w:b/>
                <w:bCs/>
                <w:sz w:val="12"/>
                <w:szCs w:val="12"/>
              </w:rPr>
            </w:pPr>
            <w:r w:rsidRPr="008D6272">
              <w:rPr>
                <w:rFonts w:ascii="Times New Roman" w:hAnsi="Times New Roman" w:cs="Times New Roman"/>
                <w:b/>
                <w:bCs/>
                <w:sz w:val="12"/>
                <w:szCs w:val="12"/>
              </w:rPr>
              <w:t>ИТОГО</w:t>
            </w:r>
          </w:p>
        </w:tc>
        <w:tc>
          <w:tcPr>
            <w:tcW w:w="1028" w:type="pct"/>
            <w:tcBorders>
              <w:top w:val="single" w:sz="4" w:space="0" w:color="000000"/>
              <w:left w:val="single" w:sz="4" w:space="0" w:color="000000"/>
              <w:bottom w:val="single" w:sz="4" w:space="0" w:color="000000"/>
              <w:right w:val="single" w:sz="4" w:space="0" w:color="000000"/>
            </w:tcBorders>
            <w:vAlign w:val="center"/>
            <w:hideMark/>
          </w:tcPr>
          <w:p w:rsidR="008D6272" w:rsidRPr="008D6272" w:rsidRDefault="008D6272" w:rsidP="008D6272">
            <w:pPr>
              <w:spacing w:after="0"/>
              <w:jc w:val="both"/>
              <w:rPr>
                <w:rFonts w:ascii="Times New Roman" w:hAnsi="Times New Roman" w:cs="Times New Roman"/>
                <w:b/>
                <w:bCs/>
                <w:sz w:val="12"/>
                <w:szCs w:val="12"/>
              </w:rPr>
            </w:pPr>
            <w:r w:rsidRPr="008D6272">
              <w:rPr>
                <w:rFonts w:ascii="Times New Roman" w:hAnsi="Times New Roman" w:cs="Times New Roman"/>
                <w:b/>
                <w:bCs/>
                <w:sz w:val="12"/>
                <w:szCs w:val="12"/>
              </w:rPr>
              <w:t>234,41076</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8D6272" w:rsidRPr="008D6272" w:rsidRDefault="008D6272" w:rsidP="008D6272">
            <w:pPr>
              <w:spacing w:after="0"/>
              <w:jc w:val="both"/>
              <w:rPr>
                <w:rFonts w:ascii="Times New Roman" w:hAnsi="Times New Roman" w:cs="Times New Roman"/>
                <w:b/>
                <w:bCs/>
                <w:sz w:val="12"/>
                <w:szCs w:val="12"/>
              </w:rPr>
            </w:pPr>
            <w:r w:rsidRPr="008D6272">
              <w:rPr>
                <w:rFonts w:ascii="Times New Roman" w:hAnsi="Times New Roman" w:cs="Times New Roman"/>
                <w:b/>
                <w:bCs/>
                <w:sz w:val="12"/>
                <w:szCs w:val="12"/>
              </w:rPr>
              <w:t>143,41076</w:t>
            </w:r>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8D6272" w:rsidRPr="008D6272" w:rsidRDefault="008D6272" w:rsidP="008D6272">
            <w:pPr>
              <w:spacing w:after="0"/>
              <w:jc w:val="both"/>
              <w:rPr>
                <w:rFonts w:ascii="Times New Roman" w:hAnsi="Times New Roman" w:cs="Times New Roman"/>
                <w:b/>
                <w:bCs/>
                <w:sz w:val="12"/>
                <w:szCs w:val="12"/>
              </w:rPr>
            </w:pPr>
            <w:r w:rsidRPr="008D6272">
              <w:rPr>
                <w:rFonts w:ascii="Times New Roman" w:hAnsi="Times New Roman" w:cs="Times New Roman"/>
                <w:b/>
                <w:bCs/>
                <w:sz w:val="12"/>
                <w:szCs w:val="12"/>
              </w:rPr>
              <w:t>143,41076</w:t>
            </w:r>
          </w:p>
        </w:tc>
      </w:tr>
    </w:tbl>
    <w:p w:rsidR="008D6272" w:rsidRDefault="008D6272" w:rsidP="008D6272">
      <w:pPr>
        <w:tabs>
          <w:tab w:val="left" w:pos="0"/>
        </w:tabs>
        <w:spacing w:after="0" w:line="240" w:lineRule="auto"/>
        <w:ind w:firstLine="284"/>
        <w:jc w:val="both"/>
        <w:rPr>
          <w:rFonts w:ascii="Times New Roman" w:eastAsia="Calibri" w:hAnsi="Times New Roman" w:cs="Times New Roman"/>
          <w:iCs/>
          <w:sz w:val="12"/>
          <w:szCs w:val="12"/>
        </w:rPr>
      </w:pPr>
      <w:r w:rsidRPr="008D6272">
        <w:rPr>
          <w:rFonts w:ascii="Times New Roman" w:eastAsia="Calibri" w:hAnsi="Times New Roman" w:cs="Times New Roman"/>
          <w:iCs/>
          <w:sz w:val="12"/>
          <w:szCs w:val="12"/>
        </w:rPr>
        <w:t>2.Опубликовать настоящее Постановление в газете «Сергиевский вестник».</w:t>
      </w:r>
    </w:p>
    <w:p w:rsidR="008D6272" w:rsidRPr="008D6272" w:rsidRDefault="008D6272" w:rsidP="008D6272">
      <w:pPr>
        <w:tabs>
          <w:tab w:val="left" w:pos="0"/>
        </w:tabs>
        <w:spacing w:after="0" w:line="240" w:lineRule="auto"/>
        <w:ind w:firstLine="284"/>
        <w:jc w:val="both"/>
        <w:rPr>
          <w:rFonts w:ascii="Times New Roman" w:eastAsia="Calibri" w:hAnsi="Times New Roman" w:cs="Times New Roman"/>
          <w:iCs/>
          <w:sz w:val="12"/>
          <w:szCs w:val="12"/>
        </w:rPr>
      </w:pPr>
      <w:r w:rsidRPr="008D6272">
        <w:rPr>
          <w:rFonts w:ascii="Times New Roman" w:eastAsia="Calibri" w:hAnsi="Times New Roman" w:cs="Times New Roman"/>
          <w:iCs/>
          <w:sz w:val="12"/>
          <w:szCs w:val="12"/>
        </w:rPr>
        <w:t xml:space="preserve"> 3.Настоящее Постановление вступает в силу со дня </w:t>
      </w:r>
      <w:r>
        <w:rPr>
          <w:rFonts w:ascii="Times New Roman" w:eastAsia="Calibri" w:hAnsi="Times New Roman" w:cs="Times New Roman"/>
          <w:iCs/>
          <w:sz w:val="12"/>
          <w:szCs w:val="12"/>
        </w:rPr>
        <w:t>его официального опубликования.</w:t>
      </w:r>
    </w:p>
    <w:p w:rsidR="008D6272" w:rsidRPr="008D6272" w:rsidRDefault="008D6272" w:rsidP="008D6272">
      <w:pPr>
        <w:tabs>
          <w:tab w:val="left" w:pos="0"/>
        </w:tabs>
        <w:spacing w:after="0" w:line="240" w:lineRule="auto"/>
        <w:jc w:val="right"/>
        <w:rPr>
          <w:rFonts w:ascii="Times New Roman" w:eastAsia="Calibri" w:hAnsi="Times New Roman" w:cs="Times New Roman"/>
          <w:iCs/>
          <w:sz w:val="12"/>
          <w:szCs w:val="12"/>
        </w:rPr>
      </w:pPr>
      <w:r w:rsidRPr="008D6272">
        <w:rPr>
          <w:rFonts w:ascii="Times New Roman" w:eastAsia="Calibri" w:hAnsi="Times New Roman" w:cs="Times New Roman"/>
          <w:iCs/>
          <w:sz w:val="12"/>
          <w:szCs w:val="12"/>
        </w:rPr>
        <w:t xml:space="preserve">Глава сельского поселения Захаркино </w:t>
      </w:r>
    </w:p>
    <w:p w:rsidR="008D6272" w:rsidRDefault="008D6272" w:rsidP="008D6272">
      <w:pPr>
        <w:tabs>
          <w:tab w:val="left" w:pos="0"/>
        </w:tabs>
        <w:spacing w:after="0" w:line="240" w:lineRule="auto"/>
        <w:jc w:val="right"/>
        <w:rPr>
          <w:rFonts w:ascii="Times New Roman" w:eastAsia="Calibri" w:hAnsi="Times New Roman" w:cs="Times New Roman"/>
          <w:iCs/>
          <w:sz w:val="12"/>
          <w:szCs w:val="12"/>
        </w:rPr>
      </w:pPr>
      <w:r w:rsidRPr="008D6272">
        <w:rPr>
          <w:rFonts w:ascii="Times New Roman" w:eastAsia="Calibri" w:hAnsi="Times New Roman" w:cs="Times New Roman"/>
          <w:iCs/>
          <w:sz w:val="12"/>
          <w:szCs w:val="12"/>
        </w:rPr>
        <w:t xml:space="preserve">муниципального района Сергиевский                           </w:t>
      </w:r>
    </w:p>
    <w:p w:rsidR="008D6272" w:rsidRDefault="008D6272" w:rsidP="008D6272">
      <w:pPr>
        <w:tabs>
          <w:tab w:val="left" w:pos="0"/>
        </w:tabs>
        <w:spacing w:after="0" w:line="240" w:lineRule="auto"/>
        <w:jc w:val="right"/>
        <w:rPr>
          <w:rFonts w:ascii="Times New Roman" w:eastAsia="Calibri" w:hAnsi="Times New Roman" w:cs="Times New Roman"/>
          <w:iCs/>
          <w:sz w:val="12"/>
          <w:szCs w:val="12"/>
        </w:rPr>
      </w:pPr>
      <w:r w:rsidRPr="008D6272">
        <w:rPr>
          <w:rFonts w:ascii="Times New Roman" w:eastAsia="Calibri" w:hAnsi="Times New Roman" w:cs="Times New Roman"/>
          <w:iCs/>
          <w:sz w:val="12"/>
          <w:szCs w:val="12"/>
        </w:rPr>
        <w:t xml:space="preserve">                 А.В. </w:t>
      </w:r>
      <w:proofErr w:type="spellStart"/>
      <w:r w:rsidRPr="008D6272">
        <w:rPr>
          <w:rFonts w:ascii="Times New Roman" w:eastAsia="Calibri" w:hAnsi="Times New Roman" w:cs="Times New Roman"/>
          <w:iCs/>
          <w:sz w:val="12"/>
          <w:szCs w:val="12"/>
        </w:rPr>
        <w:t>Веденин</w:t>
      </w:r>
      <w:proofErr w:type="spellEnd"/>
    </w:p>
    <w:p w:rsidR="0049421F" w:rsidRDefault="0049421F" w:rsidP="0049421F">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49421F" w:rsidRPr="00884123" w:rsidRDefault="0049421F" w:rsidP="0049421F">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Кармало-Аделяково</w:t>
      </w:r>
    </w:p>
    <w:p w:rsidR="0049421F" w:rsidRDefault="0049421F" w:rsidP="0049421F">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49421F" w:rsidRDefault="0049421F" w:rsidP="0049421F">
      <w:pPr>
        <w:tabs>
          <w:tab w:val="left" w:pos="0"/>
        </w:tabs>
        <w:spacing w:after="0" w:line="240" w:lineRule="auto"/>
        <w:ind w:firstLine="284"/>
        <w:jc w:val="center"/>
        <w:rPr>
          <w:rFonts w:ascii="Times New Roman" w:eastAsia="Calibri" w:hAnsi="Times New Roman" w:cs="Times New Roman"/>
          <w:iCs/>
          <w:sz w:val="12"/>
          <w:szCs w:val="12"/>
        </w:rPr>
      </w:pPr>
    </w:p>
    <w:p w:rsidR="0049421F" w:rsidRPr="00884123" w:rsidRDefault="0049421F" w:rsidP="0049421F">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49421F" w:rsidRDefault="0049421F" w:rsidP="0049421F">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№2</w:t>
      </w:r>
    </w:p>
    <w:p w:rsidR="0049421F" w:rsidRDefault="0049421F" w:rsidP="0049421F">
      <w:pPr>
        <w:tabs>
          <w:tab w:val="left" w:pos="0"/>
        </w:tabs>
        <w:spacing w:after="0" w:line="240" w:lineRule="auto"/>
        <w:jc w:val="center"/>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Кармало-Аделяково муниципального района Сергиевский № 46 от 29.12.2018г. «Об утверждении муниципальной программы «Благоустройство территории сельского поселения Кармало-Аделяково муниципального района Сергиевский» на 2019-2021гг.»</w:t>
      </w:r>
    </w:p>
    <w:p w:rsidR="0049421F" w:rsidRPr="0049421F" w:rsidRDefault="0049421F" w:rsidP="0049421F">
      <w:pPr>
        <w:tabs>
          <w:tab w:val="left" w:pos="0"/>
        </w:tabs>
        <w:spacing w:after="0" w:line="240" w:lineRule="auto"/>
        <w:ind w:firstLine="284"/>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Кармало-Аделяково, в целях уточнения объемов финансирования проводимых программных мероприятий, Администрация сельского поселения Кармало-Аделяково муниципального района Сергиевский  </w:t>
      </w:r>
    </w:p>
    <w:p w:rsidR="0049421F" w:rsidRDefault="0049421F" w:rsidP="0049421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49421F" w:rsidRDefault="0049421F" w:rsidP="0049421F">
      <w:pPr>
        <w:tabs>
          <w:tab w:val="left" w:pos="0"/>
        </w:tabs>
        <w:spacing w:after="0" w:line="240" w:lineRule="auto"/>
        <w:ind w:firstLine="284"/>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Кармало-Аделяково муниципального района Сергиевский № 46 от 29.12.2018г. «Об утверждении муниципальной программы «Благоустройство территории сельского поселения Кармало-Аделяково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49421F" w:rsidRDefault="0049421F" w:rsidP="0049421F">
      <w:pPr>
        <w:tabs>
          <w:tab w:val="left" w:pos="0"/>
        </w:tabs>
        <w:spacing w:after="0" w:line="240" w:lineRule="auto"/>
        <w:ind w:firstLine="284"/>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 xml:space="preserve">1.1.В Паспорте Программы позицию «Объемы и источники финансирования Программы» </w:t>
      </w:r>
      <w:r>
        <w:rPr>
          <w:rFonts w:ascii="Times New Roman" w:eastAsia="Calibri" w:hAnsi="Times New Roman" w:cs="Times New Roman"/>
          <w:iCs/>
          <w:sz w:val="12"/>
          <w:szCs w:val="12"/>
        </w:rPr>
        <w:t xml:space="preserve">изложить в следующей редакции: </w:t>
      </w:r>
    </w:p>
    <w:p w:rsidR="0049421F" w:rsidRPr="0049421F" w:rsidRDefault="0049421F" w:rsidP="0049421F">
      <w:pPr>
        <w:tabs>
          <w:tab w:val="left" w:pos="0"/>
        </w:tabs>
        <w:spacing w:after="0" w:line="240" w:lineRule="auto"/>
        <w:ind w:firstLine="284"/>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Планируемый общий объем финансирования Программы составит:  1415,92806 тыс. рублей (прогноз), в том числе:</w:t>
      </w:r>
    </w:p>
    <w:p w:rsidR="0049421F" w:rsidRPr="0049421F" w:rsidRDefault="0049421F" w:rsidP="0049421F">
      <w:pPr>
        <w:tabs>
          <w:tab w:val="left" w:pos="0"/>
        </w:tabs>
        <w:spacing w:after="0" w:line="240" w:lineRule="auto"/>
        <w:ind w:firstLine="284"/>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 xml:space="preserve">-средств местного бюджета – 1170,92806 </w:t>
      </w:r>
      <w:proofErr w:type="spellStart"/>
      <w:r w:rsidRPr="0049421F">
        <w:rPr>
          <w:rFonts w:ascii="Times New Roman" w:eastAsia="Calibri" w:hAnsi="Times New Roman" w:cs="Times New Roman"/>
          <w:iCs/>
          <w:sz w:val="12"/>
          <w:szCs w:val="12"/>
        </w:rPr>
        <w:t>тыс</w:t>
      </w:r>
      <w:proofErr w:type="gramStart"/>
      <w:r w:rsidRPr="0049421F">
        <w:rPr>
          <w:rFonts w:ascii="Times New Roman" w:eastAsia="Calibri" w:hAnsi="Times New Roman" w:cs="Times New Roman"/>
          <w:iCs/>
          <w:sz w:val="12"/>
          <w:szCs w:val="12"/>
        </w:rPr>
        <w:t>.р</w:t>
      </w:r>
      <w:proofErr w:type="gramEnd"/>
      <w:r w:rsidRPr="0049421F">
        <w:rPr>
          <w:rFonts w:ascii="Times New Roman" w:eastAsia="Calibri" w:hAnsi="Times New Roman" w:cs="Times New Roman"/>
          <w:iCs/>
          <w:sz w:val="12"/>
          <w:szCs w:val="12"/>
        </w:rPr>
        <w:t>ублей</w:t>
      </w:r>
      <w:proofErr w:type="spellEnd"/>
      <w:r w:rsidRPr="0049421F">
        <w:rPr>
          <w:rFonts w:ascii="Times New Roman" w:eastAsia="Calibri" w:hAnsi="Times New Roman" w:cs="Times New Roman"/>
          <w:iCs/>
          <w:sz w:val="12"/>
          <w:szCs w:val="12"/>
        </w:rPr>
        <w:t xml:space="preserve"> (прогноз):</w:t>
      </w:r>
    </w:p>
    <w:p w:rsidR="0049421F" w:rsidRPr="0049421F" w:rsidRDefault="0049421F" w:rsidP="0049421F">
      <w:pPr>
        <w:tabs>
          <w:tab w:val="left" w:pos="0"/>
        </w:tabs>
        <w:spacing w:after="0" w:line="240" w:lineRule="auto"/>
        <w:ind w:firstLine="284"/>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2019 год 745,02192 тыс. рублей;</w:t>
      </w:r>
    </w:p>
    <w:p w:rsidR="0049421F" w:rsidRPr="0049421F" w:rsidRDefault="0049421F" w:rsidP="0049421F">
      <w:pPr>
        <w:tabs>
          <w:tab w:val="left" w:pos="0"/>
        </w:tabs>
        <w:spacing w:after="0" w:line="240" w:lineRule="auto"/>
        <w:ind w:firstLine="284"/>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2020 год 271,87454 тыс. рублей;</w:t>
      </w:r>
    </w:p>
    <w:p w:rsidR="0049421F" w:rsidRPr="0049421F" w:rsidRDefault="0049421F" w:rsidP="0049421F">
      <w:pPr>
        <w:tabs>
          <w:tab w:val="left" w:pos="0"/>
        </w:tabs>
        <w:spacing w:after="0" w:line="240" w:lineRule="auto"/>
        <w:ind w:firstLine="284"/>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2021 год 154,03160 тыс. рублей.</w:t>
      </w:r>
    </w:p>
    <w:p w:rsidR="0049421F" w:rsidRPr="0049421F" w:rsidRDefault="0049421F" w:rsidP="0049421F">
      <w:pPr>
        <w:tabs>
          <w:tab w:val="left" w:pos="0"/>
        </w:tabs>
        <w:spacing w:after="0" w:line="240" w:lineRule="auto"/>
        <w:ind w:firstLine="284"/>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 xml:space="preserve">- средств областного бюджета – 245,00000 </w:t>
      </w:r>
      <w:proofErr w:type="spellStart"/>
      <w:r w:rsidRPr="0049421F">
        <w:rPr>
          <w:rFonts w:ascii="Times New Roman" w:eastAsia="Calibri" w:hAnsi="Times New Roman" w:cs="Times New Roman"/>
          <w:iCs/>
          <w:sz w:val="12"/>
          <w:szCs w:val="12"/>
        </w:rPr>
        <w:t>тыс</w:t>
      </w:r>
      <w:proofErr w:type="gramStart"/>
      <w:r w:rsidRPr="0049421F">
        <w:rPr>
          <w:rFonts w:ascii="Times New Roman" w:eastAsia="Calibri" w:hAnsi="Times New Roman" w:cs="Times New Roman"/>
          <w:iCs/>
          <w:sz w:val="12"/>
          <w:szCs w:val="12"/>
        </w:rPr>
        <w:t>.р</w:t>
      </w:r>
      <w:proofErr w:type="gramEnd"/>
      <w:r w:rsidRPr="0049421F">
        <w:rPr>
          <w:rFonts w:ascii="Times New Roman" w:eastAsia="Calibri" w:hAnsi="Times New Roman" w:cs="Times New Roman"/>
          <w:iCs/>
          <w:sz w:val="12"/>
          <w:szCs w:val="12"/>
        </w:rPr>
        <w:t>ублей</w:t>
      </w:r>
      <w:proofErr w:type="spellEnd"/>
      <w:r w:rsidRPr="0049421F">
        <w:rPr>
          <w:rFonts w:ascii="Times New Roman" w:eastAsia="Calibri" w:hAnsi="Times New Roman" w:cs="Times New Roman"/>
          <w:iCs/>
          <w:sz w:val="12"/>
          <w:szCs w:val="12"/>
        </w:rPr>
        <w:t xml:space="preserve"> (прогноз):</w:t>
      </w:r>
    </w:p>
    <w:p w:rsidR="0049421F" w:rsidRPr="0049421F" w:rsidRDefault="0049421F" w:rsidP="0049421F">
      <w:pPr>
        <w:tabs>
          <w:tab w:val="left" w:pos="0"/>
        </w:tabs>
        <w:spacing w:after="0" w:line="240" w:lineRule="auto"/>
        <w:ind w:firstLine="284"/>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 xml:space="preserve">2019 год 245,00000 </w:t>
      </w:r>
      <w:proofErr w:type="spellStart"/>
      <w:r w:rsidRPr="0049421F">
        <w:rPr>
          <w:rFonts w:ascii="Times New Roman" w:eastAsia="Calibri" w:hAnsi="Times New Roman" w:cs="Times New Roman"/>
          <w:iCs/>
          <w:sz w:val="12"/>
          <w:szCs w:val="12"/>
        </w:rPr>
        <w:t>тыс</w:t>
      </w:r>
      <w:proofErr w:type="gramStart"/>
      <w:r w:rsidRPr="0049421F">
        <w:rPr>
          <w:rFonts w:ascii="Times New Roman" w:eastAsia="Calibri" w:hAnsi="Times New Roman" w:cs="Times New Roman"/>
          <w:iCs/>
          <w:sz w:val="12"/>
          <w:szCs w:val="12"/>
        </w:rPr>
        <w:t>.р</w:t>
      </w:r>
      <w:proofErr w:type="gramEnd"/>
      <w:r w:rsidRPr="0049421F">
        <w:rPr>
          <w:rFonts w:ascii="Times New Roman" w:eastAsia="Calibri" w:hAnsi="Times New Roman" w:cs="Times New Roman"/>
          <w:iCs/>
          <w:sz w:val="12"/>
          <w:szCs w:val="12"/>
        </w:rPr>
        <w:t>ублей</w:t>
      </w:r>
      <w:proofErr w:type="spellEnd"/>
      <w:r w:rsidRPr="0049421F">
        <w:rPr>
          <w:rFonts w:ascii="Times New Roman" w:eastAsia="Calibri" w:hAnsi="Times New Roman" w:cs="Times New Roman"/>
          <w:iCs/>
          <w:sz w:val="12"/>
          <w:szCs w:val="12"/>
        </w:rPr>
        <w:t>.</w:t>
      </w:r>
    </w:p>
    <w:p w:rsidR="0049421F" w:rsidRPr="0049421F" w:rsidRDefault="0049421F" w:rsidP="0049421F">
      <w:pPr>
        <w:tabs>
          <w:tab w:val="left" w:pos="0"/>
        </w:tabs>
        <w:spacing w:after="0" w:line="240" w:lineRule="auto"/>
        <w:ind w:firstLine="284"/>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 xml:space="preserve">2020 год 0,00 </w:t>
      </w:r>
      <w:proofErr w:type="spellStart"/>
      <w:r w:rsidRPr="0049421F">
        <w:rPr>
          <w:rFonts w:ascii="Times New Roman" w:eastAsia="Calibri" w:hAnsi="Times New Roman" w:cs="Times New Roman"/>
          <w:iCs/>
          <w:sz w:val="12"/>
          <w:szCs w:val="12"/>
        </w:rPr>
        <w:t>тыс</w:t>
      </w:r>
      <w:proofErr w:type="gramStart"/>
      <w:r w:rsidRPr="0049421F">
        <w:rPr>
          <w:rFonts w:ascii="Times New Roman" w:eastAsia="Calibri" w:hAnsi="Times New Roman" w:cs="Times New Roman"/>
          <w:iCs/>
          <w:sz w:val="12"/>
          <w:szCs w:val="12"/>
        </w:rPr>
        <w:t>.р</w:t>
      </w:r>
      <w:proofErr w:type="gramEnd"/>
      <w:r w:rsidRPr="0049421F">
        <w:rPr>
          <w:rFonts w:ascii="Times New Roman" w:eastAsia="Calibri" w:hAnsi="Times New Roman" w:cs="Times New Roman"/>
          <w:iCs/>
          <w:sz w:val="12"/>
          <w:szCs w:val="12"/>
        </w:rPr>
        <w:t>ублей</w:t>
      </w:r>
      <w:proofErr w:type="spellEnd"/>
      <w:r w:rsidRPr="0049421F">
        <w:rPr>
          <w:rFonts w:ascii="Times New Roman" w:eastAsia="Calibri" w:hAnsi="Times New Roman" w:cs="Times New Roman"/>
          <w:iCs/>
          <w:sz w:val="12"/>
          <w:szCs w:val="12"/>
        </w:rPr>
        <w:t>;</w:t>
      </w:r>
    </w:p>
    <w:p w:rsidR="0049421F" w:rsidRDefault="0049421F" w:rsidP="0049421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2021 год 0,00 </w:t>
      </w:r>
      <w:proofErr w:type="spellStart"/>
      <w:r>
        <w:rPr>
          <w:rFonts w:ascii="Times New Roman" w:eastAsia="Calibri" w:hAnsi="Times New Roman" w:cs="Times New Roman"/>
          <w:iCs/>
          <w:sz w:val="12"/>
          <w:szCs w:val="12"/>
        </w:rPr>
        <w:t>тыс</w:t>
      </w:r>
      <w:proofErr w:type="gramStart"/>
      <w:r>
        <w:rPr>
          <w:rFonts w:ascii="Times New Roman" w:eastAsia="Calibri" w:hAnsi="Times New Roman" w:cs="Times New Roman"/>
          <w:iCs/>
          <w:sz w:val="12"/>
          <w:szCs w:val="12"/>
        </w:rPr>
        <w:t>.р</w:t>
      </w:r>
      <w:proofErr w:type="gramEnd"/>
      <w:r>
        <w:rPr>
          <w:rFonts w:ascii="Times New Roman" w:eastAsia="Calibri" w:hAnsi="Times New Roman" w:cs="Times New Roman"/>
          <w:iCs/>
          <w:sz w:val="12"/>
          <w:szCs w:val="12"/>
        </w:rPr>
        <w:t>ублей</w:t>
      </w:r>
      <w:proofErr w:type="spellEnd"/>
      <w:r>
        <w:rPr>
          <w:rFonts w:ascii="Times New Roman" w:eastAsia="Calibri" w:hAnsi="Times New Roman" w:cs="Times New Roman"/>
          <w:iCs/>
          <w:sz w:val="12"/>
          <w:szCs w:val="12"/>
        </w:rPr>
        <w:t>.</w:t>
      </w:r>
    </w:p>
    <w:p w:rsidR="0049421F" w:rsidRDefault="0049421F" w:rsidP="0049421F">
      <w:pPr>
        <w:tabs>
          <w:tab w:val="left" w:pos="0"/>
        </w:tabs>
        <w:spacing w:after="0" w:line="240" w:lineRule="auto"/>
        <w:ind w:firstLine="284"/>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1.2. Раздел Программы «Перечень программных мероприятий, предусмотренных для реализации целей и решения задач муниципальной программы» изложить в следующей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5"/>
        <w:gridCol w:w="2730"/>
        <w:gridCol w:w="1529"/>
        <w:gridCol w:w="1419"/>
        <w:gridCol w:w="1506"/>
      </w:tblGrid>
      <w:tr w:rsidR="0049421F" w:rsidRPr="0049421F" w:rsidTr="0049421F">
        <w:trPr>
          <w:cantSplit/>
          <w:trHeight w:val="258"/>
        </w:trPr>
        <w:tc>
          <w:tcPr>
            <w:tcW w:w="353"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49421F" w:rsidRPr="0049421F" w:rsidRDefault="0049421F" w:rsidP="0049421F">
            <w:pPr>
              <w:snapToGrid w:val="0"/>
              <w:spacing w:after="0"/>
              <w:ind w:left="113" w:right="113"/>
              <w:jc w:val="center"/>
              <w:rPr>
                <w:rFonts w:ascii="Times New Roman" w:hAnsi="Times New Roman" w:cs="Times New Roman"/>
                <w:sz w:val="12"/>
                <w:szCs w:val="12"/>
              </w:rPr>
            </w:pPr>
            <w:r w:rsidRPr="0049421F">
              <w:rPr>
                <w:rFonts w:ascii="Times New Roman" w:hAnsi="Times New Roman" w:cs="Times New Roman"/>
                <w:sz w:val="12"/>
                <w:szCs w:val="12"/>
              </w:rPr>
              <w:t>Наименование бюджета</w:t>
            </w:r>
          </w:p>
        </w:tc>
        <w:tc>
          <w:tcPr>
            <w:tcW w:w="1766" w:type="pct"/>
            <w:vMerge w:val="restar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sz w:val="12"/>
                <w:szCs w:val="12"/>
              </w:rPr>
            </w:pPr>
            <w:r w:rsidRPr="0049421F">
              <w:rPr>
                <w:rFonts w:ascii="Times New Roman" w:hAnsi="Times New Roman" w:cs="Times New Roman"/>
                <w:sz w:val="12"/>
                <w:szCs w:val="12"/>
              </w:rPr>
              <w:t>Наименование мероприятий</w:t>
            </w:r>
          </w:p>
        </w:tc>
        <w:tc>
          <w:tcPr>
            <w:tcW w:w="2881" w:type="pct"/>
            <w:gridSpan w:val="3"/>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sz w:val="12"/>
                <w:szCs w:val="12"/>
              </w:rPr>
            </w:pPr>
            <w:r w:rsidRPr="0049421F">
              <w:rPr>
                <w:rFonts w:ascii="Times New Roman" w:hAnsi="Times New Roman" w:cs="Times New Roman"/>
                <w:sz w:val="12"/>
                <w:szCs w:val="12"/>
              </w:rPr>
              <w:t>Сельское поселение Кармало-Аделяково</w:t>
            </w:r>
          </w:p>
        </w:tc>
      </w:tr>
      <w:tr w:rsidR="0049421F" w:rsidRPr="0049421F" w:rsidTr="0049421F">
        <w:trPr>
          <w:cantSplit/>
          <w:trHeight w:val="515"/>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pacing w:after="0"/>
              <w:rPr>
                <w:rFonts w:ascii="Times New Roman" w:hAnsi="Times New Roman" w:cs="Times New Roman"/>
                <w:sz w:val="12"/>
                <w:szCs w:val="12"/>
              </w:rPr>
            </w:pPr>
          </w:p>
        </w:tc>
        <w:tc>
          <w:tcPr>
            <w:tcW w:w="1766" w:type="pct"/>
            <w:vMerge/>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pacing w:after="0"/>
              <w:rPr>
                <w:rFonts w:ascii="Times New Roman" w:hAnsi="Times New Roman" w:cs="Times New Roman"/>
                <w:sz w:val="12"/>
                <w:szCs w:val="12"/>
              </w:rPr>
            </w:pP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sz w:val="12"/>
                <w:szCs w:val="12"/>
              </w:rPr>
            </w:pPr>
            <w:r w:rsidRPr="0049421F">
              <w:rPr>
                <w:rFonts w:ascii="Times New Roman" w:hAnsi="Times New Roman" w:cs="Times New Roman"/>
                <w:sz w:val="12"/>
                <w:szCs w:val="12"/>
              </w:rPr>
              <w:t xml:space="preserve">Затраты на 2019 год, </w:t>
            </w:r>
            <w:proofErr w:type="spellStart"/>
            <w:r w:rsidRPr="0049421F">
              <w:rPr>
                <w:rFonts w:ascii="Times New Roman" w:hAnsi="Times New Roman" w:cs="Times New Roman"/>
                <w:sz w:val="12"/>
                <w:szCs w:val="12"/>
              </w:rPr>
              <w:t>тыс</w:t>
            </w:r>
            <w:proofErr w:type="gramStart"/>
            <w:r w:rsidRPr="0049421F">
              <w:rPr>
                <w:rFonts w:ascii="Times New Roman" w:hAnsi="Times New Roman" w:cs="Times New Roman"/>
                <w:sz w:val="12"/>
                <w:szCs w:val="12"/>
              </w:rPr>
              <w:t>.р</w:t>
            </w:r>
            <w:proofErr w:type="gramEnd"/>
            <w:r w:rsidRPr="0049421F">
              <w:rPr>
                <w:rFonts w:ascii="Times New Roman" w:hAnsi="Times New Roman" w:cs="Times New Roman"/>
                <w:sz w:val="12"/>
                <w:szCs w:val="12"/>
              </w:rPr>
              <w:t>ублей</w:t>
            </w:r>
            <w:proofErr w:type="spellEnd"/>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sz w:val="12"/>
                <w:szCs w:val="12"/>
              </w:rPr>
            </w:pPr>
            <w:r w:rsidRPr="0049421F">
              <w:rPr>
                <w:rFonts w:ascii="Times New Roman" w:hAnsi="Times New Roman" w:cs="Times New Roman"/>
                <w:sz w:val="12"/>
                <w:szCs w:val="12"/>
              </w:rPr>
              <w:t xml:space="preserve">Затраты на 2020 год, </w:t>
            </w:r>
            <w:proofErr w:type="spellStart"/>
            <w:r w:rsidRPr="0049421F">
              <w:rPr>
                <w:rFonts w:ascii="Times New Roman" w:hAnsi="Times New Roman" w:cs="Times New Roman"/>
                <w:sz w:val="12"/>
                <w:szCs w:val="12"/>
              </w:rPr>
              <w:t>тыс</w:t>
            </w:r>
            <w:proofErr w:type="gramStart"/>
            <w:r w:rsidRPr="0049421F">
              <w:rPr>
                <w:rFonts w:ascii="Times New Roman" w:hAnsi="Times New Roman" w:cs="Times New Roman"/>
                <w:sz w:val="12"/>
                <w:szCs w:val="12"/>
              </w:rPr>
              <w:t>.р</w:t>
            </w:r>
            <w:proofErr w:type="gramEnd"/>
            <w:r w:rsidRPr="0049421F">
              <w:rPr>
                <w:rFonts w:ascii="Times New Roman" w:hAnsi="Times New Roman" w:cs="Times New Roman"/>
                <w:sz w:val="12"/>
                <w:szCs w:val="12"/>
              </w:rPr>
              <w:t>ублей</w:t>
            </w:r>
            <w:proofErr w:type="spellEnd"/>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sz w:val="12"/>
                <w:szCs w:val="12"/>
              </w:rPr>
            </w:pPr>
            <w:r w:rsidRPr="0049421F">
              <w:rPr>
                <w:rFonts w:ascii="Times New Roman" w:hAnsi="Times New Roman" w:cs="Times New Roman"/>
                <w:sz w:val="12"/>
                <w:szCs w:val="12"/>
              </w:rPr>
              <w:t xml:space="preserve">Затраты на 2021 год, </w:t>
            </w:r>
            <w:proofErr w:type="spellStart"/>
            <w:r w:rsidRPr="0049421F">
              <w:rPr>
                <w:rFonts w:ascii="Times New Roman" w:hAnsi="Times New Roman" w:cs="Times New Roman"/>
                <w:sz w:val="12"/>
                <w:szCs w:val="12"/>
              </w:rPr>
              <w:t>тыс</w:t>
            </w:r>
            <w:proofErr w:type="gramStart"/>
            <w:r w:rsidRPr="0049421F">
              <w:rPr>
                <w:rFonts w:ascii="Times New Roman" w:hAnsi="Times New Roman" w:cs="Times New Roman"/>
                <w:sz w:val="12"/>
                <w:szCs w:val="12"/>
              </w:rPr>
              <w:t>.р</w:t>
            </w:r>
            <w:proofErr w:type="gramEnd"/>
            <w:r w:rsidRPr="0049421F">
              <w:rPr>
                <w:rFonts w:ascii="Times New Roman" w:hAnsi="Times New Roman" w:cs="Times New Roman"/>
                <w:sz w:val="12"/>
                <w:szCs w:val="12"/>
              </w:rPr>
              <w:t>ублей</w:t>
            </w:r>
            <w:proofErr w:type="spellEnd"/>
          </w:p>
        </w:tc>
      </w:tr>
      <w:tr w:rsidR="0049421F" w:rsidRPr="0049421F" w:rsidTr="0049421F">
        <w:trPr>
          <w:cantSplit/>
          <w:trHeight w:val="70"/>
        </w:trPr>
        <w:tc>
          <w:tcPr>
            <w:tcW w:w="353"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49421F" w:rsidRPr="0049421F" w:rsidRDefault="0049421F" w:rsidP="0049421F">
            <w:pPr>
              <w:snapToGrid w:val="0"/>
              <w:spacing w:after="0"/>
              <w:ind w:left="113" w:right="113"/>
              <w:jc w:val="center"/>
              <w:rPr>
                <w:rFonts w:ascii="Times New Roman" w:hAnsi="Times New Roman" w:cs="Times New Roman"/>
                <w:sz w:val="12"/>
                <w:szCs w:val="12"/>
              </w:rPr>
            </w:pPr>
            <w:r w:rsidRPr="0049421F">
              <w:rPr>
                <w:rFonts w:ascii="Times New Roman" w:hAnsi="Times New Roman" w:cs="Times New Roman"/>
                <w:sz w:val="12"/>
                <w:szCs w:val="12"/>
              </w:rPr>
              <w:t>Местный бюджет</w:t>
            </w: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rPr>
                <w:rFonts w:ascii="Times New Roman" w:hAnsi="Times New Roman" w:cs="Times New Roman"/>
                <w:sz w:val="12"/>
                <w:szCs w:val="12"/>
              </w:rPr>
            </w:pPr>
            <w:r w:rsidRPr="0049421F">
              <w:rPr>
                <w:rFonts w:ascii="Times New Roman" w:hAnsi="Times New Roman" w:cs="Times New Roman"/>
                <w:sz w:val="12"/>
                <w:szCs w:val="12"/>
              </w:rPr>
              <w:t>Уличное освещение</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sz w:val="12"/>
                <w:szCs w:val="12"/>
              </w:rPr>
            </w:pPr>
            <w:r w:rsidRPr="0049421F">
              <w:rPr>
                <w:rFonts w:ascii="Times New Roman" w:hAnsi="Times New Roman" w:cs="Times New Roman"/>
                <w:sz w:val="12"/>
                <w:szCs w:val="12"/>
              </w:rPr>
              <w:t>434,81708</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sz w:val="12"/>
                <w:szCs w:val="12"/>
              </w:rPr>
            </w:pPr>
            <w:r w:rsidRPr="0049421F">
              <w:rPr>
                <w:rFonts w:ascii="Times New Roman" w:hAnsi="Times New Roman" w:cs="Times New Roman"/>
                <w:sz w:val="12"/>
                <w:szCs w:val="12"/>
              </w:rPr>
              <w:t>271,87454</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sz w:val="12"/>
                <w:szCs w:val="12"/>
              </w:rPr>
            </w:pPr>
            <w:r w:rsidRPr="0049421F">
              <w:rPr>
                <w:rFonts w:ascii="Times New Roman" w:hAnsi="Times New Roman" w:cs="Times New Roman"/>
                <w:sz w:val="12"/>
                <w:szCs w:val="12"/>
              </w:rPr>
              <w:t>154,03160</w:t>
            </w:r>
          </w:p>
        </w:tc>
      </w:tr>
      <w:tr w:rsidR="0049421F" w:rsidRPr="0049421F" w:rsidTr="0049421F">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rPr>
                <w:rFonts w:ascii="Times New Roman" w:hAnsi="Times New Roman" w:cs="Times New Roman"/>
                <w:sz w:val="12"/>
                <w:szCs w:val="12"/>
              </w:rPr>
            </w:pPr>
            <w:r w:rsidRPr="0049421F">
              <w:rPr>
                <w:rFonts w:ascii="Times New Roman" w:hAnsi="Times New Roman" w:cs="Times New Roman"/>
                <w:sz w:val="12"/>
                <w:szCs w:val="12"/>
              </w:rPr>
              <w:t>Трудоустройство безработных, несовершеннолетних (сезонно)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sz w:val="12"/>
                <w:szCs w:val="12"/>
              </w:rPr>
            </w:pPr>
            <w:r w:rsidRPr="0049421F">
              <w:rPr>
                <w:rFonts w:ascii="Times New Roman" w:hAnsi="Times New Roman" w:cs="Times New Roman"/>
                <w:sz w:val="12"/>
                <w:szCs w:val="12"/>
              </w:rPr>
              <w:t>123,26293</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r>
      <w:tr w:rsidR="0049421F" w:rsidRPr="0049421F" w:rsidTr="0049421F">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rPr>
                <w:rFonts w:ascii="Times New Roman" w:hAnsi="Times New Roman" w:cs="Times New Roman"/>
                <w:sz w:val="12"/>
                <w:szCs w:val="12"/>
              </w:rPr>
            </w:pPr>
            <w:r w:rsidRPr="0049421F">
              <w:rPr>
                <w:rFonts w:ascii="Times New Roman" w:hAnsi="Times New Roman" w:cs="Times New Roman"/>
                <w:sz w:val="12"/>
                <w:szCs w:val="12"/>
              </w:rPr>
              <w:t>Улучшение санитарно-эпидемиологического состояния территории</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sz w:val="12"/>
                <w:szCs w:val="12"/>
              </w:rPr>
            </w:pPr>
            <w:r w:rsidRPr="0049421F">
              <w:rPr>
                <w:rFonts w:ascii="Times New Roman" w:hAnsi="Times New Roman" w:cs="Times New Roman"/>
                <w:sz w:val="12"/>
                <w:szCs w:val="12"/>
              </w:rPr>
              <w:t>28,94191</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r>
      <w:tr w:rsidR="0049421F" w:rsidRPr="0049421F" w:rsidTr="0049421F">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rPr>
                <w:rFonts w:ascii="Times New Roman" w:hAnsi="Times New Roman" w:cs="Times New Roman"/>
                <w:sz w:val="12"/>
                <w:szCs w:val="12"/>
              </w:rPr>
            </w:pPr>
            <w:proofErr w:type="spellStart"/>
            <w:r w:rsidRPr="0049421F">
              <w:rPr>
                <w:rFonts w:ascii="Times New Roman" w:hAnsi="Times New Roman" w:cs="Times New Roman"/>
                <w:sz w:val="12"/>
                <w:szCs w:val="12"/>
              </w:rPr>
              <w:t>Бак</w:t>
            </w:r>
            <w:proofErr w:type="gramStart"/>
            <w:r w:rsidRPr="0049421F">
              <w:rPr>
                <w:rFonts w:ascii="Times New Roman" w:hAnsi="Times New Roman" w:cs="Times New Roman"/>
                <w:sz w:val="12"/>
                <w:szCs w:val="12"/>
              </w:rPr>
              <w:t>.а</w:t>
            </w:r>
            <w:proofErr w:type="gramEnd"/>
            <w:r w:rsidRPr="0049421F">
              <w:rPr>
                <w:rFonts w:ascii="Times New Roman" w:hAnsi="Times New Roman" w:cs="Times New Roman"/>
                <w:sz w:val="12"/>
                <w:szCs w:val="12"/>
              </w:rPr>
              <w:t>нализ</w:t>
            </w:r>
            <w:proofErr w:type="spellEnd"/>
            <w:r w:rsidRPr="0049421F">
              <w:rPr>
                <w:rFonts w:ascii="Times New Roman" w:hAnsi="Times New Roman" w:cs="Times New Roman"/>
                <w:sz w:val="12"/>
                <w:szCs w:val="12"/>
              </w:rPr>
              <w:t xml:space="preserve"> воды</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sz w:val="12"/>
                <w:szCs w:val="12"/>
              </w:rPr>
            </w:pPr>
            <w:r w:rsidRPr="0049421F">
              <w:rPr>
                <w:rFonts w:ascii="Times New Roman" w:hAnsi="Times New Roman" w:cs="Times New Roman"/>
                <w:sz w:val="12"/>
                <w:szCs w:val="12"/>
              </w:rPr>
              <w:t>7,62710</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r>
      <w:tr w:rsidR="0049421F" w:rsidRPr="0049421F" w:rsidTr="0049421F">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rPr>
                <w:rFonts w:ascii="Times New Roman" w:hAnsi="Times New Roman" w:cs="Times New Roman"/>
                <w:sz w:val="12"/>
                <w:szCs w:val="12"/>
              </w:rPr>
            </w:pPr>
            <w:r w:rsidRPr="0049421F">
              <w:rPr>
                <w:rFonts w:ascii="Times New Roman" w:hAnsi="Times New Roman" w:cs="Times New Roman"/>
                <w:sz w:val="12"/>
                <w:szCs w:val="12"/>
              </w:rPr>
              <w:t>Прочие мероприятия</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sz w:val="12"/>
                <w:szCs w:val="12"/>
              </w:rPr>
            </w:pPr>
            <w:r w:rsidRPr="0049421F">
              <w:rPr>
                <w:rFonts w:ascii="Times New Roman" w:hAnsi="Times New Roman" w:cs="Times New Roman"/>
                <w:sz w:val="12"/>
                <w:szCs w:val="12"/>
              </w:rPr>
              <w:t>150,37290</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r>
      <w:tr w:rsidR="0049421F" w:rsidRPr="0049421F" w:rsidTr="0049421F">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b/>
                <w:sz w:val="12"/>
                <w:szCs w:val="12"/>
              </w:rPr>
            </w:pPr>
            <w:r w:rsidRPr="0049421F">
              <w:rPr>
                <w:rFonts w:ascii="Times New Roman" w:hAnsi="Times New Roman" w:cs="Times New Roman"/>
                <w:b/>
                <w:sz w:val="12"/>
                <w:szCs w:val="12"/>
              </w:rPr>
              <w:t>ИТОГО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b/>
                <w:sz w:val="12"/>
                <w:szCs w:val="12"/>
              </w:rPr>
            </w:pPr>
            <w:r w:rsidRPr="0049421F">
              <w:rPr>
                <w:rFonts w:ascii="Times New Roman" w:hAnsi="Times New Roman" w:cs="Times New Roman"/>
                <w:b/>
                <w:sz w:val="12"/>
                <w:szCs w:val="12"/>
              </w:rPr>
              <w:t>745,02192</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b/>
                <w:sz w:val="12"/>
                <w:szCs w:val="12"/>
              </w:rPr>
            </w:pPr>
            <w:r w:rsidRPr="0049421F">
              <w:rPr>
                <w:rFonts w:ascii="Times New Roman" w:hAnsi="Times New Roman" w:cs="Times New Roman"/>
                <w:b/>
                <w:sz w:val="12"/>
                <w:szCs w:val="12"/>
              </w:rPr>
              <w:t>271,87454</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b/>
                <w:sz w:val="12"/>
                <w:szCs w:val="12"/>
              </w:rPr>
            </w:pPr>
            <w:r w:rsidRPr="0049421F">
              <w:rPr>
                <w:rFonts w:ascii="Times New Roman" w:hAnsi="Times New Roman" w:cs="Times New Roman"/>
                <w:b/>
                <w:sz w:val="12"/>
                <w:szCs w:val="12"/>
              </w:rPr>
              <w:t>154,03160</w:t>
            </w:r>
          </w:p>
        </w:tc>
      </w:tr>
      <w:tr w:rsidR="0049421F" w:rsidRPr="0049421F" w:rsidTr="0049421F">
        <w:trPr>
          <w:cantSplit/>
          <w:trHeight w:val="70"/>
        </w:trPr>
        <w:tc>
          <w:tcPr>
            <w:tcW w:w="353"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49421F" w:rsidRPr="0049421F" w:rsidRDefault="0049421F" w:rsidP="0049421F">
            <w:pPr>
              <w:snapToGrid w:val="0"/>
              <w:spacing w:after="0"/>
              <w:ind w:left="113" w:right="113"/>
              <w:jc w:val="center"/>
              <w:rPr>
                <w:rFonts w:ascii="Times New Roman" w:hAnsi="Times New Roman" w:cs="Times New Roman"/>
                <w:sz w:val="12"/>
                <w:szCs w:val="12"/>
              </w:rPr>
            </w:pPr>
            <w:r w:rsidRPr="0049421F">
              <w:rPr>
                <w:rFonts w:ascii="Times New Roman" w:hAnsi="Times New Roman" w:cs="Times New Roman"/>
                <w:sz w:val="12"/>
                <w:szCs w:val="12"/>
              </w:rPr>
              <w:t>Областной бюджет</w:t>
            </w: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rPr>
                <w:rFonts w:ascii="Times New Roman" w:hAnsi="Times New Roman" w:cs="Times New Roman"/>
                <w:sz w:val="12"/>
                <w:szCs w:val="12"/>
              </w:rPr>
            </w:pPr>
            <w:r w:rsidRPr="0049421F">
              <w:rPr>
                <w:rFonts w:ascii="Times New Roman" w:hAnsi="Times New Roman" w:cs="Times New Roman"/>
                <w:sz w:val="12"/>
                <w:szCs w:val="12"/>
              </w:rPr>
              <w:t>Субсидия на решение вопросов местного значения</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r>
      <w:tr w:rsidR="0049421F" w:rsidRPr="0049421F" w:rsidTr="0049421F">
        <w:trPr>
          <w:cantSplit/>
          <w:trHeight w:val="221"/>
        </w:trPr>
        <w:tc>
          <w:tcPr>
            <w:tcW w:w="353" w:type="pct"/>
            <w:vMerge/>
            <w:tcBorders>
              <w:top w:val="single" w:sz="4" w:space="0" w:color="000000"/>
              <w:left w:val="single" w:sz="4" w:space="0" w:color="000000"/>
              <w:bottom w:val="single" w:sz="4" w:space="0" w:color="000000"/>
              <w:right w:val="single" w:sz="4" w:space="0" w:color="000000"/>
            </w:tcBorders>
            <w:textDirection w:val="btLr"/>
            <w:vAlign w:val="center"/>
            <w:hideMark/>
          </w:tcPr>
          <w:p w:rsidR="0049421F" w:rsidRPr="0049421F" w:rsidRDefault="0049421F" w:rsidP="0049421F">
            <w:pPr>
              <w:snapToGrid w:val="0"/>
              <w:spacing w:after="0"/>
              <w:ind w:left="113" w:right="113"/>
              <w:jc w:val="center"/>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rPr>
                <w:rFonts w:ascii="Times New Roman" w:hAnsi="Times New Roman" w:cs="Times New Roman"/>
                <w:sz w:val="12"/>
                <w:szCs w:val="12"/>
              </w:rPr>
            </w:pPr>
            <w:r w:rsidRPr="0049421F">
              <w:rPr>
                <w:rFonts w:ascii="Times New Roman" w:hAnsi="Times New Roman" w:cs="Times New Roman"/>
                <w:sz w:val="12"/>
                <w:szCs w:val="12"/>
              </w:rPr>
              <w:t>Уличное освещение</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sz w:val="12"/>
                <w:szCs w:val="12"/>
              </w:rPr>
            </w:pPr>
            <w:r w:rsidRPr="0049421F">
              <w:rPr>
                <w:rFonts w:ascii="Times New Roman" w:hAnsi="Times New Roman" w:cs="Times New Roman"/>
                <w:sz w:val="12"/>
                <w:szCs w:val="12"/>
              </w:rPr>
              <w:t>245,00000</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r>
      <w:tr w:rsidR="0049421F" w:rsidRPr="0049421F" w:rsidTr="0049421F">
        <w:trPr>
          <w:cantSplit/>
          <w:trHeight w:val="268"/>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b/>
                <w:sz w:val="12"/>
                <w:szCs w:val="12"/>
              </w:rPr>
            </w:pPr>
            <w:r w:rsidRPr="0049421F">
              <w:rPr>
                <w:rFonts w:ascii="Times New Roman" w:hAnsi="Times New Roman" w:cs="Times New Roman"/>
                <w:b/>
                <w:sz w:val="12"/>
                <w:szCs w:val="12"/>
              </w:rPr>
              <w:t>ИТОГО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b/>
                <w:sz w:val="12"/>
                <w:szCs w:val="12"/>
              </w:rPr>
            </w:pPr>
            <w:r w:rsidRPr="0049421F">
              <w:rPr>
                <w:rFonts w:ascii="Times New Roman" w:hAnsi="Times New Roman" w:cs="Times New Roman"/>
                <w:b/>
                <w:sz w:val="12"/>
                <w:szCs w:val="12"/>
              </w:rPr>
              <w:t>245,00000</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b/>
                <w:sz w:val="12"/>
                <w:szCs w:val="12"/>
              </w:rPr>
            </w:pPr>
            <w:r w:rsidRPr="0049421F">
              <w:rPr>
                <w:rFonts w:ascii="Times New Roman" w:hAnsi="Times New Roman" w:cs="Times New Roman"/>
                <w:b/>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b/>
                <w:sz w:val="12"/>
                <w:szCs w:val="12"/>
              </w:rPr>
            </w:pPr>
            <w:r w:rsidRPr="0049421F">
              <w:rPr>
                <w:rFonts w:ascii="Times New Roman" w:hAnsi="Times New Roman" w:cs="Times New Roman"/>
                <w:b/>
                <w:sz w:val="12"/>
                <w:szCs w:val="12"/>
              </w:rPr>
              <w:t>0,00</w:t>
            </w:r>
          </w:p>
        </w:tc>
      </w:tr>
      <w:tr w:rsidR="0049421F" w:rsidRPr="0049421F" w:rsidTr="0049421F">
        <w:trPr>
          <w:cantSplit/>
          <w:trHeight w:val="70"/>
        </w:trPr>
        <w:tc>
          <w:tcPr>
            <w:tcW w:w="2119" w:type="pct"/>
            <w:gridSpan w:val="2"/>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b/>
                <w:sz w:val="12"/>
                <w:szCs w:val="12"/>
              </w:rPr>
            </w:pPr>
            <w:r w:rsidRPr="0049421F">
              <w:rPr>
                <w:rFonts w:ascii="Times New Roman" w:hAnsi="Times New Roman" w:cs="Times New Roman"/>
                <w:b/>
                <w:sz w:val="12"/>
                <w:szCs w:val="12"/>
              </w:rPr>
              <w:t xml:space="preserve">            ВСЕГО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b/>
                <w:sz w:val="12"/>
                <w:szCs w:val="12"/>
              </w:rPr>
            </w:pPr>
            <w:r w:rsidRPr="0049421F">
              <w:rPr>
                <w:rFonts w:ascii="Times New Roman" w:hAnsi="Times New Roman" w:cs="Times New Roman"/>
                <w:b/>
                <w:sz w:val="12"/>
                <w:szCs w:val="12"/>
              </w:rPr>
              <w:t>990,02192</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b/>
                <w:sz w:val="12"/>
                <w:szCs w:val="12"/>
              </w:rPr>
            </w:pPr>
            <w:r w:rsidRPr="0049421F">
              <w:rPr>
                <w:rFonts w:ascii="Times New Roman" w:hAnsi="Times New Roman" w:cs="Times New Roman"/>
                <w:b/>
                <w:sz w:val="12"/>
                <w:szCs w:val="12"/>
              </w:rPr>
              <w:t>271,87454</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49421F" w:rsidRPr="0049421F" w:rsidRDefault="0049421F" w:rsidP="0049421F">
            <w:pPr>
              <w:snapToGrid w:val="0"/>
              <w:spacing w:after="0"/>
              <w:jc w:val="center"/>
              <w:rPr>
                <w:rFonts w:ascii="Times New Roman" w:hAnsi="Times New Roman" w:cs="Times New Roman"/>
                <w:b/>
                <w:sz w:val="12"/>
                <w:szCs w:val="12"/>
              </w:rPr>
            </w:pPr>
            <w:r w:rsidRPr="0049421F">
              <w:rPr>
                <w:rFonts w:ascii="Times New Roman" w:hAnsi="Times New Roman" w:cs="Times New Roman"/>
                <w:b/>
                <w:sz w:val="12"/>
                <w:szCs w:val="12"/>
              </w:rPr>
              <w:t>154,03160</w:t>
            </w:r>
          </w:p>
        </w:tc>
      </w:tr>
    </w:tbl>
    <w:p w:rsidR="0049421F" w:rsidRDefault="0049421F" w:rsidP="0049421F">
      <w:pPr>
        <w:tabs>
          <w:tab w:val="left" w:pos="0"/>
        </w:tabs>
        <w:spacing w:after="0" w:line="240" w:lineRule="auto"/>
        <w:ind w:firstLine="284"/>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 xml:space="preserve"> 1.3.В разделе программы «Обоснование ресурсного обеспечения Программы» абзац 2 изложить в следующей редакци</w:t>
      </w:r>
      <w:r>
        <w:rPr>
          <w:rFonts w:ascii="Times New Roman" w:eastAsia="Calibri" w:hAnsi="Times New Roman" w:cs="Times New Roman"/>
          <w:iCs/>
          <w:sz w:val="12"/>
          <w:szCs w:val="12"/>
        </w:rPr>
        <w:t xml:space="preserve">и: </w:t>
      </w:r>
    </w:p>
    <w:p w:rsidR="0049421F" w:rsidRPr="0049421F" w:rsidRDefault="0049421F" w:rsidP="0049421F">
      <w:pPr>
        <w:tabs>
          <w:tab w:val="left" w:pos="0"/>
        </w:tabs>
        <w:spacing w:after="0" w:line="240" w:lineRule="auto"/>
        <w:ind w:firstLine="284"/>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Общий объем финансирования на реализацию Программы составляет 1415,92806 тыс. рублей, в том числе по годам:</w:t>
      </w:r>
    </w:p>
    <w:p w:rsidR="0049421F" w:rsidRPr="0049421F" w:rsidRDefault="0049421F" w:rsidP="0049421F">
      <w:pPr>
        <w:tabs>
          <w:tab w:val="left" w:pos="0"/>
        </w:tabs>
        <w:spacing w:after="0" w:line="240" w:lineRule="auto"/>
        <w:ind w:firstLine="284"/>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 на 2019 год – 990,02192 тыс. рублей;</w:t>
      </w:r>
    </w:p>
    <w:p w:rsidR="0049421F" w:rsidRPr="0049421F" w:rsidRDefault="0049421F" w:rsidP="0049421F">
      <w:pPr>
        <w:tabs>
          <w:tab w:val="left" w:pos="0"/>
        </w:tabs>
        <w:spacing w:after="0" w:line="240" w:lineRule="auto"/>
        <w:ind w:firstLine="284"/>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 на 2020 год – 271,87454 тыс. рублей;</w:t>
      </w:r>
    </w:p>
    <w:p w:rsidR="0049421F" w:rsidRPr="0049421F" w:rsidRDefault="0049421F" w:rsidP="0049421F">
      <w:pPr>
        <w:tabs>
          <w:tab w:val="left" w:pos="0"/>
        </w:tabs>
        <w:spacing w:after="0" w:line="240" w:lineRule="auto"/>
        <w:ind w:firstLine="284"/>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lastRenderedPageBreak/>
        <w:t>- на 2021 год – 154,03160 тыс. рублей</w:t>
      </w:r>
    </w:p>
    <w:p w:rsidR="0049421F" w:rsidRDefault="0049421F" w:rsidP="0049421F">
      <w:pPr>
        <w:tabs>
          <w:tab w:val="left" w:pos="0"/>
        </w:tabs>
        <w:spacing w:after="0" w:line="240" w:lineRule="auto"/>
        <w:ind w:firstLine="284"/>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49421F" w:rsidRPr="0049421F" w:rsidRDefault="0049421F" w:rsidP="0049421F">
      <w:pPr>
        <w:tabs>
          <w:tab w:val="left" w:pos="0"/>
        </w:tabs>
        <w:spacing w:after="0" w:line="240" w:lineRule="auto"/>
        <w:ind w:firstLine="284"/>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r w:rsidRPr="0049421F">
        <w:rPr>
          <w:rFonts w:ascii="Times New Roman" w:eastAsia="Calibri" w:hAnsi="Times New Roman" w:cs="Times New Roman"/>
          <w:iCs/>
          <w:sz w:val="12"/>
          <w:szCs w:val="12"/>
        </w:rPr>
        <w:tab/>
      </w:r>
    </w:p>
    <w:p w:rsidR="0049421F" w:rsidRPr="0049421F" w:rsidRDefault="0049421F" w:rsidP="0049421F">
      <w:pPr>
        <w:tabs>
          <w:tab w:val="left" w:pos="0"/>
        </w:tabs>
        <w:spacing w:after="0" w:line="240" w:lineRule="auto"/>
        <w:jc w:val="right"/>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Глава сельского поселения Кармало-Аделяково</w:t>
      </w:r>
    </w:p>
    <w:p w:rsidR="0049421F" w:rsidRDefault="0049421F" w:rsidP="0049421F">
      <w:pPr>
        <w:tabs>
          <w:tab w:val="left" w:pos="0"/>
        </w:tabs>
        <w:spacing w:after="0" w:line="240" w:lineRule="auto"/>
        <w:jc w:val="right"/>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 xml:space="preserve">муниципального района Сергиевский           </w:t>
      </w:r>
    </w:p>
    <w:p w:rsidR="0049421F" w:rsidRDefault="0049421F" w:rsidP="0049421F">
      <w:pPr>
        <w:tabs>
          <w:tab w:val="left" w:pos="0"/>
        </w:tabs>
        <w:spacing w:after="0" w:line="240" w:lineRule="auto"/>
        <w:jc w:val="right"/>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 xml:space="preserve">                                О.М. Карягин</w:t>
      </w:r>
    </w:p>
    <w:p w:rsidR="0049421F" w:rsidRDefault="0049421F" w:rsidP="0049421F">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49421F" w:rsidRPr="00884123" w:rsidRDefault="0049421F" w:rsidP="0049421F">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Кармало-Аделяково</w:t>
      </w:r>
    </w:p>
    <w:p w:rsidR="0049421F" w:rsidRDefault="0049421F" w:rsidP="0049421F">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49421F" w:rsidRDefault="0049421F" w:rsidP="0049421F">
      <w:pPr>
        <w:tabs>
          <w:tab w:val="left" w:pos="0"/>
        </w:tabs>
        <w:spacing w:after="0" w:line="240" w:lineRule="auto"/>
        <w:ind w:firstLine="284"/>
        <w:jc w:val="center"/>
        <w:rPr>
          <w:rFonts w:ascii="Times New Roman" w:eastAsia="Calibri" w:hAnsi="Times New Roman" w:cs="Times New Roman"/>
          <w:iCs/>
          <w:sz w:val="12"/>
          <w:szCs w:val="12"/>
        </w:rPr>
      </w:pPr>
    </w:p>
    <w:p w:rsidR="0049421F" w:rsidRPr="00884123" w:rsidRDefault="0049421F" w:rsidP="0049421F">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49421F" w:rsidRDefault="0049421F" w:rsidP="0049421F">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№3</w:t>
      </w:r>
    </w:p>
    <w:p w:rsidR="0049421F" w:rsidRDefault="0049421F" w:rsidP="0049421F">
      <w:pPr>
        <w:tabs>
          <w:tab w:val="left" w:pos="0"/>
        </w:tabs>
        <w:spacing w:after="0" w:line="240" w:lineRule="auto"/>
        <w:jc w:val="center"/>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Кармало-Аделяково муниципального района Сергиевский № 50 от 29.12.18г. «Об утверждении муниципальной программы «Развитие сферы культуры и молодежной политики на территории сельского поселения Кармало-Аделяково муниципального района Сергиевский» на 2019-2021гг.</w:t>
      </w:r>
    </w:p>
    <w:p w:rsidR="0049421F" w:rsidRPr="0049421F" w:rsidRDefault="0049421F" w:rsidP="0049421F">
      <w:pPr>
        <w:tabs>
          <w:tab w:val="left" w:pos="0"/>
        </w:tabs>
        <w:spacing w:after="0" w:line="240" w:lineRule="auto"/>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Кармало-Аделяково, в целях уточнения объемов финансирования проводимых программных мероприятий, Администрация сельского поселения Кармало-Аделяково муниципального района Сергиевский  </w:t>
      </w:r>
    </w:p>
    <w:p w:rsidR="0049421F" w:rsidRDefault="0049421F" w:rsidP="0049421F">
      <w:pPr>
        <w:tabs>
          <w:tab w:val="left" w:pos="0"/>
        </w:tabs>
        <w:spacing w:after="0" w:line="240" w:lineRule="auto"/>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49421F" w:rsidRDefault="0049421F" w:rsidP="0049421F">
      <w:pPr>
        <w:tabs>
          <w:tab w:val="left" w:pos="0"/>
        </w:tabs>
        <w:spacing w:after="0" w:line="240" w:lineRule="auto"/>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Кармало-Аделяково муниципального района Сергиевский № 50 от 29.12.18г. «Об утверждении муниципальной программы «Развитие сферы культуры и молодежной политики на территории сельского поселения Кармало-Аделяково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49421F" w:rsidRPr="0049421F" w:rsidRDefault="0049421F" w:rsidP="0049421F">
      <w:pPr>
        <w:tabs>
          <w:tab w:val="left" w:pos="0"/>
        </w:tabs>
        <w:spacing w:after="0" w:line="240" w:lineRule="auto"/>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1.1.В Паспорте Программы позицию «Источники финансирования Программы» изложить в следующей редакции:</w:t>
      </w:r>
    </w:p>
    <w:p w:rsidR="0049421F" w:rsidRPr="0049421F" w:rsidRDefault="0049421F" w:rsidP="0049421F">
      <w:pPr>
        <w:tabs>
          <w:tab w:val="left" w:pos="0"/>
        </w:tabs>
        <w:spacing w:after="0" w:line="240" w:lineRule="auto"/>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Общий объем финансирования программы:</w:t>
      </w:r>
    </w:p>
    <w:p w:rsidR="0049421F" w:rsidRPr="0049421F" w:rsidRDefault="0049421F" w:rsidP="0049421F">
      <w:pPr>
        <w:tabs>
          <w:tab w:val="left" w:pos="0"/>
        </w:tabs>
        <w:spacing w:after="0" w:line="240" w:lineRule="auto"/>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всего – 940,14549 тыс. рублей, в том числе по годам:</w:t>
      </w:r>
    </w:p>
    <w:p w:rsidR="0049421F" w:rsidRPr="0049421F" w:rsidRDefault="0049421F" w:rsidP="0049421F">
      <w:pPr>
        <w:tabs>
          <w:tab w:val="left" w:pos="0"/>
        </w:tabs>
        <w:spacing w:after="0" w:line="240" w:lineRule="auto"/>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2019 год – 940,14549 тыс. руб.</w:t>
      </w:r>
    </w:p>
    <w:p w:rsidR="0049421F" w:rsidRPr="0049421F" w:rsidRDefault="0049421F" w:rsidP="0049421F">
      <w:pPr>
        <w:tabs>
          <w:tab w:val="left" w:pos="0"/>
        </w:tabs>
        <w:spacing w:after="0" w:line="240" w:lineRule="auto"/>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2020 год – 0,00 тыс. руб.</w:t>
      </w:r>
    </w:p>
    <w:p w:rsidR="0049421F" w:rsidRPr="0049421F" w:rsidRDefault="0049421F" w:rsidP="0049421F">
      <w:pPr>
        <w:tabs>
          <w:tab w:val="left" w:pos="0"/>
        </w:tabs>
        <w:spacing w:after="0" w:line="240" w:lineRule="auto"/>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2021 год – 0,00 тыс. руб.</w:t>
      </w:r>
    </w:p>
    <w:p w:rsidR="0049421F" w:rsidRPr="0049421F" w:rsidRDefault="0049421F" w:rsidP="0049421F">
      <w:pPr>
        <w:tabs>
          <w:tab w:val="left" w:pos="0"/>
        </w:tabs>
        <w:spacing w:after="0" w:line="240" w:lineRule="auto"/>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 за счет средств местного бюджета – 825,14549 тыс. рублей:</w:t>
      </w:r>
    </w:p>
    <w:p w:rsidR="0049421F" w:rsidRPr="0049421F" w:rsidRDefault="0049421F" w:rsidP="0049421F">
      <w:pPr>
        <w:tabs>
          <w:tab w:val="left" w:pos="0"/>
        </w:tabs>
        <w:spacing w:after="0" w:line="240" w:lineRule="auto"/>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2019 год – 825,14549 тыс. руб.</w:t>
      </w:r>
    </w:p>
    <w:p w:rsidR="0049421F" w:rsidRPr="0049421F" w:rsidRDefault="0049421F" w:rsidP="0049421F">
      <w:pPr>
        <w:tabs>
          <w:tab w:val="left" w:pos="0"/>
        </w:tabs>
        <w:spacing w:after="0" w:line="240" w:lineRule="auto"/>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2020 год – 0,00 тыс. руб.</w:t>
      </w:r>
    </w:p>
    <w:p w:rsidR="0049421F" w:rsidRPr="0049421F" w:rsidRDefault="0049421F" w:rsidP="0049421F">
      <w:pPr>
        <w:tabs>
          <w:tab w:val="left" w:pos="0"/>
        </w:tabs>
        <w:spacing w:after="0" w:line="240" w:lineRule="auto"/>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2021 год – 0,00 тыс. руб.</w:t>
      </w:r>
    </w:p>
    <w:p w:rsidR="0049421F" w:rsidRPr="0049421F" w:rsidRDefault="0049421F" w:rsidP="0049421F">
      <w:pPr>
        <w:tabs>
          <w:tab w:val="left" w:pos="0"/>
        </w:tabs>
        <w:spacing w:after="0" w:line="240" w:lineRule="auto"/>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 за счет внебюджетных средств – 115,00000 тыс. рублей:</w:t>
      </w:r>
    </w:p>
    <w:p w:rsidR="0049421F" w:rsidRPr="0049421F" w:rsidRDefault="0049421F" w:rsidP="0049421F">
      <w:pPr>
        <w:tabs>
          <w:tab w:val="left" w:pos="0"/>
        </w:tabs>
        <w:spacing w:after="0" w:line="240" w:lineRule="auto"/>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2019 год – 115,00000 тыс. руб.</w:t>
      </w:r>
    </w:p>
    <w:p w:rsidR="0049421F" w:rsidRPr="0049421F" w:rsidRDefault="0049421F" w:rsidP="0049421F">
      <w:pPr>
        <w:tabs>
          <w:tab w:val="left" w:pos="0"/>
        </w:tabs>
        <w:spacing w:after="0" w:line="240" w:lineRule="auto"/>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2020 год – 0,00 тыс. руб.</w:t>
      </w:r>
    </w:p>
    <w:p w:rsidR="0049421F" w:rsidRPr="0049421F" w:rsidRDefault="0049421F" w:rsidP="0049421F">
      <w:pPr>
        <w:tabs>
          <w:tab w:val="left" w:pos="0"/>
        </w:tabs>
        <w:spacing w:after="0" w:line="240" w:lineRule="auto"/>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2021 год – 0,00 тыс. руб.</w:t>
      </w:r>
    </w:p>
    <w:p w:rsidR="0049421F" w:rsidRDefault="0049421F" w:rsidP="0049421F">
      <w:pPr>
        <w:tabs>
          <w:tab w:val="left" w:pos="0"/>
        </w:tabs>
        <w:spacing w:after="0" w:line="240" w:lineRule="auto"/>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1.2. Приложение №1 к Программе изложить в редакции согласно приложению</w:t>
      </w:r>
      <w:r>
        <w:rPr>
          <w:rFonts w:ascii="Times New Roman" w:eastAsia="Calibri" w:hAnsi="Times New Roman" w:cs="Times New Roman"/>
          <w:iCs/>
          <w:sz w:val="12"/>
          <w:szCs w:val="12"/>
        </w:rPr>
        <w:t xml:space="preserve"> №1 к настоящему Постановлению.</w:t>
      </w:r>
    </w:p>
    <w:p w:rsidR="0049421F" w:rsidRDefault="0049421F" w:rsidP="0049421F">
      <w:pPr>
        <w:tabs>
          <w:tab w:val="left" w:pos="0"/>
        </w:tabs>
        <w:spacing w:after="0" w:line="240" w:lineRule="auto"/>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49421F" w:rsidRPr="0049421F" w:rsidRDefault="0049421F" w:rsidP="0049421F">
      <w:pPr>
        <w:tabs>
          <w:tab w:val="left" w:pos="0"/>
        </w:tabs>
        <w:spacing w:after="0" w:line="240" w:lineRule="auto"/>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49421F" w:rsidRPr="0049421F" w:rsidRDefault="0049421F" w:rsidP="0049421F">
      <w:pPr>
        <w:tabs>
          <w:tab w:val="left" w:pos="0"/>
        </w:tabs>
        <w:spacing w:after="0" w:line="240" w:lineRule="auto"/>
        <w:jc w:val="right"/>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Глава сельского поселения Кармало-Аделяково</w:t>
      </w:r>
    </w:p>
    <w:p w:rsidR="0049421F" w:rsidRDefault="0049421F" w:rsidP="0049421F">
      <w:pPr>
        <w:tabs>
          <w:tab w:val="left" w:pos="0"/>
        </w:tabs>
        <w:spacing w:after="0" w:line="240" w:lineRule="auto"/>
        <w:jc w:val="right"/>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 xml:space="preserve">муниципального района Сергиевский             </w:t>
      </w:r>
    </w:p>
    <w:p w:rsidR="0049421F" w:rsidRDefault="0049421F" w:rsidP="0049421F">
      <w:pPr>
        <w:tabs>
          <w:tab w:val="left" w:pos="0"/>
        </w:tabs>
        <w:spacing w:after="0" w:line="240" w:lineRule="auto"/>
        <w:jc w:val="right"/>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 xml:space="preserve">                                О.М. Карягин</w:t>
      </w:r>
    </w:p>
    <w:p w:rsidR="0049421F" w:rsidRDefault="0049421F" w:rsidP="0049421F">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49421F" w:rsidRPr="00884123" w:rsidRDefault="0049421F" w:rsidP="0049421F">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Кармало-Аделяково</w:t>
      </w:r>
    </w:p>
    <w:p w:rsidR="0049421F" w:rsidRDefault="0049421F" w:rsidP="0049421F">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49421F" w:rsidRDefault="0049421F" w:rsidP="0049421F">
      <w:pPr>
        <w:tabs>
          <w:tab w:val="left" w:pos="0"/>
        </w:tabs>
        <w:spacing w:after="0" w:line="240" w:lineRule="auto"/>
        <w:ind w:firstLine="284"/>
        <w:jc w:val="center"/>
        <w:rPr>
          <w:rFonts w:ascii="Times New Roman" w:eastAsia="Calibri" w:hAnsi="Times New Roman" w:cs="Times New Roman"/>
          <w:iCs/>
          <w:sz w:val="12"/>
          <w:szCs w:val="12"/>
        </w:rPr>
      </w:pPr>
    </w:p>
    <w:p w:rsidR="0049421F" w:rsidRPr="00884123" w:rsidRDefault="0049421F" w:rsidP="0049421F">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49421F" w:rsidRDefault="0049421F" w:rsidP="0049421F">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№4</w:t>
      </w:r>
    </w:p>
    <w:p w:rsidR="0049421F" w:rsidRDefault="0049421F" w:rsidP="0049421F">
      <w:pPr>
        <w:tabs>
          <w:tab w:val="left" w:pos="0"/>
        </w:tabs>
        <w:spacing w:after="0" w:line="240" w:lineRule="auto"/>
        <w:jc w:val="center"/>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Кармало-Аделяково муниципального района Сергиевский № 52 от29.12.2018г. «Об утверждении муниципальной программы «Совершенствование муниципального управления  сельского поселения Кармало-Аделяково муниципального района Сергиевский» на 2019-2021гг.</w:t>
      </w:r>
    </w:p>
    <w:p w:rsidR="0049421F" w:rsidRPr="0049421F" w:rsidRDefault="0049421F" w:rsidP="0049421F">
      <w:pPr>
        <w:tabs>
          <w:tab w:val="left" w:pos="0"/>
        </w:tabs>
        <w:spacing w:after="0" w:line="240" w:lineRule="auto"/>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Кармало-Аделяково, в целях уточнения объемов финансирования проводимых программных мероприятий, Администрация сельского поселения Кармало-Аделяково муниципального района Сергиевский  </w:t>
      </w:r>
    </w:p>
    <w:p w:rsidR="0049421F" w:rsidRDefault="0049421F" w:rsidP="0049421F">
      <w:pPr>
        <w:tabs>
          <w:tab w:val="left" w:pos="0"/>
        </w:tabs>
        <w:spacing w:after="0" w:line="240" w:lineRule="auto"/>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49421F" w:rsidRDefault="0049421F" w:rsidP="0049421F">
      <w:pPr>
        <w:tabs>
          <w:tab w:val="left" w:pos="0"/>
        </w:tabs>
        <w:spacing w:after="0" w:line="240" w:lineRule="auto"/>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Кармало-Аделяково муниципального района Сергиевский № 52 от29.12.2018г. «Об утверждении муниципальной программы «Совершенствование муниципального управления  сельского поселения Кармало-Аделяково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49421F" w:rsidRDefault="0049421F" w:rsidP="0049421F">
      <w:pPr>
        <w:tabs>
          <w:tab w:val="left" w:pos="0"/>
        </w:tabs>
        <w:spacing w:after="0" w:line="240" w:lineRule="auto"/>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1.1.В паспорте программы позицию «Объемы и источники финансирования Программы» изложить в следующ</w:t>
      </w:r>
      <w:r>
        <w:rPr>
          <w:rFonts w:ascii="Times New Roman" w:eastAsia="Calibri" w:hAnsi="Times New Roman" w:cs="Times New Roman"/>
          <w:iCs/>
          <w:sz w:val="12"/>
          <w:szCs w:val="12"/>
        </w:rPr>
        <w:t>ей редакции:</w:t>
      </w:r>
    </w:p>
    <w:p w:rsidR="0049421F" w:rsidRPr="0049421F" w:rsidRDefault="0049421F" w:rsidP="0049421F">
      <w:pPr>
        <w:tabs>
          <w:tab w:val="left" w:pos="0"/>
        </w:tabs>
        <w:spacing w:after="0" w:line="240" w:lineRule="auto"/>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Общий объем финансирования Программы составляет 4872,72175  тыс. руб.,  в том числе:</w:t>
      </w:r>
    </w:p>
    <w:p w:rsidR="0049421F" w:rsidRPr="0049421F" w:rsidRDefault="0049421F" w:rsidP="0049421F">
      <w:pPr>
        <w:tabs>
          <w:tab w:val="left" w:pos="0"/>
        </w:tabs>
        <w:spacing w:after="0" w:line="240" w:lineRule="auto"/>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 xml:space="preserve">- за счет средств местного бюджета – 3101,26610 </w:t>
      </w:r>
      <w:proofErr w:type="spellStart"/>
      <w:r w:rsidRPr="0049421F">
        <w:rPr>
          <w:rFonts w:ascii="Times New Roman" w:eastAsia="Calibri" w:hAnsi="Times New Roman" w:cs="Times New Roman"/>
          <w:iCs/>
          <w:sz w:val="12"/>
          <w:szCs w:val="12"/>
        </w:rPr>
        <w:t>тыс</w:t>
      </w:r>
      <w:proofErr w:type="gramStart"/>
      <w:r w:rsidRPr="0049421F">
        <w:rPr>
          <w:rFonts w:ascii="Times New Roman" w:eastAsia="Calibri" w:hAnsi="Times New Roman" w:cs="Times New Roman"/>
          <w:iCs/>
          <w:sz w:val="12"/>
          <w:szCs w:val="12"/>
        </w:rPr>
        <w:t>.р</w:t>
      </w:r>
      <w:proofErr w:type="gramEnd"/>
      <w:r w:rsidRPr="0049421F">
        <w:rPr>
          <w:rFonts w:ascii="Times New Roman" w:eastAsia="Calibri" w:hAnsi="Times New Roman" w:cs="Times New Roman"/>
          <w:iCs/>
          <w:sz w:val="12"/>
          <w:szCs w:val="12"/>
        </w:rPr>
        <w:t>ублей</w:t>
      </w:r>
      <w:proofErr w:type="spellEnd"/>
      <w:r w:rsidRPr="0049421F">
        <w:rPr>
          <w:rFonts w:ascii="Times New Roman" w:eastAsia="Calibri" w:hAnsi="Times New Roman" w:cs="Times New Roman"/>
          <w:iCs/>
          <w:sz w:val="12"/>
          <w:szCs w:val="12"/>
        </w:rPr>
        <w:t>:</w:t>
      </w:r>
    </w:p>
    <w:p w:rsidR="0049421F" w:rsidRPr="0049421F" w:rsidRDefault="0049421F" w:rsidP="0049421F">
      <w:pPr>
        <w:tabs>
          <w:tab w:val="left" w:pos="0"/>
        </w:tabs>
        <w:spacing w:after="0" w:line="240" w:lineRule="auto"/>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2019год – 1438,76204 тыс. руб.;</w:t>
      </w:r>
    </w:p>
    <w:p w:rsidR="0049421F" w:rsidRPr="0049421F" w:rsidRDefault="0049421F" w:rsidP="0049421F">
      <w:pPr>
        <w:tabs>
          <w:tab w:val="left" w:pos="0"/>
        </w:tabs>
        <w:spacing w:after="0" w:line="240" w:lineRule="auto"/>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2020 год –831,25203 тыс. руб.;</w:t>
      </w:r>
    </w:p>
    <w:p w:rsidR="0049421F" w:rsidRPr="0049421F" w:rsidRDefault="0049421F" w:rsidP="0049421F">
      <w:pPr>
        <w:tabs>
          <w:tab w:val="left" w:pos="0"/>
        </w:tabs>
        <w:spacing w:after="0" w:line="240" w:lineRule="auto"/>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 xml:space="preserve">2021 год – 831,25203 тыс. руб.          </w:t>
      </w:r>
    </w:p>
    <w:p w:rsidR="0049421F" w:rsidRPr="0049421F" w:rsidRDefault="0049421F" w:rsidP="0049421F">
      <w:pPr>
        <w:tabs>
          <w:tab w:val="left" w:pos="0"/>
        </w:tabs>
        <w:spacing w:after="0" w:line="240" w:lineRule="auto"/>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 xml:space="preserve">- за счет средств федерального бюджета –82,30000 </w:t>
      </w:r>
      <w:proofErr w:type="spellStart"/>
      <w:r w:rsidRPr="0049421F">
        <w:rPr>
          <w:rFonts w:ascii="Times New Roman" w:eastAsia="Calibri" w:hAnsi="Times New Roman" w:cs="Times New Roman"/>
          <w:iCs/>
          <w:sz w:val="12"/>
          <w:szCs w:val="12"/>
        </w:rPr>
        <w:t>тыс</w:t>
      </w:r>
      <w:proofErr w:type="gramStart"/>
      <w:r w:rsidRPr="0049421F">
        <w:rPr>
          <w:rFonts w:ascii="Times New Roman" w:eastAsia="Calibri" w:hAnsi="Times New Roman" w:cs="Times New Roman"/>
          <w:iCs/>
          <w:sz w:val="12"/>
          <w:szCs w:val="12"/>
        </w:rPr>
        <w:t>.р</w:t>
      </w:r>
      <w:proofErr w:type="gramEnd"/>
      <w:r w:rsidRPr="0049421F">
        <w:rPr>
          <w:rFonts w:ascii="Times New Roman" w:eastAsia="Calibri" w:hAnsi="Times New Roman" w:cs="Times New Roman"/>
          <w:iCs/>
          <w:sz w:val="12"/>
          <w:szCs w:val="12"/>
        </w:rPr>
        <w:t>ублей</w:t>
      </w:r>
      <w:proofErr w:type="spellEnd"/>
      <w:r w:rsidRPr="0049421F">
        <w:rPr>
          <w:rFonts w:ascii="Times New Roman" w:eastAsia="Calibri" w:hAnsi="Times New Roman" w:cs="Times New Roman"/>
          <w:iCs/>
          <w:sz w:val="12"/>
          <w:szCs w:val="12"/>
        </w:rPr>
        <w:t>:</w:t>
      </w:r>
    </w:p>
    <w:p w:rsidR="0049421F" w:rsidRPr="0049421F" w:rsidRDefault="0049421F" w:rsidP="0049421F">
      <w:pPr>
        <w:tabs>
          <w:tab w:val="left" w:pos="0"/>
        </w:tabs>
        <w:spacing w:after="0" w:line="240" w:lineRule="auto"/>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2019 год –82,30000 тыс. руб.;</w:t>
      </w:r>
    </w:p>
    <w:p w:rsidR="0049421F" w:rsidRPr="0049421F" w:rsidRDefault="0049421F" w:rsidP="0049421F">
      <w:pPr>
        <w:tabs>
          <w:tab w:val="left" w:pos="0"/>
        </w:tabs>
        <w:spacing w:after="0" w:line="240" w:lineRule="auto"/>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2020 год- 0,00 тыс. руб.;</w:t>
      </w:r>
    </w:p>
    <w:p w:rsidR="0049421F" w:rsidRPr="0049421F" w:rsidRDefault="0049421F" w:rsidP="0049421F">
      <w:pPr>
        <w:tabs>
          <w:tab w:val="left" w:pos="0"/>
        </w:tabs>
        <w:spacing w:after="0" w:line="240" w:lineRule="auto"/>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2021 год- 0,00 тыс. руб.</w:t>
      </w:r>
    </w:p>
    <w:p w:rsidR="0049421F" w:rsidRPr="0049421F" w:rsidRDefault="0049421F" w:rsidP="0049421F">
      <w:pPr>
        <w:tabs>
          <w:tab w:val="left" w:pos="0"/>
        </w:tabs>
        <w:spacing w:after="0" w:line="240" w:lineRule="auto"/>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 за счет средств областного бюджета – 1689,15565 тыс. рублей:</w:t>
      </w:r>
    </w:p>
    <w:p w:rsidR="0049421F" w:rsidRPr="0049421F" w:rsidRDefault="0049421F" w:rsidP="0049421F">
      <w:pPr>
        <w:tabs>
          <w:tab w:val="left" w:pos="0"/>
        </w:tabs>
        <w:spacing w:after="0" w:line="240" w:lineRule="auto"/>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2019 год – 1689,15565 тыс. руб.,</w:t>
      </w:r>
    </w:p>
    <w:p w:rsidR="0049421F" w:rsidRPr="0049421F" w:rsidRDefault="0049421F" w:rsidP="0049421F">
      <w:pPr>
        <w:tabs>
          <w:tab w:val="left" w:pos="0"/>
        </w:tabs>
        <w:spacing w:after="0" w:line="240" w:lineRule="auto"/>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t>2020 год – 0,00 тыс. руб.,</w:t>
      </w:r>
    </w:p>
    <w:p w:rsidR="0049421F" w:rsidRDefault="0049421F" w:rsidP="0049421F">
      <w:pPr>
        <w:tabs>
          <w:tab w:val="left" w:pos="0"/>
        </w:tabs>
        <w:spacing w:after="0" w:line="240" w:lineRule="auto"/>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2021 год – 0,00 тыс. руб.</w:t>
      </w:r>
    </w:p>
    <w:p w:rsidR="0049421F" w:rsidRDefault="0049421F" w:rsidP="0049421F">
      <w:pPr>
        <w:tabs>
          <w:tab w:val="left" w:pos="0"/>
        </w:tabs>
        <w:spacing w:after="0" w:line="240" w:lineRule="auto"/>
        <w:jc w:val="both"/>
        <w:rPr>
          <w:rFonts w:ascii="Times New Roman" w:eastAsia="Calibri" w:hAnsi="Times New Roman" w:cs="Times New Roman"/>
          <w:iCs/>
          <w:sz w:val="12"/>
          <w:szCs w:val="12"/>
        </w:rPr>
      </w:pPr>
      <w:r w:rsidRPr="0049421F">
        <w:rPr>
          <w:rFonts w:ascii="Times New Roman" w:eastAsia="Calibri" w:hAnsi="Times New Roman" w:cs="Times New Roman"/>
          <w:iCs/>
          <w:sz w:val="12"/>
          <w:szCs w:val="12"/>
        </w:rPr>
        <w:lastRenderedPageBreak/>
        <w:t>1.2.Раздел Программы 4 «Ресурсное обеспечение реализации Программы»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527"/>
        <w:gridCol w:w="4072"/>
        <w:gridCol w:w="1164"/>
        <w:gridCol w:w="983"/>
        <w:gridCol w:w="983"/>
      </w:tblGrid>
      <w:tr w:rsidR="0049421F" w:rsidRPr="0049421F" w:rsidTr="0049421F">
        <w:trPr>
          <w:trHeight w:val="70"/>
          <w:tblHeader/>
        </w:trPr>
        <w:tc>
          <w:tcPr>
            <w:tcW w:w="341" w:type="pct"/>
            <w:vMerge w:val="restar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 xml:space="preserve">№ </w:t>
            </w:r>
            <w:proofErr w:type="gramStart"/>
            <w:r w:rsidRPr="0049421F">
              <w:rPr>
                <w:rFonts w:ascii="Times New Roman" w:hAnsi="Times New Roman" w:cs="Times New Roman"/>
                <w:sz w:val="12"/>
                <w:szCs w:val="12"/>
              </w:rPr>
              <w:t>п</w:t>
            </w:r>
            <w:proofErr w:type="gramEnd"/>
            <w:r w:rsidRPr="0049421F">
              <w:rPr>
                <w:rFonts w:ascii="Times New Roman" w:hAnsi="Times New Roman" w:cs="Times New Roman"/>
                <w:sz w:val="12"/>
                <w:szCs w:val="12"/>
              </w:rPr>
              <w:t>/п</w:t>
            </w:r>
          </w:p>
        </w:tc>
        <w:tc>
          <w:tcPr>
            <w:tcW w:w="2634" w:type="pct"/>
            <w:vMerge w:val="restar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both"/>
              <w:rPr>
                <w:rFonts w:ascii="Times New Roman" w:hAnsi="Times New Roman" w:cs="Times New Roman"/>
                <w:sz w:val="12"/>
                <w:szCs w:val="12"/>
              </w:rPr>
            </w:pPr>
            <w:r w:rsidRPr="0049421F">
              <w:rPr>
                <w:rFonts w:ascii="Times New Roman" w:hAnsi="Times New Roman" w:cs="Times New Roman"/>
                <w:sz w:val="12"/>
                <w:szCs w:val="12"/>
              </w:rPr>
              <w:t>Наименование мероприятия</w:t>
            </w:r>
          </w:p>
          <w:p w:rsidR="0049421F" w:rsidRPr="0049421F" w:rsidRDefault="0049421F" w:rsidP="0049421F">
            <w:pPr>
              <w:spacing w:after="0"/>
              <w:jc w:val="both"/>
              <w:rPr>
                <w:rFonts w:ascii="Times New Roman" w:hAnsi="Times New Roman" w:cs="Times New Roman"/>
                <w:sz w:val="12"/>
                <w:szCs w:val="12"/>
              </w:rPr>
            </w:pPr>
          </w:p>
        </w:tc>
        <w:tc>
          <w:tcPr>
            <w:tcW w:w="2025" w:type="pct"/>
            <w:gridSpan w:val="3"/>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Годы реализации</w:t>
            </w:r>
          </w:p>
        </w:tc>
      </w:tr>
      <w:tr w:rsidR="0049421F" w:rsidRPr="0049421F" w:rsidTr="0049421F">
        <w:trPr>
          <w:trHeight w:val="70"/>
          <w:tblHeader/>
        </w:trPr>
        <w:tc>
          <w:tcPr>
            <w:tcW w:w="341" w:type="pct"/>
            <w:vMerge/>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sz w:val="12"/>
                <w:szCs w:val="12"/>
              </w:rPr>
            </w:pPr>
          </w:p>
        </w:tc>
        <w:tc>
          <w:tcPr>
            <w:tcW w:w="2634" w:type="pct"/>
            <w:vMerge/>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both"/>
              <w:rPr>
                <w:rFonts w:ascii="Times New Roman" w:hAnsi="Times New Roman" w:cs="Times New Roman"/>
                <w:sz w:val="12"/>
                <w:szCs w:val="12"/>
              </w:rPr>
            </w:pPr>
          </w:p>
        </w:tc>
        <w:tc>
          <w:tcPr>
            <w:tcW w:w="753"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 xml:space="preserve">2019 г. в </w:t>
            </w:r>
            <w:proofErr w:type="spellStart"/>
            <w:r w:rsidRPr="0049421F">
              <w:rPr>
                <w:rFonts w:ascii="Times New Roman" w:hAnsi="Times New Roman" w:cs="Times New Roman"/>
                <w:sz w:val="12"/>
                <w:szCs w:val="12"/>
              </w:rPr>
              <w:t>тыс</w:t>
            </w:r>
            <w:proofErr w:type="gramStart"/>
            <w:r w:rsidRPr="0049421F">
              <w:rPr>
                <w:rFonts w:ascii="Times New Roman" w:hAnsi="Times New Roman" w:cs="Times New Roman"/>
                <w:sz w:val="12"/>
                <w:szCs w:val="12"/>
              </w:rPr>
              <w:t>.р</w:t>
            </w:r>
            <w:proofErr w:type="gramEnd"/>
            <w:r w:rsidRPr="0049421F">
              <w:rPr>
                <w:rFonts w:ascii="Times New Roman" w:hAnsi="Times New Roman" w:cs="Times New Roman"/>
                <w:sz w:val="12"/>
                <w:szCs w:val="12"/>
              </w:rPr>
              <w:t>уб</w:t>
            </w:r>
            <w:proofErr w:type="spellEnd"/>
            <w:r w:rsidRPr="0049421F">
              <w:rPr>
                <w:rFonts w:ascii="Times New Roman" w:hAnsi="Times New Roman" w:cs="Times New Roman"/>
                <w:sz w:val="12"/>
                <w:szCs w:val="12"/>
              </w:rPr>
              <w:t>.</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 xml:space="preserve">2020 г. в </w:t>
            </w:r>
            <w:proofErr w:type="spellStart"/>
            <w:r w:rsidRPr="0049421F">
              <w:rPr>
                <w:rFonts w:ascii="Times New Roman" w:hAnsi="Times New Roman" w:cs="Times New Roman"/>
                <w:sz w:val="12"/>
                <w:szCs w:val="12"/>
              </w:rPr>
              <w:t>тыс</w:t>
            </w:r>
            <w:proofErr w:type="gramStart"/>
            <w:r w:rsidRPr="0049421F">
              <w:rPr>
                <w:rFonts w:ascii="Times New Roman" w:hAnsi="Times New Roman" w:cs="Times New Roman"/>
                <w:sz w:val="12"/>
                <w:szCs w:val="12"/>
              </w:rPr>
              <w:t>.р</w:t>
            </w:r>
            <w:proofErr w:type="gramEnd"/>
            <w:r w:rsidRPr="0049421F">
              <w:rPr>
                <w:rFonts w:ascii="Times New Roman" w:hAnsi="Times New Roman" w:cs="Times New Roman"/>
                <w:sz w:val="12"/>
                <w:szCs w:val="12"/>
              </w:rPr>
              <w:t>уб</w:t>
            </w:r>
            <w:proofErr w:type="spellEnd"/>
            <w:r w:rsidRPr="0049421F">
              <w:rPr>
                <w:rFonts w:ascii="Times New Roman" w:hAnsi="Times New Roman" w:cs="Times New Roman"/>
                <w:sz w:val="12"/>
                <w:szCs w:val="12"/>
              </w:rPr>
              <w:t>.</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 xml:space="preserve">2021 </w:t>
            </w:r>
            <w:proofErr w:type="spellStart"/>
            <w:r w:rsidRPr="0049421F">
              <w:rPr>
                <w:rFonts w:ascii="Times New Roman" w:hAnsi="Times New Roman" w:cs="Times New Roman"/>
                <w:sz w:val="12"/>
                <w:szCs w:val="12"/>
              </w:rPr>
              <w:t>г</w:t>
            </w:r>
            <w:proofErr w:type="gramStart"/>
            <w:r w:rsidRPr="0049421F">
              <w:rPr>
                <w:rFonts w:ascii="Times New Roman" w:hAnsi="Times New Roman" w:cs="Times New Roman"/>
                <w:sz w:val="12"/>
                <w:szCs w:val="12"/>
              </w:rPr>
              <w:t>.в</w:t>
            </w:r>
            <w:proofErr w:type="spellEnd"/>
            <w:proofErr w:type="gramEnd"/>
            <w:r w:rsidRPr="0049421F">
              <w:rPr>
                <w:rFonts w:ascii="Times New Roman" w:hAnsi="Times New Roman" w:cs="Times New Roman"/>
                <w:sz w:val="12"/>
                <w:szCs w:val="12"/>
              </w:rPr>
              <w:t xml:space="preserve"> </w:t>
            </w:r>
            <w:proofErr w:type="spellStart"/>
            <w:r w:rsidRPr="0049421F">
              <w:rPr>
                <w:rFonts w:ascii="Times New Roman" w:hAnsi="Times New Roman" w:cs="Times New Roman"/>
                <w:sz w:val="12"/>
                <w:szCs w:val="12"/>
              </w:rPr>
              <w:t>тыс.руб</w:t>
            </w:r>
            <w:proofErr w:type="spellEnd"/>
            <w:r w:rsidRPr="0049421F">
              <w:rPr>
                <w:rFonts w:ascii="Times New Roman" w:hAnsi="Times New Roman" w:cs="Times New Roman"/>
                <w:sz w:val="12"/>
                <w:szCs w:val="12"/>
              </w:rPr>
              <w:t>.</w:t>
            </w:r>
          </w:p>
        </w:tc>
      </w:tr>
      <w:tr w:rsidR="0049421F" w:rsidRPr="0049421F" w:rsidTr="0049421F">
        <w:trPr>
          <w:trHeight w:val="70"/>
        </w:trPr>
        <w:tc>
          <w:tcPr>
            <w:tcW w:w="341"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1</w:t>
            </w:r>
          </w:p>
        </w:tc>
        <w:tc>
          <w:tcPr>
            <w:tcW w:w="2634"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both"/>
              <w:rPr>
                <w:rFonts w:ascii="Times New Roman" w:hAnsi="Times New Roman" w:cs="Times New Roman"/>
                <w:sz w:val="12"/>
                <w:szCs w:val="12"/>
              </w:rPr>
            </w:pPr>
            <w:r w:rsidRPr="0049421F">
              <w:rPr>
                <w:rFonts w:ascii="Times New Roman" w:hAnsi="Times New Roman" w:cs="Times New Roman"/>
                <w:sz w:val="12"/>
                <w:szCs w:val="12"/>
              </w:rPr>
              <w:t>Функционирование высшего должностного лица муниципального образования</w:t>
            </w:r>
          </w:p>
        </w:tc>
        <w:tc>
          <w:tcPr>
            <w:tcW w:w="753"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658,69956</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386,74753</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386,74753</w:t>
            </w:r>
          </w:p>
        </w:tc>
      </w:tr>
      <w:tr w:rsidR="0049421F" w:rsidRPr="0049421F" w:rsidTr="0049421F">
        <w:trPr>
          <w:trHeight w:val="70"/>
        </w:trPr>
        <w:tc>
          <w:tcPr>
            <w:tcW w:w="341"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2</w:t>
            </w:r>
          </w:p>
        </w:tc>
        <w:tc>
          <w:tcPr>
            <w:tcW w:w="2634"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both"/>
              <w:rPr>
                <w:rFonts w:ascii="Times New Roman" w:hAnsi="Times New Roman" w:cs="Times New Roman"/>
                <w:sz w:val="12"/>
                <w:szCs w:val="12"/>
              </w:rPr>
            </w:pPr>
            <w:r w:rsidRPr="0049421F">
              <w:rPr>
                <w:rFonts w:ascii="Times New Roman" w:hAnsi="Times New Roman" w:cs="Times New Roman"/>
                <w:sz w:val="12"/>
                <w:szCs w:val="12"/>
              </w:rPr>
              <w:t>Функционирование местных администраций</w:t>
            </w:r>
          </w:p>
        </w:tc>
        <w:tc>
          <w:tcPr>
            <w:tcW w:w="753"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2069,69174</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444,50450</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444,50450</w:t>
            </w:r>
          </w:p>
        </w:tc>
      </w:tr>
      <w:tr w:rsidR="0049421F" w:rsidRPr="0049421F" w:rsidTr="0049421F">
        <w:trPr>
          <w:trHeight w:val="70"/>
        </w:trPr>
        <w:tc>
          <w:tcPr>
            <w:tcW w:w="341"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3</w:t>
            </w:r>
          </w:p>
        </w:tc>
        <w:tc>
          <w:tcPr>
            <w:tcW w:w="2634"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both"/>
              <w:rPr>
                <w:rFonts w:ascii="Times New Roman" w:hAnsi="Times New Roman" w:cs="Times New Roman"/>
                <w:sz w:val="12"/>
                <w:szCs w:val="12"/>
              </w:rPr>
            </w:pPr>
            <w:r w:rsidRPr="0049421F">
              <w:rPr>
                <w:rFonts w:ascii="Times New Roman" w:hAnsi="Times New Roman" w:cs="Times New Roman"/>
                <w:sz w:val="12"/>
                <w:szCs w:val="12"/>
              </w:rPr>
              <w:t>Укрепление материально-технической базы администрации</w:t>
            </w:r>
          </w:p>
        </w:tc>
        <w:tc>
          <w:tcPr>
            <w:tcW w:w="753"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r>
      <w:tr w:rsidR="0049421F" w:rsidRPr="0049421F" w:rsidTr="0049421F">
        <w:trPr>
          <w:trHeight w:val="70"/>
        </w:trPr>
        <w:tc>
          <w:tcPr>
            <w:tcW w:w="341"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4</w:t>
            </w:r>
          </w:p>
        </w:tc>
        <w:tc>
          <w:tcPr>
            <w:tcW w:w="2634"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both"/>
              <w:rPr>
                <w:rFonts w:ascii="Times New Roman" w:hAnsi="Times New Roman" w:cs="Times New Roman"/>
                <w:color w:val="333333"/>
                <w:sz w:val="12"/>
                <w:szCs w:val="12"/>
              </w:rPr>
            </w:pPr>
            <w:r w:rsidRPr="0049421F">
              <w:rPr>
                <w:rFonts w:ascii="Times New Roman" w:hAnsi="Times New Roman" w:cs="Times New Roman"/>
                <w:sz w:val="12"/>
                <w:szCs w:val="12"/>
              </w:rPr>
              <w:t>Создание условий для развития малого и среднего предпринимательства*</w:t>
            </w:r>
          </w:p>
        </w:tc>
        <w:tc>
          <w:tcPr>
            <w:tcW w:w="753"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7,10432</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r>
      <w:tr w:rsidR="0049421F" w:rsidRPr="0049421F" w:rsidTr="0049421F">
        <w:trPr>
          <w:trHeight w:val="341"/>
        </w:trPr>
        <w:tc>
          <w:tcPr>
            <w:tcW w:w="341"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5</w:t>
            </w:r>
          </w:p>
        </w:tc>
        <w:tc>
          <w:tcPr>
            <w:tcW w:w="2634"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both"/>
              <w:rPr>
                <w:rFonts w:ascii="Times New Roman" w:hAnsi="Times New Roman" w:cs="Times New Roman"/>
                <w:color w:val="333333"/>
                <w:sz w:val="12"/>
                <w:szCs w:val="12"/>
              </w:rPr>
            </w:pPr>
            <w:r w:rsidRPr="0049421F">
              <w:rPr>
                <w:rFonts w:ascii="Times New Roman" w:hAnsi="Times New Roman" w:cs="Times New Roman"/>
                <w:sz w:val="12"/>
                <w:szCs w:val="12"/>
              </w:rPr>
              <w:t>Осуществление полномочий по определению поставщико</w:t>
            </w:r>
            <w:proofErr w:type="gramStart"/>
            <w:r w:rsidRPr="0049421F">
              <w:rPr>
                <w:rFonts w:ascii="Times New Roman" w:hAnsi="Times New Roman" w:cs="Times New Roman"/>
                <w:sz w:val="12"/>
                <w:szCs w:val="12"/>
              </w:rPr>
              <w:t>в(</w:t>
            </w:r>
            <w:proofErr w:type="gramEnd"/>
            <w:r w:rsidRPr="0049421F">
              <w:rPr>
                <w:rFonts w:ascii="Times New Roman"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753"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p>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5,34308</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0,0</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r>
      <w:tr w:rsidR="0049421F" w:rsidRPr="0049421F" w:rsidTr="0049421F">
        <w:trPr>
          <w:trHeight w:val="70"/>
        </w:trPr>
        <w:tc>
          <w:tcPr>
            <w:tcW w:w="341"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6</w:t>
            </w:r>
          </w:p>
        </w:tc>
        <w:tc>
          <w:tcPr>
            <w:tcW w:w="2634"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both"/>
              <w:rPr>
                <w:rFonts w:ascii="Times New Roman" w:hAnsi="Times New Roman" w:cs="Times New Roman"/>
                <w:color w:val="333333"/>
                <w:sz w:val="12"/>
                <w:szCs w:val="12"/>
              </w:rPr>
            </w:pPr>
            <w:r w:rsidRPr="0049421F">
              <w:rPr>
                <w:rFonts w:ascii="Times New Roman"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753"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19,21936</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r>
      <w:tr w:rsidR="0049421F" w:rsidRPr="0049421F" w:rsidTr="0049421F">
        <w:trPr>
          <w:trHeight w:val="70"/>
        </w:trPr>
        <w:tc>
          <w:tcPr>
            <w:tcW w:w="341"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7</w:t>
            </w:r>
          </w:p>
        </w:tc>
        <w:tc>
          <w:tcPr>
            <w:tcW w:w="2634"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both"/>
              <w:rPr>
                <w:rFonts w:ascii="Times New Roman" w:hAnsi="Times New Roman" w:cs="Times New Roman"/>
                <w:sz w:val="12"/>
                <w:szCs w:val="12"/>
              </w:rPr>
            </w:pPr>
            <w:r w:rsidRPr="0049421F">
              <w:rPr>
                <w:rFonts w:ascii="Times New Roman"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49421F">
              <w:rPr>
                <w:rFonts w:ascii="Times New Roman" w:hAnsi="Times New Roman" w:cs="Times New Roman"/>
                <w:sz w:val="12"/>
                <w:szCs w:val="12"/>
              </w:rPr>
              <w:t>контроля за</w:t>
            </w:r>
            <w:proofErr w:type="gramEnd"/>
            <w:r w:rsidRPr="0049421F">
              <w:rPr>
                <w:rFonts w:ascii="Times New Roman" w:hAnsi="Times New Roman" w:cs="Times New Roman"/>
                <w:sz w:val="12"/>
                <w:szCs w:val="12"/>
              </w:rPr>
              <w:t xml:space="preserve"> его исполнением, составление отчета об исполнении бюджета поселения*</w:t>
            </w:r>
          </w:p>
        </w:tc>
        <w:tc>
          <w:tcPr>
            <w:tcW w:w="753"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p>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100,67288</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r>
      <w:tr w:rsidR="0049421F" w:rsidRPr="0049421F" w:rsidTr="0049421F">
        <w:trPr>
          <w:trHeight w:val="70"/>
        </w:trPr>
        <w:tc>
          <w:tcPr>
            <w:tcW w:w="341"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8</w:t>
            </w:r>
          </w:p>
        </w:tc>
        <w:tc>
          <w:tcPr>
            <w:tcW w:w="2634"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both"/>
              <w:rPr>
                <w:rFonts w:ascii="Times New Roman" w:hAnsi="Times New Roman" w:cs="Times New Roman"/>
                <w:sz w:val="12"/>
                <w:szCs w:val="12"/>
              </w:rPr>
            </w:pPr>
            <w:r w:rsidRPr="0049421F">
              <w:rPr>
                <w:rFonts w:ascii="Times New Roman" w:hAnsi="Times New Roman" w:cs="Times New Roman"/>
                <w:sz w:val="12"/>
                <w:szCs w:val="12"/>
              </w:rPr>
              <w:t>Осуществление внешнего муниципального контроля*</w:t>
            </w:r>
          </w:p>
        </w:tc>
        <w:tc>
          <w:tcPr>
            <w:tcW w:w="753"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4,68348</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r>
      <w:tr w:rsidR="0049421F" w:rsidRPr="0049421F" w:rsidTr="0049421F">
        <w:trPr>
          <w:trHeight w:val="70"/>
        </w:trPr>
        <w:tc>
          <w:tcPr>
            <w:tcW w:w="341"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9</w:t>
            </w:r>
          </w:p>
        </w:tc>
        <w:tc>
          <w:tcPr>
            <w:tcW w:w="2634"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both"/>
              <w:rPr>
                <w:rFonts w:ascii="Times New Roman" w:hAnsi="Times New Roman" w:cs="Times New Roman"/>
                <w:sz w:val="12"/>
                <w:szCs w:val="12"/>
              </w:rPr>
            </w:pPr>
            <w:r w:rsidRPr="0049421F">
              <w:rPr>
                <w:rFonts w:ascii="Times New Roman" w:hAnsi="Times New Roman" w:cs="Times New Roman"/>
                <w:sz w:val="12"/>
                <w:szCs w:val="12"/>
              </w:rPr>
              <w:t>Информационное обеспечение населения сельского поселения</w:t>
            </w:r>
          </w:p>
        </w:tc>
        <w:tc>
          <w:tcPr>
            <w:tcW w:w="753"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160,00000</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r>
      <w:tr w:rsidR="0049421F" w:rsidRPr="0049421F" w:rsidTr="0049421F">
        <w:trPr>
          <w:trHeight w:val="70"/>
        </w:trPr>
        <w:tc>
          <w:tcPr>
            <w:tcW w:w="341"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10</w:t>
            </w:r>
          </w:p>
        </w:tc>
        <w:tc>
          <w:tcPr>
            <w:tcW w:w="2634"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both"/>
              <w:rPr>
                <w:rFonts w:ascii="Times New Roman" w:hAnsi="Times New Roman" w:cs="Times New Roman"/>
                <w:color w:val="333333"/>
                <w:sz w:val="12"/>
                <w:szCs w:val="12"/>
              </w:rPr>
            </w:pPr>
            <w:r w:rsidRPr="0049421F">
              <w:rPr>
                <w:rFonts w:ascii="Times New Roman"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753"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38,43873</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r>
      <w:tr w:rsidR="0049421F" w:rsidRPr="0049421F" w:rsidTr="0049421F">
        <w:trPr>
          <w:trHeight w:val="417"/>
        </w:trPr>
        <w:tc>
          <w:tcPr>
            <w:tcW w:w="341"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11</w:t>
            </w:r>
          </w:p>
        </w:tc>
        <w:tc>
          <w:tcPr>
            <w:tcW w:w="2634"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both"/>
              <w:rPr>
                <w:rFonts w:ascii="Times New Roman" w:hAnsi="Times New Roman" w:cs="Times New Roman"/>
                <w:color w:val="333333"/>
                <w:sz w:val="12"/>
                <w:szCs w:val="12"/>
              </w:rPr>
            </w:pPr>
            <w:r w:rsidRPr="0049421F">
              <w:rPr>
                <w:rFonts w:ascii="Times New Roman"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753"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32,03227</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r>
      <w:tr w:rsidR="0049421F" w:rsidRPr="0049421F" w:rsidTr="0049421F">
        <w:trPr>
          <w:trHeight w:val="390"/>
        </w:trPr>
        <w:tc>
          <w:tcPr>
            <w:tcW w:w="341"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12</w:t>
            </w:r>
          </w:p>
        </w:tc>
        <w:tc>
          <w:tcPr>
            <w:tcW w:w="2634"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both"/>
              <w:rPr>
                <w:rFonts w:ascii="Times New Roman" w:hAnsi="Times New Roman" w:cs="Times New Roman"/>
                <w:sz w:val="12"/>
                <w:szCs w:val="12"/>
              </w:rPr>
            </w:pPr>
            <w:r w:rsidRPr="0049421F">
              <w:rPr>
                <w:rFonts w:ascii="Times New Roman"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753"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32,03227</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r>
      <w:tr w:rsidR="0049421F" w:rsidRPr="0049421F" w:rsidTr="0049421F">
        <w:trPr>
          <w:trHeight w:val="70"/>
        </w:trPr>
        <w:tc>
          <w:tcPr>
            <w:tcW w:w="341"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13</w:t>
            </w:r>
          </w:p>
        </w:tc>
        <w:tc>
          <w:tcPr>
            <w:tcW w:w="2634"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both"/>
              <w:rPr>
                <w:rFonts w:ascii="Times New Roman" w:hAnsi="Times New Roman" w:cs="Times New Roman"/>
                <w:sz w:val="12"/>
                <w:szCs w:val="12"/>
              </w:rPr>
            </w:pPr>
            <w:r w:rsidRPr="0049421F">
              <w:rPr>
                <w:rFonts w:ascii="Times New Roman" w:hAnsi="Times New Roman" w:cs="Times New Roman"/>
                <w:sz w:val="12"/>
                <w:szCs w:val="12"/>
              </w:rPr>
              <w:t>Первичный воинский учет</w:t>
            </w:r>
          </w:p>
        </w:tc>
        <w:tc>
          <w:tcPr>
            <w:tcW w:w="753"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82,30000</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r>
      <w:tr w:rsidR="0049421F" w:rsidRPr="0049421F" w:rsidTr="0049421F">
        <w:trPr>
          <w:trHeight w:val="70"/>
        </w:trPr>
        <w:tc>
          <w:tcPr>
            <w:tcW w:w="341"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14</w:t>
            </w:r>
          </w:p>
        </w:tc>
        <w:tc>
          <w:tcPr>
            <w:tcW w:w="2634"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both"/>
              <w:rPr>
                <w:rFonts w:ascii="Times New Roman" w:hAnsi="Times New Roman" w:cs="Times New Roman"/>
                <w:sz w:val="12"/>
                <w:szCs w:val="12"/>
              </w:rPr>
            </w:pPr>
            <w:r w:rsidRPr="0049421F">
              <w:rPr>
                <w:rFonts w:ascii="Times New Roman" w:hAnsi="Times New Roman" w:cs="Times New Roman"/>
                <w:sz w:val="12"/>
                <w:szCs w:val="12"/>
              </w:rPr>
              <w:t>Госпошлина</w:t>
            </w:r>
          </w:p>
        </w:tc>
        <w:tc>
          <w:tcPr>
            <w:tcW w:w="753"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r>
      <w:tr w:rsidR="0049421F" w:rsidRPr="0049421F" w:rsidTr="0049421F">
        <w:trPr>
          <w:trHeight w:val="70"/>
        </w:trPr>
        <w:tc>
          <w:tcPr>
            <w:tcW w:w="341"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15</w:t>
            </w:r>
          </w:p>
        </w:tc>
        <w:tc>
          <w:tcPr>
            <w:tcW w:w="2634"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both"/>
              <w:rPr>
                <w:rFonts w:ascii="Times New Roman" w:hAnsi="Times New Roman" w:cs="Times New Roman"/>
                <w:color w:val="333333"/>
                <w:sz w:val="12"/>
                <w:szCs w:val="12"/>
              </w:rPr>
            </w:pPr>
            <w:r w:rsidRPr="0049421F">
              <w:rPr>
                <w:rFonts w:ascii="Times New Roman" w:hAnsi="Times New Roman" w:cs="Times New Roman"/>
                <w:sz w:val="12"/>
                <w:szCs w:val="12"/>
              </w:rPr>
              <w:t>Обслуживание муниципального долга</w:t>
            </w:r>
          </w:p>
        </w:tc>
        <w:tc>
          <w:tcPr>
            <w:tcW w:w="753"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0,00</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0,00000</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r w:rsidRPr="0049421F">
              <w:rPr>
                <w:rFonts w:ascii="Times New Roman" w:hAnsi="Times New Roman" w:cs="Times New Roman"/>
                <w:sz w:val="12"/>
                <w:szCs w:val="12"/>
              </w:rPr>
              <w:t>0,00000</w:t>
            </w:r>
          </w:p>
        </w:tc>
      </w:tr>
      <w:tr w:rsidR="0049421F" w:rsidRPr="0049421F" w:rsidTr="0049421F">
        <w:trPr>
          <w:trHeight w:val="70"/>
        </w:trPr>
        <w:tc>
          <w:tcPr>
            <w:tcW w:w="341"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sz w:val="12"/>
                <w:szCs w:val="12"/>
              </w:rPr>
            </w:pPr>
          </w:p>
        </w:tc>
        <w:tc>
          <w:tcPr>
            <w:tcW w:w="2634"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b/>
                <w:sz w:val="12"/>
                <w:szCs w:val="12"/>
              </w:rPr>
            </w:pPr>
            <w:r w:rsidRPr="0049421F">
              <w:rPr>
                <w:rFonts w:ascii="Times New Roman" w:hAnsi="Times New Roman" w:cs="Times New Roman"/>
                <w:b/>
                <w:sz w:val="12"/>
                <w:szCs w:val="12"/>
              </w:rPr>
              <w:t>За счет средств местного бюджета</w:t>
            </w:r>
          </w:p>
        </w:tc>
        <w:tc>
          <w:tcPr>
            <w:tcW w:w="753"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b/>
                <w:sz w:val="12"/>
                <w:szCs w:val="12"/>
              </w:rPr>
            </w:pPr>
            <w:r w:rsidRPr="0049421F">
              <w:rPr>
                <w:rFonts w:ascii="Times New Roman" w:hAnsi="Times New Roman" w:cs="Times New Roman"/>
                <w:b/>
                <w:sz w:val="12"/>
                <w:szCs w:val="12"/>
              </w:rPr>
              <w:t>1438,76204</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b/>
                <w:sz w:val="12"/>
                <w:szCs w:val="12"/>
              </w:rPr>
            </w:pPr>
            <w:r w:rsidRPr="0049421F">
              <w:rPr>
                <w:rFonts w:ascii="Times New Roman" w:hAnsi="Times New Roman" w:cs="Times New Roman"/>
                <w:b/>
                <w:sz w:val="12"/>
                <w:szCs w:val="12"/>
              </w:rPr>
              <w:t>831,25203</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b/>
                <w:sz w:val="12"/>
                <w:szCs w:val="12"/>
              </w:rPr>
            </w:pPr>
            <w:r w:rsidRPr="0049421F">
              <w:rPr>
                <w:rFonts w:ascii="Times New Roman" w:hAnsi="Times New Roman" w:cs="Times New Roman"/>
                <w:b/>
                <w:sz w:val="12"/>
                <w:szCs w:val="12"/>
              </w:rPr>
              <w:t>831,25203</w:t>
            </w:r>
          </w:p>
        </w:tc>
      </w:tr>
      <w:tr w:rsidR="0049421F" w:rsidRPr="0049421F" w:rsidTr="0049421F">
        <w:trPr>
          <w:trHeight w:val="70"/>
        </w:trPr>
        <w:tc>
          <w:tcPr>
            <w:tcW w:w="341"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sz w:val="12"/>
                <w:szCs w:val="12"/>
              </w:rPr>
            </w:pPr>
          </w:p>
        </w:tc>
        <w:tc>
          <w:tcPr>
            <w:tcW w:w="2634"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b/>
                <w:sz w:val="12"/>
                <w:szCs w:val="12"/>
              </w:rPr>
            </w:pPr>
            <w:r w:rsidRPr="0049421F">
              <w:rPr>
                <w:rFonts w:ascii="Times New Roman" w:hAnsi="Times New Roman" w:cs="Times New Roman"/>
                <w:b/>
                <w:sz w:val="12"/>
                <w:szCs w:val="12"/>
              </w:rPr>
              <w:t>За счет средств областного бюджета</w:t>
            </w:r>
          </w:p>
        </w:tc>
        <w:tc>
          <w:tcPr>
            <w:tcW w:w="753"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b/>
                <w:sz w:val="12"/>
                <w:szCs w:val="12"/>
              </w:rPr>
            </w:pPr>
            <w:r w:rsidRPr="0049421F">
              <w:rPr>
                <w:rFonts w:ascii="Times New Roman" w:hAnsi="Times New Roman" w:cs="Times New Roman"/>
                <w:b/>
                <w:sz w:val="12"/>
                <w:szCs w:val="12"/>
              </w:rPr>
              <w:t>1689,15565</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b/>
                <w:sz w:val="12"/>
                <w:szCs w:val="12"/>
              </w:rPr>
            </w:pPr>
            <w:r w:rsidRPr="0049421F">
              <w:rPr>
                <w:rFonts w:ascii="Times New Roman" w:hAnsi="Times New Roman" w:cs="Times New Roman"/>
                <w:b/>
                <w:sz w:val="12"/>
                <w:szCs w:val="12"/>
              </w:rPr>
              <w:t>0,00</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b/>
                <w:sz w:val="12"/>
                <w:szCs w:val="12"/>
              </w:rPr>
            </w:pPr>
            <w:r w:rsidRPr="0049421F">
              <w:rPr>
                <w:rFonts w:ascii="Times New Roman" w:hAnsi="Times New Roman" w:cs="Times New Roman"/>
                <w:b/>
                <w:sz w:val="12"/>
                <w:szCs w:val="12"/>
              </w:rPr>
              <w:t>0,00</w:t>
            </w:r>
          </w:p>
        </w:tc>
      </w:tr>
      <w:tr w:rsidR="0049421F" w:rsidRPr="0049421F" w:rsidTr="0049421F">
        <w:trPr>
          <w:trHeight w:val="70"/>
        </w:trPr>
        <w:tc>
          <w:tcPr>
            <w:tcW w:w="341"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sz w:val="12"/>
                <w:szCs w:val="12"/>
              </w:rPr>
            </w:pPr>
          </w:p>
        </w:tc>
        <w:tc>
          <w:tcPr>
            <w:tcW w:w="2634"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b/>
                <w:sz w:val="12"/>
                <w:szCs w:val="12"/>
              </w:rPr>
            </w:pPr>
            <w:r w:rsidRPr="0049421F">
              <w:rPr>
                <w:rFonts w:ascii="Times New Roman" w:hAnsi="Times New Roman" w:cs="Times New Roman"/>
                <w:b/>
                <w:sz w:val="12"/>
                <w:szCs w:val="12"/>
              </w:rPr>
              <w:t>За счет средств федерального бюджета</w:t>
            </w:r>
          </w:p>
        </w:tc>
        <w:tc>
          <w:tcPr>
            <w:tcW w:w="753" w:type="pct"/>
            <w:tcBorders>
              <w:top w:val="single" w:sz="4" w:space="0" w:color="auto"/>
              <w:left w:val="single" w:sz="4" w:space="0" w:color="auto"/>
              <w:bottom w:val="single" w:sz="4" w:space="0" w:color="auto"/>
              <w:right w:val="single" w:sz="4" w:space="0" w:color="auto"/>
            </w:tcBorders>
            <w:vAlign w:val="center"/>
            <w:hideMark/>
          </w:tcPr>
          <w:p w:rsidR="0049421F" w:rsidRPr="0049421F" w:rsidRDefault="0049421F" w:rsidP="0049421F">
            <w:pPr>
              <w:spacing w:after="0"/>
              <w:jc w:val="center"/>
              <w:rPr>
                <w:rFonts w:ascii="Times New Roman" w:hAnsi="Times New Roman" w:cs="Times New Roman"/>
                <w:b/>
                <w:sz w:val="12"/>
                <w:szCs w:val="12"/>
              </w:rPr>
            </w:pPr>
            <w:r w:rsidRPr="0049421F">
              <w:rPr>
                <w:rFonts w:ascii="Times New Roman" w:hAnsi="Times New Roman" w:cs="Times New Roman"/>
                <w:b/>
                <w:sz w:val="12"/>
                <w:szCs w:val="12"/>
              </w:rPr>
              <w:t>82,30000</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b/>
                <w:sz w:val="12"/>
                <w:szCs w:val="12"/>
              </w:rPr>
            </w:pPr>
            <w:r w:rsidRPr="0049421F">
              <w:rPr>
                <w:rFonts w:ascii="Times New Roman" w:hAnsi="Times New Roman" w:cs="Times New Roman"/>
                <w:b/>
                <w:sz w:val="12"/>
                <w:szCs w:val="12"/>
              </w:rPr>
              <w:t>0,00</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b/>
                <w:sz w:val="12"/>
                <w:szCs w:val="12"/>
              </w:rPr>
            </w:pPr>
            <w:r w:rsidRPr="0049421F">
              <w:rPr>
                <w:rFonts w:ascii="Times New Roman" w:hAnsi="Times New Roman" w:cs="Times New Roman"/>
                <w:b/>
                <w:sz w:val="12"/>
                <w:szCs w:val="12"/>
              </w:rPr>
              <w:t>0,00</w:t>
            </w:r>
          </w:p>
        </w:tc>
      </w:tr>
      <w:tr w:rsidR="0049421F" w:rsidRPr="0049421F" w:rsidTr="0049421F">
        <w:trPr>
          <w:trHeight w:val="70"/>
        </w:trPr>
        <w:tc>
          <w:tcPr>
            <w:tcW w:w="341"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sz w:val="12"/>
                <w:szCs w:val="12"/>
              </w:rPr>
            </w:pPr>
          </w:p>
        </w:tc>
        <w:tc>
          <w:tcPr>
            <w:tcW w:w="2634"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b/>
                <w:sz w:val="12"/>
                <w:szCs w:val="12"/>
              </w:rPr>
            </w:pPr>
            <w:r w:rsidRPr="0049421F">
              <w:rPr>
                <w:rFonts w:ascii="Times New Roman" w:hAnsi="Times New Roman" w:cs="Times New Roman"/>
                <w:b/>
                <w:sz w:val="12"/>
                <w:szCs w:val="12"/>
              </w:rPr>
              <w:t>ВСЕГО:</w:t>
            </w:r>
          </w:p>
        </w:tc>
        <w:tc>
          <w:tcPr>
            <w:tcW w:w="753"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b/>
                <w:sz w:val="12"/>
                <w:szCs w:val="12"/>
              </w:rPr>
            </w:pPr>
            <w:r w:rsidRPr="0049421F">
              <w:rPr>
                <w:rFonts w:ascii="Times New Roman" w:hAnsi="Times New Roman" w:cs="Times New Roman"/>
                <w:b/>
                <w:sz w:val="12"/>
                <w:szCs w:val="12"/>
              </w:rPr>
              <w:t>3210,21769</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b/>
                <w:sz w:val="12"/>
                <w:szCs w:val="12"/>
              </w:rPr>
            </w:pPr>
            <w:r w:rsidRPr="0049421F">
              <w:rPr>
                <w:rFonts w:ascii="Times New Roman" w:hAnsi="Times New Roman" w:cs="Times New Roman"/>
                <w:b/>
                <w:sz w:val="12"/>
                <w:szCs w:val="12"/>
              </w:rPr>
              <w:t>831,25203</w:t>
            </w:r>
          </w:p>
        </w:tc>
        <w:tc>
          <w:tcPr>
            <w:tcW w:w="636" w:type="pct"/>
            <w:tcBorders>
              <w:top w:val="single" w:sz="4" w:space="0" w:color="auto"/>
              <w:left w:val="single" w:sz="4" w:space="0" w:color="auto"/>
              <w:bottom w:val="single" w:sz="4" w:space="0" w:color="auto"/>
              <w:right w:val="single" w:sz="4" w:space="0" w:color="auto"/>
            </w:tcBorders>
            <w:vAlign w:val="center"/>
          </w:tcPr>
          <w:p w:rsidR="0049421F" w:rsidRPr="0049421F" w:rsidRDefault="0049421F" w:rsidP="0049421F">
            <w:pPr>
              <w:spacing w:after="0"/>
              <w:jc w:val="center"/>
              <w:rPr>
                <w:rFonts w:ascii="Times New Roman" w:hAnsi="Times New Roman" w:cs="Times New Roman"/>
                <w:b/>
                <w:sz w:val="12"/>
                <w:szCs w:val="12"/>
              </w:rPr>
            </w:pPr>
            <w:r w:rsidRPr="0049421F">
              <w:rPr>
                <w:rFonts w:ascii="Times New Roman" w:hAnsi="Times New Roman" w:cs="Times New Roman"/>
                <w:b/>
                <w:sz w:val="12"/>
                <w:szCs w:val="12"/>
              </w:rPr>
              <w:t>831,25203</w:t>
            </w:r>
          </w:p>
        </w:tc>
      </w:tr>
    </w:tbl>
    <w:p w:rsidR="00D719BA" w:rsidRDefault="00D719BA" w:rsidP="00D719BA">
      <w:pPr>
        <w:tabs>
          <w:tab w:val="left" w:pos="0"/>
        </w:tabs>
        <w:spacing w:after="0" w:line="240" w:lineRule="auto"/>
        <w:ind w:firstLine="284"/>
        <w:jc w:val="both"/>
        <w:rPr>
          <w:rFonts w:ascii="Times New Roman" w:eastAsia="Calibri" w:hAnsi="Times New Roman" w:cs="Times New Roman"/>
          <w:iCs/>
          <w:sz w:val="12"/>
          <w:szCs w:val="12"/>
        </w:rPr>
      </w:pPr>
      <w:r w:rsidRPr="00D719BA">
        <w:rPr>
          <w:rFonts w:ascii="Times New Roman" w:eastAsia="Calibri" w:hAnsi="Times New Roman" w:cs="Times New Roman"/>
          <w:iCs/>
          <w:sz w:val="12"/>
          <w:szCs w:val="12"/>
        </w:rPr>
        <w:t>2.Опубликовать настоящее Постановление в газете «Сергиевский вест</w:t>
      </w:r>
      <w:r>
        <w:rPr>
          <w:rFonts w:ascii="Times New Roman" w:eastAsia="Calibri" w:hAnsi="Times New Roman" w:cs="Times New Roman"/>
          <w:iCs/>
          <w:sz w:val="12"/>
          <w:szCs w:val="12"/>
        </w:rPr>
        <w:t>ник».</w:t>
      </w:r>
    </w:p>
    <w:p w:rsidR="00D719BA" w:rsidRPr="00D719BA" w:rsidRDefault="00D719BA" w:rsidP="00D719BA">
      <w:pPr>
        <w:tabs>
          <w:tab w:val="left" w:pos="0"/>
        </w:tabs>
        <w:spacing w:after="0" w:line="240" w:lineRule="auto"/>
        <w:ind w:firstLine="284"/>
        <w:jc w:val="both"/>
        <w:rPr>
          <w:rFonts w:ascii="Times New Roman" w:eastAsia="Calibri" w:hAnsi="Times New Roman" w:cs="Times New Roman"/>
          <w:iCs/>
          <w:sz w:val="12"/>
          <w:szCs w:val="12"/>
        </w:rPr>
      </w:pPr>
      <w:r w:rsidRPr="00D719BA">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D719BA" w:rsidRPr="00D719BA" w:rsidRDefault="00D719BA" w:rsidP="00D719BA">
      <w:pPr>
        <w:tabs>
          <w:tab w:val="left" w:pos="0"/>
        </w:tabs>
        <w:spacing w:after="0" w:line="240" w:lineRule="auto"/>
        <w:jc w:val="right"/>
        <w:rPr>
          <w:rFonts w:ascii="Times New Roman" w:eastAsia="Calibri" w:hAnsi="Times New Roman" w:cs="Times New Roman"/>
          <w:iCs/>
          <w:sz w:val="12"/>
          <w:szCs w:val="12"/>
        </w:rPr>
      </w:pPr>
      <w:r w:rsidRPr="00D719BA">
        <w:rPr>
          <w:rFonts w:ascii="Times New Roman" w:eastAsia="Calibri" w:hAnsi="Times New Roman" w:cs="Times New Roman"/>
          <w:iCs/>
          <w:sz w:val="12"/>
          <w:szCs w:val="12"/>
        </w:rPr>
        <w:t>Глава сельского поселения Кармало-Аделяково</w:t>
      </w:r>
    </w:p>
    <w:p w:rsidR="00D719BA" w:rsidRDefault="00D719BA" w:rsidP="00D719BA">
      <w:pPr>
        <w:tabs>
          <w:tab w:val="left" w:pos="0"/>
        </w:tabs>
        <w:spacing w:after="0" w:line="240" w:lineRule="auto"/>
        <w:jc w:val="right"/>
        <w:rPr>
          <w:rFonts w:ascii="Times New Roman" w:eastAsia="Calibri" w:hAnsi="Times New Roman" w:cs="Times New Roman"/>
          <w:iCs/>
          <w:sz w:val="12"/>
          <w:szCs w:val="12"/>
        </w:rPr>
      </w:pPr>
      <w:r w:rsidRPr="00D719BA">
        <w:rPr>
          <w:rFonts w:ascii="Times New Roman" w:eastAsia="Calibri" w:hAnsi="Times New Roman" w:cs="Times New Roman"/>
          <w:iCs/>
          <w:sz w:val="12"/>
          <w:szCs w:val="12"/>
        </w:rPr>
        <w:t xml:space="preserve">муниципального района Сергиевский                              </w:t>
      </w:r>
    </w:p>
    <w:p w:rsidR="0049421F" w:rsidRDefault="00D719BA" w:rsidP="00D719BA">
      <w:pPr>
        <w:tabs>
          <w:tab w:val="left" w:pos="0"/>
        </w:tabs>
        <w:spacing w:after="0" w:line="240" w:lineRule="auto"/>
        <w:jc w:val="right"/>
        <w:rPr>
          <w:rFonts w:ascii="Times New Roman" w:eastAsia="Calibri" w:hAnsi="Times New Roman" w:cs="Times New Roman"/>
          <w:iCs/>
          <w:sz w:val="12"/>
          <w:szCs w:val="12"/>
        </w:rPr>
      </w:pPr>
      <w:r w:rsidRPr="00D719BA">
        <w:rPr>
          <w:rFonts w:ascii="Times New Roman" w:eastAsia="Calibri" w:hAnsi="Times New Roman" w:cs="Times New Roman"/>
          <w:iCs/>
          <w:sz w:val="12"/>
          <w:szCs w:val="12"/>
        </w:rPr>
        <w:t xml:space="preserve">               Карягин О.М.</w:t>
      </w:r>
    </w:p>
    <w:p w:rsidR="003C4A46" w:rsidRDefault="003C4A46" w:rsidP="00D719BA">
      <w:pPr>
        <w:tabs>
          <w:tab w:val="left" w:pos="0"/>
        </w:tabs>
        <w:spacing w:after="0" w:line="240" w:lineRule="auto"/>
        <w:jc w:val="center"/>
        <w:rPr>
          <w:rFonts w:ascii="Times New Roman" w:eastAsia="Calibri" w:hAnsi="Times New Roman" w:cs="Times New Roman"/>
          <w:iCs/>
          <w:sz w:val="12"/>
          <w:szCs w:val="12"/>
        </w:rPr>
      </w:pPr>
    </w:p>
    <w:p w:rsidR="003C4A46" w:rsidRDefault="003C4A46" w:rsidP="00D719BA">
      <w:pPr>
        <w:tabs>
          <w:tab w:val="left" w:pos="0"/>
        </w:tabs>
        <w:spacing w:after="0" w:line="240" w:lineRule="auto"/>
        <w:jc w:val="center"/>
        <w:rPr>
          <w:rFonts w:ascii="Times New Roman" w:eastAsia="Calibri" w:hAnsi="Times New Roman" w:cs="Times New Roman"/>
          <w:iCs/>
          <w:sz w:val="12"/>
          <w:szCs w:val="12"/>
        </w:rPr>
      </w:pPr>
    </w:p>
    <w:p w:rsidR="003C4A46" w:rsidRDefault="003C4A46" w:rsidP="00D719BA">
      <w:pPr>
        <w:tabs>
          <w:tab w:val="left" w:pos="0"/>
        </w:tabs>
        <w:spacing w:after="0" w:line="240" w:lineRule="auto"/>
        <w:jc w:val="center"/>
        <w:rPr>
          <w:rFonts w:ascii="Times New Roman" w:eastAsia="Calibri" w:hAnsi="Times New Roman" w:cs="Times New Roman"/>
          <w:iCs/>
          <w:sz w:val="12"/>
          <w:szCs w:val="12"/>
        </w:rPr>
      </w:pPr>
    </w:p>
    <w:p w:rsidR="003C4A46" w:rsidRDefault="003C4A46" w:rsidP="00D719BA">
      <w:pPr>
        <w:tabs>
          <w:tab w:val="left" w:pos="0"/>
        </w:tabs>
        <w:spacing w:after="0" w:line="240" w:lineRule="auto"/>
        <w:jc w:val="center"/>
        <w:rPr>
          <w:rFonts w:ascii="Times New Roman" w:eastAsia="Calibri" w:hAnsi="Times New Roman" w:cs="Times New Roman"/>
          <w:iCs/>
          <w:sz w:val="12"/>
          <w:szCs w:val="12"/>
        </w:rPr>
      </w:pPr>
    </w:p>
    <w:p w:rsidR="003C4A46" w:rsidRDefault="003C4A46" w:rsidP="00D719BA">
      <w:pPr>
        <w:tabs>
          <w:tab w:val="left" w:pos="0"/>
        </w:tabs>
        <w:spacing w:after="0" w:line="240" w:lineRule="auto"/>
        <w:jc w:val="center"/>
        <w:rPr>
          <w:rFonts w:ascii="Times New Roman" w:eastAsia="Calibri" w:hAnsi="Times New Roman" w:cs="Times New Roman"/>
          <w:iCs/>
          <w:sz w:val="12"/>
          <w:szCs w:val="12"/>
        </w:rPr>
      </w:pPr>
    </w:p>
    <w:p w:rsidR="003C4A46" w:rsidRDefault="003C4A46" w:rsidP="00D719BA">
      <w:pPr>
        <w:tabs>
          <w:tab w:val="left" w:pos="0"/>
        </w:tabs>
        <w:spacing w:after="0" w:line="240" w:lineRule="auto"/>
        <w:jc w:val="center"/>
        <w:rPr>
          <w:rFonts w:ascii="Times New Roman" w:eastAsia="Calibri" w:hAnsi="Times New Roman" w:cs="Times New Roman"/>
          <w:iCs/>
          <w:sz w:val="12"/>
          <w:szCs w:val="12"/>
        </w:rPr>
      </w:pPr>
    </w:p>
    <w:p w:rsidR="003C4A46" w:rsidRDefault="003C4A46" w:rsidP="00D719BA">
      <w:pPr>
        <w:tabs>
          <w:tab w:val="left" w:pos="0"/>
        </w:tabs>
        <w:spacing w:after="0" w:line="240" w:lineRule="auto"/>
        <w:jc w:val="center"/>
        <w:rPr>
          <w:rFonts w:ascii="Times New Roman" w:eastAsia="Calibri" w:hAnsi="Times New Roman" w:cs="Times New Roman"/>
          <w:iCs/>
          <w:sz w:val="12"/>
          <w:szCs w:val="12"/>
        </w:rPr>
      </w:pPr>
    </w:p>
    <w:p w:rsidR="003C4A46" w:rsidRDefault="003C4A46" w:rsidP="00D719BA">
      <w:pPr>
        <w:tabs>
          <w:tab w:val="left" w:pos="0"/>
        </w:tabs>
        <w:spacing w:after="0" w:line="240" w:lineRule="auto"/>
        <w:jc w:val="center"/>
        <w:rPr>
          <w:rFonts w:ascii="Times New Roman" w:eastAsia="Calibri" w:hAnsi="Times New Roman" w:cs="Times New Roman"/>
          <w:iCs/>
          <w:sz w:val="12"/>
          <w:szCs w:val="12"/>
        </w:rPr>
      </w:pPr>
    </w:p>
    <w:p w:rsidR="00D719BA" w:rsidRDefault="00D719BA" w:rsidP="00D719BA">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lastRenderedPageBreak/>
        <w:t>Администрация</w:t>
      </w:r>
    </w:p>
    <w:p w:rsidR="00D719BA" w:rsidRPr="00884123" w:rsidRDefault="00D719BA" w:rsidP="00D719BA">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Кармало-Аделяково</w:t>
      </w:r>
    </w:p>
    <w:p w:rsidR="00D719BA" w:rsidRDefault="00D719BA" w:rsidP="00D719BA">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D719BA" w:rsidRDefault="00D719BA" w:rsidP="00D719BA">
      <w:pPr>
        <w:tabs>
          <w:tab w:val="left" w:pos="0"/>
        </w:tabs>
        <w:spacing w:after="0" w:line="240" w:lineRule="auto"/>
        <w:ind w:firstLine="284"/>
        <w:jc w:val="center"/>
        <w:rPr>
          <w:rFonts w:ascii="Times New Roman" w:eastAsia="Calibri" w:hAnsi="Times New Roman" w:cs="Times New Roman"/>
          <w:iCs/>
          <w:sz w:val="12"/>
          <w:szCs w:val="12"/>
        </w:rPr>
      </w:pPr>
    </w:p>
    <w:p w:rsidR="00D719BA" w:rsidRPr="00884123" w:rsidRDefault="00D719BA" w:rsidP="00D719BA">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D719BA" w:rsidRDefault="00D719BA" w:rsidP="00D719BA">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№5</w:t>
      </w:r>
    </w:p>
    <w:p w:rsidR="00D719BA" w:rsidRDefault="00D719BA" w:rsidP="00D719BA">
      <w:pPr>
        <w:tabs>
          <w:tab w:val="left" w:pos="0"/>
        </w:tabs>
        <w:spacing w:after="0" w:line="240" w:lineRule="auto"/>
        <w:jc w:val="center"/>
        <w:rPr>
          <w:rFonts w:ascii="Times New Roman" w:eastAsia="Calibri" w:hAnsi="Times New Roman" w:cs="Times New Roman"/>
          <w:iCs/>
          <w:sz w:val="12"/>
          <w:szCs w:val="12"/>
        </w:rPr>
      </w:pPr>
      <w:r w:rsidRPr="00D719BA">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Кармало-Аделяково муниципального района Сергиевский № 49 от 29.12.2018г.  «Об утверждении муниципальной программы «Управление и распоряжение муниципальным имуществом сельского поселения Кармало-Аделяково муниципального района Сергиевский» на 2019-2021гг.»</w:t>
      </w:r>
    </w:p>
    <w:p w:rsidR="00D719BA" w:rsidRPr="00D719BA" w:rsidRDefault="00D719BA" w:rsidP="00D719BA">
      <w:pPr>
        <w:tabs>
          <w:tab w:val="left" w:pos="0"/>
        </w:tabs>
        <w:spacing w:after="0" w:line="240" w:lineRule="auto"/>
        <w:ind w:firstLine="284"/>
        <w:jc w:val="both"/>
        <w:rPr>
          <w:rFonts w:ascii="Times New Roman" w:eastAsia="Calibri" w:hAnsi="Times New Roman" w:cs="Times New Roman"/>
          <w:iCs/>
          <w:sz w:val="12"/>
          <w:szCs w:val="12"/>
        </w:rPr>
      </w:pPr>
      <w:r w:rsidRPr="00D719BA">
        <w:rPr>
          <w:rFonts w:ascii="Times New Roman" w:eastAsia="Calibri" w:hAnsi="Times New Roman" w:cs="Times New Roman"/>
          <w:iCs/>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сельского поселения Кармало-Аделяково, в целях уточнения объемов финансирования проводимых программных мероприятий, Администрация сельского поселения Кармало-Аделяково муниципального района Сергиевский</w:t>
      </w:r>
    </w:p>
    <w:p w:rsidR="00D719BA" w:rsidRPr="00D719BA" w:rsidRDefault="00D719BA" w:rsidP="00D719BA">
      <w:pPr>
        <w:tabs>
          <w:tab w:val="left" w:pos="0"/>
        </w:tabs>
        <w:spacing w:after="0" w:line="240" w:lineRule="auto"/>
        <w:jc w:val="center"/>
        <w:rPr>
          <w:rFonts w:ascii="Times New Roman" w:eastAsia="Calibri" w:hAnsi="Times New Roman" w:cs="Times New Roman"/>
          <w:iCs/>
          <w:sz w:val="12"/>
          <w:szCs w:val="12"/>
        </w:rPr>
      </w:pPr>
    </w:p>
    <w:p w:rsidR="00D719BA" w:rsidRDefault="00D719BA" w:rsidP="00D719BA">
      <w:pPr>
        <w:tabs>
          <w:tab w:val="left" w:pos="0"/>
        </w:tabs>
        <w:spacing w:after="0" w:line="240" w:lineRule="auto"/>
        <w:ind w:firstLine="284"/>
        <w:jc w:val="both"/>
        <w:rPr>
          <w:rFonts w:ascii="Times New Roman" w:eastAsia="Calibri" w:hAnsi="Times New Roman" w:cs="Times New Roman"/>
          <w:iCs/>
          <w:sz w:val="12"/>
          <w:szCs w:val="12"/>
        </w:rPr>
      </w:pPr>
      <w:r w:rsidRPr="00D719BA">
        <w:rPr>
          <w:rFonts w:ascii="Times New Roman" w:eastAsia="Calibri" w:hAnsi="Times New Roman" w:cs="Times New Roman"/>
          <w:iCs/>
          <w:sz w:val="12"/>
          <w:szCs w:val="12"/>
        </w:rPr>
        <w:t>ПОСТАНОВЛЯЕТ:</w:t>
      </w:r>
    </w:p>
    <w:p w:rsidR="00D719BA" w:rsidRDefault="00D719BA" w:rsidP="00D719BA">
      <w:pPr>
        <w:tabs>
          <w:tab w:val="left" w:pos="0"/>
        </w:tabs>
        <w:spacing w:after="0" w:line="240" w:lineRule="auto"/>
        <w:ind w:firstLine="284"/>
        <w:jc w:val="both"/>
        <w:rPr>
          <w:rFonts w:ascii="Times New Roman" w:eastAsia="Calibri" w:hAnsi="Times New Roman" w:cs="Times New Roman"/>
          <w:iCs/>
          <w:sz w:val="12"/>
          <w:szCs w:val="12"/>
        </w:rPr>
      </w:pPr>
      <w:r w:rsidRPr="00D719BA">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Кармало-Аделяково муниципального района Сергиевский № 49 от 29.12.2018г.  «Об утверждении муниципальной Программы «Управление и распоряжение муниципальным имуществом сельского поселения Кармало-Аделяково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D719BA" w:rsidRDefault="00D719BA" w:rsidP="00D719BA">
      <w:pPr>
        <w:tabs>
          <w:tab w:val="left" w:pos="0"/>
        </w:tabs>
        <w:spacing w:after="0" w:line="240" w:lineRule="auto"/>
        <w:ind w:firstLine="284"/>
        <w:jc w:val="both"/>
        <w:rPr>
          <w:rFonts w:ascii="Times New Roman" w:eastAsia="Calibri" w:hAnsi="Times New Roman" w:cs="Times New Roman"/>
          <w:iCs/>
          <w:sz w:val="12"/>
          <w:szCs w:val="12"/>
        </w:rPr>
      </w:pPr>
      <w:r w:rsidRPr="00D719BA">
        <w:rPr>
          <w:rFonts w:ascii="Times New Roman" w:eastAsia="Calibri" w:hAnsi="Times New Roman" w:cs="Times New Roman"/>
          <w:iCs/>
          <w:sz w:val="12"/>
          <w:szCs w:val="12"/>
        </w:rPr>
        <w:t>1.1. В Паспорте Программы позицию «Объемы, источники финансирования программы»</w:t>
      </w:r>
      <w:r>
        <w:rPr>
          <w:rFonts w:ascii="Times New Roman" w:eastAsia="Calibri" w:hAnsi="Times New Roman" w:cs="Times New Roman"/>
          <w:iCs/>
          <w:sz w:val="12"/>
          <w:szCs w:val="12"/>
        </w:rPr>
        <w:t xml:space="preserve"> изложить в следующей редакции:</w:t>
      </w:r>
    </w:p>
    <w:p w:rsidR="00D719BA" w:rsidRPr="00D719BA" w:rsidRDefault="00D719BA" w:rsidP="00D719BA">
      <w:pPr>
        <w:tabs>
          <w:tab w:val="left" w:pos="0"/>
        </w:tabs>
        <w:spacing w:after="0" w:line="240" w:lineRule="auto"/>
        <w:ind w:firstLine="284"/>
        <w:jc w:val="both"/>
        <w:rPr>
          <w:rFonts w:ascii="Times New Roman" w:eastAsia="Calibri" w:hAnsi="Times New Roman" w:cs="Times New Roman"/>
          <w:iCs/>
          <w:sz w:val="12"/>
          <w:szCs w:val="12"/>
        </w:rPr>
      </w:pPr>
      <w:r w:rsidRPr="00D719BA">
        <w:rPr>
          <w:rFonts w:ascii="Times New Roman" w:eastAsia="Calibri" w:hAnsi="Times New Roman" w:cs="Times New Roman"/>
          <w:iCs/>
          <w:sz w:val="12"/>
          <w:szCs w:val="12"/>
        </w:rPr>
        <w:t>Общий объем финансирования Программы составляет 418,41489  тыс. рублей, в том числе из местного бюджета –  418,41489 тыс. рублей.</w:t>
      </w:r>
    </w:p>
    <w:p w:rsidR="00D719BA" w:rsidRPr="00D719BA" w:rsidRDefault="00D719BA" w:rsidP="00D719BA">
      <w:pPr>
        <w:tabs>
          <w:tab w:val="left" w:pos="0"/>
        </w:tabs>
        <w:spacing w:after="0" w:line="240" w:lineRule="auto"/>
        <w:ind w:firstLine="284"/>
        <w:jc w:val="both"/>
        <w:rPr>
          <w:rFonts w:ascii="Times New Roman" w:eastAsia="Calibri" w:hAnsi="Times New Roman" w:cs="Times New Roman"/>
          <w:iCs/>
          <w:sz w:val="12"/>
          <w:szCs w:val="12"/>
        </w:rPr>
      </w:pPr>
      <w:r w:rsidRPr="00D719BA">
        <w:rPr>
          <w:rFonts w:ascii="Times New Roman" w:eastAsia="Calibri" w:hAnsi="Times New Roman" w:cs="Times New Roman"/>
          <w:iCs/>
          <w:sz w:val="12"/>
          <w:szCs w:val="12"/>
        </w:rPr>
        <w:t>2019г.- 418,41489 тыс. руб.</w:t>
      </w:r>
    </w:p>
    <w:p w:rsidR="00D719BA" w:rsidRPr="00D719BA" w:rsidRDefault="00D719BA" w:rsidP="00D719BA">
      <w:pPr>
        <w:tabs>
          <w:tab w:val="left" w:pos="0"/>
        </w:tabs>
        <w:spacing w:after="0" w:line="240" w:lineRule="auto"/>
        <w:ind w:firstLine="284"/>
        <w:jc w:val="both"/>
        <w:rPr>
          <w:rFonts w:ascii="Times New Roman" w:eastAsia="Calibri" w:hAnsi="Times New Roman" w:cs="Times New Roman"/>
          <w:iCs/>
          <w:sz w:val="12"/>
          <w:szCs w:val="12"/>
        </w:rPr>
      </w:pPr>
      <w:r w:rsidRPr="00D719BA">
        <w:rPr>
          <w:rFonts w:ascii="Times New Roman" w:eastAsia="Calibri" w:hAnsi="Times New Roman" w:cs="Times New Roman"/>
          <w:iCs/>
          <w:sz w:val="12"/>
          <w:szCs w:val="12"/>
        </w:rPr>
        <w:t>2020г.- 0,0 тыс. руб.</w:t>
      </w:r>
    </w:p>
    <w:p w:rsidR="00D719BA" w:rsidRDefault="00D719BA" w:rsidP="00D719B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2021г.- 0,0 тыс. руб.      </w:t>
      </w:r>
    </w:p>
    <w:p w:rsidR="00D719BA" w:rsidRDefault="00D719BA" w:rsidP="00D719BA">
      <w:pPr>
        <w:tabs>
          <w:tab w:val="left" w:pos="0"/>
        </w:tabs>
        <w:spacing w:after="0" w:line="240" w:lineRule="auto"/>
        <w:ind w:firstLine="284"/>
        <w:jc w:val="both"/>
        <w:rPr>
          <w:rFonts w:ascii="Times New Roman" w:eastAsia="Calibri" w:hAnsi="Times New Roman" w:cs="Times New Roman"/>
          <w:iCs/>
          <w:sz w:val="12"/>
          <w:szCs w:val="12"/>
        </w:rPr>
      </w:pPr>
      <w:r w:rsidRPr="00D719BA">
        <w:rPr>
          <w:rFonts w:ascii="Times New Roman" w:eastAsia="Calibri" w:hAnsi="Times New Roman" w:cs="Times New Roman"/>
          <w:iCs/>
          <w:sz w:val="12"/>
          <w:szCs w:val="12"/>
        </w:rPr>
        <w:t>1.2. В разделе программы пункт 2 «Цели и задачи программы, сроки и этапы реализации программы» абзац 3</w:t>
      </w:r>
      <w:r>
        <w:rPr>
          <w:rFonts w:ascii="Times New Roman" w:eastAsia="Calibri" w:hAnsi="Times New Roman" w:cs="Times New Roman"/>
          <w:iCs/>
          <w:sz w:val="12"/>
          <w:szCs w:val="12"/>
        </w:rPr>
        <w:t xml:space="preserve"> изложить в следующей редакции:</w:t>
      </w:r>
    </w:p>
    <w:p w:rsidR="00D719BA" w:rsidRDefault="00D719BA" w:rsidP="00D719BA">
      <w:pPr>
        <w:tabs>
          <w:tab w:val="left" w:pos="0"/>
        </w:tabs>
        <w:spacing w:after="0" w:line="240" w:lineRule="auto"/>
        <w:ind w:firstLine="284"/>
        <w:jc w:val="both"/>
        <w:rPr>
          <w:rFonts w:ascii="Times New Roman" w:eastAsia="Calibri" w:hAnsi="Times New Roman" w:cs="Times New Roman"/>
          <w:iCs/>
          <w:sz w:val="12"/>
          <w:szCs w:val="12"/>
        </w:rPr>
      </w:pPr>
      <w:r w:rsidRPr="00D719BA">
        <w:rPr>
          <w:rFonts w:ascii="Times New Roman" w:eastAsia="Calibri" w:hAnsi="Times New Roman" w:cs="Times New Roman"/>
          <w:iCs/>
          <w:sz w:val="12"/>
          <w:szCs w:val="12"/>
        </w:rPr>
        <w:t>Общий объем финансирования Программы со</w:t>
      </w:r>
      <w:r>
        <w:rPr>
          <w:rFonts w:ascii="Times New Roman" w:eastAsia="Calibri" w:hAnsi="Times New Roman" w:cs="Times New Roman"/>
          <w:iCs/>
          <w:sz w:val="12"/>
          <w:szCs w:val="12"/>
        </w:rPr>
        <w:t>ставляет 418,41489 тыс. рублей.</w:t>
      </w:r>
    </w:p>
    <w:p w:rsidR="00D719BA" w:rsidRDefault="00D719BA" w:rsidP="00D719BA">
      <w:pPr>
        <w:tabs>
          <w:tab w:val="left" w:pos="0"/>
        </w:tabs>
        <w:spacing w:after="0" w:line="240" w:lineRule="auto"/>
        <w:ind w:firstLine="284"/>
        <w:jc w:val="both"/>
        <w:rPr>
          <w:rFonts w:ascii="Times New Roman" w:eastAsia="Calibri" w:hAnsi="Times New Roman" w:cs="Times New Roman"/>
          <w:iCs/>
          <w:sz w:val="12"/>
          <w:szCs w:val="12"/>
        </w:rPr>
      </w:pPr>
      <w:r w:rsidRPr="00D719BA">
        <w:rPr>
          <w:rFonts w:ascii="Times New Roman" w:eastAsia="Calibri" w:hAnsi="Times New Roman" w:cs="Times New Roman"/>
          <w:iCs/>
          <w:sz w:val="12"/>
          <w:szCs w:val="12"/>
        </w:rPr>
        <w:t>1.3.Раздел Программы «Перечень программных мероприятий» изложить в следующей редакции:</w:t>
      </w:r>
    </w:p>
    <w:tbl>
      <w:tblPr>
        <w:tblW w:w="5000" w:type="pct"/>
        <w:tblCellMar>
          <w:left w:w="0" w:type="dxa"/>
          <w:right w:w="0" w:type="dxa"/>
        </w:tblCellMar>
        <w:tblLook w:val="04A0" w:firstRow="1" w:lastRow="0" w:firstColumn="1" w:lastColumn="0" w:noHBand="0" w:noVBand="1"/>
      </w:tblPr>
      <w:tblGrid>
        <w:gridCol w:w="473"/>
        <w:gridCol w:w="2838"/>
        <w:gridCol w:w="1091"/>
        <w:gridCol w:w="1194"/>
        <w:gridCol w:w="989"/>
        <w:gridCol w:w="1228"/>
      </w:tblGrid>
      <w:tr w:rsidR="00D719BA" w:rsidRPr="00D719BA" w:rsidTr="00D719BA">
        <w:trPr>
          <w:trHeight w:val="25"/>
        </w:trPr>
        <w:tc>
          <w:tcPr>
            <w:tcW w:w="30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D719BA" w:rsidRPr="00D719BA" w:rsidRDefault="00D719BA" w:rsidP="00D719BA">
            <w:pPr>
              <w:spacing w:after="0" w:line="0" w:lineRule="atLeast"/>
              <w:jc w:val="center"/>
              <w:rPr>
                <w:rFonts w:ascii="Times New Roman" w:eastAsia="Times New Roman" w:hAnsi="Times New Roman" w:cs="Times New Roman"/>
                <w:b/>
                <w:sz w:val="12"/>
                <w:szCs w:val="12"/>
                <w:lang w:eastAsia="ru-RU"/>
              </w:rPr>
            </w:pPr>
            <w:r w:rsidRPr="00D719BA">
              <w:rPr>
                <w:rFonts w:ascii="Times New Roman" w:eastAsia="Times New Roman" w:hAnsi="Times New Roman" w:cs="Times New Roman"/>
                <w:b/>
                <w:sz w:val="12"/>
                <w:szCs w:val="12"/>
                <w:lang w:eastAsia="ru-RU"/>
              </w:rPr>
              <w:t xml:space="preserve">№ </w:t>
            </w:r>
            <w:proofErr w:type="gramStart"/>
            <w:r w:rsidRPr="00D719BA">
              <w:rPr>
                <w:rFonts w:ascii="Times New Roman" w:eastAsia="Times New Roman" w:hAnsi="Times New Roman" w:cs="Times New Roman"/>
                <w:b/>
                <w:sz w:val="12"/>
                <w:szCs w:val="12"/>
                <w:lang w:eastAsia="ru-RU"/>
              </w:rPr>
              <w:t>п</w:t>
            </w:r>
            <w:proofErr w:type="gramEnd"/>
            <w:r w:rsidRPr="00D719BA">
              <w:rPr>
                <w:rFonts w:ascii="Times New Roman" w:eastAsia="Times New Roman" w:hAnsi="Times New Roman" w:cs="Times New Roman"/>
                <w:b/>
                <w:sz w:val="12"/>
                <w:szCs w:val="12"/>
                <w:lang w:eastAsia="ru-RU"/>
              </w:rPr>
              <w:t>/п</w:t>
            </w:r>
          </w:p>
        </w:tc>
        <w:tc>
          <w:tcPr>
            <w:tcW w:w="181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D719BA" w:rsidRPr="00D719BA" w:rsidRDefault="00D719BA" w:rsidP="00D719BA">
            <w:pPr>
              <w:spacing w:after="0" w:line="0" w:lineRule="atLeast"/>
              <w:jc w:val="center"/>
              <w:rPr>
                <w:rFonts w:ascii="Times New Roman" w:eastAsia="Times New Roman" w:hAnsi="Times New Roman" w:cs="Times New Roman"/>
                <w:b/>
                <w:sz w:val="12"/>
                <w:szCs w:val="12"/>
                <w:lang w:eastAsia="ru-RU"/>
              </w:rPr>
            </w:pPr>
            <w:r w:rsidRPr="00D719BA">
              <w:rPr>
                <w:rFonts w:ascii="Times New Roman" w:eastAsia="Times New Roman" w:hAnsi="Times New Roman" w:cs="Times New Roman"/>
                <w:b/>
                <w:sz w:val="12"/>
                <w:szCs w:val="12"/>
                <w:lang w:eastAsia="ru-RU"/>
              </w:rPr>
              <w:t>Наименование мероприятия</w:t>
            </w:r>
          </w:p>
        </w:tc>
        <w:tc>
          <w:tcPr>
            <w:tcW w:w="698"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D719BA" w:rsidRPr="00D719BA" w:rsidRDefault="00D719BA" w:rsidP="00D719BA">
            <w:pPr>
              <w:spacing w:after="0" w:line="0" w:lineRule="atLeast"/>
              <w:jc w:val="center"/>
              <w:rPr>
                <w:rFonts w:ascii="Times New Roman" w:eastAsia="Times New Roman" w:hAnsi="Times New Roman" w:cs="Times New Roman"/>
                <w:b/>
                <w:sz w:val="12"/>
                <w:szCs w:val="12"/>
                <w:lang w:eastAsia="ru-RU"/>
              </w:rPr>
            </w:pPr>
            <w:r w:rsidRPr="00D719BA">
              <w:rPr>
                <w:rFonts w:ascii="Times New Roman" w:eastAsia="Times New Roman" w:hAnsi="Times New Roman" w:cs="Times New Roman"/>
                <w:b/>
                <w:sz w:val="12"/>
                <w:szCs w:val="12"/>
                <w:lang w:eastAsia="ru-RU"/>
              </w:rPr>
              <w:t>2019 год, тыс. рублей</w:t>
            </w:r>
          </w:p>
        </w:tc>
        <w:tc>
          <w:tcPr>
            <w:tcW w:w="764"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D719BA" w:rsidRPr="00D719BA" w:rsidRDefault="00D719BA" w:rsidP="00D719BA">
            <w:pPr>
              <w:spacing w:after="0" w:line="0" w:lineRule="atLeast"/>
              <w:jc w:val="center"/>
              <w:rPr>
                <w:rFonts w:ascii="Times New Roman" w:eastAsia="Times New Roman" w:hAnsi="Times New Roman" w:cs="Times New Roman"/>
                <w:b/>
                <w:sz w:val="12"/>
                <w:szCs w:val="12"/>
                <w:lang w:eastAsia="ru-RU"/>
              </w:rPr>
            </w:pPr>
            <w:r w:rsidRPr="00D719BA">
              <w:rPr>
                <w:rFonts w:ascii="Times New Roman" w:eastAsia="Times New Roman" w:hAnsi="Times New Roman" w:cs="Times New Roman"/>
                <w:b/>
                <w:sz w:val="12"/>
                <w:szCs w:val="12"/>
                <w:lang w:eastAsia="ru-RU"/>
              </w:rPr>
              <w:t>2020 год, тыс. рублей</w:t>
            </w:r>
          </w:p>
        </w:tc>
        <w:tc>
          <w:tcPr>
            <w:tcW w:w="63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D719BA" w:rsidRPr="00D719BA" w:rsidRDefault="00D719BA" w:rsidP="00D719BA">
            <w:pPr>
              <w:spacing w:after="0" w:line="0" w:lineRule="atLeast"/>
              <w:jc w:val="center"/>
              <w:rPr>
                <w:rFonts w:ascii="Times New Roman" w:eastAsia="Times New Roman" w:hAnsi="Times New Roman" w:cs="Times New Roman"/>
                <w:b/>
                <w:sz w:val="12"/>
                <w:szCs w:val="12"/>
                <w:lang w:eastAsia="ru-RU"/>
              </w:rPr>
            </w:pPr>
            <w:r w:rsidRPr="00D719BA">
              <w:rPr>
                <w:rFonts w:ascii="Times New Roman" w:eastAsia="Times New Roman" w:hAnsi="Times New Roman" w:cs="Times New Roman"/>
                <w:b/>
                <w:sz w:val="12"/>
                <w:szCs w:val="12"/>
                <w:lang w:eastAsia="ru-RU"/>
              </w:rPr>
              <w:t>2021 год, тыс. рублей</w:t>
            </w:r>
          </w:p>
        </w:tc>
        <w:tc>
          <w:tcPr>
            <w:tcW w:w="78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D719BA" w:rsidRPr="00D719BA" w:rsidRDefault="00D719BA" w:rsidP="00D719BA">
            <w:pPr>
              <w:spacing w:after="0" w:line="0" w:lineRule="atLeast"/>
              <w:jc w:val="center"/>
              <w:rPr>
                <w:rFonts w:ascii="Times New Roman" w:eastAsia="Times New Roman" w:hAnsi="Times New Roman" w:cs="Times New Roman"/>
                <w:b/>
                <w:sz w:val="12"/>
                <w:szCs w:val="12"/>
                <w:lang w:eastAsia="ru-RU"/>
              </w:rPr>
            </w:pPr>
            <w:r w:rsidRPr="00D719BA">
              <w:rPr>
                <w:rFonts w:ascii="Times New Roman" w:eastAsia="Times New Roman" w:hAnsi="Times New Roman" w:cs="Times New Roman"/>
                <w:b/>
                <w:sz w:val="12"/>
                <w:szCs w:val="12"/>
                <w:lang w:eastAsia="ru-RU"/>
              </w:rPr>
              <w:t>Источник финансирования</w:t>
            </w:r>
          </w:p>
        </w:tc>
      </w:tr>
      <w:tr w:rsidR="00D719BA" w:rsidRPr="00D719BA" w:rsidTr="003C4A46">
        <w:trPr>
          <w:trHeight w:val="25"/>
        </w:trPr>
        <w:tc>
          <w:tcPr>
            <w:tcW w:w="30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D719BA" w:rsidRPr="00D719BA" w:rsidRDefault="00D719BA" w:rsidP="00D719BA">
            <w:pPr>
              <w:spacing w:after="0" w:line="0" w:lineRule="atLeast"/>
              <w:jc w:val="center"/>
              <w:rPr>
                <w:rFonts w:ascii="Times New Roman" w:eastAsia="Times New Roman" w:hAnsi="Times New Roman" w:cs="Times New Roman"/>
                <w:sz w:val="12"/>
                <w:szCs w:val="12"/>
                <w:lang w:eastAsia="ru-RU"/>
              </w:rPr>
            </w:pPr>
            <w:r w:rsidRPr="00D719BA">
              <w:rPr>
                <w:rFonts w:ascii="Times New Roman" w:eastAsia="Times New Roman" w:hAnsi="Times New Roman" w:cs="Times New Roman"/>
                <w:sz w:val="12"/>
                <w:szCs w:val="12"/>
                <w:lang w:eastAsia="ru-RU"/>
              </w:rPr>
              <w:t>1.</w:t>
            </w:r>
          </w:p>
        </w:tc>
        <w:tc>
          <w:tcPr>
            <w:tcW w:w="181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D719BA" w:rsidRPr="00D719BA" w:rsidRDefault="00D719BA" w:rsidP="00D719BA">
            <w:pPr>
              <w:spacing w:after="0" w:line="0" w:lineRule="atLeast"/>
              <w:jc w:val="both"/>
              <w:rPr>
                <w:rFonts w:ascii="Times New Roman" w:eastAsia="Times New Roman" w:hAnsi="Times New Roman" w:cs="Times New Roman"/>
                <w:sz w:val="12"/>
                <w:szCs w:val="12"/>
                <w:lang w:eastAsia="ru-RU"/>
              </w:rPr>
            </w:pPr>
            <w:r w:rsidRPr="00D719BA">
              <w:rPr>
                <w:rFonts w:ascii="Times New Roman" w:eastAsia="Times New Roman" w:hAnsi="Times New Roman" w:cs="Times New Roman"/>
                <w:sz w:val="12"/>
                <w:szCs w:val="12"/>
                <w:lang w:eastAsia="ru-RU"/>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D719BA">
              <w:rPr>
                <w:rFonts w:ascii="Times New Roman" w:eastAsia="Times New Roman" w:hAnsi="Times New Roman" w:cs="Times New Roman"/>
                <w:sz w:val="12"/>
                <w:szCs w:val="12"/>
                <w:lang w:eastAsia="ru-RU"/>
              </w:rPr>
              <w:t>контроля за</w:t>
            </w:r>
            <w:proofErr w:type="gramEnd"/>
            <w:r w:rsidRPr="00D719BA">
              <w:rPr>
                <w:rFonts w:ascii="Times New Roman" w:eastAsia="Times New Roman" w:hAnsi="Times New Roman" w:cs="Times New Roman"/>
                <w:sz w:val="12"/>
                <w:szCs w:val="12"/>
                <w:lang w:eastAsia="ru-RU"/>
              </w:rPr>
              <w:t xml:space="preserve"> использованием земель поселения</w:t>
            </w:r>
          </w:p>
        </w:tc>
        <w:tc>
          <w:tcPr>
            <w:tcW w:w="698"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D719BA" w:rsidRPr="00D719BA" w:rsidRDefault="00D719BA" w:rsidP="00D719BA">
            <w:pPr>
              <w:spacing w:after="0" w:line="0" w:lineRule="atLeast"/>
              <w:jc w:val="center"/>
              <w:textAlignment w:val="baseline"/>
              <w:rPr>
                <w:rFonts w:ascii="Times New Roman" w:eastAsia="Times New Roman" w:hAnsi="Times New Roman" w:cs="Times New Roman"/>
                <w:sz w:val="12"/>
                <w:szCs w:val="12"/>
                <w:lang w:eastAsia="ru-RU"/>
              </w:rPr>
            </w:pPr>
            <w:r w:rsidRPr="00D719BA">
              <w:rPr>
                <w:rFonts w:ascii="Times New Roman" w:eastAsia="Times New Roman" w:hAnsi="Times New Roman" w:cs="Times New Roman"/>
                <w:sz w:val="12"/>
                <w:szCs w:val="12"/>
                <w:lang w:eastAsia="ru-RU"/>
              </w:rPr>
              <w:t>51,25163</w:t>
            </w:r>
          </w:p>
        </w:tc>
        <w:tc>
          <w:tcPr>
            <w:tcW w:w="764"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D719BA" w:rsidRPr="00D719BA" w:rsidRDefault="00D719BA" w:rsidP="00D719BA">
            <w:pPr>
              <w:spacing w:after="0" w:line="0" w:lineRule="atLeast"/>
              <w:jc w:val="center"/>
              <w:rPr>
                <w:rFonts w:ascii="Times New Roman" w:eastAsia="Times New Roman" w:hAnsi="Times New Roman" w:cs="Times New Roman"/>
                <w:sz w:val="12"/>
                <w:szCs w:val="12"/>
                <w:lang w:eastAsia="ru-RU"/>
              </w:rPr>
            </w:pPr>
            <w:r w:rsidRPr="00D719BA">
              <w:rPr>
                <w:rFonts w:ascii="Times New Roman" w:eastAsia="Times New Roman" w:hAnsi="Times New Roman" w:cs="Times New Roman"/>
                <w:sz w:val="12"/>
                <w:szCs w:val="12"/>
                <w:lang w:eastAsia="ru-RU"/>
              </w:rPr>
              <w:t>0,00000</w:t>
            </w:r>
          </w:p>
        </w:tc>
        <w:tc>
          <w:tcPr>
            <w:tcW w:w="63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D719BA" w:rsidRPr="00D719BA" w:rsidRDefault="00D719BA" w:rsidP="00D719BA">
            <w:pPr>
              <w:spacing w:after="0" w:line="0" w:lineRule="atLeast"/>
              <w:jc w:val="center"/>
              <w:textAlignment w:val="baseline"/>
              <w:rPr>
                <w:rFonts w:ascii="Times New Roman" w:eastAsia="Times New Roman" w:hAnsi="Times New Roman" w:cs="Times New Roman"/>
                <w:sz w:val="12"/>
                <w:szCs w:val="12"/>
                <w:lang w:eastAsia="ru-RU"/>
              </w:rPr>
            </w:pPr>
            <w:r w:rsidRPr="00D719BA">
              <w:rPr>
                <w:rFonts w:ascii="Times New Roman" w:eastAsia="Times New Roman" w:hAnsi="Times New Roman" w:cs="Times New Roman"/>
                <w:sz w:val="12"/>
                <w:szCs w:val="12"/>
                <w:lang w:eastAsia="ru-RU"/>
              </w:rPr>
              <w:t>0,00000</w:t>
            </w:r>
          </w:p>
        </w:tc>
        <w:tc>
          <w:tcPr>
            <w:tcW w:w="78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D719BA" w:rsidRPr="00D719BA" w:rsidRDefault="00D719BA" w:rsidP="00D719BA">
            <w:pPr>
              <w:spacing w:after="0" w:line="0" w:lineRule="atLeast"/>
              <w:jc w:val="center"/>
              <w:rPr>
                <w:rFonts w:ascii="Times New Roman" w:eastAsia="Times New Roman" w:hAnsi="Times New Roman" w:cs="Times New Roman"/>
                <w:sz w:val="12"/>
                <w:szCs w:val="12"/>
                <w:lang w:eastAsia="ru-RU"/>
              </w:rPr>
            </w:pPr>
            <w:r w:rsidRPr="00D719BA">
              <w:rPr>
                <w:rFonts w:ascii="Times New Roman" w:eastAsia="Times New Roman" w:hAnsi="Times New Roman" w:cs="Times New Roman"/>
                <w:sz w:val="12"/>
                <w:szCs w:val="12"/>
                <w:lang w:eastAsia="ru-RU"/>
              </w:rPr>
              <w:t>Бюджет поселения</w:t>
            </w:r>
          </w:p>
        </w:tc>
      </w:tr>
      <w:tr w:rsidR="00D719BA" w:rsidRPr="00D719BA" w:rsidTr="003C4A46">
        <w:trPr>
          <w:trHeight w:val="1004"/>
        </w:trPr>
        <w:tc>
          <w:tcPr>
            <w:tcW w:w="30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719BA" w:rsidRPr="00D719BA" w:rsidRDefault="00D719BA" w:rsidP="00D719BA">
            <w:pPr>
              <w:spacing w:after="0" w:line="0" w:lineRule="atLeast"/>
              <w:jc w:val="center"/>
              <w:rPr>
                <w:rFonts w:ascii="Times New Roman" w:eastAsia="Times New Roman" w:hAnsi="Times New Roman" w:cs="Times New Roman"/>
                <w:sz w:val="12"/>
                <w:szCs w:val="12"/>
                <w:lang w:eastAsia="ru-RU"/>
              </w:rPr>
            </w:pPr>
            <w:r w:rsidRPr="00D719BA">
              <w:rPr>
                <w:rFonts w:ascii="Times New Roman" w:eastAsia="Times New Roman" w:hAnsi="Times New Roman" w:cs="Times New Roman"/>
                <w:sz w:val="12"/>
                <w:szCs w:val="12"/>
                <w:lang w:eastAsia="ru-RU"/>
              </w:rPr>
              <w:t>2.</w:t>
            </w:r>
          </w:p>
        </w:tc>
        <w:tc>
          <w:tcPr>
            <w:tcW w:w="181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719BA" w:rsidRPr="00D719BA" w:rsidRDefault="00D719BA" w:rsidP="00D719BA">
            <w:pPr>
              <w:spacing w:after="0" w:line="0" w:lineRule="atLeast"/>
              <w:jc w:val="both"/>
              <w:rPr>
                <w:rFonts w:ascii="Times New Roman" w:hAnsi="Times New Roman" w:cs="Times New Roman"/>
                <w:sz w:val="12"/>
                <w:szCs w:val="12"/>
              </w:rPr>
            </w:pPr>
            <w:proofErr w:type="gramStart"/>
            <w:r w:rsidRPr="00D719BA">
              <w:rPr>
                <w:rFonts w:ascii="Times New Roman" w:hAnsi="Times New Roman" w:cs="Times New Roman"/>
                <w:sz w:val="12"/>
                <w:szCs w:val="12"/>
              </w:rPr>
              <w:t>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D719BA">
              <w:rPr>
                <w:rFonts w:ascii="Times New Roman" w:hAnsi="Times New Roman" w:cs="Times New Roman"/>
                <w:sz w:val="12"/>
                <w:szCs w:val="12"/>
              </w:rPr>
              <w:t xml:space="preserve"> пользования, передача имущества в залог и обременение его другими способами</w:t>
            </w:r>
          </w:p>
        </w:tc>
        <w:tc>
          <w:tcPr>
            <w:tcW w:w="69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719BA" w:rsidRPr="00D719BA" w:rsidRDefault="00D719BA" w:rsidP="00D719BA">
            <w:pPr>
              <w:spacing w:after="0" w:line="0" w:lineRule="atLeast"/>
              <w:jc w:val="center"/>
              <w:textAlignment w:val="baseline"/>
              <w:rPr>
                <w:rFonts w:ascii="Times New Roman" w:eastAsia="Times New Roman" w:hAnsi="Times New Roman" w:cs="Times New Roman"/>
                <w:sz w:val="12"/>
                <w:szCs w:val="12"/>
                <w:lang w:eastAsia="ru-RU"/>
              </w:rPr>
            </w:pPr>
            <w:r w:rsidRPr="00D719BA">
              <w:rPr>
                <w:rFonts w:ascii="Times New Roman" w:eastAsia="Times New Roman" w:hAnsi="Times New Roman" w:cs="Times New Roman"/>
                <w:sz w:val="12"/>
                <w:szCs w:val="12"/>
                <w:lang w:eastAsia="ru-RU"/>
              </w:rPr>
              <w:t>67,11526</w:t>
            </w:r>
          </w:p>
        </w:tc>
        <w:tc>
          <w:tcPr>
            <w:tcW w:w="764"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719BA" w:rsidRPr="00D719BA" w:rsidRDefault="00D719BA" w:rsidP="00D719BA">
            <w:pPr>
              <w:spacing w:after="0" w:line="0" w:lineRule="atLeast"/>
              <w:jc w:val="center"/>
              <w:rPr>
                <w:rFonts w:ascii="Times New Roman" w:eastAsia="Times New Roman" w:hAnsi="Times New Roman" w:cs="Times New Roman"/>
                <w:sz w:val="12"/>
                <w:szCs w:val="12"/>
                <w:lang w:eastAsia="ru-RU"/>
              </w:rPr>
            </w:pPr>
            <w:r w:rsidRPr="00D719BA">
              <w:rPr>
                <w:rFonts w:ascii="Times New Roman" w:eastAsia="Times New Roman" w:hAnsi="Times New Roman" w:cs="Times New Roman"/>
                <w:sz w:val="12"/>
                <w:szCs w:val="12"/>
                <w:lang w:eastAsia="ru-RU"/>
              </w:rPr>
              <w:t>0,00000</w:t>
            </w:r>
          </w:p>
        </w:tc>
        <w:tc>
          <w:tcPr>
            <w:tcW w:w="63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719BA" w:rsidRPr="00D719BA" w:rsidRDefault="00D719BA" w:rsidP="00D719BA">
            <w:pPr>
              <w:spacing w:after="0" w:line="0" w:lineRule="atLeast"/>
              <w:jc w:val="center"/>
              <w:rPr>
                <w:rFonts w:ascii="Times New Roman" w:eastAsia="Times New Roman" w:hAnsi="Times New Roman" w:cs="Times New Roman"/>
                <w:sz w:val="12"/>
                <w:szCs w:val="12"/>
                <w:lang w:eastAsia="ru-RU"/>
              </w:rPr>
            </w:pPr>
            <w:r w:rsidRPr="00D719BA">
              <w:rPr>
                <w:rFonts w:ascii="Times New Roman" w:eastAsia="Times New Roman" w:hAnsi="Times New Roman" w:cs="Times New Roman"/>
                <w:sz w:val="12"/>
                <w:szCs w:val="12"/>
                <w:lang w:eastAsia="ru-RU"/>
              </w:rPr>
              <w:t>0,00000</w:t>
            </w:r>
          </w:p>
        </w:tc>
        <w:tc>
          <w:tcPr>
            <w:tcW w:w="78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719BA" w:rsidRPr="00D719BA" w:rsidRDefault="00D719BA" w:rsidP="00D719BA">
            <w:pPr>
              <w:spacing w:after="0" w:line="0" w:lineRule="atLeast"/>
              <w:jc w:val="center"/>
              <w:rPr>
                <w:rFonts w:ascii="Times New Roman" w:eastAsia="Times New Roman" w:hAnsi="Times New Roman" w:cs="Times New Roman"/>
                <w:sz w:val="12"/>
                <w:szCs w:val="12"/>
                <w:lang w:eastAsia="ru-RU"/>
              </w:rPr>
            </w:pPr>
            <w:r w:rsidRPr="00D719BA">
              <w:rPr>
                <w:rFonts w:ascii="Times New Roman" w:eastAsia="Times New Roman" w:hAnsi="Times New Roman" w:cs="Times New Roman"/>
                <w:sz w:val="12"/>
                <w:szCs w:val="12"/>
                <w:lang w:eastAsia="ru-RU"/>
              </w:rPr>
              <w:t>Бюджет поселения</w:t>
            </w:r>
          </w:p>
        </w:tc>
      </w:tr>
      <w:tr w:rsidR="00D719BA" w:rsidRPr="00D719BA" w:rsidTr="003C4A46">
        <w:trPr>
          <w:trHeight w:val="25"/>
        </w:trPr>
        <w:tc>
          <w:tcPr>
            <w:tcW w:w="30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719BA" w:rsidRPr="00D719BA" w:rsidRDefault="00D719BA" w:rsidP="00D719BA">
            <w:pPr>
              <w:spacing w:after="0" w:line="0" w:lineRule="atLeast"/>
              <w:jc w:val="center"/>
              <w:rPr>
                <w:rFonts w:ascii="Times New Roman" w:eastAsia="Times New Roman" w:hAnsi="Times New Roman" w:cs="Times New Roman"/>
                <w:sz w:val="12"/>
                <w:szCs w:val="12"/>
                <w:lang w:eastAsia="ru-RU"/>
              </w:rPr>
            </w:pPr>
            <w:r w:rsidRPr="00D719BA">
              <w:rPr>
                <w:rFonts w:ascii="Times New Roman" w:eastAsia="Times New Roman" w:hAnsi="Times New Roman" w:cs="Times New Roman"/>
                <w:sz w:val="12"/>
                <w:szCs w:val="12"/>
                <w:lang w:eastAsia="ru-RU"/>
              </w:rPr>
              <w:t>3.</w:t>
            </w:r>
          </w:p>
        </w:tc>
        <w:tc>
          <w:tcPr>
            <w:tcW w:w="181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719BA" w:rsidRPr="00D719BA" w:rsidRDefault="00D719BA" w:rsidP="00D719BA">
            <w:pPr>
              <w:spacing w:after="0" w:line="0" w:lineRule="atLeast"/>
              <w:jc w:val="both"/>
              <w:rPr>
                <w:rFonts w:ascii="Times New Roman" w:hAnsi="Times New Roman" w:cs="Times New Roman"/>
                <w:sz w:val="12"/>
                <w:szCs w:val="12"/>
              </w:rPr>
            </w:pPr>
            <w:r w:rsidRPr="00D719BA">
              <w:rPr>
                <w:rFonts w:ascii="Times New Roman" w:eastAsia="Times New Roman" w:hAnsi="Times New Roman" w:cs="Times New Roman"/>
                <w:sz w:val="12"/>
                <w:szCs w:val="12"/>
                <w:lang w:eastAsia="ru-RU"/>
              </w:rPr>
              <w:t>Постановка на кадастровый учет, уточнение границ земельных участков</w:t>
            </w:r>
          </w:p>
        </w:tc>
        <w:tc>
          <w:tcPr>
            <w:tcW w:w="69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719BA" w:rsidRPr="00D719BA" w:rsidRDefault="00D719BA" w:rsidP="00D719BA">
            <w:pPr>
              <w:spacing w:after="0" w:line="0" w:lineRule="atLeast"/>
              <w:jc w:val="center"/>
              <w:textAlignment w:val="baseline"/>
              <w:rPr>
                <w:rFonts w:ascii="Times New Roman" w:eastAsia="Times New Roman" w:hAnsi="Times New Roman" w:cs="Times New Roman"/>
                <w:sz w:val="12"/>
                <w:szCs w:val="12"/>
                <w:lang w:eastAsia="ru-RU"/>
              </w:rPr>
            </w:pPr>
            <w:r w:rsidRPr="00D719BA">
              <w:rPr>
                <w:rFonts w:ascii="Times New Roman" w:eastAsia="Times New Roman" w:hAnsi="Times New Roman" w:cs="Times New Roman"/>
                <w:sz w:val="12"/>
                <w:szCs w:val="12"/>
                <w:lang w:eastAsia="ru-RU"/>
              </w:rPr>
              <w:t>300,04800</w:t>
            </w:r>
          </w:p>
        </w:tc>
        <w:tc>
          <w:tcPr>
            <w:tcW w:w="764"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719BA" w:rsidRPr="00D719BA" w:rsidRDefault="00D719BA" w:rsidP="00D719BA">
            <w:pPr>
              <w:spacing w:after="0" w:line="0" w:lineRule="atLeast"/>
              <w:jc w:val="center"/>
              <w:rPr>
                <w:rFonts w:ascii="Times New Roman" w:eastAsia="Times New Roman" w:hAnsi="Times New Roman" w:cs="Times New Roman"/>
                <w:sz w:val="12"/>
                <w:szCs w:val="12"/>
                <w:lang w:eastAsia="ru-RU"/>
              </w:rPr>
            </w:pPr>
            <w:r w:rsidRPr="00D719BA">
              <w:rPr>
                <w:rFonts w:ascii="Times New Roman" w:eastAsia="Times New Roman" w:hAnsi="Times New Roman" w:cs="Times New Roman"/>
                <w:sz w:val="12"/>
                <w:szCs w:val="12"/>
                <w:lang w:eastAsia="ru-RU"/>
              </w:rPr>
              <w:t>0,00000</w:t>
            </w:r>
          </w:p>
        </w:tc>
        <w:tc>
          <w:tcPr>
            <w:tcW w:w="63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719BA" w:rsidRPr="00D719BA" w:rsidRDefault="00D719BA" w:rsidP="00D719BA">
            <w:pPr>
              <w:spacing w:after="0" w:line="0" w:lineRule="atLeast"/>
              <w:jc w:val="center"/>
              <w:rPr>
                <w:rFonts w:ascii="Times New Roman" w:eastAsia="Times New Roman" w:hAnsi="Times New Roman" w:cs="Times New Roman"/>
                <w:sz w:val="12"/>
                <w:szCs w:val="12"/>
                <w:lang w:eastAsia="ru-RU"/>
              </w:rPr>
            </w:pPr>
            <w:r w:rsidRPr="00D719BA">
              <w:rPr>
                <w:rFonts w:ascii="Times New Roman" w:eastAsia="Times New Roman" w:hAnsi="Times New Roman" w:cs="Times New Roman"/>
                <w:sz w:val="12"/>
                <w:szCs w:val="12"/>
                <w:lang w:eastAsia="ru-RU"/>
              </w:rPr>
              <w:t>0,00000</w:t>
            </w:r>
          </w:p>
        </w:tc>
        <w:tc>
          <w:tcPr>
            <w:tcW w:w="78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719BA" w:rsidRPr="00D719BA" w:rsidRDefault="00D719BA" w:rsidP="00D719BA">
            <w:pPr>
              <w:spacing w:after="0" w:line="0" w:lineRule="atLeast"/>
              <w:jc w:val="center"/>
              <w:rPr>
                <w:rFonts w:ascii="Times New Roman" w:eastAsia="Times New Roman" w:hAnsi="Times New Roman" w:cs="Times New Roman"/>
                <w:sz w:val="12"/>
                <w:szCs w:val="12"/>
                <w:lang w:eastAsia="ru-RU"/>
              </w:rPr>
            </w:pPr>
            <w:r w:rsidRPr="00D719BA">
              <w:rPr>
                <w:rFonts w:ascii="Times New Roman" w:eastAsia="Times New Roman" w:hAnsi="Times New Roman" w:cs="Times New Roman"/>
                <w:sz w:val="12"/>
                <w:szCs w:val="12"/>
                <w:lang w:eastAsia="ru-RU"/>
              </w:rPr>
              <w:t>Бюджет поселения</w:t>
            </w:r>
          </w:p>
        </w:tc>
      </w:tr>
      <w:tr w:rsidR="00D719BA" w:rsidRPr="00D719BA" w:rsidTr="009F74BB">
        <w:trPr>
          <w:trHeight w:val="25"/>
        </w:trPr>
        <w:tc>
          <w:tcPr>
            <w:tcW w:w="30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719BA" w:rsidRPr="00D719BA" w:rsidRDefault="00D719BA" w:rsidP="00D719BA">
            <w:pPr>
              <w:spacing w:after="0" w:line="0" w:lineRule="atLeast"/>
              <w:rPr>
                <w:rFonts w:ascii="Times New Roman" w:hAnsi="Times New Roman" w:cs="Times New Roman"/>
                <w:sz w:val="12"/>
                <w:szCs w:val="12"/>
              </w:rPr>
            </w:pPr>
          </w:p>
        </w:tc>
        <w:tc>
          <w:tcPr>
            <w:tcW w:w="181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719BA" w:rsidRPr="00D719BA" w:rsidRDefault="00D719BA" w:rsidP="00D719BA">
            <w:pPr>
              <w:spacing w:after="0" w:line="0" w:lineRule="atLeast"/>
              <w:jc w:val="center"/>
              <w:rPr>
                <w:rFonts w:ascii="Times New Roman" w:hAnsi="Times New Roman" w:cs="Times New Roman"/>
                <w:b/>
                <w:sz w:val="12"/>
                <w:szCs w:val="12"/>
              </w:rPr>
            </w:pPr>
            <w:r w:rsidRPr="00D719BA">
              <w:rPr>
                <w:rFonts w:ascii="Times New Roman" w:eastAsia="Times New Roman" w:hAnsi="Times New Roman" w:cs="Times New Roman"/>
                <w:b/>
                <w:sz w:val="12"/>
                <w:szCs w:val="12"/>
                <w:lang w:eastAsia="ru-RU"/>
              </w:rPr>
              <w:t>Итого по программе:</w:t>
            </w:r>
          </w:p>
        </w:tc>
        <w:tc>
          <w:tcPr>
            <w:tcW w:w="69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719BA" w:rsidRPr="00D719BA" w:rsidRDefault="00D719BA" w:rsidP="00D719BA">
            <w:pPr>
              <w:spacing w:after="0" w:line="0" w:lineRule="atLeast"/>
              <w:jc w:val="center"/>
              <w:rPr>
                <w:rFonts w:ascii="Times New Roman" w:eastAsia="Times New Roman" w:hAnsi="Times New Roman" w:cs="Times New Roman"/>
                <w:b/>
                <w:sz w:val="12"/>
                <w:szCs w:val="12"/>
                <w:lang w:eastAsia="ru-RU"/>
              </w:rPr>
            </w:pPr>
            <w:r w:rsidRPr="00D719BA">
              <w:rPr>
                <w:rFonts w:ascii="Times New Roman" w:eastAsia="Times New Roman" w:hAnsi="Times New Roman" w:cs="Times New Roman"/>
                <w:b/>
                <w:sz w:val="12"/>
                <w:szCs w:val="12"/>
                <w:lang w:eastAsia="ru-RU"/>
              </w:rPr>
              <w:t>418,41489</w:t>
            </w:r>
          </w:p>
        </w:tc>
        <w:tc>
          <w:tcPr>
            <w:tcW w:w="764"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719BA" w:rsidRPr="00D719BA" w:rsidRDefault="00D719BA" w:rsidP="00D719BA">
            <w:pPr>
              <w:spacing w:after="0" w:line="0" w:lineRule="atLeast"/>
              <w:jc w:val="center"/>
              <w:rPr>
                <w:rFonts w:ascii="Times New Roman" w:eastAsia="Times New Roman" w:hAnsi="Times New Roman" w:cs="Times New Roman"/>
                <w:b/>
                <w:sz w:val="12"/>
                <w:szCs w:val="12"/>
                <w:lang w:eastAsia="ru-RU"/>
              </w:rPr>
            </w:pPr>
            <w:r w:rsidRPr="00D719BA">
              <w:rPr>
                <w:rFonts w:ascii="Times New Roman" w:eastAsia="Times New Roman" w:hAnsi="Times New Roman" w:cs="Times New Roman"/>
                <w:b/>
                <w:sz w:val="12"/>
                <w:szCs w:val="12"/>
                <w:lang w:eastAsia="ru-RU"/>
              </w:rPr>
              <w:t>0,00000</w:t>
            </w:r>
          </w:p>
        </w:tc>
        <w:tc>
          <w:tcPr>
            <w:tcW w:w="63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719BA" w:rsidRPr="00D719BA" w:rsidRDefault="00D719BA" w:rsidP="00D719BA">
            <w:pPr>
              <w:spacing w:after="0" w:line="0" w:lineRule="atLeast"/>
              <w:jc w:val="center"/>
              <w:rPr>
                <w:rFonts w:ascii="Times New Roman" w:eastAsia="Times New Roman" w:hAnsi="Times New Roman" w:cs="Times New Roman"/>
                <w:b/>
                <w:sz w:val="12"/>
                <w:szCs w:val="12"/>
                <w:lang w:eastAsia="ru-RU"/>
              </w:rPr>
            </w:pPr>
            <w:r w:rsidRPr="00D719BA">
              <w:rPr>
                <w:rFonts w:ascii="Times New Roman" w:eastAsia="Times New Roman" w:hAnsi="Times New Roman" w:cs="Times New Roman"/>
                <w:b/>
                <w:sz w:val="12"/>
                <w:szCs w:val="12"/>
                <w:lang w:eastAsia="ru-RU"/>
              </w:rPr>
              <w:t>0,0000</w:t>
            </w:r>
          </w:p>
        </w:tc>
        <w:tc>
          <w:tcPr>
            <w:tcW w:w="78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D719BA" w:rsidRPr="00D719BA" w:rsidRDefault="00D719BA" w:rsidP="00D719BA">
            <w:pPr>
              <w:spacing w:after="0" w:line="0" w:lineRule="atLeast"/>
              <w:rPr>
                <w:rFonts w:ascii="Times New Roman" w:hAnsi="Times New Roman" w:cs="Times New Roman"/>
                <w:sz w:val="12"/>
                <w:szCs w:val="12"/>
              </w:rPr>
            </w:pPr>
          </w:p>
        </w:tc>
      </w:tr>
    </w:tbl>
    <w:p w:rsidR="00D719BA" w:rsidRDefault="00D719BA" w:rsidP="00D719BA">
      <w:pPr>
        <w:tabs>
          <w:tab w:val="left" w:pos="0"/>
        </w:tabs>
        <w:spacing w:after="0" w:line="240" w:lineRule="auto"/>
        <w:ind w:firstLine="284"/>
        <w:jc w:val="both"/>
        <w:rPr>
          <w:rFonts w:ascii="Times New Roman" w:eastAsia="Calibri" w:hAnsi="Times New Roman" w:cs="Times New Roman"/>
          <w:iCs/>
          <w:sz w:val="12"/>
          <w:szCs w:val="12"/>
        </w:rPr>
      </w:pPr>
      <w:r w:rsidRPr="00D719BA">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D719BA" w:rsidRPr="00D719BA" w:rsidRDefault="00D719BA" w:rsidP="00D719BA">
      <w:pPr>
        <w:tabs>
          <w:tab w:val="left" w:pos="0"/>
        </w:tabs>
        <w:spacing w:after="0" w:line="240" w:lineRule="auto"/>
        <w:ind w:firstLine="284"/>
        <w:jc w:val="both"/>
        <w:rPr>
          <w:rFonts w:ascii="Times New Roman" w:eastAsia="Calibri" w:hAnsi="Times New Roman" w:cs="Times New Roman"/>
          <w:iCs/>
          <w:sz w:val="12"/>
          <w:szCs w:val="12"/>
        </w:rPr>
      </w:pPr>
      <w:r w:rsidRPr="00D719BA">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r w:rsidRPr="00D719BA">
        <w:rPr>
          <w:rFonts w:ascii="Times New Roman" w:eastAsia="Calibri" w:hAnsi="Times New Roman" w:cs="Times New Roman"/>
          <w:iCs/>
          <w:sz w:val="12"/>
          <w:szCs w:val="12"/>
        </w:rPr>
        <w:tab/>
      </w:r>
    </w:p>
    <w:p w:rsidR="00D719BA" w:rsidRPr="00D719BA" w:rsidRDefault="00D719BA" w:rsidP="00D719BA">
      <w:pPr>
        <w:tabs>
          <w:tab w:val="left" w:pos="0"/>
        </w:tabs>
        <w:spacing w:after="0" w:line="240" w:lineRule="auto"/>
        <w:jc w:val="right"/>
        <w:rPr>
          <w:rFonts w:ascii="Times New Roman" w:eastAsia="Calibri" w:hAnsi="Times New Roman" w:cs="Times New Roman"/>
          <w:iCs/>
          <w:sz w:val="12"/>
          <w:szCs w:val="12"/>
        </w:rPr>
      </w:pPr>
      <w:r w:rsidRPr="00D719BA">
        <w:rPr>
          <w:rFonts w:ascii="Times New Roman" w:eastAsia="Calibri" w:hAnsi="Times New Roman" w:cs="Times New Roman"/>
          <w:iCs/>
          <w:sz w:val="12"/>
          <w:szCs w:val="12"/>
        </w:rPr>
        <w:t xml:space="preserve">Глава сельского поселения Кармало-Аделяково </w:t>
      </w:r>
    </w:p>
    <w:p w:rsidR="00D719BA" w:rsidRDefault="00D719BA" w:rsidP="00D719BA">
      <w:pPr>
        <w:tabs>
          <w:tab w:val="left" w:pos="0"/>
        </w:tabs>
        <w:spacing w:after="0" w:line="240" w:lineRule="auto"/>
        <w:ind w:firstLine="284"/>
        <w:jc w:val="right"/>
        <w:rPr>
          <w:rFonts w:ascii="Times New Roman" w:eastAsia="Calibri" w:hAnsi="Times New Roman" w:cs="Times New Roman"/>
          <w:iCs/>
          <w:sz w:val="12"/>
          <w:szCs w:val="12"/>
        </w:rPr>
      </w:pPr>
      <w:r w:rsidRPr="00D719BA">
        <w:rPr>
          <w:rFonts w:ascii="Times New Roman" w:eastAsia="Calibri" w:hAnsi="Times New Roman" w:cs="Times New Roman"/>
          <w:iCs/>
          <w:sz w:val="12"/>
          <w:szCs w:val="12"/>
        </w:rPr>
        <w:t xml:space="preserve">муниципального района Сергиевский                        </w:t>
      </w:r>
    </w:p>
    <w:p w:rsidR="00D719BA" w:rsidRDefault="00D719BA" w:rsidP="00D719BA">
      <w:pPr>
        <w:tabs>
          <w:tab w:val="left" w:pos="0"/>
        </w:tabs>
        <w:spacing w:after="0" w:line="240" w:lineRule="auto"/>
        <w:ind w:firstLine="284"/>
        <w:jc w:val="right"/>
        <w:rPr>
          <w:rFonts w:ascii="Times New Roman" w:eastAsia="Calibri" w:hAnsi="Times New Roman" w:cs="Times New Roman"/>
          <w:iCs/>
          <w:sz w:val="12"/>
          <w:szCs w:val="12"/>
        </w:rPr>
      </w:pPr>
      <w:r w:rsidRPr="00D719BA">
        <w:rPr>
          <w:rFonts w:ascii="Times New Roman" w:eastAsia="Calibri" w:hAnsi="Times New Roman" w:cs="Times New Roman"/>
          <w:iCs/>
          <w:sz w:val="12"/>
          <w:szCs w:val="12"/>
        </w:rPr>
        <w:t xml:space="preserve">                    О.М. Карягин</w:t>
      </w:r>
    </w:p>
    <w:p w:rsidR="00D719BA" w:rsidRDefault="00D719BA" w:rsidP="00D719BA">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D719BA" w:rsidRPr="00884123" w:rsidRDefault="00D719BA" w:rsidP="00D719BA">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Кармало-Аделяково</w:t>
      </w:r>
    </w:p>
    <w:p w:rsidR="00D719BA" w:rsidRDefault="00D719BA" w:rsidP="00D719BA">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D719BA" w:rsidRDefault="00D719BA" w:rsidP="00D719BA">
      <w:pPr>
        <w:tabs>
          <w:tab w:val="left" w:pos="0"/>
        </w:tabs>
        <w:spacing w:after="0" w:line="240" w:lineRule="auto"/>
        <w:ind w:firstLine="284"/>
        <w:jc w:val="center"/>
        <w:rPr>
          <w:rFonts w:ascii="Times New Roman" w:eastAsia="Calibri" w:hAnsi="Times New Roman" w:cs="Times New Roman"/>
          <w:iCs/>
          <w:sz w:val="12"/>
          <w:szCs w:val="12"/>
        </w:rPr>
      </w:pPr>
    </w:p>
    <w:p w:rsidR="00D719BA" w:rsidRPr="00884123" w:rsidRDefault="00D719BA" w:rsidP="00D719BA">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49421F" w:rsidRDefault="00D719BA" w:rsidP="00D719BA">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№6</w:t>
      </w:r>
    </w:p>
    <w:p w:rsidR="00D719BA" w:rsidRDefault="00D719BA" w:rsidP="00D719BA">
      <w:pPr>
        <w:tabs>
          <w:tab w:val="left" w:pos="0"/>
        </w:tabs>
        <w:spacing w:after="0" w:line="240" w:lineRule="auto"/>
        <w:jc w:val="center"/>
        <w:rPr>
          <w:rFonts w:ascii="Times New Roman" w:eastAsia="Calibri" w:hAnsi="Times New Roman" w:cs="Times New Roman"/>
          <w:iCs/>
          <w:sz w:val="12"/>
          <w:szCs w:val="12"/>
        </w:rPr>
      </w:pPr>
      <w:r w:rsidRPr="00D719BA">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Кармало-Аделяково муниципального района Сергиевский № 51 от 29.12.2018г. «Об утверждении муниципальной программы «Устойчивое развитие сельского поселения Кармало-Аделяково муниципального района Сергиевский» на 2019-2021гг.»</w:t>
      </w:r>
    </w:p>
    <w:p w:rsidR="00D719BA" w:rsidRPr="00D719BA" w:rsidRDefault="00D719BA" w:rsidP="00D719BA">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D719BA">
        <w:rPr>
          <w:rFonts w:ascii="Times New Roman" w:eastAsia="Calibri" w:hAnsi="Times New Roman" w:cs="Times New Roman"/>
          <w:iCs/>
          <w:sz w:val="12"/>
          <w:szCs w:val="12"/>
        </w:rPr>
        <w:lastRenderedPageBreak/>
        <w:t>В соответствии с постановлением Правительства Российской Федерации от 15 июля 2013 года № 598 «О федеральной целевой программе «Устойчивое развитие сельских территорий на 2014-2017 годы и на период до 2020 года», Федеральным законом от 06.10.2003 № 131-ФЗ «Об общих принципах организации местного самоуправления в Российской Федерации», Уставом сельского поселения Кармало-Аделяково, в целях уточнения объемов финансирования проводимых программных мероприятий, Администрация сельского поселения Кармало-Аделяково</w:t>
      </w:r>
      <w:proofErr w:type="gramEnd"/>
      <w:r w:rsidRPr="00D719BA">
        <w:rPr>
          <w:rFonts w:ascii="Times New Roman" w:eastAsia="Calibri" w:hAnsi="Times New Roman" w:cs="Times New Roman"/>
          <w:iCs/>
          <w:sz w:val="12"/>
          <w:szCs w:val="12"/>
        </w:rPr>
        <w:t xml:space="preserve"> муниципального района Сергиевский  </w:t>
      </w:r>
    </w:p>
    <w:p w:rsidR="00D719BA" w:rsidRDefault="00D719BA" w:rsidP="00D719B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D719BA" w:rsidRDefault="00D719BA" w:rsidP="00D719BA">
      <w:pPr>
        <w:tabs>
          <w:tab w:val="left" w:pos="0"/>
        </w:tabs>
        <w:spacing w:after="0" w:line="240" w:lineRule="auto"/>
        <w:ind w:firstLine="284"/>
        <w:jc w:val="both"/>
        <w:rPr>
          <w:rFonts w:ascii="Times New Roman" w:eastAsia="Calibri" w:hAnsi="Times New Roman" w:cs="Times New Roman"/>
          <w:iCs/>
          <w:sz w:val="12"/>
          <w:szCs w:val="12"/>
        </w:rPr>
      </w:pPr>
      <w:r w:rsidRPr="00D719BA">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Кармало-Аделяково муниципального района Сергиевский № 51 от 29.12.2018г. «Об утверждении муниципальной Программы «Устойчивое развитие сельского поселения Кармало-Аделяково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D719BA" w:rsidRDefault="00D719BA" w:rsidP="00D719BA">
      <w:pPr>
        <w:tabs>
          <w:tab w:val="left" w:pos="0"/>
        </w:tabs>
        <w:spacing w:after="0" w:line="240" w:lineRule="auto"/>
        <w:ind w:firstLine="284"/>
        <w:jc w:val="both"/>
        <w:rPr>
          <w:rFonts w:ascii="Times New Roman" w:eastAsia="Calibri" w:hAnsi="Times New Roman" w:cs="Times New Roman"/>
          <w:iCs/>
          <w:sz w:val="12"/>
          <w:szCs w:val="12"/>
        </w:rPr>
      </w:pPr>
      <w:r w:rsidRPr="00D719BA">
        <w:rPr>
          <w:rFonts w:ascii="Times New Roman" w:eastAsia="Calibri" w:hAnsi="Times New Roman" w:cs="Times New Roman"/>
          <w:iCs/>
          <w:sz w:val="12"/>
          <w:szCs w:val="12"/>
        </w:rPr>
        <w:t>1.1.В Паспорте Программы позицию «Объем и источники финансирования муниципальной программы»</w:t>
      </w:r>
      <w:r>
        <w:rPr>
          <w:rFonts w:ascii="Times New Roman" w:eastAsia="Calibri" w:hAnsi="Times New Roman" w:cs="Times New Roman"/>
          <w:iCs/>
          <w:sz w:val="12"/>
          <w:szCs w:val="12"/>
        </w:rPr>
        <w:t xml:space="preserve"> изложить в следующей редакции:</w:t>
      </w:r>
    </w:p>
    <w:p w:rsidR="00D719BA" w:rsidRPr="00D719BA" w:rsidRDefault="00D719BA" w:rsidP="00D719BA">
      <w:pPr>
        <w:tabs>
          <w:tab w:val="left" w:pos="0"/>
        </w:tabs>
        <w:spacing w:after="0" w:line="240" w:lineRule="auto"/>
        <w:ind w:firstLine="284"/>
        <w:jc w:val="both"/>
        <w:rPr>
          <w:rFonts w:ascii="Times New Roman" w:eastAsia="Calibri" w:hAnsi="Times New Roman" w:cs="Times New Roman"/>
          <w:iCs/>
          <w:sz w:val="12"/>
          <w:szCs w:val="12"/>
        </w:rPr>
      </w:pPr>
      <w:r w:rsidRPr="00D719BA">
        <w:rPr>
          <w:rFonts w:ascii="Times New Roman" w:eastAsia="Calibri" w:hAnsi="Times New Roman" w:cs="Times New Roman"/>
          <w:iCs/>
          <w:sz w:val="12"/>
          <w:szCs w:val="12"/>
        </w:rPr>
        <w:t xml:space="preserve">Общий объем средств, направленных на реализацию муниципальной программы составляет -  65,39200 тыс. рублей, </w:t>
      </w:r>
    </w:p>
    <w:p w:rsidR="00D719BA" w:rsidRPr="00D719BA" w:rsidRDefault="00D719BA" w:rsidP="00D719BA">
      <w:pPr>
        <w:tabs>
          <w:tab w:val="left" w:pos="0"/>
        </w:tabs>
        <w:spacing w:after="0" w:line="240" w:lineRule="auto"/>
        <w:ind w:firstLine="284"/>
        <w:jc w:val="both"/>
        <w:rPr>
          <w:rFonts w:ascii="Times New Roman" w:eastAsia="Calibri" w:hAnsi="Times New Roman" w:cs="Times New Roman"/>
          <w:iCs/>
          <w:sz w:val="12"/>
          <w:szCs w:val="12"/>
        </w:rPr>
      </w:pPr>
      <w:r w:rsidRPr="00D719BA">
        <w:rPr>
          <w:rFonts w:ascii="Times New Roman" w:eastAsia="Calibri" w:hAnsi="Times New Roman" w:cs="Times New Roman"/>
          <w:iCs/>
          <w:sz w:val="12"/>
          <w:szCs w:val="12"/>
        </w:rPr>
        <w:t xml:space="preserve"> в том числе за счет средств областного бюджета – 65,3920 тыс. рублей.</w:t>
      </w:r>
    </w:p>
    <w:p w:rsidR="00D719BA" w:rsidRPr="00D719BA" w:rsidRDefault="00D719BA" w:rsidP="00D719BA">
      <w:pPr>
        <w:tabs>
          <w:tab w:val="left" w:pos="0"/>
        </w:tabs>
        <w:spacing w:after="0" w:line="240" w:lineRule="auto"/>
        <w:ind w:firstLine="284"/>
        <w:jc w:val="both"/>
        <w:rPr>
          <w:rFonts w:ascii="Times New Roman" w:eastAsia="Calibri" w:hAnsi="Times New Roman" w:cs="Times New Roman"/>
          <w:iCs/>
          <w:sz w:val="12"/>
          <w:szCs w:val="12"/>
        </w:rPr>
      </w:pPr>
      <w:r w:rsidRPr="00D719BA">
        <w:rPr>
          <w:rFonts w:ascii="Times New Roman" w:eastAsia="Calibri" w:hAnsi="Times New Roman" w:cs="Times New Roman"/>
          <w:iCs/>
          <w:sz w:val="12"/>
          <w:szCs w:val="12"/>
        </w:rPr>
        <w:t xml:space="preserve"> По годам:</w:t>
      </w:r>
    </w:p>
    <w:p w:rsidR="00D719BA" w:rsidRPr="00D719BA" w:rsidRDefault="00D719BA" w:rsidP="00D719BA">
      <w:pPr>
        <w:tabs>
          <w:tab w:val="left" w:pos="0"/>
        </w:tabs>
        <w:spacing w:after="0" w:line="240" w:lineRule="auto"/>
        <w:ind w:firstLine="284"/>
        <w:jc w:val="both"/>
        <w:rPr>
          <w:rFonts w:ascii="Times New Roman" w:eastAsia="Calibri" w:hAnsi="Times New Roman" w:cs="Times New Roman"/>
          <w:iCs/>
          <w:sz w:val="12"/>
          <w:szCs w:val="12"/>
        </w:rPr>
      </w:pPr>
      <w:r w:rsidRPr="00D719BA">
        <w:rPr>
          <w:rFonts w:ascii="Times New Roman" w:eastAsia="Calibri" w:hAnsi="Times New Roman" w:cs="Times New Roman"/>
          <w:iCs/>
          <w:sz w:val="12"/>
          <w:szCs w:val="12"/>
        </w:rPr>
        <w:t>2019 г. – 65,39200 тыс. руб.</w:t>
      </w:r>
    </w:p>
    <w:p w:rsidR="00D719BA" w:rsidRPr="00D719BA" w:rsidRDefault="00D719BA" w:rsidP="00D719BA">
      <w:pPr>
        <w:tabs>
          <w:tab w:val="left" w:pos="0"/>
        </w:tabs>
        <w:spacing w:after="0" w:line="240" w:lineRule="auto"/>
        <w:ind w:firstLine="284"/>
        <w:jc w:val="both"/>
        <w:rPr>
          <w:rFonts w:ascii="Times New Roman" w:eastAsia="Calibri" w:hAnsi="Times New Roman" w:cs="Times New Roman"/>
          <w:iCs/>
          <w:sz w:val="12"/>
          <w:szCs w:val="12"/>
        </w:rPr>
      </w:pPr>
      <w:r w:rsidRPr="00D719BA">
        <w:rPr>
          <w:rFonts w:ascii="Times New Roman" w:eastAsia="Calibri" w:hAnsi="Times New Roman" w:cs="Times New Roman"/>
          <w:iCs/>
          <w:sz w:val="12"/>
          <w:szCs w:val="12"/>
        </w:rPr>
        <w:t xml:space="preserve">2020 г. – 0,00000 тыс. руб. </w:t>
      </w:r>
    </w:p>
    <w:p w:rsidR="00D719BA" w:rsidRDefault="00D719BA" w:rsidP="00D719BA">
      <w:pPr>
        <w:tabs>
          <w:tab w:val="left" w:pos="0"/>
        </w:tabs>
        <w:spacing w:after="0" w:line="240" w:lineRule="auto"/>
        <w:ind w:firstLine="284"/>
        <w:jc w:val="both"/>
        <w:rPr>
          <w:rFonts w:ascii="Times New Roman" w:eastAsia="Calibri" w:hAnsi="Times New Roman" w:cs="Times New Roman"/>
          <w:iCs/>
          <w:sz w:val="12"/>
          <w:szCs w:val="12"/>
        </w:rPr>
      </w:pPr>
      <w:r w:rsidRPr="00D719BA">
        <w:rPr>
          <w:rFonts w:ascii="Times New Roman" w:eastAsia="Calibri" w:hAnsi="Times New Roman" w:cs="Times New Roman"/>
          <w:iCs/>
          <w:sz w:val="12"/>
          <w:szCs w:val="12"/>
        </w:rPr>
        <w:t xml:space="preserve">2021 г. – 0,00000 тыс. руб. </w:t>
      </w:r>
    </w:p>
    <w:p w:rsidR="00D719BA" w:rsidRDefault="00D719BA" w:rsidP="009C2797">
      <w:pPr>
        <w:tabs>
          <w:tab w:val="left" w:pos="0"/>
        </w:tabs>
        <w:spacing w:after="0" w:line="240" w:lineRule="auto"/>
        <w:ind w:firstLine="284"/>
        <w:jc w:val="both"/>
        <w:rPr>
          <w:rFonts w:ascii="Times New Roman" w:eastAsia="Calibri" w:hAnsi="Times New Roman" w:cs="Times New Roman"/>
          <w:iCs/>
          <w:sz w:val="12"/>
          <w:szCs w:val="12"/>
        </w:rPr>
      </w:pPr>
      <w:r w:rsidRPr="00D719BA">
        <w:rPr>
          <w:rFonts w:ascii="Times New Roman" w:eastAsia="Calibri" w:hAnsi="Times New Roman" w:cs="Times New Roman"/>
          <w:iCs/>
          <w:sz w:val="12"/>
          <w:szCs w:val="12"/>
        </w:rPr>
        <w:t>1.2. Раздел Программы 5 «Перечень мероприятий муниципальной программы «Устойчивое развитие сельского поселения Кармало-Аделяково муниципального района Сергиевский» на 2019-2021 годы изложить в следующей редакции:</w:t>
      </w:r>
    </w:p>
    <w:tbl>
      <w:tblPr>
        <w:tblW w:w="5000" w:type="pct"/>
        <w:tblLayout w:type="fixed"/>
        <w:tblLook w:val="04A0" w:firstRow="1" w:lastRow="0" w:firstColumn="1" w:lastColumn="0" w:noHBand="0" w:noVBand="1"/>
      </w:tblPr>
      <w:tblGrid>
        <w:gridCol w:w="397"/>
        <w:gridCol w:w="2688"/>
        <w:gridCol w:w="852"/>
        <w:gridCol w:w="711"/>
        <w:gridCol w:w="567"/>
        <w:gridCol w:w="710"/>
        <w:gridCol w:w="737"/>
        <w:gridCol w:w="1067"/>
      </w:tblGrid>
      <w:tr w:rsidR="00D719BA" w:rsidRPr="00D719BA" w:rsidTr="009C2797">
        <w:trPr>
          <w:trHeight w:val="70"/>
          <w:tblHeader/>
        </w:trPr>
        <w:tc>
          <w:tcPr>
            <w:tcW w:w="257" w:type="pct"/>
            <w:vMerge w:val="restart"/>
            <w:tcBorders>
              <w:top w:val="single" w:sz="4" w:space="0" w:color="auto"/>
              <w:left w:val="single" w:sz="4" w:space="0" w:color="auto"/>
              <w:bottom w:val="single" w:sz="4" w:space="0" w:color="auto"/>
              <w:right w:val="single" w:sz="4" w:space="0" w:color="auto"/>
            </w:tcBorders>
            <w:hideMark/>
          </w:tcPr>
          <w:p w:rsidR="00D719BA" w:rsidRPr="00D719BA" w:rsidRDefault="00D719BA" w:rsidP="00D719BA">
            <w:pPr>
              <w:spacing w:after="0"/>
              <w:ind w:firstLine="720"/>
              <w:jc w:val="center"/>
              <w:rPr>
                <w:rFonts w:ascii="Times New Roman" w:eastAsia="Times New Roman" w:hAnsi="Times New Roman" w:cs="Times New Roman"/>
                <w:sz w:val="12"/>
                <w:szCs w:val="12"/>
              </w:rPr>
            </w:pPr>
            <w:r w:rsidRPr="00D719BA">
              <w:rPr>
                <w:rFonts w:ascii="Times New Roman" w:eastAsia="Times New Roman" w:hAnsi="Times New Roman" w:cs="Times New Roman"/>
                <w:sz w:val="12"/>
                <w:szCs w:val="12"/>
              </w:rPr>
              <w:t xml:space="preserve">№ № </w:t>
            </w:r>
            <w:proofErr w:type="gramStart"/>
            <w:r w:rsidRPr="00D719BA">
              <w:rPr>
                <w:rFonts w:ascii="Times New Roman" w:eastAsia="Times New Roman" w:hAnsi="Times New Roman" w:cs="Times New Roman"/>
                <w:sz w:val="12"/>
                <w:szCs w:val="12"/>
              </w:rPr>
              <w:t>п</w:t>
            </w:r>
            <w:proofErr w:type="gramEnd"/>
            <w:r w:rsidRPr="00D719BA">
              <w:rPr>
                <w:rFonts w:ascii="Times New Roman" w:eastAsia="Times New Roman" w:hAnsi="Times New Roman" w:cs="Times New Roman"/>
                <w:sz w:val="12"/>
                <w:szCs w:val="12"/>
              </w:rPr>
              <w:t>/п</w:t>
            </w:r>
          </w:p>
        </w:tc>
        <w:tc>
          <w:tcPr>
            <w:tcW w:w="1739" w:type="pct"/>
            <w:vMerge w:val="restart"/>
            <w:tcBorders>
              <w:top w:val="single" w:sz="4" w:space="0" w:color="auto"/>
              <w:left w:val="single" w:sz="4" w:space="0" w:color="auto"/>
              <w:bottom w:val="single" w:sz="4" w:space="0" w:color="auto"/>
              <w:right w:val="single" w:sz="4" w:space="0" w:color="auto"/>
            </w:tcBorders>
            <w:hideMark/>
          </w:tcPr>
          <w:p w:rsidR="00D719BA" w:rsidRPr="00D719BA" w:rsidRDefault="00D719BA" w:rsidP="00D719BA">
            <w:pPr>
              <w:spacing w:after="0"/>
              <w:jc w:val="center"/>
              <w:rPr>
                <w:rFonts w:ascii="Times New Roman" w:eastAsia="Times New Roman" w:hAnsi="Times New Roman" w:cs="Times New Roman"/>
                <w:sz w:val="12"/>
                <w:szCs w:val="12"/>
              </w:rPr>
            </w:pPr>
            <w:r w:rsidRPr="00D719BA">
              <w:rPr>
                <w:rFonts w:ascii="Times New Roman" w:eastAsia="Times New Roman" w:hAnsi="Times New Roman" w:cs="Times New Roman"/>
                <w:sz w:val="12"/>
                <w:szCs w:val="12"/>
              </w:rPr>
              <w:t>Наименование мероприятия</w:t>
            </w:r>
          </w:p>
        </w:tc>
        <w:tc>
          <w:tcPr>
            <w:tcW w:w="551" w:type="pct"/>
            <w:vMerge w:val="restart"/>
            <w:tcBorders>
              <w:top w:val="single" w:sz="4" w:space="0" w:color="auto"/>
              <w:left w:val="single" w:sz="4" w:space="0" w:color="auto"/>
              <w:bottom w:val="single" w:sz="4" w:space="0" w:color="auto"/>
              <w:right w:val="single" w:sz="4" w:space="0" w:color="auto"/>
            </w:tcBorders>
            <w:hideMark/>
          </w:tcPr>
          <w:p w:rsidR="00D719BA" w:rsidRPr="00D719BA" w:rsidRDefault="00D719BA" w:rsidP="00D719BA">
            <w:pPr>
              <w:spacing w:after="0"/>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Срок исполне</w:t>
            </w:r>
            <w:r w:rsidRPr="00D719BA">
              <w:rPr>
                <w:rFonts w:ascii="Times New Roman" w:eastAsia="Times New Roman" w:hAnsi="Times New Roman" w:cs="Times New Roman"/>
                <w:sz w:val="12"/>
                <w:szCs w:val="12"/>
              </w:rPr>
              <w:t>ния, годы</w:t>
            </w:r>
          </w:p>
        </w:tc>
        <w:tc>
          <w:tcPr>
            <w:tcW w:w="1763" w:type="pct"/>
            <w:gridSpan w:val="4"/>
            <w:tcBorders>
              <w:top w:val="single" w:sz="4" w:space="0" w:color="auto"/>
              <w:left w:val="single" w:sz="4" w:space="0" w:color="auto"/>
              <w:bottom w:val="single" w:sz="4" w:space="0" w:color="auto"/>
              <w:right w:val="single" w:sz="4" w:space="0" w:color="auto"/>
            </w:tcBorders>
            <w:hideMark/>
          </w:tcPr>
          <w:p w:rsidR="00D719BA" w:rsidRPr="00D719BA" w:rsidRDefault="00D719BA" w:rsidP="00D719BA">
            <w:pPr>
              <w:spacing w:after="0"/>
              <w:jc w:val="center"/>
              <w:rPr>
                <w:rFonts w:ascii="Times New Roman" w:eastAsia="Times New Roman" w:hAnsi="Times New Roman" w:cs="Times New Roman"/>
                <w:sz w:val="12"/>
                <w:szCs w:val="12"/>
              </w:rPr>
            </w:pPr>
            <w:r w:rsidRPr="00D719BA">
              <w:rPr>
                <w:rFonts w:ascii="Times New Roman" w:eastAsia="Times New Roman" w:hAnsi="Times New Roman" w:cs="Times New Roman"/>
                <w:sz w:val="12"/>
                <w:szCs w:val="12"/>
              </w:rPr>
              <w:t>Объем финансирования по годам, тыс. рублей</w:t>
            </w:r>
          </w:p>
        </w:tc>
        <w:tc>
          <w:tcPr>
            <w:tcW w:w="690" w:type="pct"/>
            <w:vMerge w:val="restart"/>
            <w:tcBorders>
              <w:top w:val="single" w:sz="4" w:space="0" w:color="auto"/>
              <w:left w:val="single" w:sz="4" w:space="0" w:color="auto"/>
              <w:bottom w:val="single" w:sz="4" w:space="0" w:color="auto"/>
              <w:right w:val="single" w:sz="4" w:space="0" w:color="auto"/>
            </w:tcBorders>
            <w:hideMark/>
          </w:tcPr>
          <w:p w:rsidR="00D719BA" w:rsidRPr="00D719BA" w:rsidRDefault="00D719BA" w:rsidP="00D719BA">
            <w:pPr>
              <w:spacing w:after="0"/>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Источники финанси</w:t>
            </w:r>
            <w:r w:rsidRPr="00D719BA">
              <w:rPr>
                <w:rFonts w:ascii="Times New Roman" w:eastAsia="Times New Roman" w:hAnsi="Times New Roman" w:cs="Times New Roman"/>
                <w:sz w:val="12"/>
                <w:szCs w:val="12"/>
              </w:rPr>
              <w:t>рования</w:t>
            </w:r>
          </w:p>
        </w:tc>
      </w:tr>
      <w:tr w:rsidR="009C2797" w:rsidRPr="00D719BA" w:rsidTr="009C2797">
        <w:trPr>
          <w:trHeight w:val="70"/>
          <w:tblHeader/>
        </w:trPr>
        <w:tc>
          <w:tcPr>
            <w:tcW w:w="257" w:type="pct"/>
            <w:vMerge/>
            <w:tcBorders>
              <w:top w:val="single" w:sz="4" w:space="0" w:color="auto"/>
              <w:left w:val="single" w:sz="4" w:space="0" w:color="auto"/>
              <w:bottom w:val="single" w:sz="4" w:space="0" w:color="auto"/>
              <w:right w:val="single" w:sz="4" w:space="0" w:color="auto"/>
            </w:tcBorders>
            <w:vAlign w:val="center"/>
            <w:hideMark/>
          </w:tcPr>
          <w:p w:rsidR="00D719BA" w:rsidRPr="00D719BA" w:rsidRDefault="00D719BA" w:rsidP="00D719BA">
            <w:pPr>
              <w:spacing w:after="0"/>
              <w:rPr>
                <w:rFonts w:ascii="Times New Roman" w:eastAsia="Times New Roman" w:hAnsi="Times New Roman" w:cs="Times New Roman"/>
                <w:sz w:val="12"/>
                <w:szCs w:val="12"/>
              </w:rPr>
            </w:pPr>
          </w:p>
        </w:tc>
        <w:tc>
          <w:tcPr>
            <w:tcW w:w="1739" w:type="pct"/>
            <w:vMerge/>
            <w:tcBorders>
              <w:top w:val="single" w:sz="4" w:space="0" w:color="auto"/>
              <w:left w:val="single" w:sz="4" w:space="0" w:color="auto"/>
              <w:bottom w:val="single" w:sz="4" w:space="0" w:color="auto"/>
              <w:right w:val="single" w:sz="4" w:space="0" w:color="auto"/>
            </w:tcBorders>
            <w:vAlign w:val="center"/>
            <w:hideMark/>
          </w:tcPr>
          <w:p w:rsidR="00D719BA" w:rsidRPr="00D719BA" w:rsidRDefault="00D719BA" w:rsidP="00D719BA">
            <w:pPr>
              <w:spacing w:after="0"/>
              <w:rPr>
                <w:rFonts w:ascii="Times New Roman" w:eastAsia="Times New Roman" w:hAnsi="Times New Roman" w:cs="Times New Roman"/>
                <w:sz w:val="12"/>
                <w:szCs w:val="12"/>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D719BA" w:rsidRPr="00D719BA" w:rsidRDefault="00D719BA" w:rsidP="00D719BA">
            <w:pPr>
              <w:spacing w:after="0"/>
              <w:rPr>
                <w:rFonts w:ascii="Times New Roman" w:eastAsia="Times New Roman" w:hAnsi="Times New Roman" w:cs="Times New Roman"/>
                <w:sz w:val="12"/>
                <w:szCs w:val="12"/>
              </w:rPr>
            </w:pPr>
          </w:p>
        </w:tc>
        <w:tc>
          <w:tcPr>
            <w:tcW w:w="460" w:type="pct"/>
            <w:tcBorders>
              <w:top w:val="single" w:sz="4" w:space="0" w:color="auto"/>
              <w:left w:val="single" w:sz="4" w:space="0" w:color="auto"/>
              <w:bottom w:val="single" w:sz="4" w:space="0" w:color="auto"/>
              <w:right w:val="single" w:sz="4" w:space="0" w:color="auto"/>
            </w:tcBorders>
            <w:hideMark/>
          </w:tcPr>
          <w:p w:rsidR="00D719BA" w:rsidRPr="00D719BA" w:rsidRDefault="00D719BA" w:rsidP="00D719BA">
            <w:pPr>
              <w:spacing w:after="0"/>
              <w:jc w:val="center"/>
              <w:rPr>
                <w:rFonts w:ascii="Times New Roman" w:eastAsia="Times New Roman" w:hAnsi="Times New Roman" w:cs="Times New Roman"/>
                <w:sz w:val="12"/>
                <w:szCs w:val="12"/>
              </w:rPr>
            </w:pPr>
            <w:r w:rsidRPr="00D719BA">
              <w:rPr>
                <w:rFonts w:ascii="Times New Roman" w:eastAsia="Times New Roman" w:hAnsi="Times New Roman" w:cs="Times New Roman"/>
                <w:sz w:val="12"/>
                <w:szCs w:val="12"/>
              </w:rPr>
              <w:t>2019</w:t>
            </w:r>
          </w:p>
        </w:tc>
        <w:tc>
          <w:tcPr>
            <w:tcW w:w="367" w:type="pct"/>
            <w:tcBorders>
              <w:top w:val="single" w:sz="4" w:space="0" w:color="auto"/>
              <w:left w:val="single" w:sz="4" w:space="0" w:color="auto"/>
              <w:bottom w:val="single" w:sz="4" w:space="0" w:color="auto"/>
              <w:right w:val="single" w:sz="4" w:space="0" w:color="auto"/>
            </w:tcBorders>
            <w:hideMark/>
          </w:tcPr>
          <w:p w:rsidR="00D719BA" w:rsidRPr="00D719BA" w:rsidRDefault="00D719BA" w:rsidP="00D719BA">
            <w:pPr>
              <w:spacing w:after="0"/>
              <w:jc w:val="center"/>
              <w:rPr>
                <w:rFonts w:ascii="Times New Roman" w:eastAsia="Times New Roman" w:hAnsi="Times New Roman" w:cs="Times New Roman"/>
                <w:sz w:val="12"/>
                <w:szCs w:val="12"/>
              </w:rPr>
            </w:pPr>
            <w:r w:rsidRPr="00D719BA">
              <w:rPr>
                <w:rFonts w:ascii="Times New Roman" w:eastAsia="Times New Roman" w:hAnsi="Times New Roman" w:cs="Times New Roman"/>
                <w:sz w:val="12"/>
                <w:szCs w:val="12"/>
              </w:rPr>
              <w:t>2020</w:t>
            </w:r>
          </w:p>
        </w:tc>
        <w:tc>
          <w:tcPr>
            <w:tcW w:w="459" w:type="pct"/>
            <w:tcBorders>
              <w:top w:val="single" w:sz="4" w:space="0" w:color="auto"/>
              <w:left w:val="single" w:sz="4" w:space="0" w:color="auto"/>
              <w:bottom w:val="single" w:sz="4" w:space="0" w:color="auto"/>
              <w:right w:val="single" w:sz="4" w:space="0" w:color="auto"/>
            </w:tcBorders>
            <w:hideMark/>
          </w:tcPr>
          <w:p w:rsidR="00D719BA" w:rsidRPr="00D719BA" w:rsidRDefault="00D719BA" w:rsidP="00D719BA">
            <w:pPr>
              <w:spacing w:after="0"/>
              <w:jc w:val="center"/>
              <w:rPr>
                <w:rFonts w:ascii="Times New Roman" w:eastAsia="Times New Roman" w:hAnsi="Times New Roman" w:cs="Times New Roman"/>
                <w:sz w:val="12"/>
                <w:szCs w:val="12"/>
              </w:rPr>
            </w:pPr>
            <w:r w:rsidRPr="00D719BA">
              <w:rPr>
                <w:rFonts w:ascii="Times New Roman" w:eastAsia="Times New Roman" w:hAnsi="Times New Roman" w:cs="Times New Roman"/>
                <w:sz w:val="12"/>
                <w:szCs w:val="12"/>
              </w:rPr>
              <w:t>2021</w:t>
            </w:r>
          </w:p>
        </w:tc>
        <w:tc>
          <w:tcPr>
            <w:tcW w:w="477" w:type="pct"/>
            <w:tcBorders>
              <w:top w:val="single" w:sz="4" w:space="0" w:color="auto"/>
              <w:left w:val="single" w:sz="4" w:space="0" w:color="auto"/>
              <w:bottom w:val="single" w:sz="4" w:space="0" w:color="auto"/>
              <w:right w:val="single" w:sz="4" w:space="0" w:color="auto"/>
            </w:tcBorders>
            <w:hideMark/>
          </w:tcPr>
          <w:p w:rsidR="00D719BA" w:rsidRPr="00D719BA" w:rsidRDefault="00D719BA" w:rsidP="00D719BA">
            <w:pPr>
              <w:spacing w:after="0"/>
              <w:jc w:val="center"/>
              <w:rPr>
                <w:rFonts w:ascii="Times New Roman" w:eastAsia="Times New Roman" w:hAnsi="Times New Roman" w:cs="Times New Roman"/>
                <w:sz w:val="12"/>
                <w:szCs w:val="12"/>
              </w:rPr>
            </w:pPr>
            <w:r w:rsidRPr="00D719BA">
              <w:rPr>
                <w:rFonts w:ascii="Times New Roman" w:eastAsia="Times New Roman" w:hAnsi="Times New Roman" w:cs="Times New Roman"/>
                <w:sz w:val="12"/>
                <w:szCs w:val="12"/>
              </w:rPr>
              <w:t>Всего</w:t>
            </w:r>
          </w:p>
        </w:tc>
        <w:tc>
          <w:tcPr>
            <w:tcW w:w="690" w:type="pct"/>
            <w:vMerge/>
            <w:tcBorders>
              <w:top w:val="single" w:sz="4" w:space="0" w:color="auto"/>
              <w:left w:val="single" w:sz="4" w:space="0" w:color="auto"/>
              <w:bottom w:val="single" w:sz="4" w:space="0" w:color="auto"/>
              <w:right w:val="single" w:sz="4" w:space="0" w:color="auto"/>
            </w:tcBorders>
            <w:vAlign w:val="center"/>
            <w:hideMark/>
          </w:tcPr>
          <w:p w:rsidR="00D719BA" w:rsidRPr="00D719BA" w:rsidRDefault="00D719BA" w:rsidP="00D719BA">
            <w:pPr>
              <w:spacing w:after="0"/>
              <w:rPr>
                <w:rFonts w:ascii="Times New Roman" w:eastAsia="Times New Roman" w:hAnsi="Times New Roman" w:cs="Times New Roman"/>
                <w:sz w:val="12"/>
                <w:szCs w:val="12"/>
              </w:rPr>
            </w:pPr>
          </w:p>
        </w:tc>
      </w:tr>
      <w:tr w:rsidR="009C2797" w:rsidRPr="00D719BA" w:rsidTr="009C2797">
        <w:trPr>
          <w:trHeight w:val="80"/>
          <w:tblHeader/>
        </w:trPr>
        <w:tc>
          <w:tcPr>
            <w:tcW w:w="257" w:type="pct"/>
            <w:tcBorders>
              <w:top w:val="single" w:sz="4" w:space="0" w:color="auto"/>
              <w:left w:val="single" w:sz="4" w:space="0" w:color="auto"/>
              <w:bottom w:val="single" w:sz="4" w:space="0" w:color="auto"/>
              <w:right w:val="single" w:sz="4" w:space="0" w:color="auto"/>
            </w:tcBorders>
            <w:hideMark/>
          </w:tcPr>
          <w:p w:rsidR="00D719BA" w:rsidRPr="00D719BA" w:rsidRDefault="00D719BA" w:rsidP="00D719BA">
            <w:pPr>
              <w:spacing w:after="0"/>
              <w:ind w:firstLine="720"/>
              <w:jc w:val="center"/>
              <w:rPr>
                <w:rFonts w:ascii="Times New Roman" w:eastAsia="Times New Roman" w:hAnsi="Times New Roman" w:cs="Times New Roman"/>
                <w:sz w:val="12"/>
                <w:szCs w:val="12"/>
              </w:rPr>
            </w:pPr>
            <w:r w:rsidRPr="00D719BA">
              <w:rPr>
                <w:rFonts w:ascii="Times New Roman" w:eastAsia="Times New Roman" w:hAnsi="Times New Roman" w:cs="Times New Roman"/>
                <w:sz w:val="12"/>
                <w:szCs w:val="12"/>
              </w:rPr>
              <w:t>11.</w:t>
            </w:r>
          </w:p>
        </w:tc>
        <w:tc>
          <w:tcPr>
            <w:tcW w:w="1739" w:type="pct"/>
            <w:tcBorders>
              <w:top w:val="single" w:sz="4" w:space="0" w:color="auto"/>
              <w:left w:val="single" w:sz="4" w:space="0" w:color="auto"/>
              <w:bottom w:val="single" w:sz="4" w:space="0" w:color="auto"/>
              <w:right w:val="single" w:sz="4" w:space="0" w:color="auto"/>
            </w:tcBorders>
            <w:hideMark/>
          </w:tcPr>
          <w:p w:rsidR="00D719BA" w:rsidRPr="00D719BA" w:rsidRDefault="00D719BA" w:rsidP="00D719BA">
            <w:pPr>
              <w:spacing w:after="0"/>
              <w:rPr>
                <w:rFonts w:ascii="Times New Roman" w:eastAsia="Times New Roman" w:hAnsi="Times New Roman" w:cs="Times New Roman"/>
                <w:sz w:val="12"/>
                <w:szCs w:val="12"/>
              </w:rPr>
            </w:pPr>
            <w:r w:rsidRPr="00D719BA">
              <w:rPr>
                <w:rFonts w:ascii="Times New Roman" w:eastAsia="Times New Roman" w:hAnsi="Times New Roman" w:cs="Times New Roman"/>
                <w:sz w:val="12"/>
                <w:szCs w:val="12"/>
              </w:rPr>
              <w:t>Предоставление субсидии за счет средств бюджета сельского поселения гражданам, ведущим личное подсобное хозяйство на территории сельского поселения, в целях возмещения затрат в связи с производством сельскохозяйственной продукции в части расходов на содержание коров</w:t>
            </w:r>
          </w:p>
        </w:tc>
        <w:tc>
          <w:tcPr>
            <w:tcW w:w="551" w:type="pct"/>
            <w:tcBorders>
              <w:top w:val="single" w:sz="4" w:space="0" w:color="auto"/>
              <w:left w:val="single" w:sz="4" w:space="0" w:color="auto"/>
              <w:bottom w:val="single" w:sz="4" w:space="0" w:color="auto"/>
              <w:right w:val="single" w:sz="4" w:space="0" w:color="auto"/>
            </w:tcBorders>
            <w:hideMark/>
          </w:tcPr>
          <w:p w:rsidR="00D719BA" w:rsidRPr="00D719BA" w:rsidRDefault="00D719BA" w:rsidP="00D719BA">
            <w:pPr>
              <w:spacing w:after="0"/>
              <w:jc w:val="center"/>
              <w:rPr>
                <w:rFonts w:ascii="Times New Roman" w:eastAsia="Times New Roman" w:hAnsi="Times New Roman" w:cs="Times New Roman"/>
                <w:sz w:val="12"/>
                <w:szCs w:val="12"/>
              </w:rPr>
            </w:pPr>
            <w:r w:rsidRPr="00D719BA">
              <w:rPr>
                <w:rFonts w:ascii="Times New Roman" w:eastAsia="Times New Roman" w:hAnsi="Times New Roman" w:cs="Times New Roman"/>
                <w:sz w:val="12"/>
                <w:szCs w:val="12"/>
              </w:rPr>
              <w:t>2019 - 2021</w:t>
            </w:r>
          </w:p>
        </w:tc>
        <w:tc>
          <w:tcPr>
            <w:tcW w:w="460" w:type="pct"/>
            <w:tcBorders>
              <w:top w:val="single" w:sz="4" w:space="0" w:color="auto"/>
              <w:left w:val="single" w:sz="4" w:space="0" w:color="auto"/>
              <w:bottom w:val="single" w:sz="4" w:space="0" w:color="auto"/>
              <w:right w:val="single" w:sz="4" w:space="0" w:color="auto"/>
            </w:tcBorders>
            <w:hideMark/>
          </w:tcPr>
          <w:p w:rsidR="00D719BA" w:rsidRPr="00D719BA" w:rsidRDefault="00D719BA" w:rsidP="00D719BA">
            <w:pPr>
              <w:spacing w:after="0"/>
              <w:jc w:val="center"/>
              <w:rPr>
                <w:rFonts w:ascii="Times New Roman" w:eastAsia="Times New Roman" w:hAnsi="Times New Roman" w:cs="Times New Roman"/>
                <w:sz w:val="12"/>
                <w:szCs w:val="12"/>
              </w:rPr>
            </w:pPr>
            <w:r w:rsidRPr="00D719BA">
              <w:rPr>
                <w:rFonts w:ascii="Times New Roman" w:eastAsia="Times New Roman" w:hAnsi="Times New Roman" w:cs="Times New Roman"/>
                <w:sz w:val="12"/>
                <w:szCs w:val="12"/>
              </w:rPr>
              <w:t>65,39200</w:t>
            </w:r>
          </w:p>
        </w:tc>
        <w:tc>
          <w:tcPr>
            <w:tcW w:w="367" w:type="pct"/>
            <w:tcBorders>
              <w:top w:val="single" w:sz="4" w:space="0" w:color="auto"/>
              <w:left w:val="single" w:sz="4" w:space="0" w:color="auto"/>
              <w:bottom w:val="single" w:sz="4" w:space="0" w:color="auto"/>
              <w:right w:val="single" w:sz="4" w:space="0" w:color="auto"/>
            </w:tcBorders>
            <w:hideMark/>
          </w:tcPr>
          <w:p w:rsidR="00D719BA" w:rsidRPr="00D719BA" w:rsidRDefault="00D719BA" w:rsidP="00D719BA">
            <w:pPr>
              <w:spacing w:after="0"/>
              <w:jc w:val="center"/>
              <w:rPr>
                <w:rFonts w:ascii="Times New Roman" w:eastAsia="Times New Roman" w:hAnsi="Times New Roman" w:cs="Times New Roman"/>
                <w:sz w:val="12"/>
                <w:szCs w:val="12"/>
              </w:rPr>
            </w:pPr>
            <w:r w:rsidRPr="00D719BA">
              <w:rPr>
                <w:rFonts w:ascii="Times New Roman" w:eastAsia="Times New Roman" w:hAnsi="Times New Roman" w:cs="Times New Roman"/>
                <w:sz w:val="12"/>
                <w:szCs w:val="12"/>
              </w:rPr>
              <w:t>0,00</w:t>
            </w:r>
          </w:p>
        </w:tc>
        <w:tc>
          <w:tcPr>
            <w:tcW w:w="459" w:type="pct"/>
            <w:tcBorders>
              <w:top w:val="single" w:sz="4" w:space="0" w:color="auto"/>
              <w:left w:val="single" w:sz="4" w:space="0" w:color="auto"/>
              <w:bottom w:val="single" w:sz="4" w:space="0" w:color="auto"/>
              <w:right w:val="single" w:sz="4" w:space="0" w:color="auto"/>
            </w:tcBorders>
            <w:hideMark/>
          </w:tcPr>
          <w:p w:rsidR="00D719BA" w:rsidRPr="00D719BA" w:rsidRDefault="00D719BA" w:rsidP="00D719BA">
            <w:pPr>
              <w:spacing w:after="0"/>
              <w:jc w:val="center"/>
              <w:rPr>
                <w:rFonts w:ascii="Times New Roman" w:eastAsia="Times New Roman" w:hAnsi="Times New Roman" w:cs="Times New Roman"/>
                <w:sz w:val="12"/>
                <w:szCs w:val="12"/>
              </w:rPr>
            </w:pPr>
            <w:r w:rsidRPr="00D719BA">
              <w:rPr>
                <w:rFonts w:ascii="Times New Roman" w:eastAsia="Times New Roman" w:hAnsi="Times New Roman" w:cs="Times New Roman"/>
                <w:sz w:val="12"/>
                <w:szCs w:val="12"/>
              </w:rPr>
              <w:t>0,00</w:t>
            </w:r>
          </w:p>
        </w:tc>
        <w:tc>
          <w:tcPr>
            <w:tcW w:w="477" w:type="pct"/>
            <w:tcBorders>
              <w:top w:val="single" w:sz="4" w:space="0" w:color="auto"/>
              <w:left w:val="single" w:sz="4" w:space="0" w:color="auto"/>
              <w:bottom w:val="single" w:sz="4" w:space="0" w:color="auto"/>
              <w:right w:val="single" w:sz="4" w:space="0" w:color="auto"/>
            </w:tcBorders>
            <w:hideMark/>
          </w:tcPr>
          <w:p w:rsidR="00D719BA" w:rsidRPr="00D719BA" w:rsidRDefault="00D719BA" w:rsidP="00D719BA">
            <w:pPr>
              <w:spacing w:after="0"/>
              <w:jc w:val="center"/>
              <w:rPr>
                <w:rFonts w:ascii="Times New Roman" w:eastAsia="Times New Roman" w:hAnsi="Times New Roman" w:cs="Times New Roman"/>
                <w:b/>
                <w:sz w:val="12"/>
                <w:szCs w:val="12"/>
              </w:rPr>
            </w:pPr>
            <w:r w:rsidRPr="00D719BA">
              <w:rPr>
                <w:rFonts w:ascii="Times New Roman" w:eastAsia="Times New Roman" w:hAnsi="Times New Roman" w:cs="Times New Roman"/>
                <w:b/>
                <w:sz w:val="12"/>
                <w:szCs w:val="12"/>
              </w:rPr>
              <w:t>65,39200</w:t>
            </w:r>
          </w:p>
        </w:tc>
        <w:tc>
          <w:tcPr>
            <w:tcW w:w="690" w:type="pct"/>
            <w:tcBorders>
              <w:top w:val="single" w:sz="4" w:space="0" w:color="auto"/>
              <w:left w:val="single" w:sz="4" w:space="0" w:color="auto"/>
              <w:bottom w:val="single" w:sz="4" w:space="0" w:color="auto"/>
              <w:right w:val="single" w:sz="4" w:space="0" w:color="auto"/>
            </w:tcBorders>
            <w:hideMark/>
          </w:tcPr>
          <w:p w:rsidR="00D719BA" w:rsidRPr="00D719BA" w:rsidRDefault="00D719BA" w:rsidP="00D719BA">
            <w:pPr>
              <w:spacing w:after="0"/>
              <w:jc w:val="center"/>
              <w:rPr>
                <w:rFonts w:ascii="Times New Roman" w:eastAsia="Times New Roman" w:hAnsi="Times New Roman" w:cs="Times New Roman"/>
                <w:sz w:val="12"/>
                <w:szCs w:val="12"/>
              </w:rPr>
            </w:pPr>
            <w:r w:rsidRPr="00D719BA">
              <w:rPr>
                <w:rFonts w:ascii="Times New Roman" w:eastAsia="Times New Roman" w:hAnsi="Times New Roman" w:cs="Times New Roman"/>
                <w:sz w:val="12"/>
                <w:szCs w:val="12"/>
              </w:rPr>
              <w:t>Областной</w:t>
            </w:r>
          </w:p>
          <w:p w:rsidR="00D719BA" w:rsidRPr="00D719BA" w:rsidRDefault="00D719BA" w:rsidP="00D719BA">
            <w:pPr>
              <w:spacing w:after="0"/>
              <w:jc w:val="center"/>
              <w:rPr>
                <w:rFonts w:ascii="Times New Roman" w:eastAsia="Times New Roman" w:hAnsi="Times New Roman" w:cs="Times New Roman"/>
                <w:sz w:val="12"/>
                <w:szCs w:val="12"/>
              </w:rPr>
            </w:pPr>
            <w:r w:rsidRPr="00D719BA">
              <w:rPr>
                <w:rFonts w:ascii="Times New Roman" w:eastAsia="Times New Roman" w:hAnsi="Times New Roman" w:cs="Times New Roman"/>
                <w:sz w:val="12"/>
                <w:szCs w:val="12"/>
              </w:rPr>
              <w:t>бюджет</w:t>
            </w:r>
          </w:p>
        </w:tc>
      </w:tr>
      <w:tr w:rsidR="009C2797" w:rsidRPr="00D719BA" w:rsidTr="009C2797">
        <w:trPr>
          <w:trHeight w:val="70"/>
          <w:tblHeader/>
        </w:trPr>
        <w:tc>
          <w:tcPr>
            <w:tcW w:w="257" w:type="pct"/>
            <w:tcBorders>
              <w:top w:val="single" w:sz="4" w:space="0" w:color="auto"/>
              <w:left w:val="single" w:sz="4" w:space="0" w:color="auto"/>
              <w:bottom w:val="single" w:sz="4" w:space="0" w:color="auto"/>
              <w:right w:val="single" w:sz="4" w:space="0" w:color="auto"/>
            </w:tcBorders>
          </w:tcPr>
          <w:p w:rsidR="00D719BA" w:rsidRPr="00D719BA" w:rsidRDefault="00D719BA" w:rsidP="00D719BA">
            <w:pPr>
              <w:spacing w:after="0"/>
              <w:ind w:firstLine="720"/>
              <w:rPr>
                <w:rFonts w:ascii="Times New Roman" w:eastAsia="Times New Roman" w:hAnsi="Times New Roman" w:cs="Times New Roman"/>
                <w:sz w:val="12"/>
                <w:szCs w:val="12"/>
              </w:rPr>
            </w:pPr>
          </w:p>
        </w:tc>
        <w:tc>
          <w:tcPr>
            <w:tcW w:w="1739" w:type="pct"/>
            <w:tcBorders>
              <w:top w:val="single" w:sz="4" w:space="0" w:color="auto"/>
              <w:left w:val="single" w:sz="4" w:space="0" w:color="auto"/>
              <w:bottom w:val="single" w:sz="4" w:space="0" w:color="auto"/>
              <w:right w:val="single" w:sz="4" w:space="0" w:color="auto"/>
            </w:tcBorders>
            <w:hideMark/>
          </w:tcPr>
          <w:p w:rsidR="00D719BA" w:rsidRPr="00D719BA" w:rsidRDefault="00D719BA" w:rsidP="00D719BA">
            <w:pPr>
              <w:spacing w:after="0"/>
              <w:jc w:val="both"/>
              <w:rPr>
                <w:rFonts w:ascii="Times New Roman" w:eastAsia="Times New Roman" w:hAnsi="Times New Roman" w:cs="Times New Roman"/>
                <w:b/>
                <w:sz w:val="12"/>
                <w:szCs w:val="12"/>
              </w:rPr>
            </w:pPr>
            <w:r w:rsidRPr="00D719BA">
              <w:rPr>
                <w:rFonts w:ascii="Times New Roman" w:eastAsia="Times New Roman" w:hAnsi="Times New Roman" w:cs="Times New Roman"/>
                <w:b/>
                <w:sz w:val="12"/>
                <w:szCs w:val="12"/>
              </w:rPr>
              <w:t>ИТОГО:</w:t>
            </w:r>
          </w:p>
        </w:tc>
        <w:tc>
          <w:tcPr>
            <w:tcW w:w="551" w:type="pct"/>
            <w:tcBorders>
              <w:top w:val="single" w:sz="4" w:space="0" w:color="auto"/>
              <w:left w:val="single" w:sz="4" w:space="0" w:color="auto"/>
              <w:bottom w:val="single" w:sz="4" w:space="0" w:color="auto"/>
              <w:right w:val="single" w:sz="4" w:space="0" w:color="auto"/>
            </w:tcBorders>
          </w:tcPr>
          <w:p w:rsidR="00D719BA" w:rsidRPr="00D719BA" w:rsidRDefault="00D719BA" w:rsidP="00D719BA">
            <w:pPr>
              <w:spacing w:after="0"/>
              <w:ind w:firstLine="720"/>
              <w:jc w:val="both"/>
              <w:rPr>
                <w:rFonts w:ascii="Times New Roman" w:eastAsia="Times New Roman" w:hAnsi="Times New Roman" w:cs="Times New Roman"/>
                <w:sz w:val="12"/>
                <w:szCs w:val="12"/>
              </w:rPr>
            </w:pPr>
          </w:p>
        </w:tc>
        <w:tc>
          <w:tcPr>
            <w:tcW w:w="460" w:type="pct"/>
            <w:tcBorders>
              <w:top w:val="single" w:sz="4" w:space="0" w:color="auto"/>
              <w:left w:val="single" w:sz="4" w:space="0" w:color="auto"/>
              <w:bottom w:val="single" w:sz="4" w:space="0" w:color="auto"/>
              <w:right w:val="single" w:sz="4" w:space="0" w:color="auto"/>
            </w:tcBorders>
            <w:hideMark/>
          </w:tcPr>
          <w:p w:rsidR="00D719BA" w:rsidRPr="00D719BA" w:rsidRDefault="00D719BA" w:rsidP="00D719BA">
            <w:pPr>
              <w:spacing w:after="0"/>
              <w:jc w:val="both"/>
              <w:rPr>
                <w:rFonts w:ascii="Times New Roman" w:eastAsia="Times New Roman" w:hAnsi="Times New Roman" w:cs="Times New Roman"/>
                <w:b/>
                <w:sz w:val="12"/>
                <w:szCs w:val="12"/>
              </w:rPr>
            </w:pPr>
            <w:r w:rsidRPr="00D719BA">
              <w:rPr>
                <w:rFonts w:ascii="Times New Roman" w:eastAsia="Times New Roman" w:hAnsi="Times New Roman" w:cs="Times New Roman"/>
                <w:b/>
                <w:sz w:val="12"/>
                <w:szCs w:val="12"/>
              </w:rPr>
              <w:t>65,39200</w:t>
            </w:r>
          </w:p>
        </w:tc>
        <w:tc>
          <w:tcPr>
            <w:tcW w:w="367" w:type="pct"/>
            <w:tcBorders>
              <w:top w:val="single" w:sz="4" w:space="0" w:color="auto"/>
              <w:left w:val="single" w:sz="4" w:space="0" w:color="auto"/>
              <w:bottom w:val="single" w:sz="4" w:space="0" w:color="auto"/>
              <w:right w:val="single" w:sz="4" w:space="0" w:color="auto"/>
            </w:tcBorders>
            <w:hideMark/>
          </w:tcPr>
          <w:p w:rsidR="00D719BA" w:rsidRPr="00D719BA" w:rsidRDefault="00D719BA" w:rsidP="00D719BA">
            <w:pPr>
              <w:spacing w:after="0"/>
              <w:jc w:val="both"/>
              <w:rPr>
                <w:rFonts w:ascii="Times New Roman" w:eastAsia="Times New Roman" w:hAnsi="Times New Roman" w:cs="Times New Roman"/>
                <w:b/>
                <w:sz w:val="12"/>
                <w:szCs w:val="12"/>
              </w:rPr>
            </w:pPr>
            <w:r w:rsidRPr="00D719BA">
              <w:rPr>
                <w:rFonts w:ascii="Times New Roman" w:eastAsia="Times New Roman" w:hAnsi="Times New Roman" w:cs="Times New Roman"/>
                <w:b/>
                <w:sz w:val="12"/>
                <w:szCs w:val="12"/>
              </w:rPr>
              <w:t>0,00</w:t>
            </w:r>
          </w:p>
        </w:tc>
        <w:tc>
          <w:tcPr>
            <w:tcW w:w="459" w:type="pct"/>
            <w:tcBorders>
              <w:top w:val="single" w:sz="4" w:space="0" w:color="auto"/>
              <w:left w:val="single" w:sz="4" w:space="0" w:color="auto"/>
              <w:bottom w:val="single" w:sz="4" w:space="0" w:color="auto"/>
              <w:right w:val="single" w:sz="4" w:space="0" w:color="auto"/>
            </w:tcBorders>
            <w:hideMark/>
          </w:tcPr>
          <w:p w:rsidR="00D719BA" w:rsidRPr="00D719BA" w:rsidRDefault="00D719BA" w:rsidP="00D719BA">
            <w:pPr>
              <w:spacing w:after="0"/>
              <w:jc w:val="both"/>
              <w:rPr>
                <w:rFonts w:ascii="Times New Roman" w:eastAsia="Times New Roman" w:hAnsi="Times New Roman" w:cs="Times New Roman"/>
                <w:b/>
                <w:sz w:val="12"/>
                <w:szCs w:val="12"/>
              </w:rPr>
            </w:pPr>
            <w:r w:rsidRPr="00D719BA">
              <w:rPr>
                <w:rFonts w:ascii="Times New Roman" w:eastAsia="Times New Roman" w:hAnsi="Times New Roman" w:cs="Times New Roman"/>
                <w:b/>
                <w:sz w:val="12"/>
                <w:szCs w:val="12"/>
              </w:rPr>
              <w:t>0,00</w:t>
            </w:r>
          </w:p>
        </w:tc>
        <w:tc>
          <w:tcPr>
            <w:tcW w:w="477" w:type="pct"/>
            <w:tcBorders>
              <w:top w:val="single" w:sz="4" w:space="0" w:color="auto"/>
              <w:left w:val="single" w:sz="4" w:space="0" w:color="auto"/>
              <w:bottom w:val="single" w:sz="4" w:space="0" w:color="auto"/>
              <w:right w:val="single" w:sz="4" w:space="0" w:color="auto"/>
            </w:tcBorders>
            <w:hideMark/>
          </w:tcPr>
          <w:p w:rsidR="00D719BA" w:rsidRPr="00D719BA" w:rsidRDefault="00D719BA" w:rsidP="00D719BA">
            <w:pPr>
              <w:spacing w:after="0"/>
              <w:jc w:val="both"/>
              <w:rPr>
                <w:rFonts w:ascii="Times New Roman" w:eastAsia="Times New Roman" w:hAnsi="Times New Roman" w:cs="Times New Roman"/>
                <w:b/>
                <w:sz w:val="12"/>
                <w:szCs w:val="12"/>
              </w:rPr>
            </w:pPr>
            <w:r w:rsidRPr="00D719BA">
              <w:rPr>
                <w:rFonts w:ascii="Times New Roman" w:eastAsia="Times New Roman" w:hAnsi="Times New Roman" w:cs="Times New Roman"/>
                <w:b/>
                <w:sz w:val="12"/>
                <w:szCs w:val="12"/>
              </w:rPr>
              <w:t>65,39200</w:t>
            </w:r>
          </w:p>
        </w:tc>
        <w:tc>
          <w:tcPr>
            <w:tcW w:w="690" w:type="pct"/>
            <w:tcBorders>
              <w:top w:val="single" w:sz="4" w:space="0" w:color="auto"/>
              <w:left w:val="single" w:sz="4" w:space="0" w:color="auto"/>
              <w:bottom w:val="single" w:sz="4" w:space="0" w:color="auto"/>
              <w:right w:val="single" w:sz="4" w:space="0" w:color="auto"/>
            </w:tcBorders>
          </w:tcPr>
          <w:p w:rsidR="00D719BA" w:rsidRPr="00D719BA" w:rsidRDefault="00D719BA" w:rsidP="00D719BA">
            <w:pPr>
              <w:spacing w:after="0"/>
              <w:ind w:firstLine="720"/>
              <w:jc w:val="both"/>
              <w:rPr>
                <w:rFonts w:ascii="Times New Roman" w:eastAsia="Times New Roman" w:hAnsi="Times New Roman" w:cs="Times New Roman"/>
                <w:sz w:val="12"/>
                <w:szCs w:val="12"/>
              </w:rPr>
            </w:pPr>
          </w:p>
        </w:tc>
      </w:tr>
    </w:tbl>
    <w:p w:rsidR="009C2797" w:rsidRDefault="009C2797" w:rsidP="009C2797">
      <w:pPr>
        <w:tabs>
          <w:tab w:val="left" w:pos="0"/>
        </w:tabs>
        <w:spacing w:after="0" w:line="240" w:lineRule="auto"/>
        <w:jc w:val="both"/>
        <w:rPr>
          <w:rFonts w:ascii="Times New Roman" w:eastAsia="Calibri" w:hAnsi="Times New Roman" w:cs="Times New Roman"/>
          <w:iCs/>
          <w:sz w:val="12"/>
          <w:szCs w:val="12"/>
        </w:rPr>
      </w:pPr>
      <w:r w:rsidRPr="009C2797">
        <w:rPr>
          <w:rFonts w:ascii="Times New Roman" w:eastAsia="Calibri" w:hAnsi="Times New Roman" w:cs="Times New Roman"/>
          <w:iCs/>
          <w:sz w:val="12"/>
          <w:szCs w:val="12"/>
        </w:rPr>
        <w:t>2.Опубликовать настоящее Постановление в газете «Сергиевский вест</w:t>
      </w:r>
      <w:r>
        <w:rPr>
          <w:rFonts w:ascii="Times New Roman" w:eastAsia="Calibri" w:hAnsi="Times New Roman" w:cs="Times New Roman"/>
          <w:iCs/>
          <w:sz w:val="12"/>
          <w:szCs w:val="12"/>
        </w:rPr>
        <w:t>ник».</w:t>
      </w:r>
    </w:p>
    <w:p w:rsidR="009C2797" w:rsidRPr="009C2797" w:rsidRDefault="009C2797" w:rsidP="009C2797">
      <w:pPr>
        <w:tabs>
          <w:tab w:val="left" w:pos="0"/>
        </w:tabs>
        <w:spacing w:after="0" w:line="240" w:lineRule="auto"/>
        <w:jc w:val="both"/>
        <w:rPr>
          <w:rFonts w:ascii="Times New Roman" w:eastAsia="Calibri" w:hAnsi="Times New Roman" w:cs="Times New Roman"/>
          <w:iCs/>
          <w:sz w:val="12"/>
          <w:szCs w:val="12"/>
        </w:rPr>
      </w:pPr>
      <w:r w:rsidRPr="009C2797">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9C2797" w:rsidRPr="009C2797" w:rsidRDefault="009C2797" w:rsidP="009C2797">
      <w:pPr>
        <w:tabs>
          <w:tab w:val="left" w:pos="0"/>
        </w:tabs>
        <w:spacing w:after="0" w:line="240" w:lineRule="auto"/>
        <w:jc w:val="right"/>
        <w:rPr>
          <w:rFonts w:ascii="Times New Roman" w:eastAsia="Calibri" w:hAnsi="Times New Roman" w:cs="Times New Roman"/>
          <w:iCs/>
          <w:sz w:val="12"/>
          <w:szCs w:val="12"/>
        </w:rPr>
      </w:pPr>
      <w:r w:rsidRPr="009C2797">
        <w:rPr>
          <w:rFonts w:ascii="Times New Roman" w:eastAsia="Calibri" w:hAnsi="Times New Roman" w:cs="Times New Roman"/>
          <w:iCs/>
          <w:sz w:val="12"/>
          <w:szCs w:val="12"/>
        </w:rPr>
        <w:t xml:space="preserve">Глава сельского поселения Кармало-Аделяково </w:t>
      </w:r>
    </w:p>
    <w:p w:rsidR="009C2797" w:rsidRDefault="009C2797" w:rsidP="009C2797">
      <w:pPr>
        <w:tabs>
          <w:tab w:val="left" w:pos="0"/>
        </w:tabs>
        <w:spacing w:after="0" w:line="240" w:lineRule="auto"/>
        <w:jc w:val="right"/>
        <w:rPr>
          <w:rFonts w:ascii="Times New Roman" w:eastAsia="Calibri" w:hAnsi="Times New Roman" w:cs="Times New Roman"/>
          <w:iCs/>
          <w:sz w:val="12"/>
          <w:szCs w:val="12"/>
        </w:rPr>
      </w:pPr>
      <w:r w:rsidRPr="009C2797">
        <w:rPr>
          <w:rFonts w:ascii="Times New Roman" w:eastAsia="Calibri" w:hAnsi="Times New Roman" w:cs="Times New Roman"/>
          <w:iCs/>
          <w:sz w:val="12"/>
          <w:szCs w:val="12"/>
        </w:rPr>
        <w:t xml:space="preserve">муниципального района Сергиевский               </w:t>
      </w:r>
    </w:p>
    <w:p w:rsidR="009C2797" w:rsidRDefault="009C2797" w:rsidP="009C2797">
      <w:pPr>
        <w:tabs>
          <w:tab w:val="left" w:pos="0"/>
        </w:tabs>
        <w:spacing w:after="0" w:line="240" w:lineRule="auto"/>
        <w:jc w:val="right"/>
        <w:rPr>
          <w:rFonts w:ascii="Times New Roman" w:eastAsia="Calibri" w:hAnsi="Times New Roman" w:cs="Times New Roman"/>
          <w:iCs/>
          <w:sz w:val="12"/>
          <w:szCs w:val="12"/>
        </w:rPr>
      </w:pPr>
      <w:r w:rsidRPr="009C2797">
        <w:rPr>
          <w:rFonts w:ascii="Times New Roman" w:eastAsia="Calibri" w:hAnsi="Times New Roman" w:cs="Times New Roman"/>
          <w:iCs/>
          <w:sz w:val="12"/>
          <w:szCs w:val="12"/>
        </w:rPr>
        <w:t xml:space="preserve">                   О.М. Карягин </w:t>
      </w:r>
    </w:p>
    <w:p w:rsidR="009F74BB" w:rsidRPr="009F74BB" w:rsidRDefault="009F74BB" w:rsidP="009F74BB">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РЕШЕНИЕ</w:t>
      </w:r>
    </w:p>
    <w:p w:rsidR="009F74BB" w:rsidRPr="009F74BB" w:rsidRDefault="009F74BB" w:rsidP="009F74BB">
      <w:pPr>
        <w:tabs>
          <w:tab w:val="left" w:pos="0"/>
        </w:tabs>
        <w:spacing w:after="0" w:line="240" w:lineRule="auto"/>
        <w:jc w:val="center"/>
        <w:rPr>
          <w:rFonts w:ascii="Times New Roman" w:eastAsia="Calibri" w:hAnsi="Times New Roman" w:cs="Times New Roman"/>
          <w:iCs/>
          <w:sz w:val="12"/>
          <w:szCs w:val="12"/>
        </w:rPr>
      </w:pPr>
      <w:r w:rsidRPr="009F74BB">
        <w:rPr>
          <w:rFonts w:ascii="Times New Roman" w:eastAsia="Calibri" w:hAnsi="Times New Roman" w:cs="Times New Roman"/>
          <w:iCs/>
          <w:sz w:val="12"/>
          <w:szCs w:val="12"/>
        </w:rPr>
        <w:t xml:space="preserve">«20» января  2020 года                                 </w:t>
      </w:r>
      <w:r>
        <w:rPr>
          <w:rFonts w:ascii="Times New Roman" w:eastAsia="Calibri" w:hAnsi="Times New Roman" w:cs="Times New Roman"/>
          <w:iCs/>
          <w:sz w:val="12"/>
          <w:szCs w:val="12"/>
        </w:rPr>
        <w:t xml:space="preserve">                                                                                                                        </w:t>
      </w:r>
      <w:r w:rsidRPr="009F74BB">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 1</w:t>
      </w:r>
    </w:p>
    <w:p w:rsidR="009F74BB" w:rsidRPr="009F74BB" w:rsidRDefault="009F74BB" w:rsidP="009F74BB">
      <w:pPr>
        <w:tabs>
          <w:tab w:val="left" w:pos="0"/>
        </w:tabs>
        <w:spacing w:after="0" w:line="240" w:lineRule="auto"/>
        <w:jc w:val="center"/>
        <w:rPr>
          <w:rFonts w:ascii="Times New Roman" w:eastAsia="Calibri" w:hAnsi="Times New Roman" w:cs="Times New Roman"/>
          <w:iCs/>
          <w:sz w:val="12"/>
          <w:szCs w:val="12"/>
        </w:rPr>
      </w:pPr>
      <w:r w:rsidRPr="009F74BB">
        <w:rPr>
          <w:rFonts w:ascii="Times New Roman" w:eastAsia="Calibri" w:hAnsi="Times New Roman" w:cs="Times New Roman"/>
          <w:iCs/>
          <w:sz w:val="12"/>
          <w:szCs w:val="12"/>
        </w:rPr>
        <w:t xml:space="preserve">«О досрочном прекращении </w:t>
      </w:r>
      <w:proofErr w:type="gramStart"/>
      <w:r w:rsidRPr="009F74BB">
        <w:rPr>
          <w:rFonts w:ascii="Times New Roman" w:eastAsia="Calibri" w:hAnsi="Times New Roman" w:cs="Times New Roman"/>
          <w:iCs/>
          <w:sz w:val="12"/>
          <w:szCs w:val="12"/>
        </w:rPr>
        <w:t>полномочий Председателя Собрания представителей сельского поселения</w:t>
      </w:r>
      <w:proofErr w:type="gramEnd"/>
      <w:r w:rsidRPr="009F74BB">
        <w:rPr>
          <w:rFonts w:ascii="Times New Roman" w:eastAsia="Calibri" w:hAnsi="Times New Roman" w:cs="Times New Roman"/>
          <w:iCs/>
          <w:sz w:val="12"/>
          <w:szCs w:val="12"/>
        </w:rPr>
        <w:t xml:space="preserve">  Калиновка муниципального района Сергиевский Самарской области»</w:t>
      </w:r>
    </w:p>
    <w:p w:rsidR="009F74BB" w:rsidRPr="009F74BB" w:rsidRDefault="009F74BB" w:rsidP="009F74BB">
      <w:pPr>
        <w:tabs>
          <w:tab w:val="left" w:pos="0"/>
        </w:tabs>
        <w:spacing w:after="0" w:line="240" w:lineRule="auto"/>
        <w:ind w:firstLine="284"/>
        <w:rPr>
          <w:rFonts w:ascii="Times New Roman" w:eastAsia="Calibri" w:hAnsi="Times New Roman" w:cs="Times New Roman"/>
          <w:iCs/>
          <w:sz w:val="12"/>
          <w:szCs w:val="12"/>
        </w:rPr>
      </w:pPr>
      <w:r w:rsidRPr="009F74BB">
        <w:rPr>
          <w:rFonts w:ascii="Times New Roman" w:eastAsia="Calibri" w:hAnsi="Times New Roman" w:cs="Times New Roman"/>
          <w:iCs/>
          <w:sz w:val="12"/>
          <w:szCs w:val="12"/>
        </w:rPr>
        <w:t>Принято Собранием  представителей</w:t>
      </w:r>
    </w:p>
    <w:p w:rsidR="009F74BB" w:rsidRPr="009F74BB" w:rsidRDefault="009F74BB" w:rsidP="009F74BB">
      <w:pPr>
        <w:tabs>
          <w:tab w:val="left" w:pos="0"/>
        </w:tabs>
        <w:spacing w:after="0" w:line="240" w:lineRule="auto"/>
        <w:ind w:firstLine="284"/>
        <w:rPr>
          <w:rFonts w:ascii="Times New Roman" w:eastAsia="Calibri" w:hAnsi="Times New Roman" w:cs="Times New Roman"/>
          <w:iCs/>
          <w:sz w:val="12"/>
          <w:szCs w:val="12"/>
        </w:rPr>
      </w:pPr>
      <w:r w:rsidRPr="009F74BB">
        <w:rPr>
          <w:rFonts w:ascii="Times New Roman" w:eastAsia="Calibri" w:hAnsi="Times New Roman" w:cs="Times New Roman"/>
          <w:iCs/>
          <w:sz w:val="12"/>
          <w:szCs w:val="12"/>
        </w:rPr>
        <w:t>сельского поселения Калиновка</w:t>
      </w:r>
    </w:p>
    <w:p w:rsidR="009F74BB" w:rsidRPr="009F74BB" w:rsidRDefault="009F74BB" w:rsidP="009F74BB">
      <w:pPr>
        <w:tabs>
          <w:tab w:val="left" w:pos="0"/>
        </w:tabs>
        <w:spacing w:after="0" w:line="240" w:lineRule="auto"/>
        <w:ind w:firstLine="284"/>
        <w:rPr>
          <w:rFonts w:ascii="Times New Roman" w:eastAsia="Calibri" w:hAnsi="Times New Roman" w:cs="Times New Roman"/>
          <w:iCs/>
          <w:sz w:val="12"/>
          <w:szCs w:val="12"/>
        </w:rPr>
      </w:pPr>
      <w:r w:rsidRPr="009F74BB">
        <w:rPr>
          <w:rFonts w:ascii="Times New Roman" w:eastAsia="Calibri" w:hAnsi="Times New Roman" w:cs="Times New Roman"/>
          <w:iCs/>
          <w:sz w:val="12"/>
          <w:szCs w:val="12"/>
        </w:rPr>
        <w:t>муниципального района Сергиевский</w:t>
      </w:r>
    </w:p>
    <w:p w:rsidR="009F74BB" w:rsidRPr="009F74BB" w:rsidRDefault="009F74BB" w:rsidP="009F74BB">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9F74BB">
        <w:rPr>
          <w:rFonts w:ascii="Times New Roman" w:eastAsia="Calibri" w:hAnsi="Times New Roman" w:cs="Times New Roman"/>
          <w:iCs/>
          <w:sz w:val="12"/>
          <w:szCs w:val="12"/>
        </w:rPr>
        <w:t>В соответствии с Федеральным законом от 06.10.2003 г. №131-ФЗ «Об общих принципах организации местного самоуправления в Российской Федерации», статьей 5 Регламента Собрания представителей сельского поселения Калиновка муниципального района Сергиевский Самарской области, утвержденного решением Собрания представителей сельского поселения Калиновка муниципального района Сергиевский  Самарской области  №6 от 30.09.2015 г., Уставом сельского  поселения Калиновка муниципального района Сергиевский  Самарской области, на основании личного заявления</w:t>
      </w:r>
      <w:proofErr w:type="gramEnd"/>
      <w:r w:rsidRPr="009F74BB">
        <w:rPr>
          <w:rFonts w:ascii="Times New Roman" w:eastAsia="Calibri" w:hAnsi="Times New Roman" w:cs="Times New Roman"/>
          <w:iCs/>
          <w:sz w:val="12"/>
          <w:szCs w:val="12"/>
        </w:rPr>
        <w:t xml:space="preserve"> </w:t>
      </w:r>
      <w:proofErr w:type="spellStart"/>
      <w:r w:rsidRPr="009F74BB">
        <w:rPr>
          <w:rFonts w:ascii="Times New Roman" w:eastAsia="Calibri" w:hAnsi="Times New Roman" w:cs="Times New Roman"/>
          <w:iCs/>
          <w:sz w:val="12"/>
          <w:szCs w:val="12"/>
        </w:rPr>
        <w:t>Паймушкиной</w:t>
      </w:r>
      <w:proofErr w:type="spellEnd"/>
      <w:r w:rsidRPr="009F74BB">
        <w:rPr>
          <w:rFonts w:ascii="Times New Roman" w:eastAsia="Calibri" w:hAnsi="Times New Roman" w:cs="Times New Roman"/>
          <w:iCs/>
          <w:sz w:val="12"/>
          <w:szCs w:val="12"/>
        </w:rPr>
        <w:t xml:space="preserve"> Татьяны Андреевны</w:t>
      </w:r>
    </w:p>
    <w:p w:rsidR="009F74BB" w:rsidRPr="009F74BB" w:rsidRDefault="009F74BB" w:rsidP="009F74BB">
      <w:pPr>
        <w:tabs>
          <w:tab w:val="left" w:pos="0"/>
        </w:tabs>
        <w:spacing w:after="0" w:line="240" w:lineRule="auto"/>
        <w:ind w:firstLine="284"/>
        <w:jc w:val="both"/>
        <w:rPr>
          <w:rFonts w:ascii="Times New Roman" w:eastAsia="Calibri" w:hAnsi="Times New Roman" w:cs="Times New Roman"/>
          <w:iCs/>
          <w:sz w:val="12"/>
          <w:szCs w:val="12"/>
        </w:rPr>
      </w:pPr>
      <w:r w:rsidRPr="009F74BB">
        <w:rPr>
          <w:rFonts w:ascii="Times New Roman" w:eastAsia="Calibri" w:hAnsi="Times New Roman" w:cs="Times New Roman"/>
          <w:iCs/>
          <w:sz w:val="12"/>
          <w:szCs w:val="12"/>
        </w:rPr>
        <w:t>Собрание представителей сельского  поселения Калиновка муниципального района Сергиевский  Самарской области</w:t>
      </w:r>
    </w:p>
    <w:p w:rsidR="009F74BB" w:rsidRPr="009F74BB" w:rsidRDefault="009F74BB" w:rsidP="009F74BB">
      <w:pPr>
        <w:tabs>
          <w:tab w:val="left" w:pos="0"/>
        </w:tabs>
        <w:spacing w:after="0" w:line="240" w:lineRule="auto"/>
        <w:ind w:firstLine="284"/>
        <w:jc w:val="both"/>
        <w:rPr>
          <w:rFonts w:ascii="Times New Roman" w:eastAsia="Calibri" w:hAnsi="Times New Roman" w:cs="Times New Roman"/>
          <w:iCs/>
          <w:sz w:val="12"/>
          <w:szCs w:val="12"/>
        </w:rPr>
      </w:pPr>
      <w:r w:rsidRPr="009F74BB">
        <w:rPr>
          <w:rFonts w:ascii="Times New Roman" w:eastAsia="Calibri" w:hAnsi="Times New Roman" w:cs="Times New Roman"/>
          <w:iCs/>
          <w:sz w:val="12"/>
          <w:szCs w:val="12"/>
        </w:rPr>
        <w:t>РЕШИЛО:</w:t>
      </w:r>
    </w:p>
    <w:p w:rsidR="009F74BB" w:rsidRPr="009F74BB" w:rsidRDefault="009F74BB" w:rsidP="009F74B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1.</w:t>
      </w:r>
      <w:r w:rsidRPr="009F74BB">
        <w:rPr>
          <w:rFonts w:ascii="Times New Roman" w:eastAsia="Calibri" w:hAnsi="Times New Roman" w:cs="Times New Roman"/>
          <w:iCs/>
          <w:sz w:val="12"/>
          <w:szCs w:val="12"/>
        </w:rPr>
        <w:t xml:space="preserve">Досрочно прекратить полномочия Председателя Собрания представителей сельского поселения Калиновка муниципального района Сергиевский  Самарской области </w:t>
      </w:r>
      <w:proofErr w:type="spellStart"/>
      <w:r w:rsidRPr="009F74BB">
        <w:rPr>
          <w:rFonts w:ascii="Times New Roman" w:eastAsia="Calibri" w:hAnsi="Times New Roman" w:cs="Times New Roman"/>
          <w:iCs/>
          <w:sz w:val="12"/>
          <w:szCs w:val="12"/>
        </w:rPr>
        <w:t>Паймушкиной</w:t>
      </w:r>
      <w:proofErr w:type="spellEnd"/>
      <w:r w:rsidRPr="009F74BB">
        <w:rPr>
          <w:rFonts w:ascii="Times New Roman" w:eastAsia="Calibri" w:hAnsi="Times New Roman" w:cs="Times New Roman"/>
          <w:iCs/>
          <w:sz w:val="12"/>
          <w:szCs w:val="12"/>
        </w:rPr>
        <w:t xml:space="preserve"> Татьяны Андреевны.</w:t>
      </w:r>
    </w:p>
    <w:p w:rsidR="009F74BB" w:rsidRPr="009F74BB" w:rsidRDefault="009F74BB" w:rsidP="009F74BB">
      <w:pPr>
        <w:tabs>
          <w:tab w:val="left" w:pos="0"/>
        </w:tabs>
        <w:spacing w:after="0" w:line="240" w:lineRule="auto"/>
        <w:ind w:firstLine="284"/>
        <w:jc w:val="both"/>
        <w:rPr>
          <w:rFonts w:ascii="Times New Roman" w:eastAsia="Calibri" w:hAnsi="Times New Roman" w:cs="Times New Roman"/>
          <w:iCs/>
          <w:sz w:val="12"/>
          <w:szCs w:val="12"/>
        </w:rPr>
      </w:pPr>
      <w:r w:rsidRPr="009F74BB">
        <w:rPr>
          <w:rFonts w:ascii="Times New Roman" w:eastAsia="Calibri" w:hAnsi="Times New Roman" w:cs="Times New Roman"/>
          <w:iCs/>
          <w:sz w:val="12"/>
          <w:szCs w:val="12"/>
        </w:rPr>
        <w:t>2. Настоящее решение вступает в силу со дня его принятия.</w:t>
      </w:r>
    </w:p>
    <w:p w:rsidR="009F74BB" w:rsidRPr="009F74BB" w:rsidRDefault="009F74BB" w:rsidP="009F74BB">
      <w:pPr>
        <w:tabs>
          <w:tab w:val="left" w:pos="0"/>
        </w:tabs>
        <w:spacing w:after="0" w:line="240" w:lineRule="auto"/>
        <w:ind w:firstLine="284"/>
        <w:jc w:val="both"/>
        <w:rPr>
          <w:rFonts w:ascii="Times New Roman" w:eastAsia="Calibri" w:hAnsi="Times New Roman" w:cs="Times New Roman"/>
          <w:iCs/>
          <w:sz w:val="12"/>
          <w:szCs w:val="12"/>
        </w:rPr>
      </w:pPr>
      <w:r w:rsidRPr="009F74BB">
        <w:rPr>
          <w:rFonts w:ascii="Times New Roman" w:eastAsia="Calibri" w:hAnsi="Times New Roman" w:cs="Times New Roman"/>
          <w:iCs/>
          <w:sz w:val="12"/>
          <w:szCs w:val="12"/>
        </w:rPr>
        <w:t>3. Опубликовать настоящее Решение в газете «Сергиевский вестник».</w:t>
      </w:r>
    </w:p>
    <w:p w:rsidR="009F74BB" w:rsidRPr="009F74BB" w:rsidRDefault="009F74BB" w:rsidP="009F74BB">
      <w:pPr>
        <w:tabs>
          <w:tab w:val="left" w:pos="0"/>
        </w:tabs>
        <w:spacing w:after="0" w:line="240" w:lineRule="auto"/>
        <w:jc w:val="right"/>
        <w:rPr>
          <w:rFonts w:ascii="Times New Roman" w:eastAsia="Calibri" w:hAnsi="Times New Roman" w:cs="Times New Roman"/>
          <w:iCs/>
          <w:sz w:val="12"/>
          <w:szCs w:val="12"/>
        </w:rPr>
      </w:pPr>
      <w:r w:rsidRPr="009F74BB">
        <w:rPr>
          <w:rFonts w:ascii="Times New Roman" w:eastAsia="Calibri" w:hAnsi="Times New Roman" w:cs="Times New Roman"/>
          <w:iCs/>
          <w:sz w:val="12"/>
          <w:szCs w:val="12"/>
        </w:rPr>
        <w:t>Председатель Собрания представителей</w:t>
      </w:r>
    </w:p>
    <w:p w:rsidR="009F74BB" w:rsidRPr="009F74BB" w:rsidRDefault="009F74BB" w:rsidP="009F74BB">
      <w:pPr>
        <w:tabs>
          <w:tab w:val="left" w:pos="0"/>
        </w:tabs>
        <w:spacing w:after="0" w:line="240" w:lineRule="auto"/>
        <w:jc w:val="right"/>
        <w:rPr>
          <w:rFonts w:ascii="Times New Roman" w:eastAsia="Calibri" w:hAnsi="Times New Roman" w:cs="Times New Roman"/>
          <w:iCs/>
          <w:sz w:val="12"/>
          <w:szCs w:val="12"/>
        </w:rPr>
      </w:pPr>
      <w:r w:rsidRPr="009F74BB">
        <w:rPr>
          <w:rFonts w:ascii="Times New Roman" w:eastAsia="Calibri" w:hAnsi="Times New Roman" w:cs="Times New Roman"/>
          <w:iCs/>
          <w:sz w:val="12"/>
          <w:szCs w:val="12"/>
        </w:rPr>
        <w:t>сельского поселения Калиновка</w:t>
      </w:r>
    </w:p>
    <w:p w:rsidR="009F74BB" w:rsidRPr="009F74BB" w:rsidRDefault="009F74BB" w:rsidP="009F74BB">
      <w:pPr>
        <w:tabs>
          <w:tab w:val="left" w:pos="0"/>
        </w:tabs>
        <w:spacing w:after="0" w:line="240" w:lineRule="auto"/>
        <w:jc w:val="right"/>
        <w:rPr>
          <w:rFonts w:ascii="Times New Roman" w:eastAsia="Calibri" w:hAnsi="Times New Roman" w:cs="Times New Roman"/>
          <w:iCs/>
          <w:sz w:val="12"/>
          <w:szCs w:val="12"/>
        </w:rPr>
      </w:pPr>
      <w:r w:rsidRPr="009F74BB">
        <w:rPr>
          <w:rFonts w:ascii="Times New Roman" w:eastAsia="Calibri" w:hAnsi="Times New Roman" w:cs="Times New Roman"/>
          <w:iCs/>
          <w:sz w:val="12"/>
          <w:szCs w:val="12"/>
        </w:rPr>
        <w:t xml:space="preserve">муниципального района Сергиевский </w:t>
      </w:r>
    </w:p>
    <w:p w:rsidR="009F74BB" w:rsidRDefault="009F74BB" w:rsidP="009F74BB">
      <w:pPr>
        <w:tabs>
          <w:tab w:val="left" w:pos="0"/>
        </w:tabs>
        <w:spacing w:after="0" w:line="240" w:lineRule="auto"/>
        <w:jc w:val="right"/>
        <w:rPr>
          <w:rFonts w:ascii="Times New Roman" w:eastAsia="Calibri" w:hAnsi="Times New Roman" w:cs="Times New Roman"/>
          <w:iCs/>
          <w:sz w:val="12"/>
          <w:szCs w:val="12"/>
        </w:rPr>
      </w:pPr>
      <w:r w:rsidRPr="009F74BB">
        <w:rPr>
          <w:rFonts w:ascii="Times New Roman" w:eastAsia="Calibri" w:hAnsi="Times New Roman" w:cs="Times New Roman"/>
          <w:iCs/>
          <w:sz w:val="12"/>
          <w:szCs w:val="12"/>
        </w:rPr>
        <w:t>Самарской области</w:t>
      </w:r>
    </w:p>
    <w:p w:rsidR="009F74BB" w:rsidRPr="009F74BB" w:rsidRDefault="009F74BB" w:rsidP="009F74BB">
      <w:pPr>
        <w:tabs>
          <w:tab w:val="left" w:pos="0"/>
        </w:tabs>
        <w:spacing w:after="0" w:line="240" w:lineRule="auto"/>
        <w:jc w:val="right"/>
        <w:rPr>
          <w:rFonts w:ascii="Times New Roman" w:eastAsia="Calibri" w:hAnsi="Times New Roman" w:cs="Times New Roman"/>
          <w:iCs/>
          <w:sz w:val="12"/>
          <w:szCs w:val="12"/>
        </w:rPr>
      </w:pPr>
      <w:r w:rsidRPr="009F74BB">
        <w:rPr>
          <w:rFonts w:ascii="Times New Roman" w:eastAsia="Calibri" w:hAnsi="Times New Roman" w:cs="Times New Roman"/>
          <w:iCs/>
          <w:sz w:val="12"/>
          <w:szCs w:val="12"/>
        </w:rPr>
        <w:tab/>
      </w:r>
      <w:r w:rsidRPr="009F74BB">
        <w:rPr>
          <w:rFonts w:ascii="Times New Roman" w:eastAsia="Calibri" w:hAnsi="Times New Roman" w:cs="Times New Roman"/>
          <w:iCs/>
          <w:sz w:val="12"/>
          <w:szCs w:val="12"/>
        </w:rPr>
        <w:tab/>
      </w:r>
      <w:r w:rsidRPr="009F74BB">
        <w:rPr>
          <w:rFonts w:ascii="Times New Roman" w:eastAsia="Calibri" w:hAnsi="Times New Roman" w:cs="Times New Roman"/>
          <w:iCs/>
          <w:sz w:val="12"/>
          <w:szCs w:val="12"/>
        </w:rPr>
        <w:tab/>
      </w:r>
      <w:r w:rsidRPr="009F74BB">
        <w:rPr>
          <w:rFonts w:ascii="Times New Roman" w:eastAsia="Calibri" w:hAnsi="Times New Roman" w:cs="Times New Roman"/>
          <w:iCs/>
          <w:sz w:val="12"/>
          <w:szCs w:val="12"/>
        </w:rPr>
        <w:tab/>
      </w:r>
      <w:r w:rsidRPr="009F74BB">
        <w:rPr>
          <w:rFonts w:ascii="Times New Roman" w:eastAsia="Calibri" w:hAnsi="Times New Roman" w:cs="Times New Roman"/>
          <w:iCs/>
          <w:sz w:val="12"/>
          <w:szCs w:val="12"/>
        </w:rPr>
        <w:tab/>
      </w:r>
      <w:r w:rsidRPr="009F74BB">
        <w:rPr>
          <w:rFonts w:ascii="Times New Roman" w:eastAsia="Calibri" w:hAnsi="Times New Roman" w:cs="Times New Roman"/>
          <w:iCs/>
          <w:sz w:val="12"/>
          <w:szCs w:val="12"/>
        </w:rPr>
        <w:tab/>
        <w:t xml:space="preserve">                 </w:t>
      </w:r>
      <w:proofErr w:type="spellStart"/>
      <w:r w:rsidRPr="009F74BB">
        <w:rPr>
          <w:rFonts w:ascii="Times New Roman" w:eastAsia="Calibri" w:hAnsi="Times New Roman" w:cs="Times New Roman"/>
          <w:iCs/>
          <w:sz w:val="12"/>
          <w:szCs w:val="12"/>
        </w:rPr>
        <w:t>Т.А.Паймушкина</w:t>
      </w:r>
      <w:proofErr w:type="spellEnd"/>
    </w:p>
    <w:p w:rsidR="009F74BB" w:rsidRPr="009F74BB" w:rsidRDefault="009F74BB" w:rsidP="009F74BB">
      <w:pPr>
        <w:tabs>
          <w:tab w:val="left" w:pos="0"/>
        </w:tabs>
        <w:spacing w:after="0" w:line="240" w:lineRule="auto"/>
        <w:jc w:val="right"/>
        <w:rPr>
          <w:rFonts w:ascii="Times New Roman" w:eastAsia="Calibri" w:hAnsi="Times New Roman" w:cs="Times New Roman"/>
          <w:iCs/>
          <w:sz w:val="12"/>
          <w:szCs w:val="12"/>
        </w:rPr>
      </w:pPr>
      <w:r w:rsidRPr="009F74BB">
        <w:rPr>
          <w:rFonts w:ascii="Times New Roman" w:eastAsia="Calibri" w:hAnsi="Times New Roman" w:cs="Times New Roman"/>
          <w:iCs/>
          <w:sz w:val="12"/>
          <w:szCs w:val="12"/>
        </w:rPr>
        <w:t>Глава сельского поселения Калиновка</w:t>
      </w:r>
    </w:p>
    <w:p w:rsidR="009F74BB" w:rsidRPr="009F74BB" w:rsidRDefault="009F74BB" w:rsidP="009F74BB">
      <w:pPr>
        <w:tabs>
          <w:tab w:val="left" w:pos="0"/>
        </w:tabs>
        <w:spacing w:after="0" w:line="240" w:lineRule="auto"/>
        <w:jc w:val="right"/>
        <w:rPr>
          <w:rFonts w:ascii="Times New Roman" w:eastAsia="Calibri" w:hAnsi="Times New Roman" w:cs="Times New Roman"/>
          <w:iCs/>
          <w:sz w:val="12"/>
          <w:szCs w:val="12"/>
        </w:rPr>
      </w:pPr>
      <w:r w:rsidRPr="009F74BB">
        <w:rPr>
          <w:rFonts w:ascii="Times New Roman" w:eastAsia="Calibri" w:hAnsi="Times New Roman" w:cs="Times New Roman"/>
          <w:iCs/>
          <w:sz w:val="12"/>
          <w:szCs w:val="12"/>
        </w:rPr>
        <w:t xml:space="preserve">муниципального района Сергиевский   </w:t>
      </w:r>
    </w:p>
    <w:p w:rsidR="009F74BB" w:rsidRDefault="009F74BB" w:rsidP="009F74BB">
      <w:pPr>
        <w:tabs>
          <w:tab w:val="left" w:pos="0"/>
        </w:tabs>
        <w:spacing w:after="0" w:line="240" w:lineRule="auto"/>
        <w:jc w:val="right"/>
        <w:rPr>
          <w:rFonts w:ascii="Times New Roman" w:eastAsia="Calibri" w:hAnsi="Times New Roman" w:cs="Times New Roman"/>
          <w:iCs/>
          <w:sz w:val="12"/>
          <w:szCs w:val="12"/>
        </w:rPr>
      </w:pPr>
      <w:r w:rsidRPr="009F74BB">
        <w:rPr>
          <w:rFonts w:ascii="Times New Roman" w:eastAsia="Calibri" w:hAnsi="Times New Roman" w:cs="Times New Roman"/>
          <w:iCs/>
          <w:sz w:val="12"/>
          <w:szCs w:val="12"/>
        </w:rPr>
        <w:t>С</w:t>
      </w:r>
      <w:r>
        <w:rPr>
          <w:rFonts w:ascii="Times New Roman" w:eastAsia="Calibri" w:hAnsi="Times New Roman" w:cs="Times New Roman"/>
          <w:iCs/>
          <w:sz w:val="12"/>
          <w:szCs w:val="12"/>
        </w:rPr>
        <w:t xml:space="preserve">амарской области             </w:t>
      </w:r>
    </w:p>
    <w:p w:rsidR="009F74BB" w:rsidRDefault="009F74BB" w:rsidP="009F74BB">
      <w:pPr>
        <w:tabs>
          <w:tab w:val="left" w:pos="0"/>
        </w:tabs>
        <w:spacing w:after="0" w:line="240" w:lineRule="auto"/>
        <w:jc w:val="right"/>
        <w:rPr>
          <w:rFonts w:ascii="Times New Roman" w:eastAsia="Calibri" w:hAnsi="Times New Roman" w:cs="Times New Roman"/>
          <w:iCs/>
          <w:sz w:val="12"/>
          <w:szCs w:val="12"/>
        </w:rPr>
      </w:pPr>
      <w:r w:rsidRPr="009F74BB">
        <w:rPr>
          <w:rFonts w:ascii="Times New Roman" w:eastAsia="Calibri" w:hAnsi="Times New Roman" w:cs="Times New Roman"/>
          <w:iCs/>
          <w:sz w:val="12"/>
          <w:szCs w:val="12"/>
        </w:rPr>
        <w:tab/>
      </w:r>
      <w:proofErr w:type="spellStart"/>
      <w:r w:rsidRPr="009F74BB">
        <w:rPr>
          <w:rFonts w:ascii="Times New Roman" w:eastAsia="Calibri" w:hAnsi="Times New Roman" w:cs="Times New Roman"/>
          <w:iCs/>
          <w:sz w:val="12"/>
          <w:szCs w:val="12"/>
        </w:rPr>
        <w:t>С.В.Беспалов</w:t>
      </w:r>
      <w:proofErr w:type="spellEnd"/>
    </w:p>
    <w:p w:rsidR="009F74BB" w:rsidRPr="009F74BB" w:rsidRDefault="009F74BB" w:rsidP="009F74BB">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РЕШЕНИЕ</w:t>
      </w:r>
    </w:p>
    <w:p w:rsidR="009F74BB" w:rsidRPr="009F74BB" w:rsidRDefault="009F74BB" w:rsidP="009F74BB">
      <w:pPr>
        <w:tabs>
          <w:tab w:val="left" w:pos="0"/>
        </w:tabs>
        <w:spacing w:after="0" w:line="240" w:lineRule="auto"/>
        <w:jc w:val="center"/>
        <w:rPr>
          <w:rFonts w:ascii="Times New Roman" w:eastAsia="Calibri" w:hAnsi="Times New Roman" w:cs="Times New Roman"/>
          <w:iCs/>
          <w:sz w:val="12"/>
          <w:szCs w:val="12"/>
        </w:rPr>
      </w:pPr>
      <w:r w:rsidRPr="009F74BB">
        <w:rPr>
          <w:rFonts w:ascii="Times New Roman" w:eastAsia="Calibri" w:hAnsi="Times New Roman" w:cs="Times New Roman"/>
          <w:iCs/>
          <w:sz w:val="12"/>
          <w:szCs w:val="12"/>
        </w:rPr>
        <w:t xml:space="preserve">«22» января 2020 г.   </w:t>
      </w:r>
      <w:r>
        <w:rPr>
          <w:rFonts w:ascii="Times New Roman" w:eastAsia="Calibri" w:hAnsi="Times New Roman" w:cs="Times New Roman"/>
          <w:iCs/>
          <w:sz w:val="12"/>
          <w:szCs w:val="12"/>
        </w:rPr>
        <w:t xml:space="preserve">                                                                                                                              </w:t>
      </w:r>
      <w:r w:rsidRPr="009F74BB">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 2</w:t>
      </w:r>
    </w:p>
    <w:p w:rsidR="009F74BB" w:rsidRPr="009F74BB" w:rsidRDefault="009F74BB" w:rsidP="009F74BB">
      <w:pPr>
        <w:tabs>
          <w:tab w:val="left" w:pos="0"/>
        </w:tabs>
        <w:spacing w:after="0" w:line="240" w:lineRule="auto"/>
        <w:jc w:val="center"/>
        <w:rPr>
          <w:rFonts w:ascii="Times New Roman" w:eastAsia="Calibri" w:hAnsi="Times New Roman" w:cs="Times New Roman"/>
          <w:iCs/>
          <w:sz w:val="12"/>
          <w:szCs w:val="12"/>
        </w:rPr>
      </w:pPr>
      <w:r w:rsidRPr="009F74BB">
        <w:rPr>
          <w:rFonts w:ascii="Times New Roman" w:eastAsia="Calibri" w:hAnsi="Times New Roman" w:cs="Times New Roman"/>
          <w:iCs/>
          <w:sz w:val="12"/>
          <w:szCs w:val="12"/>
        </w:rPr>
        <w:t>Об избрании Председателя Собрания представителей сельского поселения  Калиновка муниципального района Сергиевский Самарской области</w:t>
      </w:r>
    </w:p>
    <w:p w:rsidR="009F74BB" w:rsidRPr="009F74BB" w:rsidRDefault="009F74BB" w:rsidP="009F74BB">
      <w:pPr>
        <w:tabs>
          <w:tab w:val="left" w:pos="0"/>
        </w:tabs>
        <w:spacing w:after="0" w:line="240" w:lineRule="auto"/>
        <w:ind w:firstLine="284"/>
        <w:rPr>
          <w:rFonts w:ascii="Times New Roman" w:eastAsia="Calibri" w:hAnsi="Times New Roman" w:cs="Times New Roman"/>
          <w:iCs/>
          <w:sz w:val="12"/>
          <w:szCs w:val="12"/>
        </w:rPr>
      </w:pPr>
      <w:r w:rsidRPr="009F74BB">
        <w:rPr>
          <w:rFonts w:ascii="Times New Roman" w:eastAsia="Calibri" w:hAnsi="Times New Roman" w:cs="Times New Roman"/>
          <w:iCs/>
          <w:sz w:val="12"/>
          <w:szCs w:val="12"/>
        </w:rPr>
        <w:t>Принято Собранием  представителей</w:t>
      </w:r>
    </w:p>
    <w:p w:rsidR="009F74BB" w:rsidRPr="009F74BB" w:rsidRDefault="009F74BB" w:rsidP="009F74BB">
      <w:pPr>
        <w:tabs>
          <w:tab w:val="left" w:pos="0"/>
        </w:tabs>
        <w:spacing w:after="0" w:line="240" w:lineRule="auto"/>
        <w:ind w:firstLine="284"/>
        <w:rPr>
          <w:rFonts w:ascii="Times New Roman" w:eastAsia="Calibri" w:hAnsi="Times New Roman" w:cs="Times New Roman"/>
          <w:iCs/>
          <w:sz w:val="12"/>
          <w:szCs w:val="12"/>
        </w:rPr>
      </w:pPr>
      <w:r w:rsidRPr="009F74BB">
        <w:rPr>
          <w:rFonts w:ascii="Times New Roman" w:eastAsia="Calibri" w:hAnsi="Times New Roman" w:cs="Times New Roman"/>
          <w:iCs/>
          <w:sz w:val="12"/>
          <w:szCs w:val="12"/>
        </w:rPr>
        <w:t>сельского поселения Калиновка</w:t>
      </w:r>
    </w:p>
    <w:p w:rsidR="009F74BB" w:rsidRPr="009F74BB" w:rsidRDefault="009F74BB" w:rsidP="009F74BB">
      <w:pPr>
        <w:tabs>
          <w:tab w:val="left" w:pos="0"/>
        </w:tabs>
        <w:spacing w:after="0" w:line="240" w:lineRule="auto"/>
        <w:ind w:firstLine="284"/>
        <w:rPr>
          <w:rFonts w:ascii="Times New Roman" w:eastAsia="Calibri" w:hAnsi="Times New Roman" w:cs="Times New Roman"/>
          <w:iCs/>
          <w:sz w:val="12"/>
          <w:szCs w:val="12"/>
        </w:rPr>
      </w:pPr>
      <w:r w:rsidRPr="009F74BB">
        <w:rPr>
          <w:rFonts w:ascii="Times New Roman" w:eastAsia="Calibri" w:hAnsi="Times New Roman" w:cs="Times New Roman"/>
          <w:iCs/>
          <w:sz w:val="12"/>
          <w:szCs w:val="12"/>
        </w:rPr>
        <w:t>му</w:t>
      </w:r>
      <w:r>
        <w:rPr>
          <w:rFonts w:ascii="Times New Roman" w:eastAsia="Calibri" w:hAnsi="Times New Roman" w:cs="Times New Roman"/>
          <w:iCs/>
          <w:sz w:val="12"/>
          <w:szCs w:val="12"/>
        </w:rPr>
        <w:t>ниципального района Сергиевский</w:t>
      </w:r>
    </w:p>
    <w:p w:rsidR="009F74BB" w:rsidRPr="009F74BB" w:rsidRDefault="009F74BB" w:rsidP="009F74BB">
      <w:pPr>
        <w:tabs>
          <w:tab w:val="left" w:pos="0"/>
        </w:tabs>
        <w:spacing w:after="0" w:line="240" w:lineRule="auto"/>
        <w:ind w:firstLine="284"/>
        <w:rPr>
          <w:rFonts w:ascii="Times New Roman" w:eastAsia="Calibri" w:hAnsi="Times New Roman" w:cs="Times New Roman"/>
          <w:iCs/>
          <w:sz w:val="12"/>
          <w:szCs w:val="12"/>
        </w:rPr>
      </w:pPr>
      <w:r w:rsidRPr="009F74BB">
        <w:rPr>
          <w:rFonts w:ascii="Times New Roman" w:eastAsia="Calibri" w:hAnsi="Times New Roman" w:cs="Times New Roman"/>
          <w:iCs/>
          <w:sz w:val="12"/>
          <w:szCs w:val="12"/>
        </w:rPr>
        <w:t xml:space="preserve">В соответствии с Федеральным законом от 06.10.2003 года № 131-ФЗ «Об общих принципах организации местного самоуправления в Российской Федерации», Уставом сельского поселения Калиновка муниципального района Сергиевский, </w:t>
      </w:r>
      <w:proofErr w:type="gramStart"/>
      <w:r w:rsidRPr="009F74BB">
        <w:rPr>
          <w:rFonts w:ascii="Times New Roman" w:eastAsia="Calibri" w:hAnsi="Times New Roman" w:cs="Times New Roman"/>
          <w:iCs/>
          <w:sz w:val="12"/>
          <w:szCs w:val="12"/>
        </w:rPr>
        <w:t xml:space="preserve">рассмотрев предложенные кандидатуры </w:t>
      </w:r>
      <w:r w:rsidRPr="009F74BB">
        <w:rPr>
          <w:rFonts w:ascii="Times New Roman" w:eastAsia="Calibri" w:hAnsi="Times New Roman" w:cs="Times New Roman"/>
          <w:iCs/>
          <w:sz w:val="12"/>
          <w:szCs w:val="12"/>
        </w:rPr>
        <w:lastRenderedPageBreak/>
        <w:t>депутатов на должность председателя Собрания представителей сельского поселения Калиновка муниципального района</w:t>
      </w:r>
      <w:proofErr w:type="gramEnd"/>
      <w:r w:rsidRPr="009F74BB">
        <w:rPr>
          <w:rFonts w:ascii="Times New Roman" w:eastAsia="Calibri" w:hAnsi="Times New Roman" w:cs="Times New Roman"/>
          <w:iCs/>
          <w:sz w:val="12"/>
          <w:szCs w:val="12"/>
        </w:rPr>
        <w:t xml:space="preserve"> Сергиевский, Собрание представителей сельского поселения Калиновка муниципального района Сергиевский</w:t>
      </w:r>
    </w:p>
    <w:p w:rsidR="009F74BB" w:rsidRPr="009F74BB" w:rsidRDefault="009F74BB" w:rsidP="009F74BB">
      <w:pPr>
        <w:tabs>
          <w:tab w:val="left" w:pos="0"/>
        </w:tabs>
        <w:spacing w:after="0" w:line="240" w:lineRule="auto"/>
        <w:ind w:firstLine="284"/>
        <w:rPr>
          <w:rFonts w:ascii="Times New Roman" w:eastAsia="Calibri" w:hAnsi="Times New Roman" w:cs="Times New Roman"/>
          <w:iCs/>
          <w:sz w:val="12"/>
          <w:szCs w:val="12"/>
        </w:rPr>
      </w:pPr>
      <w:r w:rsidRPr="009F74BB">
        <w:rPr>
          <w:rFonts w:ascii="Times New Roman" w:eastAsia="Calibri" w:hAnsi="Times New Roman" w:cs="Times New Roman"/>
          <w:iCs/>
          <w:sz w:val="12"/>
          <w:szCs w:val="12"/>
        </w:rPr>
        <w:t>РЕШИЛО:</w:t>
      </w:r>
    </w:p>
    <w:p w:rsidR="009F74BB" w:rsidRPr="009F74BB" w:rsidRDefault="009F74BB" w:rsidP="009F74BB">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1.</w:t>
      </w:r>
      <w:r w:rsidRPr="009F74BB">
        <w:rPr>
          <w:rFonts w:ascii="Times New Roman" w:eastAsia="Calibri" w:hAnsi="Times New Roman" w:cs="Times New Roman"/>
          <w:iCs/>
          <w:sz w:val="12"/>
          <w:szCs w:val="12"/>
        </w:rPr>
        <w:t xml:space="preserve">Избрать председателем Собрания представителей сельского поселения Калиновка муниципального района Сергиевский Самарской области </w:t>
      </w:r>
      <w:proofErr w:type="spellStart"/>
      <w:r w:rsidRPr="009F74BB">
        <w:rPr>
          <w:rFonts w:ascii="Times New Roman" w:eastAsia="Calibri" w:hAnsi="Times New Roman" w:cs="Times New Roman"/>
          <w:iCs/>
          <w:sz w:val="12"/>
          <w:szCs w:val="12"/>
        </w:rPr>
        <w:t>Купцова</w:t>
      </w:r>
      <w:proofErr w:type="spellEnd"/>
      <w:r w:rsidRPr="009F74BB">
        <w:rPr>
          <w:rFonts w:ascii="Times New Roman" w:eastAsia="Calibri" w:hAnsi="Times New Roman" w:cs="Times New Roman"/>
          <w:iCs/>
          <w:sz w:val="12"/>
          <w:szCs w:val="12"/>
        </w:rPr>
        <w:t xml:space="preserve"> Андрея Николаевича.</w:t>
      </w:r>
    </w:p>
    <w:p w:rsidR="009F74BB" w:rsidRPr="009F74BB" w:rsidRDefault="009F74BB" w:rsidP="009F74BB">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2.</w:t>
      </w:r>
      <w:r w:rsidRPr="009F74BB">
        <w:rPr>
          <w:rFonts w:ascii="Times New Roman" w:eastAsia="Calibri" w:hAnsi="Times New Roman" w:cs="Times New Roman"/>
          <w:iCs/>
          <w:sz w:val="12"/>
          <w:szCs w:val="12"/>
        </w:rPr>
        <w:t>Опубликовать настоящее Решение в газете «Сергиевский вестник».</w:t>
      </w:r>
    </w:p>
    <w:p w:rsidR="009F74BB" w:rsidRPr="009F74BB" w:rsidRDefault="009F74BB" w:rsidP="009F74BB">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3.</w:t>
      </w:r>
      <w:r w:rsidRPr="009F74BB">
        <w:rPr>
          <w:rFonts w:ascii="Times New Roman" w:eastAsia="Calibri" w:hAnsi="Times New Roman" w:cs="Times New Roman"/>
          <w:iCs/>
          <w:sz w:val="12"/>
          <w:szCs w:val="12"/>
        </w:rPr>
        <w:t>Настоящее Решение вступает в силу с момента подписания.</w:t>
      </w:r>
    </w:p>
    <w:p w:rsidR="009F74BB" w:rsidRPr="009F74BB" w:rsidRDefault="009F74BB" w:rsidP="009F74BB">
      <w:pPr>
        <w:tabs>
          <w:tab w:val="left" w:pos="0"/>
        </w:tabs>
        <w:spacing w:after="0" w:line="240" w:lineRule="auto"/>
        <w:jc w:val="right"/>
        <w:rPr>
          <w:rFonts w:ascii="Times New Roman" w:eastAsia="Calibri" w:hAnsi="Times New Roman" w:cs="Times New Roman"/>
          <w:iCs/>
          <w:sz w:val="12"/>
          <w:szCs w:val="12"/>
        </w:rPr>
      </w:pPr>
      <w:r w:rsidRPr="009F74BB">
        <w:rPr>
          <w:rFonts w:ascii="Times New Roman" w:eastAsia="Calibri" w:hAnsi="Times New Roman" w:cs="Times New Roman"/>
          <w:iCs/>
          <w:sz w:val="12"/>
          <w:szCs w:val="12"/>
        </w:rPr>
        <w:t xml:space="preserve">Заместитель председателя Собрания </w:t>
      </w:r>
    </w:p>
    <w:p w:rsidR="009F74BB" w:rsidRPr="009F74BB" w:rsidRDefault="009F74BB" w:rsidP="009F74BB">
      <w:pPr>
        <w:tabs>
          <w:tab w:val="left" w:pos="0"/>
        </w:tabs>
        <w:spacing w:after="0" w:line="240" w:lineRule="auto"/>
        <w:jc w:val="right"/>
        <w:rPr>
          <w:rFonts w:ascii="Times New Roman" w:eastAsia="Calibri" w:hAnsi="Times New Roman" w:cs="Times New Roman"/>
          <w:iCs/>
          <w:sz w:val="12"/>
          <w:szCs w:val="12"/>
        </w:rPr>
      </w:pPr>
      <w:r w:rsidRPr="009F74BB">
        <w:rPr>
          <w:rFonts w:ascii="Times New Roman" w:eastAsia="Calibri" w:hAnsi="Times New Roman" w:cs="Times New Roman"/>
          <w:iCs/>
          <w:sz w:val="12"/>
          <w:szCs w:val="12"/>
        </w:rPr>
        <w:t xml:space="preserve">Представителей сельского поселения </w:t>
      </w:r>
    </w:p>
    <w:p w:rsidR="009F74BB" w:rsidRPr="009F74BB" w:rsidRDefault="009F74BB" w:rsidP="009F74BB">
      <w:pPr>
        <w:tabs>
          <w:tab w:val="left" w:pos="0"/>
        </w:tabs>
        <w:spacing w:after="0" w:line="240" w:lineRule="auto"/>
        <w:jc w:val="right"/>
        <w:rPr>
          <w:rFonts w:ascii="Times New Roman" w:eastAsia="Calibri" w:hAnsi="Times New Roman" w:cs="Times New Roman"/>
          <w:iCs/>
          <w:sz w:val="12"/>
          <w:szCs w:val="12"/>
        </w:rPr>
      </w:pPr>
      <w:r w:rsidRPr="009F74BB">
        <w:rPr>
          <w:rFonts w:ascii="Times New Roman" w:eastAsia="Calibri" w:hAnsi="Times New Roman" w:cs="Times New Roman"/>
          <w:iCs/>
          <w:sz w:val="12"/>
          <w:szCs w:val="12"/>
        </w:rPr>
        <w:t xml:space="preserve">Калиновка муниципального района </w:t>
      </w:r>
    </w:p>
    <w:p w:rsidR="009F74BB" w:rsidRDefault="009F74BB" w:rsidP="009F74BB">
      <w:pPr>
        <w:tabs>
          <w:tab w:val="left" w:pos="0"/>
        </w:tabs>
        <w:spacing w:after="0" w:line="240" w:lineRule="auto"/>
        <w:jc w:val="right"/>
        <w:rPr>
          <w:rFonts w:ascii="Times New Roman" w:eastAsia="Calibri" w:hAnsi="Times New Roman" w:cs="Times New Roman"/>
          <w:iCs/>
          <w:sz w:val="12"/>
          <w:szCs w:val="12"/>
        </w:rPr>
      </w:pPr>
      <w:r w:rsidRPr="009F74BB">
        <w:rPr>
          <w:rFonts w:ascii="Times New Roman" w:eastAsia="Calibri" w:hAnsi="Times New Roman" w:cs="Times New Roman"/>
          <w:iCs/>
          <w:sz w:val="12"/>
          <w:szCs w:val="12"/>
        </w:rPr>
        <w:t xml:space="preserve">Сергиевский    Самарской области              </w:t>
      </w:r>
    </w:p>
    <w:p w:rsidR="009F74BB" w:rsidRPr="009F74BB" w:rsidRDefault="009F74BB" w:rsidP="009F74BB">
      <w:pPr>
        <w:tabs>
          <w:tab w:val="left" w:pos="0"/>
        </w:tabs>
        <w:spacing w:after="0" w:line="240" w:lineRule="auto"/>
        <w:jc w:val="right"/>
        <w:rPr>
          <w:rFonts w:ascii="Times New Roman" w:eastAsia="Calibri" w:hAnsi="Times New Roman" w:cs="Times New Roman"/>
          <w:iCs/>
          <w:sz w:val="12"/>
          <w:szCs w:val="12"/>
        </w:rPr>
      </w:pPr>
      <w:r w:rsidRPr="009F74BB">
        <w:rPr>
          <w:rFonts w:ascii="Times New Roman" w:eastAsia="Calibri" w:hAnsi="Times New Roman" w:cs="Times New Roman"/>
          <w:iCs/>
          <w:sz w:val="12"/>
          <w:szCs w:val="12"/>
        </w:rPr>
        <w:t xml:space="preserve">                                       </w:t>
      </w:r>
      <w:proofErr w:type="spellStart"/>
      <w:r w:rsidRPr="009F74BB">
        <w:rPr>
          <w:rFonts w:ascii="Times New Roman" w:eastAsia="Calibri" w:hAnsi="Times New Roman" w:cs="Times New Roman"/>
          <w:iCs/>
          <w:sz w:val="12"/>
          <w:szCs w:val="12"/>
        </w:rPr>
        <w:t>Н.А.Голубева</w:t>
      </w:r>
      <w:proofErr w:type="spellEnd"/>
    </w:p>
    <w:p w:rsidR="009F74BB" w:rsidRPr="009F74BB" w:rsidRDefault="009F74BB" w:rsidP="009F74BB">
      <w:pPr>
        <w:tabs>
          <w:tab w:val="left" w:pos="0"/>
        </w:tabs>
        <w:spacing w:after="0" w:line="240" w:lineRule="auto"/>
        <w:jc w:val="right"/>
        <w:rPr>
          <w:rFonts w:ascii="Times New Roman" w:eastAsia="Calibri" w:hAnsi="Times New Roman" w:cs="Times New Roman"/>
          <w:iCs/>
          <w:sz w:val="12"/>
          <w:szCs w:val="12"/>
        </w:rPr>
      </w:pPr>
      <w:r w:rsidRPr="009F74BB">
        <w:rPr>
          <w:rFonts w:ascii="Times New Roman" w:eastAsia="Calibri" w:hAnsi="Times New Roman" w:cs="Times New Roman"/>
          <w:iCs/>
          <w:sz w:val="12"/>
          <w:szCs w:val="12"/>
        </w:rPr>
        <w:t>Глава сельского поселения Калиновка</w:t>
      </w:r>
    </w:p>
    <w:p w:rsidR="009F74BB" w:rsidRDefault="009F74BB" w:rsidP="009F74BB">
      <w:pPr>
        <w:tabs>
          <w:tab w:val="left" w:pos="0"/>
        </w:tabs>
        <w:spacing w:after="0" w:line="240" w:lineRule="auto"/>
        <w:jc w:val="right"/>
        <w:rPr>
          <w:rFonts w:ascii="Times New Roman" w:eastAsia="Calibri" w:hAnsi="Times New Roman" w:cs="Times New Roman"/>
          <w:iCs/>
          <w:sz w:val="12"/>
          <w:szCs w:val="12"/>
        </w:rPr>
      </w:pPr>
      <w:r w:rsidRPr="009F74BB">
        <w:rPr>
          <w:rFonts w:ascii="Times New Roman" w:eastAsia="Calibri" w:hAnsi="Times New Roman" w:cs="Times New Roman"/>
          <w:iCs/>
          <w:sz w:val="12"/>
          <w:szCs w:val="12"/>
        </w:rPr>
        <w:t xml:space="preserve">муниципального района Сергиевский      </w:t>
      </w:r>
      <w:r>
        <w:rPr>
          <w:rFonts w:ascii="Times New Roman" w:eastAsia="Calibri" w:hAnsi="Times New Roman" w:cs="Times New Roman"/>
          <w:iCs/>
          <w:sz w:val="12"/>
          <w:szCs w:val="12"/>
        </w:rPr>
        <w:t xml:space="preserve">                               </w:t>
      </w:r>
    </w:p>
    <w:p w:rsidR="009F74BB" w:rsidRPr="009C2797" w:rsidRDefault="009F74BB" w:rsidP="001E7ABB">
      <w:pPr>
        <w:tabs>
          <w:tab w:val="left" w:pos="0"/>
        </w:tabs>
        <w:spacing w:after="0" w:line="240" w:lineRule="auto"/>
        <w:jc w:val="right"/>
        <w:rPr>
          <w:rFonts w:ascii="Times New Roman" w:eastAsia="Calibri" w:hAnsi="Times New Roman" w:cs="Times New Roman"/>
          <w:iCs/>
          <w:sz w:val="12"/>
          <w:szCs w:val="12"/>
        </w:rPr>
      </w:pPr>
      <w:r w:rsidRPr="009F74BB">
        <w:rPr>
          <w:rFonts w:ascii="Times New Roman" w:eastAsia="Calibri" w:hAnsi="Times New Roman" w:cs="Times New Roman"/>
          <w:iCs/>
          <w:sz w:val="12"/>
          <w:szCs w:val="12"/>
        </w:rPr>
        <w:t xml:space="preserve"> </w:t>
      </w:r>
      <w:r w:rsidRPr="009F74BB">
        <w:rPr>
          <w:rFonts w:ascii="Times New Roman" w:eastAsia="Calibri" w:hAnsi="Times New Roman" w:cs="Times New Roman"/>
          <w:iCs/>
          <w:sz w:val="12"/>
          <w:szCs w:val="12"/>
        </w:rPr>
        <w:tab/>
      </w:r>
      <w:proofErr w:type="spellStart"/>
      <w:r w:rsidRPr="009F74BB">
        <w:rPr>
          <w:rFonts w:ascii="Times New Roman" w:eastAsia="Calibri" w:hAnsi="Times New Roman" w:cs="Times New Roman"/>
          <w:iCs/>
          <w:sz w:val="12"/>
          <w:szCs w:val="12"/>
        </w:rPr>
        <w:t>С.В.Беспалов</w:t>
      </w:r>
      <w:proofErr w:type="spellEnd"/>
    </w:p>
    <w:p w:rsidR="00355BDE" w:rsidRDefault="00355BDE" w:rsidP="00355BDE">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355BDE" w:rsidRPr="00884123" w:rsidRDefault="00355BDE" w:rsidP="00355BDE">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Калиновка</w:t>
      </w:r>
    </w:p>
    <w:p w:rsidR="00355BDE" w:rsidRDefault="00355BDE" w:rsidP="00355BDE">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355BDE" w:rsidRDefault="00355BDE" w:rsidP="00355BDE">
      <w:pPr>
        <w:tabs>
          <w:tab w:val="left" w:pos="0"/>
        </w:tabs>
        <w:spacing w:after="0" w:line="240" w:lineRule="auto"/>
        <w:ind w:firstLine="284"/>
        <w:jc w:val="center"/>
        <w:rPr>
          <w:rFonts w:ascii="Times New Roman" w:eastAsia="Calibri" w:hAnsi="Times New Roman" w:cs="Times New Roman"/>
          <w:iCs/>
          <w:sz w:val="12"/>
          <w:szCs w:val="12"/>
        </w:rPr>
      </w:pPr>
    </w:p>
    <w:p w:rsidR="00355BDE" w:rsidRPr="00884123" w:rsidRDefault="00355BDE" w:rsidP="00355BDE">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355BDE" w:rsidRDefault="00355BDE" w:rsidP="00355BDE">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№3</w:t>
      </w:r>
    </w:p>
    <w:p w:rsidR="00355BDE" w:rsidRDefault="00355BDE" w:rsidP="00355BDE">
      <w:pPr>
        <w:tabs>
          <w:tab w:val="left" w:pos="0"/>
        </w:tabs>
        <w:spacing w:after="0" w:line="240" w:lineRule="auto"/>
        <w:jc w:val="center"/>
        <w:rPr>
          <w:rFonts w:ascii="Times New Roman" w:eastAsia="Calibri" w:hAnsi="Times New Roman" w:cs="Times New Roman"/>
          <w:iCs/>
          <w:sz w:val="12"/>
          <w:szCs w:val="12"/>
        </w:rPr>
      </w:pPr>
      <w:proofErr w:type="gramStart"/>
      <w:r w:rsidRPr="00355BDE">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Калиновка  муниципального района Сергиевский № 49     от 29.12.2018г.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Калиновка муниципального района Сергиевский» на 2019-2021гг.</w:t>
      </w:r>
      <w:proofErr w:type="gramEnd"/>
    </w:p>
    <w:p w:rsidR="00355BDE" w:rsidRPr="00355BDE" w:rsidRDefault="00355BDE" w:rsidP="00355BDE">
      <w:pPr>
        <w:tabs>
          <w:tab w:val="left" w:pos="0"/>
        </w:tabs>
        <w:spacing w:after="0" w:line="240" w:lineRule="auto"/>
        <w:ind w:firstLine="284"/>
        <w:jc w:val="both"/>
        <w:rPr>
          <w:rFonts w:ascii="Times New Roman" w:eastAsia="Calibri" w:hAnsi="Times New Roman" w:cs="Times New Roman"/>
          <w:iCs/>
          <w:sz w:val="12"/>
          <w:szCs w:val="12"/>
        </w:rPr>
      </w:pPr>
      <w:r w:rsidRPr="00355BDE">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Калиновка, в целях уточнения объемов финансирования проводимых программных мероприятий, Администрация сельского поселения Калиновка муниципального района Сергиевский  </w:t>
      </w:r>
    </w:p>
    <w:p w:rsidR="00355BDE" w:rsidRDefault="00355BDE" w:rsidP="00355BD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355BDE" w:rsidRDefault="00355BDE" w:rsidP="00355BDE">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355BDE">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Калиновка муниципального района Сергиевский № 49  от 29.12.2018г.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Калиновка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roofErr w:type="gramEnd"/>
    </w:p>
    <w:p w:rsidR="00355BDE" w:rsidRDefault="00355BDE" w:rsidP="00355BDE">
      <w:pPr>
        <w:tabs>
          <w:tab w:val="left" w:pos="0"/>
        </w:tabs>
        <w:spacing w:after="0" w:line="240" w:lineRule="auto"/>
        <w:ind w:firstLine="284"/>
        <w:jc w:val="both"/>
        <w:rPr>
          <w:rFonts w:ascii="Times New Roman" w:eastAsia="Calibri" w:hAnsi="Times New Roman" w:cs="Times New Roman"/>
          <w:iCs/>
          <w:sz w:val="12"/>
          <w:szCs w:val="12"/>
        </w:rPr>
      </w:pPr>
      <w:r w:rsidRPr="00355BDE">
        <w:rPr>
          <w:rFonts w:ascii="Times New Roman" w:eastAsia="Calibri" w:hAnsi="Times New Roman" w:cs="Times New Roman"/>
          <w:iCs/>
          <w:sz w:val="12"/>
          <w:szCs w:val="12"/>
        </w:rPr>
        <w:t xml:space="preserve">1.1. В Паспорте Программы позицию «Объем и источники финансирования Программы» </w:t>
      </w:r>
      <w:r>
        <w:rPr>
          <w:rFonts w:ascii="Times New Roman" w:eastAsia="Calibri" w:hAnsi="Times New Roman" w:cs="Times New Roman"/>
          <w:iCs/>
          <w:sz w:val="12"/>
          <w:szCs w:val="12"/>
        </w:rPr>
        <w:t xml:space="preserve">изложить в следующей редакции: </w:t>
      </w:r>
    </w:p>
    <w:p w:rsidR="00355BDE" w:rsidRPr="00355BDE" w:rsidRDefault="00355BDE" w:rsidP="00355BDE">
      <w:pPr>
        <w:tabs>
          <w:tab w:val="left" w:pos="0"/>
        </w:tabs>
        <w:spacing w:after="0" w:line="240" w:lineRule="auto"/>
        <w:ind w:firstLine="284"/>
        <w:jc w:val="both"/>
        <w:rPr>
          <w:rFonts w:ascii="Times New Roman" w:eastAsia="Calibri" w:hAnsi="Times New Roman" w:cs="Times New Roman"/>
          <w:iCs/>
          <w:sz w:val="12"/>
          <w:szCs w:val="12"/>
        </w:rPr>
      </w:pPr>
      <w:r w:rsidRPr="00355BDE">
        <w:rPr>
          <w:rFonts w:ascii="Times New Roman" w:eastAsia="Calibri" w:hAnsi="Times New Roman" w:cs="Times New Roman"/>
          <w:iCs/>
          <w:sz w:val="12"/>
          <w:szCs w:val="12"/>
        </w:rPr>
        <w:t>Прогнозируемые общие затраты на реализацию мероприятий программы составляют 309,25700 тыс. рублей, в том числе по годам:</w:t>
      </w:r>
    </w:p>
    <w:p w:rsidR="00355BDE" w:rsidRPr="00355BDE" w:rsidRDefault="00355BDE" w:rsidP="00355BDE">
      <w:pPr>
        <w:tabs>
          <w:tab w:val="left" w:pos="0"/>
        </w:tabs>
        <w:spacing w:after="0" w:line="240" w:lineRule="auto"/>
        <w:ind w:firstLine="284"/>
        <w:jc w:val="both"/>
        <w:rPr>
          <w:rFonts w:ascii="Times New Roman" w:eastAsia="Calibri" w:hAnsi="Times New Roman" w:cs="Times New Roman"/>
          <w:iCs/>
          <w:sz w:val="12"/>
          <w:szCs w:val="12"/>
        </w:rPr>
      </w:pPr>
      <w:r w:rsidRPr="00355BDE">
        <w:rPr>
          <w:rFonts w:ascii="Times New Roman" w:eastAsia="Calibri" w:hAnsi="Times New Roman" w:cs="Times New Roman"/>
          <w:iCs/>
          <w:sz w:val="12"/>
          <w:szCs w:val="12"/>
        </w:rPr>
        <w:t xml:space="preserve">2019 год – 233,25700 тыс. рублей, </w:t>
      </w:r>
    </w:p>
    <w:p w:rsidR="00355BDE" w:rsidRPr="00355BDE" w:rsidRDefault="00355BDE" w:rsidP="00355BDE">
      <w:pPr>
        <w:tabs>
          <w:tab w:val="left" w:pos="0"/>
        </w:tabs>
        <w:spacing w:after="0" w:line="240" w:lineRule="auto"/>
        <w:ind w:firstLine="284"/>
        <w:jc w:val="both"/>
        <w:rPr>
          <w:rFonts w:ascii="Times New Roman" w:eastAsia="Calibri" w:hAnsi="Times New Roman" w:cs="Times New Roman"/>
          <w:iCs/>
          <w:sz w:val="12"/>
          <w:szCs w:val="12"/>
        </w:rPr>
      </w:pPr>
      <w:r w:rsidRPr="00355BDE">
        <w:rPr>
          <w:rFonts w:ascii="Times New Roman" w:eastAsia="Calibri" w:hAnsi="Times New Roman" w:cs="Times New Roman"/>
          <w:iCs/>
          <w:sz w:val="12"/>
          <w:szCs w:val="12"/>
        </w:rPr>
        <w:t>2020 год – 38,00000 тыс. рублей (прогноз),</w:t>
      </w:r>
    </w:p>
    <w:p w:rsidR="00355BDE" w:rsidRDefault="00355BDE" w:rsidP="00355BDE">
      <w:pPr>
        <w:tabs>
          <w:tab w:val="left" w:pos="0"/>
        </w:tabs>
        <w:spacing w:after="0" w:line="240" w:lineRule="auto"/>
        <w:ind w:firstLine="284"/>
        <w:jc w:val="both"/>
        <w:rPr>
          <w:rFonts w:ascii="Times New Roman" w:eastAsia="Calibri" w:hAnsi="Times New Roman" w:cs="Times New Roman"/>
          <w:iCs/>
          <w:sz w:val="12"/>
          <w:szCs w:val="12"/>
        </w:rPr>
      </w:pPr>
      <w:r w:rsidRPr="00355BDE">
        <w:rPr>
          <w:rFonts w:ascii="Times New Roman" w:eastAsia="Calibri" w:hAnsi="Times New Roman" w:cs="Times New Roman"/>
          <w:iCs/>
          <w:sz w:val="12"/>
          <w:szCs w:val="12"/>
        </w:rPr>
        <w:t xml:space="preserve">2021 год – </w:t>
      </w:r>
      <w:r>
        <w:rPr>
          <w:rFonts w:ascii="Times New Roman" w:eastAsia="Calibri" w:hAnsi="Times New Roman" w:cs="Times New Roman"/>
          <w:iCs/>
          <w:sz w:val="12"/>
          <w:szCs w:val="12"/>
        </w:rPr>
        <w:t>38,00000 тыс. рублей (прогноз).</w:t>
      </w:r>
    </w:p>
    <w:p w:rsidR="00355BDE" w:rsidRDefault="00355BDE" w:rsidP="00355BDE">
      <w:pPr>
        <w:tabs>
          <w:tab w:val="left" w:pos="0"/>
        </w:tabs>
        <w:spacing w:after="0" w:line="240" w:lineRule="auto"/>
        <w:ind w:firstLine="284"/>
        <w:jc w:val="both"/>
        <w:rPr>
          <w:rFonts w:ascii="Times New Roman" w:eastAsia="Calibri" w:hAnsi="Times New Roman" w:cs="Times New Roman"/>
          <w:iCs/>
          <w:sz w:val="12"/>
          <w:szCs w:val="12"/>
        </w:rPr>
      </w:pPr>
      <w:r w:rsidRPr="00355BDE">
        <w:rPr>
          <w:rFonts w:ascii="Times New Roman" w:eastAsia="Calibri" w:hAnsi="Times New Roman" w:cs="Times New Roman"/>
          <w:iCs/>
          <w:sz w:val="12"/>
          <w:szCs w:val="12"/>
        </w:rPr>
        <w:t>1.2. Раздел 4 Программы «Срок реализации Программы и источники финансирования» абзац 3</w:t>
      </w:r>
      <w:r>
        <w:rPr>
          <w:rFonts w:ascii="Times New Roman" w:eastAsia="Calibri" w:hAnsi="Times New Roman" w:cs="Times New Roman"/>
          <w:iCs/>
          <w:sz w:val="12"/>
          <w:szCs w:val="12"/>
        </w:rPr>
        <w:t xml:space="preserve"> изложить в следующей редакции:</w:t>
      </w:r>
    </w:p>
    <w:p w:rsidR="00355BDE" w:rsidRDefault="00355BDE" w:rsidP="00355BDE">
      <w:pPr>
        <w:tabs>
          <w:tab w:val="left" w:pos="0"/>
        </w:tabs>
        <w:spacing w:after="0" w:line="240" w:lineRule="auto"/>
        <w:ind w:firstLine="284"/>
        <w:jc w:val="both"/>
        <w:rPr>
          <w:rFonts w:ascii="Times New Roman" w:eastAsia="Calibri" w:hAnsi="Times New Roman" w:cs="Times New Roman"/>
          <w:iCs/>
          <w:sz w:val="12"/>
          <w:szCs w:val="12"/>
        </w:rPr>
      </w:pPr>
      <w:r w:rsidRPr="00355BDE">
        <w:rPr>
          <w:rFonts w:ascii="Times New Roman" w:eastAsia="Calibri" w:hAnsi="Times New Roman" w:cs="Times New Roman"/>
          <w:iCs/>
          <w:sz w:val="12"/>
          <w:szCs w:val="12"/>
        </w:rPr>
        <w:t>Общий объем финансирования на реализацию Программы составляет 309,25700 тыс. ру</w:t>
      </w:r>
      <w:r>
        <w:rPr>
          <w:rFonts w:ascii="Times New Roman" w:eastAsia="Calibri" w:hAnsi="Times New Roman" w:cs="Times New Roman"/>
          <w:iCs/>
          <w:sz w:val="12"/>
          <w:szCs w:val="12"/>
        </w:rPr>
        <w:t>блей, в том числе по годам:</w:t>
      </w:r>
    </w:p>
    <w:p w:rsidR="00355BDE" w:rsidRDefault="00355BDE" w:rsidP="00355BDE">
      <w:pPr>
        <w:tabs>
          <w:tab w:val="left" w:pos="0"/>
        </w:tabs>
        <w:spacing w:after="0" w:line="240" w:lineRule="auto"/>
        <w:ind w:firstLine="284"/>
        <w:jc w:val="both"/>
        <w:rPr>
          <w:rFonts w:ascii="Times New Roman" w:eastAsia="Calibri" w:hAnsi="Times New Roman" w:cs="Times New Roman"/>
          <w:iCs/>
          <w:sz w:val="12"/>
          <w:szCs w:val="12"/>
        </w:rPr>
      </w:pPr>
      <w:r w:rsidRPr="00355BDE">
        <w:rPr>
          <w:rFonts w:ascii="Times New Roman" w:eastAsia="Calibri" w:hAnsi="Times New Roman" w:cs="Times New Roman"/>
          <w:iCs/>
          <w:sz w:val="12"/>
          <w:szCs w:val="12"/>
        </w:rPr>
        <w:t>- на 20</w:t>
      </w:r>
      <w:r>
        <w:rPr>
          <w:rFonts w:ascii="Times New Roman" w:eastAsia="Calibri" w:hAnsi="Times New Roman" w:cs="Times New Roman"/>
          <w:iCs/>
          <w:sz w:val="12"/>
          <w:szCs w:val="12"/>
        </w:rPr>
        <w:t>19 год – 233,25700 тыс. рублей;</w:t>
      </w:r>
    </w:p>
    <w:p w:rsidR="00355BDE" w:rsidRDefault="00355BDE" w:rsidP="00355BDE">
      <w:pPr>
        <w:tabs>
          <w:tab w:val="left" w:pos="0"/>
        </w:tabs>
        <w:spacing w:after="0" w:line="240" w:lineRule="auto"/>
        <w:ind w:firstLine="284"/>
        <w:jc w:val="both"/>
        <w:rPr>
          <w:rFonts w:ascii="Times New Roman" w:eastAsia="Calibri" w:hAnsi="Times New Roman" w:cs="Times New Roman"/>
          <w:iCs/>
          <w:sz w:val="12"/>
          <w:szCs w:val="12"/>
        </w:rPr>
      </w:pPr>
      <w:r w:rsidRPr="00355BDE">
        <w:rPr>
          <w:rFonts w:ascii="Times New Roman" w:eastAsia="Calibri" w:hAnsi="Times New Roman" w:cs="Times New Roman"/>
          <w:iCs/>
          <w:sz w:val="12"/>
          <w:szCs w:val="12"/>
        </w:rPr>
        <w:t>- на 2</w:t>
      </w:r>
      <w:r>
        <w:rPr>
          <w:rFonts w:ascii="Times New Roman" w:eastAsia="Calibri" w:hAnsi="Times New Roman" w:cs="Times New Roman"/>
          <w:iCs/>
          <w:sz w:val="12"/>
          <w:szCs w:val="12"/>
        </w:rPr>
        <w:t>020 год – 38,00000 тыс. рублей;</w:t>
      </w:r>
    </w:p>
    <w:p w:rsidR="00355BDE" w:rsidRDefault="00355BDE" w:rsidP="00355BDE">
      <w:pPr>
        <w:tabs>
          <w:tab w:val="left" w:pos="0"/>
        </w:tabs>
        <w:spacing w:after="0" w:line="240" w:lineRule="auto"/>
        <w:ind w:firstLine="284"/>
        <w:jc w:val="both"/>
        <w:rPr>
          <w:rFonts w:ascii="Times New Roman" w:eastAsia="Calibri" w:hAnsi="Times New Roman" w:cs="Times New Roman"/>
          <w:iCs/>
          <w:sz w:val="12"/>
          <w:szCs w:val="12"/>
        </w:rPr>
      </w:pPr>
      <w:r w:rsidRPr="00355BDE">
        <w:rPr>
          <w:rFonts w:ascii="Times New Roman" w:eastAsia="Calibri" w:hAnsi="Times New Roman" w:cs="Times New Roman"/>
          <w:iCs/>
          <w:sz w:val="12"/>
          <w:szCs w:val="12"/>
        </w:rPr>
        <w:t xml:space="preserve">- на </w:t>
      </w:r>
      <w:r>
        <w:rPr>
          <w:rFonts w:ascii="Times New Roman" w:eastAsia="Calibri" w:hAnsi="Times New Roman" w:cs="Times New Roman"/>
          <w:iCs/>
          <w:sz w:val="12"/>
          <w:szCs w:val="12"/>
        </w:rPr>
        <w:t>2021 год – 38,00000 тыс. рублей</w:t>
      </w:r>
    </w:p>
    <w:p w:rsidR="00355BDE" w:rsidRDefault="00355BDE" w:rsidP="00355BDE">
      <w:pPr>
        <w:tabs>
          <w:tab w:val="left" w:pos="0"/>
        </w:tabs>
        <w:spacing w:after="0" w:line="240" w:lineRule="auto"/>
        <w:ind w:firstLine="284"/>
        <w:jc w:val="both"/>
        <w:rPr>
          <w:rFonts w:ascii="Times New Roman" w:eastAsia="Calibri" w:hAnsi="Times New Roman" w:cs="Times New Roman"/>
          <w:iCs/>
          <w:sz w:val="12"/>
          <w:szCs w:val="12"/>
        </w:rPr>
      </w:pPr>
      <w:r w:rsidRPr="00355BDE">
        <w:rPr>
          <w:rFonts w:ascii="Times New Roman" w:eastAsia="Calibri" w:hAnsi="Times New Roman" w:cs="Times New Roman"/>
          <w:iCs/>
          <w:sz w:val="12"/>
          <w:szCs w:val="12"/>
        </w:rPr>
        <w:t>1.3. Раздел 5 Программы «Перечень программных мероприятий» изложить в следующей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0"/>
        <w:gridCol w:w="1589"/>
        <w:gridCol w:w="1271"/>
        <w:gridCol w:w="1269"/>
      </w:tblGrid>
      <w:tr w:rsidR="00355BDE" w:rsidRPr="00355BDE" w:rsidTr="00355BDE">
        <w:trPr>
          <w:cantSplit/>
          <w:trHeight w:val="70"/>
        </w:trPr>
        <w:tc>
          <w:tcPr>
            <w:tcW w:w="2329" w:type="pct"/>
            <w:vMerge w:val="restart"/>
            <w:tcBorders>
              <w:top w:val="single" w:sz="4" w:space="0" w:color="000000"/>
              <w:left w:val="single" w:sz="4" w:space="0" w:color="000000"/>
              <w:bottom w:val="single" w:sz="4" w:space="0" w:color="000000"/>
              <w:right w:val="single" w:sz="4" w:space="0" w:color="000000"/>
            </w:tcBorders>
            <w:vAlign w:val="center"/>
            <w:hideMark/>
          </w:tcPr>
          <w:p w:rsidR="00355BDE" w:rsidRPr="00355BDE" w:rsidRDefault="00355BDE" w:rsidP="00355BDE">
            <w:pPr>
              <w:spacing w:after="0"/>
              <w:jc w:val="both"/>
              <w:rPr>
                <w:rFonts w:ascii="Times New Roman" w:hAnsi="Times New Roman" w:cs="Times New Roman"/>
                <w:bCs/>
                <w:sz w:val="12"/>
                <w:szCs w:val="12"/>
              </w:rPr>
            </w:pPr>
            <w:r w:rsidRPr="00355BDE">
              <w:rPr>
                <w:rFonts w:ascii="Times New Roman" w:hAnsi="Times New Roman" w:cs="Times New Roman"/>
                <w:bCs/>
                <w:sz w:val="12"/>
                <w:szCs w:val="12"/>
              </w:rPr>
              <w:t>Наименование мероприятий</w:t>
            </w:r>
          </w:p>
        </w:tc>
        <w:tc>
          <w:tcPr>
            <w:tcW w:w="2671" w:type="pct"/>
            <w:gridSpan w:val="3"/>
            <w:tcBorders>
              <w:top w:val="single" w:sz="4" w:space="0" w:color="000000"/>
              <w:left w:val="single" w:sz="4" w:space="0" w:color="000000"/>
              <w:bottom w:val="single" w:sz="4" w:space="0" w:color="000000"/>
              <w:right w:val="single" w:sz="4" w:space="0" w:color="000000"/>
            </w:tcBorders>
            <w:vAlign w:val="center"/>
            <w:hideMark/>
          </w:tcPr>
          <w:p w:rsidR="00355BDE" w:rsidRPr="00355BDE" w:rsidRDefault="00355BDE" w:rsidP="00355BDE">
            <w:pPr>
              <w:spacing w:after="0"/>
              <w:jc w:val="both"/>
              <w:rPr>
                <w:rFonts w:ascii="Times New Roman" w:hAnsi="Times New Roman" w:cs="Times New Roman"/>
                <w:bCs/>
                <w:sz w:val="12"/>
                <w:szCs w:val="12"/>
              </w:rPr>
            </w:pPr>
            <w:r w:rsidRPr="00355BDE">
              <w:rPr>
                <w:rFonts w:ascii="Times New Roman" w:hAnsi="Times New Roman" w:cs="Times New Roman"/>
                <w:bCs/>
                <w:sz w:val="12"/>
                <w:szCs w:val="12"/>
              </w:rPr>
              <w:t>Сельское поселение Калиновка</w:t>
            </w:r>
          </w:p>
        </w:tc>
      </w:tr>
      <w:tr w:rsidR="00355BDE" w:rsidRPr="00355BDE" w:rsidTr="000A5914">
        <w:trPr>
          <w:cantSplit/>
          <w:trHeight w:val="70"/>
        </w:trPr>
        <w:tc>
          <w:tcPr>
            <w:tcW w:w="2329" w:type="pct"/>
            <w:vMerge/>
            <w:tcBorders>
              <w:top w:val="single" w:sz="4" w:space="0" w:color="000000"/>
              <w:left w:val="single" w:sz="4" w:space="0" w:color="000000"/>
              <w:bottom w:val="single" w:sz="4" w:space="0" w:color="000000"/>
              <w:right w:val="single" w:sz="4" w:space="0" w:color="000000"/>
            </w:tcBorders>
            <w:vAlign w:val="center"/>
            <w:hideMark/>
          </w:tcPr>
          <w:p w:rsidR="00355BDE" w:rsidRPr="00355BDE" w:rsidRDefault="00355BDE" w:rsidP="00355BDE">
            <w:pPr>
              <w:spacing w:after="0"/>
              <w:rPr>
                <w:rFonts w:ascii="Times New Roman" w:hAnsi="Times New Roman" w:cs="Times New Roman"/>
                <w:bCs/>
                <w:sz w:val="12"/>
                <w:szCs w:val="12"/>
              </w:rPr>
            </w:pPr>
          </w:p>
        </w:tc>
        <w:tc>
          <w:tcPr>
            <w:tcW w:w="1028" w:type="pct"/>
            <w:tcBorders>
              <w:top w:val="single" w:sz="4" w:space="0" w:color="000000"/>
              <w:left w:val="single" w:sz="4" w:space="0" w:color="000000"/>
              <w:bottom w:val="single" w:sz="4" w:space="0" w:color="000000"/>
              <w:right w:val="single" w:sz="4" w:space="0" w:color="000000"/>
            </w:tcBorders>
            <w:vAlign w:val="center"/>
            <w:hideMark/>
          </w:tcPr>
          <w:p w:rsidR="00355BDE" w:rsidRPr="00355BDE" w:rsidRDefault="00355BDE" w:rsidP="00355BDE">
            <w:pPr>
              <w:spacing w:after="0"/>
              <w:jc w:val="both"/>
              <w:rPr>
                <w:rFonts w:ascii="Times New Roman" w:hAnsi="Times New Roman" w:cs="Times New Roman"/>
                <w:bCs/>
                <w:sz w:val="12"/>
                <w:szCs w:val="12"/>
              </w:rPr>
            </w:pPr>
            <w:r w:rsidRPr="00355BDE">
              <w:rPr>
                <w:rFonts w:ascii="Times New Roman" w:hAnsi="Times New Roman" w:cs="Times New Roman"/>
                <w:bCs/>
                <w:sz w:val="12"/>
                <w:szCs w:val="12"/>
              </w:rPr>
              <w:t xml:space="preserve">Затраты на 2019 год, </w:t>
            </w:r>
            <w:proofErr w:type="spellStart"/>
            <w:r w:rsidRPr="00355BDE">
              <w:rPr>
                <w:rFonts w:ascii="Times New Roman" w:hAnsi="Times New Roman" w:cs="Times New Roman"/>
                <w:bCs/>
                <w:sz w:val="12"/>
                <w:szCs w:val="12"/>
              </w:rPr>
              <w:t>тыс</w:t>
            </w:r>
            <w:proofErr w:type="gramStart"/>
            <w:r w:rsidRPr="00355BDE">
              <w:rPr>
                <w:rFonts w:ascii="Times New Roman" w:hAnsi="Times New Roman" w:cs="Times New Roman"/>
                <w:bCs/>
                <w:sz w:val="12"/>
                <w:szCs w:val="12"/>
              </w:rPr>
              <w:t>.р</w:t>
            </w:r>
            <w:proofErr w:type="gramEnd"/>
            <w:r w:rsidRPr="00355BDE">
              <w:rPr>
                <w:rFonts w:ascii="Times New Roman" w:hAnsi="Times New Roman" w:cs="Times New Roman"/>
                <w:bCs/>
                <w:sz w:val="12"/>
                <w:szCs w:val="12"/>
              </w:rPr>
              <w:t>ублей</w:t>
            </w:r>
            <w:proofErr w:type="spellEnd"/>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355BDE" w:rsidRPr="00355BDE" w:rsidRDefault="00355BDE" w:rsidP="00355BDE">
            <w:pPr>
              <w:spacing w:after="0"/>
              <w:jc w:val="both"/>
              <w:rPr>
                <w:rFonts w:ascii="Times New Roman" w:hAnsi="Times New Roman" w:cs="Times New Roman"/>
                <w:bCs/>
                <w:sz w:val="12"/>
                <w:szCs w:val="12"/>
              </w:rPr>
            </w:pPr>
            <w:r w:rsidRPr="00355BDE">
              <w:rPr>
                <w:rFonts w:ascii="Times New Roman" w:hAnsi="Times New Roman" w:cs="Times New Roman"/>
                <w:bCs/>
                <w:sz w:val="12"/>
                <w:szCs w:val="12"/>
              </w:rPr>
              <w:t xml:space="preserve">Затраты на 2020 год, </w:t>
            </w:r>
            <w:proofErr w:type="spellStart"/>
            <w:r w:rsidRPr="00355BDE">
              <w:rPr>
                <w:rFonts w:ascii="Times New Roman" w:hAnsi="Times New Roman" w:cs="Times New Roman"/>
                <w:bCs/>
                <w:sz w:val="12"/>
                <w:szCs w:val="12"/>
              </w:rPr>
              <w:t>тыс</w:t>
            </w:r>
            <w:proofErr w:type="gramStart"/>
            <w:r w:rsidRPr="00355BDE">
              <w:rPr>
                <w:rFonts w:ascii="Times New Roman" w:hAnsi="Times New Roman" w:cs="Times New Roman"/>
                <w:bCs/>
                <w:sz w:val="12"/>
                <w:szCs w:val="12"/>
              </w:rPr>
              <w:t>.р</w:t>
            </w:r>
            <w:proofErr w:type="gramEnd"/>
            <w:r w:rsidRPr="00355BDE">
              <w:rPr>
                <w:rFonts w:ascii="Times New Roman" w:hAnsi="Times New Roman" w:cs="Times New Roman"/>
                <w:bCs/>
                <w:sz w:val="12"/>
                <w:szCs w:val="12"/>
              </w:rPr>
              <w:t>ублей</w:t>
            </w:r>
            <w:proofErr w:type="spellEnd"/>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355BDE" w:rsidRPr="00355BDE" w:rsidRDefault="00355BDE" w:rsidP="00355BDE">
            <w:pPr>
              <w:spacing w:after="0"/>
              <w:jc w:val="both"/>
              <w:rPr>
                <w:rFonts w:ascii="Times New Roman" w:hAnsi="Times New Roman" w:cs="Times New Roman"/>
                <w:bCs/>
                <w:sz w:val="12"/>
                <w:szCs w:val="12"/>
              </w:rPr>
            </w:pPr>
            <w:r w:rsidRPr="00355BDE">
              <w:rPr>
                <w:rFonts w:ascii="Times New Roman" w:hAnsi="Times New Roman" w:cs="Times New Roman"/>
                <w:bCs/>
                <w:sz w:val="12"/>
                <w:szCs w:val="12"/>
              </w:rPr>
              <w:t xml:space="preserve">Затраты на 2021 год, </w:t>
            </w:r>
            <w:proofErr w:type="spellStart"/>
            <w:r w:rsidRPr="00355BDE">
              <w:rPr>
                <w:rFonts w:ascii="Times New Roman" w:hAnsi="Times New Roman" w:cs="Times New Roman"/>
                <w:bCs/>
                <w:sz w:val="12"/>
                <w:szCs w:val="12"/>
              </w:rPr>
              <w:t>тыс</w:t>
            </w:r>
            <w:proofErr w:type="gramStart"/>
            <w:r w:rsidRPr="00355BDE">
              <w:rPr>
                <w:rFonts w:ascii="Times New Roman" w:hAnsi="Times New Roman" w:cs="Times New Roman"/>
                <w:bCs/>
                <w:sz w:val="12"/>
                <w:szCs w:val="12"/>
              </w:rPr>
              <w:t>.р</w:t>
            </w:r>
            <w:proofErr w:type="gramEnd"/>
            <w:r w:rsidRPr="00355BDE">
              <w:rPr>
                <w:rFonts w:ascii="Times New Roman" w:hAnsi="Times New Roman" w:cs="Times New Roman"/>
                <w:bCs/>
                <w:sz w:val="12"/>
                <w:szCs w:val="12"/>
              </w:rPr>
              <w:t>ублей</w:t>
            </w:r>
            <w:proofErr w:type="spellEnd"/>
          </w:p>
        </w:tc>
      </w:tr>
      <w:tr w:rsidR="00355BDE" w:rsidRPr="00355BDE" w:rsidTr="000A5914">
        <w:trPr>
          <w:cantSplit/>
          <w:trHeight w:val="70"/>
        </w:trPr>
        <w:tc>
          <w:tcPr>
            <w:tcW w:w="2329" w:type="pct"/>
            <w:tcBorders>
              <w:top w:val="single" w:sz="4" w:space="0" w:color="000000"/>
              <w:left w:val="single" w:sz="4" w:space="0" w:color="000000"/>
              <w:bottom w:val="single" w:sz="4" w:space="0" w:color="000000"/>
              <w:right w:val="single" w:sz="4" w:space="0" w:color="000000"/>
            </w:tcBorders>
            <w:vAlign w:val="center"/>
            <w:hideMark/>
          </w:tcPr>
          <w:p w:rsidR="00355BDE" w:rsidRPr="00355BDE" w:rsidRDefault="00355BDE" w:rsidP="00355BDE">
            <w:pPr>
              <w:spacing w:after="0"/>
              <w:jc w:val="both"/>
              <w:rPr>
                <w:rFonts w:ascii="Times New Roman" w:hAnsi="Times New Roman" w:cs="Times New Roman"/>
                <w:bCs/>
                <w:sz w:val="12"/>
                <w:szCs w:val="12"/>
              </w:rPr>
            </w:pPr>
            <w:r w:rsidRPr="00355BDE">
              <w:rPr>
                <w:rFonts w:ascii="Times New Roman" w:hAnsi="Times New Roman" w:cs="Times New Roman"/>
                <w:bCs/>
                <w:sz w:val="12"/>
                <w:szCs w:val="12"/>
              </w:rPr>
              <w:t>Мероприятия в области гражданской обороны, предупреждения и ликвидации чрезвычайных ситуаций природного и техногенного характера, обеспечение пожарной безопасности</w:t>
            </w:r>
          </w:p>
        </w:tc>
        <w:tc>
          <w:tcPr>
            <w:tcW w:w="1028" w:type="pct"/>
            <w:tcBorders>
              <w:top w:val="single" w:sz="4" w:space="0" w:color="000000"/>
              <w:left w:val="single" w:sz="4" w:space="0" w:color="000000"/>
              <w:bottom w:val="single" w:sz="4" w:space="0" w:color="000000"/>
              <w:right w:val="single" w:sz="4" w:space="0" w:color="000000"/>
            </w:tcBorders>
            <w:vAlign w:val="center"/>
            <w:hideMark/>
          </w:tcPr>
          <w:p w:rsidR="00355BDE" w:rsidRPr="00355BDE" w:rsidRDefault="00355BDE" w:rsidP="00355BDE">
            <w:pPr>
              <w:spacing w:after="0"/>
              <w:jc w:val="both"/>
              <w:rPr>
                <w:rFonts w:ascii="Times New Roman" w:hAnsi="Times New Roman" w:cs="Times New Roman"/>
                <w:bCs/>
                <w:sz w:val="12"/>
                <w:szCs w:val="12"/>
              </w:rPr>
            </w:pPr>
            <w:r w:rsidRPr="00355BDE">
              <w:rPr>
                <w:rFonts w:ascii="Times New Roman" w:hAnsi="Times New Roman" w:cs="Times New Roman"/>
                <w:bCs/>
                <w:sz w:val="12"/>
                <w:szCs w:val="12"/>
              </w:rPr>
              <w:t>12,99899</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355BDE" w:rsidRPr="00355BDE" w:rsidRDefault="00355BDE" w:rsidP="00355BDE">
            <w:pPr>
              <w:spacing w:after="0"/>
              <w:jc w:val="both"/>
              <w:rPr>
                <w:rFonts w:ascii="Times New Roman" w:hAnsi="Times New Roman" w:cs="Times New Roman"/>
                <w:bCs/>
                <w:sz w:val="12"/>
                <w:szCs w:val="12"/>
              </w:rPr>
            </w:pPr>
            <w:r w:rsidRPr="00355BDE">
              <w:rPr>
                <w:rFonts w:ascii="Times New Roman" w:hAnsi="Times New Roman" w:cs="Times New Roman"/>
                <w:bCs/>
                <w:sz w:val="12"/>
                <w:szCs w:val="12"/>
              </w:rPr>
              <w:t>0,00</w:t>
            </w:r>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355BDE" w:rsidRPr="00355BDE" w:rsidRDefault="00355BDE" w:rsidP="00355BDE">
            <w:pPr>
              <w:spacing w:after="0"/>
              <w:jc w:val="both"/>
              <w:rPr>
                <w:rFonts w:ascii="Times New Roman" w:hAnsi="Times New Roman" w:cs="Times New Roman"/>
                <w:bCs/>
                <w:sz w:val="12"/>
                <w:szCs w:val="12"/>
              </w:rPr>
            </w:pPr>
            <w:r w:rsidRPr="00355BDE">
              <w:rPr>
                <w:rFonts w:ascii="Times New Roman" w:hAnsi="Times New Roman" w:cs="Times New Roman"/>
                <w:bCs/>
                <w:sz w:val="12"/>
                <w:szCs w:val="12"/>
              </w:rPr>
              <w:t>0,00</w:t>
            </w:r>
          </w:p>
        </w:tc>
      </w:tr>
      <w:tr w:rsidR="00355BDE" w:rsidRPr="00355BDE" w:rsidTr="000A5914">
        <w:trPr>
          <w:cantSplit/>
          <w:trHeight w:val="70"/>
        </w:trPr>
        <w:tc>
          <w:tcPr>
            <w:tcW w:w="2329" w:type="pct"/>
            <w:tcBorders>
              <w:top w:val="single" w:sz="4" w:space="0" w:color="000000"/>
              <w:left w:val="single" w:sz="4" w:space="0" w:color="000000"/>
              <w:bottom w:val="single" w:sz="4" w:space="0" w:color="000000"/>
              <w:right w:val="single" w:sz="4" w:space="0" w:color="000000"/>
            </w:tcBorders>
            <w:vAlign w:val="center"/>
            <w:hideMark/>
          </w:tcPr>
          <w:p w:rsidR="00355BDE" w:rsidRPr="00355BDE" w:rsidRDefault="00355BDE" w:rsidP="00355BDE">
            <w:pPr>
              <w:spacing w:after="0"/>
              <w:jc w:val="both"/>
              <w:rPr>
                <w:rFonts w:ascii="Times New Roman" w:hAnsi="Times New Roman" w:cs="Times New Roman"/>
                <w:bCs/>
                <w:sz w:val="12"/>
                <w:szCs w:val="12"/>
              </w:rPr>
            </w:pPr>
            <w:r w:rsidRPr="00355BDE">
              <w:rPr>
                <w:rFonts w:ascii="Times New Roman" w:hAnsi="Times New Roman" w:cs="Times New Roman"/>
                <w:bCs/>
                <w:sz w:val="12"/>
                <w:szCs w:val="12"/>
              </w:rPr>
              <w:t>Создание муниципальной пожарной охраны в сельском поселении</w:t>
            </w:r>
          </w:p>
        </w:tc>
        <w:tc>
          <w:tcPr>
            <w:tcW w:w="1028" w:type="pct"/>
            <w:tcBorders>
              <w:top w:val="single" w:sz="4" w:space="0" w:color="000000"/>
              <w:left w:val="single" w:sz="4" w:space="0" w:color="000000"/>
              <w:bottom w:val="single" w:sz="4" w:space="0" w:color="000000"/>
              <w:right w:val="single" w:sz="4" w:space="0" w:color="000000"/>
            </w:tcBorders>
            <w:vAlign w:val="center"/>
            <w:hideMark/>
          </w:tcPr>
          <w:p w:rsidR="00355BDE" w:rsidRPr="00355BDE" w:rsidRDefault="00355BDE" w:rsidP="00355BDE">
            <w:pPr>
              <w:spacing w:after="0"/>
              <w:jc w:val="both"/>
              <w:rPr>
                <w:rFonts w:ascii="Times New Roman" w:hAnsi="Times New Roman" w:cs="Times New Roman"/>
                <w:bCs/>
                <w:sz w:val="12"/>
                <w:szCs w:val="12"/>
              </w:rPr>
            </w:pPr>
            <w:r w:rsidRPr="00355BDE">
              <w:rPr>
                <w:rFonts w:ascii="Times New Roman" w:hAnsi="Times New Roman" w:cs="Times New Roman"/>
                <w:bCs/>
                <w:sz w:val="12"/>
                <w:szCs w:val="12"/>
              </w:rPr>
              <w:t>220,25801</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355BDE" w:rsidRPr="00355BDE" w:rsidRDefault="00355BDE" w:rsidP="00355BDE">
            <w:pPr>
              <w:spacing w:after="0"/>
              <w:jc w:val="both"/>
              <w:rPr>
                <w:rFonts w:ascii="Times New Roman" w:hAnsi="Times New Roman" w:cs="Times New Roman"/>
                <w:bCs/>
                <w:sz w:val="12"/>
                <w:szCs w:val="12"/>
              </w:rPr>
            </w:pPr>
            <w:r w:rsidRPr="00355BDE">
              <w:rPr>
                <w:rFonts w:ascii="Times New Roman" w:hAnsi="Times New Roman" w:cs="Times New Roman"/>
                <w:bCs/>
                <w:sz w:val="12"/>
                <w:szCs w:val="12"/>
              </w:rPr>
              <w:t>38,00000</w:t>
            </w:r>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355BDE" w:rsidRPr="00355BDE" w:rsidRDefault="00355BDE" w:rsidP="00355BDE">
            <w:pPr>
              <w:spacing w:after="0"/>
              <w:jc w:val="both"/>
              <w:rPr>
                <w:rFonts w:ascii="Times New Roman" w:hAnsi="Times New Roman" w:cs="Times New Roman"/>
                <w:bCs/>
                <w:sz w:val="12"/>
                <w:szCs w:val="12"/>
              </w:rPr>
            </w:pPr>
            <w:r w:rsidRPr="00355BDE">
              <w:rPr>
                <w:rFonts w:ascii="Times New Roman" w:hAnsi="Times New Roman" w:cs="Times New Roman"/>
                <w:bCs/>
                <w:sz w:val="12"/>
                <w:szCs w:val="12"/>
              </w:rPr>
              <w:t>38,00000</w:t>
            </w:r>
          </w:p>
        </w:tc>
      </w:tr>
      <w:tr w:rsidR="00355BDE" w:rsidRPr="00355BDE" w:rsidTr="000A5914">
        <w:trPr>
          <w:cantSplit/>
          <w:trHeight w:val="70"/>
        </w:trPr>
        <w:tc>
          <w:tcPr>
            <w:tcW w:w="2329" w:type="pct"/>
            <w:tcBorders>
              <w:top w:val="single" w:sz="4" w:space="0" w:color="000000"/>
              <w:left w:val="single" w:sz="4" w:space="0" w:color="000000"/>
              <w:bottom w:val="single" w:sz="4" w:space="0" w:color="000000"/>
              <w:right w:val="single" w:sz="4" w:space="0" w:color="000000"/>
            </w:tcBorders>
            <w:vAlign w:val="center"/>
            <w:hideMark/>
          </w:tcPr>
          <w:p w:rsidR="00355BDE" w:rsidRPr="00355BDE" w:rsidRDefault="00355BDE" w:rsidP="00355BDE">
            <w:pPr>
              <w:spacing w:after="0"/>
              <w:jc w:val="both"/>
              <w:rPr>
                <w:rFonts w:ascii="Times New Roman" w:hAnsi="Times New Roman" w:cs="Times New Roman"/>
                <w:bCs/>
                <w:sz w:val="12"/>
                <w:szCs w:val="12"/>
              </w:rPr>
            </w:pPr>
            <w:r w:rsidRPr="00355BDE">
              <w:rPr>
                <w:rFonts w:ascii="Times New Roman" w:hAnsi="Times New Roman" w:cs="Times New Roman"/>
                <w:bCs/>
                <w:sz w:val="12"/>
                <w:szCs w:val="12"/>
              </w:rPr>
              <w:t>Прочие мероприятия</w:t>
            </w:r>
          </w:p>
        </w:tc>
        <w:tc>
          <w:tcPr>
            <w:tcW w:w="1028" w:type="pct"/>
            <w:tcBorders>
              <w:top w:val="single" w:sz="4" w:space="0" w:color="000000"/>
              <w:left w:val="single" w:sz="4" w:space="0" w:color="000000"/>
              <w:bottom w:val="single" w:sz="4" w:space="0" w:color="000000"/>
              <w:right w:val="single" w:sz="4" w:space="0" w:color="000000"/>
            </w:tcBorders>
            <w:vAlign w:val="center"/>
            <w:hideMark/>
          </w:tcPr>
          <w:p w:rsidR="00355BDE" w:rsidRPr="00355BDE" w:rsidRDefault="00355BDE" w:rsidP="00355BDE">
            <w:pPr>
              <w:spacing w:after="0"/>
              <w:jc w:val="both"/>
              <w:rPr>
                <w:rFonts w:ascii="Times New Roman" w:hAnsi="Times New Roman" w:cs="Times New Roman"/>
                <w:bCs/>
                <w:sz w:val="12"/>
                <w:szCs w:val="12"/>
              </w:rPr>
            </w:pPr>
            <w:r w:rsidRPr="00355BDE">
              <w:rPr>
                <w:rFonts w:ascii="Times New Roman" w:hAnsi="Times New Roman" w:cs="Times New Roman"/>
                <w:bCs/>
                <w:sz w:val="12"/>
                <w:szCs w:val="12"/>
              </w:rPr>
              <w:t>0,00</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355BDE" w:rsidRPr="00355BDE" w:rsidRDefault="00355BDE" w:rsidP="00355BDE">
            <w:pPr>
              <w:spacing w:after="0"/>
              <w:jc w:val="both"/>
              <w:rPr>
                <w:rFonts w:ascii="Times New Roman" w:hAnsi="Times New Roman" w:cs="Times New Roman"/>
                <w:bCs/>
                <w:sz w:val="12"/>
                <w:szCs w:val="12"/>
              </w:rPr>
            </w:pPr>
            <w:r w:rsidRPr="00355BDE">
              <w:rPr>
                <w:rFonts w:ascii="Times New Roman" w:hAnsi="Times New Roman" w:cs="Times New Roman"/>
                <w:bCs/>
                <w:sz w:val="12"/>
                <w:szCs w:val="12"/>
              </w:rPr>
              <w:t>0,00</w:t>
            </w:r>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355BDE" w:rsidRPr="00355BDE" w:rsidRDefault="00355BDE" w:rsidP="00355BDE">
            <w:pPr>
              <w:spacing w:after="0"/>
              <w:jc w:val="both"/>
              <w:rPr>
                <w:rFonts w:ascii="Times New Roman" w:hAnsi="Times New Roman" w:cs="Times New Roman"/>
                <w:bCs/>
                <w:sz w:val="12"/>
                <w:szCs w:val="12"/>
              </w:rPr>
            </w:pPr>
            <w:r w:rsidRPr="00355BDE">
              <w:rPr>
                <w:rFonts w:ascii="Times New Roman" w:hAnsi="Times New Roman" w:cs="Times New Roman"/>
                <w:bCs/>
                <w:sz w:val="12"/>
                <w:szCs w:val="12"/>
              </w:rPr>
              <w:t>0,00</w:t>
            </w:r>
          </w:p>
        </w:tc>
      </w:tr>
      <w:tr w:rsidR="00355BDE" w:rsidRPr="00355BDE" w:rsidTr="000A5914">
        <w:trPr>
          <w:cantSplit/>
          <w:trHeight w:val="70"/>
        </w:trPr>
        <w:tc>
          <w:tcPr>
            <w:tcW w:w="2329" w:type="pct"/>
            <w:tcBorders>
              <w:top w:val="single" w:sz="4" w:space="0" w:color="000000"/>
              <w:left w:val="single" w:sz="4" w:space="0" w:color="000000"/>
              <w:bottom w:val="single" w:sz="4" w:space="0" w:color="000000"/>
              <w:right w:val="single" w:sz="4" w:space="0" w:color="000000"/>
            </w:tcBorders>
            <w:vAlign w:val="center"/>
            <w:hideMark/>
          </w:tcPr>
          <w:p w:rsidR="00355BDE" w:rsidRPr="00355BDE" w:rsidRDefault="00355BDE" w:rsidP="00355BDE">
            <w:pPr>
              <w:spacing w:after="0"/>
              <w:jc w:val="both"/>
              <w:rPr>
                <w:rFonts w:ascii="Times New Roman" w:hAnsi="Times New Roman" w:cs="Times New Roman"/>
                <w:b/>
                <w:bCs/>
                <w:sz w:val="12"/>
                <w:szCs w:val="12"/>
              </w:rPr>
            </w:pPr>
            <w:r w:rsidRPr="00355BDE">
              <w:rPr>
                <w:rFonts w:ascii="Times New Roman" w:hAnsi="Times New Roman" w:cs="Times New Roman"/>
                <w:b/>
                <w:bCs/>
                <w:sz w:val="12"/>
                <w:szCs w:val="12"/>
              </w:rPr>
              <w:t>ИТОГО</w:t>
            </w:r>
          </w:p>
        </w:tc>
        <w:tc>
          <w:tcPr>
            <w:tcW w:w="1028" w:type="pct"/>
            <w:tcBorders>
              <w:top w:val="single" w:sz="4" w:space="0" w:color="000000"/>
              <w:left w:val="single" w:sz="4" w:space="0" w:color="000000"/>
              <w:bottom w:val="single" w:sz="4" w:space="0" w:color="000000"/>
              <w:right w:val="single" w:sz="4" w:space="0" w:color="000000"/>
            </w:tcBorders>
            <w:vAlign w:val="center"/>
            <w:hideMark/>
          </w:tcPr>
          <w:p w:rsidR="00355BDE" w:rsidRPr="00355BDE" w:rsidRDefault="00355BDE" w:rsidP="00355BDE">
            <w:pPr>
              <w:spacing w:after="0"/>
              <w:jc w:val="both"/>
              <w:rPr>
                <w:rFonts w:ascii="Times New Roman" w:hAnsi="Times New Roman" w:cs="Times New Roman"/>
                <w:b/>
                <w:bCs/>
                <w:sz w:val="12"/>
                <w:szCs w:val="12"/>
              </w:rPr>
            </w:pPr>
            <w:r w:rsidRPr="00355BDE">
              <w:rPr>
                <w:rFonts w:ascii="Times New Roman" w:hAnsi="Times New Roman" w:cs="Times New Roman"/>
                <w:b/>
                <w:bCs/>
                <w:sz w:val="12"/>
                <w:szCs w:val="12"/>
              </w:rPr>
              <w:t>233,25700</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355BDE" w:rsidRPr="00355BDE" w:rsidRDefault="00355BDE" w:rsidP="00355BDE">
            <w:pPr>
              <w:spacing w:after="0"/>
              <w:jc w:val="both"/>
              <w:rPr>
                <w:rFonts w:ascii="Times New Roman" w:hAnsi="Times New Roman" w:cs="Times New Roman"/>
                <w:b/>
                <w:bCs/>
                <w:sz w:val="12"/>
                <w:szCs w:val="12"/>
              </w:rPr>
            </w:pPr>
            <w:r w:rsidRPr="00355BDE">
              <w:rPr>
                <w:rFonts w:ascii="Times New Roman" w:hAnsi="Times New Roman" w:cs="Times New Roman"/>
                <w:b/>
                <w:bCs/>
                <w:sz w:val="12"/>
                <w:szCs w:val="12"/>
              </w:rPr>
              <w:t>38,00000</w:t>
            </w:r>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355BDE" w:rsidRPr="00355BDE" w:rsidRDefault="00355BDE" w:rsidP="00355BDE">
            <w:pPr>
              <w:spacing w:after="0"/>
              <w:jc w:val="both"/>
              <w:rPr>
                <w:rFonts w:ascii="Times New Roman" w:hAnsi="Times New Roman" w:cs="Times New Roman"/>
                <w:b/>
                <w:bCs/>
                <w:sz w:val="12"/>
                <w:szCs w:val="12"/>
              </w:rPr>
            </w:pPr>
            <w:r w:rsidRPr="00355BDE">
              <w:rPr>
                <w:rFonts w:ascii="Times New Roman" w:hAnsi="Times New Roman" w:cs="Times New Roman"/>
                <w:b/>
                <w:bCs/>
                <w:sz w:val="12"/>
                <w:szCs w:val="12"/>
              </w:rPr>
              <w:t>38,00000</w:t>
            </w:r>
          </w:p>
        </w:tc>
      </w:tr>
    </w:tbl>
    <w:p w:rsidR="000A5914" w:rsidRDefault="000A5914" w:rsidP="000A5914">
      <w:pPr>
        <w:tabs>
          <w:tab w:val="left" w:pos="0"/>
        </w:tabs>
        <w:spacing w:after="0" w:line="240" w:lineRule="auto"/>
        <w:ind w:firstLine="284"/>
        <w:jc w:val="both"/>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0A5914" w:rsidRPr="000A5914" w:rsidRDefault="000A5914" w:rsidP="000A5914">
      <w:pPr>
        <w:tabs>
          <w:tab w:val="left" w:pos="0"/>
        </w:tabs>
        <w:spacing w:after="0" w:line="240" w:lineRule="auto"/>
        <w:ind w:firstLine="284"/>
        <w:jc w:val="both"/>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0A5914" w:rsidRPr="000A5914" w:rsidRDefault="000A5914" w:rsidP="000A5914">
      <w:pPr>
        <w:tabs>
          <w:tab w:val="left" w:pos="0"/>
        </w:tabs>
        <w:spacing w:after="0" w:line="240" w:lineRule="auto"/>
        <w:jc w:val="right"/>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t>Глава сельского поселения  Калиновка</w:t>
      </w:r>
    </w:p>
    <w:p w:rsidR="000A5914" w:rsidRDefault="000A5914" w:rsidP="000A5914">
      <w:pPr>
        <w:tabs>
          <w:tab w:val="left" w:pos="0"/>
        </w:tabs>
        <w:spacing w:after="0" w:line="240" w:lineRule="auto"/>
        <w:jc w:val="right"/>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t xml:space="preserve">муниципального района Сергиевский          </w:t>
      </w:r>
    </w:p>
    <w:p w:rsidR="0049421F" w:rsidRDefault="000A5914" w:rsidP="000A5914">
      <w:pPr>
        <w:tabs>
          <w:tab w:val="left" w:pos="0"/>
        </w:tabs>
        <w:spacing w:after="0" w:line="240" w:lineRule="auto"/>
        <w:jc w:val="right"/>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t xml:space="preserve">                                  С.В. Беспалов</w:t>
      </w:r>
    </w:p>
    <w:p w:rsidR="000A5914" w:rsidRDefault="000A5914" w:rsidP="000A5914">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0A5914" w:rsidRPr="00884123" w:rsidRDefault="000A5914" w:rsidP="000A5914">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Калиновка</w:t>
      </w:r>
    </w:p>
    <w:p w:rsidR="000A5914" w:rsidRDefault="000A5914" w:rsidP="000A5914">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0A5914" w:rsidRDefault="000A5914" w:rsidP="000A5914">
      <w:pPr>
        <w:tabs>
          <w:tab w:val="left" w:pos="0"/>
        </w:tabs>
        <w:spacing w:after="0" w:line="240" w:lineRule="auto"/>
        <w:ind w:firstLine="284"/>
        <w:jc w:val="center"/>
        <w:rPr>
          <w:rFonts w:ascii="Times New Roman" w:eastAsia="Calibri" w:hAnsi="Times New Roman" w:cs="Times New Roman"/>
          <w:iCs/>
          <w:sz w:val="12"/>
          <w:szCs w:val="12"/>
        </w:rPr>
      </w:pPr>
    </w:p>
    <w:p w:rsidR="000A5914" w:rsidRPr="00884123" w:rsidRDefault="000A5914" w:rsidP="000A5914">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0A5914" w:rsidRDefault="000A5914" w:rsidP="000A5914">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№4</w:t>
      </w:r>
    </w:p>
    <w:p w:rsidR="000A5914" w:rsidRDefault="000A5914" w:rsidP="000A5914">
      <w:pPr>
        <w:tabs>
          <w:tab w:val="left" w:pos="0"/>
        </w:tabs>
        <w:spacing w:after="0" w:line="240" w:lineRule="auto"/>
        <w:jc w:val="center"/>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Калиновка муниципального района Сергиевский № 48 от 29.12.2018г. «Об утверждении муниципальной программы «Благоустройство территории сельского поселения Калиновка муниципального района Сергиевский» на 2019-2021гг.»</w:t>
      </w:r>
    </w:p>
    <w:p w:rsidR="000A5914" w:rsidRPr="000A5914" w:rsidRDefault="000A5914" w:rsidP="000A5914">
      <w:pPr>
        <w:tabs>
          <w:tab w:val="left" w:pos="0"/>
        </w:tabs>
        <w:spacing w:after="0" w:line="240" w:lineRule="auto"/>
        <w:ind w:firstLine="284"/>
        <w:jc w:val="both"/>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lastRenderedPageBreak/>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Калиновка, в целях уточнения объемов финансирования проводимых программных </w:t>
      </w:r>
      <w:proofErr w:type="spellStart"/>
      <w:r w:rsidRPr="000A5914">
        <w:rPr>
          <w:rFonts w:ascii="Times New Roman" w:eastAsia="Calibri" w:hAnsi="Times New Roman" w:cs="Times New Roman"/>
          <w:iCs/>
          <w:sz w:val="12"/>
          <w:szCs w:val="12"/>
        </w:rPr>
        <w:t>мероприятий</w:t>
      </w:r>
      <w:proofErr w:type="gramStart"/>
      <w:r w:rsidRPr="000A5914">
        <w:rPr>
          <w:rFonts w:ascii="Times New Roman" w:eastAsia="Calibri" w:hAnsi="Times New Roman" w:cs="Times New Roman"/>
          <w:iCs/>
          <w:sz w:val="12"/>
          <w:szCs w:val="12"/>
        </w:rPr>
        <w:t>,А</w:t>
      </w:r>
      <w:proofErr w:type="gramEnd"/>
      <w:r w:rsidRPr="000A5914">
        <w:rPr>
          <w:rFonts w:ascii="Times New Roman" w:eastAsia="Calibri" w:hAnsi="Times New Roman" w:cs="Times New Roman"/>
          <w:iCs/>
          <w:sz w:val="12"/>
          <w:szCs w:val="12"/>
        </w:rPr>
        <w:t>дминистрация</w:t>
      </w:r>
      <w:proofErr w:type="spellEnd"/>
      <w:r w:rsidRPr="000A5914">
        <w:rPr>
          <w:rFonts w:ascii="Times New Roman" w:eastAsia="Calibri" w:hAnsi="Times New Roman" w:cs="Times New Roman"/>
          <w:iCs/>
          <w:sz w:val="12"/>
          <w:szCs w:val="12"/>
        </w:rPr>
        <w:t xml:space="preserve"> сельского поселения Калиновка муниципального района Сергиевский  </w:t>
      </w:r>
    </w:p>
    <w:p w:rsidR="000A5914" w:rsidRDefault="000A5914" w:rsidP="000A59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0A5914" w:rsidRDefault="000A5914" w:rsidP="000A5914">
      <w:pPr>
        <w:tabs>
          <w:tab w:val="left" w:pos="0"/>
        </w:tabs>
        <w:spacing w:after="0" w:line="240" w:lineRule="auto"/>
        <w:ind w:firstLine="284"/>
        <w:jc w:val="both"/>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Калиновка муниципального района Сергиевский № 48 от 29.12.2018г</w:t>
      </w:r>
      <w:proofErr w:type="gramStart"/>
      <w:r w:rsidRPr="000A5914">
        <w:rPr>
          <w:rFonts w:ascii="Times New Roman" w:eastAsia="Calibri" w:hAnsi="Times New Roman" w:cs="Times New Roman"/>
          <w:iCs/>
          <w:sz w:val="12"/>
          <w:szCs w:val="12"/>
        </w:rPr>
        <w:t>.«</w:t>
      </w:r>
      <w:proofErr w:type="gramEnd"/>
      <w:r w:rsidRPr="000A5914">
        <w:rPr>
          <w:rFonts w:ascii="Times New Roman" w:eastAsia="Calibri" w:hAnsi="Times New Roman" w:cs="Times New Roman"/>
          <w:iCs/>
          <w:sz w:val="12"/>
          <w:szCs w:val="12"/>
        </w:rPr>
        <w:t>Об утверждении муниципальной программы «Благоустройство территории сельского поселения Калиновка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0A5914" w:rsidRDefault="000A5914" w:rsidP="000A5914">
      <w:pPr>
        <w:tabs>
          <w:tab w:val="left" w:pos="0"/>
        </w:tabs>
        <w:spacing w:after="0" w:line="240" w:lineRule="auto"/>
        <w:ind w:firstLine="284"/>
        <w:jc w:val="both"/>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t xml:space="preserve">1.1.В Паспорте Программы позицию «Объемы и источники финансирования Программы» </w:t>
      </w:r>
      <w:r>
        <w:rPr>
          <w:rFonts w:ascii="Times New Roman" w:eastAsia="Calibri" w:hAnsi="Times New Roman" w:cs="Times New Roman"/>
          <w:iCs/>
          <w:sz w:val="12"/>
          <w:szCs w:val="12"/>
        </w:rPr>
        <w:t xml:space="preserve">изложить в следующей редакции: </w:t>
      </w:r>
    </w:p>
    <w:p w:rsidR="000A5914" w:rsidRPr="000A5914" w:rsidRDefault="000A5914" w:rsidP="000A5914">
      <w:pPr>
        <w:tabs>
          <w:tab w:val="left" w:pos="0"/>
        </w:tabs>
        <w:spacing w:after="0" w:line="240" w:lineRule="auto"/>
        <w:ind w:firstLine="284"/>
        <w:jc w:val="both"/>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t>Планируемый общий объем финансирования Программы составит:  2080,22506 тыс. рублей (прогноз), в том числе:</w:t>
      </w:r>
    </w:p>
    <w:p w:rsidR="000A5914" w:rsidRPr="000A5914" w:rsidRDefault="000A5914" w:rsidP="000A5914">
      <w:pPr>
        <w:tabs>
          <w:tab w:val="left" w:pos="0"/>
        </w:tabs>
        <w:spacing w:after="0" w:line="240" w:lineRule="auto"/>
        <w:ind w:firstLine="284"/>
        <w:jc w:val="both"/>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t xml:space="preserve">-средств местного бюджета – 1862,22506 </w:t>
      </w:r>
      <w:proofErr w:type="spellStart"/>
      <w:r w:rsidRPr="000A5914">
        <w:rPr>
          <w:rFonts w:ascii="Times New Roman" w:eastAsia="Calibri" w:hAnsi="Times New Roman" w:cs="Times New Roman"/>
          <w:iCs/>
          <w:sz w:val="12"/>
          <w:szCs w:val="12"/>
        </w:rPr>
        <w:t>тыс</w:t>
      </w:r>
      <w:proofErr w:type="gramStart"/>
      <w:r w:rsidRPr="000A5914">
        <w:rPr>
          <w:rFonts w:ascii="Times New Roman" w:eastAsia="Calibri" w:hAnsi="Times New Roman" w:cs="Times New Roman"/>
          <w:iCs/>
          <w:sz w:val="12"/>
          <w:szCs w:val="12"/>
        </w:rPr>
        <w:t>.р</w:t>
      </w:r>
      <w:proofErr w:type="gramEnd"/>
      <w:r w:rsidRPr="000A5914">
        <w:rPr>
          <w:rFonts w:ascii="Times New Roman" w:eastAsia="Calibri" w:hAnsi="Times New Roman" w:cs="Times New Roman"/>
          <w:iCs/>
          <w:sz w:val="12"/>
          <w:szCs w:val="12"/>
        </w:rPr>
        <w:t>ублей</w:t>
      </w:r>
      <w:proofErr w:type="spellEnd"/>
      <w:r w:rsidRPr="000A5914">
        <w:rPr>
          <w:rFonts w:ascii="Times New Roman" w:eastAsia="Calibri" w:hAnsi="Times New Roman" w:cs="Times New Roman"/>
          <w:iCs/>
          <w:sz w:val="12"/>
          <w:szCs w:val="12"/>
        </w:rPr>
        <w:t xml:space="preserve"> (прогноз):</w:t>
      </w:r>
    </w:p>
    <w:p w:rsidR="000A5914" w:rsidRPr="000A5914" w:rsidRDefault="000A5914" w:rsidP="000A5914">
      <w:pPr>
        <w:tabs>
          <w:tab w:val="left" w:pos="0"/>
        </w:tabs>
        <w:spacing w:after="0" w:line="240" w:lineRule="auto"/>
        <w:ind w:firstLine="284"/>
        <w:jc w:val="both"/>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t>2019 год 684,32688 тыс. рублей;</w:t>
      </w:r>
    </w:p>
    <w:p w:rsidR="000A5914" w:rsidRPr="000A5914" w:rsidRDefault="000A5914" w:rsidP="000A5914">
      <w:pPr>
        <w:tabs>
          <w:tab w:val="left" w:pos="0"/>
        </w:tabs>
        <w:spacing w:after="0" w:line="240" w:lineRule="auto"/>
        <w:ind w:firstLine="284"/>
        <w:jc w:val="both"/>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t>2020 год 588,94909 тыс. рублей;</w:t>
      </w:r>
    </w:p>
    <w:p w:rsidR="000A5914" w:rsidRPr="000A5914" w:rsidRDefault="000A5914" w:rsidP="000A5914">
      <w:pPr>
        <w:tabs>
          <w:tab w:val="left" w:pos="0"/>
        </w:tabs>
        <w:spacing w:after="0" w:line="240" w:lineRule="auto"/>
        <w:ind w:firstLine="284"/>
        <w:jc w:val="both"/>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t>2021 год 588,94909 тыс. рублей.</w:t>
      </w:r>
    </w:p>
    <w:p w:rsidR="000A5914" w:rsidRPr="000A5914" w:rsidRDefault="000A5914" w:rsidP="000A5914">
      <w:pPr>
        <w:tabs>
          <w:tab w:val="left" w:pos="0"/>
        </w:tabs>
        <w:spacing w:after="0" w:line="240" w:lineRule="auto"/>
        <w:ind w:firstLine="284"/>
        <w:jc w:val="both"/>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t xml:space="preserve">- средств областного бюджета – 218,00000 </w:t>
      </w:r>
      <w:proofErr w:type="spellStart"/>
      <w:r w:rsidRPr="000A5914">
        <w:rPr>
          <w:rFonts w:ascii="Times New Roman" w:eastAsia="Calibri" w:hAnsi="Times New Roman" w:cs="Times New Roman"/>
          <w:iCs/>
          <w:sz w:val="12"/>
          <w:szCs w:val="12"/>
        </w:rPr>
        <w:t>тыс</w:t>
      </w:r>
      <w:proofErr w:type="gramStart"/>
      <w:r w:rsidRPr="000A5914">
        <w:rPr>
          <w:rFonts w:ascii="Times New Roman" w:eastAsia="Calibri" w:hAnsi="Times New Roman" w:cs="Times New Roman"/>
          <w:iCs/>
          <w:sz w:val="12"/>
          <w:szCs w:val="12"/>
        </w:rPr>
        <w:t>.р</w:t>
      </w:r>
      <w:proofErr w:type="gramEnd"/>
      <w:r w:rsidRPr="000A5914">
        <w:rPr>
          <w:rFonts w:ascii="Times New Roman" w:eastAsia="Calibri" w:hAnsi="Times New Roman" w:cs="Times New Roman"/>
          <w:iCs/>
          <w:sz w:val="12"/>
          <w:szCs w:val="12"/>
        </w:rPr>
        <w:t>ублей</w:t>
      </w:r>
      <w:proofErr w:type="spellEnd"/>
      <w:r w:rsidRPr="000A5914">
        <w:rPr>
          <w:rFonts w:ascii="Times New Roman" w:eastAsia="Calibri" w:hAnsi="Times New Roman" w:cs="Times New Roman"/>
          <w:iCs/>
          <w:sz w:val="12"/>
          <w:szCs w:val="12"/>
        </w:rPr>
        <w:t xml:space="preserve"> (прогноз):</w:t>
      </w:r>
    </w:p>
    <w:p w:rsidR="000A5914" w:rsidRPr="000A5914" w:rsidRDefault="000A5914" w:rsidP="000A5914">
      <w:pPr>
        <w:tabs>
          <w:tab w:val="left" w:pos="0"/>
        </w:tabs>
        <w:spacing w:after="0" w:line="240" w:lineRule="auto"/>
        <w:ind w:firstLine="284"/>
        <w:jc w:val="both"/>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t xml:space="preserve">2019 год 218,00000 </w:t>
      </w:r>
      <w:proofErr w:type="spellStart"/>
      <w:r w:rsidRPr="000A5914">
        <w:rPr>
          <w:rFonts w:ascii="Times New Roman" w:eastAsia="Calibri" w:hAnsi="Times New Roman" w:cs="Times New Roman"/>
          <w:iCs/>
          <w:sz w:val="12"/>
          <w:szCs w:val="12"/>
        </w:rPr>
        <w:t>тыс</w:t>
      </w:r>
      <w:proofErr w:type="gramStart"/>
      <w:r w:rsidRPr="000A5914">
        <w:rPr>
          <w:rFonts w:ascii="Times New Roman" w:eastAsia="Calibri" w:hAnsi="Times New Roman" w:cs="Times New Roman"/>
          <w:iCs/>
          <w:sz w:val="12"/>
          <w:szCs w:val="12"/>
        </w:rPr>
        <w:t>.р</w:t>
      </w:r>
      <w:proofErr w:type="gramEnd"/>
      <w:r w:rsidRPr="000A5914">
        <w:rPr>
          <w:rFonts w:ascii="Times New Roman" w:eastAsia="Calibri" w:hAnsi="Times New Roman" w:cs="Times New Roman"/>
          <w:iCs/>
          <w:sz w:val="12"/>
          <w:szCs w:val="12"/>
        </w:rPr>
        <w:t>ублей</w:t>
      </w:r>
      <w:proofErr w:type="spellEnd"/>
      <w:r w:rsidRPr="000A5914">
        <w:rPr>
          <w:rFonts w:ascii="Times New Roman" w:eastAsia="Calibri" w:hAnsi="Times New Roman" w:cs="Times New Roman"/>
          <w:iCs/>
          <w:sz w:val="12"/>
          <w:szCs w:val="12"/>
        </w:rPr>
        <w:t xml:space="preserve">.   </w:t>
      </w:r>
    </w:p>
    <w:p w:rsidR="000A5914" w:rsidRPr="000A5914" w:rsidRDefault="000A5914" w:rsidP="000A5914">
      <w:pPr>
        <w:tabs>
          <w:tab w:val="left" w:pos="0"/>
        </w:tabs>
        <w:spacing w:after="0" w:line="240" w:lineRule="auto"/>
        <w:ind w:firstLine="284"/>
        <w:jc w:val="both"/>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t xml:space="preserve">2020 год 0,00 </w:t>
      </w:r>
      <w:proofErr w:type="spellStart"/>
      <w:r w:rsidRPr="000A5914">
        <w:rPr>
          <w:rFonts w:ascii="Times New Roman" w:eastAsia="Calibri" w:hAnsi="Times New Roman" w:cs="Times New Roman"/>
          <w:iCs/>
          <w:sz w:val="12"/>
          <w:szCs w:val="12"/>
        </w:rPr>
        <w:t>тыс</w:t>
      </w:r>
      <w:proofErr w:type="gramStart"/>
      <w:r w:rsidRPr="000A5914">
        <w:rPr>
          <w:rFonts w:ascii="Times New Roman" w:eastAsia="Calibri" w:hAnsi="Times New Roman" w:cs="Times New Roman"/>
          <w:iCs/>
          <w:sz w:val="12"/>
          <w:szCs w:val="12"/>
        </w:rPr>
        <w:t>.р</w:t>
      </w:r>
      <w:proofErr w:type="gramEnd"/>
      <w:r w:rsidRPr="000A5914">
        <w:rPr>
          <w:rFonts w:ascii="Times New Roman" w:eastAsia="Calibri" w:hAnsi="Times New Roman" w:cs="Times New Roman"/>
          <w:iCs/>
          <w:sz w:val="12"/>
          <w:szCs w:val="12"/>
        </w:rPr>
        <w:t>ублей</w:t>
      </w:r>
      <w:proofErr w:type="spellEnd"/>
      <w:r w:rsidRPr="000A5914">
        <w:rPr>
          <w:rFonts w:ascii="Times New Roman" w:eastAsia="Calibri" w:hAnsi="Times New Roman" w:cs="Times New Roman"/>
          <w:iCs/>
          <w:sz w:val="12"/>
          <w:szCs w:val="12"/>
        </w:rPr>
        <w:t>;</w:t>
      </w:r>
    </w:p>
    <w:p w:rsidR="000A5914" w:rsidRDefault="000A5914" w:rsidP="000A59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2021 год 0,00 </w:t>
      </w:r>
      <w:proofErr w:type="spellStart"/>
      <w:r>
        <w:rPr>
          <w:rFonts w:ascii="Times New Roman" w:eastAsia="Calibri" w:hAnsi="Times New Roman" w:cs="Times New Roman"/>
          <w:iCs/>
          <w:sz w:val="12"/>
          <w:szCs w:val="12"/>
        </w:rPr>
        <w:t>тыс</w:t>
      </w:r>
      <w:proofErr w:type="gramStart"/>
      <w:r>
        <w:rPr>
          <w:rFonts w:ascii="Times New Roman" w:eastAsia="Calibri" w:hAnsi="Times New Roman" w:cs="Times New Roman"/>
          <w:iCs/>
          <w:sz w:val="12"/>
          <w:szCs w:val="12"/>
        </w:rPr>
        <w:t>.р</w:t>
      </w:r>
      <w:proofErr w:type="gramEnd"/>
      <w:r>
        <w:rPr>
          <w:rFonts w:ascii="Times New Roman" w:eastAsia="Calibri" w:hAnsi="Times New Roman" w:cs="Times New Roman"/>
          <w:iCs/>
          <w:sz w:val="12"/>
          <w:szCs w:val="12"/>
        </w:rPr>
        <w:t>ублей</w:t>
      </w:r>
      <w:proofErr w:type="spellEnd"/>
      <w:r>
        <w:rPr>
          <w:rFonts w:ascii="Times New Roman" w:eastAsia="Calibri" w:hAnsi="Times New Roman" w:cs="Times New Roman"/>
          <w:iCs/>
          <w:sz w:val="12"/>
          <w:szCs w:val="12"/>
        </w:rPr>
        <w:t>.</w:t>
      </w:r>
    </w:p>
    <w:p w:rsidR="000A5914" w:rsidRDefault="000A5914" w:rsidP="000A5914">
      <w:pPr>
        <w:tabs>
          <w:tab w:val="left" w:pos="0"/>
        </w:tabs>
        <w:spacing w:after="0" w:line="240" w:lineRule="auto"/>
        <w:ind w:firstLine="284"/>
        <w:jc w:val="both"/>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t>1.2.Раздел Программы «Перечень программных мероприятий, предусмотренных для реализации целей и решения задач муниципальной программы» изложить в следующей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5"/>
        <w:gridCol w:w="2730"/>
        <w:gridCol w:w="1529"/>
        <w:gridCol w:w="1419"/>
        <w:gridCol w:w="1506"/>
      </w:tblGrid>
      <w:tr w:rsidR="000A5914" w:rsidRPr="000A5914" w:rsidTr="000A5914">
        <w:trPr>
          <w:cantSplit/>
          <w:trHeight w:val="280"/>
        </w:trPr>
        <w:tc>
          <w:tcPr>
            <w:tcW w:w="353"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0A5914" w:rsidRPr="000A5914" w:rsidRDefault="000A5914" w:rsidP="000A5914">
            <w:pPr>
              <w:snapToGrid w:val="0"/>
              <w:spacing w:after="0"/>
              <w:ind w:left="113" w:right="113"/>
              <w:jc w:val="center"/>
              <w:rPr>
                <w:rFonts w:ascii="Times New Roman" w:hAnsi="Times New Roman" w:cs="Times New Roman"/>
                <w:sz w:val="12"/>
                <w:szCs w:val="12"/>
              </w:rPr>
            </w:pPr>
            <w:r w:rsidRPr="000A5914">
              <w:rPr>
                <w:rFonts w:ascii="Times New Roman" w:hAnsi="Times New Roman" w:cs="Times New Roman"/>
                <w:sz w:val="12"/>
                <w:szCs w:val="12"/>
              </w:rPr>
              <w:t>Наименование бюджета</w:t>
            </w:r>
          </w:p>
        </w:tc>
        <w:tc>
          <w:tcPr>
            <w:tcW w:w="1766" w:type="pct"/>
            <w:vMerge w:val="restar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jc w:val="center"/>
              <w:rPr>
                <w:rFonts w:ascii="Times New Roman" w:hAnsi="Times New Roman" w:cs="Times New Roman"/>
                <w:sz w:val="12"/>
                <w:szCs w:val="12"/>
              </w:rPr>
            </w:pPr>
            <w:r w:rsidRPr="000A5914">
              <w:rPr>
                <w:rFonts w:ascii="Times New Roman" w:hAnsi="Times New Roman" w:cs="Times New Roman"/>
                <w:sz w:val="12"/>
                <w:szCs w:val="12"/>
              </w:rPr>
              <w:t>Наименование мероприятий</w:t>
            </w:r>
          </w:p>
        </w:tc>
        <w:tc>
          <w:tcPr>
            <w:tcW w:w="2881" w:type="pct"/>
            <w:gridSpan w:val="3"/>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jc w:val="center"/>
              <w:rPr>
                <w:rFonts w:ascii="Times New Roman" w:hAnsi="Times New Roman" w:cs="Times New Roman"/>
                <w:sz w:val="12"/>
                <w:szCs w:val="12"/>
              </w:rPr>
            </w:pPr>
            <w:r w:rsidRPr="000A5914">
              <w:rPr>
                <w:rFonts w:ascii="Times New Roman" w:hAnsi="Times New Roman" w:cs="Times New Roman"/>
                <w:sz w:val="12"/>
                <w:szCs w:val="12"/>
              </w:rPr>
              <w:t>Сельское поселение Калиновка</w:t>
            </w:r>
          </w:p>
        </w:tc>
      </w:tr>
      <w:tr w:rsidR="000A5914" w:rsidRPr="000A5914" w:rsidTr="000A5914">
        <w:trPr>
          <w:cantSplit/>
          <w:trHeight w:val="537"/>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pacing w:after="0"/>
              <w:rPr>
                <w:rFonts w:ascii="Times New Roman" w:hAnsi="Times New Roman" w:cs="Times New Roman"/>
                <w:sz w:val="12"/>
                <w:szCs w:val="12"/>
              </w:rPr>
            </w:pPr>
          </w:p>
        </w:tc>
        <w:tc>
          <w:tcPr>
            <w:tcW w:w="1766" w:type="pct"/>
            <w:vMerge/>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pacing w:after="0"/>
              <w:rPr>
                <w:rFonts w:ascii="Times New Roman" w:hAnsi="Times New Roman" w:cs="Times New Roman"/>
                <w:sz w:val="12"/>
                <w:szCs w:val="12"/>
              </w:rPr>
            </w:pP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jc w:val="center"/>
              <w:rPr>
                <w:rFonts w:ascii="Times New Roman" w:hAnsi="Times New Roman" w:cs="Times New Roman"/>
                <w:sz w:val="12"/>
                <w:szCs w:val="12"/>
              </w:rPr>
            </w:pPr>
            <w:r w:rsidRPr="000A5914">
              <w:rPr>
                <w:rFonts w:ascii="Times New Roman" w:hAnsi="Times New Roman" w:cs="Times New Roman"/>
                <w:sz w:val="12"/>
                <w:szCs w:val="12"/>
              </w:rPr>
              <w:t xml:space="preserve">Затраты на 2019 год, </w:t>
            </w:r>
            <w:proofErr w:type="spellStart"/>
            <w:r w:rsidRPr="000A5914">
              <w:rPr>
                <w:rFonts w:ascii="Times New Roman" w:hAnsi="Times New Roman" w:cs="Times New Roman"/>
                <w:sz w:val="12"/>
                <w:szCs w:val="12"/>
              </w:rPr>
              <w:t>тыс</w:t>
            </w:r>
            <w:proofErr w:type="gramStart"/>
            <w:r w:rsidRPr="000A5914">
              <w:rPr>
                <w:rFonts w:ascii="Times New Roman" w:hAnsi="Times New Roman" w:cs="Times New Roman"/>
                <w:sz w:val="12"/>
                <w:szCs w:val="12"/>
              </w:rPr>
              <w:t>.р</w:t>
            </w:r>
            <w:proofErr w:type="gramEnd"/>
            <w:r w:rsidRPr="000A5914">
              <w:rPr>
                <w:rFonts w:ascii="Times New Roman" w:hAnsi="Times New Roman" w:cs="Times New Roman"/>
                <w:sz w:val="12"/>
                <w:szCs w:val="12"/>
              </w:rPr>
              <w:t>ублей</w:t>
            </w:r>
            <w:proofErr w:type="spellEnd"/>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jc w:val="center"/>
              <w:rPr>
                <w:rFonts w:ascii="Times New Roman" w:hAnsi="Times New Roman" w:cs="Times New Roman"/>
                <w:sz w:val="12"/>
                <w:szCs w:val="12"/>
              </w:rPr>
            </w:pPr>
            <w:r w:rsidRPr="000A5914">
              <w:rPr>
                <w:rFonts w:ascii="Times New Roman" w:hAnsi="Times New Roman" w:cs="Times New Roman"/>
                <w:sz w:val="12"/>
                <w:szCs w:val="12"/>
              </w:rPr>
              <w:t xml:space="preserve">Затраты на 2020 год, </w:t>
            </w:r>
            <w:proofErr w:type="spellStart"/>
            <w:r w:rsidRPr="000A5914">
              <w:rPr>
                <w:rFonts w:ascii="Times New Roman" w:hAnsi="Times New Roman" w:cs="Times New Roman"/>
                <w:sz w:val="12"/>
                <w:szCs w:val="12"/>
              </w:rPr>
              <w:t>тыс</w:t>
            </w:r>
            <w:proofErr w:type="gramStart"/>
            <w:r w:rsidRPr="000A5914">
              <w:rPr>
                <w:rFonts w:ascii="Times New Roman" w:hAnsi="Times New Roman" w:cs="Times New Roman"/>
                <w:sz w:val="12"/>
                <w:szCs w:val="12"/>
              </w:rPr>
              <w:t>.р</w:t>
            </w:r>
            <w:proofErr w:type="gramEnd"/>
            <w:r w:rsidRPr="000A5914">
              <w:rPr>
                <w:rFonts w:ascii="Times New Roman" w:hAnsi="Times New Roman" w:cs="Times New Roman"/>
                <w:sz w:val="12"/>
                <w:szCs w:val="12"/>
              </w:rPr>
              <w:t>ублей</w:t>
            </w:r>
            <w:proofErr w:type="spellEnd"/>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jc w:val="center"/>
              <w:rPr>
                <w:rFonts w:ascii="Times New Roman" w:hAnsi="Times New Roman" w:cs="Times New Roman"/>
                <w:sz w:val="12"/>
                <w:szCs w:val="12"/>
              </w:rPr>
            </w:pPr>
            <w:r w:rsidRPr="000A5914">
              <w:rPr>
                <w:rFonts w:ascii="Times New Roman" w:hAnsi="Times New Roman" w:cs="Times New Roman"/>
                <w:sz w:val="12"/>
                <w:szCs w:val="12"/>
              </w:rPr>
              <w:t xml:space="preserve">Затраты на 2021 год, </w:t>
            </w:r>
            <w:proofErr w:type="spellStart"/>
            <w:r w:rsidRPr="000A5914">
              <w:rPr>
                <w:rFonts w:ascii="Times New Roman" w:hAnsi="Times New Roman" w:cs="Times New Roman"/>
                <w:sz w:val="12"/>
                <w:szCs w:val="12"/>
              </w:rPr>
              <w:t>тыс</w:t>
            </w:r>
            <w:proofErr w:type="gramStart"/>
            <w:r w:rsidRPr="000A5914">
              <w:rPr>
                <w:rFonts w:ascii="Times New Roman" w:hAnsi="Times New Roman" w:cs="Times New Roman"/>
                <w:sz w:val="12"/>
                <w:szCs w:val="12"/>
              </w:rPr>
              <w:t>.р</w:t>
            </w:r>
            <w:proofErr w:type="gramEnd"/>
            <w:r w:rsidRPr="000A5914">
              <w:rPr>
                <w:rFonts w:ascii="Times New Roman" w:hAnsi="Times New Roman" w:cs="Times New Roman"/>
                <w:sz w:val="12"/>
                <w:szCs w:val="12"/>
              </w:rPr>
              <w:t>ублей</w:t>
            </w:r>
            <w:proofErr w:type="spellEnd"/>
          </w:p>
        </w:tc>
      </w:tr>
      <w:tr w:rsidR="000A5914" w:rsidRPr="000A5914" w:rsidTr="000A5914">
        <w:trPr>
          <w:cantSplit/>
          <w:trHeight w:val="70"/>
        </w:trPr>
        <w:tc>
          <w:tcPr>
            <w:tcW w:w="353"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0A5914" w:rsidRPr="000A5914" w:rsidRDefault="000A5914" w:rsidP="000A5914">
            <w:pPr>
              <w:snapToGrid w:val="0"/>
              <w:spacing w:after="0"/>
              <w:ind w:left="113" w:right="113"/>
              <w:jc w:val="center"/>
              <w:rPr>
                <w:rFonts w:ascii="Times New Roman" w:hAnsi="Times New Roman" w:cs="Times New Roman"/>
                <w:sz w:val="12"/>
                <w:szCs w:val="12"/>
              </w:rPr>
            </w:pPr>
            <w:r w:rsidRPr="000A5914">
              <w:rPr>
                <w:rFonts w:ascii="Times New Roman" w:hAnsi="Times New Roman" w:cs="Times New Roman"/>
                <w:sz w:val="12"/>
                <w:szCs w:val="12"/>
              </w:rPr>
              <w:t>Местный бюджет</w:t>
            </w: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rPr>
                <w:rFonts w:ascii="Times New Roman" w:hAnsi="Times New Roman" w:cs="Times New Roman"/>
                <w:sz w:val="12"/>
                <w:szCs w:val="12"/>
              </w:rPr>
            </w:pPr>
            <w:r w:rsidRPr="000A5914">
              <w:rPr>
                <w:rFonts w:ascii="Times New Roman" w:hAnsi="Times New Roman" w:cs="Times New Roman"/>
                <w:sz w:val="12"/>
                <w:szCs w:val="12"/>
              </w:rPr>
              <w:t>Уличное освещение</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jc w:val="center"/>
              <w:rPr>
                <w:rFonts w:ascii="Times New Roman" w:hAnsi="Times New Roman" w:cs="Times New Roman"/>
                <w:sz w:val="12"/>
                <w:szCs w:val="12"/>
              </w:rPr>
            </w:pPr>
            <w:r w:rsidRPr="000A5914">
              <w:rPr>
                <w:rFonts w:ascii="Times New Roman" w:hAnsi="Times New Roman" w:cs="Times New Roman"/>
                <w:sz w:val="12"/>
                <w:szCs w:val="12"/>
              </w:rPr>
              <w:t>220,63895</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jc w:val="center"/>
              <w:rPr>
                <w:rFonts w:ascii="Times New Roman" w:hAnsi="Times New Roman" w:cs="Times New Roman"/>
                <w:sz w:val="12"/>
                <w:szCs w:val="12"/>
              </w:rPr>
            </w:pPr>
            <w:r w:rsidRPr="000A5914">
              <w:rPr>
                <w:rFonts w:ascii="Times New Roman" w:hAnsi="Times New Roman" w:cs="Times New Roman"/>
                <w:sz w:val="12"/>
                <w:szCs w:val="12"/>
              </w:rPr>
              <w:t>443,12300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jc w:val="center"/>
              <w:rPr>
                <w:rFonts w:ascii="Times New Roman" w:hAnsi="Times New Roman" w:cs="Times New Roman"/>
                <w:sz w:val="12"/>
                <w:szCs w:val="12"/>
              </w:rPr>
            </w:pPr>
            <w:r w:rsidRPr="000A5914">
              <w:rPr>
                <w:rFonts w:ascii="Times New Roman" w:hAnsi="Times New Roman" w:cs="Times New Roman"/>
                <w:sz w:val="12"/>
                <w:szCs w:val="12"/>
              </w:rPr>
              <w:t>443,12300</w:t>
            </w:r>
          </w:p>
        </w:tc>
      </w:tr>
      <w:tr w:rsidR="000A5914" w:rsidRPr="000A5914" w:rsidTr="000A5914">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rPr>
                <w:rFonts w:ascii="Times New Roman" w:hAnsi="Times New Roman" w:cs="Times New Roman"/>
                <w:sz w:val="12"/>
                <w:szCs w:val="12"/>
              </w:rPr>
            </w:pPr>
            <w:r w:rsidRPr="000A5914">
              <w:rPr>
                <w:rFonts w:ascii="Times New Roman" w:hAnsi="Times New Roman" w:cs="Times New Roman"/>
                <w:sz w:val="12"/>
                <w:szCs w:val="12"/>
              </w:rPr>
              <w:t>Трудоустройство безработных, несовершеннолетних (сезонно)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jc w:val="center"/>
              <w:rPr>
                <w:rFonts w:ascii="Times New Roman" w:hAnsi="Times New Roman" w:cs="Times New Roman"/>
                <w:sz w:val="12"/>
                <w:szCs w:val="12"/>
              </w:rPr>
            </w:pPr>
            <w:r w:rsidRPr="000A5914">
              <w:rPr>
                <w:rFonts w:ascii="Times New Roman" w:hAnsi="Times New Roman" w:cs="Times New Roman"/>
                <w:sz w:val="12"/>
                <w:szCs w:val="12"/>
              </w:rPr>
              <w:t>137,10362</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jc w:val="center"/>
              <w:rPr>
                <w:rFonts w:ascii="Times New Roman" w:hAnsi="Times New Roman" w:cs="Times New Roman"/>
                <w:sz w:val="12"/>
                <w:szCs w:val="12"/>
              </w:rPr>
            </w:pPr>
            <w:r w:rsidRPr="000A5914">
              <w:rPr>
                <w:rFonts w:ascii="Times New Roman" w:hAnsi="Times New Roman" w:cs="Times New Roman"/>
                <w:sz w:val="12"/>
                <w:szCs w:val="12"/>
              </w:rPr>
              <w:t>116,27381</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jc w:val="center"/>
              <w:rPr>
                <w:rFonts w:ascii="Times New Roman" w:hAnsi="Times New Roman" w:cs="Times New Roman"/>
                <w:sz w:val="12"/>
                <w:szCs w:val="12"/>
              </w:rPr>
            </w:pPr>
            <w:r w:rsidRPr="000A5914">
              <w:rPr>
                <w:rFonts w:ascii="Times New Roman" w:hAnsi="Times New Roman" w:cs="Times New Roman"/>
                <w:sz w:val="12"/>
                <w:szCs w:val="12"/>
              </w:rPr>
              <w:t>116,27381</w:t>
            </w:r>
          </w:p>
        </w:tc>
      </w:tr>
      <w:tr w:rsidR="000A5914" w:rsidRPr="000A5914" w:rsidTr="000A5914">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rPr>
                <w:rFonts w:ascii="Times New Roman" w:hAnsi="Times New Roman" w:cs="Times New Roman"/>
                <w:sz w:val="12"/>
                <w:szCs w:val="12"/>
              </w:rPr>
            </w:pPr>
            <w:r w:rsidRPr="000A5914">
              <w:rPr>
                <w:rFonts w:ascii="Times New Roman" w:hAnsi="Times New Roman" w:cs="Times New Roman"/>
                <w:sz w:val="12"/>
                <w:szCs w:val="12"/>
              </w:rPr>
              <w:t>Улучшение санитарно-эпидемиологического состояния территории</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jc w:val="center"/>
              <w:rPr>
                <w:rFonts w:ascii="Times New Roman" w:hAnsi="Times New Roman" w:cs="Times New Roman"/>
                <w:sz w:val="12"/>
                <w:szCs w:val="12"/>
              </w:rPr>
            </w:pPr>
            <w:r w:rsidRPr="000A5914">
              <w:rPr>
                <w:rFonts w:ascii="Times New Roman" w:hAnsi="Times New Roman" w:cs="Times New Roman"/>
                <w:sz w:val="12"/>
                <w:szCs w:val="12"/>
              </w:rPr>
              <w:t>14,64711</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jc w:val="center"/>
              <w:rPr>
                <w:rFonts w:ascii="Times New Roman" w:hAnsi="Times New Roman" w:cs="Times New Roman"/>
                <w:sz w:val="12"/>
                <w:szCs w:val="12"/>
              </w:rPr>
            </w:pPr>
            <w:r w:rsidRPr="000A5914">
              <w:rPr>
                <w:rFonts w:ascii="Times New Roman" w:hAnsi="Times New Roman" w:cs="Times New Roman"/>
                <w:sz w:val="12"/>
                <w:szCs w:val="12"/>
              </w:rPr>
              <w:t>29,36902</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jc w:val="center"/>
              <w:rPr>
                <w:rFonts w:ascii="Times New Roman" w:hAnsi="Times New Roman" w:cs="Times New Roman"/>
                <w:sz w:val="12"/>
                <w:szCs w:val="12"/>
              </w:rPr>
            </w:pPr>
            <w:r w:rsidRPr="000A5914">
              <w:rPr>
                <w:rFonts w:ascii="Times New Roman" w:hAnsi="Times New Roman" w:cs="Times New Roman"/>
                <w:sz w:val="12"/>
                <w:szCs w:val="12"/>
              </w:rPr>
              <w:t>29,36902</w:t>
            </w:r>
          </w:p>
        </w:tc>
      </w:tr>
      <w:tr w:rsidR="000A5914" w:rsidRPr="000A5914" w:rsidTr="000A5914">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rPr>
                <w:rFonts w:ascii="Times New Roman" w:hAnsi="Times New Roman" w:cs="Times New Roman"/>
                <w:sz w:val="12"/>
                <w:szCs w:val="12"/>
              </w:rPr>
            </w:pPr>
            <w:proofErr w:type="spellStart"/>
            <w:r w:rsidRPr="000A5914">
              <w:rPr>
                <w:rFonts w:ascii="Times New Roman" w:hAnsi="Times New Roman" w:cs="Times New Roman"/>
                <w:sz w:val="12"/>
                <w:szCs w:val="12"/>
              </w:rPr>
              <w:t>Бак</w:t>
            </w:r>
            <w:proofErr w:type="gramStart"/>
            <w:r w:rsidRPr="000A5914">
              <w:rPr>
                <w:rFonts w:ascii="Times New Roman" w:hAnsi="Times New Roman" w:cs="Times New Roman"/>
                <w:sz w:val="12"/>
                <w:szCs w:val="12"/>
              </w:rPr>
              <w:t>.а</w:t>
            </w:r>
            <w:proofErr w:type="gramEnd"/>
            <w:r w:rsidRPr="000A5914">
              <w:rPr>
                <w:rFonts w:ascii="Times New Roman" w:hAnsi="Times New Roman" w:cs="Times New Roman"/>
                <w:sz w:val="12"/>
                <w:szCs w:val="12"/>
              </w:rPr>
              <w:t>нализ</w:t>
            </w:r>
            <w:proofErr w:type="spellEnd"/>
            <w:r w:rsidRPr="000A5914">
              <w:rPr>
                <w:rFonts w:ascii="Times New Roman" w:hAnsi="Times New Roman" w:cs="Times New Roman"/>
                <w:sz w:val="12"/>
                <w:szCs w:val="12"/>
              </w:rPr>
              <w:t xml:space="preserve"> воды</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jc w:val="center"/>
              <w:rPr>
                <w:rFonts w:ascii="Times New Roman" w:hAnsi="Times New Roman" w:cs="Times New Roman"/>
                <w:sz w:val="12"/>
                <w:szCs w:val="12"/>
              </w:rPr>
            </w:pPr>
            <w:r w:rsidRPr="000A5914">
              <w:rPr>
                <w:rFonts w:ascii="Times New Roman" w:hAnsi="Times New Roman" w:cs="Times New Roman"/>
                <w:sz w:val="12"/>
                <w:szCs w:val="12"/>
              </w:rPr>
              <w:t>7,00000</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jc w:val="center"/>
              <w:rPr>
                <w:rFonts w:ascii="Times New Roman" w:hAnsi="Times New Roman" w:cs="Times New Roman"/>
                <w:sz w:val="12"/>
                <w:szCs w:val="12"/>
              </w:rPr>
            </w:pPr>
            <w:r w:rsidRPr="000A5914">
              <w:rPr>
                <w:rFonts w:ascii="Times New Roman" w:hAnsi="Times New Roman" w:cs="Times New Roman"/>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jc w:val="center"/>
              <w:rPr>
                <w:rFonts w:ascii="Times New Roman" w:hAnsi="Times New Roman" w:cs="Times New Roman"/>
                <w:sz w:val="12"/>
                <w:szCs w:val="12"/>
              </w:rPr>
            </w:pPr>
            <w:r w:rsidRPr="000A5914">
              <w:rPr>
                <w:rFonts w:ascii="Times New Roman" w:hAnsi="Times New Roman" w:cs="Times New Roman"/>
                <w:sz w:val="12"/>
                <w:szCs w:val="12"/>
              </w:rPr>
              <w:t>0,00</w:t>
            </w:r>
          </w:p>
        </w:tc>
      </w:tr>
      <w:tr w:rsidR="000A5914" w:rsidRPr="000A5914" w:rsidTr="000A5914">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rPr>
                <w:rFonts w:ascii="Times New Roman" w:hAnsi="Times New Roman" w:cs="Times New Roman"/>
                <w:sz w:val="12"/>
                <w:szCs w:val="12"/>
              </w:rPr>
            </w:pPr>
            <w:r w:rsidRPr="000A5914">
              <w:rPr>
                <w:rFonts w:ascii="Times New Roman" w:hAnsi="Times New Roman" w:cs="Times New Roman"/>
                <w:sz w:val="12"/>
                <w:szCs w:val="12"/>
              </w:rPr>
              <w:t>Прочие мероприятия</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jc w:val="center"/>
              <w:rPr>
                <w:rFonts w:ascii="Times New Roman" w:hAnsi="Times New Roman" w:cs="Times New Roman"/>
                <w:sz w:val="12"/>
                <w:szCs w:val="12"/>
              </w:rPr>
            </w:pPr>
            <w:r w:rsidRPr="000A5914">
              <w:rPr>
                <w:rFonts w:ascii="Times New Roman" w:hAnsi="Times New Roman" w:cs="Times New Roman"/>
                <w:sz w:val="12"/>
                <w:szCs w:val="12"/>
              </w:rPr>
              <w:t>304,93720</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jc w:val="center"/>
              <w:rPr>
                <w:rFonts w:ascii="Times New Roman" w:hAnsi="Times New Roman" w:cs="Times New Roman"/>
                <w:sz w:val="12"/>
                <w:szCs w:val="12"/>
              </w:rPr>
            </w:pPr>
            <w:r w:rsidRPr="000A5914">
              <w:rPr>
                <w:rFonts w:ascii="Times New Roman" w:hAnsi="Times New Roman" w:cs="Times New Roman"/>
                <w:sz w:val="12"/>
                <w:szCs w:val="12"/>
              </w:rPr>
              <w:t>0,18326</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jc w:val="center"/>
              <w:rPr>
                <w:rFonts w:ascii="Times New Roman" w:hAnsi="Times New Roman" w:cs="Times New Roman"/>
                <w:sz w:val="12"/>
                <w:szCs w:val="12"/>
              </w:rPr>
            </w:pPr>
            <w:r w:rsidRPr="000A5914">
              <w:rPr>
                <w:rFonts w:ascii="Times New Roman" w:hAnsi="Times New Roman" w:cs="Times New Roman"/>
                <w:sz w:val="12"/>
                <w:szCs w:val="12"/>
              </w:rPr>
              <w:t>0,18326</w:t>
            </w:r>
          </w:p>
        </w:tc>
      </w:tr>
      <w:tr w:rsidR="000A5914" w:rsidRPr="000A5914" w:rsidTr="000A5914">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jc w:val="center"/>
              <w:rPr>
                <w:rFonts w:ascii="Times New Roman" w:hAnsi="Times New Roman" w:cs="Times New Roman"/>
                <w:b/>
                <w:sz w:val="12"/>
                <w:szCs w:val="12"/>
              </w:rPr>
            </w:pPr>
            <w:r w:rsidRPr="000A5914">
              <w:rPr>
                <w:rFonts w:ascii="Times New Roman" w:hAnsi="Times New Roman" w:cs="Times New Roman"/>
                <w:b/>
                <w:sz w:val="12"/>
                <w:szCs w:val="12"/>
              </w:rPr>
              <w:t>ИТОГО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jc w:val="center"/>
              <w:rPr>
                <w:rFonts w:ascii="Times New Roman" w:hAnsi="Times New Roman" w:cs="Times New Roman"/>
                <w:b/>
                <w:sz w:val="12"/>
                <w:szCs w:val="12"/>
              </w:rPr>
            </w:pPr>
            <w:r w:rsidRPr="000A5914">
              <w:rPr>
                <w:rFonts w:ascii="Times New Roman" w:hAnsi="Times New Roman" w:cs="Times New Roman"/>
                <w:b/>
                <w:sz w:val="12"/>
                <w:szCs w:val="12"/>
              </w:rPr>
              <w:t>684,32688</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jc w:val="center"/>
              <w:rPr>
                <w:rFonts w:ascii="Times New Roman" w:hAnsi="Times New Roman" w:cs="Times New Roman"/>
                <w:b/>
                <w:sz w:val="12"/>
                <w:szCs w:val="12"/>
              </w:rPr>
            </w:pPr>
            <w:r w:rsidRPr="000A5914">
              <w:rPr>
                <w:rFonts w:ascii="Times New Roman" w:hAnsi="Times New Roman" w:cs="Times New Roman"/>
                <w:b/>
                <w:sz w:val="12"/>
                <w:szCs w:val="12"/>
              </w:rPr>
              <w:t>588,94909</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jc w:val="center"/>
              <w:rPr>
                <w:rFonts w:ascii="Times New Roman" w:hAnsi="Times New Roman" w:cs="Times New Roman"/>
                <w:b/>
                <w:sz w:val="12"/>
                <w:szCs w:val="12"/>
              </w:rPr>
            </w:pPr>
            <w:r w:rsidRPr="000A5914">
              <w:rPr>
                <w:rFonts w:ascii="Times New Roman" w:hAnsi="Times New Roman" w:cs="Times New Roman"/>
                <w:b/>
                <w:sz w:val="12"/>
                <w:szCs w:val="12"/>
              </w:rPr>
              <w:t>588,94909</w:t>
            </w:r>
          </w:p>
        </w:tc>
      </w:tr>
      <w:tr w:rsidR="000A5914" w:rsidRPr="000A5914" w:rsidTr="000A5914">
        <w:trPr>
          <w:cantSplit/>
          <w:trHeight w:val="510"/>
        </w:trPr>
        <w:tc>
          <w:tcPr>
            <w:tcW w:w="353"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0A5914" w:rsidRPr="000A5914" w:rsidRDefault="000A5914" w:rsidP="000A5914">
            <w:pPr>
              <w:snapToGrid w:val="0"/>
              <w:spacing w:after="0"/>
              <w:ind w:left="113" w:right="113"/>
              <w:jc w:val="center"/>
              <w:rPr>
                <w:rFonts w:ascii="Times New Roman" w:hAnsi="Times New Roman" w:cs="Times New Roman"/>
                <w:sz w:val="12"/>
                <w:szCs w:val="12"/>
              </w:rPr>
            </w:pPr>
            <w:r w:rsidRPr="000A5914">
              <w:rPr>
                <w:rFonts w:ascii="Times New Roman" w:hAnsi="Times New Roman" w:cs="Times New Roman"/>
                <w:sz w:val="12"/>
                <w:szCs w:val="12"/>
              </w:rPr>
              <w:t>Областной бюджет</w:t>
            </w: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rPr>
                <w:rFonts w:ascii="Times New Roman" w:hAnsi="Times New Roman" w:cs="Times New Roman"/>
                <w:sz w:val="12"/>
                <w:szCs w:val="12"/>
              </w:rPr>
            </w:pPr>
            <w:r w:rsidRPr="000A5914">
              <w:rPr>
                <w:rFonts w:ascii="Times New Roman" w:hAnsi="Times New Roman" w:cs="Times New Roman"/>
                <w:sz w:val="12"/>
                <w:szCs w:val="12"/>
              </w:rPr>
              <w:t>Субсидия на решение вопросов местного значения</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jc w:val="center"/>
              <w:rPr>
                <w:rFonts w:ascii="Times New Roman" w:hAnsi="Times New Roman" w:cs="Times New Roman"/>
                <w:sz w:val="12"/>
                <w:szCs w:val="12"/>
              </w:rPr>
            </w:pPr>
            <w:r w:rsidRPr="000A5914">
              <w:rPr>
                <w:rFonts w:ascii="Times New Roman" w:hAnsi="Times New Roman" w:cs="Times New Roman"/>
                <w:sz w:val="12"/>
                <w:szCs w:val="12"/>
              </w:rPr>
              <w:t>218,00000</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jc w:val="center"/>
              <w:rPr>
                <w:rFonts w:ascii="Times New Roman" w:hAnsi="Times New Roman" w:cs="Times New Roman"/>
                <w:sz w:val="12"/>
                <w:szCs w:val="12"/>
              </w:rPr>
            </w:pPr>
            <w:r w:rsidRPr="000A5914">
              <w:rPr>
                <w:rFonts w:ascii="Times New Roman" w:hAnsi="Times New Roman" w:cs="Times New Roman"/>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jc w:val="center"/>
              <w:rPr>
                <w:rFonts w:ascii="Times New Roman" w:hAnsi="Times New Roman" w:cs="Times New Roman"/>
                <w:sz w:val="12"/>
                <w:szCs w:val="12"/>
              </w:rPr>
            </w:pPr>
            <w:r w:rsidRPr="000A5914">
              <w:rPr>
                <w:rFonts w:ascii="Times New Roman" w:hAnsi="Times New Roman" w:cs="Times New Roman"/>
                <w:sz w:val="12"/>
                <w:szCs w:val="12"/>
              </w:rPr>
              <w:t>0,00</w:t>
            </w:r>
          </w:p>
        </w:tc>
      </w:tr>
      <w:tr w:rsidR="000A5914" w:rsidRPr="000A5914" w:rsidTr="000A5914">
        <w:trPr>
          <w:cantSplit/>
          <w:trHeight w:val="343"/>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jc w:val="center"/>
              <w:rPr>
                <w:rFonts w:ascii="Times New Roman" w:hAnsi="Times New Roman" w:cs="Times New Roman"/>
                <w:b/>
                <w:sz w:val="12"/>
                <w:szCs w:val="12"/>
              </w:rPr>
            </w:pPr>
            <w:r w:rsidRPr="000A5914">
              <w:rPr>
                <w:rFonts w:ascii="Times New Roman" w:hAnsi="Times New Roman" w:cs="Times New Roman"/>
                <w:b/>
                <w:sz w:val="12"/>
                <w:szCs w:val="12"/>
              </w:rPr>
              <w:t>ИТОГО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jc w:val="center"/>
              <w:rPr>
                <w:rFonts w:ascii="Times New Roman" w:hAnsi="Times New Roman" w:cs="Times New Roman"/>
                <w:b/>
                <w:sz w:val="12"/>
                <w:szCs w:val="12"/>
              </w:rPr>
            </w:pPr>
            <w:r w:rsidRPr="000A5914">
              <w:rPr>
                <w:rFonts w:ascii="Times New Roman" w:hAnsi="Times New Roman" w:cs="Times New Roman"/>
                <w:b/>
                <w:sz w:val="12"/>
                <w:szCs w:val="12"/>
              </w:rPr>
              <w:t>218,00000</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jc w:val="center"/>
              <w:rPr>
                <w:rFonts w:ascii="Times New Roman" w:hAnsi="Times New Roman" w:cs="Times New Roman"/>
                <w:b/>
                <w:sz w:val="12"/>
                <w:szCs w:val="12"/>
              </w:rPr>
            </w:pPr>
            <w:r w:rsidRPr="000A5914">
              <w:rPr>
                <w:rFonts w:ascii="Times New Roman" w:hAnsi="Times New Roman" w:cs="Times New Roman"/>
                <w:b/>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jc w:val="center"/>
              <w:rPr>
                <w:rFonts w:ascii="Times New Roman" w:hAnsi="Times New Roman" w:cs="Times New Roman"/>
                <w:b/>
                <w:sz w:val="12"/>
                <w:szCs w:val="12"/>
              </w:rPr>
            </w:pPr>
            <w:r w:rsidRPr="000A5914">
              <w:rPr>
                <w:rFonts w:ascii="Times New Roman" w:hAnsi="Times New Roman" w:cs="Times New Roman"/>
                <w:b/>
                <w:sz w:val="12"/>
                <w:szCs w:val="12"/>
              </w:rPr>
              <w:t>0,00</w:t>
            </w:r>
          </w:p>
        </w:tc>
      </w:tr>
      <w:tr w:rsidR="000A5914" w:rsidRPr="000A5914" w:rsidTr="000A5914">
        <w:trPr>
          <w:cantSplit/>
          <w:trHeight w:val="70"/>
        </w:trPr>
        <w:tc>
          <w:tcPr>
            <w:tcW w:w="2119" w:type="pct"/>
            <w:gridSpan w:val="2"/>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jc w:val="center"/>
              <w:rPr>
                <w:rFonts w:ascii="Times New Roman" w:hAnsi="Times New Roman" w:cs="Times New Roman"/>
                <w:b/>
                <w:sz w:val="12"/>
                <w:szCs w:val="12"/>
              </w:rPr>
            </w:pPr>
            <w:r w:rsidRPr="000A5914">
              <w:rPr>
                <w:rFonts w:ascii="Times New Roman" w:hAnsi="Times New Roman" w:cs="Times New Roman"/>
                <w:b/>
                <w:sz w:val="12"/>
                <w:szCs w:val="12"/>
              </w:rPr>
              <w:t xml:space="preserve">            ВСЕГО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jc w:val="center"/>
              <w:rPr>
                <w:rFonts w:ascii="Times New Roman" w:hAnsi="Times New Roman" w:cs="Times New Roman"/>
                <w:b/>
                <w:sz w:val="12"/>
                <w:szCs w:val="12"/>
              </w:rPr>
            </w:pPr>
            <w:r w:rsidRPr="000A5914">
              <w:rPr>
                <w:rFonts w:ascii="Times New Roman" w:hAnsi="Times New Roman" w:cs="Times New Roman"/>
                <w:b/>
                <w:sz w:val="12"/>
                <w:szCs w:val="12"/>
              </w:rPr>
              <w:t>902,32688</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jc w:val="center"/>
              <w:rPr>
                <w:rFonts w:ascii="Times New Roman" w:hAnsi="Times New Roman" w:cs="Times New Roman"/>
                <w:b/>
                <w:sz w:val="12"/>
                <w:szCs w:val="12"/>
              </w:rPr>
            </w:pPr>
            <w:r w:rsidRPr="000A5914">
              <w:rPr>
                <w:rFonts w:ascii="Times New Roman" w:hAnsi="Times New Roman" w:cs="Times New Roman"/>
                <w:b/>
                <w:sz w:val="12"/>
                <w:szCs w:val="12"/>
              </w:rPr>
              <w:t>588,94909</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0A5914" w:rsidRPr="000A5914" w:rsidRDefault="000A5914" w:rsidP="000A5914">
            <w:pPr>
              <w:snapToGrid w:val="0"/>
              <w:spacing w:after="0"/>
              <w:jc w:val="center"/>
              <w:rPr>
                <w:rFonts w:ascii="Times New Roman" w:hAnsi="Times New Roman" w:cs="Times New Roman"/>
                <w:b/>
                <w:sz w:val="12"/>
                <w:szCs w:val="12"/>
              </w:rPr>
            </w:pPr>
            <w:r w:rsidRPr="000A5914">
              <w:rPr>
                <w:rFonts w:ascii="Times New Roman" w:hAnsi="Times New Roman" w:cs="Times New Roman"/>
                <w:b/>
                <w:sz w:val="12"/>
                <w:szCs w:val="12"/>
              </w:rPr>
              <w:t>588,94909</w:t>
            </w:r>
          </w:p>
        </w:tc>
      </w:tr>
    </w:tbl>
    <w:p w:rsidR="000A5914" w:rsidRDefault="000A5914" w:rsidP="000A5914">
      <w:pPr>
        <w:tabs>
          <w:tab w:val="left" w:pos="0"/>
        </w:tabs>
        <w:spacing w:after="0" w:line="240" w:lineRule="auto"/>
        <w:ind w:firstLine="284"/>
        <w:jc w:val="both"/>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t xml:space="preserve">1.3.В разделе программы «Обоснование ресурсного обеспечения Программы» абзац 2 </w:t>
      </w:r>
      <w:r>
        <w:rPr>
          <w:rFonts w:ascii="Times New Roman" w:eastAsia="Calibri" w:hAnsi="Times New Roman" w:cs="Times New Roman"/>
          <w:iCs/>
          <w:sz w:val="12"/>
          <w:szCs w:val="12"/>
        </w:rPr>
        <w:t xml:space="preserve">изложить в следующей редакции: </w:t>
      </w:r>
    </w:p>
    <w:p w:rsidR="000A5914" w:rsidRDefault="000A5914" w:rsidP="000A5914">
      <w:pPr>
        <w:tabs>
          <w:tab w:val="left" w:pos="0"/>
        </w:tabs>
        <w:spacing w:after="0" w:line="240" w:lineRule="auto"/>
        <w:ind w:firstLine="284"/>
        <w:jc w:val="both"/>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t>Общий объем финансирования на реализацию Программы составляет 2080,22506 тыс</w:t>
      </w:r>
      <w:r>
        <w:rPr>
          <w:rFonts w:ascii="Times New Roman" w:eastAsia="Calibri" w:hAnsi="Times New Roman" w:cs="Times New Roman"/>
          <w:iCs/>
          <w:sz w:val="12"/>
          <w:szCs w:val="12"/>
        </w:rPr>
        <w:t>. рублей, в том числе по годам:</w:t>
      </w:r>
    </w:p>
    <w:p w:rsidR="000A5914" w:rsidRDefault="000A5914" w:rsidP="000A5914">
      <w:pPr>
        <w:tabs>
          <w:tab w:val="left" w:pos="0"/>
        </w:tabs>
        <w:spacing w:after="0" w:line="240" w:lineRule="auto"/>
        <w:ind w:firstLine="284"/>
        <w:jc w:val="both"/>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t>20</w:t>
      </w:r>
      <w:r>
        <w:rPr>
          <w:rFonts w:ascii="Times New Roman" w:eastAsia="Calibri" w:hAnsi="Times New Roman" w:cs="Times New Roman"/>
          <w:iCs/>
          <w:sz w:val="12"/>
          <w:szCs w:val="12"/>
        </w:rPr>
        <w:t>19 год – 902,32688 тыс. рублей;</w:t>
      </w:r>
    </w:p>
    <w:p w:rsidR="000A5914" w:rsidRDefault="000A5914" w:rsidP="000A5914">
      <w:pPr>
        <w:tabs>
          <w:tab w:val="left" w:pos="0"/>
        </w:tabs>
        <w:spacing w:after="0" w:line="240" w:lineRule="auto"/>
        <w:ind w:firstLine="284"/>
        <w:jc w:val="both"/>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t>20</w:t>
      </w:r>
      <w:r>
        <w:rPr>
          <w:rFonts w:ascii="Times New Roman" w:eastAsia="Calibri" w:hAnsi="Times New Roman" w:cs="Times New Roman"/>
          <w:iCs/>
          <w:sz w:val="12"/>
          <w:szCs w:val="12"/>
        </w:rPr>
        <w:t>20 год – 588,94909 тыс. рублей;</w:t>
      </w:r>
    </w:p>
    <w:p w:rsidR="000A5914" w:rsidRPr="000A5914" w:rsidRDefault="000A5914" w:rsidP="000A5914">
      <w:pPr>
        <w:tabs>
          <w:tab w:val="left" w:pos="0"/>
        </w:tabs>
        <w:spacing w:after="0" w:line="240" w:lineRule="auto"/>
        <w:ind w:firstLine="284"/>
        <w:jc w:val="both"/>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t>2021 год – 588,94909 тыс. рублей.</w:t>
      </w:r>
    </w:p>
    <w:p w:rsidR="000A5914" w:rsidRDefault="000A5914" w:rsidP="000A5914">
      <w:pPr>
        <w:tabs>
          <w:tab w:val="left" w:pos="0"/>
        </w:tabs>
        <w:spacing w:after="0" w:line="240" w:lineRule="auto"/>
        <w:ind w:firstLine="284"/>
        <w:jc w:val="both"/>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0A5914" w:rsidRPr="000A5914" w:rsidRDefault="000A5914" w:rsidP="000A5914">
      <w:pPr>
        <w:tabs>
          <w:tab w:val="left" w:pos="0"/>
        </w:tabs>
        <w:spacing w:after="0" w:line="240" w:lineRule="auto"/>
        <w:ind w:firstLine="284"/>
        <w:jc w:val="both"/>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r w:rsidRPr="000A5914">
        <w:rPr>
          <w:rFonts w:ascii="Times New Roman" w:eastAsia="Calibri" w:hAnsi="Times New Roman" w:cs="Times New Roman"/>
          <w:iCs/>
          <w:sz w:val="12"/>
          <w:szCs w:val="12"/>
        </w:rPr>
        <w:tab/>
      </w:r>
    </w:p>
    <w:p w:rsidR="000A5914" w:rsidRPr="000A5914" w:rsidRDefault="000A5914" w:rsidP="000A5914">
      <w:pPr>
        <w:tabs>
          <w:tab w:val="left" w:pos="0"/>
        </w:tabs>
        <w:spacing w:after="0" w:line="240" w:lineRule="auto"/>
        <w:jc w:val="right"/>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t xml:space="preserve">Глава сельского поселения Калиновка </w:t>
      </w:r>
    </w:p>
    <w:p w:rsidR="000A5914" w:rsidRDefault="000A5914" w:rsidP="000A5914">
      <w:pPr>
        <w:tabs>
          <w:tab w:val="left" w:pos="0"/>
        </w:tabs>
        <w:spacing w:after="0" w:line="240" w:lineRule="auto"/>
        <w:jc w:val="right"/>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t xml:space="preserve">муниципального района Сергиевский         </w:t>
      </w:r>
    </w:p>
    <w:p w:rsidR="000A5914" w:rsidRDefault="000A5914" w:rsidP="000A5914">
      <w:pPr>
        <w:tabs>
          <w:tab w:val="left" w:pos="0"/>
        </w:tabs>
        <w:spacing w:after="0" w:line="240" w:lineRule="auto"/>
        <w:jc w:val="right"/>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t xml:space="preserve">                                  С.В. Беспалов</w:t>
      </w:r>
    </w:p>
    <w:p w:rsidR="000A5914" w:rsidRDefault="000A5914" w:rsidP="000A5914">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0A5914" w:rsidRPr="00884123" w:rsidRDefault="000A5914" w:rsidP="000A5914">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Калиновка</w:t>
      </w:r>
    </w:p>
    <w:p w:rsidR="000A5914" w:rsidRDefault="000A5914" w:rsidP="000A5914">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0A5914" w:rsidRDefault="000A5914" w:rsidP="000A5914">
      <w:pPr>
        <w:tabs>
          <w:tab w:val="left" w:pos="0"/>
        </w:tabs>
        <w:spacing w:after="0" w:line="240" w:lineRule="auto"/>
        <w:ind w:firstLine="284"/>
        <w:jc w:val="center"/>
        <w:rPr>
          <w:rFonts w:ascii="Times New Roman" w:eastAsia="Calibri" w:hAnsi="Times New Roman" w:cs="Times New Roman"/>
          <w:iCs/>
          <w:sz w:val="12"/>
          <w:szCs w:val="12"/>
        </w:rPr>
      </w:pPr>
    </w:p>
    <w:p w:rsidR="000A5914" w:rsidRPr="00884123" w:rsidRDefault="000A5914" w:rsidP="000A5914">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0A5914" w:rsidRDefault="000A5914" w:rsidP="000A5914">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№5</w:t>
      </w:r>
    </w:p>
    <w:p w:rsidR="000A5914" w:rsidRDefault="000A5914" w:rsidP="000A5914">
      <w:pPr>
        <w:tabs>
          <w:tab w:val="left" w:pos="0"/>
        </w:tabs>
        <w:spacing w:after="0" w:line="240" w:lineRule="auto"/>
        <w:jc w:val="center"/>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Калиновка муниципального района Сергиевский № 54 от 29.12.2018г. «Об утверждении муниципальной программы «Устойчивое развитие сельского поселения Калиновка муниципального района Сергиевский» на 2019-2021гг.»</w:t>
      </w:r>
    </w:p>
    <w:p w:rsidR="000A5914" w:rsidRPr="000A5914" w:rsidRDefault="000A5914" w:rsidP="000A5914">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0A5914">
        <w:rPr>
          <w:rFonts w:ascii="Times New Roman" w:eastAsia="Calibri" w:hAnsi="Times New Roman" w:cs="Times New Roman"/>
          <w:iCs/>
          <w:sz w:val="12"/>
          <w:szCs w:val="12"/>
        </w:rPr>
        <w:t>В соответствии с постановлением Правительства Российской Федерации от 15 июля 2013 года № 598 «О федеральной целевой программе «Устойчивое развитие сельских территорий на 2014-2017 годы и на период до 2020 года», Федеральным законом от 06.10.2003 № 131-ФЗ «Об общих принципах организации местного самоуправления в Российской Федерации», Уставом сельского поселения Калиновка, в целях уточнения объемов финансирования проводимых программных мероприятий, Администрация сельского поселения Калиновка</w:t>
      </w:r>
      <w:proofErr w:type="gramEnd"/>
      <w:r w:rsidRPr="000A5914">
        <w:rPr>
          <w:rFonts w:ascii="Times New Roman" w:eastAsia="Calibri" w:hAnsi="Times New Roman" w:cs="Times New Roman"/>
          <w:iCs/>
          <w:sz w:val="12"/>
          <w:szCs w:val="12"/>
        </w:rPr>
        <w:t xml:space="preserve"> муниципального района Сергиевский  </w:t>
      </w:r>
    </w:p>
    <w:p w:rsidR="000A5914" w:rsidRDefault="000A5914" w:rsidP="000A59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0A5914" w:rsidRDefault="000A5914" w:rsidP="000A5914">
      <w:pPr>
        <w:tabs>
          <w:tab w:val="left" w:pos="0"/>
        </w:tabs>
        <w:spacing w:after="0" w:line="240" w:lineRule="auto"/>
        <w:ind w:firstLine="284"/>
        <w:jc w:val="both"/>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Калиновка муниципального района Сергиевский № 54 от 29.12.2018г. «Об утверждении муниципальной Программы «Устойчивое развитие сельского поселения Калиновка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0A5914" w:rsidRDefault="000A5914" w:rsidP="000A5914">
      <w:pPr>
        <w:tabs>
          <w:tab w:val="left" w:pos="0"/>
        </w:tabs>
        <w:spacing w:after="0" w:line="240" w:lineRule="auto"/>
        <w:ind w:firstLine="284"/>
        <w:jc w:val="both"/>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t>1.1.В Паспорте Программы позицию «Объем и источники финансирования муниципальной программы»</w:t>
      </w:r>
      <w:r>
        <w:rPr>
          <w:rFonts w:ascii="Times New Roman" w:eastAsia="Calibri" w:hAnsi="Times New Roman" w:cs="Times New Roman"/>
          <w:iCs/>
          <w:sz w:val="12"/>
          <w:szCs w:val="12"/>
        </w:rPr>
        <w:t xml:space="preserve"> изложить в следующей редакции:</w:t>
      </w:r>
    </w:p>
    <w:p w:rsidR="000A5914" w:rsidRPr="000A5914" w:rsidRDefault="000A5914" w:rsidP="000A5914">
      <w:pPr>
        <w:tabs>
          <w:tab w:val="left" w:pos="0"/>
        </w:tabs>
        <w:spacing w:after="0" w:line="240" w:lineRule="auto"/>
        <w:ind w:firstLine="284"/>
        <w:jc w:val="both"/>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t xml:space="preserve">Общий объем средств, направленных на реализацию муниципальной программы составляет -  57,88800 тыс. рублей, </w:t>
      </w:r>
    </w:p>
    <w:p w:rsidR="000A5914" w:rsidRPr="000A5914" w:rsidRDefault="000A5914" w:rsidP="000A5914">
      <w:pPr>
        <w:tabs>
          <w:tab w:val="left" w:pos="0"/>
        </w:tabs>
        <w:spacing w:after="0" w:line="240" w:lineRule="auto"/>
        <w:ind w:firstLine="284"/>
        <w:jc w:val="both"/>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lastRenderedPageBreak/>
        <w:t xml:space="preserve"> в том числе за счет средств областного бюджета – 57,88800 тыс. рублей.</w:t>
      </w:r>
    </w:p>
    <w:p w:rsidR="000A5914" w:rsidRPr="000A5914" w:rsidRDefault="000A5914" w:rsidP="000A5914">
      <w:pPr>
        <w:tabs>
          <w:tab w:val="left" w:pos="0"/>
        </w:tabs>
        <w:spacing w:after="0" w:line="240" w:lineRule="auto"/>
        <w:ind w:firstLine="284"/>
        <w:jc w:val="both"/>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t xml:space="preserve"> По годам:</w:t>
      </w:r>
    </w:p>
    <w:p w:rsidR="000A5914" w:rsidRPr="000A5914" w:rsidRDefault="000A5914" w:rsidP="000A5914">
      <w:pPr>
        <w:tabs>
          <w:tab w:val="left" w:pos="0"/>
        </w:tabs>
        <w:spacing w:after="0" w:line="240" w:lineRule="auto"/>
        <w:ind w:firstLine="284"/>
        <w:jc w:val="both"/>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t>2019 г. – 57,88800 тыс. руб.</w:t>
      </w:r>
    </w:p>
    <w:p w:rsidR="000A5914" w:rsidRPr="000A5914" w:rsidRDefault="000A5914" w:rsidP="000A5914">
      <w:pPr>
        <w:tabs>
          <w:tab w:val="left" w:pos="0"/>
        </w:tabs>
        <w:spacing w:after="0" w:line="240" w:lineRule="auto"/>
        <w:ind w:firstLine="284"/>
        <w:jc w:val="both"/>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t xml:space="preserve">2020 г. – 0,00000 тыс. руб. </w:t>
      </w:r>
    </w:p>
    <w:p w:rsidR="000A5914" w:rsidRDefault="000A5914" w:rsidP="000A59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2021 г. – 0,00000 тыс. руб. </w:t>
      </w:r>
    </w:p>
    <w:p w:rsidR="000A5914" w:rsidRDefault="000A5914" w:rsidP="000A5914">
      <w:pPr>
        <w:tabs>
          <w:tab w:val="left" w:pos="0"/>
        </w:tabs>
        <w:spacing w:after="0" w:line="240" w:lineRule="auto"/>
        <w:ind w:firstLine="284"/>
        <w:jc w:val="both"/>
        <w:rPr>
          <w:rFonts w:ascii="Times New Roman" w:eastAsia="Calibri" w:hAnsi="Times New Roman" w:cs="Times New Roman"/>
          <w:iCs/>
          <w:sz w:val="12"/>
          <w:szCs w:val="12"/>
        </w:rPr>
      </w:pPr>
      <w:r w:rsidRPr="000A5914">
        <w:rPr>
          <w:rFonts w:ascii="Times New Roman" w:eastAsia="Calibri" w:hAnsi="Times New Roman" w:cs="Times New Roman"/>
          <w:iCs/>
          <w:sz w:val="12"/>
          <w:szCs w:val="12"/>
        </w:rPr>
        <w:t>1.2. Раздел Программы 5 «Перечень мероприятий муниципальной программы «Устойчивое развитие сельского поселения Калиновка муниципального района Сергиевский» на 2019-2021 годы изложить в следующей редакции:</w:t>
      </w:r>
    </w:p>
    <w:tbl>
      <w:tblPr>
        <w:tblW w:w="5000" w:type="pct"/>
        <w:tblLayout w:type="fixed"/>
        <w:tblLook w:val="04A0" w:firstRow="1" w:lastRow="0" w:firstColumn="1" w:lastColumn="0" w:noHBand="0" w:noVBand="1"/>
      </w:tblPr>
      <w:tblGrid>
        <w:gridCol w:w="396"/>
        <w:gridCol w:w="2830"/>
        <w:gridCol w:w="852"/>
        <w:gridCol w:w="852"/>
        <w:gridCol w:w="536"/>
        <w:gridCol w:w="456"/>
        <w:gridCol w:w="706"/>
        <w:gridCol w:w="1101"/>
      </w:tblGrid>
      <w:tr w:rsidR="00E45A20" w:rsidRPr="000A5914" w:rsidTr="00E45A20">
        <w:trPr>
          <w:trHeight w:val="70"/>
          <w:tblHeader/>
        </w:trPr>
        <w:tc>
          <w:tcPr>
            <w:tcW w:w="256" w:type="pct"/>
            <w:vMerge w:val="restart"/>
            <w:tcBorders>
              <w:top w:val="single" w:sz="4" w:space="0" w:color="auto"/>
              <w:left w:val="single" w:sz="4" w:space="0" w:color="auto"/>
              <w:bottom w:val="single" w:sz="4" w:space="0" w:color="auto"/>
              <w:right w:val="single" w:sz="4" w:space="0" w:color="auto"/>
            </w:tcBorders>
            <w:hideMark/>
          </w:tcPr>
          <w:p w:rsidR="000A5914" w:rsidRPr="000A5914" w:rsidRDefault="000A5914" w:rsidP="000A5914">
            <w:pPr>
              <w:spacing w:after="0"/>
              <w:ind w:firstLine="720"/>
              <w:jc w:val="center"/>
              <w:rPr>
                <w:rFonts w:ascii="Times New Roman" w:eastAsia="Times New Roman" w:hAnsi="Times New Roman" w:cs="Times New Roman"/>
                <w:sz w:val="12"/>
                <w:szCs w:val="12"/>
              </w:rPr>
            </w:pPr>
            <w:r w:rsidRPr="000A5914">
              <w:rPr>
                <w:rFonts w:ascii="Times New Roman" w:eastAsia="Times New Roman" w:hAnsi="Times New Roman" w:cs="Times New Roman"/>
                <w:sz w:val="12"/>
                <w:szCs w:val="12"/>
              </w:rPr>
              <w:t xml:space="preserve">№ № </w:t>
            </w:r>
            <w:proofErr w:type="gramStart"/>
            <w:r w:rsidRPr="000A5914">
              <w:rPr>
                <w:rFonts w:ascii="Times New Roman" w:eastAsia="Times New Roman" w:hAnsi="Times New Roman" w:cs="Times New Roman"/>
                <w:sz w:val="12"/>
                <w:szCs w:val="12"/>
              </w:rPr>
              <w:t>п</w:t>
            </w:r>
            <w:proofErr w:type="gramEnd"/>
            <w:r w:rsidRPr="000A5914">
              <w:rPr>
                <w:rFonts w:ascii="Times New Roman" w:eastAsia="Times New Roman" w:hAnsi="Times New Roman" w:cs="Times New Roman"/>
                <w:sz w:val="12"/>
                <w:szCs w:val="12"/>
              </w:rPr>
              <w:t>/п</w:t>
            </w:r>
          </w:p>
        </w:tc>
        <w:tc>
          <w:tcPr>
            <w:tcW w:w="1831" w:type="pct"/>
            <w:vMerge w:val="restart"/>
            <w:tcBorders>
              <w:top w:val="single" w:sz="4" w:space="0" w:color="auto"/>
              <w:left w:val="single" w:sz="4" w:space="0" w:color="auto"/>
              <w:bottom w:val="single" w:sz="4" w:space="0" w:color="auto"/>
              <w:right w:val="single" w:sz="4" w:space="0" w:color="auto"/>
            </w:tcBorders>
            <w:hideMark/>
          </w:tcPr>
          <w:p w:rsidR="000A5914" w:rsidRPr="000A5914" w:rsidRDefault="000A5914" w:rsidP="000A5914">
            <w:pPr>
              <w:spacing w:after="0"/>
              <w:jc w:val="center"/>
              <w:rPr>
                <w:rFonts w:ascii="Times New Roman" w:eastAsia="Times New Roman" w:hAnsi="Times New Roman" w:cs="Times New Roman"/>
                <w:sz w:val="12"/>
                <w:szCs w:val="12"/>
              </w:rPr>
            </w:pPr>
            <w:r w:rsidRPr="000A5914">
              <w:rPr>
                <w:rFonts w:ascii="Times New Roman" w:eastAsia="Times New Roman" w:hAnsi="Times New Roman" w:cs="Times New Roman"/>
                <w:sz w:val="12"/>
                <w:szCs w:val="12"/>
              </w:rPr>
              <w:t>Наименование мероприятия</w:t>
            </w:r>
          </w:p>
        </w:tc>
        <w:tc>
          <w:tcPr>
            <w:tcW w:w="551" w:type="pct"/>
            <w:vMerge w:val="restart"/>
            <w:tcBorders>
              <w:top w:val="single" w:sz="4" w:space="0" w:color="auto"/>
              <w:left w:val="single" w:sz="4" w:space="0" w:color="auto"/>
              <w:bottom w:val="single" w:sz="4" w:space="0" w:color="auto"/>
              <w:right w:val="single" w:sz="4" w:space="0" w:color="auto"/>
            </w:tcBorders>
            <w:hideMark/>
          </w:tcPr>
          <w:p w:rsidR="000A5914" w:rsidRPr="000A5914" w:rsidRDefault="000A5914" w:rsidP="000A5914">
            <w:pPr>
              <w:spacing w:after="0"/>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Срок исполне</w:t>
            </w:r>
            <w:r w:rsidRPr="000A5914">
              <w:rPr>
                <w:rFonts w:ascii="Times New Roman" w:eastAsia="Times New Roman" w:hAnsi="Times New Roman" w:cs="Times New Roman"/>
                <w:sz w:val="12"/>
                <w:szCs w:val="12"/>
              </w:rPr>
              <w:t>ния, годы</w:t>
            </w:r>
          </w:p>
        </w:tc>
        <w:tc>
          <w:tcPr>
            <w:tcW w:w="1650" w:type="pct"/>
            <w:gridSpan w:val="4"/>
            <w:tcBorders>
              <w:top w:val="single" w:sz="4" w:space="0" w:color="auto"/>
              <w:left w:val="single" w:sz="4" w:space="0" w:color="auto"/>
              <w:bottom w:val="single" w:sz="4" w:space="0" w:color="auto"/>
              <w:right w:val="single" w:sz="4" w:space="0" w:color="auto"/>
            </w:tcBorders>
            <w:hideMark/>
          </w:tcPr>
          <w:p w:rsidR="000A5914" w:rsidRPr="000A5914" w:rsidRDefault="000A5914" w:rsidP="000A5914">
            <w:pPr>
              <w:spacing w:after="0"/>
              <w:jc w:val="center"/>
              <w:rPr>
                <w:rFonts w:ascii="Times New Roman" w:eastAsia="Times New Roman" w:hAnsi="Times New Roman" w:cs="Times New Roman"/>
                <w:sz w:val="12"/>
                <w:szCs w:val="12"/>
              </w:rPr>
            </w:pPr>
            <w:r w:rsidRPr="000A5914">
              <w:rPr>
                <w:rFonts w:ascii="Times New Roman" w:eastAsia="Times New Roman" w:hAnsi="Times New Roman" w:cs="Times New Roman"/>
                <w:sz w:val="12"/>
                <w:szCs w:val="12"/>
              </w:rPr>
              <w:t>Объем финансирования по годам, тыс. рублей</w:t>
            </w:r>
          </w:p>
        </w:tc>
        <w:tc>
          <w:tcPr>
            <w:tcW w:w="712" w:type="pct"/>
            <w:vMerge w:val="restart"/>
            <w:tcBorders>
              <w:top w:val="single" w:sz="4" w:space="0" w:color="auto"/>
              <w:left w:val="single" w:sz="4" w:space="0" w:color="auto"/>
              <w:bottom w:val="single" w:sz="4" w:space="0" w:color="auto"/>
              <w:right w:val="single" w:sz="4" w:space="0" w:color="auto"/>
            </w:tcBorders>
            <w:hideMark/>
          </w:tcPr>
          <w:p w:rsidR="000A5914" w:rsidRPr="000A5914" w:rsidRDefault="000A5914" w:rsidP="000A5914">
            <w:pPr>
              <w:spacing w:after="0"/>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Источники финанси</w:t>
            </w:r>
            <w:r w:rsidRPr="000A5914">
              <w:rPr>
                <w:rFonts w:ascii="Times New Roman" w:eastAsia="Times New Roman" w:hAnsi="Times New Roman" w:cs="Times New Roman"/>
                <w:sz w:val="12"/>
                <w:szCs w:val="12"/>
              </w:rPr>
              <w:t>рования</w:t>
            </w:r>
          </w:p>
        </w:tc>
      </w:tr>
      <w:tr w:rsidR="00E45A20" w:rsidRPr="000A5914" w:rsidTr="00E45A20">
        <w:trPr>
          <w:trHeight w:val="70"/>
          <w:tblHeader/>
        </w:trPr>
        <w:tc>
          <w:tcPr>
            <w:tcW w:w="256" w:type="pct"/>
            <w:vMerge/>
            <w:tcBorders>
              <w:top w:val="single" w:sz="4" w:space="0" w:color="auto"/>
              <w:left w:val="single" w:sz="4" w:space="0" w:color="auto"/>
              <w:bottom w:val="single" w:sz="4" w:space="0" w:color="auto"/>
              <w:right w:val="single" w:sz="4" w:space="0" w:color="auto"/>
            </w:tcBorders>
            <w:vAlign w:val="center"/>
            <w:hideMark/>
          </w:tcPr>
          <w:p w:rsidR="000A5914" w:rsidRPr="000A5914" w:rsidRDefault="000A5914" w:rsidP="000A5914">
            <w:pPr>
              <w:spacing w:after="0"/>
              <w:rPr>
                <w:rFonts w:ascii="Times New Roman" w:eastAsia="Times New Roman" w:hAnsi="Times New Roman" w:cs="Times New Roman"/>
                <w:sz w:val="12"/>
                <w:szCs w:val="12"/>
              </w:rPr>
            </w:pPr>
          </w:p>
        </w:tc>
        <w:tc>
          <w:tcPr>
            <w:tcW w:w="1831" w:type="pct"/>
            <w:vMerge/>
            <w:tcBorders>
              <w:top w:val="single" w:sz="4" w:space="0" w:color="auto"/>
              <w:left w:val="single" w:sz="4" w:space="0" w:color="auto"/>
              <w:bottom w:val="single" w:sz="4" w:space="0" w:color="auto"/>
              <w:right w:val="single" w:sz="4" w:space="0" w:color="auto"/>
            </w:tcBorders>
            <w:vAlign w:val="center"/>
            <w:hideMark/>
          </w:tcPr>
          <w:p w:rsidR="000A5914" w:rsidRPr="000A5914" w:rsidRDefault="000A5914" w:rsidP="000A5914">
            <w:pPr>
              <w:spacing w:after="0"/>
              <w:rPr>
                <w:rFonts w:ascii="Times New Roman" w:eastAsia="Times New Roman" w:hAnsi="Times New Roman" w:cs="Times New Roman"/>
                <w:sz w:val="12"/>
                <w:szCs w:val="12"/>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0A5914" w:rsidRPr="000A5914" w:rsidRDefault="000A5914" w:rsidP="000A5914">
            <w:pPr>
              <w:spacing w:after="0"/>
              <w:rPr>
                <w:rFonts w:ascii="Times New Roman" w:eastAsia="Times New Roman" w:hAnsi="Times New Roman" w:cs="Times New Roman"/>
                <w:sz w:val="12"/>
                <w:szCs w:val="12"/>
              </w:rPr>
            </w:pPr>
          </w:p>
        </w:tc>
        <w:tc>
          <w:tcPr>
            <w:tcW w:w="551" w:type="pct"/>
            <w:tcBorders>
              <w:top w:val="single" w:sz="4" w:space="0" w:color="auto"/>
              <w:left w:val="single" w:sz="4" w:space="0" w:color="auto"/>
              <w:bottom w:val="single" w:sz="4" w:space="0" w:color="auto"/>
              <w:right w:val="single" w:sz="4" w:space="0" w:color="auto"/>
            </w:tcBorders>
            <w:hideMark/>
          </w:tcPr>
          <w:p w:rsidR="000A5914" w:rsidRPr="000A5914" w:rsidRDefault="000A5914" w:rsidP="000A5914">
            <w:pPr>
              <w:spacing w:after="0"/>
              <w:jc w:val="center"/>
              <w:rPr>
                <w:rFonts w:ascii="Times New Roman" w:eastAsia="Times New Roman" w:hAnsi="Times New Roman" w:cs="Times New Roman"/>
                <w:sz w:val="12"/>
                <w:szCs w:val="12"/>
              </w:rPr>
            </w:pPr>
            <w:r w:rsidRPr="000A5914">
              <w:rPr>
                <w:rFonts w:ascii="Times New Roman" w:eastAsia="Times New Roman" w:hAnsi="Times New Roman" w:cs="Times New Roman"/>
                <w:sz w:val="12"/>
                <w:szCs w:val="12"/>
              </w:rPr>
              <w:t>2019</w:t>
            </w:r>
          </w:p>
        </w:tc>
        <w:tc>
          <w:tcPr>
            <w:tcW w:w="347" w:type="pct"/>
            <w:tcBorders>
              <w:top w:val="single" w:sz="4" w:space="0" w:color="auto"/>
              <w:left w:val="single" w:sz="4" w:space="0" w:color="auto"/>
              <w:bottom w:val="single" w:sz="4" w:space="0" w:color="auto"/>
              <w:right w:val="single" w:sz="4" w:space="0" w:color="auto"/>
            </w:tcBorders>
            <w:hideMark/>
          </w:tcPr>
          <w:p w:rsidR="000A5914" w:rsidRPr="000A5914" w:rsidRDefault="000A5914" w:rsidP="000A5914">
            <w:pPr>
              <w:spacing w:after="0"/>
              <w:jc w:val="center"/>
              <w:rPr>
                <w:rFonts w:ascii="Times New Roman" w:eastAsia="Times New Roman" w:hAnsi="Times New Roman" w:cs="Times New Roman"/>
                <w:sz w:val="12"/>
                <w:szCs w:val="12"/>
              </w:rPr>
            </w:pPr>
            <w:r w:rsidRPr="000A5914">
              <w:rPr>
                <w:rFonts w:ascii="Times New Roman" w:eastAsia="Times New Roman" w:hAnsi="Times New Roman" w:cs="Times New Roman"/>
                <w:sz w:val="12"/>
                <w:szCs w:val="12"/>
              </w:rPr>
              <w:t>2020</w:t>
            </w:r>
          </w:p>
        </w:tc>
        <w:tc>
          <w:tcPr>
            <w:tcW w:w="295" w:type="pct"/>
            <w:tcBorders>
              <w:top w:val="single" w:sz="4" w:space="0" w:color="auto"/>
              <w:left w:val="single" w:sz="4" w:space="0" w:color="auto"/>
              <w:bottom w:val="single" w:sz="4" w:space="0" w:color="auto"/>
              <w:right w:val="single" w:sz="4" w:space="0" w:color="auto"/>
            </w:tcBorders>
            <w:hideMark/>
          </w:tcPr>
          <w:p w:rsidR="000A5914" w:rsidRPr="000A5914" w:rsidRDefault="000A5914" w:rsidP="000A5914">
            <w:pPr>
              <w:spacing w:after="0"/>
              <w:jc w:val="center"/>
              <w:rPr>
                <w:rFonts w:ascii="Times New Roman" w:eastAsia="Times New Roman" w:hAnsi="Times New Roman" w:cs="Times New Roman"/>
                <w:sz w:val="12"/>
                <w:szCs w:val="12"/>
              </w:rPr>
            </w:pPr>
            <w:r w:rsidRPr="000A5914">
              <w:rPr>
                <w:rFonts w:ascii="Times New Roman" w:eastAsia="Times New Roman" w:hAnsi="Times New Roman" w:cs="Times New Roman"/>
                <w:sz w:val="12"/>
                <w:szCs w:val="12"/>
              </w:rPr>
              <w:t>2021</w:t>
            </w:r>
          </w:p>
        </w:tc>
        <w:tc>
          <w:tcPr>
            <w:tcW w:w="457" w:type="pct"/>
            <w:tcBorders>
              <w:top w:val="single" w:sz="4" w:space="0" w:color="auto"/>
              <w:left w:val="single" w:sz="4" w:space="0" w:color="auto"/>
              <w:bottom w:val="single" w:sz="4" w:space="0" w:color="auto"/>
              <w:right w:val="single" w:sz="4" w:space="0" w:color="auto"/>
            </w:tcBorders>
            <w:hideMark/>
          </w:tcPr>
          <w:p w:rsidR="000A5914" w:rsidRPr="000A5914" w:rsidRDefault="000A5914" w:rsidP="000A5914">
            <w:pPr>
              <w:spacing w:after="0"/>
              <w:jc w:val="center"/>
              <w:rPr>
                <w:rFonts w:ascii="Times New Roman" w:eastAsia="Times New Roman" w:hAnsi="Times New Roman" w:cs="Times New Roman"/>
                <w:sz w:val="12"/>
                <w:szCs w:val="12"/>
              </w:rPr>
            </w:pPr>
            <w:r w:rsidRPr="000A5914">
              <w:rPr>
                <w:rFonts w:ascii="Times New Roman" w:eastAsia="Times New Roman" w:hAnsi="Times New Roman" w:cs="Times New Roman"/>
                <w:sz w:val="12"/>
                <w:szCs w:val="12"/>
              </w:rPr>
              <w:t>Всего</w:t>
            </w:r>
          </w:p>
        </w:tc>
        <w:tc>
          <w:tcPr>
            <w:tcW w:w="712" w:type="pct"/>
            <w:vMerge/>
            <w:tcBorders>
              <w:top w:val="single" w:sz="4" w:space="0" w:color="auto"/>
              <w:left w:val="single" w:sz="4" w:space="0" w:color="auto"/>
              <w:bottom w:val="single" w:sz="4" w:space="0" w:color="auto"/>
              <w:right w:val="single" w:sz="4" w:space="0" w:color="auto"/>
            </w:tcBorders>
            <w:vAlign w:val="center"/>
            <w:hideMark/>
          </w:tcPr>
          <w:p w:rsidR="000A5914" w:rsidRPr="000A5914" w:rsidRDefault="000A5914" w:rsidP="000A5914">
            <w:pPr>
              <w:spacing w:after="0"/>
              <w:rPr>
                <w:rFonts w:ascii="Times New Roman" w:eastAsia="Times New Roman" w:hAnsi="Times New Roman" w:cs="Times New Roman"/>
                <w:sz w:val="12"/>
                <w:szCs w:val="12"/>
              </w:rPr>
            </w:pPr>
          </w:p>
        </w:tc>
      </w:tr>
      <w:tr w:rsidR="00E45A20" w:rsidRPr="000A5914" w:rsidTr="00E45A20">
        <w:trPr>
          <w:trHeight w:val="300"/>
          <w:tblHeader/>
        </w:trPr>
        <w:tc>
          <w:tcPr>
            <w:tcW w:w="256" w:type="pct"/>
            <w:tcBorders>
              <w:top w:val="single" w:sz="4" w:space="0" w:color="auto"/>
              <w:left w:val="single" w:sz="4" w:space="0" w:color="auto"/>
              <w:bottom w:val="single" w:sz="4" w:space="0" w:color="auto"/>
              <w:right w:val="single" w:sz="4" w:space="0" w:color="auto"/>
            </w:tcBorders>
            <w:hideMark/>
          </w:tcPr>
          <w:p w:rsidR="000A5914" w:rsidRPr="000A5914" w:rsidRDefault="000A5914" w:rsidP="000A5914">
            <w:pPr>
              <w:spacing w:after="0"/>
              <w:ind w:firstLine="720"/>
              <w:jc w:val="center"/>
              <w:rPr>
                <w:rFonts w:ascii="Times New Roman" w:eastAsia="Times New Roman" w:hAnsi="Times New Roman" w:cs="Times New Roman"/>
                <w:sz w:val="12"/>
                <w:szCs w:val="12"/>
              </w:rPr>
            </w:pPr>
            <w:r w:rsidRPr="000A5914">
              <w:rPr>
                <w:rFonts w:ascii="Times New Roman" w:eastAsia="Times New Roman" w:hAnsi="Times New Roman" w:cs="Times New Roman"/>
                <w:sz w:val="12"/>
                <w:szCs w:val="12"/>
              </w:rPr>
              <w:t>11.</w:t>
            </w:r>
          </w:p>
        </w:tc>
        <w:tc>
          <w:tcPr>
            <w:tcW w:w="1831" w:type="pct"/>
            <w:tcBorders>
              <w:top w:val="single" w:sz="4" w:space="0" w:color="auto"/>
              <w:left w:val="single" w:sz="4" w:space="0" w:color="auto"/>
              <w:bottom w:val="single" w:sz="4" w:space="0" w:color="auto"/>
              <w:right w:val="single" w:sz="4" w:space="0" w:color="auto"/>
            </w:tcBorders>
            <w:hideMark/>
          </w:tcPr>
          <w:p w:rsidR="000A5914" w:rsidRPr="000A5914" w:rsidRDefault="000A5914" w:rsidP="000A5914">
            <w:pPr>
              <w:spacing w:after="0"/>
              <w:rPr>
                <w:rFonts w:ascii="Times New Roman" w:eastAsia="Times New Roman" w:hAnsi="Times New Roman" w:cs="Times New Roman"/>
                <w:sz w:val="12"/>
                <w:szCs w:val="12"/>
              </w:rPr>
            </w:pPr>
            <w:r w:rsidRPr="000A5914">
              <w:rPr>
                <w:rFonts w:ascii="Times New Roman" w:eastAsia="Times New Roman" w:hAnsi="Times New Roman" w:cs="Times New Roman"/>
                <w:sz w:val="12"/>
                <w:szCs w:val="12"/>
              </w:rPr>
              <w:t>Предоставление субсидии за счет средств бюджета сельского поселения гражданам, ведущим личное подсобное хозяйство на территории сельского поселения, в целях возмещения затрат в связи с производством сельскохозяйственной продукции в части расходов на содержание коров</w:t>
            </w:r>
          </w:p>
        </w:tc>
        <w:tc>
          <w:tcPr>
            <w:tcW w:w="551" w:type="pct"/>
            <w:tcBorders>
              <w:top w:val="single" w:sz="4" w:space="0" w:color="auto"/>
              <w:left w:val="single" w:sz="4" w:space="0" w:color="auto"/>
              <w:bottom w:val="single" w:sz="4" w:space="0" w:color="auto"/>
              <w:right w:val="single" w:sz="4" w:space="0" w:color="auto"/>
            </w:tcBorders>
            <w:hideMark/>
          </w:tcPr>
          <w:p w:rsidR="000A5914" w:rsidRPr="000A5914" w:rsidRDefault="000A5914" w:rsidP="000A5914">
            <w:pPr>
              <w:spacing w:after="0"/>
              <w:jc w:val="center"/>
              <w:rPr>
                <w:rFonts w:ascii="Times New Roman" w:eastAsia="Times New Roman" w:hAnsi="Times New Roman" w:cs="Times New Roman"/>
                <w:sz w:val="12"/>
                <w:szCs w:val="12"/>
              </w:rPr>
            </w:pPr>
            <w:r w:rsidRPr="000A5914">
              <w:rPr>
                <w:rFonts w:ascii="Times New Roman" w:eastAsia="Times New Roman" w:hAnsi="Times New Roman" w:cs="Times New Roman"/>
                <w:sz w:val="12"/>
                <w:szCs w:val="12"/>
              </w:rPr>
              <w:t>2019 - 2021</w:t>
            </w:r>
          </w:p>
        </w:tc>
        <w:tc>
          <w:tcPr>
            <w:tcW w:w="551" w:type="pct"/>
            <w:tcBorders>
              <w:top w:val="single" w:sz="4" w:space="0" w:color="auto"/>
              <w:left w:val="single" w:sz="4" w:space="0" w:color="auto"/>
              <w:bottom w:val="single" w:sz="4" w:space="0" w:color="auto"/>
              <w:right w:val="single" w:sz="4" w:space="0" w:color="auto"/>
            </w:tcBorders>
            <w:hideMark/>
          </w:tcPr>
          <w:p w:rsidR="000A5914" w:rsidRPr="000A5914" w:rsidRDefault="000A5914" w:rsidP="000A5914">
            <w:pPr>
              <w:spacing w:after="0"/>
              <w:jc w:val="center"/>
              <w:rPr>
                <w:rFonts w:ascii="Times New Roman" w:eastAsia="Times New Roman" w:hAnsi="Times New Roman" w:cs="Times New Roman"/>
                <w:sz w:val="12"/>
                <w:szCs w:val="12"/>
              </w:rPr>
            </w:pPr>
            <w:r w:rsidRPr="000A5914">
              <w:rPr>
                <w:rFonts w:ascii="Times New Roman" w:eastAsia="Times New Roman" w:hAnsi="Times New Roman" w:cs="Times New Roman"/>
                <w:sz w:val="12"/>
                <w:szCs w:val="12"/>
              </w:rPr>
              <w:t>57,88800</w:t>
            </w:r>
          </w:p>
        </w:tc>
        <w:tc>
          <w:tcPr>
            <w:tcW w:w="347" w:type="pct"/>
            <w:tcBorders>
              <w:top w:val="single" w:sz="4" w:space="0" w:color="auto"/>
              <w:left w:val="single" w:sz="4" w:space="0" w:color="auto"/>
              <w:bottom w:val="single" w:sz="4" w:space="0" w:color="auto"/>
              <w:right w:val="single" w:sz="4" w:space="0" w:color="auto"/>
            </w:tcBorders>
            <w:hideMark/>
          </w:tcPr>
          <w:p w:rsidR="000A5914" w:rsidRPr="000A5914" w:rsidRDefault="000A5914" w:rsidP="000A5914">
            <w:pPr>
              <w:spacing w:after="0"/>
              <w:jc w:val="center"/>
              <w:rPr>
                <w:rFonts w:ascii="Times New Roman" w:eastAsia="Times New Roman" w:hAnsi="Times New Roman" w:cs="Times New Roman"/>
                <w:sz w:val="12"/>
                <w:szCs w:val="12"/>
              </w:rPr>
            </w:pPr>
            <w:r w:rsidRPr="000A5914">
              <w:rPr>
                <w:rFonts w:ascii="Times New Roman" w:eastAsia="Times New Roman" w:hAnsi="Times New Roman" w:cs="Times New Roman"/>
                <w:sz w:val="12"/>
                <w:szCs w:val="12"/>
              </w:rPr>
              <w:t>0,00</w:t>
            </w:r>
          </w:p>
        </w:tc>
        <w:tc>
          <w:tcPr>
            <w:tcW w:w="295" w:type="pct"/>
            <w:tcBorders>
              <w:top w:val="single" w:sz="4" w:space="0" w:color="auto"/>
              <w:left w:val="single" w:sz="4" w:space="0" w:color="auto"/>
              <w:bottom w:val="single" w:sz="4" w:space="0" w:color="auto"/>
              <w:right w:val="single" w:sz="4" w:space="0" w:color="auto"/>
            </w:tcBorders>
            <w:hideMark/>
          </w:tcPr>
          <w:p w:rsidR="000A5914" w:rsidRPr="000A5914" w:rsidRDefault="000A5914" w:rsidP="000A5914">
            <w:pPr>
              <w:spacing w:after="0"/>
              <w:jc w:val="center"/>
              <w:rPr>
                <w:rFonts w:ascii="Times New Roman" w:eastAsia="Times New Roman" w:hAnsi="Times New Roman" w:cs="Times New Roman"/>
                <w:sz w:val="12"/>
                <w:szCs w:val="12"/>
              </w:rPr>
            </w:pPr>
            <w:r w:rsidRPr="000A5914">
              <w:rPr>
                <w:rFonts w:ascii="Times New Roman" w:eastAsia="Times New Roman" w:hAnsi="Times New Roman" w:cs="Times New Roman"/>
                <w:sz w:val="12"/>
                <w:szCs w:val="12"/>
              </w:rPr>
              <w:t>0,00</w:t>
            </w:r>
          </w:p>
        </w:tc>
        <w:tc>
          <w:tcPr>
            <w:tcW w:w="457" w:type="pct"/>
            <w:tcBorders>
              <w:top w:val="single" w:sz="4" w:space="0" w:color="auto"/>
              <w:left w:val="single" w:sz="4" w:space="0" w:color="auto"/>
              <w:bottom w:val="single" w:sz="4" w:space="0" w:color="auto"/>
              <w:right w:val="single" w:sz="4" w:space="0" w:color="auto"/>
            </w:tcBorders>
            <w:hideMark/>
          </w:tcPr>
          <w:p w:rsidR="000A5914" w:rsidRPr="000A5914" w:rsidRDefault="000A5914" w:rsidP="000A5914">
            <w:pPr>
              <w:spacing w:after="0"/>
              <w:jc w:val="center"/>
              <w:rPr>
                <w:rFonts w:ascii="Times New Roman" w:eastAsia="Times New Roman" w:hAnsi="Times New Roman" w:cs="Times New Roman"/>
                <w:b/>
                <w:sz w:val="12"/>
                <w:szCs w:val="12"/>
              </w:rPr>
            </w:pPr>
            <w:r w:rsidRPr="000A5914">
              <w:rPr>
                <w:rFonts w:ascii="Times New Roman" w:eastAsia="Times New Roman" w:hAnsi="Times New Roman" w:cs="Times New Roman"/>
                <w:b/>
                <w:sz w:val="12"/>
                <w:szCs w:val="12"/>
              </w:rPr>
              <w:t>57,88800</w:t>
            </w:r>
          </w:p>
        </w:tc>
        <w:tc>
          <w:tcPr>
            <w:tcW w:w="712" w:type="pct"/>
            <w:tcBorders>
              <w:top w:val="single" w:sz="4" w:space="0" w:color="auto"/>
              <w:left w:val="single" w:sz="4" w:space="0" w:color="auto"/>
              <w:bottom w:val="single" w:sz="4" w:space="0" w:color="auto"/>
              <w:right w:val="single" w:sz="4" w:space="0" w:color="auto"/>
            </w:tcBorders>
            <w:hideMark/>
          </w:tcPr>
          <w:p w:rsidR="000A5914" w:rsidRPr="000A5914" w:rsidRDefault="000A5914" w:rsidP="000A5914">
            <w:pPr>
              <w:spacing w:after="0"/>
              <w:jc w:val="center"/>
              <w:rPr>
                <w:rFonts w:ascii="Times New Roman" w:eastAsia="Times New Roman" w:hAnsi="Times New Roman" w:cs="Times New Roman"/>
                <w:sz w:val="12"/>
                <w:szCs w:val="12"/>
              </w:rPr>
            </w:pPr>
            <w:r w:rsidRPr="000A5914">
              <w:rPr>
                <w:rFonts w:ascii="Times New Roman" w:eastAsia="Times New Roman" w:hAnsi="Times New Roman" w:cs="Times New Roman"/>
                <w:sz w:val="12"/>
                <w:szCs w:val="12"/>
              </w:rPr>
              <w:t>Областной</w:t>
            </w:r>
          </w:p>
          <w:p w:rsidR="000A5914" w:rsidRPr="000A5914" w:rsidRDefault="000A5914" w:rsidP="000A5914">
            <w:pPr>
              <w:spacing w:after="0"/>
              <w:jc w:val="center"/>
              <w:rPr>
                <w:rFonts w:ascii="Times New Roman" w:eastAsia="Times New Roman" w:hAnsi="Times New Roman" w:cs="Times New Roman"/>
                <w:sz w:val="12"/>
                <w:szCs w:val="12"/>
              </w:rPr>
            </w:pPr>
            <w:r w:rsidRPr="000A5914">
              <w:rPr>
                <w:rFonts w:ascii="Times New Roman" w:eastAsia="Times New Roman" w:hAnsi="Times New Roman" w:cs="Times New Roman"/>
                <w:sz w:val="12"/>
                <w:szCs w:val="12"/>
              </w:rPr>
              <w:t>бюджет</w:t>
            </w:r>
          </w:p>
        </w:tc>
      </w:tr>
      <w:tr w:rsidR="00E45A20" w:rsidRPr="000A5914" w:rsidTr="00E45A20">
        <w:trPr>
          <w:trHeight w:val="70"/>
          <w:tblHeader/>
        </w:trPr>
        <w:tc>
          <w:tcPr>
            <w:tcW w:w="256" w:type="pct"/>
            <w:tcBorders>
              <w:top w:val="single" w:sz="4" w:space="0" w:color="auto"/>
              <w:left w:val="single" w:sz="4" w:space="0" w:color="auto"/>
              <w:bottom w:val="single" w:sz="4" w:space="0" w:color="auto"/>
              <w:right w:val="single" w:sz="4" w:space="0" w:color="auto"/>
            </w:tcBorders>
          </w:tcPr>
          <w:p w:rsidR="000A5914" w:rsidRPr="000A5914" w:rsidRDefault="000A5914" w:rsidP="000A5914">
            <w:pPr>
              <w:spacing w:after="0"/>
              <w:ind w:firstLine="720"/>
              <w:rPr>
                <w:rFonts w:ascii="Times New Roman" w:eastAsia="Times New Roman" w:hAnsi="Times New Roman" w:cs="Times New Roman"/>
                <w:sz w:val="12"/>
                <w:szCs w:val="12"/>
              </w:rPr>
            </w:pPr>
          </w:p>
        </w:tc>
        <w:tc>
          <w:tcPr>
            <w:tcW w:w="1831" w:type="pct"/>
            <w:tcBorders>
              <w:top w:val="single" w:sz="4" w:space="0" w:color="auto"/>
              <w:left w:val="single" w:sz="4" w:space="0" w:color="auto"/>
              <w:bottom w:val="single" w:sz="4" w:space="0" w:color="auto"/>
              <w:right w:val="single" w:sz="4" w:space="0" w:color="auto"/>
            </w:tcBorders>
            <w:hideMark/>
          </w:tcPr>
          <w:p w:rsidR="000A5914" w:rsidRPr="000A5914" w:rsidRDefault="000A5914" w:rsidP="000A5914">
            <w:pPr>
              <w:spacing w:after="0"/>
              <w:jc w:val="both"/>
              <w:rPr>
                <w:rFonts w:ascii="Times New Roman" w:eastAsia="Times New Roman" w:hAnsi="Times New Roman" w:cs="Times New Roman"/>
                <w:b/>
                <w:sz w:val="12"/>
                <w:szCs w:val="12"/>
              </w:rPr>
            </w:pPr>
            <w:r w:rsidRPr="000A5914">
              <w:rPr>
                <w:rFonts w:ascii="Times New Roman" w:eastAsia="Times New Roman" w:hAnsi="Times New Roman" w:cs="Times New Roman"/>
                <w:b/>
                <w:sz w:val="12"/>
                <w:szCs w:val="12"/>
              </w:rPr>
              <w:t>ИТОГО:</w:t>
            </w:r>
          </w:p>
        </w:tc>
        <w:tc>
          <w:tcPr>
            <w:tcW w:w="551" w:type="pct"/>
            <w:tcBorders>
              <w:top w:val="single" w:sz="4" w:space="0" w:color="auto"/>
              <w:left w:val="single" w:sz="4" w:space="0" w:color="auto"/>
              <w:bottom w:val="single" w:sz="4" w:space="0" w:color="auto"/>
              <w:right w:val="single" w:sz="4" w:space="0" w:color="auto"/>
            </w:tcBorders>
          </w:tcPr>
          <w:p w:rsidR="000A5914" w:rsidRPr="000A5914" w:rsidRDefault="000A5914" w:rsidP="000A5914">
            <w:pPr>
              <w:spacing w:after="0"/>
              <w:ind w:firstLine="720"/>
              <w:jc w:val="both"/>
              <w:rPr>
                <w:rFonts w:ascii="Times New Roman" w:eastAsia="Times New Roman" w:hAnsi="Times New Roman" w:cs="Times New Roman"/>
                <w:sz w:val="12"/>
                <w:szCs w:val="12"/>
              </w:rPr>
            </w:pPr>
          </w:p>
        </w:tc>
        <w:tc>
          <w:tcPr>
            <w:tcW w:w="551" w:type="pct"/>
            <w:tcBorders>
              <w:top w:val="single" w:sz="4" w:space="0" w:color="auto"/>
              <w:left w:val="single" w:sz="4" w:space="0" w:color="auto"/>
              <w:bottom w:val="single" w:sz="4" w:space="0" w:color="auto"/>
              <w:right w:val="single" w:sz="4" w:space="0" w:color="auto"/>
            </w:tcBorders>
            <w:hideMark/>
          </w:tcPr>
          <w:p w:rsidR="000A5914" w:rsidRPr="000A5914" w:rsidRDefault="000A5914" w:rsidP="000A5914">
            <w:pPr>
              <w:spacing w:after="0"/>
              <w:jc w:val="both"/>
              <w:rPr>
                <w:rFonts w:ascii="Times New Roman" w:eastAsia="Times New Roman" w:hAnsi="Times New Roman" w:cs="Times New Roman"/>
                <w:b/>
                <w:sz w:val="12"/>
                <w:szCs w:val="12"/>
              </w:rPr>
            </w:pPr>
            <w:r w:rsidRPr="000A5914">
              <w:rPr>
                <w:rFonts w:ascii="Times New Roman" w:eastAsia="Times New Roman" w:hAnsi="Times New Roman" w:cs="Times New Roman"/>
                <w:b/>
                <w:sz w:val="12"/>
                <w:szCs w:val="12"/>
              </w:rPr>
              <w:t>57,88800</w:t>
            </w:r>
          </w:p>
        </w:tc>
        <w:tc>
          <w:tcPr>
            <w:tcW w:w="347" w:type="pct"/>
            <w:tcBorders>
              <w:top w:val="single" w:sz="4" w:space="0" w:color="auto"/>
              <w:left w:val="single" w:sz="4" w:space="0" w:color="auto"/>
              <w:bottom w:val="single" w:sz="4" w:space="0" w:color="auto"/>
              <w:right w:val="single" w:sz="4" w:space="0" w:color="auto"/>
            </w:tcBorders>
            <w:hideMark/>
          </w:tcPr>
          <w:p w:rsidR="000A5914" w:rsidRPr="000A5914" w:rsidRDefault="000A5914" w:rsidP="000A5914">
            <w:pPr>
              <w:spacing w:after="0"/>
              <w:jc w:val="both"/>
              <w:rPr>
                <w:rFonts w:ascii="Times New Roman" w:eastAsia="Times New Roman" w:hAnsi="Times New Roman" w:cs="Times New Roman"/>
                <w:b/>
                <w:sz w:val="12"/>
                <w:szCs w:val="12"/>
              </w:rPr>
            </w:pPr>
            <w:r w:rsidRPr="000A5914">
              <w:rPr>
                <w:rFonts w:ascii="Times New Roman" w:eastAsia="Times New Roman" w:hAnsi="Times New Roman" w:cs="Times New Roman"/>
                <w:b/>
                <w:sz w:val="12"/>
                <w:szCs w:val="12"/>
              </w:rPr>
              <w:t>0,00</w:t>
            </w:r>
          </w:p>
        </w:tc>
        <w:tc>
          <w:tcPr>
            <w:tcW w:w="295" w:type="pct"/>
            <w:tcBorders>
              <w:top w:val="single" w:sz="4" w:space="0" w:color="auto"/>
              <w:left w:val="single" w:sz="4" w:space="0" w:color="auto"/>
              <w:bottom w:val="single" w:sz="4" w:space="0" w:color="auto"/>
              <w:right w:val="single" w:sz="4" w:space="0" w:color="auto"/>
            </w:tcBorders>
            <w:hideMark/>
          </w:tcPr>
          <w:p w:rsidR="000A5914" w:rsidRPr="000A5914" w:rsidRDefault="000A5914" w:rsidP="000A5914">
            <w:pPr>
              <w:spacing w:after="0"/>
              <w:jc w:val="both"/>
              <w:rPr>
                <w:rFonts w:ascii="Times New Roman" w:eastAsia="Times New Roman" w:hAnsi="Times New Roman" w:cs="Times New Roman"/>
                <w:b/>
                <w:sz w:val="12"/>
                <w:szCs w:val="12"/>
              </w:rPr>
            </w:pPr>
            <w:r w:rsidRPr="000A5914">
              <w:rPr>
                <w:rFonts w:ascii="Times New Roman" w:eastAsia="Times New Roman" w:hAnsi="Times New Roman" w:cs="Times New Roman"/>
                <w:b/>
                <w:sz w:val="12"/>
                <w:szCs w:val="12"/>
              </w:rPr>
              <w:t>0,00</w:t>
            </w:r>
          </w:p>
        </w:tc>
        <w:tc>
          <w:tcPr>
            <w:tcW w:w="457" w:type="pct"/>
            <w:tcBorders>
              <w:top w:val="single" w:sz="4" w:space="0" w:color="auto"/>
              <w:left w:val="single" w:sz="4" w:space="0" w:color="auto"/>
              <w:bottom w:val="single" w:sz="4" w:space="0" w:color="auto"/>
              <w:right w:val="single" w:sz="4" w:space="0" w:color="auto"/>
            </w:tcBorders>
            <w:hideMark/>
          </w:tcPr>
          <w:p w:rsidR="000A5914" w:rsidRPr="000A5914" w:rsidRDefault="000A5914" w:rsidP="000A5914">
            <w:pPr>
              <w:spacing w:after="0"/>
              <w:jc w:val="both"/>
              <w:rPr>
                <w:rFonts w:ascii="Times New Roman" w:eastAsia="Times New Roman" w:hAnsi="Times New Roman" w:cs="Times New Roman"/>
                <w:b/>
                <w:sz w:val="12"/>
                <w:szCs w:val="12"/>
              </w:rPr>
            </w:pPr>
            <w:r w:rsidRPr="000A5914">
              <w:rPr>
                <w:rFonts w:ascii="Times New Roman" w:eastAsia="Times New Roman" w:hAnsi="Times New Roman" w:cs="Times New Roman"/>
                <w:b/>
                <w:sz w:val="12"/>
                <w:szCs w:val="12"/>
              </w:rPr>
              <w:t>57,88800</w:t>
            </w:r>
          </w:p>
        </w:tc>
        <w:tc>
          <w:tcPr>
            <w:tcW w:w="712" w:type="pct"/>
            <w:tcBorders>
              <w:top w:val="single" w:sz="4" w:space="0" w:color="auto"/>
              <w:left w:val="single" w:sz="4" w:space="0" w:color="auto"/>
              <w:bottom w:val="single" w:sz="4" w:space="0" w:color="auto"/>
              <w:right w:val="single" w:sz="4" w:space="0" w:color="auto"/>
            </w:tcBorders>
          </w:tcPr>
          <w:p w:rsidR="000A5914" w:rsidRPr="000A5914" w:rsidRDefault="000A5914" w:rsidP="000A5914">
            <w:pPr>
              <w:spacing w:after="0"/>
              <w:ind w:firstLine="720"/>
              <w:jc w:val="both"/>
              <w:rPr>
                <w:rFonts w:ascii="Times New Roman" w:eastAsia="Times New Roman" w:hAnsi="Times New Roman" w:cs="Times New Roman"/>
                <w:sz w:val="12"/>
                <w:szCs w:val="12"/>
              </w:rPr>
            </w:pPr>
          </w:p>
        </w:tc>
      </w:tr>
    </w:tbl>
    <w:p w:rsidR="00E45A20" w:rsidRDefault="00E45A20" w:rsidP="00E45A20">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E45A20" w:rsidRPr="00E45A20" w:rsidRDefault="00E45A20" w:rsidP="00E45A20">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E45A20" w:rsidRPr="00E45A20" w:rsidRDefault="00E45A20" w:rsidP="00E45A20">
      <w:pPr>
        <w:tabs>
          <w:tab w:val="left" w:pos="0"/>
        </w:tabs>
        <w:spacing w:after="0" w:line="240" w:lineRule="auto"/>
        <w:jc w:val="right"/>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 xml:space="preserve">Глава сельского поселения Калиновка </w:t>
      </w:r>
    </w:p>
    <w:p w:rsidR="00E45A20" w:rsidRDefault="00E45A20" w:rsidP="00E45A20">
      <w:pPr>
        <w:tabs>
          <w:tab w:val="left" w:pos="0"/>
        </w:tabs>
        <w:spacing w:after="0" w:line="240" w:lineRule="auto"/>
        <w:jc w:val="right"/>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 xml:space="preserve">муниципального района Сергиевский           </w:t>
      </w:r>
    </w:p>
    <w:p w:rsidR="000A5914" w:rsidRDefault="00E45A20" w:rsidP="00E45A20">
      <w:pPr>
        <w:tabs>
          <w:tab w:val="left" w:pos="0"/>
        </w:tabs>
        <w:spacing w:after="0" w:line="240" w:lineRule="auto"/>
        <w:jc w:val="right"/>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 xml:space="preserve">                       С.В. Беспалов</w:t>
      </w:r>
    </w:p>
    <w:p w:rsidR="00E45A20" w:rsidRDefault="00E45A20" w:rsidP="00E45A20">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E45A20" w:rsidRPr="00884123" w:rsidRDefault="00E45A20" w:rsidP="00E45A20">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Калиновка</w:t>
      </w:r>
    </w:p>
    <w:p w:rsidR="00E45A20" w:rsidRDefault="00E45A20" w:rsidP="00E45A20">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E45A20" w:rsidRDefault="00E45A20" w:rsidP="00E45A20">
      <w:pPr>
        <w:tabs>
          <w:tab w:val="left" w:pos="0"/>
        </w:tabs>
        <w:spacing w:after="0" w:line="240" w:lineRule="auto"/>
        <w:ind w:firstLine="284"/>
        <w:jc w:val="center"/>
        <w:rPr>
          <w:rFonts w:ascii="Times New Roman" w:eastAsia="Calibri" w:hAnsi="Times New Roman" w:cs="Times New Roman"/>
          <w:iCs/>
          <w:sz w:val="12"/>
          <w:szCs w:val="12"/>
        </w:rPr>
      </w:pPr>
    </w:p>
    <w:p w:rsidR="00E45A20" w:rsidRPr="00884123" w:rsidRDefault="00E45A20" w:rsidP="00E45A20">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E45A20" w:rsidRDefault="00E45A20" w:rsidP="00E45A20">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№6</w:t>
      </w:r>
    </w:p>
    <w:p w:rsidR="00E45A20" w:rsidRDefault="00E45A20" w:rsidP="00E45A20">
      <w:pPr>
        <w:tabs>
          <w:tab w:val="left" w:pos="0"/>
        </w:tabs>
        <w:spacing w:after="0" w:line="240" w:lineRule="auto"/>
        <w:jc w:val="center"/>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Калиновка муниципального района Сергиевский № 53 от 29.12.2018г. «Об утверждении муниципальной программы «Управление и распоряжение муниципальным имуществом сельского поселения Калиновка муниципального района Сергиевский» на 2019-2021гг.»</w:t>
      </w:r>
    </w:p>
    <w:p w:rsidR="00E45A20" w:rsidRPr="00E45A20" w:rsidRDefault="00E45A20" w:rsidP="00E45A20">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сельского поселения Калиновка, в целях уточнения объемов финансирования проводимых программных мероприятий, Администрация сельского поселения Калиновка муниципального района Сергиевский</w:t>
      </w:r>
    </w:p>
    <w:p w:rsidR="00E45A20" w:rsidRDefault="00E45A20" w:rsidP="00E45A2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E45A20" w:rsidRDefault="00E45A20" w:rsidP="00E45A20">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Калиновка муниципального района Сергиевский № 53 от  29.12.2018г. «Об утверждении муниципальной Программы «Управление и распоряжение муниципальным имуществом сельского поселения Калиновка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E45A20" w:rsidRPr="00E45A20" w:rsidRDefault="00E45A20" w:rsidP="00E45A20">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1.1. В Паспорте Программы позицию «Объемы, источники финансирования программы» изложить в следующей редакции:</w:t>
      </w:r>
    </w:p>
    <w:p w:rsidR="00E45A20" w:rsidRPr="00E45A20" w:rsidRDefault="00E45A20" w:rsidP="00E45A20">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Общий объем финансирования Программы составляет 652,77913 тыс. рублей, в том числе из средств местного бюджета –  612,77913 тыс. рублей:</w:t>
      </w:r>
    </w:p>
    <w:p w:rsidR="00E45A20" w:rsidRPr="00E45A20" w:rsidRDefault="00E45A20" w:rsidP="00E45A20">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2019г. – 612,77913 тыс. руб.,</w:t>
      </w:r>
    </w:p>
    <w:p w:rsidR="00E45A20" w:rsidRPr="00E45A20" w:rsidRDefault="00E45A20" w:rsidP="00E45A20">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2020г. - 0,0 тыс. руб.,</w:t>
      </w:r>
    </w:p>
    <w:p w:rsidR="00E45A20" w:rsidRPr="00E45A20" w:rsidRDefault="00E45A20" w:rsidP="00E45A20">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 xml:space="preserve">2021г. - 0,0 тыс. руб.   </w:t>
      </w:r>
    </w:p>
    <w:p w:rsidR="00E45A20" w:rsidRPr="00E45A20" w:rsidRDefault="00E45A20" w:rsidP="00E45A20">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 xml:space="preserve"> - средств областного бюджета – 40,00000 тыс. рублей:</w:t>
      </w:r>
    </w:p>
    <w:p w:rsidR="00E45A20" w:rsidRPr="00E45A20" w:rsidRDefault="00E45A20" w:rsidP="00E45A20">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2019г. – 40,00000 тыс. руб.,</w:t>
      </w:r>
    </w:p>
    <w:p w:rsidR="00E45A20" w:rsidRPr="00E45A20" w:rsidRDefault="00E45A20" w:rsidP="00E45A20">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2020г. – 0,00 тыс. руб.,</w:t>
      </w:r>
    </w:p>
    <w:p w:rsidR="00E45A20" w:rsidRDefault="00E45A20" w:rsidP="00E45A2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2021г. – 0,00 тыс. руб.</w:t>
      </w:r>
    </w:p>
    <w:p w:rsidR="00E45A20" w:rsidRDefault="00E45A20" w:rsidP="00E45A20">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1.2. В разделе программы пункт 2 «Цели и задачи программы, сроки и этапы реализации программы» абзац 3 изложить в следующей редакци</w:t>
      </w:r>
      <w:r>
        <w:rPr>
          <w:rFonts w:ascii="Times New Roman" w:eastAsia="Calibri" w:hAnsi="Times New Roman" w:cs="Times New Roman"/>
          <w:iCs/>
          <w:sz w:val="12"/>
          <w:szCs w:val="12"/>
        </w:rPr>
        <w:t>и:</w:t>
      </w:r>
    </w:p>
    <w:p w:rsidR="00E45A20" w:rsidRDefault="00E45A20" w:rsidP="00E45A20">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Общий объем финансирования Программы со</w:t>
      </w:r>
      <w:r>
        <w:rPr>
          <w:rFonts w:ascii="Times New Roman" w:eastAsia="Calibri" w:hAnsi="Times New Roman" w:cs="Times New Roman"/>
          <w:iCs/>
          <w:sz w:val="12"/>
          <w:szCs w:val="12"/>
        </w:rPr>
        <w:t>ставляет 711,90813 тыс. рублей.</w:t>
      </w:r>
    </w:p>
    <w:p w:rsidR="00E45A20" w:rsidRDefault="00E45A20" w:rsidP="00E45A20">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1.3.Раздел Программы «Перечень программных мероприятий</w:t>
      </w:r>
      <w:r>
        <w:rPr>
          <w:rFonts w:ascii="Times New Roman" w:eastAsia="Calibri" w:hAnsi="Times New Roman" w:cs="Times New Roman"/>
          <w:iCs/>
          <w:sz w:val="12"/>
          <w:szCs w:val="12"/>
        </w:rPr>
        <w:t>» изложить в следующей редакции</w:t>
      </w:r>
    </w:p>
    <w:tbl>
      <w:tblPr>
        <w:tblW w:w="5000" w:type="pct"/>
        <w:tblCellMar>
          <w:left w:w="0" w:type="dxa"/>
          <w:right w:w="0" w:type="dxa"/>
        </w:tblCellMar>
        <w:tblLook w:val="04A0" w:firstRow="1" w:lastRow="0" w:firstColumn="1" w:lastColumn="0" w:noHBand="0" w:noVBand="1"/>
      </w:tblPr>
      <w:tblGrid>
        <w:gridCol w:w="504"/>
        <w:gridCol w:w="504"/>
        <w:gridCol w:w="2784"/>
        <w:gridCol w:w="1020"/>
        <w:gridCol w:w="814"/>
        <w:gridCol w:w="814"/>
        <w:gridCol w:w="1228"/>
      </w:tblGrid>
      <w:tr w:rsidR="00E45A20" w:rsidRPr="00E45A20" w:rsidTr="00E45A20">
        <w:trPr>
          <w:trHeight w:val="25"/>
        </w:trPr>
        <w:tc>
          <w:tcPr>
            <w:tcW w:w="328" w:type="pct"/>
            <w:tcBorders>
              <w:top w:val="single" w:sz="4" w:space="0" w:color="auto"/>
              <w:left w:val="single" w:sz="4" w:space="0" w:color="auto"/>
              <w:bottom w:val="nil"/>
              <w:right w:val="single" w:sz="4" w:space="0" w:color="auto"/>
            </w:tcBorders>
          </w:tcPr>
          <w:p w:rsidR="00E45A20" w:rsidRPr="00E45A20" w:rsidRDefault="00E45A20" w:rsidP="00E45A20">
            <w:pPr>
              <w:spacing w:after="0" w:line="0" w:lineRule="atLeast"/>
              <w:jc w:val="center"/>
              <w:rPr>
                <w:rFonts w:ascii="Times New Roman" w:eastAsia="Times New Roman" w:hAnsi="Times New Roman" w:cs="Times New Roman"/>
                <w:b/>
                <w:sz w:val="12"/>
                <w:szCs w:val="12"/>
                <w:lang w:eastAsia="ru-RU"/>
              </w:rPr>
            </w:pPr>
            <w:r w:rsidRPr="00E45A20">
              <w:rPr>
                <w:rFonts w:ascii="Times New Roman" w:eastAsia="Times New Roman" w:hAnsi="Times New Roman" w:cs="Times New Roman"/>
                <w:b/>
                <w:sz w:val="12"/>
                <w:szCs w:val="12"/>
                <w:lang w:eastAsia="ru-RU"/>
              </w:rPr>
              <w:t>Бюджет</w:t>
            </w:r>
          </w:p>
        </w:tc>
        <w:tc>
          <w:tcPr>
            <w:tcW w:w="328"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E45A20" w:rsidRPr="00E45A20" w:rsidRDefault="00E45A20" w:rsidP="00E45A20">
            <w:pPr>
              <w:spacing w:after="0" w:line="0" w:lineRule="atLeast"/>
              <w:jc w:val="center"/>
              <w:rPr>
                <w:rFonts w:ascii="Times New Roman" w:eastAsia="Times New Roman" w:hAnsi="Times New Roman" w:cs="Times New Roman"/>
                <w:b/>
                <w:sz w:val="12"/>
                <w:szCs w:val="12"/>
                <w:lang w:eastAsia="ru-RU"/>
              </w:rPr>
            </w:pPr>
            <w:r w:rsidRPr="00E45A20">
              <w:rPr>
                <w:rFonts w:ascii="Times New Roman" w:eastAsia="Times New Roman" w:hAnsi="Times New Roman" w:cs="Times New Roman"/>
                <w:b/>
                <w:sz w:val="12"/>
                <w:szCs w:val="12"/>
                <w:lang w:eastAsia="ru-RU"/>
              </w:rPr>
              <w:t xml:space="preserve">№ </w:t>
            </w:r>
            <w:proofErr w:type="gramStart"/>
            <w:r w:rsidRPr="00E45A20">
              <w:rPr>
                <w:rFonts w:ascii="Times New Roman" w:eastAsia="Times New Roman" w:hAnsi="Times New Roman" w:cs="Times New Roman"/>
                <w:b/>
                <w:sz w:val="12"/>
                <w:szCs w:val="12"/>
                <w:lang w:eastAsia="ru-RU"/>
              </w:rPr>
              <w:t>п</w:t>
            </w:r>
            <w:proofErr w:type="gramEnd"/>
            <w:r w:rsidRPr="00E45A20">
              <w:rPr>
                <w:rFonts w:ascii="Times New Roman" w:eastAsia="Times New Roman" w:hAnsi="Times New Roman" w:cs="Times New Roman"/>
                <w:b/>
                <w:sz w:val="12"/>
                <w:szCs w:val="12"/>
                <w:lang w:eastAsia="ru-RU"/>
              </w:rPr>
              <w:t>/п</w:t>
            </w:r>
          </w:p>
        </w:tc>
        <w:tc>
          <w:tcPr>
            <w:tcW w:w="1815"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E45A20" w:rsidRPr="00E45A20" w:rsidRDefault="00E45A20" w:rsidP="00E45A20">
            <w:pPr>
              <w:spacing w:after="0" w:line="0" w:lineRule="atLeast"/>
              <w:jc w:val="center"/>
              <w:rPr>
                <w:rFonts w:ascii="Times New Roman" w:eastAsia="Times New Roman" w:hAnsi="Times New Roman" w:cs="Times New Roman"/>
                <w:b/>
                <w:sz w:val="12"/>
                <w:szCs w:val="12"/>
                <w:lang w:eastAsia="ru-RU"/>
              </w:rPr>
            </w:pPr>
            <w:r w:rsidRPr="00E45A20">
              <w:rPr>
                <w:rFonts w:ascii="Times New Roman" w:eastAsia="Times New Roman" w:hAnsi="Times New Roman" w:cs="Times New Roman"/>
                <w:b/>
                <w:sz w:val="12"/>
                <w:szCs w:val="12"/>
                <w:lang w:eastAsia="ru-RU"/>
              </w:rPr>
              <w:t>Наименование мероприятия</w:t>
            </w:r>
          </w:p>
        </w:tc>
        <w:tc>
          <w:tcPr>
            <w:tcW w:w="665"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E45A20" w:rsidRPr="00E45A20" w:rsidRDefault="00E45A20" w:rsidP="00E45A20">
            <w:pPr>
              <w:spacing w:after="0" w:line="0" w:lineRule="atLeast"/>
              <w:jc w:val="center"/>
              <w:rPr>
                <w:rFonts w:ascii="Times New Roman" w:eastAsia="Times New Roman" w:hAnsi="Times New Roman" w:cs="Times New Roman"/>
                <w:b/>
                <w:sz w:val="12"/>
                <w:szCs w:val="12"/>
                <w:lang w:eastAsia="ru-RU"/>
              </w:rPr>
            </w:pPr>
            <w:r w:rsidRPr="00E45A20">
              <w:rPr>
                <w:rFonts w:ascii="Times New Roman" w:eastAsia="Times New Roman" w:hAnsi="Times New Roman" w:cs="Times New Roman"/>
                <w:b/>
                <w:sz w:val="12"/>
                <w:szCs w:val="12"/>
                <w:lang w:eastAsia="ru-RU"/>
              </w:rPr>
              <w:t>2019 год, тыс. рублей</w:t>
            </w:r>
          </w:p>
        </w:tc>
        <w:tc>
          <w:tcPr>
            <w:tcW w:w="531"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E45A20" w:rsidRPr="00E45A20" w:rsidRDefault="00E45A20" w:rsidP="00E45A20">
            <w:pPr>
              <w:spacing w:after="0" w:line="0" w:lineRule="atLeast"/>
              <w:jc w:val="center"/>
              <w:rPr>
                <w:rFonts w:ascii="Times New Roman" w:eastAsia="Times New Roman" w:hAnsi="Times New Roman" w:cs="Times New Roman"/>
                <w:b/>
                <w:sz w:val="12"/>
                <w:szCs w:val="12"/>
                <w:lang w:eastAsia="ru-RU"/>
              </w:rPr>
            </w:pPr>
            <w:r w:rsidRPr="00E45A20">
              <w:rPr>
                <w:rFonts w:ascii="Times New Roman" w:eastAsia="Times New Roman" w:hAnsi="Times New Roman" w:cs="Times New Roman"/>
                <w:b/>
                <w:sz w:val="12"/>
                <w:szCs w:val="12"/>
                <w:lang w:eastAsia="ru-RU"/>
              </w:rPr>
              <w:t>2020 год, тыс. рублей</w:t>
            </w:r>
          </w:p>
        </w:tc>
        <w:tc>
          <w:tcPr>
            <w:tcW w:w="531"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E45A20" w:rsidRPr="00E45A20" w:rsidRDefault="00E45A20" w:rsidP="00E45A20">
            <w:pPr>
              <w:spacing w:after="0" w:line="0" w:lineRule="atLeast"/>
              <w:jc w:val="center"/>
              <w:rPr>
                <w:rFonts w:ascii="Times New Roman" w:eastAsia="Times New Roman" w:hAnsi="Times New Roman" w:cs="Times New Roman"/>
                <w:b/>
                <w:sz w:val="12"/>
                <w:szCs w:val="12"/>
                <w:lang w:eastAsia="ru-RU"/>
              </w:rPr>
            </w:pPr>
            <w:r w:rsidRPr="00E45A20">
              <w:rPr>
                <w:rFonts w:ascii="Times New Roman" w:eastAsia="Times New Roman" w:hAnsi="Times New Roman" w:cs="Times New Roman"/>
                <w:b/>
                <w:sz w:val="12"/>
                <w:szCs w:val="12"/>
                <w:lang w:eastAsia="ru-RU"/>
              </w:rPr>
              <w:t>2021 год, тыс. рублей</w:t>
            </w:r>
          </w:p>
        </w:tc>
        <w:tc>
          <w:tcPr>
            <w:tcW w:w="801"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E45A20" w:rsidRPr="00E45A20" w:rsidRDefault="00E45A20" w:rsidP="00E45A20">
            <w:pPr>
              <w:spacing w:after="0" w:line="0" w:lineRule="atLeast"/>
              <w:jc w:val="center"/>
              <w:rPr>
                <w:rFonts w:ascii="Times New Roman" w:eastAsia="Times New Roman" w:hAnsi="Times New Roman" w:cs="Times New Roman"/>
                <w:b/>
                <w:sz w:val="12"/>
                <w:szCs w:val="12"/>
                <w:lang w:eastAsia="ru-RU"/>
              </w:rPr>
            </w:pPr>
            <w:r w:rsidRPr="00E45A20">
              <w:rPr>
                <w:rFonts w:ascii="Times New Roman" w:eastAsia="Times New Roman" w:hAnsi="Times New Roman" w:cs="Times New Roman"/>
                <w:b/>
                <w:sz w:val="12"/>
                <w:szCs w:val="12"/>
                <w:lang w:eastAsia="ru-RU"/>
              </w:rPr>
              <w:t>Источник финансирования</w:t>
            </w:r>
          </w:p>
        </w:tc>
      </w:tr>
      <w:tr w:rsidR="00E45A20" w:rsidRPr="00E45A20" w:rsidTr="00E45A20">
        <w:trPr>
          <w:trHeight w:val="20"/>
        </w:trPr>
        <w:tc>
          <w:tcPr>
            <w:tcW w:w="328" w:type="pct"/>
            <w:vMerge w:val="restart"/>
            <w:tcBorders>
              <w:top w:val="single" w:sz="4" w:space="0" w:color="auto"/>
              <w:left w:val="single" w:sz="4" w:space="0" w:color="auto"/>
              <w:right w:val="single" w:sz="4" w:space="0" w:color="auto"/>
            </w:tcBorders>
            <w:textDirection w:val="btLr"/>
            <w:vAlign w:val="center"/>
          </w:tcPr>
          <w:p w:rsidR="00E45A20" w:rsidRPr="00E45A20" w:rsidRDefault="00E45A20" w:rsidP="00E45A20">
            <w:pPr>
              <w:spacing w:after="0" w:line="0" w:lineRule="atLeast"/>
              <w:ind w:left="113" w:right="113"/>
              <w:jc w:val="center"/>
              <w:rPr>
                <w:rFonts w:ascii="Times New Roman" w:eastAsia="Times New Roman" w:hAnsi="Times New Roman" w:cs="Times New Roman"/>
                <w:sz w:val="12"/>
                <w:szCs w:val="12"/>
                <w:lang w:eastAsia="ru-RU"/>
              </w:rPr>
            </w:pPr>
            <w:r w:rsidRPr="00E45A20">
              <w:rPr>
                <w:rFonts w:ascii="Times New Roman" w:eastAsia="Times New Roman" w:hAnsi="Times New Roman" w:cs="Times New Roman"/>
                <w:sz w:val="12"/>
                <w:szCs w:val="12"/>
                <w:lang w:eastAsia="ru-RU"/>
              </w:rPr>
              <w:t>Местный бюджет</w:t>
            </w:r>
          </w:p>
        </w:tc>
        <w:tc>
          <w:tcPr>
            <w:tcW w:w="328"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E45A20" w:rsidRPr="00E45A20" w:rsidRDefault="00E45A20" w:rsidP="00E45A20">
            <w:pPr>
              <w:spacing w:after="0" w:line="0" w:lineRule="atLeast"/>
              <w:jc w:val="center"/>
              <w:rPr>
                <w:rFonts w:ascii="Times New Roman" w:eastAsia="Times New Roman" w:hAnsi="Times New Roman" w:cs="Times New Roman"/>
                <w:sz w:val="12"/>
                <w:szCs w:val="12"/>
                <w:lang w:eastAsia="ru-RU"/>
              </w:rPr>
            </w:pPr>
            <w:r w:rsidRPr="00E45A20">
              <w:rPr>
                <w:rFonts w:ascii="Times New Roman" w:eastAsia="Times New Roman" w:hAnsi="Times New Roman" w:cs="Times New Roman"/>
                <w:sz w:val="12"/>
                <w:szCs w:val="12"/>
                <w:lang w:eastAsia="ru-RU"/>
              </w:rPr>
              <w:t>1.</w:t>
            </w:r>
          </w:p>
        </w:tc>
        <w:tc>
          <w:tcPr>
            <w:tcW w:w="1815"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E45A20" w:rsidRPr="00E45A20" w:rsidRDefault="00E45A20" w:rsidP="00E45A20">
            <w:pPr>
              <w:spacing w:after="0" w:line="0" w:lineRule="atLeast"/>
              <w:jc w:val="both"/>
              <w:rPr>
                <w:rFonts w:ascii="Times New Roman" w:eastAsia="Times New Roman" w:hAnsi="Times New Roman" w:cs="Times New Roman"/>
                <w:sz w:val="12"/>
                <w:szCs w:val="12"/>
                <w:lang w:eastAsia="ru-RU"/>
              </w:rPr>
            </w:pPr>
            <w:r w:rsidRPr="00E45A20">
              <w:rPr>
                <w:rFonts w:ascii="Times New Roman" w:eastAsia="Times New Roman" w:hAnsi="Times New Roman" w:cs="Times New Roman"/>
                <w:sz w:val="12"/>
                <w:szCs w:val="12"/>
                <w:lang w:eastAsia="ru-RU"/>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E45A20">
              <w:rPr>
                <w:rFonts w:ascii="Times New Roman" w:eastAsia="Times New Roman" w:hAnsi="Times New Roman" w:cs="Times New Roman"/>
                <w:sz w:val="12"/>
                <w:szCs w:val="12"/>
                <w:lang w:eastAsia="ru-RU"/>
              </w:rPr>
              <w:t>контроля за</w:t>
            </w:r>
            <w:proofErr w:type="gramEnd"/>
            <w:r w:rsidRPr="00E45A20">
              <w:rPr>
                <w:rFonts w:ascii="Times New Roman" w:eastAsia="Times New Roman" w:hAnsi="Times New Roman" w:cs="Times New Roman"/>
                <w:sz w:val="12"/>
                <w:szCs w:val="12"/>
                <w:lang w:eastAsia="ru-RU"/>
              </w:rPr>
              <w:t xml:space="preserve"> использованием земель поселения</w:t>
            </w:r>
          </w:p>
        </w:tc>
        <w:tc>
          <w:tcPr>
            <w:tcW w:w="665"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E45A20" w:rsidRPr="00E45A20" w:rsidRDefault="00E45A20" w:rsidP="00E45A20">
            <w:pPr>
              <w:spacing w:after="0" w:line="0" w:lineRule="atLeast"/>
              <w:jc w:val="center"/>
              <w:textAlignment w:val="baseline"/>
              <w:rPr>
                <w:rFonts w:ascii="Times New Roman" w:eastAsia="Times New Roman" w:hAnsi="Times New Roman" w:cs="Times New Roman"/>
                <w:sz w:val="12"/>
                <w:szCs w:val="12"/>
                <w:lang w:eastAsia="ru-RU"/>
              </w:rPr>
            </w:pPr>
            <w:r w:rsidRPr="00E45A20">
              <w:rPr>
                <w:rFonts w:ascii="Times New Roman" w:eastAsia="Times New Roman" w:hAnsi="Times New Roman" w:cs="Times New Roman"/>
                <w:sz w:val="12"/>
                <w:szCs w:val="12"/>
                <w:lang w:eastAsia="ru-RU"/>
              </w:rPr>
              <w:t>69,23856</w:t>
            </w:r>
          </w:p>
        </w:tc>
        <w:tc>
          <w:tcPr>
            <w:tcW w:w="531"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E45A20" w:rsidRPr="00E45A20" w:rsidRDefault="00E45A20" w:rsidP="00E45A20">
            <w:pPr>
              <w:spacing w:after="0" w:line="0" w:lineRule="atLeast"/>
              <w:jc w:val="center"/>
              <w:rPr>
                <w:rFonts w:ascii="Times New Roman" w:eastAsia="Times New Roman" w:hAnsi="Times New Roman" w:cs="Times New Roman"/>
                <w:sz w:val="12"/>
                <w:szCs w:val="12"/>
                <w:lang w:eastAsia="ru-RU"/>
              </w:rPr>
            </w:pPr>
            <w:r w:rsidRPr="00E45A20">
              <w:rPr>
                <w:rFonts w:ascii="Times New Roman" w:eastAsia="Times New Roman" w:hAnsi="Times New Roman" w:cs="Times New Roman"/>
                <w:sz w:val="12"/>
                <w:szCs w:val="12"/>
                <w:lang w:eastAsia="ru-RU"/>
              </w:rPr>
              <w:t>0,00000</w:t>
            </w:r>
          </w:p>
        </w:tc>
        <w:tc>
          <w:tcPr>
            <w:tcW w:w="531"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E45A20" w:rsidRPr="00E45A20" w:rsidRDefault="00E45A20" w:rsidP="00E45A20">
            <w:pPr>
              <w:spacing w:after="0" w:line="0" w:lineRule="atLeast"/>
              <w:jc w:val="center"/>
              <w:textAlignment w:val="baseline"/>
              <w:rPr>
                <w:rFonts w:ascii="Times New Roman" w:eastAsia="Times New Roman" w:hAnsi="Times New Roman" w:cs="Times New Roman"/>
                <w:sz w:val="12"/>
                <w:szCs w:val="12"/>
                <w:lang w:eastAsia="ru-RU"/>
              </w:rPr>
            </w:pPr>
            <w:r w:rsidRPr="00E45A20">
              <w:rPr>
                <w:rFonts w:ascii="Times New Roman" w:eastAsia="Times New Roman" w:hAnsi="Times New Roman" w:cs="Times New Roman"/>
                <w:sz w:val="12"/>
                <w:szCs w:val="12"/>
                <w:lang w:eastAsia="ru-RU"/>
              </w:rPr>
              <w:t>0,00000</w:t>
            </w:r>
          </w:p>
        </w:tc>
        <w:tc>
          <w:tcPr>
            <w:tcW w:w="801"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E45A20" w:rsidRPr="00E45A20" w:rsidRDefault="00E45A20" w:rsidP="00E45A20">
            <w:pPr>
              <w:spacing w:after="0" w:line="0" w:lineRule="atLeast"/>
              <w:jc w:val="center"/>
              <w:rPr>
                <w:rFonts w:ascii="Times New Roman" w:eastAsia="Times New Roman" w:hAnsi="Times New Roman" w:cs="Times New Roman"/>
                <w:sz w:val="12"/>
                <w:szCs w:val="12"/>
                <w:lang w:eastAsia="ru-RU"/>
              </w:rPr>
            </w:pPr>
            <w:r w:rsidRPr="00E45A20">
              <w:rPr>
                <w:rFonts w:ascii="Times New Roman" w:eastAsia="Times New Roman" w:hAnsi="Times New Roman" w:cs="Times New Roman"/>
                <w:sz w:val="12"/>
                <w:szCs w:val="12"/>
                <w:lang w:eastAsia="ru-RU"/>
              </w:rPr>
              <w:t>Бюджет поселения</w:t>
            </w:r>
          </w:p>
        </w:tc>
      </w:tr>
      <w:tr w:rsidR="00E45A20" w:rsidRPr="00E45A20" w:rsidTr="00E45A20">
        <w:trPr>
          <w:trHeight w:val="20"/>
        </w:trPr>
        <w:tc>
          <w:tcPr>
            <w:tcW w:w="328" w:type="pct"/>
            <w:vMerge/>
            <w:tcBorders>
              <w:left w:val="single" w:sz="4" w:space="0" w:color="auto"/>
              <w:right w:val="single" w:sz="4" w:space="0" w:color="auto"/>
            </w:tcBorders>
          </w:tcPr>
          <w:p w:rsidR="00E45A20" w:rsidRPr="00E45A20" w:rsidRDefault="00E45A20" w:rsidP="00E45A20">
            <w:pPr>
              <w:spacing w:after="0" w:line="0" w:lineRule="atLeast"/>
              <w:jc w:val="center"/>
              <w:rPr>
                <w:rFonts w:ascii="Times New Roman" w:eastAsia="Times New Roman" w:hAnsi="Times New Roman" w:cs="Times New Roman"/>
                <w:sz w:val="12"/>
                <w:szCs w:val="12"/>
                <w:lang w:eastAsia="ru-RU"/>
              </w:rPr>
            </w:pPr>
          </w:p>
        </w:tc>
        <w:tc>
          <w:tcPr>
            <w:tcW w:w="32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45A20" w:rsidRPr="00E45A20" w:rsidRDefault="00E45A20" w:rsidP="00E45A20">
            <w:pPr>
              <w:spacing w:after="0" w:line="0" w:lineRule="atLeast"/>
              <w:jc w:val="center"/>
              <w:rPr>
                <w:rFonts w:ascii="Times New Roman" w:eastAsia="Times New Roman" w:hAnsi="Times New Roman" w:cs="Times New Roman"/>
                <w:sz w:val="12"/>
                <w:szCs w:val="12"/>
                <w:lang w:eastAsia="ru-RU"/>
              </w:rPr>
            </w:pPr>
            <w:r w:rsidRPr="00E45A20">
              <w:rPr>
                <w:rFonts w:ascii="Times New Roman" w:eastAsia="Times New Roman" w:hAnsi="Times New Roman" w:cs="Times New Roman"/>
                <w:sz w:val="12"/>
                <w:szCs w:val="12"/>
                <w:lang w:eastAsia="ru-RU"/>
              </w:rPr>
              <w:t>2.</w:t>
            </w:r>
          </w:p>
        </w:tc>
        <w:tc>
          <w:tcPr>
            <w:tcW w:w="1815"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45A20" w:rsidRPr="00E45A20" w:rsidRDefault="00E45A20" w:rsidP="00E45A20">
            <w:pPr>
              <w:spacing w:after="0" w:line="0" w:lineRule="atLeast"/>
              <w:jc w:val="both"/>
              <w:rPr>
                <w:rFonts w:ascii="Times New Roman" w:hAnsi="Times New Roman" w:cs="Times New Roman"/>
                <w:sz w:val="12"/>
                <w:szCs w:val="12"/>
              </w:rPr>
            </w:pPr>
            <w:proofErr w:type="gramStart"/>
            <w:r w:rsidRPr="00E45A20">
              <w:rPr>
                <w:rFonts w:ascii="Times New Roman" w:hAnsi="Times New Roman" w:cs="Times New Roman"/>
                <w:sz w:val="12"/>
                <w:szCs w:val="12"/>
              </w:rPr>
              <w:t xml:space="preserve">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w:t>
            </w:r>
            <w:r w:rsidRPr="00E45A20">
              <w:rPr>
                <w:rFonts w:ascii="Times New Roman" w:hAnsi="Times New Roman" w:cs="Times New Roman"/>
                <w:sz w:val="12"/>
                <w:szCs w:val="12"/>
              </w:rPr>
              <w:lastRenderedPageBreak/>
              <w:t>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E45A20">
              <w:rPr>
                <w:rFonts w:ascii="Times New Roman" w:hAnsi="Times New Roman" w:cs="Times New Roman"/>
                <w:sz w:val="12"/>
                <w:szCs w:val="12"/>
              </w:rPr>
              <w:t xml:space="preserve"> пользования, передача имущества в залог и обременение его другими способами</w:t>
            </w:r>
          </w:p>
        </w:tc>
        <w:tc>
          <w:tcPr>
            <w:tcW w:w="665"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45A20" w:rsidRPr="00E45A20" w:rsidRDefault="00E45A20" w:rsidP="00E45A20">
            <w:pPr>
              <w:spacing w:after="0" w:line="0" w:lineRule="atLeast"/>
              <w:jc w:val="center"/>
              <w:textAlignment w:val="baseline"/>
              <w:rPr>
                <w:rFonts w:ascii="Times New Roman" w:eastAsia="Times New Roman" w:hAnsi="Times New Roman" w:cs="Times New Roman"/>
                <w:sz w:val="12"/>
                <w:szCs w:val="12"/>
                <w:lang w:eastAsia="ru-RU"/>
              </w:rPr>
            </w:pPr>
            <w:r w:rsidRPr="00E45A20">
              <w:rPr>
                <w:rFonts w:ascii="Times New Roman" w:eastAsia="Times New Roman" w:hAnsi="Times New Roman" w:cs="Times New Roman"/>
                <w:sz w:val="12"/>
                <w:szCs w:val="12"/>
                <w:lang w:eastAsia="ru-RU"/>
              </w:rPr>
              <w:lastRenderedPageBreak/>
              <w:t>90,66957</w:t>
            </w:r>
          </w:p>
        </w:tc>
        <w:tc>
          <w:tcPr>
            <w:tcW w:w="531"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45A20" w:rsidRPr="00E45A20" w:rsidRDefault="00E45A20" w:rsidP="00E45A20">
            <w:pPr>
              <w:spacing w:after="0" w:line="0" w:lineRule="atLeast"/>
              <w:jc w:val="center"/>
              <w:rPr>
                <w:rFonts w:ascii="Times New Roman" w:eastAsia="Times New Roman" w:hAnsi="Times New Roman" w:cs="Times New Roman"/>
                <w:sz w:val="12"/>
                <w:szCs w:val="12"/>
                <w:lang w:eastAsia="ru-RU"/>
              </w:rPr>
            </w:pPr>
            <w:r w:rsidRPr="00E45A20">
              <w:rPr>
                <w:rFonts w:ascii="Times New Roman" w:eastAsia="Times New Roman" w:hAnsi="Times New Roman" w:cs="Times New Roman"/>
                <w:sz w:val="12"/>
                <w:szCs w:val="12"/>
                <w:lang w:eastAsia="ru-RU"/>
              </w:rPr>
              <w:t>0,00000</w:t>
            </w:r>
          </w:p>
        </w:tc>
        <w:tc>
          <w:tcPr>
            <w:tcW w:w="531"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45A20" w:rsidRPr="00E45A20" w:rsidRDefault="00E45A20" w:rsidP="00E45A20">
            <w:pPr>
              <w:spacing w:after="0" w:line="0" w:lineRule="atLeast"/>
              <w:jc w:val="center"/>
              <w:rPr>
                <w:rFonts w:ascii="Times New Roman" w:eastAsia="Times New Roman" w:hAnsi="Times New Roman" w:cs="Times New Roman"/>
                <w:sz w:val="12"/>
                <w:szCs w:val="12"/>
                <w:lang w:eastAsia="ru-RU"/>
              </w:rPr>
            </w:pPr>
            <w:r w:rsidRPr="00E45A20">
              <w:rPr>
                <w:rFonts w:ascii="Times New Roman" w:eastAsia="Times New Roman" w:hAnsi="Times New Roman" w:cs="Times New Roman"/>
                <w:sz w:val="12"/>
                <w:szCs w:val="12"/>
                <w:lang w:eastAsia="ru-RU"/>
              </w:rPr>
              <w:t>0,00000</w:t>
            </w:r>
          </w:p>
        </w:tc>
        <w:tc>
          <w:tcPr>
            <w:tcW w:w="801"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45A20" w:rsidRPr="00E45A20" w:rsidRDefault="00E45A20" w:rsidP="00E45A20">
            <w:pPr>
              <w:spacing w:after="0" w:line="0" w:lineRule="atLeast"/>
              <w:jc w:val="center"/>
              <w:rPr>
                <w:rFonts w:ascii="Times New Roman" w:eastAsia="Times New Roman" w:hAnsi="Times New Roman" w:cs="Times New Roman"/>
                <w:sz w:val="12"/>
                <w:szCs w:val="12"/>
                <w:lang w:eastAsia="ru-RU"/>
              </w:rPr>
            </w:pPr>
            <w:r w:rsidRPr="00E45A20">
              <w:rPr>
                <w:rFonts w:ascii="Times New Roman" w:eastAsia="Times New Roman" w:hAnsi="Times New Roman" w:cs="Times New Roman"/>
                <w:sz w:val="12"/>
                <w:szCs w:val="12"/>
                <w:lang w:eastAsia="ru-RU"/>
              </w:rPr>
              <w:t>Бюджет поселения</w:t>
            </w:r>
          </w:p>
        </w:tc>
      </w:tr>
      <w:tr w:rsidR="00E45A20" w:rsidRPr="00E45A20" w:rsidTr="00E45A20">
        <w:trPr>
          <w:trHeight w:val="20"/>
        </w:trPr>
        <w:tc>
          <w:tcPr>
            <w:tcW w:w="328" w:type="pct"/>
            <w:vMerge/>
            <w:tcBorders>
              <w:left w:val="single" w:sz="4" w:space="0" w:color="auto"/>
              <w:right w:val="single" w:sz="4" w:space="0" w:color="auto"/>
            </w:tcBorders>
          </w:tcPr>
          <w:p w:rsidR="00E45A20" w:rsidRPr="00E45A20" w:rsidRDefault="00E45A20" w:rsidP="00E45A20">
            <w:pPr>
              <w:spacing w:after="0" w:line="0" w:lineRule="atLeast"/>
              <w:jc w:val="center"/>
              <w:rPr>
                <w:rFonts w:ascii="Times New Roman" w:eastAsia="Times New Roman" w:hAnsi="Times New Roman" w:cs="Times New Roman"/>
                <w:sz w:val="12"/>
                <w:szCs w:val="12"/>
                <w:lang w:eastAsia="ru-RU"/>
              </w:rPr>
            </w:pPr>
          </w:p>
        </w:tc>
        <w:tc>
          <w:tcPr>
            <w:tcW w:w="32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45A20" w:rsidRPr="00E45A20" w:rsidRDefault="00E45A20" w:rsidP="00E45A20">
            <w:pPr>
              <w:spacing w:after="0" w:line="0" w:lineRule="atLeast"/>
              <w:jc w:val="center"/>
              <w:rPr>
                <w:rFonts w:ascii="Times New Roman" w:eastAsia="Times New Roman" w:hAnsi="Times New Roman" w:cs="Times New Roman"/>
                <w:sz w:val="12"/>
                <w:szCs w:val="12"/>
                <w:lang w:eastAsia="ru-RU"/>
              </w:rPr>
            </w:pPr>
            <w:r w:rsidRPr="00E45A20">
              <w:rPr>
                <w:rFonts w:ascii="Times New Roman" w:eastAsia="Times New Roman" w:hAnsi="Times New Roman" w:cs="Times New Roman"/>
                <w:sz w:val="12"/>
                <w:szCs w:val="12"/>
                <w:lang w:eastAsia="ru-RU"/>
              </w:rPr>
              <w:t>3.</w:t>
            </w:r>
          </w:p>
        </w:tc>
        <w:tc>
          <w:tcPr>
            <w:tcW w:w="1815"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45A20" w:rsidRPr="00E45A20" w:rsidRDefault="00E45A20" w:rsidP="00E45A20">
            <w:pPr>
              <w:spacing w:after="0" w:line="0" w:lineRule="atLeast"/>
              <w:jc w:val="both"/>
              <w:rPr>
                <w:rFonts w:ascii="Times New Roman" w:eastAsia="Times New Roman" w:hAnsi="Times New Roman" w:cs="Times New Roman"/>
                <w:sz w:val="12"/>
                <w:szCs w:val="12"/>
                <w:lang w:eastAsia="ru-RU"/>
              </w:rPr>
            </w:pPr>
            <w:r w:rsidRPr="00E45A20">
              <w:rPr>
                <w:rFonts w:ascii="Times New Roman" w:eastAsia="Times New Roman" w:hAnsi="Times New Roman" w:cs="Times New Roman"/>
                <w:sz w:val="12"/>
                <w:szCs w:val="12"/>
                <w:lang w:eastAsia="ru-RU"/>
              </w:rPr>
              <w:t>Прочие мероприятия</w:t>
            </w:r>
          </w:p>
        </w:tc>
        <w:tc>
          <w:tcPr>
            <w:tcW w:w="665"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45A20" w:rsidRPr="00E45A20" w:rsidRDefault="00E45A20" w:rsidP="00E45A20">
            <w:pPr>
              <w:spacing w:after="0" w:line="0" w:lineRule="atLeast"/>
              <w:jc w:val="center"/>
              <w:rPr>
                <w:rFonts w:ascii="Times New Roman" w:eastAsia="Times New Roman" w:hAnsi="Times New Roman" w:cs="Times New Roman"/>
                <w:sz w:val="12"/>
                <w:szCs w:val="12"/>
                <w:lang w:eastAsia="ru-RU"/>
              </w:rPr>
            </w:pPr>
            <w:r w:rsidRPr="00E45A20">
              <w:rPr>
                <w:rFonts w:ascii="Times New Roman" w:eastAsia="Times New Roman" w:hAnsi="Times New Roman" w:cs="Times New Roman"/>
                <w:sz w:val="12"/>
                <w:szCs w:val="12"/>
                <w:lang w:eastAsia="ru-RU"/>
              </w:rPr>
              <w:t>2,80000</w:t>
            </w:r>
          </w:p>
        </w:tc>
        <w:tc>
          <w:tcPr>
            <w:tcW w:w="531"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45A20" w:rsidRPr="00E45A20" w:rsidRDefault="00E45A20" w:rsidP="00E45A20">
            <w:pPr>
              <w:spacing w:after="0" w:line="0" w:lineRule="atLeast"/>
              <w:jc w:val="center"/>
              <w:rPr>
                <w:rFonts w:ascii="Times New Roman" w:eastAsia="Times New Roman" w:hAnsi="Times New Roman" w:cs="Times New Roman"/>
                <w:sz w:val="12"/>
                <w:szCs w:val="12"/>
                <w:lang w:eastAsia="ru-RU"/>
              </w:rPr>
            </w:pPr>
            <w:r w:rsidRPr="00E45A20">
              <w:rPr>
                <w:rFonts w:ascii="Times New Roman" w:eastAsia="Times New Roman" w:hAnsi="Times New Roman" w:cs="Times New Roman"/>
                <w:sz w:val="12"/>
                <w:szCs w:val="12"/>
                <w:lang w:eastAsia="ru-RU"/>
              </w:rPr>
              <w:t>0,00000</w:t>
            </w:r>
          </w:p>
        </w:tc>
        <w:tc>
          <w:tcPr>
            <w:tcW w:w="531"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45A20" w:rsidRPr="00E45A20" w:rsidRDefault="00E45A20" w:rsidP="00E45A20">
            <w:pPr>
              <w:spacing w:after="0" w:line="0" w:lineRule="atLeast"/>
              <w:jc w:val="center"/>
              <w:rPr>
                <w:rFonts w:ascii="Times New Roman" w:eastAsia="Times New Roman" w:hAnsi="Times New Roman" w:cs="Times New Roman"/>
                <w:sz w:val="12"/>
                <w:szCs w:val="12"/>
                <w:lang w:eastAsia="ru-RU"/>
              </w:rPr>
            </w:pPr>
            <w:r w:rsidRPr="00E45A20">
              <w:rPr>
                <w:rFonts w:ascii="Times New Roman" w:eastAsia="Times New Roman" w:hAnsi="Times New Roman" w:cs="Times New Roman"/>
                <w:sz w:val="12"/>
                <w:szCs w:val="12"/>
                <w:lang w:eastAsia="ru-RU"/>
              </w:rPr>
              <w:t>0,00000</w:t>
            </w:r>
          </w:p>
        </w:tc>
        <w:tc>
          <w:tcPr>
            <w:tcW w:w="801"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45A20" w:rsidRPr="00E45A20" w:rsidRDefault="00E45A20" w:rsidP="00E45A20">
            <w:pPr>
              <w:spacing w:after="0" w:line="0" w:lineRule="atLeast"/>
              <w:jc w:val="center"/>
              <w:rPr>
                <w:rFonts w:ascii="Times New Roman" w:eastAsia="Times New Roman" w:hAnsi="Times New Roman" w:cs="Times New Roman"/>
                <w:sz w:val="12"/>
                <w:szCs w:val="12"/>
                <w:lang w:eastAsia="ru-RU"/>
              </w:rPr>
            </w:pPr>
            <w:r w:rsidRPr="00E45A20">
              <w:rPr>
                <w:rFonts w:ascii="Times New Roman" w:eastAsia="Times New Roman" w:hAnsi="Times New Roman" w:cs="Times New Roman"/>
                <w:sz w:val="12"/>
                <w:szCs w:val="12"/>
                <w:lang w:eastAsia="ru-RU"/>
              </w:rPr>
              <w:t>Бюджет поселения</w:t>
            </w:r>
          </w:p>
        </w:tc>
      </w:tr>
      <w:tr w:rsidR="00E45A20" w:rsidRPr="00E45A20" w:rsidTr="00E45A20">
        <w:trPr>
          <w:trHeight w:val="20"/>
        </w:trPr>
        <w:tc>
          <w:tcPr>
            <w:tcW w:w="328" w:type="pct"/>
            <w:vMerge/>
            <w:tcBorders>
              <w:left w:val="single" w:sz="4" w:space="0" w:color="auto"/>
              <w:bottom w:val="single" w:sz="4" w:space="0" w:color="auto"/>
              <w:right w:val="single" w:sz="4" w:space="0" w:color="auto"/>
            </w:tcBorders>
          </w:tcPr>
          <w:p w:rsidR="00E45A20" w:rsidRPr="00E45A20" w:rsidRDefault="00E45A20" w:rsidP="00E45A20">
            <w:pPr>
              <w:spacing w:after="0" w:line="0" w:lineRule="atLeast"/>
              <w:jc w:val="center"/>
              <w:rPr>
                <w:rFonts w:ascii="Times New Roman" w:eastAsia="Times New Roman" w:hAnsi="Times New Roman" w:cs="Times New Roman"/>
                <w:sz w:val="12"/>
                <w:szCs w:val="12"/>
                <w:lang w:eastAsia="ru-RU"/>
              </w:rPr>
            </w:pPr>
          </w:p>
        </w:tc>
        <w:tc>
          <w:tcPr>
            <w:tcW w:w="32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45A20" w:rsidRPr="00E45A20" w:rsidRDefault="00E45A20" w:rsidP="00E45A20">
            <w:pPr>
              <w:spacing w:after="0" w:line="0" w:lineRule="atLeast"/>
              <w:jc w:val="center"/>
              <w:rPr>
                <w:rFonts w:ascii="Times New Roman" w:eastAsia="Times New Roman" w:hAnsi="Times New Roman" w:cs="Times New Roman"/>
                <w:sz w:val="12"/>
                <w:szCs w:val="12"/>
                <w:lang w:eastAsia="ru-RU"/>
              </w:rPr>
            </w:pPr>
            <w:r w:rsidRPr="00E45A20">
              <w:rPr>
                <w:rFonts w:ascii="Times New Roman" w:eastAsia="Times New Roman" w:hAnsi="Times New Roman" w:cs="Times New Roman"/>
                <w:sz w:val="12"/>
                <w:szCs w:val="12"/>
                <w:lang w:eastAsia="ru-RU"/>
              </w:rPr>
              <w:t>4.</w:t>
            </w:r>
          </w:p>
        </w:tc>
        <w:tc>
          <w:tcPr>
            <w:tcW w:w="1815"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45A20" w:rsidRPr="00E45A20" w:rsidRDefault="00E45A20" w:rsidP="00E45A20">
            <w:pPr>
              <w:spacing w:after="0" w:line="0" w:lineRule="atLeast"/>
              <w:jc w:val="both"/>
              <w:rPr>
                <w:rFonts w:ascii="Times New Roman" w:eastAsia="Times New Roman" w:hAnsi="Times New Roman" w:cs="Times New Roman"/>
                <w:sz w:val="12"/>
                <w:szCs w:val="12"/>
                <w:lang w:eastAsia="ru-RU"/>
              </w:rPr>
            </w:pPr>
            <w:r w:rsidRPr="00E45A20">
              <w:rPr>
                <w:rFonts w:ascii="Times New Roman" w:eastAsia="Times New Roman" w:hAnsi="Times New Roman" w:cs="Times New Roman"/>
                <w:sz w:val="12"/>
                <w:szCs w:val="12"/>
                <w:lang w:eastAsia="ru-RU"/>
              </w:rPr>
              <w:t>Постановка на кадастровый учет, уточнение границ земельных участков</w:t>
            </w:r>
          </w:p>
        </w:tc>
        <w:tc>
          <w:tcPr>
            <w:tcW w:w="665"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45A20" w:rsidRPr="00E45A20" w:rsidRDefault="00E45A20" w:rsidP="00E45A20">
            <w:pPr>
              <w:spacing w:after="0" w:line="0" w:lineRule="atLeast"/>
              <w:jc w:val="center"/>
              <w:rPr>
                <w:rFonts w:ascii="Times New Roman" w:eastAsia="Times New Roman" w:hAnsi="Times New Roman" w:cs="Times New Roman"/>
                <w:sz w:val="12"/>
                <w:szCs w:val="12"/>
                <w:lang w:eastAsia="ru-RU"/>
              </w:rPr>
            </w:pPr>
            <w:r w:rsidRPr="00E45A20">
              <w:rPr>
                <w:rFonts w:ascii="Times New Roman" w:eastAsia="Times New Roman" w:hAnsi="Times New Roman" w:cs="Times New Roman"/>
                <w:sz w:val="12"/>
                <w:szCs w:val="12"/>
                <w:lang w:eastAsia="ru-RU"/>
              </w:rPr>
              <w:t>450,07100</w:t>
            </w:r>
          </w:p>
        </w:tc>
        <w:tc>
          <w:tcPr>
            <w:tcW w:w="531"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45A20" w:rsidRPr="00E45A20" w:rsidRDefault="00E45A20" w:rsidP="00E45A20">
            <w:pPr>
              <w:spacing w:after="0" w:line="0" w:lineRule="atLeast"/>
              <w:jc w:val="center"/>
              <w:rPr>
                <w:rFonts w:ascii="Times New Roman" w:eastAsia="Times New Roman" w:hAnsi="Times New Roman" w:cs="Times New Roman"/>
                <w:sz w:val="12"/>
                <w:szCs w:val="12"/>
                <w:lang w:eastAsia="ru-RU"/>
              </w:rPr>
            </w:pPr>
            <w:r w:rsidRPr="00E45A20">
              <w:rPr>
                <w:rFonts w:ascii="Times New Roman" w:eastAsia="Times New Roman" w:hAnsi="Times New Roman" w:cs="Times New Roman"/>
                <w:sz w:val="12"/>
                <w:szCs w:val="12"/>
                <w:lang w:eastAsia="ru-RU"/>
              </w:rPr>
              <w:t>0,00000</w:t>
            </w:r>
          </w:p>
        </w:tc>
        <w:tc>
          <w:tcPr>
            <w:tcW w:w="531"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45A20" w:rsidRPr="00E45A20" w:rsidRDefault="00E45A20" w:rsidP="00E45A20">
            <w:pPr>
              <w:spacing w:after="0" w:line="0" w:lineRule="atLeast"/>
              <w:jc w:val="center"/>
              <w:rPr>
                <w:rFonts w:ascii="Times New Roman" w:eastAsia="Times New Roman" w:hAnsi="Times New Roman" w:cs="Times New Roman"/>
                <w:sz w:val="12"/>
                <w:szCs w:val="12"/>
                <w:lang w:eastAsia="ru-RU"/>
              </w:rPr>
            </w:pPr>
            <w:r w:rsidRPr="00E45A20">
              <w:rPr>
                <w:rFonts w:ascii="Times New Roman" w:eastAsia="Times New Roman" w:hAnsi="Times New Roman" w:cs="Times New Roman"/>
                <w:sz w:val="12"/>
                <w:szCs w:val="12"/>
                <w:lang w:eastAsia="ru-RU"/>
              </w:rPr>
              <w:t>0,00000</w:t>
            </w:r>
          </w:p>
        </w:tc>
        <w:tc>
          <w:tcPr>
            <w:tcW w:w="801"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45A20" w:rsidRPr="00E45A20" w:rsidRDefault="00E45A20" w:rsidP="00E45A20">
            <w:pPr>
              <w:spacing w:after="0" w:line="0" w:lineRule="atLeast"/>
              <w:jc w:val="center"/>
              <w:rPr>
                <w:rFonts w:ascii="Times New Roman" w:eastAsia="Times New Roman" w:hAnsi="Times New Roman" w:cs="Times New Roman"/>
                <w:sz w:val="12"/>
                <w:szCs w:val="12"/>
                <w:lang w:eastAsia="ru-RU"/>
              </w:rPr>
            </w:pPr>
            <w:r w:rsidRPr="00E45A20">
              <w:rPr>
                <w:rFonts w:ascii="Times New Roman" w:eastAsia="Times New Roman" w:hAnsi="Times New Roman" w:cs="Times New Roman"/>
                <w:sz w:val="12"/>
                <w:szCs w:val="12"/>
                <w:lang w:eastAsia="ru-RU"/>
              </w:rPr>
              <w:t>Бюджет поселения</w:t>
            </w:r>
          </w:p>
        </w:tc>
      </w:tr>
      <w:tr w:rsidR="00E45A20" w:rsidRPr="00E45A20" w:rsidTr="00E45A20">
        <w:trPr>
          <w:trHeight w:val="25"/>
        </w:trPr>
        <w:tc>
          <w:tcPr>
            <w:tcW w:w="328" w:type="pct"/>
            <w:tcBorders>
              <w:left w:val="single" w:sz="4" w:space="0" w:color="auto"/>
              <w:bottom w:val="single" w:sz="4" w:space="0" w:color="auto"/>
              <w:right w:val="single" w:sz="4" w:space="0" w:color="auto"/>
            </w:tcBorders>
          </w:tcPr>
          <w:p w:rsidR="00E45A20" w:rsidRPr="00E45A20" w:rsidRDefault="00E45A20" w:rsidP="00E45A20">
            <w:pPr>
              <w:spacing w:after="0" w:line="0" w:lineRule="atLeast"/>
              <w:jc w:val="center"/>
              <w:rPr>
                <w:rFonts w:ascii="Times New Roman" w:eastAsia="Times New Roman" w:hAnsi="Times New Roman" w:cs="Times New Roman"/>
                <w:sz w:val="12"/>
                <w:szCs w:val="12"/>
                <w:lang w:eastAsia="ru-RU"/>
              </w:rPr>
            </w:pPr>
          </w:p>
        </w:tc>
        <w:tc>
          <w:tcPr>
            <w:tcW w:w="2143" w:type="pct"/>
            <w:gridSpan w:val="2"/>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tcPr>
          <w:p w:rsidR="00E45A20" w:rsidRPr="00E45A20" w:rsidRDefault="00E45A20" w:rsidP="00E45A20">
            <w:pPr>
              <w:spacing w:after="0" w:line="0" w:lineRule="atLeast"/>
              <w:jc w:val="center"/>
              <w:rPr>
                <w:rFonts w:ascii="Times New Roman" w:eastAsia="Times New Roman" w:hAnsi="Times New Roman" w:cs="Times New Roman"/>
                <w:b/>
                <w:sz w:val="12"/>
                <w:szCs w:val="12"/>
                <w:lang w:eastAsia="ru-RU"/>
              </w:rPr>
            </w:pPr>
            <w:r w:rsidRPr="00E45A20">
              <w:rPr>
                <w:rFonts w:ascii="Times New Roman" w:eastAsia="Times New Roman" w:hAnsi="Times New Roman" w:cs="Times New Roman"/>
                <w:b/>
                <w:sz w:val="12"/>
                <w:szCs w:val="12"/>
                <w:lang w:eastAsia="ru-RU"/>
              </w:rPr>
              <w:t>Всего:</w:t>
            </w:r>
          </w:p>
        </w:tc>
        <w:tc>
          <w:tcPr>
            <w:tcW w:w="665"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tcPr>
          <w:p w:rsidR="00E45A20" w:rsidRPr="00E45A20" w:rsidRDefault="00E45A20" w:rsidP="00E45A20">
            <w:pPr>
              <w:spacing w:after="0" w:line="0" w:lineRule="atLeast"/>
              <w:jc w:val="center"/>
              <w:rPr>
                <w:rFonts w:ascii="Times New Roman" w:eastAsia="Times New Roman" w:hAnsi="Times New Roman" w:cs="Times New Roman"/>
                <w:sz w:val="12"/>
                <w:szCs w:val="12"/>
                <w:lang w:eastAsia="ru-RU"/>
              </w:rPr>
            </w:pPr>
            <w:r w:rsidRPr="00E45A20">
              <w:rPr>
                <w:rFonts w:ascii="Times New Roman" w:eastAsia="Times New Roman" w:hAnsi="Times New Roman" w:cs="Times New Roman"/>
                <w:sz w:val="12"/>
                <w:szCs w:val="12"/>
                <w:lang w:eastAsia="ru-RU"/>
              </w:rPr>
              <w:t>612,77913</w:t>
            </w:r>
          </w:p>
        </w:tc>
        <w:tc>
          <w:tcPr>
            <w:tcW w:w="531"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tcPr>
          <w:p w:rsidR="00E45A20" w:rsidRPr="00E45A20" w:rsidRDefault="00E45A20" w:rsidP="00E45A20">
            <w:pPr>
              <w:spacing w:after="0" w:line="0" w:lineRule="atLeast"/>
              <w:jc w:val="center"/>
              <w:rPr>
                <w:rFonts w:ascii="Times New Roman" w:eastAsia="Times New Roman" w:hAnsi="Times New Roman" w:cs="Times New Roman"/>
                <w:sz w:val="12"/>
                <w:szCs w:val="12"/>
                <w:lang w:eastAsia="ru-RU"/>
              </w:rPr>
            </w:pPr>
            <w:r w:rsidRPr="00E45A20">
              <w:rPr>
                <w:rFonts w:ascii="Times New Roman" w:eastAsia="Times New Roman" w:hAnsi="Times New Roman" w:cs="Times New Roman"/>
                <w:sz w:val="12"/>
                <w:szCs w:val="12"/>
                <w:lang w:eastAsia="ru-RU"/>
              </w:rPr>
              <w:t>0,00000</w:t>
            </w:r>
          </w:p>
        </w:tc>
        <w:tc>
          <w:tcPr>
            <w:tcW w:w="531"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tcPr>
          <w:p w:rsidR="00E45A20" w:rsidRPr="00E45A20" w:rsidRDefault="00E45A20" w:rsidP="00E45A20">
            <w:pPr>
              <w:spacing w:after="0" w:line="0" w:lineRule="atLeast"/>
              <w:jc w:val="center"/>
              <w:rPr>
                <w:rFonts w:ascii="Times New Roman" w:eastAsia="Times New Roman" w:hAnsi="Times New Roman" w:cs="Times New Roman"/>
                <w:sz w:val="12"/>
                <w:szCs w:val="12"/>
                <w:lang w:eastAsia="ru-RU"/>
              </w:rPr>
            </w:pPr>
            <w:r w:rsidRPr="00E45A20">
              <w:rPr>
                <w:rFonts w:ascii="Times New Roman" w:eastAsia="Times New Roman" w:hAnsi="Times New Roman" w:cs="Times New Roman"/>
                <w:sz w:val="12"/>
                <w:szCs w:val="12"/>
                <w:lang w:eastAsia="ru-RU"/>
              </w:rPr>
              <w:t>0,00000</w:t>
            </w:r>
          </w:p>
        </w:tc>
        <w:tc>
          <w:tcPr>
            <w:tcW w:w="801"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tcPr>
          <w:p w:rsidR="00E45A20" w:rsidRPr="00E45A20" w:rsidRDefault="00E45A20" w:rsidP="00E45A20">
            <w:pPr>
              <w:spacing w:after="0" w:line="0" w:lineRule="atLeast"/>
              <w:jc w:val="center"/>
              <w:rPr>
                <w:rFonts w:ascii="Times New Roman" w:eastAsia="Times New Roman" w:hAnsi="Times New Roman" w:cs="Times New Roman"/>
                <w:sz w:val="12"/>
                <w:szCs w:val="12"/>
                <w:lang w:eastAsia="ru-RU"/>
              </w:rPr>
            </w:pPr>
          </w:p>
        </w:tc>
      </w:tr>
      <w:tr w:rsidR="00E45A20" w:rsidRPr="00E45A20" w:rsidTr="00E45A20">
        <w:trPr>
          <w:trHeight w:val="20"/>
        </w:trPr>
        <w:tc>
          <w:tcPr>
            <w:tcW w:w="328" w:type="pct"/>
            <w:vMerge w:val="restart"/>
            <w:tcBorders>
              <w:top w:val="single" w:sz="4" w:space="0" w:color="auto"/>
              <w:left w:val="single" w:sz="4" w:space="0" w:color="auto"/>
              <w:right w:val="single" w:sz="4" w:space="0" w:color="auto"/>
            </w:tcBorders>
            <w:textDirection w:val="btLr"/>
            <w:vAlign w:val="center"/>
          </w:tcPr>
          <w:p w:rsidR="00E45A20" w:rsidRPr="00E45A20" w:rsidRDefault="00E45A20" w:rsidP="00E45A20">
            <w:pPr>
              <w:spacing w:after="0" w:line="0" w:lineRule="atLeast"/>
              <w:ind w:left="113" w:right="113"/>
              <w:jc w:val="center"/>
              <w:rPr>
                <w:rFonts w:ascii="Times New Roman" w:hAnsi="Times New Roman" w:cs="Times New Roman"/>
                <w:sz w:val="12"/>
                <w:szCs w:val="12"/>
              </w:rPr>
            </w:pPr>
            <w:r w:rsidRPr="00E45A20">
              <w:rPr>
                <w:rFonts w:ascii="Times New Roman" w:hAnsi="Times New Roman" w:cs="Times New Roman"/>
                <w:sz w:val="12"/>
                <w:szCs w:val="12"/>
              </w:rPr>
              <w:t>Областной бюджет</w:t>
            </w:r>
          </w:p>
        </w:tc>
        <w:tc>
          <w:tcPr>
            <w:tcW w:w="32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tcPr>
          <w:p w:rsidR="00E45A20" w:rsidRPr="00E45A20" w:rsidRDefault="00E45A20" w:rsidP="00E45A20">
            <w:pPr>
              <w:spacing w:after="0" w:line="0" w:lineRule="atLeast"/>
              <w:rPr>
                <w:rFonts w:ascii="Times New Roman" w:hAnsi="Times New Roman" w:cs="Times New Roman"/>
                <w:sz w:val="12"/>
                <w:szCs w:val="12"/>
              </w:rPr>
            </w:pPr>
            <w:r w:rsidRPr="00E45A20">
              <w:rPr>
                <w:rFonts w:ascii="Times New Roman" w:hAnsi="Times New Roman" w:cs="Times New Roman"/>
                <w:sz w:val="12"/>
                <w:szCs w:val="12"/>
              </w:rPr>
              <w:t>5.</w:t>
            </w:r>
          </w:p>
        </w:tc>
        <w:tc>
          <w:tcPr>
            <w:tcW w:w="1815"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vAlign w:val="bottom"/>
          </w:tcPr>
          <w:p w:rsidR="00E45A20" w:rsidRPr="00E45A20" w:rsidRDefault="00E45A20" w:rsidP="00E45A20">
            <w:pPr>
              <w:spacing w:after="0" w:line="0" w:lineRule="atLeast"/>
              <w:jc w:val="both"/>
              <w:rPr>
                <w:rFonts w:ascii="Times New Roman" w:eastAsia="Times New Roman" w:hAnsi="Times New Roman" w:cs="Times New Roman"/>
                <w:sz w:val="12"/>
                <w:szCs w:val="12"/>
                <w:lang w:eastAsia="ru-RU"/>
              </w:rPr>
            </w:pPr>
            <w:r w:rsidRPr="00E45A20">
              <w:rPr>
                <w:rFonts w:ascii="Times New Roman" w:eastAsia="Times New Roman" w:hAnsi="Times New Roman" w:cs="Times New Roman"/>
                <w:sz w:val="12"/>
                <w:szCs w:val="12"/>
                <w:lang w:eastAsia="ru-RU"/>
              </w:rPr>
              <w:t>Субсидия на решение вопросов местного значения</w:t>
            </w:r>
          </w:p>
        </w:tc>
        <w:tc>
          <w:tcPr>
            <w:tcW w:w="665"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tcPr>
          <w:p w:rsidR="00E45A20" w:rsidRPr="00E45A20" w:rsidRDefault="00E45A20" w:rsidP="00E45A20">
            <w:pPr>
              <w:spacing w:after="0" w:line="0" w:lineRule="atLeast"/>
              <w:jc w:val="center"/>
              <w:rPr>
                <w:rFonts w:ascii="Times New Roman" w:eastAsia="Times New Roman" w:hAnsi="Times New Roman" w:cs="Times New Roman"/>
                <w:sz w:val="12"/>
                <w:szCs w:val="12"/>
                <w:lang w:eastAsia="ru-RU"/>
              </w:rPr>
            </w:pPr>
            <w:r w:rsidRPr="00E45A20">
              <w:rPr>
                <w:rFonts w:ascii="Times New Roman" w:eastAsia="Times New Roman" w:hAnsi="Times New Roman" w:cs="Times New Roman"/>
                <w:sz w:val="12"/>
                <w:szCs w:val="12"/>
                <w:lang w:eastAsia="ru-RU"/>
              </w:rPr>
              <w:t>40,00000</w:t>
            </w:r>
          </w:p>
        </w:tc>
        <w:tc>
          <w:tcPr>
            <w:tcW w:w="531"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tcPr>
          <w:p w:rsidR="00E45A20" w:rsidRPr="00E45A20" w:rsidRDefault="00E45A20" w:rsidP="00E45A20">
            <w:pPr>
              <w:spacing w:after="0" w:line="0" w:lineRule="atLeast"/>
              <w:jc w:val="center"/>
              <w:rPr>
                <w:rFonts w:ascii="Times New Roman" w:eastAsia="Times New Roman" w:hAnsi="Times New Roman" w:cs="Times New Roman"/>
                <w:sz w:val="12"/>
                <w:szCs w:val="12"/>
                <w:lang w:eastAsia="ru-RU"/>
              </w:rPr>
            </w:pPr>
            <w:r w:rsidRPr="00E45A20">
              <w:rPr>
                <w:rFonts w:ascii="Times New Roman" w:eastAsia="Times New Roman" w:hAnsi="Times New Roman" w:cs="Times New Roman"/>
                <w:sz w:val="12"/>
                <w:szCs w:val="12"/>
                <w:lang w:eastAsia="ru-RU"/>
              </w:rPr>
              <w:t>0,00000</w:t>
            </w:r>
          </w:p>
        </w:tc>
        <w:tc>
          <w:tcPr>
            <w:tcW w:w="531"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tcPr>
          <w:p w:rsidR="00E45A20" w:rsidRPr="00E45A20" w:rsidRDefault="00E45A20" w:rsidP="00E45A20">
            <w:pPr>
              <w:spacing w:after="0" w:line="0" w:lineRule="atLeast"/>
              <w:jc w:val="center"/>
              <w:rPr>
                <w:rFonts w:ascii="Times New Roman" w:eastAsia="Times New Roman" w:hAnsi="Times New Roman" w:cs="Times New Roman"/>
                <w:sz w:val="12"/>
                <w:szCs w:val="12"/>
                <w:lang w:eastAsia="ru-RU"/>
              </w:rPr>
            </w:pPr>
            <w:r w:rsidRPr="00E45A20">
              <w:rPr>
                <w:rFonts w:ascii="Times New Roman" w:eastAsia="Times New Roman" w:hAnsi="Times New Roman" w:cs="Times New Roman"/>
                <w:sz w:val="12"/>
                <w:szCs w:val="12"/>
                <w:lang w:eastAsia="ru-RU"/>
              </w:rPr>
              <w:t>0,00000</w:t>
            </w:r>
          </w:p>
        </w:tc>
        <w:tc>
          <w:tcPr>
            <w:tcW w:w="801"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tcPr>
          <w:p w:rsidR="00E45A20" w:rsidRPr="00E45A20" w:rsidRDefault="00E45A20" w:rsidP="00E45A20">
            <w:pPr>
              <w:spacing w:after="0" w:line="0" w:lineRule="atLeast"/>
              <w:jc w:val="center"/>
              <w:rPr>
                <w:rFonts w:ascii="Times New Roman" w:hAnsi="Times New Roman" w:cs="Times New Roman"/>
                <w:sz w:val="12"/>
                <w:szCs w:val="12"/>
              </w:rPr>
            </w:pPr>
            <w:r w:rsidRPr="00E45A20">
              <w:rPr>
                <w:rFonts w:ascii="Times New Roman" w:hAnsi="Times New Roman" w:cs="Times New Roman"/>
                <w:sz w:val="12"/>
                <w:szCs w:val="12"/>
              </w:rPr>
              <w:t>Бюджет поселения</w:t>
            </w:r>
          </w:p>
        </w:tc>
      </w:tr>
      <w:tr w:rsidR="00E45A20" w:rsidRPr="00E45A20" w:rsidTr="00E45A20">
        <w:trPr>
          <w:trHeight w:val="346"/>
        </w:trPr>
        <w:tc>
          <w:tcPr>
            <w:tcW w:w="328" w:type="pct"/>
            <w:vMerge/>
            <w:tcBorders>
              <w:left w:val="single" w:sz="4" w:space="0" w:color="auto"/>
              <w:bottom w:val="single" w:sz="4" w:space="0" w:color="auto"/>
              <w:right w:val="single" w:sz="4" w:space="0" w:color="auto"/>
            </w:tcBorders>
          </w:tcPr>
          <w:p w:rsidR="00E45A20" w:rsidRPr="00E45A20" w:rsidRDefault="00E45A20" w:rsidP="00E45A20">
            <w:pPr>
              <w:spacing w:after="0" w:line="0" w:lineRule="atLeast"/>
              <w:rPr>
                <w:rFonts w:ascii="Times New Roman" w:hAnsi="Times New Roman" w:cs="Times New Roman"/>
                <w:sz w:val="12"/>
                <w:szCs w:val="12"/>
              </w:rPr>
            </w:pPr>
          </w:p>
        </w:tc>
        <w:tc>
          <w:tcPr>
            <w:tcW w:w="2143" w:type="pct"/>
            <w:gridSpan w:val="2"/>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vAlign w:val="center"/>
          </w:tcPr>
          <w:p w:rsidR="00E45A20" w:rsidRPr="00E45A20" w:rsidRDefault="00E45A20" w:rsidP="00E45A20">
            <w:pPr>
              <w:spacing w:after="0" w:line="0" w:lineRule="atLeast"/>
              <w:jc w:val="center"/>
              <w:rPr>
                <w:rFonts w:ascii="Times New Roman" w:eastAsia="Times New Roman" w:hAnsi="Times New Roman" w:cs="Times New Roman"/>
                <w:b/>
                <w:sz w:val="12"/>
                <w:szCs w:val="12"/>
                <w:lang w:eastAsia="ru-RU"/>
              </w:rPr>
            </w:pPr>
            <w:r w:rsidRPr="00E45A20">
              <w:rPr>
                <w:rFonts w:ascii="Times New Roman" w:eastAsia="Times New Roman" w:hAnsi="Times New Roman" w:cs="Times New Roman"/>
                <w:b/>
                <w:sz w:val="12"/>
                <w:szCs w:val="12"/>
                <w:lang w:eastAsia="ru-RU"/>
              </w:rPr>
              <w:t>Всего:</w:t>
            </w:r>
          </w:p>
        </w:tc>
        <w:tc>
          <w:tcPr>
            <w:tcW w:w="665"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tcPr>
          <w:p w:rsidR="00E45A20" w:rsidRPr="00E45A20" w:rsidRDefault="00E45A20" w:rsidP="00E45A20">
            <w:pPr>
              <w:spacing w:after="0" w:line="0" w:lineRule="atLeast"/>
              <w:jc w:val="center"/>
              <w:rPr>
                <w:rFonts w:ascii="Times New Roman" w:eastAsia="Times New Roman" w:hAnsi="Times New Roman" w:cs="Times New Roman"/>
                <w:b/>
                <w:sz w:val="12"/>
                <w:szCs w:val="12"/>
                <w:lang w:eastAsia="ru-RU"/>
              </w:rPr>
            </w:pPr>
            <w:r w:rsidRPr="00E45A20">
              <w:rPr>
                <w:rFonts w:ascii="Times New Roman" w:eastAsia="Times New Roman" w:hAnsi="Times New Roman" w:cs="Times New Roman"/>
                <w:b/>
                <w:sz w:val="12"/>
                <w:szCs w:val="12"/>
                <w:lang w:eastAsia="ru-RU"/>
              </w:rPr>
              <w:t>40,00000</w:t>
            </w:r>
          </w:p>
        </w:tc>
        <w:tc>
          <w:tcPr>
            <w:tcW w:w="531"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tcPr>
          <w:p w:rsidR="00E45A20" w:rsidRPr="00E45A20" w:rsidRDefault="00E45A20" w:rsidP="00E45A20">
            <w:pPr>
              <w:spacing w:after="0" w:line="0" w:lineRule="atLeast"/>
              <w:jc w:val="center"/>
              <w:rPr>
                <w:rFonts w:ascii="Times New Roman" w:eastAsia="Times New Roman" w:hAnsi="Times New Roman" w:cs="Times New Roman"/>
                <w:b/>
                <w:sz w:val="12"/>
                <w:szCs w:val="12"/>
                <w:lang w:eastAsia="ru-RU"/>
              </w:rPr>
            </w:pPr>
            <w:r w:rsidRPr="00E45A20">
              <w:rPr>
                <w:rFonts w:ascii="Times New Roman" w:eastAsia="Times New Roman" w:hAnsi="Times New Roman" w:cs="Times New Roman"/>
                <w:b/>
                <w:sz w:val="12"/>
                <w:szCs w:val="12"/>
                <w:lang w:eastAsia="ru-RU"/>
              </w:rPr>
              <w:t>0,00000</w:t>
            </w:r>
          </w:p>
        </w:tc>
        <w:tc>
          <w:tcPr>
            <w:tcW w:w="531"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tcPr>
          <w:p w:rsidR="00E45A20" w:rsidRPr="00E45A20" w:rsidRDefault="00E45A20" w:rsidP="00E45A20">
            <w:pPr>
              <w:spacing w:after="0" w:line="0" w:lineRule="atLeast"/>
              <w:jc w:val="center"/>
              <w:rPr>
                <w:rFonts w:ascii="Times New Roman" w:eastAsia="Times New Roman" w:hAnsi="Times New Roman" w:cs="Times New Roman"/>
                <w:b/>
                <w:sz w:val="12"/>
                <w:szCs w:val="12"/>
                <w:lang w:eastAsia="ru-RU"/>
              </w:rPr>
            </w:pPr>
            <w:r w:rsidRPr="00E45A20">
              <w:rPr>
                <w:rFonts w:ascii="Times New Roman" w:eastAsia="Times New Roman" w:hAnsi="Times New Roman" w:cs="Times New Roman"/>
                <w:b/>
                <w:sz w:val="12"/>
                <w:szCs w:val="12"/>
                <w:lang w:eastAsia="ru-RU"/>
              </w:rPr>
              <w:t>0,00000</w:t>
            </w:r>
          </w:p>
        </w:tc>
        <w:tc>
          <w:tcPr>
            <w:tcW w:w="801"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tcPr>
          <w:p w:rsidR="00E45A20" w:rsidRPr="00E45A20" w:rsidRDefault="00E45A20" w:rsidP="00E45A20">
            <w:pPr>
              <w:spacing w:after="0" w:line="0" w:lineRule="atLeast"/>
              <w:rPr>
                <w:rFonts w:ascii="Times New Roman" w:hAnsi="Times New Roman" w:cs="Times New Roman"/>
                <w:sz w:val="12"/>
                <w:szCs w:val="12"/>
              </w:rPr>
            </w:pPr>
          </w:p>
        </w:tc>
      </w:tr>
      <w:tr w:rsidR="00E45A20" w:rsidRPr="00E45A20" w:rsidTr="00E45A20">
        <w:trPr>
          <w:trHeight w:val="25"/>
        </w:trPr>
        <w:tc>
          <w:tcPr>
            <w:tcW w:w="2471" w:type="pct"/>
            <w:gridSpan w:val="3"/>
            <w:tcBorders>
              <w:top w:val="single" w:sz="4" w:space="0" w:color="auto"/>
              <w:left w:val="single" w:sz="4" w:space="0" w:color="auto"/>
              <w:bottom w:val="single" w:sz="4" w:space="0" w:color="auto"/>
              <w:right w:val="single" w:sz="4" w:space="0" w:color="auto"/>
            </w:tcBorders>
          </w:tcPr>
          <w:p w:rsidR="00E45A20" w:rsidRPr="00E45A20" w:rsidRDefault="00E45A20" w:rsidP="00E45A20">
            <w:pPr>
              <w:spacing w:after="0" w:line="0" w:lineRule="atLeast"/>
              <w:jc w:val="center"/>
              <w:rPr>
                <w:rFonts w:ascii="Times New Roman" w:hAnsi="Times New Roman" w:cs="Times New Roman"/>
                <w:b/>
                <w:sz w:val="12"/>
                <w:szCs w:val="12"/>
              </w:rPr>
            </w:pPr>
            <w:r w:rsidRPr="00E45A20">
              <w:rPr>
                <w:rFonts w:ascii="Times New Roman" w:eastAsia="Times New Roman" w:hAnsi="Times New Roman" w:cs="Times New Roman"/>
                <w:b/>
                <w:sz w:val="12"/>
                <w:szCs w:val="12"/>
                <w:lang w:eastAsia="ru-RU"/>
              </w:rPr>
              <w:t>Итого по программе:</w:t>
            </w:r>
          </w:p>
        </w:tc>
        <w:tc>
          <w:tcPr>
            <w:tcW w:w="665"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45A20" w:rsidRPr="00E45A20" w:rsidRDefault="00E45A20" w:rsidP="00E45A20">
            <w:pPr>
              <w:spacing w:after="0" w:line="0" w:lineRule="atLeast"/>
              <w:jc w:val="center"/>
              <w:rPr>
                <w:rFonts w:ascii="Times New Roman" w:eastAsia="Times New Roman" w:hAnsi="Times New Roman" w:cs="Times New Roman"/>
                <w:b/>
                <w:sz w:val="12"/>
                <w:szCs w:val="12"/>
                <w:lang w:eastAsia="ru-RU"/>
              </w:rPr>
            </w:pPr>
            <w:r w:rsidRPr="00E45A20">
              <w:rPr>
                <w:rFonts w:ascii="Times New Roman" w:eastAsia="Times New Roman" w:hAnsi="Times New Roman" w:cs="Times New Roman"/>
                <w:b/>
                <w:sz w:val="12"/>
                <w:szCs w:val="12"/>
                <w:lang w:eastAsia="ru-RU"/>
              </w:rPr>
              <w:t>652,77913</w:t>
            </w:r>
          </w:p>
        </w:tc>
        <w:tc>
          <w:tcPr>
            <w:tcW w:w="531"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45A20" w:rsidRPr="00E45A20" w:rsidRDefault="00E45A20" w:rsidP="00E45A20">
            <w:pPr>
              <w:spacing w:after="0" w:line="0" w:lineRule="atLeast"/>
              <w:jc w:val="center"/>
              <w:rPr>
                <w:rFonts w:ascii="Times New Roman" w:eastAsia="Times New Roman" w:hAnsi="Times New Roman" w:cs="Times New Roman"/>
                <w:b/>
                <w:sz w:val="12"/>
                <w:szCs w:val="12"/>
                <w:lang w:eastAsia="ru-RU"/>
              </w:rPr>
            </w:pPr>
            <w:r w:rsidRPr="00E45A20">
              <w:rPr>
                <w:rFonts w:ascii="Times New Roman" w:eastAsia="Times New Roman" w:hAnsi="Times New Roman" w:cs="Times New Roman"/>
                <w:b/>
                <w:sz w:val="12"/>
                <w:szCs w:val="12"/>
                <w:lang w:eastAsia="ru-RU"/>
              </w:rPr>
              <w:t>0,00000</w:t>
            </w:r>
          </w:p>
        </w:tc>
        <w:tc>
          <w:tcPr>
            <w:tcW w:w="531"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45A20" w:rsidRPr="00E45A20" w:rsidRDefault="00E45A20" w:rsidP="00E45A20">
            <w:pPr>
              <w:spacing w:after="0" w:line="0" w:lineRule="atLeast"/>
              <w:jc w:val="center"/>
              <w:rPr>
                <w:rFonts w:ascii="Times New Roman" w:eastAsia="Times New Roman" w:hAnsi="Times New Roman" w:cs="Times New Roman"/>
                <w:b/>
                <w:sz w:val="12"/>
                <w:szCs w:val="12"/>
                <w:lang w:eastAsia="ru-RU"/>
              </w:rPr>
            </w:pPr>
            <w:r w:rsidRPr="00E45A20">
              <w:rPr>
                <w:rFonts w:ascii="Times New Roman" w:eastAsia="Times New Roman" w:hAnsi="Times New Roman" w:cs="Times New Roman"/>
                <w:b/>
                <w:sz w:val="12"/>
                <w:szCs w:val="12"/>
                <w:lang w:eastAsia="ru-RU"/>
              </w:rPr>
              <w:t>0,0000</w:t>
            </w:r>
          </w:p>
        </w:tc>
        <w:tc>
          <w:tcPr>
            <w:tcW w:w="801"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45A20" w:rsidRPr="00E45A20" w:rsidRDefault="00E45A20" w:rsidP="00E45A20">
            <w:pPr>
              <w:spacing w:after="0" w:line="0" w:lineRule="atLeast"/>
              <w:rPr>
                <w:rFonts w:ascii="Times New Roman" w:hAnsi="Times New Roman" w:cs="Times New Roman"/>
                <w:sz w:val="12"/>
                <w:szCs w:val="12"/>
              </w:rPr>
            </w:pPr>
          </w:p>
        </w:tc>
      </w:tr>
    </w:tbl>
    <w:p w:rsidR="00E45A20" w:rsidRPr="00E45A20" w:rsidRDefault="00E45A20" w:rsidP="00E45A20">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 xml:space="preserve">  2.Опубликовать настоящее Постановление в газете «Сергиевский вестник».</w:t>
      </w:r>
    </w:p>
    <w:p w:rsidR="00E45A20" w:rsidRDefault="00E45A20" w:rsidP="00E45A20">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 xml:space="preserve">  3.Настоящее Постановление вступает в силу со дня его официального опубликования.</w:t>
      </w:r>
      <w:r w:rsidRPr="00E45A20">
        <w:rPr>
          <w:rFonts w:ascii="Times New Roman" w:eastAsia="Calibri" w:hAnsi="Times New Roman" w:cs="Times New Roman"/>
          <w:iCs/>
          <w:sz w:val="12"/>
          <w:szCs w:val="12"/>
        </w:rPr>
        <w:tab/>
      </w:r>
    </w:p>
    <w:p w:rsidR="00E45A20" w:rsidRPr="00E45A20" w:rsidRDefault="00E45A20" w:rsidP="00E45A20">
      <w:pPr>
        <w:tabs>
          <w:tab w:val="left" w:pos="0"/>
        </w:tabs>
        <w:spacing w:after="0" w:line="240" w:lineRule="auto"/>
        <w:ind w:firstLine="284"/>
        <w:jc w:val="right"/>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 xml:space="preserve">Глава сельского поселения Калиновка </w:t>
      </w:r>
    </w:p>
    <w:p w:rsidR="00E45A20" w:rsidRDefault="00E45A20" w:rsidP="00E45A20">
      <w:pPr>
        <w:tabs>
          <w:tab w:val="left" w:pos="0"/>
        </w:tabs>
        <w:spacing w:after="0" w:line="240" w:lineRule="auto"/>
        <w:ind w:firstLine="284"/>
        <w:jc w:val="right"/>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 xml:space="preserve">муниципального района Сергиевский                     </w:t>
      </w:r>
    </w:p>
    <w:p w:rsidR="00E45A20" w:rsidRDefault="00E45A20" w:rsidP="00E45A20">
      <w:pPr>
        <w:tabs>
          <w:tab w:val="left" w:pos="0"/>
        </w:tabs>
        <w:spacing w:after="0" w:line="240" w:lineRule="auto"/>
        <w:ind w:firstLine="284"/>
        <w:jc w:val="right"/>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 xml:space="preserve">                    С.В. Беспалов </w:t>
      </w:r>
    </w:p>
    <w:p w:rsidR="00E45A20" w:rsidRDefault="00E45A20" w:rsidP="00E45A20">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E45A20" w:rsidRPr="00884123" w:rsidRDefault="00E45A20" w:rsidP="00E45A20">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Калиновка</w:t>
      </w:r>
    </w:p>
    <w:p w:rsidR="00E45A20" w:rsidRDefault="00E45A20" w:rsidP="00E45A20">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E45A20" w:rsidRDefault="00E45A20" w:rsidP="00E45A20">
      <w:pPr>
        <w:tabs>
          <w:tab w:val="left" w:pos="0"/>
        </w:tabs>
        <w:spacing w:after="0" w:line="240" w:lineRule="auto"/>
        <w:ind w:firstLine="284"/>
        <w:jc w:val="center"/>
        <w:rPr>
          <w:rFonts w:ascii="Times New Roman" w:eastAsia="Calibri" w:hAnsi="Times New Roman" w:cs="Times New Roman"/>
          <w:iCs/>
          <w:sz w:val="12"/>
          <w:szCs w:val="12"/>
        </w:rPr>
      </w:pPr>
    </w:p>
    <w:p w:rsidR="00E45A20" w:rsidRPr="00884123" w:rsidRDefault="00E45A20" w:rsidP="00E45A20">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E45A20" w:rsidRDefault="00E45A20" w:rsidP="00E45A20">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№7</w:t>
      </w:r>
    </w:p>
    <w:p w:rsidR="00E45A20" w:rsidRDefault="00E45A20" w:rsidP="00E45A20">
      <w:pPr>
        <w:tabs>
          <w:tab w:val="left" w:pos="0"/>
        </w:tabs>
        <w:spacing w:after="0" w:line="240" w:lineRule="auto"/>
        <w:jc w:val="center"/>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Калиновка муниципального района Сергиевский № 51 от 29.12.2018г. «Об утверждении муниципальной программы «Совершенствование муниципального управления  сельского поселения Калиновка муниципального района Сергиевский» на 2019-2021гг.</w:t>
      </w:r>
    </w:p>
    <w:p w:rsidR="00E45A20" w:rsidRPr="00E45A20" w:rsidRDefault="00E45A20" w:rsidP="008B52E6">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Калиновка, в целях уточнения объемов финансирования проводимых программных мероприятий,</w:t>
      </w:r>
      <w:r>
        <w:rPr>
          <w:rFonts w:ascii="Times New Roman" w:eastAsia="Calibri" w:hAnsi="Times New Roman" w:cs="Times New Roman"/>
          <w:iCs/>
          <w:sz w:val="12"/>
          <w:szCs w:val="12"/>
        </w:rPr>
        <w:t xml:space="preserve"> </w:t>
      </w:r>
      <w:r w:rsidRPr="00E45A20">
        <w:rPr>
          <w:rFonts w:ascii="Times New Roman" w:eastAsia="Calibri" w:hAnsi="Times New Roman" w:cs="Times New Roman"/>
          <w:iCs/>
          <w:sz w:val="12"/>
          <w:szCs w:val="12"/>
        </w:rPr>
        <w:t xml:space="preserve">Администрация сельского поселения Калиновка муниципального района Сергиевский  </w:t>
      </w:r>
    </w:p>
    <w:p w:rsidR="00E45A20" w:rsidRPr="00E45A20" w:rsidRDefault="00E45A20" w:rsidP="008B52E6">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ПОСТАНОВЛЯЕТ:</w:t>
      </w:r>
    </w:p>
    <w:p w:rsidR="008B52E6" w:rsidRDefault="00E45A20" w:rsidP="008B52E6">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Калиновка муниципального района Сергиевский № 51 от 29.12.2018г. «Об утверждении муниципальной программы «Совершенствование муниципального управления  сельского поселения Калиновка муниципального района Сергиевский» на 2019-2021гг. (далее - Пр</w:t>
      </w:r>
      <w:r w:rsidR="008B52E6">
        <w:rPr>
          <w:rFonts w:ascii="Times New Roman" w:eastAsia="Calibri" w:hAnsi="Times New Roman" w:cs="Times New Roman"/>
          <w:iCs/>
          <w:sz w:val="12"/>
          <w:szCs w:val="12"/>
        </w:rPr>
        <w:t>ограмма) следующего содержания:</w:t>
      </w:r>
    </w:p>
    <w:p w:rsidR="008B52E6" w:rsidRDefault="00E45A20" w:rsidP="008B52E6">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1.1.В Паспорте Программы позицию «Объемы и источники финансирования Программы»</w:t>
      </w:r>
      <w:r w:rsidR="008B52E6">
        <w:rPr>
          <w:rFonts w:ascii="Times New Roman" w:eastAsia="Calibri" w:hAnsi="Times New Roman" w:cs="Times New Roman"/>
          <w:iCs/>
          <w:sz w:val="12"/>
          <w:szCs w:val="12"/>
        </w:rPr>
        <w:t xml:space="preserve"> изложить в следующей редакции:</w:t>
      </w:r>
    </w:p>
    <w:p w:rsidR="00E45A20" w:rsidRPr="00E45A20" w:rsidRDefault="00E45A20" w:rsidP="008B52E6">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Общий объем финансирования Программы составляет 6654,02618 тыс. руб., в том числе по годам:</w:t>
      </w:r>
    </w:p>
    <w:p w:rsidR="00E45A20" w:rsidRPr="00E45A20" w:rsidRDefault="00E45A20" w:rsidP="008B52E6">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 xml:space="preserve">2019 год – 3382,21634 </w:t>
      </w:r>
      <w:proofErr w:type="spellStart"/>
      <w:r w:rsidRPr="00E45A20">
        <w:rPr>
          <w:rFonts w:ascii="Times New Roman" w:eastAsia="Calibri" w:hAnsi="Times New Roman" w:cs="Times New Roman"/>
          <w:iCs/>
          <w:sz w:val="12"/>
          <w:szCs w:val="12"/>
        </w:rPr>
        <w:t>тыс</w:t>
      </w:r>
      <w:proofErr w:type="gramStart"/>
      <w:r w:rsidRPr="00E45A20">
        <w:rPr>
          <w:rFonts w:ascii="Times New Roman" w:eastAsia="Calibri" w:hAnsi="Times New Roman" w:cs="Times New Roman"/>
          <w:iCs/>
          <w:sz w:val="12"/>
          <w:szCs w:val="12"/>
        </w:rPr>
        <w:t>.р</w:t>
      </w:r>
      <w:proofErr w:type="gramEnd"/>
      <w:r w:rsidRPr="00E45A20">
        <w:rPr>
          <w:rFonts w:ascii="Times New Roman" w:eastAsia="Calibri" w:hAnsi="Times New Roman" w:cs="Times New Roman"/>
          <w:iCs/>
          <w:sz w:val="12"/>
          <w:szCs w:val="12"/>
        </w:rPr>
        <w:t>уб</w:t>
      </w:r>
      <w:proofErr w:type="spellEnd"/>
      <w:r w:rsidRPr="00E45A20">
        <w:rPr>
          <w:rFonts w:ascii="Times New Roman" w:eastAsia="Calibri" w:hAnsi="Times New Roman" w:cs="Times New Roman"/>
          <w:iCs/>
          <w:sz w:val="12"/>
          <w:szCs w:val="12"/>
        </w:rPr>
        <w:t>.;</w:t>
      </w:r>
    </w:p>
    <w:p w:rsidR="00E45A20" w:rsidRPr="00E45A20" w:rsidRDefault="00E45A20" w:rsidP="008B52E6">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 xml:space="preserve">2020 год – 1612,40492 </w:t>
      </w:r>
      <w:proofErr w:type="spellStart"/>
      <w:r w:rsidRPr="00E45A20">
        <w:rPr>
          <w:rFonts w:ascii="Times New Roman" w:eastAsia="Calibri" w:hAnsi="Times New Roman" w:cs="Times New Roman"/>
          <w:iCs/>
          <w:sz w:val="12"/>
          <w:szCs w:val="12"/>
        </w:rPr>
        <w:t>тыс</w:t>
      </w:r>
      <w:proofErr w:type="gramStart"/>
      <w:r w:rsidRPr="00E45A20">
        <w:rPr>
          <w:rFonts w:ascii="Times New Roman" w:eastAsia="Calibri" w:hAnsi="Times New Roman" w:cs="Times New Roman"/>
          <w:iCs/>
          <w:sz w:val="12"/>
          <w:szCs w:val="12"/>
        </w:rPr>
        <w:t>.р</w:t>
      </w:r>
      <w:proofErr w:type="gramEnd"/>
      <w:r w:rsidRPr="00E45A20">
        <w:rPr>
          <w:rFonts w:ascii="Times New Roman" w:eastAsia="Calibri" w:hAnsi="Times New Roman" w:cs="Times New Roman"/>
          <w:iCs/>
          <w:sz w:val="12"/>
          <w:szCs w:val="12"/>
        </w:rPr>
        <w:t>уб</w:t>
      </w:r>
      <w:proofErr w:type="spellEnd"/>
      <w:r w:rsidRPr="00E45A20">
        <w:rPr>
          <w:rFonts w:ascii="Times New Roman" w:eastAsia="Calibri" w:hAnsi="Times New Roman" w:cs="Times New Roman"/>
          <w:iCs/>
          <w:sz w:val="12"/>
          <w:szCs w:val="12"/>
        </w:rPr>
        <w:t>.;</w:t>
      </w:r>
    </w:p>
    <w:p w:rsidR="00E45A20" w:rsidRPr="00E45A20" w:rsidRDefault="00E45A20" w:rsidP="008B52E6">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 xml:space="preserve">2021 год – 1659,40492 </w:t>
      </w:r>
      <w:proofErr w:type="spellStart"/>
      <w:r w:rsidRPr="00E45A20">
        <w:rPr>
          <w:rFonts w:ascii="Times New Roman" w:eastAsia="Calibri" w:hAnsi="Times New Roman" w:cs="Times New Roman"/>
          <w:iCs/>
          <w:sz w:val="12"/>
          <w:szCs w:val="12"/>
        </w:rPr>
        <w:t>тыс</w:t>
      </w:r>
      <w:proofErr w:type="gramStart"/>
      <w:r w:rsidRPr="00E45A20">
        <w:rPr>
          <w:rFonts w:ascii="Times New Roman" w:eastAsia="Calibri" w:hAnsi="Times New Roman" w:cs="Times New Roman"/>
          <w:iCs/>
          <w:sz w:val="12"/>
          <w:szCs w:val="12"/>
        </w:rPr>
        <w:t>.р</w:t>
      </w:r>
      <w:proofErr w:type="gramEnd"/>
      <w:r w:rsidRPr="00E45A20">
        <w:rPr>
          <w:rFonts w:ascii="Times New Roman" w:eastAsia="Calibri" w:hAnsi="Times New Roman" w:cs="Times New Roman"/>
          <w:iCs/>
          <w:sz w:val="12"/>
          <w:szCs w:val="12"/>
        </w:rPr>
        <w:t>уб</w:t>
      </w:r>
      <w:proofErr w:type="spellEnd"/>
      <w:r w:rsidRPr="00E45A20">
        <w:rPr>
          <w:rFonts w:ascii="Times New Roman" w:eastAsia="Calibri" w:hAnsi="Times New Roman" w:cs="Times New Roman"/>
          <w:iCs/>
          <w:sz w:val="12"/>
          <w:szCs w:val="12"/>
        </w:rPr>
        <w:t>.</w:t>
      </w:r>
    </w:p>
    <w:p w:rsidR="00E45A20" w:rsidRPr="00E45A20" w:rsidRDefault="00E45A20" w:rsidP="008B52E6">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 xml:space="preserve">-средств местного бюджета – 5133,88248 </w:t>
      </w:r>
      <w:proofErr w:type="spellStart"/>
      <w:r w:rsidRPr="00E45A20">
        <w:rPr>
          <w:rFonts w:ascii="Times New Roman" w:eastAsia="Calibri" w:hAnsi="Times New Roman" w:cs="Times New Roman"/>
          <w:iCs/>
          <w:sz w:val="12"/>
          <w:szCs w:val="12"/>
        </w:rPr>
        <w:t>тыс</w:t>
      </w:r>
      <w:proofErr w:type="gramStart"/>
      <w:r w:rsidRPr="00E45A20">
        <w:rPr>
          <w:rFonts w:ascii="Times New Roman" w:eastAsia="Calibri" w:hAnsi="Times New Roman" w:cs="Times New Roman"/>
          <w:iCs/>
          <w:sz w:val="12"/>
          <w:szCs w:val="12"/>
        </w:rPr>
        <w:t>.р</w:t>
      </w:r>
      <w:proofErr w:type="gramEnd"/>
      <w:r w:rsidRPr="00E45A20">
        <w:rPr>
          <w:rFonts w:ascii="Times New Roman" w:eastAsia="Calibri" w:hAnsi="Times New Roman" w:cs="Times New Roman"/>
          <w:iCs/>
          <w:sz w:val="12"/>
          <w:szCs w:val="12"/>
        </w:rPr>
        <w:t>ублей</w:t>
      </w:r>
      <w:proofErr w:type="spellEnd"/>
      <w:r w:rsidRPr="00E45A20">
        <w:rPr>
          <w:rFonts w:ascii="Times New Roman" w:eastAsia="Calibri" w:hAnsi="Times New Roman" w:cs="Times New Roman"/>
          <w:iCs/>
          <w:sz w:val="12"/>
          <w:szCs w:val="12"/>
        </w:rPr>
        <w:t>:</w:t>
      </w:r>
    </w:p>
    <w:p w:rsidR="00E45A20" w:rsidRPr="00E45A20" w:rsidRDefault="00E45A20" w:rsidP="008B52E6">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2019 год – 1862,07264 тыс. руб.;</w:t>
      </w:r>
    </w:p>
    <w:p w:rsidR="00E45A20" w:rsidRPr="00E45A20" w:rsidRDefault="00E45A20" w:rsidP="008B52E6">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2020 год –1612,40492 тыс. руб.;</w:t>
      </w:r>
    </w:p>
    <w:p w:rsidR="00E45A20" w:rsidRPr="00E45A20" w:rsidRDefault="00E45A20" w:rsidP="008B52E6">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2021 год – 1659,40492 тыс. руб.</w:t>
      </w:r>
    </w:p>
    <w:p w:rsidR="00E45A20" w:rsidRPr="00E45A20" w:rsidRDefault="00E45A20" w:rsidP="008B52E6">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 средства федерального бюджета- 82,30000 тыс. рублей:</w:t>
      </w:r>
    </w:p>
    <w:p w:rsidR="00E45A20" w:rsidRPr="00E45A20" w:rsidRDefault="00E45A20" w:rsidP="008B52E6">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2019 год – 82,30000 тыс. руб.;</w:t>
      </w:r>
    </w:p>
    <w:p w:rsidR="00E45A20" w:rsidRPr="00E45A20" w:rsidRDefault="00E45A20" w:rsidP="008B52E6">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2020 год – 0,00 тыс. руб.;</w:t>
      </w:r>
    </w:p>
    <w:p w:rsidR="00E45A20" w:rsidRPr="00E45A20" w:rsidRDefault="00E45A20" w:rsidP="008B52E6">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2021 год – 0,00 тыс. руб.</w:t>
      </w:r>
    </w:p>
    <w:p w:rsidR="00E45A20" w:rsidRPr="00E45A20" w:rsidRDefault="00E45A20" w:rsidP="008B52E6">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 средства областного бюджета – 1437,84370 тыс. рублей:</w:t>
      </w:r>
    </w:p>
    <w:p w:rsidR="00E45A20" w:rsidRPr="00E45A20" w:rsidRDefault="00E45A20" w:rsidP="008B52E6">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2019 год – 1437,84370 тыс. руб.;</w:t>
      </w:r>
    </w:p>
    <w:p w:rsidR="00E45A20" w:rsidRPr="00E45A20" w:rsidRDefault="00E45A20" w:rsidP="008B52E6">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2020 год – 0,00 тыс. руб.;</w:t>
      </w:r>
    </w:p>
    <w:p w:rsidR="008B52E6" w:rsidRDefault="008B52E6" w:rsidP="008B52E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2021 год – 0,00 тыс. руб.</w:t>
      </w:r>
    </w:p>
    <w:p w:rsidR="008B52E6" w:rsidRDefault="00E45A20" w:rsidP="008B52E6">
      <w:pPr>
        <w:tabs>
          <w:tab w:val="left" w:pos="0"/>
        </w:tabs>
        <w:spacing w:after="0" w:line="240" w:lineRule="auto"/>
        <w:ind w:firstLine="284"/>
        <w:jc w:val="both"/>
        <w:rPr>
          <w:rFonts w:ascii="Times New Roman" w:eastAsia="Calibri" w:hAnsi="Times New Roman" w:cs="Times New Roman"/>
          <w:iCs/>
          <w:sz w:val="12"/>
          <w:szCs w:val="12"/>
        </w:rPr>
      </w:pPr>
      <w:r w:rsidRPr="00E45A20">
        <w:rPr>
          <w:rFonts w:ascii="Times New Roman" w:eastAsia="Calibri" w:hAnsi="Times New Roman" w:cs="Times New Roman"/>
          <w:iCs/>
          <w:sz w:val="12"/>
          <w:szCs w:val="12"/>
        </w:rPr>
        <w:t xml:space="preserve">1.2.Раздел Программы 4 «Ресурсное обеспечение реализации Программы» изложить в следующей редакции:      </w:t>
      </w:r>
    </w:p>
    <w:p w:rsidR="001E7ABB" w:rsidRDefault="001E7ABB" w:rsidP="008B52E6">
      <w:pPr>
        <w:tabs>
          <w:tab w:val="left" w:pos="0"/>
        </w:tabs>
        <w:spacing w:after="0" w:line="240" w:lineRule="auto"/>
        <w:ind w:firstLine="284"/>
        <w:jc w:val="both"/>
        <w:rPr>
          <w:rFonts w:ascii="Times New Roman" w:eastAsia="Calibri" w:hAnsi="Times New Roman" w:cs="Times New Roman"/>
          <w:iCs/>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532"/>
        <w:gridCol w:w="4113"/>
        <w:gridCol w:w="1122"/>
        <w:gridCol w:w="974"/>
        <w:gridCol w:w="988"/>
      </w:tblGrid>
      <w:tr w:rsidR="008B52E6" w:rsidRPr="008B52E6" w:rsidTr="008B52E6">
        <w:trPr>
          <w:trHeight w:val="70"/>
          <w:tblHeader/>
        </w:trPr>
        <w:tc>
          <w:tcPr>
            <w:tcW w:w="344" w:type="pct"/>
            <w:vMerge w:val="restar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lastRenderedPageBreak/>
              <w:t xml:space="preserve">№ </w:t>
            </w:r>
            <w:proofErr w:type="gramStart"/>
            <w:r w:rsidRPr="008B52E6">
              <w:rPr>
                <w:rFonts w:ascii="Times New Roman" w:hAnsi="Times New Roman" w:cs="Times New Roman"/>
                <w:sz w:val="12"/>
                <w:szCs w:val="12"/>
              </w:rPr>
              <w:t>п</w:t>
            </w:r>
            <w:proofErr w:type="gramEnd"/>
            <w:r w:rsidRPr="008B52E6">
              <w:rPr>
                <w:rFonts w:ascii="Times New Roman" w:hAnsi="Times New Roman" w:cs="Times New Roman"/>
                <w:sz w:val="12"/>
                <w:szCs w:val="12"/>
              </w:rPr>
              <w:t>/п</w:t>
            </w:r>
          </w:p>
        </w:tc>
        <w:tc>
          <w:tcPr>
            <w:tcW w:w="2661" w:type="pct"/>
            <w:vMerge w:val="restar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both"/>
              <w:rPr>
                <w:rFonts w:ascii="Times New Roman" w:hAnsi="Times New Roman" w:cs="Times New Roman"/>
                <w:sz w:val="12"/>
                <w:szCs w:val="12"/>
              </w:rPr>
            </w:pPr>
            <w:r w:rsidRPr="008B52E6">
              <w:rPr>
                <w:rFonts w:ascii="Times New Roman" w:hAnsi="Times New Roman" w:cs="Times New Roman"/>
                <w:sz w:val="12"/>
                <w:szCs w:val="12"/>
              </w:rPr>
              <w:t>Наименование мероприятия</w:t>
            </w:r>
          </w:p>
          <w:p w:rsidR="008B52E6" w:rsidRPr="008B52E6" w:rsidRDefault="008B52E6" w:rsidP="008B52E6">
            <w:pPr>
              <w:spacing w:after="0"/>
              <w:jc w:val="both"/>
              <w:rPr>
                <w:rFonts w:ascii="Times New Roman" w:hAnsi="Times New Roman" w:cs="Times New Roman"/>
                <w:sz w:val="12"/>
                <w:szCs w:val="12"/>
              </w:rPr>
            </w:pPr>
          </w:p>
        </w:tc>
        <w:tc>
          <w:tcPr>
            <w:tcW w:w="1996" w:type="pct"/>
            <w:gridSpan w:val="3"/>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Годы реализации</w:t>
            </w:r>
          </w:p>
        </w:tc>
      </w:tr>
      <w:tr w:rsidR="008B52E6" w:rsidRPr="008B52E6" w:rsidTr="008B52E6">
        <w:trPr>
          <w:trHeight w:val="70"/>
          <w:tblHeader/>
        </w:trPr>
        <w:tc>
          <w:tcPr>
            <w:tcW w:w="344" w:type="pct"/>
            <w:vMerge/>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sz w:val="12"/>
                <w:szCs w:val="12"/>
              </w:rPr>
            </w:pPr>
          </w:p>
        </w:tc>
        <w:tc>
          <w:tcPr>
            <w:tcW w:w="2661" w:type="pct"/>
            <w:vMerge/>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both"/>
              <w:rPr>
                <w:rFonts w:ascii="Times New Roman" w:hAnsi="Times New Roman" w:cs="Times New Roman"/>
                <w:sz w:val="12"/>
                <w:szCs w:val="12"/>
              </w:rPr>
            </w:pPr>
          </w:p>
        </w:tc>
        <w:tc>
          <w:tcPr>
            <w:tcW w:w="726"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 xml:space="preserve">2019 год в </w:t>
            </w:r>
            <w:proofErr w:type="spellStart"/>
            <w:r w:rsidRPr="008B52E6">
              <w:rPr>
                <w:rFonts w:ascii="Times New Roman" w:hAnsi="Times New Roman" w:cs="Times New Roman"/>
                <w:sz w:val="12"/>
                <w:szCs w:val="12"/>
              </w:rPr>
              <w:t>тыс</w:t>
            </w:r>
            <w:proofErr w:type="gramStart"/>
            <w:r w:rsidRPr="008B52E6">
              <w:rPr>
                <w:rFonts w:ascii="Times New Roman" w:hAnsi="Times New Roman" w:cs="Times New Roman"/>
                <w:sz w:val="12"/>
                <w:szCs w:val="12"/>
              </w:rPr>
              <w:t>.р</w:t>
            </w:r>
            <w:proofErr w:type="gramEnd"/>
            <w:r w:rsidRPr="008B52E6">
              <w:rPr>
                <w:rFonts w:ascii="Times New Roman" w:hAnsi="Times New Roman" w:cs="Times New Roman"/>
                <w:sz w:val="12"/>
                <w:szCs w:val="12"/>
              </w:rPr>
              <w:t>уб</w:t>
            </w:r>
            <w:proofErr w:type="spellEnd"/>
            <w:r w:rsidRPr="008B52E6">
              <w:rPr>
                <w:rFonts w:ascii="Times New Roman" w:hAnsi="Times New Roman" w:cs="Times New Roman"/>
                <w:sz w:val="12"/>
                <w:szCs w:val="12"/>
              </w:rPr>
              <w:t>.</w:t>
            </w:r>
          </w:p>
        </w:tc>
        <w:tc>
          <w:tcPr>
            <w:tcW w:w="63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 xml:space="preserve">2020 г. в </w:t>
            </w:r>
            <w:proofErr w:type="spellStart"/>
            <w:r w:rsidRPr="008B52E6">
              <w:rPr>
                <w:rFonts w:ascii="Times New Roman" w:hAnsi="Times New Roman" w:cs="Times New Roman"/>
                <w:sz w:val="12"/>
                <w:szCs w:val="12"/>
              </w:rPr>
              <w:t>тыс</w:t>
            </w:r>
            <w:proofErr w:type="gramStart"/>
            <w:r w:rsidRPr="008B52E6">
              <w:rPr>
                <w:rFonts w:ascii="Times New Roman" w:hAnsi="Times New Roman" w:cs="Times New Roman"/>
                <w:sz w:val="12"/>
                <w:szCs w:val="12"/>
              </w:rPr>
              <w:t>.р</w:t>
            </w:r>
            <w:proofErr w:type="gramEnd"/>
            <w:r w:rsidRPr="008B52E6">
              <w:rPr>
                <w:rFonts w:ascii="Times New Roman" w:hAnsi="Times New Roman" w:cs="Times New Roman"/>
                <w:sz w:val="12"/>
                <w:szCs w:val="12"/>
              </w:rPr>
              <w:t>уб</w:t>
            </w:r>
            <w:proofErr w:type="spellEnd"/>
            <w:r w:rsidRPr="008B52E6">
              <w:rPr>
                <w:rFonts w:ascii="Times New Roman" w:hAnsi="Times New Roman" w:cs="Times New Roman"/>
                <w:sz w:val="12"/>
                <w:szCs w:val="12"/>
              </w:rPr>
              <w:t>.</w:t>
            </w:r>
          </w:p>
        </w:tc>
        <w:tc>
          <w:tcPr>
            <w:tcW w:w="64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 xml:space="preserve">2021 г. в </w:t>
            </w:r>
            <w:proofErr w:type="spellStart"/>
            <w:r w:rsidRPr="008B52E6">
              <w:rPr>
                <w:rFonts w:ascii="Times New Roman" w:hAnsi="Times New Roman" w:cs="Times New Roman"/>
                <w:sz w:val="12"/>
                <w:szCs w:val="12"/>
              </w:rPr>
              <w:t>тыс</w:t>
            </w:r>
            <w:proofErr w:type="gramStart"/>
            <w:r w:rsidRPr="008B52E6">
              <w:rPr>
                <w:rFonts w:ascii="Times New Roman" w:hAnsi="Times New Roman" w:cs="Times New Roman"/>
                <w:sz w:val="12"/>
                <w:szCs w:val="12"/>
              </w:rPr>
              <w:t>.р</w:t>
            </w:r>
            <w:proofErr w:type="gramEnd"/>
            <w:r w:rsidRPr="008B52E6">
              <w:rPr>
                <w:rFonts w:ascii="Times New Roman" w:hAnsi="Times New Roman" w:cs="Times New Roman"/>
                <w:sz w:val="12"/>
                <w:szCs w:val="12"/>
              </w:rPr>
              <w:t>уб</w:t>
            </w:r>
            <w:proofErr w:type="spellEnd"/>
            <w:r w:rsidRPr="008B52E6">
              <w:rPr>
                <w:rFonts w:ascii="Times New Roman" w:hAnsi="Times New Roman" w:cs="Times New Roman"/>
                <w:sz w:val="12"/>
                <w:szCs w:val="12"/>
              </w:rPr>
              <w:t>.</w:t>
            </w:r>
          </w:p>
        </w:tc>
      </w:tr>
      <w:tr w:rsidR="008B52E6" w:rsidRPr="008B52E6" w:rsidTr="008B52E6">
        <w:trPr>
          <w:trHeight w:val="70"/>
        </w:trPr>
        <w:tc>
          <w:tcPr>
            <w:tcW w:w="344"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1</w:t>
            </w:r>
          </w:p>
        </w:tc>
        <w:tc>
          <w:tcPr>
            <w:tcW w:w="2661"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both"/>
              <w:rPr>
                <w:rFonts w:ascii="Times New Roman" w:hAnsi="Times New Roman" w:cs="Times New Roman"/>
                <w:sz w:val="12"/>
                <w:szCs w:val="12"/>
              </w:rPr>
            </w:pPr>
            <w:r w:rsidRPr="008B52E6">
              <w:rPr>
                <w:rFonts w:ascii="Times New Roman" w:hAnsi="Times New Roman" w:cs="Times New Roman"/>
                <w:sz w:val="12"/>
                <w:szCs w:val="12"/>
              </w:rPr>
              <w:t>Функционирование высшего должностного лица муниципального образования</w:t>
            </w:r>
          </w:p>
        </w:tc>
        <w:tc>
          <w:tcPr>
            <w:tcW w:w="726"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654,05490</w:t>
            </w:r>
          </w:p>
        </w:tc>
        <w:tc>
          <w:tcPr>
            <w:tcW w:w="63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605,32063</w:t>
            </w:r>
          </w:p>
        </w:tc>
        <w:tc>
          <w:tcPr>
            <w:tcW w:w="64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605,32063</w:t>
            </w:r>
          </w:p>
        </w:tc>
      </w:tr>
      <w:tr w:rsidR="008B52E6" w:rsidRPr="008B52E6" w:rsidTr="008B52E6">
        <w:trPr>
          <w:trHeight w:val="70"/>
        </w:trPr>
        <w:tc>
          <w:tcPr>
            <w:tcW w:w="344"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2</w:t>
            </w:r>
          </w:p>
        </w:tc>
        <w:tc>
          <w:tcPr>
            <w:tcW w:w="2661"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both"/>
              <w:rPr>
                <w:rFonts w:ascii="Times New Roman" w:hAnsi="Times New Roman" w:cs="Times New Roman"/>
                <w:sz w:val="12"/>
                <w:szCs w:val="12"/>
              </w:rPr>
            </w:pPr>
            <w:r w:rsidRPr="008B52E6">
              <w:rPr>
                <w:rFonts w:ascii="Times New Roman" w:hAnsi="Times New Roman" w:cs="Times New Roman"/>
                <w:sz w:val="12"/>
                <w:szCs w:val="12"/>
              </w:rPr>
              <w:t>Функционирование местных администраций</w:t>
            </w:r>
          </w:p>
        </w:tc>
        <w:tc>
          <w:tcPr>
            <w:tcW w:w="726"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1263,24944</w:t>
            </w:r>
          </w:p>
        </w:tc>
        <w:tc>
          <w:tcPr>
            <w:tcW w:w="63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889,08429</w:t>
            </w:r>
          </w:p>
        </w:tc>
        <w:tc>
          <w:tcPr>
            <w:tcW w:w="64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939,08429</w:t>
            </w:r>
          </w:p>
        </w:tc>
      </w:tr>
      <w:tr w:rsidR="008B52E6" w:rsidRPr="008B52E6" w:rsidTr="008B52E6">
        <w:tc>
          <w:tcPr>
            <w:tcW w:w="344"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3</w:t>
            </w:r>
          </w:p>
        </w:tc>
        <w:tc>
          <w:tcPr>
            <w:tcW w:w="2661"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both"/>
              <w:rPr>
                <w:rFonts w:ascii="Times New Roman" w:hAnsi="Times New Roman" w:cs="Times New Roman"/>
                <w:sz w:val="12"/>
                <w:szCs w:val="12"/>
              </w:rPr>
            </w:pPr>
            <w:r w:rsidRPr="008B52E6">
              <w:rPr>
                <w:rFonts w:ascii="Times New Roman" w:hAnsi="Times New Roman" w:cs="Times New Roman"/>
                <w:sz w:val="12"/>
                <w:szCs w:val="12"/>
              </w:rPr>
              <w:t>Укрепление материально-технической базы администрации</w:t>
            </w:r>
          </w:p>
        </w:tc>
        <w:tc>
          <w:tcPr>
            <w:tcW w:w="726"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0,00</w:t>
            </w:r>
          </w:p>
        </w:tc>
        <w:tc>
          <w:tcPr>
            <w:tcW w:w="63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0,00</w:t>
            </w:r>
          </w:p>
        </w:tc>
        <w:tc>
          <w:tcPr>
            <w:tcW w:w="64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0,00</w:t>
            </w:r>
          </w:p>
        </w:tc>
      </w:tr>
      <w:tr w:rsidR="008B52E6" w:rsidRPr="008B52E6" w:rsidTr="008B52E6">
        <w:trPr>
          <w:trHeight w:val="70"/>
        </w:trPr>
        <w:tc>
          <w:tcPr>
            <w:tcW w:w="344"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4</w:t>
            </w:r>
          </w:p>
        </w:tc>
        <w:tc>
          <w:tcPr>
            <w:tcW w:w="2661"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both"/>
              <w:rPr>
                <w:rFonts w:ascii="Times New Roman" w:hAnsi="Times New Roman" w:cs="Times New Roman"/>
                <w:color w:val="333333"/>
                <w:sz w:val="12"/>
                <w:szCs w:val="12"/>
              </w:rPr>
            </w:pPr>
            <w:r w:rsidRPr="008B52E6">
              <w:rPr>
                <w:rFonts w:ascii="Times New Roman" w:hAnsi="Times New Roman" w:cs="Times New Roman"/>
                <w:sz w:val="12"/>
                <w:szCs w:val="12"/>
              </w:rPr>
              <w:t>Создание условий для развития малого и среднего предпринимательства*</w:t>
            </w:r>
          </w:p>
        </w:tc>
        <w:tc>
          <w:tcPr>
            <w:tcW w:w="726"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22,83532</w:t>
            </w:r>
          </w:p>
        </w:tc>
        <w:tc>
          <w:tcPr>
            <w:tcW w:w="63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0,00</w:t>
            </w:r>
          </w:p>
        </w:tc>
        <w:tc>
          <w:tcPr>
            <w:tcW w:w="64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0,00</w:t>
            </w:r>
          </w:p>
        </w:tc>
      </w:tr>
      <w:tr w:rsidR="008B52E6" w:rsidRPr="008B52E6" w:rsidTr="008B52E6">
        <w:trPr>
          <w:trHeight w:val="433"/>
        </w:trPr>
        <w:tc>
          <w:tcPr>
            <w:tcW w:w="344"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5</w:t>
            </w:r>
          </w:p>
        </w:tc>
        <w:tc>
          <w:tcPr>
            <w:tcW w:w="2661"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both"/>
              <w:rPr>
                <w:rFonts w:ascii="Times New Roman" w:hAnsi="Times New Roman" w:cs="Times New Roman"/>
                <w:color w:val="333333"/>
                <w:sz w:val="12"/>
                <w:szCs w:val="12"/>
              </w:rPr>
            </w:pPr>
            <w:r w:rsidRPr="008B52E6">
              <w:rPr>
                <w:rFonts w:ascii="Times New Roman" w:hAnsi="Times New Roman" w:cs="Times New Roman"/>
                <w:sz w:val="12"/>
                <w:szCs w:val="12"/>
              </w:rPr>
              <w:t>Осуществление полномочий по определению поставщико</w:t>
            </w:r>
            <w:proofErr w:type="gramStart"/>
            <w:r w:rsidRPr="008B52E6">
              <w:rPr>
                <w:rFonts w:ascii="Times New Roman" w:hAnsi="Times New Roman" w:cs="Times New Roman"/>
                <w:sz w:val="12"/>
                <w:szCs w:val="12"/>
              </w:rPr>
              <w:t>в(</w:t>
            </w:r>
            <w:proofErr w:type="gramEnd"/>
            <w:r w:rsidRPr="008B52E6">
              <w:rPr>
                <w:rFonts w:ascii="Times New Roman"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726"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p>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6,65624</w:t>
            </w:r>
          </w:p>
        </w:tc>
        <w:tc>
          <w:tcPr>
            <w:tcW w:w="63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0,00</w:t>
            </w:r>
          </w:p>
        </w:tc>
        <w:tc>
          <w:tcPr>
            <w:tcW w:w="64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0,00</w:t>
            </w:r>
          </w:p>
        </w:tc>
      </w:tr>
      <w:tr w:rsidR="008B52E6" w:rsidRPr="008B52E6" w:rsidTr="008B52E6">
        <w:trPr>
          <w:trHeight w:val="140"/>
        </w:trPr>
        <w:tc>
          <w:tcPr>
            <w:tcW w:w="344"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6</w:t>
            </w:r>
          </w:p>
        </w:tc>
        <w:tc>
          <w:tcPr>
            <w:tcW w:w="2661"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both"/>
              <w:rPr>
                <w:rFonts w:ascii="Times New Roman" w:hAnsi="Times New Roman" w:cs="Times New Roman"/>
                <w:color w:val="333333"/>
                <w:sz w:val="12"/>
                <w:szCs w:val="12"/>
              </w:rPr>
            </w:pPr>
            <w:r w:rsidRPr="008B52E6">
              <w:rPr>
                <w:rFonts w:ascii="Times New Roman"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726"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25,96445</w:t>
            </w:r>
          </w:p>
        </w:tc>
        <w:tc>
          <w:tcPr>
            <w:tcW w:w="63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0,00</w:t>
            </w:r>
          </w:p>
        </w:tc>
        <w:tc>
          <w:tcPr>
            <w:tcW w:w="64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0,00</w:t>
            </w:r>
          </w:p>
        </w:tc>
      </w:tr>
      <w:tr w:rsidR="008B52E6" w:rsidRPr="008B52E6" w:rsidTr="008B52E6">
        <w:trPr>
          <w:trHeight w:val="70"/>
        </w:trPr>
        <w:tc>
          <w:tcPr>
            <w:tcW w:w="344"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7</w:t>
            </w:r>
          </w:p>
        </w:tc>
        <w:tc>
          <w:tcPr>
            <w:tcW w:w="2661"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both"/>
              <w:rPr>
                <w:rFonts w:ascii="Times New Roman" w:hAnsi="Times New Roman" w:cs="Times New Roman"/>
                <w:sz w:val="12"/>
                <w:szCs w:val="12"/>
              </w:rPr>
            </w:pPr>
            <w:r w:rsidRPr="008B52E6">
              <w:rPr>
                <w:rFonts w:ascii="Times New Roman"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8B52E6">
              <w:rPr>
                <w:rFonts w:ascii="Times New Roman" w:hAnsi="Times New Roman" w:cs="Times New Roman"/>
                <w:sz w:val="12"/>
                <w:szCs w:val="12"/>
              </w:rPr>
              <w:t>контроля за</w:t>
            </w:r>
            <w:proofErr w:type="gramEnd"/>
            <w:r w:rsidRPr="008B52E6">
              <w:rPr>
                <w:rFonts w:ascii="Times New Roman" w:hAnsi="Times New Roman" w:cs="Times New Roman"/>
                <w:sz w:val="12"/>
                <w:szCs w:val="12"/>
              </w:rPr>
              <w:t xml:space="preserve"> его исполнением, составление отчета об исполнении бюджета поселения*</w:t>
            </w:r>
          </w:p>
        </w:tc>
        <w:tc>
          <w:tcPr>
            <w:tcW w:w="726"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p>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136,00435</w:t>
            </w:r>
          </w:p>
        </w:tc>
        <w:tc>
          <w:tcPr>
            <w:tcW w:w="63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0,00</w:t>
            </w:r>
          </w:p>
        </w:tc>
        <w:tc>
          <w:tcPr>
            <w:tcW w:w="64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0,00</w:t>
            </w:r>
          </w:p>
        </w:tc>
      </w:tr>
      <w:tr w:rsidR="008B52E6" w:rsidRPr="008B52E6" w:rsidTr="008B52E6">
        <w:trPr>
          <w:trHeight w:val="70"/>
        </w:trPr>
        <w:tc>
          <w:tcPr>
            <w:tcW w:w="344"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8</w:t>
            </w:r>
          </w:p>
        </w:tc>
        <w:tc>
          <w:tcPr>
            <w:tcW w:w="2661"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both"/>
              <w:rPr>
                <w:rFonts w:ascii="Times New Roman" w:hAnsi="Times New Roman" w:cs="Times New Roman"/>
                <w:sz w:val="12"/>
                <w:szCs w:val="12"/>
              </w:rPr>
            </w:pPr>
            <w:r w:rsidRPr="008B52E6">
              <w:rPr>
                <w:rFonts w:ascii="Times New Roman" w:hAnsi="Times New Roman" w:cs="Times New Roman"/>
                <w:sz w:val="12"/>
                <w:szCs w:val="12"/>
              </w:rPr>
              <w:t>Осуществление внешнего муниципального контроля*</w:t>
            </w:r>
          </w:p>
        </w:tc>
        <w:tc>
          <w:tcPr>
            <w:tcW w:w="726"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5,83453</w:t>
            </w:r>
          </w:p>
        </w:tc>
        <w:tc>
          <w:tcPr>
            <w:tcW w:w="63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0,00</w:t>
            </w:r>
          </w:p>
        </w:tc>
        <w:tc>
          <w:tcPr>
            <w:tcW w:w="64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0,00</w:t>
            </w:r>
          </w:p>
        </w:tc>
      </w:tr>
      <w:tr w:rsidR="008B52E6" w:rsidRPr="008B52E6" w:rsidTr="008B52E6">
        <w:trPr>
          <w:trHeight w:val="70"/>
        </w:trPr>
        <w:tc>
          <w:tcPr>
            <w:tcW w:w="344"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9</w:t>
            </w:r>
          </w:p>
        </w:tc>
        <w:tc>
          <w:tcPr>
            <w:tcW w:w="2661"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both"/>
              <w:rPr>
                <w:rFonts w:ascii="Times New Roman" w:hAnsi="Times New Roman" w:cs="Times New Roman"/>
                <w:sz w:val="12"/>
                <w:szCs w:val="12"/>
              </w:rPr>
            </w:pPr>
            <w:r w:rsidRPr="008B52E6">
              <w:rPr>
                <w:rFonts w:ascii="Times New Roman" w:hAnsi="Times New Roman" w:cs="Times New Roman"/>
                <w:sz w:val="12"/>
                <w:szCs w:val="12"/>
              </w:rPr>
              <w:t>Информационное обеспечение населения сельского поселения</w:t>
            </w:r>
          </w:p>
        </w:tc>
        <w:tc>
          <w:tcPr>
            <w:tcW w:w="726"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198,00000</w:t>
            </w:r>
          </w:p>
        </w:tc>
        <w:tc>
          <w:tcPr>
            <w:tcW w:w="63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118,00000</w:t>
            </w:r>
          </w:p>
        </w:tc>
        <w:tc>
          <w:tcPr>
            <w:tcW w:w="64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115,00000</w:t>
            </w:r>
          </w:p>
        </w:tc>
      </w:tr>
      <w:tr w:rsidR="008B52E6" w:rsidRPr="008B52E6" w:rsidTr="008B52E6">
        <w:trPr>
          <w:trHeight w:val="126"/>
        </w:trPr>
        <w:tc>
          <w:tcPr>
            <w:tcW w:w="344"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10</w:t>
            </w:r>
          </w:p>
        </w:tc>
        <w:tc>
          <w:tcPr>
            <w:tcW w:w="2661"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both"/>
              <w:rPr>
                <w:rFonts w:ascii="Times New Roman" w:hAnsi="Times New Roman" w:cs="Times New Roman"/>
                <w:color w:val="333333"/>
                <w:sz w:val="12"/>
                <w:szCs w:val="12"/>
              </w:rPr>
            </w:pPr>
            <w:r w:rsidRPr="008B52E6">
              <w:rPr>
                <w:rFonts w:ascii="Times New Roman"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726"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51,92892</w:t>
            </w:r>
          </w:p>
        </w:tc>
        <w:tc>
          <w:tcPr>
            <w:tcW w:w="63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0,00</w:t>
            </w:r>
          </w:p>
        </w:tc>
        <w:tc>
          <w:tcPr>
            <w:tcW w:w="64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0,00</w:t>
            </w:r>
          </w:p>
        </w:tc>
      </w:tr>
      <w:tr w:rsidR="008B52E6" w:rsidRPr="008B52E6" w:rsidTr="008B52E6">
        <w:trPr>
          <w:trHeight w:val="70"/>
        </w:trPr>
        <w:tc>
          <w:tcPr>
            <w:tcW w:w="344"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11</w:t>
            </w:r>
          </w:p>
        </w:tc>
        <w:tc>
          <w:tcPr>
            <w:tcW w:w="2661"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both"/>
              <w:rPr>
                <w:rFonts w:ascii="Times New Roman" w:hAnsi="Times New Roman" w:cs="Times New Roman"/>
                <w:color w:val="333333"/>
                <w:sz w:val="12"/>
                <w:szCs w:val="12"/>
              </w:rPr>
            </w:pPr>
            <w:r w:rsidRPr="008B52E6">
              <w:rPr>
                <w:rFonts w:ascii="Times New Roman"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726"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43,27410</w:t>
            </w:r>
          </w:p>
        </w:tc>
        <w:tc>
          <w:tcPr>
            <w:tcW w:w="63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0,00</w:t>
            </w:r>
          </w:p>
        </w:tc>
        <w:tc>
          <w:tcPr>
            <w:tcW w:w="64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0,00</w:t>
            </w:r>
          </w:p>
        </w:tc>
      </w:tr>
      <w:tr w:rsidR="008B52E6" w:rsidRPr="008B52E6" w:rsidTr="008B52E6">
        <w:trPr>
          <w:trHeight w:val="70"/>
        </w:trPr>
        <w:tc>
          <w:tcPr>
            <w:tcW w:w="344"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12</w:t>
            </w:r>
          </w:p>
        </w:tc>
        <w:tc>
          <w:tcPr>
            <w:tcW w:w="2661"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both"/>
              <w:rPr>
                <w:rFonts w:ascii="Times New Roman" w:hAnsi="Times New Roman" w:cs="Times New Roman"/>
                <w:sz w:val="12"/>
                <w:szCs w:val="12"/>
              </w:rPr>
            </w:pPr>
            <w:r w:rsidRPr="008B52E6">
              <w:rPr>
                <w:rFonts w:ascii="Times New Roman" w:hAnsi="Times New Roman" w:cs="Times New Roman"/>
                <w:sz w:val="12"/>
                <w:szCs w:val="12"/>
              </w:rPr>
              <w:t>Организация в границах поселения электро-, тепл</w:t>
            </w:r>
            <w:proofErr w:type="gramStart"/>
            <w:r w:rsidRPr="008B52E6">
              <w:rPr>
                <w:rFonts w:ascii="Times New Roman" w:hAnsi="Times New Roman" w:cs="Times New Roman"/>
                <w:sz w:val="12"/>
                <w:szCs w:val="12"/>
              </w:rPr>
              <w:t>о-</w:t>
            </w:r>
            <w:proofErr w:type="gramEnd"/>
            <w:r w:rsidRPr="008B52E6">
              <w:rPr>
                <w:rFonts w:ascii="Times New Roman" w:hAnsi="Times New Roman" w:cs="Times New Roman"/>
                <w:sz w:val="12"/>
                <w:szCs w:val="12"/>
              </w:rPr>
              <w:t>, газо- и водоснабжения населения, водоотведения, снабжения населения топливом, организация строительства, содержания, капитальный и текущий ремонт, реконструкция сетей электро-, тепло-,газо- и водоснабжения населения.</w:t>
            </w:r>
          </w:p>
        </w:tc>
        <w:tc>
          <w:tcPr>
            <w:tcW w:w="726"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43,27409</w:t>
            </w:r>
          </w:p>
        </w:tc>
        <w:tc>
          <w:tcPr>
            <w:tcW w:w="63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0,00</w:t>
            </w:r>
          </w:p>
        </w:tc>
        <w:tc>
          <w:tcPr>
            <w:tcW w:w="64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0,00</w:t>
            </w:r>
          </w:p>
        </w:tc>
      </w:tr>
      <w:tr w:rsidR="008B52E6" w:rsidRPr="008B52E6" w:rsidTr="008B52E6">
        <w:trPr>
          <w:trHeight w:val="70"/>
        </w:trPr>
        <w:tc>
          <w:tcPr>
            <w:tcW w:w="344"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13</w:t>
            </w:r>
          </w:p>
        </w:tc>
        <w:tc>
          <w:tcPr>
            <w:tcW w:w="2661"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both"/>
              <w:rPr>
                <w:rFonts w:ascii="Times New Roman" w:hAnsi="Times New Roman" w:cs="Times New Roman"/>
                <w:sz w:val="12"/>
                <w:szCs w:val="12"/>
              </w:rPr>
            </w:pPr>
            <w:r w:rsidRPr="008B52E6">
              <w:rPr>
                <w:rFonts w:ascii="Times New Roman"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726"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43,27410</w:t>
            </w:r>
          </w:p>
        </w:tc>
        <w:tc>
          <w:tcPr>
            <w:tcW w:w="63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0,00</w:t>
            </w:r>
          </w:p>
        </w:tc>
        <w:tc>
          <w:tcPr>
            <w:tcW w:w="64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0,00</w:t>
            </w:r>
          </w:p>
        </w:tc>
      </w:tr>
      <w:tr w:rsidR="008B52E6" w:rsidRPr="008B52E6" w:rsidTr="008B52E6">
        <w:trPr>
          <w:trHeight w:val="70"/>
        </w:trPr>
        <w:tc>
          <w:tcPr>
            <w:tcW w:w="344"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14</w:t>
            </w:r>
          </w:p>
        </w:tc>
        <w:tc>
          <w:tcPr>
            <w:tcW w:w="2661"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both"/>
              <w:rPr>
                <w:rFonts w:ascii="Times New Roman" w:hAnsi="Times New Roman" w:cs="Times New Roman"/>
                <w:sz w:val="12"/>
                <w:szCs w:val="12"/>
              </w:rPr>
            </w:pPr>
            <w:r w:rsidRPr="008B52E6">
              <w:rPr>
                <w:rFonts w:ascii="Times New Roman" w:hAnsi="Times New Roman" w:cs="Times New Roman"/>
                <w:sz w:val="12"/>
                <w:szCs w:val="12"/>
              </w:rPr>
              <w:t>Первичный воинский учет</w:t>
            </w:r>
          </w:p>
        </w:tc>
        <w:tc>
          <w:tcPr>
            <w:tcW w:w="726"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82,30000</w:t>
            </w:r>
          </w:p>
        </w:tc>
        <w:tc>
          <w:tcPr>
            <w:tcW w:w="63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0,00</w:t>
            </w:r>
          </w:p>
        </w:tc>
        <w:tc>
          <w:tcPr>
            <w:tcW w:w="64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0,00</w:t>
            </w:r>
          </w:p>
        </w:tc>
      </w:tr>
      <w:tr w:rsidR="008B52E6" w:rsidRPr="008B52E6" w:rsidTr="008B52E6">
        <w:trPr>
          <w:trHeight w:val="70"/>
        </w:trPr>
        <w:tc>
          <w:tcPr>
            <w:tcW w:w="344"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15</w:t>
            </w:r>
          </w:p>
        </w:tc>
        <w:tc>
          <w:tcPr>
            <w:tcW w:w="2661"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both"/>
              <w:rPr>
                <w:rFonts w:ascii="Times New Roman" w:hAnsi="Times New Roman" w:cs="Times New Roman"/>
                <w:sz w:val="12"/>
                <w:szCs w:val="12"/>
              </w:rPr>
            </w:pPr>
            <w:r w:rsidRPr="008B52E6">
              <w:rPr>
                <w:rFonts w:ascii="Times New Roman" w:hAnsi="Times New Roman" w:cs="Times New Roman"/>
                <w:sz w:val="12"/>
                <w:szCs w:val="12"/>
              </w:rPr>
              <w:t>Внесение изменений в генеральный план и правила землепользования</w:t>
            </w:r>
          </w:p>
        </w:tc>
        <w:tc>
          <w:tcPr>
            <w:tcW w:w="726"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778,81590</w:t>
            </w:r>
          </w:p>
        </w:tc>
        <w:tc>
          <w:tcPr>
            <w:tcW w:w="63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0,00</w:t>
            </w:r>
          </w:p>
        </w:tc>
        <w:tc>
          <w:tcPr>
            <w:tcW w:w="64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0,00</w:t>
            </w:r>
          </w:p>
        </w:tc>
      </w:tr>
      <w:tr w:rsidR="008B52E6" w:rsidRPr="008B52E6" w:rsidTr="008B52E6">
        <w:trPr>
          <w:trHeight w:val="70"/>
        </w:trPr>
        <w:tc>
          <w:tcPr>
            <w:tcW w:w="344"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16</w:t>
            </w:r>
          </w:p>
        </w:tc>
        <w:tc>
          <w:tcPr>
            <w:tcW w:w="2661"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both"/>
              <w:rPr>
                <w:rFonts w:ascii="Times New Roman" w:hAnsi="Times New Roman" w:cs="Times New Roman"/>
                <w:color w:val="333333"/>
                <w:sz w:val="12"/>
                <w:szCs w:val="12"/>
              </w:rPr>
            </w:pPr>
            <w:r w:rsidRPr="008B52E6">
              <w:rPr>
                <w:rFonts w:ascii="Times New Roman" w:hAnsi="Times New Roman" w:cs="Times New Roman"/>
                <w:sz w:val="12"/>
                <w:szCs w:val="12"/>
              </w:rPr>
              <w:t>Обслуживание муниципального долга</w:t>
            </w:r>
          </w:p>
        </w:tc>
        <w:tc>
          <w:tcPr>
            <w:tcW w:w="726"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0,00</w:t>
            </w:r>
          </w:p>
        </w:tc>
        <w:tc>
          <w:tcPr>
            <w:tcW w:w="63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0,00</w:t>
            </w:r>
          </w:p>
        </w:tc>
        <w:tc>
          <w:tcPr>
            <w:tcW w:w="64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0,00</w:t>
            </w:r>
          </w:p>
        </w:tc>
      </w:tr>
      <w:tr w:rsidR="008B52E6" w:rsidRPr="008B52E6" w:rsidTr="008B52E6">
        <w:trPr>
          <w:trHeight w:val="70"/>
        </w:trPr>
        <w:tc>
          <w:tcPr>
            <w:tcW w:w="344"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17</w:t>
            </w:r>
          </w:p>
        </w:tc>
        <w:tc>
          <w:tcPr>
            <w:tcW w:w="2661"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both"/>
              <w:rPr>
                <w:rFonts w:ascii="Times New Roman" w:hAnsi="Times New Roman" w:cs="Times New Roman"/>
                <w:sz w:val="12"/>
                <w:szCs w:val="12"/>
              </w:rPr>
            </w:pPr>
            <w:r w:rsidRPr="008B52E6">
              <w:rPr>
                <w:rFonts w:ascii="Times New Roman" w:hAnsi="Times New Roman" w:cs="Times New Roman"/>
                <w:sz w:val="12"/>
                <w:szCs w:val="12"/>
              </w:rPr>
              <w:t>Внесение изменений в Устав поселения</w:t>
            </w:r>
          </w:p>
        </w:tc>
        <w:tc>
          <w:tcPr>
            <w:tcW w:w="726"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26,75000</w:t>
            </w:r>
          </w:p>
        </w:tc>
        <w:tc>
          <w:tcPr>
            <w:tcW w:w="63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0,00</w:t>
            </w:r>
          </w:p>
        </w:tc>
        <w:tc>
          <w:tcPr>
            <w:tcW w:w="64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r w:rsidRPr="008B52E6">
              <w:rPr>
                <w:rFonts w:ascii="Times New Roman" w:hAnsi="Times New Roman" w:cs="Times New Roman"/>
                <w:sz w:val="12"/>
                <w:szCs w:val="12"/>
              </w:rPr>
              <w:t>0,00</w:t>
            </w:r>
          </w:p>
        </w:tc>
      </w:tr>
      <w:tr w:rsidR="008B52E6" w:rsidRPr="008B52E6" w:rsidTr="008B52E6">
        <w:trPr>
          <w:trHeight w:val="70"/>
        </w:trPr>
        <w:tc>
          <w:tcPr>
            <w:tcW w:w="344"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sz w:val="12"/>
                <w:szCs w:val="12"/>
              </w:rPr>
            </w:pPr>
          </w:p>
        </w:tc>
        <w:tc>
          <w:tcPr>
            <w:tcW w:w="2661"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b/>
                <w:sz w:val="12"/>
                <w:szCs w:val="12"/>
              </w:rPr>
            </w:pPr>
            <w:r w:rsidRPr="008B52E6">
              <w:rPr>
                <w:rFonts w:ascii="Times New Roman" w:hAnsi="Times New Roman" w:cs="Times New Roman"/>
                <w:b/>
                <w:sz w:val="12"/>
                <w:szCs w:val="12"/>
              </w:rPr>
              <w:t>За счет средств местного бюджета</w:t>
            </w:r>
          </w:p>
        </w:tc>
        <w:tc>
          <w:tcPr>
            <w:tcW w:w="726"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b/>
                <w:sz w:val="12"/>
                <w:szCs w:val="12"/>
              </w:rPr>
            </w:pPr>
            <w:r w:rsidRPr="008B52E6">
              <w:rPr>
                <w:rFonts w:ascii="Times New Roman" w:hAnsi="Times New Roman" w:cs="Times New Roman"/>
                <w:b/>
                <w:sz w:val="12"/>
                <w:szCs w:val="12"/>
              </w:rPr>
              <w:t>1862,07264</w:t>
            </w:r>
          </w:p>
        </w:tc>
        <w:tc>
          <w:tcPr>
            <w:tcW w:w="63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b/>
                <w:sz w:val="12"/>
                <w:szCs w:val="12"/>
              </w:rPr>
            </w:pPr>
            <w:r w:rsidRPr="008B52E6">
              <w:rPr>
                <w:rFonts w:ascii="Times New Roman" w:hAnsi="Times New Roman" w:cs="Times New Roman"/>
                <w:b/>
                <w:sz w:val="12"/>
                <w:szCs w:val="12"/>
              </w:rPr>
              <w:t>1612,40492</w:t>
            </w:r>
          </w:p>
        </w:tc>
        <w:tc>
          <w:tcPr>
            <w:tcW w:w="64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b/>
                <w:sz w:val="12"/>
                <w:szCs w:val="12"/>
              </w:rPr>
            </w:pPr>
            <w:r w:rsidRPr="008B52E6">
              <w:rPr>
                <w:rFonts w:ascii="Times New Roman" w:hAnsi="Times New Roman" w:cs="Times New Roman"/>
                <w:b/>
                <w:sz w:val="12"/>
                <w:szCs w:val="12"/>
              </w:rPr>
              <w:t>1659,40492</w:t>
            </w:r>
          </w:p>
        </w:tc>
      </w:tr>
      <w:tr w:rsidR="008B52E6" w:rsidRPr="008B52E6" w:rsidTr="008B52E6">
        <w:trPr>
          <w:trHeight w:val="70"/>
        </w:trPr>
        <w:tc>
          <w:tcPr>
            <w:tcW w:w="344"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sz w:val="12"/>
                <w:szCs w:val="12"/>
              </w:rPr>
            </w:pPr>
          </w:p>
        </w:tc>
        <w:tc>
          <w:tcPr>
            <w:tcW w:w="2661"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b/>
                <w:sz w:val="12"/>
                <w:szCs w:val="12"/>
              </w:rPr>
            </w:pPr>
            <w:r w:rsidRPr="008B52E6">
              <w:rPr>
                <w:rFonts w:ascii="Times New Roman" w:hAnsi="Times New Roman" w:cs="Times New Roman"/>
                <w:b/>
                <w:sz w:val="12"/>
                <w:szCs w:val="12"/>
              </w:rPr>
              <w:t>За счет средств федерального бюджета</w:t>
            </w:r>
          </w:p>
        </w:tc>
        <w:tc>
          <w:tcPr>
            <w:tcW w:w="726" w:type="pct"/>
            <w:tcBorders>
              <w:top w:val="single" w:sz="4" w:space="0" w:color="auto"/>
              <w:left w:val="single" w:sz="4" w:space="0" w:color="auto"/>
              <w:bottom w:val="single" w:sz="4" w:space="0" w:color="auto"/>
              <w:right w:val="single" w:sz="4" w:space="0" w:color="auto"/>
            </w:tcBorders>
            <w:vAlign w:val="center"/>
            <w:hideMark/>
          </w:tcPr>
          <w:p w:rsidR="008B52E6" w:rsidRPr="008B52E6" w:rsidRDefault="008B52E6" w:rsidP="008B52E6">
            <w:pPr>
              <w:spacing w:after="0"/>
              <w:jc w:val="center"/>
              <w:rPr>
                <w:rFonts w:ascii="Times New Roman" w:hAnsi="Times New Roman" w:cs="Times New Roman"/>
                <w:b/>
                <w:sz w:val="12"/>
                <w:szCs w:val="12"/>
              </w:rPr>
            </w:pPr>
            <w:r w:rsidRPr="008B52E6">
              <w:rPr>
                <w:rFonts w:ascii="Times New Roman" w:hAnsi="Times New Roman" w:cs="Times New Roman"/>
                <w:b/>
                <w:sz w:val="12"/>
                <w:szCs w:val="12"/>
              </w:rPr>
              <w:t>82,30000</w:t>
            </w:r>
          </w:p>
        </w:tc>
        <w:tc>
          <w:tcPr>
            <w:tcW w:w="63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b/>
                <w:sz w:val="12"/>
                <w:szCs w:val="12"/>
              </w:rPr>
            </w:pPr>
            <w:r w:rsidRPr="008B52E6">
              <w:rPr>
                <w:rFonts w:ascii="Times New Roman" w:hAnsi="Times New Roman" w:cs="Times New Roman"/>
                <w:b/>
                <w:sz w:val="12"/>
                <w:szCs w:val="12"/>
              </w:rPr>
              <w:t>0,00</w:t>
            </w:r>
          </w:p>
        </w:tc>
        <w:tc>
          <w:tcPr>
            <w:tcW w:w="64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b/>
                <w:sz w:val="12"/>
                <w:szCs w:val="12"/>
              </w:rPr>
            </w:pPr>
            <w:r w:rsidRPr="008B52E6">
              <w:rPr>
                <w:rFonts w:ascii="Times New Roman" w:hAnsi="Times New Roman" w:cs="Times New Roman"/>
                <w:b/>
                <w:sz w:val="12"/>
                <w:szCs w:val="12"/>
              </w:rPr>
              <w:t>0,00</w:t>
            </w:r>
          </w:p>
        </w:tc>
      </w:tr>
      <w:tr w:rsidR="008B52E6" w:rsidRPr="008B52E6" w:rsidTr="008B52E6">
        <w:trPr>
          <w:trHeight w:val="70"/>
        </w:trPr>
        <w:tc>
          <w:tcPr>
            <w:tcW w:w="344"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p>
        </w:tc>
        <w:tc>
          <w:tcPr>
            <w:tcW w:w="2661"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b/>
                <w:sz w:val="12"/>
                <w:szCs w:val="12"/>
              </w:rPr>
            </w:pPr>
            <w:r w:rsidRPr="008B52E6">
              <w:rPr>
                <w:rFonts w:ascii="Times New Roman" w:hAnsi="Times New Roman" w:cs="Times New Roman"/>
                <w:b/>
                <w:sz w:val="12"/>
                <w:szCs w:val="12"/>
              </w:rPr>
              <w:t>За счет средств областного бюджета</w:t>
            </w:r>
          </w:p>
        </w:tc>
        <w:tc>
          <w:tcPr>
            <w:tcW w:w="726"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b/>
                <w:sz w:val="12"/>
                <w:szCs w:val="12"/>
              </w:rPr>
            </w:pPr>
            <w:r w:rsidRPr="008B52E6">
              <w:rPr>
                <w:rFonts w:ascii="Times New Roman" w:hAnsi="Times New Roman" w:cs="Times New Roman"/>
                <w:b/>
                <w:sz w:val="12"/>
                <w:szCs w:val="12"/>
              </w:rPr>
              <w:t>1437,84370</w:t>
            </w:r>
          </w:p>
        </w:tc>
        <w:tc>
          <w:tcPr>
            <w:tcW w:w="63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b/>
                <w:sz w:val="12"/>
                <w:szCs w:val="12"/>
              </w:rPr>
            </w:pPr>
            <w:r w:rsidRPr="008B52E6">
              <w:rPr>
                <w:rFonts w:ascii="Times New Roman" w:hAnsi="Times New Roman" w:cs="Times New Roman"/>
                <w:b/>
                <w:sz w:val="12"/>
                <w:szCs w:val="12"/>
              </w:rPr>
              <w:t>0,00</w:t>
            </w:r>
          </w:p>
        </w:tc>
        <w:tc>
          <w:tcPr>
            <w:tcW w:w="64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b/>
                <w:sz w:val="12"/>
                <w:szCs w:val="12"/>
              </w:rPr>
            </w:pPr>
            <w:r w:rsidRPr="008B52E6">
              <w:rPr>
                <w:rFonts w:ascii="Times New Roman" w:hAnsi="Times New Roman" w:cs="Times New Roman"/>
                <w:b/>
                <w:sz w:val="12"/>
                <w:szCs w:val="12"/>
              </w:rPr>
              <w:t>0,00</w:t>
            </w:r>
          </w:p>
        </w:tc>
      </w:tr>
      <w:tr w:rsidR="008B52E6" w:rsidRPr="008B52E6" w:rsidTr="008B52E6">
        <w:trPr>
          <w:trHeight w:val="70"/>
        </w:trPr>
        <w:tc>
          <w:tcPr>
            <w:tcW w:w="344"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sz w:val="12"/>
                <w:szCs w:val="12"/>
              </w:rPr>
            </w:pPr>
          </w:p>
        </w:tc>
        <w:tc>
          <w:tcPr>
            <w:tcW w:w="2661"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b/>
                <w:sz w:val="12"/>
                <w:szCs w:val="12"/>
              </w:rPr>
            </w:pPr>
            <w:r w:rsidRPr="008B52E6">
              <w:rPr>
                <w:rFonts w:ascii="Times New Roman" w:hAnsi="Times New Roman" w:cs="Times New Roman"/>
                <w:b/>
                <w:sz w:val="12"/>
                <w:szCs w:val="12"/>
              </w:rPr>
              <w:t>ВСЕГО:</w:t>
            </w:r>
          </w:p>
        </w:tc>
        <w:tc>
          <w:tcPr>
            <w:tcW w:w="726"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b/>
                <w:sz w:val="12"/>
                <w:szCs w:val="12"/>
              </w:rPr>
            </w:pPr>
            <w:r w:rsidRPr="008B52E6">
              <w:rPr>
                <w:rFonts w:ascii="Times New Roman" w:hAnsi="Times New Roman" w:cs="Times New Roman"/>
                <w:b/>
                <w:sz w:val="12"/>
                <w:szCs w:val="12"/>
              </w:rPr>
              <w:t>3382,21634</w:t>
            </w:r>
          </w:p>
        </w:tc>
        <w:tc>
          <w:tcPr>
            <w:tcW w:w="63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b/>
                <w:sz w:val="12"/>
                <w:szCs w:val="12"/>
              </w:rPr>
            </w:pPr>
            <w:r w:rsidRPr="008B52E6">
              <w:rPr>
                <w:rFonts w:ascii="Times New Roman" w:hAnsi="Times New Roman" w:cs="Times New Roman"/>
                <w:b/>
                <w:sz w:val="12"/>
                <w:szCs w:val="12"/>
              </w:rPr>
              <w:t>1612,40492</w:t>
            </w:r>
          </w:p>
        </w:tc>
        <w:tc>
          <w:tcPr>
            <w:tcW w:w="640" w:type="pct"/>
            <w:tcBorders>
              <w:top w:val="single" w:sz="4" w:space="0" w:color="auto"/>
              <w:left w:val="single" w:sz="4" w:space="0" w:color="auto"/>
              <w:bottom w:val="single" w:sz="4" w:space="0" w:color="auto"/>
              <w:right w:val="single" w:sz="4" w:space="0" w:color="auto"/>
            </w:tcBorders>
            <w:vAlign w:val="center"/>
          </w:tcPr>
          <w:p w:rsidR="008B52E6" w:rsidRPr="008B52E6" w:rsidRDefault="008B52E6" w:rsidP="008B52E6">
            <w:pPr>
              <w:spacing w:after="0"/>
              <w:jc w:val="center"/>
              <w:rPr>
                <w:rFonts w:ascii="Times New Roman" w:hAnsi="Times New Roman" w:cs="Times New Roman"/>
                <w:b/>
                <w:sz w:val="12"/>
                <w:szCs w:val="12"/>
              </w:rPr>
            </w:pPr>
            <w:r w:rsidRPr="008B52E6">
              <w:rPr>
                <w:rFonts w:ascii="Times New Roman" w:hAnsi="Times New Roman" w:cs="Times New Roman"/>
                <w:b/>
                <w:sz w:val="12"/>
                <w:szCs w:val="12"/>
              </w:rPr>
              <w:t>1659,40492</w:t>
            </w:r>
          </w:p>
        </w:tc>
      </w:tr>
    </w:tbl>
    <w:p w:rsidR="008B52E6" w:rsidRDefault="008B52E6" w:rsidP="008B52E6">
      <w:pPr>
        <w:tabs>
          <w:tab w:val="left" w:pos="0"/>
        </w:tabs>
        <w:spacing w:after="0" w:line="240" w:lineRule="auto"/>
        <w:ind w:firstLine="284"/>
        <w:rPr>
          <w:rFonts w:ascii="Times New Roman" w:eastAsia="Calibri" w:hAnsi="Times New Roman" w:cs="Times New Roman"/>
          <w:iCs/>
          <w:sz w:val="12"/>
          <w:szCs w:val="12"/>
        </w:rPr>
      </w:pPr>
      <w:r w:rsidRPr="008B52E6">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8B52E6" w:rsidRPr="008B52E6" w:rsidRDefault="008B52E6" w:rsidP="008B52E6">
      <w:pPr>
        <w:tabs>
          <w:tab w:val="left" w:pos="0"/>
        </w:tabs>
        <w:spacing w:after="0" w:line="240" w:lineRule="auto"/>
        <w:ind w:firstLine="284"/>
        <w:rPr>
          <w:rFonts w:ascii="Times New Roman" w:eastAsia="Calibri" w:hAnsi="Times New Roman" w:cs="Times New Roman"/>
          <w:iCs/>
          <w:sz w:val="12"/>
          <w:szCs w:val="12"/>
        </w:rPr>
      </w:pPr>
      <w:r w:rsidRPr="008B52E6">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r w:rsidRPr="008B52E6">
        <w:rPr>
          <w:rFonts w:ascii="Times New Roman" w:eastAsia="Calibri" w:hAnsi="Times New Roman" w:cs="Times New Roman"/>
          <w:iCs/>
          <w:sz w:val="12"/>
          <w:szCs w:val="12"/>
        </w:rPr>
        <w:tab/>
      </w:r>
    </w:p>
    <w:p w:rsidR="008B52E6" w:rsidRPr="008B52E6" w:rsidRDefault="008B52E6" w:rsidP="008B52E6">
      <w:pPr>
        <w:tabs>
          <w:tab w:val="left" w:pos="0"/>
        </w:tabs>
        <w:spacing w:after="0" w:line="240" w:lineRule="auto"/>
        <w:jc w:val="right"/>
        <w:rPr>
          <w:rFonts w:ascii="Times New Roman" w:eastAsia="Calibri" w:hAnsi="Times New Roman" w:cs="Times New Roman"/>
          <w:iCs/>
          <w:sz w:val="12"/>
          <w:szCs w:val="12"/>
        </w:rPr>
      </w:pPr>
      <w:r w:rsidRPr="008B52E6">
        <w:rPr>
          <w:rFonts w:ascii="Times New Roman" w:eastAsia="Calibri" w:hAnsi="Times New Roman" w:cs="Times New Roman"/>
          <w:iCs/>
          <w:sz w:val="12"/>
          <w:szCs w:val="12"/>
        </w:rPr>
        <w:t xml:space="preserve">Глава сельского поселения Калиновка </w:t>
      </w:r>
    </w:p>
    <w:p w:rsidR="008B52E6" w:rsidRDefault="008B52E6" w:rsidP="008B52E6">
      <w:pPr>
        <w:tabs>
          <w:tab w:val="left" w:pos="0"/>
        </w:tabs>
        <w:spacing w:after="0" w:line="240" w:lineRule="auto"/>
        <w:jc w:val="right"/>
        <w:rPr>
          <w:rFonts w:ascii="Times New Roman" w:eastAsia="Calibri" w:hAnsi="Times New Roman" w:cs="Times New Roman"/>
          <w:iCs/>
          <w:sz w:val="12"/>
          <w:szCs w:val="12"/>
        </w:rPr>
      </w:pPr>
      <w:r w:rsidRPr="008B52E6">
        <w:rPr>
          <w:rFonts w:ascii="Times New Roman" w:eastAsia="Calibri" w:hAnsi="Times New Roman" w:cs="Times New Roman"/>
          <w:iCs/>
          <w:sz w:val="12"/>
          <w:szCs w:val="12"/>
        </w:rPr>
        <w:t xml:space="preserve">муниципального района Сергиевский            </w:t>
      </w:r>
    </w:p>
    <w:p w:rsidR="00E45A20" w:rsidRDefault="008B52E6" w:rsidP="008B52E6">
      <w:pPr>
        <w:tabs>
          <w:tab w:val="left" w:pos="0"/>
        </w:tabs>
        <w:spacing w:after="0" w:line="240" w:lineRule="auto"/>
        <w:jc w:val="right"/>
        <w:rPr>
          <w:rFonts w:ascii="Times New Roman" w:eastAsia="Calibri" w:hAnsi="Times New Roman" w:cs="Times New Roman"/>
          <w:iCs/>
          <w:sz w:val="12"/>
          <w:szCs w:val="12"/>
        </w:rPr>
      </w:pPr>
      <w:r w:rsidRPr="008B52E6">
        <w:rPr>
          <w:rFonts w:ascii="Times New Roman" w:eastAsia="Calibri" w:hAnsi="Times New Roman" w:cs="Times New Roman"/>
          <w:iCs/>
          <w:sz w:val="12"/>
          <w:szCs w:val="12"/>
        </w:rPr>
        <w:t xml:space="preserve">                        Беспалов С.В.</w:t>
      </w:r>
    </w:p>
    <w:p w:rsidR="001E7ABB" w:rsidRDefault="001E7ABB" w:rsidP="002E2CCF">
      <w:pPr>
        <w:tabs>
          <w:tab w:val="left" w:pos="0"/>
        </w:tabs>
        <w:spacing w:after="0" w:line="240" w:lineRule="auto"/>
        <w:jc w:val="center"/>
        <w:rPr>
          <w:rFonts w:ascii="Times New Roman" w:eastAsia="Calibri" w:hAnsi="Times New Roman" w:cs="Times New Roman"/>
          <w:iCs/>
          <w:sz w:val="12"/>
          <w:szCs w:val="12"/>
        </w:rPr>
      </w:pPr>
    </w:p>
    <w:p w:rsidR="001E7ABB" w:rsidRDefault="001E7ABB" w:rsidP="002E2CCF">
      <w:pPr>
        <w:tabs>
          <w:tab w:val="left" w:pos="0"/>
        </w:tabs>
        <w:spacing w:after="0" w:line="240" w:lineRule="auto"/>
        <w:jc w:val="center"/>
        <w:rPr>
          <w:rFonts w:ascii="Times New Roman" w:eastAsia="Calibri" w:hAnsi="Times New Roman" w:cs="Times New Roman"/>
          <w:iCs/>
          <w:sz w:val="12"/>
          <w:szCs w:val="12"/>
        </w:rPr>
      </w:pPr>
    </w:p>
    <w:p w:rsidR="001E7ABB" w:rsidRDefault="001E7ABB" w:rsidP="002E2CCF">
      <w:pPr>
        <w:tabs>
          <w:tab w:val="left" w:pos="0"/>
        </w:tabs>
        <w:spacing w:after="0" w:line="240" w:lineRule="auto"/>
        <w:jc w:val="center"/>
        <w:rPr>
          <w:rFonts w:ascii="Times New Roman" w:eastAsia="Calibri" w:hAnsi="Times New Roman" w:cs="Times New Roman"/>
          <w:iCs/>
          <w:sz w:val="12"/>
          <w:szCs w:val="12"/>
        </w:rPr>
      </w:pPr>
    </w:p>
    <w:p w:rsidR="002E2CCF" w:rsidRDefault="002E2CCF" w:rsidP="002E2CCF">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lastRenderedPageBreak/>
        <w:t>Администрация</w:t>
      </w:r>
    </w:p>
    <w:p w:rsidR="002E2CCF" w:rsidRPr="00884123" w:rsidRDefault="002E2CCF" w:rsidP="002E2CCF">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Кандабулак</w:t>
      </w:r>
    </w:p>
    <w:p w:rsidR="002E2CCF" w:rsidRDefault="002E2CCF" w:rsidP="002E2CCF">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2E2CCF" w:rsidRDefault="002E2CCF" w:rsidP="002E2CCF">
      <w:pPr>
        <w:tabs>
          <w:tab w:val="left" w:pos="0"/>
        </w:tabs>
        <w:spacing w:after="0" w:line="240" w:lineRule="auto"/>
        <w:ind w:firstLine="284"/>
        <w:jc w:val="center"/>
        <w:rPr>
          <w:rFonts w:ascii="Times New Roman" w:eastAsia="Calibri" w:hAnsi="Times New Roman" w:cs="Times New Roman"/>
          <w:iCs/>
          <w:sz w:val="12"/>
          <w:szCs w:val="12"/>
        </w:rPr>
      </w:pPr>
    </w:p>
    <w:p w:rsidR="002E2CCF" w:rsidRPr="00884123" w:rsidRDefault="002E2CCF" w:rsidP="002E2CCF">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2E2CCF" w:rsidRDefault="002E2CCF" w:rsidP="002E2CCF">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№1</w:t>
      </w:r>
    </w:p>
    <w:p w:rsidR="002E2CCF" w:rsidRDefault="002E2CCF" w:rsidP="002E2CCF">
      <w:pPr>
        <w:tabs>
          <w:tab w:val="left" w:pos="0"/>
        </w:tabs>
        <w:spacing w:after="0" w:line="240" w:lineRule="auto"/>
        <w:jc w:val="center"/>
        <w:rPr>
          <w:rFonts w:ascii="Times New Roman" w:eastAsia="Calibri" w:hAnsi="Times New Roman" w:cs="Times New Roman"/>
          <w:iCs/>
          <w:sz w:val="12"/>
          <w:szCs w:val="12"/>
        </w:rPr>
      </w:pPr>
      <w:r w:rsidRPr="002E2CCF">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Кандабулак муниципального района Сергиевский № 45 от 29.12.2019г. «Об утверждении муниципальной программы «Благоустройство территории сельского поселения Кандабулак муниципального района Сергиевский» на 2019-2021гг.»</w:t>
      </w:r>
    </w:p>
    <w:p w:rsidR="00B748DE" w:rsidRPr="00B748DE" w:rsidRDefault="00B748DE" w:rsidP="00B748DE">
      <w:pPr>
        <w:tabs>
          <w:tab w:val="left" w:pos="0"/>
        </w:tabs>
        <w:spacing w:after="0" w:line="240" w:lineRule="auto"/>
        <w:ind w:firstLine="284"/>
        <w:jc w:val="both"/>
        <w:rPr>
          <w:rFonts w:ascii="Times New Roman" w:eastAsia="Calibri" w:hAnsi="Times New Roman" w:cs="Times New Roman"/>
          <w:iCs/>
          <w:sz w:val="12"/>
          <w:szCs w:val="12"/>
        </w:rPr>
      </w:pPr>
      <w:r w:rsidRPr="00B748DE">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Кандабулак, в целях уточнения объемов финансирования проводимых программных мероприятий, Администрация сельского поселения Кандабулак муниципального района Сергиевский  </w:t>
      </w:r>
    </w:p>
    <w:p w:rsidR="00B748DE" w:rsidRDefault="00B748DE" w:rsidP="00B748D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B748DE" w:rsidRDefault="00B748DE" w:rsidP="00B748DE">
      <w:pPr>
        <w:tabs>
          <w:tab w:val="left" w:pos="0"/>
        </w:tabs>
        <w:spacing w:after="0" w:line="240" w:lineRule="auto"/>
        <w:ind w:firstLine="284"/>
        <w:jc w:val="both"/>
        <w:rPr>
          <w:rFonts w:ascii="Times New Roman" w:eastAsia="Calibri" w:hAnsi="Times New Roman" w:cs="Times New Roman"/>
          <w:iCs/>
          <w:sz w:val="12"/>
          <w:szCs w:val="12"/>
        </w:rPr>
      </w:pPr>
      <w:r w:rsidRPr="00B748DE">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Кандабулак муниципального района Сергиевский № 45 от 29.12.2019г</w:t>
      </w:r>
      <w:proofErr w:type="gramStart"/>
      <w:r w:rsidRPr="00B748DE">
        <w:rPr>
          <w:rFonts w:ascii="Times New Roman" w:eastAsia="Calibri" w:hAnsi="Times New Roman" w:cs="Times New Roman"/>
          <w:iCs/>
          <w:sz w:val="12"/>
          <w:szCs w:val="12"/>
        </w:rPr>
        <w:t>.«</w:t>
      </w:r>
      <w:proofErr w:type="gramEnd"/>
      <w:r w:rsidRPr="00B748DE">
        <w:rPr>
          <w:rFonts w:ascii="Times New Roman" w:eastAsia="Calibri" w:hAnsi="Times New Roman" w:cs="Times New Roman"/>
          <w:iCs/>
          <w:sz w:val="12"/>
          <w:szCs w:val="12"/>
        </w:rPr>
        <w:t>Об утверждении муниципальной программы «Благоустройство территории сельского поселения Кандабулак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B748DE" w:rsidRDefault="00B748DE" w:rsidP="00B748DE">
      <w:pPr>
        <w:tabs>
          <w:tab w:val="left" w:pos="0"/>
        </w:tabs>
        <w:spacing w:after="0" w:line="240" w:lineRule="auto"/>
        <w:ind w:firstLine="284"/>
        <w:jc w:val="both"/>
        <w:rPr>
          <w:rFonts w:ascii="Times New Roman" w:eastAsia="Calibri" w:hAnsi="Times New Roman" w:cs="Times New Roman"/>
          <w:iCs/>
          <w:sz w:val="12"/>
          <w:szCs w:val="12"/>
        </w:rPr>
      </w:pPr>
      <w:r w:rsidRPr="00B748DE">
        <w:rPr>
          <w:rFonts w:ascii="Times New Roman" w:eastAsia="Calibri" w:hAnsi="Times New Roman" w:cs="Times New Roman"/>
          <w:iCs/>
          <w:sz w:val="12"/>
          <w:szCs w:val="12"/>
        </w:rPr>
        <w:t xml:space="preserve">1.1.В Паспорте Программы позицию «Объемы и источники финансирования Программы» </w:t>
      </w:r>
      <w:r>
        <w:rPr>
          <w:rFonts w:ascii="Times New Roman" w:eastAsia="Calibri" w:hAnsi="Times New Roman" w:cs="Times New Roman"/>
          <w:iCs/>
          <w:sz w:val="12"/>
          <w:szCs w:val="12"/>
        </w:rPr>
        <w:t xml:space="preserve">изложить в следующей редакции: </w:t>
      </w:r>
    </w:p>
    <w:p w:rsidR="00B748DE" w:rsidRPr="00B748DE" w:rsidRDefault="00B748DE" w:rsidP="00B748DE">
      <w:pPr>
        <w:tabs>
          <w:tab w:val="left" w:pos="0"/>
        </w:tabs>
        <w:spacing w:after="0" w:line="240" w:lineRule="auto"/>
        <w:ind w:firstLine="284"/>
        <w:jc w:val="both"/>
        <w:rPr>
          <w:rFonts w:ascii="Times New Roman" w:eastAsia="Calibri" w:hAnsi="Times New Roman" w:cs="Times New Roman"/>
          <w:iCs/>
          <w:sz w:val="12"/>
          <w:szCs w:val="12"/>
        </w:rPr>
      </w:pPr>
      <w:r w:rsidRPr="00B748DE">
        <w:rPr>
          <w:rFonts w:ascii="Times New Roman" w:eastAsia="Calibri" w:hAnsi="Times New Roman" w:cs="Times New Roman"/>
          <w:iCs/>
          <w:sz w:val="12"/>
          <w:szCs w:val="12"/>
        </w:rPr>
        <w:t>Планируемый общий объем финансирования Программы составит:  2276,11453 тыс. рублей (прогноз), в том числе:</w:t>
      </w:r>
    </w:p>
    <w:p w:rsidR="00B748DE" w:rsidRPr="00B748DE" w:rsidRDefault="00B748DE" w:rsidP="00B748DE">
      <w:pPr>
        <w:tabs>
          <w:tab w:val="left" w:pos="0"/>
        </w:tabs>
        <w:spacing w:after="0" w:line="240" w:lineRule="auto"/>
        <w:ind w:firstLine="284"/>
        <w:jc w:val="both"/>
        <w:rPr>
          <w:rFonts w:ascii="Times New Roman" w:eastAsia="Calibri" w:hAnsi="Times New Roman" w:cs="Times New Roman"/>
          <w:iCs/>
          <w:sz w:val="12"/>
          <w:szCs w:val="12"/>
        </w:rPr>
      </w:pPr>
      <w:r w:rsidRPr="00B748DE">
        <w:rPr>
          <w:rFonts w:ascii="Times New Roman" w:eastAsia="Calibri" w:hAnsi="Times New Roman" w:cs="Times New Roman"/>
          <w:iCs/>
          <w:sz w:val="12"/>
          <w:szCs w:val="12"/>
        </w:rPr>
        <w:t xml:space="preserve">-средств местного бюджета – 2045,11453 </w:t>
      </w:r>
      <w:proofErr w:type="spellStart"/>
      <w:r w:rsidRPr="00B748DE">
        <w:rPr>
          <w:rFonts w:ascii="Times New Roman" w:eastAsia="Calibri" w:hAnsi="Times New Roman" w:cs="Times New Roman"/>
          <w:iCs/>
          <w:sz w:val="12"/>
          <w:szCs w:val="12"/>
        </w:rPr>
        <w:t>тыс</w:t>
      </w:r>
      <w:proofErr w:type="gramStart"/>
      <w:r w:rsidRPr="00B748DE">
        <w:rPr>
          <w:rFonts w:ascii="Times New Roman" w:eastAsia="Calibri" w:hAnsi="Times New Roman" w:cs="Times New Roman"/>
          <w:iCs/>
          <w:sz w:val="12"/>
          <w:szCs w:val="12"/>
        </w:rPr>
        <w:t>.р</w:t>
      </w:r>
      <w:proofErr w:type="gramEnd"/>
      <w:r w:rsidRPr="00B748DE">
        <w:rPr>
          <w:rFonts w:ascii="Times New Roman" w:eastAsia="Calibri" w:hAnsi="Times New Roman" w:cs="Times New Roman"/>
          <w:iCs/>
          <w:sz w:val="12"/>
          <w:szCs w:val="12"/>
        </w:rPr>
        <w:t>ублей</w:t>
      </w:r>
      <w:proofErr w:type="spellEnd"/>
      <w:r w:rsidRPr="00B748DE">
        <w:rPr>
          <w:rFonts w:ascii="Times New Roman" w:eastAsia="Calibri" w:hAnsi="Times New Roman" w:cs="Times New Roman"/>
          <w:iCs/>
          <w:sz w:val="12"/>
          <w:szCs w:val="12"/>
        </w:rPr>
        <w:t xml:space="preserve"> (прогноз):</w:t>
      </w:r>
    </w:p>
    <w:p w:rsidR="00B748DE" w:rsidRPr="00B748DE" w:rsidRDefault="00B748DE" w:rsidP="00B748DE">
      <w:pPr>
        <w:tabs>
          <w:tab w:val="left" w:pos="0"/>
        </w:tabs>
        <w:spacing w:after="0" w:line="240" w:lineRule="auto"/>
        <w:ind w:firstLine="284"/>
        <w:jc w:val="both"/>
        <w:rPr>
          <w:rFonts w:ascii="Times New Roman" w:eastAsia="Calibri" w:hAnsi="Times New Roman" w:cs="Times New Roman"/>
          <w:iCs/>
          <w:sz w:val="12"/>
          <w:szCs w:val="12"/>
        </w:rPr>
      </w:pPr>
      <w:r w:rsidRPr="00B748DE">
        <w:rPr>
          <w:rFonts w:ascii="Times New Roman" w:eastAsia="Calibri" w:hAnsi="Times New Roman" w:cs="Times New Roman"/>
          <w:iCs/>
          <w:sz w:val="12"/>
          <w:szCs w:val="12"/>
        </w:rPr>
        <w:t>2019 год 734,60087 тыс. рублей;</w:t>
      </w:r>
    </w:p>
    <w:p w:rsidR="00B748DE" w:rsidRPr="00B748DE" w:rsidRDefault="00B748DE" w:rsidP="00B748DE">
      <w:pPr>
        <w:tabs>
          <w:tab w:val="left" w:pos="0"/>
        </w:tabs>
        <w:spacing w:after="0" w:line="240" w:lineRule="auto"/>
        <w:ind w:firstLine="284"/>
        <w:jc w:val="both"/>
        <w:rPr>
          <w:rFonts w:ascii="Times New Roman" w:eastAsia="Calibri" w:hAnsi="Times New Roman" w:cs="Times New Roman"/>
          <w:iCs/>
          <w:sz w:val="12"/>
          <w:szCs w:val="12"/>
        </w:rPr>
      </w:pPr>
      <w:r w:rsidRPr="00B748DE">
        <w:rPr>
          <w:rFonts w:ascii="Times New Roman" w:eastAsia="Calibri" w:hAnsi="Times New Roman" w:cs="Times New Roman"/>
          <w:iCs/>
          <w:sz w:val="12"/>
          <w:szCs w:val="12"/>
        </w:rPr>
        <w:t>2020 год 655,25683 тыс. рублей;</w:t>
      </w:r>
    </w:p>
    <w:p w:rsidR="00B748DE" w:rsidRPr="00B748DE" w:rsidRDefault="00B748DE" w:rsidP="00B748DE">
      <w:pPr>
        <w:tabs>
          <w:tab w:val="left" w:pos="0"/>
        </w:tabs>
        <w:spacing w:after="0" w:line="240" w:lineRule="auto"/>
        <w:ind w:firstLine="284"/>
        <w:jc w:val="both"/>
        <w:rPr>
          <w:rFonts w:ascii="Times New Roman" w:eastAsia="Calibri" w:hAnsi="Times New Roman" w:cs="Times New Roman"/>
          <w:iCs/>
          <w:sz w:val="12"/>
          <w:szCs w:val="12"/>
        </w:rPr>
      </w:pPr>
      <w:r w:rsidRPr="00B748DE">
        <w:rPr>
          <w:rFonts w:ascii="Times New Roman" w:eastAsia="Calibri" w:hAnsi="Times New Roman" w:cs="Times New Roman"/>
          <w:iCs/>
          <w:sz w:val="12"/>
          <w:szCs w:val="12"/>
        </w:rPr>
        <w:t>2021 год 655,25683 тыс. рублей.</w:t>
      </w:r>
    </w:p>
    <w:p w:rsidR="00B748DE" w:rsidRPr="00B748DE" w:rsidRDefault="00B748DE" w:rsidP="00B748DE">
      <w:pPr>
        <w:tabs>
          <w:tab w:val="left" w:pos="0"/>
        </w:tabs>
        <w:spacing w:after="0" w:line="240" w:lineRule="auto"/>
        <w:ind w:firstLine="284"/>
        <w:jc w:val="both"/>
        <w:rPr>
          <w:rFonts w:ascii="Times New Roman" w:eastAsia="Calibri" w:hAnsi="Times New Roman" w:cs="Times New Roman"/>
          <w:iCs/>
          <w:sz w:val="12"/>
          <w:szCs w:val="12"/>
        </w:rPr>
      </w:pPr>
      <w:r w:rsidRPr="00B748DE">
        <w:rPr>
          <w:rFonts w:ascii="Times New Roman" w:eastAsia="Calibri" w:hAnsi="Times New Roman" w:cs="Times New Roman"/>
          <w:iCs/>
          <w:sz w:val="12"/>
          <w:szCs w:val="12"/>
        </w:rPr>
        <w:t xml:space="preserve">- средств областного бюджета – 231,00000 </w:t>
      </w:r>
      <w:proofErr w:type="spellStart"/>
      <w:r w:rsidRPr="00B748DE">
        <w:rPr>
          <w:rFonts w:ascii="Times New Roman" w:eastAsia="Calibri" w:hAnsi="Times New Roman" w:cs="Times New Roman"/>
          <w:iCs/>
          <w:sz w:val="12"/>
          <w:szCs w:val="12"/>
        </w:rPr>
        <w:t>тыс</w:t>
      </w:r>
      <w:proofErr w:type="gramStart"/>
      <w:r w:rsidRPr="00B748DE">
        <w:rPr>
          <w:rFonts w:ascii="Times New Roman" w:eastAsia="Calibri" w:hAnsi="Times New Roman" w:cs="Times New Roman"/>
          <w:iCs/>
          <w:sz w:val="12"/>
          <w:szCs w:val="12"/>
        </w:rPr>
        <w:t>.р</w:t>
      </w:r>
      <w:proofErr w:type="gramEnd"/>
      <w:r w:rsidRPr="00B748DE">
        <w:rPr>
          <w:rFonts w:ascii="Times New Roman" w:eastAsia="Calibri" w:hAnsi="Times New Roman" w:cs="Times New Roman"/>
          <w:iCs/>
          <w:sz w:val="12"/>
          <w:szCs w:val="12"/>
        </w:rPr>
        <w:t>ублей</w:t>
      </w:r>
      <w:proofErr w:type="spellEnd"/>
      <w:r w:rsidRPr="00B748DE">
        <w:rPr>
          <w:rFonts w:ascii="Times New Roman" w:eastAsia="Calibri" w:hAnsi="Times New Roman" w:cs="Times New Roman"/>
          <w:iCs/>
          <w:sz w:val="12"/>
          <w:szCs w:val="12"/>
        </w:rPr>
        <w:t xml:space="preserve"> (прогноз):</w:t>
      </w:r>
    </w:p>
    <w:p w:rsidR="00B748DE" w:rsidRPr="00B748DE" w:rsidRDefault="00B748DE" w:rsidP="00B748DE">
      <w:pPr>
        <w:tabs>
          <w:tab w:val="left" w:pos="0"/>
        </w:tabs>
        <w:spacing w:after="0" w:line="240" w:lineRule="auto"/>
        <w:ind w:firstLine="284"/>
        <w:jc w:val="both"/>
        <w:rPr>
          <w:rFonts w:ascii="Times New Roman" w:eastAsia="Calibri" w:hAnsi="Times New Roman" w:cs="Times New Roman"/>
          <w:iCs/>
          <w:sz w:val="12"/>
          <w:szCs w:val="12"/>
        </w:rPr>
      </w:pPr>
      <w:r w:rsidRPr="00B748DE">
        <w:rPr>
          <w:rFonts w:ascii="Times New Roman" w:eastAsia="Calibri" w:hAnsi="Times New Roman" w:cs="Times New Roman"/>
          <w:iCs/>
          <w:sz w:val="12"/>
          <w:szCs w:val="12"/>
        </w:rPr>
        <w:t xml:space="preserve">2019 год 231,00000 </w:t>
      </w:r>
      <w:proofErr w:type="spellStart"/>
      <w:r w:rsidRPr="00B748DE">
        <w:rPr>
          <w:rFonts w:ascii="Times New Roman" w:eastAsia="Calibri" w:hAnsi="Times New Roman" w:cs="Times New Roman"/>
          <w:iCs/>
          <w:sz w:val="12"/>
          <w:szCs w:val="12"/>
        </w:rPr>
        <w:t>тыс</w:t>
      </w:r>
      <w:proofErr w:type="gramStart"/>
      <w:r w:rsidRPr="00B748DE">
        <w:rPr>
          <w:rFonts w:ascii="Times New Roman" w:eastAsia="Calibri" w:hAnsi="Times New Roman" w:cs="Times New Roman"/>
          <w:iCs/>
          <w:sz w:val="12"/>
          <w:szCs w:val="12"/>
        </w:rPr>
        <w:t>.р</w:t>
      </w:r>
      <w:proofErr w:type="gramEnd"/>
      <w:r w:rsidRPr="00B748DE">
        <w:rPr>
          <w:rFonts w:ascii="Times New Roman" w:eastAsia="Calibri" w:hAnsi="Times New Roman" w:cs="Times New Roman"/>
          <w:iCs/>
          <w:sz w:val="12"/>
          <w:szCs w:val="12"/>
        </w:rPr>
        <w:t>ублей</w:t>
      </w:r>
      <w:proofErr w:type="spellEnd"/>
      <w:r w:rsidRPr="00B748DE">
        <w:rPr>
          <w:rFonts w:ascii="Times New Roman" w:eastAsia="Calibri" w:hAnsi="Times New Roman" w:cs="Times New Roman"/>
          <w:iCs/>
          <w:sz w:val="12"/>
          <w:szCs w:val="12"/>
        </w:rPr>
        <w:t xml:space="preserve">. </w:t>
      </w:r>
    </w:p>
    <w:p w:rsidR="00B748DE" w:rsidRPr="00B748DE" w:rsidRDefault="00B748DE" w:rsidP="00B748DE">
      <w:pPr>
        <w:tabs>
          <w:tab w:val="left" w:pos="0"/>
        </w:tabs>
        <w:spacing w:after="0" w:line="240" w:lineRule="auto"/>
        <w:ind w:firstLine="284"/>
        <w:jc w:val="both"/>
        <w:rPr>
          <w:rFonts w:ascii="Times New Roman" w:eastAsia="Calibri" w:hAnsi="Times New Roman" w:cs="Times New Roman"/>
          <w:iCs/>
          <w:sz w:val="12"/>
          <w:szCs w:val="12"/>
        </w:rPr>
      </w:pPr>
      <w:r w:rsidRPr="00B748DE">
        <w:rPr>
          <w:rFonts w:ascii="Times New Roman" w:eastAsia="Calibri" w:hAnsi="Times New Roman" w:cs="Times New Roman"/>
          <w:iCs/>
          <w:sz w:val="12"/>
          <w:szCs w:val="12"/>
        </w:rPr>
        <w:t xml:space="preserve">2020 год 0,00 </w:t>
      </w:r>
      <w:proofErr w:type="spellStart"/>
      <w:r w:rsidRPr="00B748DE">
        <w:rPr>
          <w:rFonts w:ascii="Times New Roman" w:eastAsia="Calibri" w:hAnsi="Times New Roman" w:cs="Times New Roman"/>
          <w:iCs/>
          <w:sz w:val="12"/>
          <w:szCs w:val="12"/>
        </w:rPr>
        <w:t>тыс</w:t>
      </w:r>
      <w:proofErr w:type="gramStart"/>
      <w:r w:rsidRPr="00B748DE">
        <w:rPr>
          <w:rFonts w:ascii="Times New Roman" w:eastAsia="Calibri" w:hAnsi="Times New Roman" w:cs="Times New Roman"/>
          <w:iCs/>
          <w:sz w:val="12"/>
          <w:szCs w:val="12"/>
        </w:rPr>
        <w:t>.р</w:t>
      </w:r>
      <w:proofErr w:type="gramEnd"/>
      <w:r w:rsidRPr="00B748DE">
        <w:rPr>
          <w:rFonts w:ascii="Times New Roman" w:eastAsia="Calibri" w:hAnsi="Times New Roman" w:cs="Times New Roman"/>
          <w:iCs/>
          <w:sz w:val="12"/>
          <w:szCs w:val="12"/>
        </w:rPr>
        <w:t>ублей</w:t>
      </w:r>
      <w:proofErr w:type="spellEnd"/>
      <w:r w:rsidRPr="00B748DE">
        <w:rPr>
          <w:rFonts w:ascii="Times New Roman" w:eastAsia="Calibri" w:hAnsi="Times New Roman" w:cs="Times New Roman"/>
          <w:iCs/>
          <w:sz w:val="12"/>
          <w:szCs w:val="12"/>
        </w:rPr>
        <w:t>;</w:t>
      </w:r>
    </w:p>
    <w:p w:rsidR="00B748DE" w:rsidRDefault="00B748DE" w:rsidP="00B748D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2021 год 0,00 </w:t>
      </w:r>
      <w:proofErr w:type="spellStart"/>
      <w:r>
        <w:rPr>
          <w:rFonts w:ascii="Times New Roman" w:eastAsia="Calibri" w:hAnsi="Times New Roman" w:cs="Times New Roman"/>
          <w:iCs/>
          <w:sz w:val="12"/>
          <w:szCs w:val="12"/>
        </w:rPr>
        <w:t>тыс</w:t>
      </w:r>
      <w:proofErr w:type="gramStart"/>
      <w:r>
        <w:rPr>
          <w:rFonts w:ascii="Times New Roman" w:eastAsia="Calibri" w:hAnsi="Times New Roman" w:cs="Times New Roman"/>
          <w:iCs/>
          <w:sz w:val="12"/>
          <w:szCs w:val="12"/>
        </w:rPr>
        <w:t>.р</w:t>
      </w:r>
      <w:proofErr w:type="gramEnd"/>
      <w:r>
        <w:rPr>
          <w:rFonts w:ascii="Times New Roman" w:eastAsia="Calibri" w:hAnsi="Times New Roman" w:cs="Times New Roman"/>
          <w:iCs/>
          <w:sz w:val="12"/>
          <w:szCs w:val="12"/>
        </w:rPr>
        <w:t>ублей</w:t>
      </w:r>
      <w:proofErr w:type="spellEnd"/>
    </w:p>
    <w:p w:rsidR="002E2CCF" w:rsidRDefault="00B748DE" w:rsidP="00B748DE">
      <w:pPr>
        <w:tabs>
          <w:tab w:val="left" w:pos="0"/>
        </w:tabs>
        <w:spacing w:after="0" w:line="240" w:lineRule="auto"/>
        <w:ind w:firstLine="284"/>
        <w:jc w:val="both"/>
        <w:rPr>
          <w:rFonts w:ascii="Times New Roman" w:eastAsia="Calibri" w:hAnsi="Times New Roman" w:cs="Times New Roman"/>
          <w:iCs/>
          <w:sz w:val="12"/>
          <w:szCs w:val="12"/>
        </w:rPr>
      </w:pPr>
      <w:r w:rsidRPr="00B748DE">
        <w:rPr>
          <w:rFonts w:ascii="Times New Roman" w:eastAsia="Calibri" w:hAnsi="Times New Roman" w:cs="Times New Roman"/>
          <w:iCs/>
          <w:sz w:val="12"/>
          <w:szCs w:val="12"/>
        </w:rPr>
        <w:t>1.2.Раздел Программы «Перечень программных мероприятий, предусмотренных для реализации целей и решения задач муниципальной программы» изложить в следующей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5"/>
        <w:gridCol w:w="2730"/>
        <w:gridCol w:w="1529"/>
        <w:gridCol w:w="1419"/>
        <w:gridCol w:w="1506"/>
      </w:tblGrid>
      <w:tr w:rsidR="00B748DE" w:rsidRPr="00B748DE" w:rsidTr="00B748DE">
        <w:trPr>
          <w:cantSplit/>
          <w:trHeight w:val="501"/>
        </w:trPr>
        <w:tc>
          <w:tcPr>
            <w:tcW w:w="353"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B748DE" w:rsidRPr="00B748DE" w:rsidRDefault="00B748DE" w:rsidP="00B748DE">
            <w:pPr>
              <w:snapToGrid w:val="0"/>
              <w:spacing w:after="0"/>
              <w:ind w:left="113" w:right="113"/>
              <w:jc w:val="center"/>
              <w:rPr>
                <w:rFonts w:ascii="Times New Roman" w:hAnsi="Times New Roman" w:cs="Times New Roman"/>
                <w:sz w:val="12"/>
                <w:szCs w:val="12"/>
              </w:rPr>
            </w:pPr>
            <w:r w:rsidRPr="00B748DE">
              <w:rPr>
                <w:rFonts w:ascii="Times New Roman" w:hAnsi="Times New Roman" w:cs="Times New Roman"/>
                <w:sz w:val="12"/>
                <w:szCs w:val="12"/>
              </w:rPr>
              <w:t>Наименование бюджета</w:t>
            </w:r>
          </w:p>
        </w:tc>
        <w:tc>
          <w:tcPr>
            <w:tcW w:w="1766" w:type="pct"/>
            <w:vMerge w:val="restar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jc w:val="center"/>
              <w:rPr>
                <w:rFonts w:ascii="Times New Roman" w:hAnsi="Times New Roman" w:cs="Times New Roman"/>
                <w:sz w:val="12"/>
                <w:szCs w:val="12"/>
              </w:rPr>
            </w:pPr>
            <w:r w:rsidRPr="00B748DE">
              <w:rPr>
                <w:rFonts w:ascii="Times New Roman" w:hAnsi="Times New Roman" w:cs="Times New Roman"/>
                <w:sz w:val="12"/>
                <w:szCs w:val="12"/>
              </w:rPr>
              <w:t>Наименование мероприятий</w:t>
            </w:r>
          </w:p>
        </w:tc>
        <w:tc>
          <w:tcPr>
            <w:tcW w:w="2881" w:type="pct"/>
            <w:gridSpan w:val="3"/>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jc w:val="center"/>
              <w:rPr>
                <w:rFonts w:ascii="Times New Roman" w:hAnsi="Times New Roman" w:cs="Times New Roman"/>
                <w:sz w:val="12"/>
                <w:szCs w:val="12"/>
              </w:rPr>
            </w:pPr>
            <w:r w:rsidRPr="00B748DE">
              <w:rPr>
                <w:rFonts w:ascii="Times New Roman" w:hAnsi="Times New Roman" w:cs="Times New Roman"/>
                <w:sz w:val="12"/>
                <w:szCs w:val="12"/>
              </w:rPr>
              <w:t>Сельское поселение Кандабулак</w:t>
            </w:r>
          </w:p>
        </w:tc>
      </w:tr>
      <w:tr w:rsidR="00B748DE" w:rsidRPr="00B748DE" w:rsidTr="00B748DE">
        <w:trPr>
          <w:cantSplit/>
          <w:trHeight w:val="617"/>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pacing w:after="0"/>
              <w:rPr>
                <w:rFonts w:ascii="Times New Roman" w:hAnsi="Times New Roman" w:cs="Times New Roman"/>
                <w:sz w:val="12"/>
                <w:szCs w:val="12"/>
              </w:rPr>
            </w:pPr>
          </w:p>
        </w:tc>
        <w:tc>
          <w:tcPr>
            <w:tcW w:w="1766" w:type="pct"/>
            <w:vMerge/>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pacing w:after="0"/>
              <w:rPr>
                <w:rFonts w:ascii="Times New Roman" w:hAnsi="Times New Roman" w:cs="Times New Roman"/>
                <w:sz w:val="12"/>
                <w:szCs w:val="12"/>
              </w:rPr>
            </w:pP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jc w:val="center"/>
              <w:rPr>
                <w:rFonts w:ascii="Times New Roman" w:hAnsi="Times New Roman" w:cs="Times New Roman"/>
                <w:sz w:val="12"/>
                <w:szCs w:val="12"/>
              </w:rPr>
            </w:pPr>
            <w:r w:rsidRPr="00B748DE">
              <w:rPr>
                <w:rFonts w:ascii="Times New Roman" w:hAnsi="Times New Roman" w:cs="Times New Roman"/>
                <w:sz w:val="12"/>
                <w:szCs w:val="12"/>
              </w:rPr>
              <w:t xml:space="preserve">Затраты на 2019 год, </w:t>
            </w:r>
            <w:proofErr w:type="spellStart"/>
            <w:r w:rsidRPr="00B748DE">
              <w:rPr>
                <w:rFonts w:ascii="Times New Roman" w:hAnsi="Times New Roman" w:cs="Times New Roman"/>
                <w:sz w:val="12"/>
                <w:szCs w:val="12"/>
              </w:rPr>
              <w:t>тыс</w:t>
            </w:r>
            <w:proofErr w:type="gramStart"/>
            <w:r w:rsidRPr="00B748DE">
              <w:rPr>
                <w:rFonts w:ascii="Times New Roman" w:hAnsi="Times New Roman" w:cs="Times New Roman"/>
                <w:sz w:val="12"/>
                <w:szCs w:val="12"/>
              </w:rPr>
              <w:t>.р</w:t>
            </w:r>
            <w:proofErr w:type="gramEnd"/>
            <w:r w:rsidRPr="00B748DE">
              <w:rPr>
                <w:rFonts w:ascii="Times New Roman" w:hAnsi="Times New Roman" w:cs="Times New Roman"/>
                <w:sz w:val="12"/>
                <w:szCs w:val="12"/>
              </w:rPr>
              <w:t>ублей</w:t>
            </w:r>
            <w:proofErr w:type="spellEnd"/>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jc w:val="center"/>
              <w:rPr>
                <w:rFonts w:ascii="Times New Roman" w:hAnsi="Times New Roman" w:cs="Times New Roman"/>
                <w:sz w:val="12"/>
                <w:szCs w:val="12"/>
              </w:rPr>
            </w:pPr>
            <w:r w:rsidRPr="00B748DE">
              <w:rPr>
                <w:rFonts w:ascii="Times New Roman" w:hAnsi="Times New Roman" w:cs="Times New Roman"/>
                <w:sz w:val="12"/>
                <w:szCs w:val="12"/>
              </w:rPr>
              <w:t xml:space="preserve">Затраты на 2020 год, </w:t>
            </w:r>
            <w:proofErr w:type="spellStart"/>
            <w:r w:rsidRPr="00B748DE">
              <w:rPr>
                <w:rFonts w:ascii="Times New Roman" w:hAnsi="Times New Roman" w:cs="Times New Roman"/>
                <w:sz w:val="12"/>
                <w:szCs w:val="12"/>
              </w:rPr>
              <w:t>тыс</w:t>
            </w:r>
            <w:proofErr w:type="gramStart"/>
            <w:r w:rsidRPr="00B748DE">
              <w:rPr>
                <w:rFonts w:ascii="Times New Roman" w:hAnsi="Times New Roman" w:cs="Times New Roman"/>
                <w:sz w:val="12"/>
                <w:szCs w:val="12"/>
              </w:rPr>
              <w:t>.р</w:t>
            </w:r>
            <w:proofErr w:type="gramEnd"/>
            <w:r w:rsidRPr="00B748DE">
              <w:rPr>
                <w:rFonts w:ascii="Times New Roman" w:hAnsi="Times New Roman" w:cs="Times New Roman"/>
                <w:sz w:val="12"/>
                <w:szCs w:val="12"/>
              </w:rPr>
              <w:t>ублей</w:t>
            </w:r>
            <w:proofErr w:type="spellEnd"/>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jc w:val="center"/>
              <w:rPr>
                <w:rFonts w:ascii="Times New Roman" w:hAnsi="Times New Roman" w:cs="Times New Roman"/>
                <w:sz w:val="12"/>
                <w:szCs w:val="12"/>
              </w:rPr>
            </w:pPr>
            <w:r w:rsidRPr="00B748DE">
              <w:rPr>
                <w:rFonts w:ascii="Times New Roman" w:hAnsi="Times New Roman" w:cs="Times New Roman"/>
                <w:sz w:val="12"/>
                <w:szCs w:val="12"/>
              </w:rPr>
              <w:t xml:space="preserve">Затраты на 2021 год, </w:t>
            </w:r>
            <w:proofErr w:type="spellStart"/>
            <w:r w:rsidRPr="00B748DE">
              <w:rPr>
                <w:rFonts w:ascii="Times New Roman" w:hAnsi="Times New Roman" w:cs="Times New Roman"/>
                <w:sz w:val="12"/>
                <w:szCs w:val="12"/>
              </w:rPr>
              <w:t>тыс</w:t>
            </w:r>
            <w:proofErr w:type="gramStart"/>
            <w:r w:rsidRPr="00B748DE">
              <w:rPr>
                <w:rFonts w:ascii="Times New Roman" w:hAnsi="Times New Roman" w:cs="Times New Roman"/>
                <w:sz w:val="12"/>
                <w:szCs w:val="12"/>
              </w:rPr>
              <w:t>.р</w:t>
            </w:r>
            <w:proofErr w:type="gramEnd"/>
            <w:r w:rsidRPr="00B748DE">
              <w:rPr>
                <w:rFonts w:ascii="Times New Roman" w:hAnsi="Times New Roman" w:cs="Times New Roman"/>
                <w:sz w:val="12"/>
                <w:szCs w:val="12"/>
              </w:rPr>
              <w:t>ублей</w:t>
            </w:r>
            <w:proofErr w:type="spellEnd"/>
          </w:p>
        </w:tc>
      </w:tr>
      <w:tr w:rsidR="00B748DE" w:rsidRPr="00B748DE" w:rsidTr="00B748DE">
        <w:trPr>
          <w:cantSplit/>
          <w:trHeight w:val="70"/>
        </w:trPr>
        <w:tc>
          <w:tcPr>
            <w:tcW w:w="353"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B748DE" w:rsidRPr="00B748DE" w:rsidRDefault="00B748DE" w:rsidP="00B748DE">
            <w:pPr>
              <w:snapToGrid w:val="0"/>
              <w:spacing w:after="0"/>
              <w:ind w:left="113" w:right="113"/>
              <w:jc w:val="center"/>
              <w:rPr>
                <w:rFonts w:ascii="Times New Roman" w:hAnsi="Times New Roman" w:cs="Times New Roman"/>
                <w:sz w:val="12"/>
                <w:szCs w:val="12"/>
              </w:rPr>
            </w:pPr>
            <w:r w:rsidRPr="00B748DE">
              <w:rPr>
                <w:rFonts w:ascii="Times New Roman" w:hAnsi="Times New Roman" w:cs="Times New Roman"/>
                <w:sz w:val="12"/>
                <w:szCs w:val="12"/>
              </w:rPr>
              <w:t>Местный бюджет</w:t>
            </w: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rPr>
                <w:rFonts w:ascii="Times New Roman" w:hAnsi="Times New Roman" w:cs="Times New Roman"/>
                <w:sz w:val="12"/>
                <w:szCs w:val="12"/>
              </w:rPr>
            </w:pPr>
            <w:r w:rsidRPr="00B748DE">
              <w:rPr>
                <w:rFonts w:ascii="Times New Roman" w:hAnsi="Times New Roman" w:cs="Times New Roman"/>
                <w:sz w:val="12"/>
                <w:szCs w:val="12"/>
              </w:rPr>
              <w:t>Уличное освещение</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jc w:val="center"/>
              <w:rPr>
                <w:rFonts w:ascii="Times New Roman" w:hAnsi="Times New Roman" w:cs="Times New Roman"/>
                <w:sz w:val="12"/>
                <w:szCs w:val="12"/>
              </w:rPr>
            </w:pPr>
            <w:r w:rsidRPr="00B748DE">
              <w:rPr>
                <w:rFonts w:ascii="Times New Roman" w:hAnsi="Times New Roman" w:cs="Times New Roman"/>
                <w:sz w:val="12"/>
                <w:szCs w:val="12"/>
              </w:rPr>
              <w:t>292,22975</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jc w:val="center"/>
              <w:rPr>
                <w:rFonts w:ascii="Times New Roman" w:hAnsi="Times New Roman" w:cs="Times New Roman"/>
                <w:sz w:val="12"/>
                <w:szCs w:val="12"/>
              </w:rPr>
            </w:pPr>
            <w:r w:rsidRPr="00B748DE">
              <w:rPr>
                <w:rFonts w:ascii="Times New Roman" w:hAnsi="Times New Roman" w:cs="Times New Roman"/>
                <w:sz w:val="12"/>
                <w:szCs w:val="12"/>
              </w:rPr>
              <w:t>510,11000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jc w:val="center"/>
              <w:rPr>
                <w:rFonts w:ascii="Times New Roman" w:hAnsi="Times New Roman" w:cs="Times New Roman"/>
                <w:sz w:val="12"/>
                <w:szCs w:val="12"/>
              </w:rPr>
            </w:pPr>
            <w:r w:rsidRPr="00B748DE">
              <w:rPr>
                <w:rFonts w:ascii="Times New Roman" w:hAnsi="Times New Roman" w:cs="Times New Roman"/>
                <w:sz w:val="12"/>
                <w:szCs w:val="12"/>
              </w:rPr>
              <w:t>510,11000</w:t>
            </w:r>
          </w:p>
        </w:tc>
      </w:tr>
      <w:tr w:rsidR="00B748DE" w:rsidRPr="00B748DE" w:rsidTr="00B748DE">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rPr>
                <w:rFonts w:ascii="Times New Roman" w:hAnsi="Times New Roman" w:cs="Times New Roman"/>
                <w:sz w:val="12"/>
                <w:szCs w:val="12"/>
              </w:rPr>
            </w:pPr>
            <w:r w:rsidRPr="00B748DE">
              <w:rPr>
                <w:rFonts w:ascii="Times New Roman" w:hAnsi="Times New Roman" w:cs="Times New Roman"/>
                <w:sz w:val="12"/>
                <w:szCs w:val="12"/>
              </w:rPr>
              <w:t>Трудоустройство безработных, несовершеннолетних (сезонно)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jc w:val="center"/>
              <w:rPr>
                <w:rFonts w:ascii="Times New Roman" w:hAnsi="Times New Roman" w:cs="Times New Roman"/>
                <w:sz w:val="12"/>
                <w:szCs w:val="12"/>
              </w:rPr>
            </w:pPr>
            <w:r w:rsidRPr="00B748DE">
              <w:rPr>
                <w:rFonts w:ascii="Times New Roman" w:hAnsi="Times New Roman" w:cs="Times New Roman"/>
                <w:sz w:val="12"/>
                <w:szCs w:val="12"/>
              </w:rPr>
              <w:t>96,22131</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jc w:val="center"/>
              <w:rPr>
                <w:rFonts w:ascii="Times New Roman" w:hAnsi="Times New Roman" w:cs="Times New Roman"/>
                <w:sz w:val="12"/>
                <w:szCs w:val="12"/>
              </w:rPr>
            </w:pPr>
            <w:r w:rsidRPr="00B748DE">
              <w:rPr>
                <w:rFonts w:ascii="Times New Roman" w:hAnsi="Times New Roman" w:cs="Times New Roman"/>
                <w:sz w:val="12"/>
                <w:szCs w:val="12"/>
              </w:rPr>
              <w:t>100,63565</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jc w:val="center"/>
              <w:rPr>
                <w:rFonts w:ascii="Times New Roman" w:hAnsi="Times New Roman" w:cs="Times New Roman"/>
                <w:sz w:val="12"/>
                <w:szCs w:val="12"/>
              </w:rPr>
            </w:pPr>
            <w:r w:rsidRPr="00B748DE">
              <w:rPr>
                <w:rFonts w:ascii="Times New Roman" w:hAnsi="Times New Roman" w:cs="Times New Roman"/>
                <w:sz w:val="12"/>
                <w:szCs w:val="12"/>
              </w:rPr>
              <w:t>100,63565</w:t>
            </w:r>
          </w:p>
        </w:tc>
      </w:tr>
      <w:tr w:rsidR="00B748DE" w:rsidRPr="00B748DE" w:rsidTr="00B748DE">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rPr>
                <w:rFonts w:ascii="Times New Roman" w:hAnsi="Times New Roman" w:cs="Times New Roman"/>
                <w:sz w:val="12"/>
                <w:szCs w:val="12"/>
              </w:rPr>
            </w:pPr>
            <w:r w:rsidRPr="00B748DE">
              <w:rPr>
                <w:rFonts w:ascii="Times New Roman" w:hAnsi="Times New Roman" w:cs="Times New Roman"/>
                <w:sz w:val="12"/>
                <w:szCs w:val="12"/>
              </w:rPr>
              <w:t>Улучшение санитарно-эпидемиологического состояния территории</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jc w:val="center"/>
              <w:rPr>
                <w:rFonts w:ascii="Times New Roman" w:hAnsi="Times New Roman" w:cs="Times New Roman"/>
                <w:sz w:val="12"/>
                <w:szCs w:val="12"/>
              </w:rPr>
            </w:pPr>
            <w:r w:rsidRPr="00B748DE">
              <w:rPr>
                <w:rFonts w:ascii="Times New Roman" w:hAnsi="Times New Roman" w:cs="Times New Roman"/>
                <w:sz w:val="12"/>
                <w:szCs w:val="12"/>
              </w:rPr>
              <w:t>50,46581</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jc w:val="center"/>
              <w:rPr>
                <w:rFonts w:ascii="Times New Roman" w:hAnsi="Times New Roman" w:cs="Times New Roman"/>
                <w:sz w:val="12"/>
                <w:szCs w:val="12"/>
              </w:rPr>
            </w:pPr>
            <w:r w:rsidRPr="00B748DE">
              <w:rPr>
                <w:rFonts w:ascii="Times New Roman" w:hAnsi="Times New Roman" w:cs="Times New Roman"/>
                <w:sz w:val="12"/>
                <w:szCs w:val="12"/>
              </w:rPr>
              <w:t>44,51118</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jc w:val="center"/>
              <w:rPr>
                <w:rFonts w:ascii="Times New Roman" w:hAnsi="Times New Roman" w:cs="Times New Roman"/>
                <w:sz w:val="12"/>
                <w:szCs w:val="12"/>
              </w:rPr>
            </w:pPr>
            <w:r w:rsidRPr="00B748DE">
              <w:rPr>
                <w:rFonts w:ascii="Times New Roman" w:hAnsi="Times New Roman" w:cs="Times New Roman"/>
                <w:sz w:val="12"/>
                <w:szCs w:val="12"/>
              </w:rPr>
              <w:t>44,51118</w:t>
            </w:r>
          </w:p>
        </w:tc>
      </w:tr>
      <w:tr w:rsidR="00B748DE" w:rsidRPr="00B748DE" w:rsidTr="00B748DE">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rPr>
                <w:rFonts w:ascii="Times New Roman" w:hAnsi="Times New Roman" w:cs="Times New Roman"/>
                <w:sz w:val="12"/>
                <w:szCs w:val="12"/>
              </w:rPr>
            </w:pPr>
            <w:proofErr w:type="spellStart"/>
            <w:r w:rsidRPr="00B748DE">
              <w:rPr>
                <w:rFonts w:ascii="Times New Roman" w:hAnsi="Times New Roman" w:cs="Times New Roman"/>
                <w:sz w:val="12"/>
                <w:szCs w:val="12"/>
              </w:rPr>
              <w:t>Бак</w:t>
            </w:r>
            <w:proofErr w:type="gramStart"/>
            <w:r w:rsidRPr="00B748DE">
              <w:rPr>
                <w:rFonts w:ascii="Times New Roman" w:hAnsi="Times New Roman" w:cs="Times New Roman"/>
                <w:sz w:val="12"/>
                <w:szCs w:val="12"/>
              </w:rPr>
              <w:t>.а</w:t>
            </w:r>
            <w:proofErr w:type="gramEnd"/>
            <w:r w:rsidRPr="00B748DE">
              <w:rPr>
                <w:rFonts w:ascii="Times New Roman" w:hAnsi="Times New Roman" w:cs="Times New Roman"/>
                <w:sz w:val="12"/>
                <w:szCs w:val="12"/>
              </w:rPr>
              <w:t>нализ</w:t>
            </w:r>
            <w:proofErr w:type="spellEnd"/>
            <w:r w:rsidRPr="00B748DE">
              <w:rPr>
                <w:rFonts w:ascii="Times New Roman" w:hAnsi="Times New Roman" w:cs="Times New Roman"/>
                <w:sz w:val="12"/>
                <w:szCs w:val="12"/>
              </w:rPr>
              <w:t xml:space="preserve"> воды</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jc w:val="center"/>
              <w:rPr>
                <w:rFonts w:ascii="Times New Roman" w:hAnsi="Times New Roman" w:cs="Times New Roman"/>
                <w:sz w:val="12"/>
                <w:szCs w:val="12"/>
              </w:rPr>
            </w:pPr>
            <w:r w:rsidRPr="00B748DE">
              <w:rPr>
                <w:rFonts w:ascii="Times New Roman" w:hAnsi="Times New Roman" w:cs="Times New Roman"/>
                <w:sz w:val="12"/>
                <w:szCs w:val="12"/>
              </w:rPr>
              <w:t>10,19999</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jc w:val="center"/>
              <w:rPr>
                <w:rFonts w:ascii="Times New Roman" w:hAnsi="Times New Roman" w:cs="Times New Roman"/>
                <w:sz w:val="12"/>
                <w:szCs w:val="12"/>
              </w:rPr>
            </w:pPr>
            <w:r w:rsidRPr="00B748DE">
              <w:rPr>
                <w:rFonts w:ascii="Times New Roman" w:hAnsi="Times New Roman" w:cs="Times New Roman"/>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jc w:val="center"/>
              <w:rPr>
                <w:rFonts w:ascii="Times New Roman" w:hAnsi="Times New Roman" w:cs="Times New Roman"/>
                <w:sz w:val="12"/>
                <w:szCs w:val="12"/>
              </w:rPr>
            </w:pPr>
            <w:r w:rsidRPr="00B748DE">
              <w:rPr>
                <w:rFonts w:ascii="Times New Roman" w:hAnsi="Times New Roman" w:cs="Times New Roman"/>
                <w:sz w:val="12"/>
                <w:szCs w:val="12"/>
              </w:rPr>
              <w:t>0,00</w:t>
            </w:r>
          </w:p>
        </w:tc>
      </w:tr>
      <w:tr w:rsidR="00B748DE" w:rsidRPr="00B748DE" w:rsidTr="00B748DE">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rPr>
                <w:rFonts w:ascii="Times New Roman" w:hAnsi="Times New Roman" w:cs="Times New Roman"/>
                <w:sz w:val="12"/>
                <w:szCs w:val="12"/>
              </w:rPr>
            </w:pPr>
            <w:r w:rsidRPr="00B748DE">
              <w:rPr>
                <w:rFonts w:ascii="Times New Roman" w:hAnsi="Times New Roman" w:cs="Times New Roman"/>
                <w:sz w:val="12"/>
                <w:szCs w:val="12"/>
              </w:rPr>
              <w:t>Прочие мероприятия</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jc w:val="center"/>
              <w:rPr>
                <w:rFonts w:ascii="Times New Roman" w:hAnsi="Times New Roman" w:cs="Times New Roman"/>
                <w:sz w:val="12"/>
                <w:szCs w:val="12"/>
              </w:rPr>
            </w:pPr>
            <w:r w:rsidRPr="00B748DE">
              <w:rPr>
                <w:rFonts w:ascii="Times New Roman" w:hAnsi="Times New Roman" w:cs="Times New Roman"/>
                <w:sz w:val="12"/>
                <w:szCs w:val="12"/>
              </w:rPr>
              <w:t>285,48401</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jc w:val="center"/>
              <w:rPr>
                <w:rFonts w:ascii="Times New Roman" w:hAnsi="Times New Roman" w:cs="Times New Roman"/>
                <w:sz w:val="12"/>
                <w:szCs w:val="12"/>
              </w:rPr>
            </w:pPr>
            <w:r w:rsidRPr="00B748DE">
              <w:rPr>
                <w:rFonts w:ascii="Times New Roman" w:hAnsi="Times New Roman" w:cs="Times New Roman"/>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jc w:val="center"/>
              <w:rPr>
                <w:rFonts w:ascii="Times New Roman" w:hAnsi="Times New Roman" w:cs="Times New Roman"/>
                <w:sz w:val="12"/>
                <w:szCs w:val="12"/>
              </w:rPr>
            </w:pPr>
            <w:r w:rsidRPr="00B748DE">
              <w:rPr>
                <w:rFonts w:ascii="Times New Roman" w:hAnsi="Times New Roman" w:cs="Times New Roman"/>
                <w:sz w:val="12"/>
                <w:szCs w:val="12"/>
              </w:rPr>
              <w:t>0,00</w:t>
            </w:r>
          </w:p>
        </w:tc>
      </w:tr>
      <w:tr w:rsidR="00B748DE" w:rsidRPr="00B748DE" w:rsidTr="00B748DE">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jc w:val="center"/>
              <w:rPr>
                <w:rFonts w:ascii="Times New Roman" w:hAnsi="Times New Roman" w:cs="Times New Roman"/>
                <w:b/>
                <w:sz w:val="12"/>
                <w:szCs w:val="12"/>
              </w:rPr>
            </w:pPr>
            <w:r w:rsidRPr="00B748DE">
              <w:rPr>
                <w:rFonts w:ascii="Times New Roman" w:hAnsi="Times New Roman" w:cs="Times New Roman"/>
                <w:b/>
                <w:sz w:val="12"/>
                <w:szCs w:val="12"/>
              </w:rPr>
              <w:t>ИТОГО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jc w:val="center"/>
              <w:rPr>
                <w:rFonts w:ascii="Times New Roman" w:hAnsi="Times New Roman" w:cs="Times New Roman"/>
                <w:b/>
                <w:sz w:val="12"/>
                <w:szCs w:val="12"/>
              </w:rPr>
            </w:pPr>
            <w:r w:rsidRPr="00B748DE">
              <w:rPr>
                <w:rFonts w:ascii="Times New Roman" w:hAnsi="Times New Roman" w:cs="Times New Roman"/>
                <w:b/>
                <w:sz w:val="12"/>
                <w:szCs w:val="12"/>
              </w:rPr>
              <w:t>734,60087</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jc w:val="center"/>
              <w:rPr>
                <w:rFonts w:ascii="Times New Roman" w:hAnsi="Times New Roman" w:cs="Times New Roman"/>
                <w:b/>
                <w:sz w:val="12"/>
                <w:szCs w:val="12"/>
              </w:rPr>
            </w:pPr>
            <w:r w:rsidRPr="00B748DE">
              <w:rPr>
                <w:rFonts w:ascii="Times New Roman" w:hAnsi="Times New Roman" w:cs="Times New Roman"/>
                <w:b/>
                <w:sz w:val="12"/>
                <w:szCs w:val="12"/>
              </w:rPr>
              <w:t>655,25683</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jc w:val="center"/>
              <w:rPr>
                <w:rFonts w:ascii="Times New Roman" w:hAnsi="Times New Roman" w:cs="Times New Roman"/>
                <w:b/>
                <w:sz w:val="12"/>
                <w:szCs w:val="12"/>
              </w:rPr>
            </w:pPr>
            <w:r w:rsidRPr="00B748DE">
              <w:rPr>
                <w:rFonts w:ascii="Times New Roman" w:hAnsi="Times New Roman" w:cs="Times New Roman"/>
                <w:b/>
                <w:sz w:val="12"/>
                <w:szCs w:val="12"/>
              </w:rPr>
              <w:t>655,25683</w:t>
            </w:r>
          </w:p>
        </w:tc>
      </w:tr>
      <w:tr w:rsidR="00B748DE" w:rsidRPr="00B748DE" w:rsidTr="00B748DE">
        <w:trPr>
          <w:cantSplit/>
          <w:trHeight w:val="451"/>
        </w:trPr>
        <w:tc>
          <w:tcPr>
            <w:tcW w:w="353"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B748DE" w:rsidRPr="00B748DE" w:rsidRDefault="00B748DE" w:rsidP="00B748DE">
            <w:pPr>
              <w:snapToGrid w:val="0"/>
              <w:spacing w:after="0"/>
              <w:ind w:left="113" w:right="113"/>
              <w:jc w:val="center"/>
              <w:rPr>
                <w:rFonts w:ascii="Times New Roman" w:hAnsi="Times New Roman" w:cs="Times New Roman"/>
                <w:sz w:val="12"/>
                <w:szCs w:val="12"/>
              </w:rPr>
            </w:pPr>
            <w:r w:rsidRPr="00B748DE">
              <w:rPr>
                <w:rFonts w:ascii="Times New Roman" w:hAnsi="Times New Roman" w:cs="Times New Roman"/>
                <w:sz w:val="12"/>
                <w:szCs w:val="12"/>
              </w:rPr>
              <w:t>Областной бюджет</w:t>
            </w: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rPr>
                <w:rFonts w:ascii="Times New Roman" w:hAnsi="Times New Roman" w:cs="Times New Roman"/>
                <w:sz w:val="12"/>
                <w:szCs w:val="12"/>
              </w:rPr>
            </w:pPr>
            <w:r w:rsidRPr="00B748DE">
              <w:rPr>
                <w:rFonts w:ascii="Times New Roman" w:hAnsi="Times New Roman" w:cs="Times New Roman"/>
                <w:sz w:val="12"/>
                <w:szCs w:val="12"/>
              </w:rPr>
              <w:t>Субсидия на решение вопросов местного значения</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jc w:val="center"/>
              <w:rPr>
                <w:rFonts w:ascii="Times New Roman" w:hAnsi="Times New Roman" w:cs="Times New Roman"/>
                <w:sz w:val="12"/>
                <w:szCs w:val="12"/>
              </w:rPr>
            </w:pPr>
            <w:r w:rsidRPr="00B748DE">
              <w:rPr>
                <w:rFonts w:ascii="Times New Roman" w:hAnsi="Times New Roman" w:cs="Times New Roman"/>
                <w:sz w:val="12"/>
                <w:szCs w:val="12"/>
              </w:rPr>
              <w:t>231,00000</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jc w:val="center"/>
              <w:rPr>
                <w:rFonts w:ascii="Times New Roman" w:hAnsi="Times New Roman" w:cs="Times New Roman"/>
                <w:sz w:val="12"/>
                <w:szCs w:val="12"/>
              </w:rPr>
            </w:pPr>
            <w:r w:rsidRPr="00B748DE">
              <w:rPr>
                <w:rFonts w:ascii="Times New Roman" w:hAnsi="Times New Roman" w:cs="Times New Roman"/>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jc w:val="center"/>
              <w:rPr>
                <w:rFonts w:ascii="Times New Roman" w:hAnsi="Times New Roman" w:cs="Times New Roman"/>
                <w:sz w:val="12"/>
                <w:szCs w:val="12"/>
              </w:rPr>
            </w:pPr>
            <w:r w:rsidRPr="00B748DE">
              <w:rPr>
                <w:rFonts w:ascii="Times New Roman" w:hAnsi="Times New Roman" w:cs="Times New Roman"/>
                <w:sz w:val="12"/>
                <w:szCs w:val="12"/>
              </w:rPr>
              <w:t>0,00</w:t>
            </w:r>
          </w:p>
        </w:tc>
      </w:tr>
      <w:tr w:rsidR="00B748DE" w:rsidRPr="00B748DE" w:rsidTr="00B748DE">
        <w:trPr>
          <w:cantSplit/>
          <w:trHeight w:val="416"/>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jc w:val="center"/>
              <w:rPr>
                <w:rFonts w:ascii="Times New Roman" w:hAnsi="Times New Roman" w:cs="Times New Roman"/>
                <w:b/>
                <w:sz w:val="12"/>
                <w:szCs w:val="12"/>
              </w:rPr>
            </w:pPr>
            <w:r w:rsidRPr="00B748DE">
              <w:rPr>
                <w:rFonts w:ascii="Times New Roman" w:hAnsi="Times New Roman" w:cs="Times New Roman"/>
                <w:b/>
                <w:sz w:val="12"/>
                <w:szCs w:val="12"/>
              </w:rPr>
              <w:t>ИТОГО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jc w:val="center"/>
              <w:rPr>
                <w:rFonts w:ascii="Times New Roman" w:hAnsi="Times New Roman" w:cs="Times New Roman"/>
                <w:b/>
                <w:sz w:val="12"/>
                <w:szCs w:val="12"/>
              </w:rPr>
            </w:pPr>
            <w:r w:rsidRPr="00B748DE">
              <w:rPr>
                <w:rFonts w:ascii="Times New Roman" w:hAnsi="Times New Roman" w:cs="Times New Roman"/>
                <w:b/>
                <w:sz w:val="12"/>
                <w:szCs w:val="12"/>
              </w:rPr>
              <w:t>231,00000</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jc w:val="center"/>
              <w:rPr>
                <w:rFonts w:ascii="Times New Roman" w:hAnsi="Times New Roman" w:cs="Times New Roman"/>
                <w:b/>
                <w:sz w:val="12"/>
                <w:szCs w:val="12"/>
              </w:rPr>
            </w:pPr>
            <w:r w:rsidRPr="00B748DE">
              <w:rPr>
                <w:rFonts w:ascii="Times New Roman" w:hAnsi="Times New Roman" w:cs="Times New Roman"/>
                <w:b/>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jc w:val="center"/>
              <w:rPr>
                <w:rFonts w:ascii="Times New Roman" w:hAnsi="Times New Roman" w:cs="Times New Roman"/>
                <w:b/>
                <w:sz w:val="12"/>
                <w:szCs w:val="12"/>
              </w:rPr>
            </w:pPr>
            <w:r w:rsidRPr="00B748DE">
              <w:rPr>
                <w:rFonts w:ascii="Times New Roman" w:hAnsi="Times New Roman" w:cs="Times New Roman"/>
                <w:b/>
                <w:sz w:val="12"/>
                <w:szCs w:val="12"/>
              </w:rPr>
              <w:t>0,00</w:t>
            </w:r>
          </w:p>
        </w:tc>
      </w:tr>
      <w:tr w:rsidR="00B748DE" w:rsidRPr="00B748DE" w:rsidTr="00B748DE">
        <w:trPr>
          <w:cantSplit/>
          <w:trHeight w:val="70"/>
        </w:trPr>
        <w:tc>
          <w:tcPr>
            <w:tcW w:w="2119" w:type="pct"/>
            <w:gridSpan w:val="2"/>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jc w:val="center"/>
              <w:rPr>
                <w:rFonts w:ascii="Times New Roman" w:hAnsi="Times New Roman" w:cs="Times New Roman"/>
                <w:b/>
                <w:sz w:val="12"/>
                <w:szCs w:val="12"/>
              </w:rPr>
            </w:pPr>
            <w:r w:rsidRPr="00B748DE">
              <w:rPr>
                <w:rFonts w:ascii="Times New Roman" w:hAnsi="Times New Roman" w:cs="Times New Roman"/>
                <w:b/>
                <w:sz w:val="12"/>
                <w:szCs w:val="12"/>
              </w:rPr>
              <w:t xml:space="preserve">            ВСЕГО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jc w:val="center"/>
              <w:rPr>
                <w:rFonts w:ascii="Times New Roman" w:hAnsi="Times New Roman" w:cs="Times New Roman"/>
                <w:b/>
                <w:sz w:val="12"/>
                <w:szCs w:val="12"/>
              </w:rPr>
            </w:pPr>
            <w:r w:rsidRPr="00B748DE">
              <w:rPr>
                <w:rFonts w:ascii="Times New Roman" w:hAnsi="Times New Roman" w:cs="Times New Roman"/>
                <w:b/>
                <w:sz w:val="12"/>
                <w:szCs w:val="12"/>
              </w:rPr>
              <w:t>965,60087</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jc w:val="center"/>
              <w:rPr>
                <w:rFonts w:ascii="Times New Roman" w:hAnsi="Times New Roman" w:cs="Times New Roman"/>
                <w:b/>
                <w:sz w:val="12"/>
                <w:szCs w:val="12"/>
              </w:rPr>
            </w:pPr>
            <w:r w:rsidRPr="00B748DE">
              <w:rPr>
                <w:rFonts w:ascii="Times New Roman" w:hAnsi="Times New Roman" w:cs="Times New Roman"/>
                <w:b/>
                <w:sz w:val="12"/>
                <w:szCs w:val="12"/>
              </w:rPr>
              <w:t>655,25683</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B748DE" w:rsidRPr="00B748DE" w:rsidRDefault="00B748DE" w:rsidP="00B748DE">
            <w:pPr>
              <w:snapToGrid w:val="0"/>
              <w:spacing w:after="0"/>
              <w:jc w:val="center"/>
              <w:rPr>
                <w:rFonts w:ascii="Times New Roman" w:hAnsi="Times New Roman" w:cs="Times New Roman"/>
                <w:b/>
                <w:sz w:val="12"/>
                <w:szCs w:val="12"/>
              </w:rPr>
            </w:pPr>
            <w:r w:rsidRPr="00B748DE">
              <w:rPr>
                <w:rFonts w:ascii="Times New Roman" w:hAnsi="Times New Roman" w:cs="Times New Roman"/>
                <w:b/>
                <w:sz w:val="12"/>
                <w:szCs w:val="12"/>
              </w:rPr>
              <w:t>655,25683</w:t>
            </w:r>
          </w:p>
        </w:tc>
      </w:tr>
    </w:tbl>
    <w:p w:rsidR="00B748DE" w:rsidRDefault="00B748DE" w:rsidP="00B748DE">
      <w:pPr>
        <w:tabs>
          <w:tab w:val="left" w:pos="0"/>
        </w:tabs>
        <w:spacing w:after="0" w:line="240" w:lineRule="auto"/>
        <w:rPr>
          <w:rFonts w:ascii="Times New Roman" w:eastAsia="Calibri" w:hAnsi="Times New Roman" w:cs="Times New Roman"/>
          <w:iCs/>
          <w:sz w:val="12"/>
          <w:szCs w:val="12"/>
        </w:rPr>
      </w:pPr>
      <w:r w:rsidRPr="00B748DE">
        <w:rPr>
          <w:rFonts w:ascii="Times New Roman" w:eastAsia="Calibri" w:hAnsi="Times New Roman" w:cs="Times New Roman"/>
          <w:iCs/>
          <w:sz w:val="12"/>
          <w:szCs w:val="12"/>
        </w:rPr>
        <w:t xml:space="preserve">1.3.В разделе программы «Обоснование ресурсного обеспечения Программы» абзац 2 </w:t>
      </w:r>
      <w:r>
        <w:rPr>
          <w:rFonts w:ascii="Times New Roman" w:eastAsia="Calibri" w:hAnsi="Times New Roman" w:cs="Times New Roman"/>
          <w:iCs/>
          <w:sz w:val="12"/>
          <w:szCs w:val="12"/>
        </w:rPr>
        <w:t xml:space="preserve">изложить в следующей редакции: </w:t>
      </w:r>
    </w:p>
    <w:p w:rsidR="00B748DE" w:rsidRDefault="00B748DE" w:rsidP="00B748DE">
      <w:pPr>
        <w:tabs>
          <w:tab w:val="left" w:pos="0"/>
        </w:tabs>
        <w:spacing w:after="0" w:line="240" w:lineRule="auto"/>
        <w:rPr>
          <w:rFonts w:ascii="Times New Roman" w:eastAsia="Calibri" w:hAnsi="Times New Roman" w:cs="Times New Roman"/>
          <w:iCs/>
          <w:sz w:val="12"/>
          <w:szCs w:val="12"/>
        </w:rPr>
      </w:pPr>
      <w:r w:rsidRPr="00B748DE">
        <w:rPr>
          <w:rFonts w:ascii="Times New Roman" w:eastAsia="Calibri" w:hAnsi="Times New Roman" w:cs="Times New Roman"/>
          <w:iCs/>
          <w:sz w:val="12"/>
          <w:szCs w:val="12"/>
        </w:rPr>
        <w:t>Общий объем финансирования на реализацию Программы составляет 2276,11453 тыс</w:t>
      </w:r>
      <w:r>
        <w:rPr>
          <w:rFonts w:ascii="Times New Roman" w:eastAsia="Calibri" w:hAnsi="Times New Roman" w:cs="Times New Roman"/>
          <w:iCs/>
          <w:sz w:val="12"/>
          <w:szCs w:val="12"/>
        </w:rPr>
        <w:t>. рублей, в том числе по годам:</w:t>
      </w:r>
    </w:p>
    <w:p w:rsidR="00B748DE" w:rsidRDefault="00B748DE" w:rsidP="00B748DE">
      <w:pPr>
        <w:tabs>
          <w:tab w:val="left" w:pos="0"/>
        </w:tabs>
        <w:spacing w:after="0" w:line="240" w:lineRule="auto"/>
        <w:rPr>
          <w:rFonts w:ascii="Times New Roman" w:eastAsia="Calibri" w:hAnsi="Times New Roman" w:cs="Times New Roman"/>
          <w:iCs/>
          <w:sz w:val="12"/>
          <w:szCs w:val="12"/>
        </w:rPr>
      </w:pPr>
      <w:r w:rsidRPr="00B748DE">
        <w:rPr>
          <w:rFonts w:ascii="Times New Roman" w:eastAsia="Calibri" w:hAnsi="Times New Roman" w:cs="Times New Roman"/>
          <w:iCs/>
          <w:sz w:val="12"/>
          <w:szCs w:val="12"/>
        </w:rPr>
        <w:t>20</w:t>
      </w:r>
      <w:r>
        <w:rPr>
          <w:rFonts w:ascii="Times New Roman" w:eastAsia="Calibri" w:hAnsi="Times New Roman" w:cs="Times New Roman"/>
          <w:iCs/>
          <w:sz w:val="12"/>
          <w:szCs w:val="12"/>
        </w:rPr>
        <w:t>19 год – 965,60087 тыс. рублей;</w:t>
      </w:r>
    </w:p>
    <w:p w:rsidR="00B748DE" w:rsidRDefault="00B748DE" w:rsidP="00B748DE">
      <w:pPr>
        <w:tabs>
          <w:tab w:val="left" w:pos="0"/>
        </w:tabs>
        <w:spacing w:after="0" w:line="240" w:lineRule="auto"/>
        <w:rPr>
          <w:rFonts w:ascii="Times New Roman" w:eastAsia="Calibri" w:hAnsi="Times New Roman" w:cs="Times New Roman"/>
          <w:iCs/>
          <w:sz w:val="12"/>
          <w:szCs w:val="12"/>
        </w:rPr>
      </w:pPr>
      <w:r w:rsidRPr="00B748DE">
        <w:rPr>
          <w:rFonts w:ascii="Times New Roman" w:eastAsia="Calibri" w:hAnsi="Times New Roman" w:cs="Times New Roman"/>
          <w:iCs/>
          <w:sz w:val="12"/>
          <w:szCs w:val="12"/>
        </w:rPr>
        <w:t>2020 год – 655,25683 тыс. р</w:t>
      </w:r>
      <w:r>
        <w:rPr>
          <w:rFonts w:ascii="Times New Roman" w:eastAsia="Calibri" w:hAnsi="Times New Roman" w:cs="Times New Roman"/>
          <w:iCs/>
          <w:sz w:val="12"/>
          <w:szCs w:val="12"/>
        </w:rPr>
        <w:t>ублей;</w:t>
      </w:r>
    </w:p>
    <w:p w:rsidR="00B748DE" w:rsidRDefault="00B748DE" w:rsidP="00B748DE">
      <w:pPr>
        <w:tabs>
          <w:tab w:val="left" w:pos="0"/>
        </w:tabs>
        <w:spacing w:after="0" w:line="240" w:lineRule="auto"/>
        <w:rPr>
          <w:rFonts w:ascii="Times New Roman" w:eastAsia="Calibri" w:hAnsi="Times New Roman" w:cs="Times New Roman"/>
          <w:iCs/>
          <w:sz w:val="12"/>
          <w:szCs w:val="12"/>
        </w:rPr>
      </w:pPr>
      <w:r w:rsidRPr="00B748DE">
        <w:rPr>
          <w:rFonts w:ascii="Times New Roman" w:eastAsia="Calibri" w:hAnsi="Times New Roman" w:cs="Times New Roman"/>
          <w:iCs/>
          <w:sz w:val="12"/>
          <w:szCs w:val="12"/>
        </w:rPr>
        <w:t>20</w:t>
      </w:r>
      <w:r>
        <w:rPr>
          <w:rFonts w:ascii="Times New Roman" w:eastAsia="Calibri" w:hAnsi="Times New Roman" w:cs="Times New Roman"/>
          <w:iCs/>
          <w:sz w:val="12"/>
          <w:szCs w:val="12"/>
        </w:rPr>
        <w:t>21 год – 655,25683 тыс. рублей.</w:t>
      </w:r>
    </w:p>
    <w:p w:rsidR="00B748DE" w:rsidRDefault="00B748DE" w:rsidP="00B748DE">
      <w:pPr>
        <w:tabs>
          <w:tab w:val="left" w:pos="0"/>
        </w:tabs>
        <w:spacing w:after="0" w:line="240" w:lineRule="auto"/>
        <w:rPr>
          <w:rFonts w:ascii="Times New Roman" w:eastAsia="Calibri" w:hAnsi="Times New Roman" w:cs="Times New Roman"/>
          <w:iCs/>
          <w:sz w:val="12"/>
          <w:szCs w:val="12"/>
        </w:rPr>
      </w:pPr>
      <w:r w:rsidRPr="00B748DE">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B748DE" w:rsidRPr="00B748DE" w:rsidRDefault="00B748DE" w:rsidP="00B748DE">
      <w:pPr>
        <w:tabs>
          <w:tab w:val="left" w:pos="0"/>
        </w:tabs>
        <w:spacing w:after="0" w:line="240" w:lineRule="auto"/>
        <w:rPr>
          <w:rFonts w:ascii="Times New Roman" w:eastAsia="Calibri" w:hAnsi="Times New Roman" w:cs="Times New Roman"/>
          <w:iCs/>
          <w:sz w:val="12"/>
          <w:szCs w:val="12"/>
        </w:rPr>
      </w:pPr>
      <w:r w:rsidRPr="00B748DE">
        <w:rPr>
          <w:rFonts w:ascii="Times New Roman" w:eastAsia="Calibri" w:hAnsi="Times New Roman" w:cs="Times New Roman"/>
          <w:iCs/>
          <w:sz w:val="12"/>
          <w:szCs w:val="12"/>
        </w:rPr>
        <w:t xml:space="preserve"> 3.Настоящее Постановление вступает в силу со дня его официального опубликования.</w:t>
      </w:r>
      <w:r w:rsidRPr="00B748DE">
        <w:rPr>
          <w:rFonts w:ascii="Times New Roman" w:eastAsia="Calibri" w:hAnsi="Times New Roman" w:cs="Times New Roman"/>
          <w:iCs/>
          <w:sz w:val="12"/>
          <w:szCs w:val="12"/>
        </w:rPr>
        <w:tab/>
      </w:r>
    </w:p>
    <w:p w:rsidR="00B748DE" w:rsidRPr="00B748DE" w:rsidRDefault="00B748DE" w:rsidP="00B748DE">
      <w:pPr>
        <w:tabs>
          <w:tab w:val="left" w:pos="0"/>
        </w:tabs>
        <w:spacing w:after="0" w:line="240" w:lineRule="auto"/>
        <w:jc w:val="right"/>
        <w:rPr>
          <w:rFonts w:ascii="Times New Roman" w:eastAsia="Calibri" w:hAnsi="Times New Roman" w:cs="Times New Roman"/>
          <w:iCs/>
          <w:sz w:val="12"/>
          <w:szCs w:val="12"/>
        </w:rPr>
      </w:pPr>
      <w:r w:rsidRPr="00B748DE">
        <w:rPr>
          <w:rFonts w:ascii="Times New Roman" w:eastAsia="Calibri" w:hAnsi="Times New Roman" w:cs="Times New Roman"/>
          <w:iCs/>
          <w:sz w:val="12"/>
          <w:szCs w:val="12"/>
        </w:rPr>
        <w:t>Глава сельского поселения Кандабулак</w:t>
      </w:r>
    </w:p>
    <w:p w:rsidR="00B748DE" w:rsidRDefault="00B748DE" w:rsidP="00B748DE">
      <w:pPr>
        <w:tabs>
          <w:tab w:val="left" w:pos="0"/>
        </w:tabs>
        <w:spacing w:after="0" w:line="240" w:lineRule="auto"/>
        <w:jc w:val="right"/>
        <w:rPr>
          <w:rFonts w:ascii="Times New Roman" w:eastAsia="Calibri" w:hAnsi="Times New Roman" w:cs="Times New Roman"/>
          <w:iCs/>
          <w:sz w:val="12"/>
          <w:szCs w:val="12"/>
        </w:rPr>
      </w:pPr>
      <w:r w:rsidRPr="00B748DE">
        <w:rPr>
          <w:rFonts w:ascii="Times New Roman" w:eastAsia="Calibri" w:hAnsi="Times New Roman" w:cs="Times New Roman"/>
          <w:iCs/>
          <w:sz w:val="12"/>
          <w:szCs w:val="12"/>
        </w:rPr>
        <w:t xml:space="preserve">муниципального района Сергиевский              </w:t>
      </w:r>
    </w:p>
    <w:p w:rsidR="001E7ABB" w:rsidRDefault="00B748DE" w:rsidP="001E7ABB">
      <w:pPr>
        <w:tabs>
          <w:tab w:val="left" w:pos="0"/>
        </w:tabs>
        <w:spacing w:after="0" w:line="240" w:lineRule="auto"/>
        <w:jc w:val="right"/>
        <w:rPr>
          <w:rFonts w:ascii="Times New Roman" w:eastAsia="Calibri" w:hAnsi="Times New Roman" w:cs="Times New Roman"/>
          <w:iCs/>
          <w:sz w:val="12"/>
          <w:szCs w:val="12"/>
        </w:rPr>
      </w:pPr>
      <w:r w:rsidRPr="00B748DE">
        <w:rPr>
          <w:rFonts w:ascii="Times New Roman" w:eastAsia="Calibri" w:hAnsi="Times New Roman" w:cs="Times New Roman"/>
          <w:iCs/>
          <w:sz w:val="12"/>
          <w:szCs w:val="12"/>
        </w:rPr>
        <w:t xml:space="preserve">                          В.А. Литвиненко</w:t>
      </w:r>
    </w:p>
    <w:p w:rsidR="001E7ABB" w:rsidRDefault="001E7ABB" w:rsidP="001E7ABB">
      <w:pPr>
        <w:tabs>
          <w:tab w:val="left" w:pos="0"/>
        </w:tabs>
        <w:spacing w:after="0" w:line="240" w:lineRule="auto"/>
        <w:jc w:val="right"/>
        <w:rPr>
          <w:rFonts w:ascii="Times New Roman" w:eastAsia="Calibri" w:hAnsi="Times New Roman" w:cs="Times New Roman"/>
          <w:iCs/>
          <w:sz w:val="12"/>
          <w:szCs w:val="12"/>
        </w:rPr>
      </w:pPr>
    </w:p>
    <w:p w:rsidR="001E7ABB" w:rsidRDefault="001E7ABB" w:rsidP="001E7ABB">
      <w:pPr>
        <w:tabs>
          <w:tab w:val="left" w:pos="0"/>
        </w:tabs>
        <w:spacing w:after="0" w:line="240" w:lineRule="auto"/>
        <w:jc w:val="right"/>
        <w:rPr>
          <w:rFonts w:ascii="Times New Roman" w:eastAsia="Calibri" w:hAnsi="Times New Roman" w:cs="Times New Roman"/>
          <w:iCs/>
          <w:sz w:val="12"/>
          <w:szCs w:val="12"/>
        </w:rPr>
      </w:pPr>
    </w:p>
    <w:p w:rsidR="001E7ABB" w:rsidRDefault="001E7ABB" w:rsidP="001E7ABB">
      <w:pPr>
        <w:tabs>
          <w:tab w:val="left" w:pos="0"/>
        </w:tabs>
        <w:spacing w:after="0" w:line="240" w:lineRule="auto"/>
        <w:jc w:val="right"/>
        <w:rPr>
          <w:rFonts w:ascii="Times New Roman" w:eastAsia="Calibri" w:hAnsi="Times New Roman" w:cs="Times New Roman"/>
          <w:iCs/>
          <w:sz w:val="12"/>
          <w:szCs w:val="12"/>
        </w:rPr>
      </w:pPr>
    </w:p>
    <w:p w:rsidR="001E7ABB" w:rsidRDefault="001E7ABB" w:rsidP="001E7ABB">
      <w:pPr>
        <w:tabs>
          <w:tab w:val="left" w:pos="0"/>
        </w:tabs>
        <w:spacing w:after="0" w:line="240" w:lineRule="auto"/>
        <w:jc w:val="right"/>
        <w:rPr>
          <w:rFonts w:ascii="Times New Roman" w:eastAsia="Calibri" w:hAnsi="Times New Roman" w:cs="Times New Roman"/>
          <w:iCs/>
          <w:sz w:val="12"/>
          <w:szCs w:val="12"/>
        </w:rPr>
      </w:pPr>
    </w:p>
    <w:p w:rsidR="001E7ABB" w:rsidRDefault="001E7ABB" w:rsidP="001E7ABB">
      <w:pPr>
        <w:tabs>
          <w:tab w:val="left" w:pos="0"/>
        </w:tabs>
        <w:spacing w:after="0" w:line="240" w:lineRule="auto"/>
        <w:jc w:val="right"/>
        <w:rPr>
          <w:rFonts w:ascii="Times New Roman" w:eastAsia="Calibri" w:hAnsi="Times New Roman" w:cs="Times New Roman"/>
          <w:iCs/>
          <w:sz w:val="12"/>
          <w:szCs w:val="12"/>
        </w:rPr>
      </w:pPr>
    </w:p>
    <w:p w:rsidR="001E7ABB" w:rsidRDefault="001E7ABB" w:rsidP="001E7ABB">
      <w:pPr>
        <w:tabs>
          <w:tab w:val="left" w:pos="0"/>
        </w:tabs>
        <w:spacing w:after="0" w:line="240" w:lineRule="auto"/>
        <w:jc w:val="right"/>
        <w:rPr>
          <w:rFonts w:ascii="Times New Roman" w:eastAsia="Calibri" w:hAnsi="Times New Roman" w:cs="Times New Roman"/>
          <w:iCs/>
          <w:sz w:val="12"/>
          <w:szCs w:val="12"/>
        </w:rPr>
      </w:pPr>
    </w:p>
    <w:p w:rsidR="001E7ABB" w:rsidRDefault="001E7ABB" w:rsidP="001E7ABB">
      <w:pPr>
        <w:tabs>
          <w:tab w:val="left" w:pos="0"/>
        </w:tabs>
        <w:spacing w:after="0" w:line="240" w:lineRule="auto"/>
        <w:jc w:val="right"/>
        <w:rPr>
          <w:rFonts w:ascii="Times New Roman" w:eastAsia="Calibri" w:hAnsi="Times New Roman" w:cs="Times New Roman"/>
          <w:iCs/>
          <w:sz w:val="12"/>
          <w:szCs w:val="12"/>
        </w:rPr>
      </w:pPr>
    </w:p>
    <w:p w:rsidR="001E7ABB" w:rsidRDefault="001E7ABB" w:rsidP="001E7ABB">
      <w:pPr>
        <w:tabs>
          <w:tab w:val="left" w:pos="0"/>
        </w:tabs>
        <w:spacing w:after="0" w:line="240" w:lineRule="auto"/>
        <w:jc w:val="right"/>
        <w:rPr>
          <w:rFonts w:ascii="Times New Roman" w:eastAsia="Calibri" w:hAnsi="Times New Roman" w:cs="Times New Roman"/>
          <w:iCs/>
          <w:sz w:val="12"/>
          <w:szCs w:val="12"/>
        </w:rPr>
      </w:pPr>
    </w:p>
    <w:p w:rsidR="00B748DE" w:rsidRDefault="00B748DE" w:rsidP="001E7ABB">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lastRenderedPageBreak/>
        <w:t>Администрация</w:t>
      </w:r>
    </w:p>
    <w:p w:rsidR="00B748DE" w:rsidRPr="00884123" w:rsidRDefault="00B748DE" w:rsidP="00B748DE">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Кандабулак</w:t>
      </w:r>
    </w:p>
    <w:p w:rsidR="00B748DE" w:rsidRDefault="00B748DE" w:rsidP="00B748DE">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B748DE" w:rsidRDefault="00B748DE" w:rsidP="00B748DE">
      <w:pPr>
        <w:tabs>
          <w:tab w:val="left" w:pos="0"/>
        </w:tabs>
        <w:spacing w:after="0" w:line="240" w:lineRule="auto"/>
        <w:ind w:firstLine="284"/>
        <w:jc w:val="center"/>
        <w:rPr>
          <w:rFonts w:ascii="Times New Roman" w:eastAsia="Calibri" w:hAnsi="Times New Roman" w:cs="Times New Roman"/>
          <w:iCs/>
          <w:sz w:val="12"/>
          <w:szCs w:val="12"/>
        </w:rPr>
      </w:pPr>
    </w:p>
    <w:p w:rsidR="00B748DE" w:rsidRPr="00884123" w:rsidRDefault="00B748DE" w:rsidP="00B748DE">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B748DE" w:rsidRDefault="00B748DE" w:rsidP="00B748DE">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№2</w:t>
      </w:r>
    </w:p>
    <w:p w:rsidR="00B748DE" w:rsidRDefault="00B748DE" w:rsidP="001E7ABB">
      <w:pPr>
        <w:tabs>
          <w:tab w:val="left" w:pos="0"/>
        </w:tabs>
        <w:spacing w:after="0" w:line="240" w:lineRule="auto"/>
        <w:rPr>
          <w:rFonts w:ascii="Times New Roman" w:eastAsia="Calibri" w:hAnsi="Times New Roman" w:cs="Times New Roman"/>
          <w:iCs/>
          <w:sz w:val="12"/>
          <w:szCs w:val="12"/>
        </w:rPr>
      </w:pPr>
      <w:r w:rsidRPr="00B748DE">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Кандабулак муниципального района Сергиевский № 47 от 29.12.2018г. «Об утверждении муниципальной программы «Управление и распоряжение муниципальным имуществом сельского поселения Кандабулак муниципального района Сергиевский» на 2019-2021гг.»</w:t>
      </w:r>
    </w:p>
    <w:p w:rsidR="00B748DE" w:rsidRPr="00B748DE" w:rsidRDefault="00B748DE" w:rsidP="00B748DE">
      <w:pPr>
        <w:tabs>
          <w:tab w:val="left" w:pos="0"/>
        </w:tabs>
        <w:spacing w:after="0" w:line="240" w:lineRule="auto"/>
        <w:ind w:firstLine="284"/>
        <w:jc w:val="both"/>
        <w:rPr>
          <w:rFonts w:ascii="Times New Roman" w:eastAsia="Calibri" w:hAnsi="Times New Roman" w:cs="Times New Roman"/>
          <w:iCs/>
          <w:sz w:val="12"/>
          <w:szCs w:val="12"/>
        </w:rPr>
      </w:pPr>
      <w:r w:rsidRPr="00B748DE">
        <w:rPr>
          <w:rFonts w:ascii="Times New Roman" w:eastAsia="Calibri" w:hAnsi="Times New Roman" w:cs="Times New Roman"/>
          <w:iCs/>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сельского поселения Кандабулак, в целях уточнения объемов финансирования проводимых программных мероприятий, Администрация сельского поселения Кандабулак муниципального района Сергиевский</w:t>
      </w:r>
    </w:p>
    <w:p w:rsidR="00B748DE" w:rsidRDefault="00B748DE" w:rsidP="00B748D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B748DE" w:rsidRDefault="00B748DE" w:rsidP="00B748DE">
      <w:pPr>
        <w:tabs>
          <w:tab w:val="left" w:pos="0"/>
        </w:tabs>
        <w:spacing w:after="0" w:line="240" w:lineRule="auto"/>
        <w:ind w:firstLine="284"/>
        <w:jc w:val="both"/>
        <w:rPr>
          <w:rFonts w:ascii="Times New Roman" w:eastAsia="Calibri" w:hAnsi="Times New Roman" w:cs="Times New Roman"/>
          <w:iCs/>
          <w:sz w:val="12"/>
          <w:szCs w:val="12"/>
        </w:rPr>
      </w:pPr>
      <w:r w:rsidRPr="00B748DE">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Кандабулак муниципального района Сергиевский № 47 от  29.12.2018г. «Об утверждении муниципальной Программы «Управление и распоряжение муниципальным имуществом сельского поселения Кандабулак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B748DE" w:rsidRDefault="00B748DE" w:rsidP="00B748DE">
      <w:pPr>
        <w:tabs>
          <w:tab w:val="left" w:pos="0"/>
        </w:tabs>
        <w:spacing w:after="0" w:line="240" w:lineRule="auto"/>
        <w:ind w:firstLine="284"/>
        <w:jc w:val="both"/>
        <w:rPr>
          <w:rFonts w:ascii="Times New Roman" w:eastAsia="Calibri" w:hAnsi="Times New Roman" w:cs="Times New Roman"/>
          <w:iCs/>
          <w:sz w:val="12"/>
          <w:szCs w:val="12"/>
        </w:rPr>
      </w:pPr>
      <w:r w:rsidRPr="00B748DE">
        <w:rPr>
          <w:rFonts w:ascii="Times New Roman" w:eastAsia="Calibri" w:hAnsi="Times New Roman" w:cs="Times New Roman"/>
          <w:iCs/>
          <w:sz w:val="12"/>
          <w:szCs w:val="12"/>
        </w:rPr>
        <w:t>1.1. В Паспорте Программы позицию «Объемы, источники финансирования программы»</w:t>
      </w:r>
      <w:r>
        <w:rPr>
          <w:rFonts w:ascii="Times New Roman" w:eastAsia="Calibri" w:hAnsi="Times New Roman" w:cs="Times New Roman"/>
          <w:iCs/>
          <w:sz w:val="12"/>
          <w:szCs w:val="12"/>
        </w:rPr>
        <w:t xml:space="preserve"> изложить в следующей редакции:</w:t>
      </w:r>
    </w:p>
    <w:p w:rsidR="00B748DE" w:rsidRPr="00B748DE" w:rsidRDefault="00B748DE" w:rsidP="00B748DE">
      <w:pPr>
        <w:tabs>
          <w:tab w:val="left" w:pos="0"/>
        </w:tabs>
        <w:spacing w:after="0" w:line="240" w:lineRule="auto"/>
        <w:ind w:firstLine="284"/>
        <w:jc w:val="both"/>
        <w:rPr>
          <w:rFonts w:ascii="Times New Roman" w:eastAsia="Calibri" w:hAnsi="Times New Roman" w:cs="Times New Roman"/>
          <w:iCs/>
          <w:sz w:val="12"/>
          <w:szCs w:val="12"/>
        </w:rPr>
      </w:pPr>
      <w:r w:rsidRPr="00B748DE">
        <w:rPr>
          <w:rFonts w:ascii="Times New Roman" w:eastAsia="Calibri" w:hAnsi="Times New Roman" w:cs="Times New Roman"/>
          <w:iCs/>
          <w:sz w:val="12"/>
          <w:szCs w:val="12"/>
        </w:rPr>
        <w:t>Общий объем финансирования Программы составляет 462,83607 тыс. рублей, в том числе из местного бюджета –  462,83607 тыс. рублей.</w:t>
      </w:r>
    </w:p>
    <w:p w:rsidR="00B748DE" w:rsidRPr="00B748DE" w:rsidRDefault="00B748DE" w:rsidP="00B748DE">
      <w:pPr>
        <w:tabs>
          <w:tab w:val="left" w:pos="0"/>
        </w:tabs>
        <w:spacing w:after="0" w:line="240" w:lineRule="auto"/>
        <w:ind w:firstLine="284"/>
        <w:jc w:val="both"/>
        <w:rPr>
          <w:rFonts w:ascii="Times New Roman" w:eastAsia="Calibri" w:hAnsi="Times New Roman" w:cs="Times New Roman"/>
          <w:iCs/>
          <w:sz w:val="12"/>
          <w:szCs w:val="12"/>
        </w:rPr>
      </w:pPr>
      <w:r w:rsidRPr="00B748DE">
        <w:rPr>
          <w:rFonts w:ascii="Times New Roman" w:eastAsia="Calibri" w:hAnsi="Times New Roman" w:cs="Times New Roman"/>
          <w:iCs/>
          <w:sz w:val="12"/>
          <w:szCs w:val="12"/>
        </w:rPr>
        <w:t>2019г. – 462,83607 тыс. руб.</w:t>
      </w:r>
    </w:p>
    <w:p w:rsidR="00B748DE" w:rsidRPr="00B748DE" w:rsidRDefault="00B748DE" w:rsidP="00B748DE">
      <w:pPr>
        <w:tabs>
          <w:tab w:val="left" w:pos="0"/>
        </w:tabs>
        <w:spacing w:after="0" w:line="240" w:lineRule="auto"/>
        <w:ind w:firstLine="284"/>
        <w:jc w:val="both"/>
        <w:rPr>
          <w:rFonts w:ascii="Times New Roman" w:eastAsia="Calibri" w:hAnsi="Times New Roman" w:cs="Times New Roman"/>
          <w:iCs/>
          <w:sz w:val="12"/>
          <w:szCs w:val="12"/>
        </w:rPr>
      </w:pPr>
      <w:r w:rsidRPr="00B748DE">
        <w:rPr>
          <w:rFonts w:ascii="Times New Roman" w:eastAsia="Calibri" w:hAnsi="Times New Roman" w:cs="Times New Roman"/>
          <w:iCs/>
          <w:sz w:val="12"/>
          <w:szCs w:val="12"/>
        </w:rPr>
        <w:t>2020г. - 0,0 тыс. руб.</w:t>
      </w:r>
    </w:p>
    <w:p w:rsidR="00B748DE" w:rsidRDefault="00B748DE" w:rsidP="00B748D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2021г. - 0,0 тыс. руб.      </w:t>
      </w:r>
    </w:p>
    <w:p w:rsidR="00B748DE" w:rsidRDefault="00B748DE" w:rsidP="00B748DE">
      <w:pPr>
        <w:tabs>
          <w:tab w:val="left" w:pos="0"/>
        </w:tabs>
        <w:spacing w:after="0" w:line="240" w:lineRule="auto"/>
        <w:ind w:firstLine="284"/>
        <w:jc w:val="both"/>
        <w:rPr>
          <w:rFonts w:ascii="Times New Roman" w:eastAsia="Calibri" w:hAnsi="Times New Roman" w:cs="Times New Roman"/>
          <w:iCs/>
          <w:sz w:val="12"/>
          <w:szCs w:val="12"/>
        </w:rPr>
      </w:pPr>
      <w:r w:rsidRPr="00B748DE">
        <w:rPr>
          <w:rFonts w:ascii="Times New Roman" w:eastAsia="Calibri" w:hAnsi="Times New Roman" w:cs="Times New Roman"/>
          <w:iCs/>
          <w:sz w:val="12"/>
          <w:szCs w:val="12"/>
        </w:rPr>
        <w:t>1.2. В разделе программы пункт 2 «Цели и задачи программы, сроки и этапы реализации программы» абзац 3</w:t>
      </w:r>
      <w:r>
        <w:rPr>
          <w:rFonts w:ascii="Times New Roman" w:eastAsia="Calibri" w:hAnsi="Times New Roman" w:cs="Times New Roman"/>
          <w:iCs/>
          <w:sz w:val="12"/>
          <w:szCs w:val="12"/>
        </w:rPr>
        <w:t xml:space="preserve"> изложить в следующей редакции:</w:t>
      </w:r>
    </w:p>
    <w:p w:rsidR="00B748DE" w:rsidRDefault="00B748DE" w:rsidP="00B748DE">
      <w:pPr>
        <w:tabs>
          <w:tab w:val="left" w:pos="0"/>
        </w:tabs>
        <w:spacing w:after="0" w:line="240" w:lineRule="auto"/>
        <w:ind w:firstLine="284"/>
        <w:jc w:val="both"/>
        <w:rPr>
          <w:rFonts w:ascii="Times New Roman" w:eastAsia="Calibri" w:hAnsi="Times New Roman" w:cs="Times New Roman"/>
          <w:iCs/>
          <w:sz w:val="12"/>
          <w:szCs w:val="12"/>
        </w:rPr>
      </w:pPr>
      <w:r w:rsidRPr="00B748DE">
        <w:rPr>
          <w:rFonts w:ascii="Times New Roman" w:eastAsia="Calibri" w:hAnsi="Times New Roman" w:cs="Times New Roman"/>
          <w:iCs/>
          <w:sz w:val="12"/>
          <w:szCs w:val="12"/>
        </w:rPr>
        <w:t>Общий объем финансирования Программы составляет 462</w:t>
      </w:r>
      <w:r>
        <w:rPr>
          <w:rFonts w:ascii="Times New Roman" w:eastAsia="Calibri" w:hAnsi="Times New Roman" w:cs="Times New Roman"/>
          <w:iCs/>
          <w:sz w:val="12"/>
          <w:szCs w:val="12"/>
        </w:rPr>
        <w:t>,83607 тыс. рублей.</w:t>
      </w:r>
    </w:p>
    <w:p w:rsidR="00B748DE" w:rsidRDefault="00B748DE" w:rsidP="00B748DE">
      <w:pPr>
        <w:tabs>
          <w:tab w:val="left" w:pos="0"/>
        </w:tabs>
        <w:spacing w:after="0" w:line="240" w:lineRule="auto"/>
        <w:ind w:firstLine="284"/>
        <w:jc w:val="both"/>
        <w:rPr>
          <w:rFonts w:ascii="Times New Roman" w:eastAsia="Calibri" w:hAnsi="Times New Roman" w:cs="Times New Roman"/>
          <w:iCs/>
          <w:sz w:val="12"/>
          <w:szCs w:val="12"/>
        </w:rPr>
      </w:pPr>
      <w:r w:rsidRPr="00B748DE">
        <w:rPr>
          <w:rFonts w:ascii="Times New Roman" w:eastAsia="Calibri" w:hAnsi="Times New Roman" w:cs="Times New Roman"/>
          <w:iCs/>
          <w:sz w:val="12"/>
          <w:szCs w:val="12"/>
        </w:rPr>
        <w:t>1.3.Раздел Программы «Перечень программных мероприятий» изложить в следующей редакции:</w:t>
      </w:r>
    </w:p>
    <w:tbl>
      <w:tblPr>
        <w:tblW w:w="5000" w:type="pct"/>
        <w:tblCellMar>
          <w:left w:w="0" w:type="dxa"/>
          <w:right w:w="0" w:type="dxa"/>
        </w:tblCellMar>
        <w:tblLook w:val="04A0" w:firstRow="1" w:lastRow="0" w:firstColumn="1" w:lastColumn="0" w:noHBand="0" w:noVBand="1"/>
      </w:tblPr>
      <w:tblGrid>
        <w:gridCol w:w="473"/>
        <w:gridCol w:w="2838"/>
        <w:gridCol w:w="1091"/>
        <w:gridCol w:w="1194"/>
        <w:gridCol w:w="989"/>
        <w:gridCol w:w="1228"/>
      </w:tblGrid>
      <w:tr w:rsidR="00B748DE" w:rsidRPr="00B748DE" w:rsidTr="002567E4">
        <w:trPr>
          <w:trHeight w:val="25"/>
        </w:trPr>
        <w:tc>
          <w:tcPr>
            <w:tcW w:w="30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B748DE" w:rsidRPr="00B748DE" w:rsidRDefault="00B748DE" w:rsidP="00B748DE">
            <w:pPr>
              <w:spacing w:after="0" w:line="0" w:lineRule="atLeast"/>
              <w:jc w:val="center"/>
              <w:rPr>
                <w:rFonts w:ascii="Times New Roman" w:eastAsia="Times New Roman" w:hAnsi="Times New Roman" w:cs="Times New Roman"/>
                <w:b/>
                <w:sz w:val="12"/>
                <w:szCs w:val="12"/>
                <w:lang w:eastAsia="ru-RU"/>
              </w:rPr>
            </w:pPr>
            <w:r w:rsidRPr="00B748DE">
              <w:rPr>
                <w:rFonts w:ascii="Times New Roman" w:eastAsia="Times New Roman" w:hAnsi="Times New Roman" w:cs="Times New Roman"/>
                <w:b/>
                <w:sz w:val="12"/>
                <w:szCs w:val="12"/>
                <w:lang w:eastAsia="ru-RU"/>
              </w:rPr>
              <w:t xml:space="preserve">№ </w:t>
            </w:r>
            <w:proofErr w:type="gramStart"/>
            <w:r w:rsidRPr="00B748DE">
              <w:rPr>
                <w:rFonts w:ascii="Times New Roman" w:eastAsia="Times New Roman" w:hAnsi="Times New Roman" w:cs="Times New Roman"/>
                <w:b/>
                <w:sz w:val="12"/>
                <w:szCs w:val="12"/>
                <w:lang w:eastAsia="ru-RU"/>
              </w:rPr>
              <w:t>п</w:t>
            </w:r>
            <w:proofErr w:type="gramEnd"/>
            <w:r w:rsidRPr="00B748DE">
              <w:rPr>
                <w:rFonts w:ascii="Times New Roman" w:eastAsia="Times New Roman" w:hAnsi="Times New Roman" w:cs="Times New Roman"/>
                <w:b/>
                <w:sz w:val="12"/>
                <w:szCs w:val="12"/>
                <w:lang w:eastAsia="ru-RU"/>
              </w:rPr>
              <w:t>/п</w:t>
            </w:r>
          </w:p>
        </w:tc>
        <w:tc>
          <w:tcPr>
            <w:tcW w:w="181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B748DE" w:rsidRPr="00B748DE" w:rsidRDefault="00B748DE" w:rsidP="00B748DE">
            <w:pPr>
              <w:spacing w:after="0" w:line="0" w:lineRule="atLeast"/>
              <w:jc w:val="center"/>
              <w:rPr>
                <w:rFonts w:ascii="Times New Roman" w:eastAsia="Times New Roman" w:hAnsi="Times New Roman" w:cs="Times New Roman"/>
                <w:b/>
                <w:sz w:val="12"/>
                <w:szCs w:val="12"/>
                <w:lang w:eastAsia="ru-RU"/>
              </w:rPr>
            </w:pPr>
            <w:r w:rsidRPr="00B748DE">
              <w:rPr>
                <w:rFonts w:ascii="Times New Roman" w:eastAsia="Times New Roman" w:hAnsi="Times New Roman" w:cs="Times New Roman"/>
                <w:b/>
                <w:sz w:val="12"/>
                <w:szCs w:val="12"/>
                <w:lang w:eastAsia="ru-RU"/>
              </w:rPr>
              <w:t>Наименование мероприятия</w:t>
            </w:r>
          </w:p>
        </w:tc>
        <w:tc>
          <w:tcPr>
            <w:tcW w:w="698"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B748DE" w:rsidRPr="00B748DE" w:rsidRDefault="00B748DE" w:rsidP="00B748DE">
            <w:pPr>
              <w:spacing w:after="0" w:line="0" w:lineRule="atLeast"/>
              <w:jc w:val="center"/>
              <w:rPr>
                <w:rFonts w:ascii="Times New Roman" w:eastAsia="Times New Roman" w:hAnsi="Times New Roman" w:cs="Times New Roman"/>
                <w:b/>
                <w:sz w:val="12"/>
                <w:szCs w:val="12"/>
                <w:lang w:eastAsia="ru-RU"/>
              </w:rPr>
            </w:pPr>
            <w:r w:rsidRPr="00B748DE">
              <w:rPr>
                <w:rFonts w:ascii="Times New Roman" w:eastAsia="Times New Roman" w:hAnsi="Times New Roman" w:cs="Times New Roman"/>
                <w:b/>
                <w:sz w:val="12"/>
                <w:szCs w:val="12"/>
                <w:lang w:eastAsia="ru-RU"/>
              </w:rPr>
              <w:t>2019 год, тыс. рублей</w:t>
            </w:r>
          </w:p>
        </w:tc>
        <w:tc>
          <w:tcPr>
            <w:tcW w:w="764"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B748DE" w:rsidRPr="00B748DE" w:rsidRDefault="00B748DE" w:rsidP="00B748DE">
            <w:pPr>
              <w:spacing w:after="0" w:line="0" w:lineRule="atLeast"/>
              <w:jc w:val="center"/>
              <w:rPr>
                <w:rFonts w:ascii="Times New Roman" w:eastAsia="Times New Roman" w:hAnsi="Times New Roman" w:cs="Times New Roman"/>
                <w:b/>
                <w:sz w:val="12"/>
                <w:szCs w:val="12"/>
                <w:lang w:eastAsia="ru-RU"/>
              </w:rPr>
            </w:pPr>
            <w:r w:rsidRPr="00B748DE">
              <w:rPr>
                <w:rFonts w:ascii="Times New Roman" w:eastAsia="Times New Roman" w:hAnsi="Times New Roman" w:cs="Times New Roman"/>
                <w:b/>
                <w:sz w:val="12"/>
                <w:szCs w:val="12"/>
                <w:lang w:eastAsia="ru-RU"/>
              </w:rPr>
              <w:t>2020 год, тыс. рублей</w:t>
            </w:r>
          </w:p>
        </w:tc>
        <w:tc>
          <w:tcPr>
            <w:tcW w:w="63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B748DE" w:rsidRPr="00B748DE" w:rsidRDefault="00B748DE" w:rsidP="00B748DE">
            <w:pPr>
              <w:spacing w:after="0" w:line="0" w:lineRule="atLeast"/>
              <w:jc w:val="center"/>
              <w:rPr>
                <w:rFonts w:ascii="Times New Roman" w:eastAsia="Times New Roman" w:hAnsi="Times New Roman" w:cs="Times New Roman"/>
                <w:b/>
                <w:sz w:val="12"/>
                <w:szCs w:val="12"/>
                <w:lang w:eastAsia="ru-RU"/>
              </w:rPr>
            </w:pPr>
            <w:r w:rsidRPr="00B748DE">
              <w:rPr>
                <w:rFonts w:ascii="Times New Roman" w:eastAsia="Times New Roman" w:hAnsi="Times New Roman" w:cs="Times New Roman"/>
                <w:b/>
                <w:sz w:val="12"/>
                <w:szCs w:val="12"/>
                <w:lang w:eastAsia="ru-RU"/>
              </w:rPr>
              <w:t>2021 год, тыс. рублей</w:t>
            </w:r>
          </w:p>
        </w:tc>
        <w:tc>
          <w:tcPr>
            <w:tcW w:w="78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B748DE" w:rsidRPr="00B748DE" w:rsidRDefault="00B748DE" w:rsidP="00B748DE">
            <w:pPr>
              <w:spacing w:after="0" w:line="0" w:lineRule="atLeast"/>
              <w:jc w:val="center"/>
              <w:rPr>
                <w:rFonts w:ascii="Times New Roman" w:eastAsia="Times New Roman" w:hAnsi="Times New Roman" w:cs="Times New Roman"/>
                <w:b/>
                <w:sz w:val="12"/>
                <w:szCs w:val="12"/>
                <w:lang w:eastAsia="ru-RU"/>
              </w:rPr>
            </w:pPr>
            <w:r w:rsidRPr="00B748DE">
              <w:rPr>
                <w:rFonts w:ascii="Times New Roman" w:eastAsia="Times New Roman" w:hAnsi="Times New Roman" w:cs="Times New Roman"/>
                <w:b/>
                <w:sz w:val="12"/>
                <w:szCs w:val="12"/>
                <w:lang w:eastAsia="ru-RU"/>
              </w:rPr>
              <w:t>Источник финансирования</w:t>
            </w:r>
          </w:p>
        </w:tc>
      </w:tr>
      <w:tr w:rsidR="00B748DE" w:rsidRPr="00B748DE" w:rsidTr="002567E4">
        <w:trPr>
          <w:trHeight w:val="25"/>
        </w:trPr>
        <w:tc>
          <w:tcPr>
            <w:tcW w:w="30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B748DE" w:rsidRPr="00B748DE" w:rsidRDefault="00B748DE" w:rsidP="00B748DE">
            <w:pPr>
              <w:spacing w:after="0" w:line="0" w:lineRule="atLeast"/>
              <w:jc w:val="center"/>
              <w:rPr>
                <w:rFonts w:ascii="Times New Roman" w:eastAsia="Times New Roman" w:hAnsi="Times New Roman" w:cs="Times New Roman"/>
                <w:sz w:val="12"/>
                <w:szCs w:val="12"/>
                <w:lang w:eastAsia="ru-RU"/>
              </w:rPr>
            </w:pPr>
            <w:r w:rsidRPr="00B748DE">
              <w:rPr>
                <w:rFonts w:ascii="Times New Roman" w:eastAsia="Times New Roman" w:hAnsi="Times New Roman" w:cs="Times New Roman"/>
                <w:sz w:val="12"/>
                <w:szCs w:val="12"/>
                <w:lang w:eastAsia="ru-RU"/>
              </w:rPr>
              <w:t>1.</w:t>
            </w:r>
          </w:p>
        </w:tc>
        <w:tc>
          <w:tcPr>
            <w:tcW w:w="181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B748DE" w:rsidRPr="00B748DE" w:rsidRDefault="00B748DE" w:rsidP="00B748DE">
            <w:pPr>
              <w:spacing w:after="0" w:line="0" w:lineRule="atLeast"/>
              <w:jc w:val="both"/>
              <w:rPr>
                <w:rFonts w:ascii="Times New Roman" w:eastAsia="Times New Roman" w:hAnsi="Times New Roman" w:cs="Times New Roman"/>
                <w:sz w:val="12"/>
                <w:szCs w:val="12"/>
                <w:lang w:eastAsia="ru-RU"/>
              </w:rPr>
            </w:pPr>
            <w:r w:rsidRPr="00B748DE">
              <w:rPr>
                <w:rFonts w:ascii="Times New Roman" w:eastAsia="Times New Roman" w:hAnsi="Times New Roman" w:cs="Times New Roman"/>
                <w:sz w:val="12"/>
                <w:szCs w:val="12"/>
                <w:lang w:eastAsia="ru-RU"/>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B748DE">
              <w:rPr>
                <w:rFonts w:ascii="Times New Roman" w:eastAsia="Times New Roman" w:hAnsi="Times New Roman" w:cs="Times New Roman"/>
                <w:sz w:val="12"/>
                <w:szCs w:val="12"/>
                <w:lang w:eastAsia="ru-RU"/>
              </w:rPr>
              <w:t>контроля за</w:t>
            </w:r>
            <w:proofErr w:type="gramEnd"/>
            <w:r w:rsidRPr="00B748DE">
              <w:rPr>
                <w:rFonts w:ascii="Times New Roman" w:eastAsia="Times New Roman" w:hAnsi="Times New Roman" w:cs="Times New Roman"/>
                <w:sz w:val="12"/>
                <w:szCs w:val="12"/>
                <w:lang w:eastAsia="ru-RU"/>
              </w:rPr>
              <w:t xml:space="preserve"> использованием земель поселения</w:t>
            </w:r>
          </w:p>
        </w:tc>
        <w:tc>
          <w:tcPr>
            <w:tcW w:w="698"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B748DE" w:rsidRPr="00B748DE" w:rsidRDefault="00B748DE" w:rsidP="00B748DE">
            <w:pPr>
              <w:spacing w:after="0" w:line="0" w:lineRule="atLeast"/>
              <w:jc w:val="center"/>
              <w:textAlignment w:val="baseline"/>
              <w:rPr>
                <w:rFonts w:ascii="Times New Roman" w:eastAsia="Times New Roman" w:hAnsi="Times New Roman" w:cs="Times New Roman"/>
                <w:sz w:val="12"/>
                <w:szCs w:val="12"/>
                <w:lang w:eastAsia="ru-RU"/>
              </w:rPr>
            </w:pPr>
            <w:r w:rsidRPr="00B748DE">
              <w:rPr>
                <w:rFonts w:ascii="Times New Roman" w:eastAsia="Times New Roman" w:hAnsi="Times New Roman" w:cs="Times New Roman"/>
                <w:sz w:val="12"/>
                <w:szCs w:val="12"/>
                <w:lang w:eastAsia="ru-RU"/>
              </w:rPr>
              <w:t>47,29895</w:t>
            </w:r>
          </w:p>
        </w:tc>
        <w:tc>
          <w:tcPr>
            <w:tcW w:w="764"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B748DE" w:rsidRPr="00B748DE" w:rsidRDefault="00B748DE" w:rsidP="00B748DE">
            <w:pPr>
              <w:spacing w:after="0" w:line="0" w:lineRule="atLeast"/>
              <w:jc w:val="center"/>
              <w:rPr>
                <w:rFonts w:ascii="Times New Roman" w:eastAsia="Times New Roman" w:hAnsi="Times New Roman" w:cs="Times New Roman"/>
                <w:sz w:val="12"/>
                <w:szCs w:val="12"/>
                <w:lang w:eastAsia="ru-RU"/>
              </w:rPr>
            </w:pPr>
            <w:r w:rsidRPr="00B748DE">
              <w:rPr>
                <w:rFonts w:ascii="Times New Roman" w:eastAsia="Times New Roman" w:hAnsi="Times New Roman" w:cs="Times New Roman"/>
                <w:sz w:val="12"/>
                <w:szCs w:val="12"/>
                <w:lang w:eastAsia="ru-RU"/>
              </w:rPr>
              <w:t>0,00000</w:t>
            </w:r>
          </w:p>
        </w:tc>
        <w:tc>
          <w:tcPr>
            <w:tcW w:w="633" w:type="pct"/>
            <w:tcBorders>
              <w:top w:val="single" w:sz="4" w:space="0" w:color="auto"/>
              <w:left w:val="single" w:sz="4" w:space="0" w:color="auto"/>
              <w:bottom w:val="nil"/>
              <w:right w:val="single" w:sz="4" w:space="0" w:color="auto"/>
            </w:tcBorders>
            <w:tcMar>
              <w:top w:w="90" w:type="dxa"/>
              <w:left w:w="150" w:type="dxa"/>
              <w:bottom w:w="90" w:type="dxa"/>
              <w:right w:w="150" w:type="dxa"/>
            </w:tcMar>
          </w:tcPr>
          <w:p w:rsidR="00B748DE" w:rsidRPr="00B748DE" w:rsidRDefault="00B748DE" w:rsidP="00B748DE">
            <w:pPr>
              <w:spacing w:after="0" w:line="0" w:lineRule="atLeast"/>
              <w:jc w:val="center"/>
              <w:textAlignment w:val="baseline"/>
              <w:rPr>
                <w:rFonts w:ascii="Times New Roman" w:eastAsia="Times New Roman" w:hAnsi="Times New Roman" w:cs="Times New Roman"/>
                <w:sz w:val="12"/>
                <w:szCs w:val="12"/>
                <w:lang w:eastAsia="ru-RU"/>
              </w:rPr>
            </w:pPr>
            <w:r w:rsidRPr="00B748DE">
              <w:rPr>
                <w:rFonts w:ascii="Times New Roman" w:eastAsia="Times New Roman" w:hAnsi="Times New Roman" w:cs="Times New Roman"/>
                <w:sz w:val="12"/>
                <w:szCs w:val="12"/>
                <w:lang w:eastAsia="ru-RU"/>
              </w:rPr>
              <w:t>0,00000</w:t>
            </w:r>
          </w:p>
        </w:tc>
        <w:tc>
          <w:tcPr>
            <w:tcW w:w="78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B748DE" w:rsidRPr="00B748DE" w:rsidRDefault="00B748DE" w:rsidP="00B748DE">
            <w:pPr>
              <w:spacing w:after="0" w:line="0" w:lineRule="atLeast"/>
              <w:jc w:val="center"/>
              <w:rPr>
                <w:rFonts w:ascii="Times New Roman" w:eastAsia="Times New Roman" w:hAnsi="Times New Roman" w:cs="Times New Roman"/>
                <w:sz w:val="12"/>
                <w:szCs w:val="12"/>
                <w:lang w:eastAsia="ru-RU"/>
              </w:rPr>
            </w:pPr>
            <w:r w:rsidRPr="00B748DE">
              <w:rPr>
                <w:rFonts w:ascii="Times New Roman" w:eastAsia="Times New Roman" w:hAnsi="Times New Roman" w:cs="Times New Roman"/>
                <w:sz w:val="12"/>
                <w:szCs w:val="12"/>
                <w:lang w:eastAsia="ru-RU"/>
              </w:rPr>
              <w:t>Бюджет поселения</w:t>
            </w:r>
          </w:p>
        </w:tc>
      </w:tr>
      <w:tr w:rsidR="00B748DE" w:rsidRPr="00B748DE" w:rsidTr="002567E4">
        <w:trPr>
          <w:trHeight w:val="425"/>
        </w:trPr>
        <w:tc>
          <w:tcPr>
            <w:tcW w:w="30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B748DE" w:rsidRPr="00B748DE" w:rsidRDefault="00B748DE" w:rsidP="00B748DE">
            <w:pPr>
              <w:spacing w:after="0" w:line="0" w:lineRule="atLeast"/>
              <w:jc w:val="center"/>
              <w:rPr>
                <w:rFonts w:ascii="Times New Roman" w:eastAsia="Times New Roman" w:hAnsi="Times New Roman" w:cs="Times New Roman"/>
                <w:sz w:val="12"/>
                <w:szCs w:val="12"/>
                <w:lang w:eastAsia="ru-RU"/>
              </w:rPr>
            </w:pPr>
            <w:r w:rsidRPr="00B748DE">
              <w:rPr>
                <w:rFonts w:ascii="Times New Roman" w:eastAsia="Times New Roman" w:hAnsi="Times New Roman" w:cs="Times New Roman"/>
                <w:sz w:val="12"/>
                <w:szCs w:val="12"/>
                <w:lang w:eastAsia="ru-RU"/>
              </w:rPr>
              <w:t>2.</w:t>
            </w:r>
          </w:p>
        </w:tc>
        <w:tc>
          <w:tcPr>
            <w:tcW w:w="181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B748DE" w:rsidRPr="00B748DE" w:rsidRDefault="00B748DE" w:rsidP="00B748DE">
            <w:pPr>
              <w:spacing w:after="0" w:line="0" w:lineRule="atLeast"/>
              <w:jc w:val="both"/>
              <w:rPr>
                <w:rFonts w:ascii="Times New Roman" w:hAnsi="Times New Roman" w:cs="Times New Roman"/>
                <w:sz w:val="12"/>
                <w:szCs w:val="12"/>
              </w:rPr>
            </w:pPr>
            <w:proofErr w:type="gramStart"/>
            <w:r w:rsidRPr="00B748DE">
              <w:rPr>
                <w:rFonts w:ascii="Times New Roman" w:hAnsi="Times New Roman" w:cs="Times New Roman"/>
                <w:sz w:val="12"/>
                <w:szCs w:val="12"/>
              </w:rPr>
              <w:t>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B748DE">
              <w:rPr>
                <w:rFonts w:ascii="Times New Roman" w:hAnsi="Times New Roman" w:cs="Times New Roman"/>
                <w:sz w:val="12"/>
                <w:szCs w:val="12"/>
              </w:rPr>
              <w:t xml:space="preserve"> пользования, передача имущества в залог и обременение его другими способами</w:t>
            </w:r>
          </w:p>
        </w:tc>
        <w:tc>
          <w:tcPr>
            <w:tcW w:w="69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B748DE" w:rsidRPr="00B748DE" w:rsidRDefault="00B748DE" w:rsidP="00B748DE">
            <w:pPr>
              <w:spacing w:after="0" w:line="0" w:lineRule="atLeast"/>
              <w:jc w:val="center"/>
              <w:textAlignment w:val="baseline"/>
              <w:rPr>
                <w:rFonts w:ascii="Times New Roman" w:eastAsia="Times New Roman" w:hAnsi="Times New Roman" w:cs="Times New Roman"/>
                <w:sz w:val="12"/>
                <w:szCs w:val="12"/>
                <w:lang w:eastAsia="ru-RU"/>
              </w:rPr>
            </w:pPr>
            <w:r w:rsidRPr="00B748DE">
              <w:rPr>
                <w:rFonts w:ascii="Times New Roman" w:eastAsia="Times New Roman" w:hAnsi="Times New Roman" w:cs="Times New Roman"/>
                <w:sz w:val="12"/>
                <w:szCs w:val="12"/>
                <w:lang w:eastAsia="ru-RU"/>
              </w:rPr>
              <w:t>61,93912</w:t>
            </w:r>
          </w:p>
        </w:tc>
        <w:tc>
          <w:tcPr>
            <w:tcW w:w="764"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B748DE" w:rsidRPr="00B748DE" w:rsidRDefault="00B748DE" w:rsidP="00B748DE">
            <w:pPr>
              <w:spacing w:after="0" w:line="0" w:lineRule="atLeast"/>
              <w:jc w:val="center"/>
              <w:rPr>
                <w:rFonts w:ascii="Times New Roman" w:eastAsia="Times New Roman" w:hAnsi="Times New Roman" w:cs="Times New Roman"/>
                <w:sz w:val="12"/>
                <w:szCs w:val="12"/>
                <w:lang w:eastAsia="ru-RU"/>
              </w:rPr>
            </w:pPr>
            <w:r w:rsidRPr="00B748DE">
              <w:rPr>
                <w:rFonts w:ascii="Times New Roman" w:eastAsia="Times New Roman" w:hAnsi="Times New Roman" w:cs="Times New Roman"/>
                <w:sz w:val="12"/>
                <w:szCs w:val="12"/>
                <w:lang w:eastAsia="ru-RU"/>
              </w:rPr>
              <w:t>0,00000</w:t>
            </w:r>
          </w:p>
        </w:tc>
        <w:tc>
          <w:tcPr>
            <w:tcW w:w="63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B748DE" w:rsidRPr="00B748DE" w:rsidRDefault="00B748DE" w:rsidP="00B748DE">
            <w:pPr>
              <w:spacing w:after="0" w:line="0" w:lineRule="atLeast"/>
              <w:jc w:val="center"/>
              <w:rPr>
                <w:rFonts w:ascii="Times New Roman" w:eastAsia="Times New Roman" w:hAnsi="Times New Roman" w:cs="Times New Roman"/>
                <w:sz w:val="12"/>
                <w:szCs w:val="12"/>
                <w:lang w:eastAsia="ru-RU"/>
              </w:rPr>
            </w:pPr>
            <w:r w:rsidRPr="00B748DE">
              <w:rPr>
                <w:rFonts w:ascii="Times New Roman" w:eastAsia="Times New Roman" w:hAnsi="Times New Roman" w:cs="Times New Roman"/>
                <w:sz w:val="12"/>
                <w:szCs w:val="12"/>
                <w:lang w:eastAsia="ru-RU"/>
              </w:rPr>
              <w:t>0,00000</w:t>
            </w:r>
          </w:p>
        </w:tc>
        <w:tc>
          <w:tcPr>
            <w:tcW w:w="78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B748DE" w:rsidRPr="00B748DE" w:rsidRDefault="00B748DE" w:rsidP="00B748DE">
            <w:pPr>
              <w:spacing w:after="0" w:line="0" w:lineRule="atLeast"/>
              <w:jc w:val="center"/>
              <w:rPr>
                <w:rFonts w:ascii="Times New Roman" w:eastAsia="Times New Roman" w:hAnsi="Times New Roman" w:cs="Times New Roman"/>
                <w:sz w:val="12"/>
                <w:szCs w:val="12"/>
                <w:lang w:eastAsia="ru-RU"/>
              </w:rPr>
            </w:pPr>
            <w:r w:rsidRPr="00B748DE">
              <w:rPr>
                <w:rFonts w:ascii="Times New Roman" w:eastAsia="Times New Roman" w:hAnsi="Times New Roman" w:cs="Times New Roman"/>
                <w:sz w:val="12"/>
                <w:szCs w:val="12"/>
                <w:lang w:eastAsia="ru-RU"/>
              </w:rPr>
              <w:t>Бюджет поселения</w:t>
            </w:r>
          </w:p>
        </w:tc>
      </w:tr>
      <w:tr w:rsidR="00B748DE" w:rsidRPr="00B748DE" w:rsidTr="002567E4">
        <w:trPr>
          <w:trHeight w:val="25"/>
        </w:trPr>
        <w:tc>
          <w:tcPr>
            <w:tcW w:w="30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B748DE" w:rsidRPr="00B748DE" w:rsidRDefault="00B748DE" w:rsidP="00B748DE">
            <w:pPr>
              <w:spacing w:after="0" w:line="0" w:lineRule="atLeast"/>
              <w:jc w:val="center"/>
              <w:rPr>
                <w:rFonts w:ascii="Times New Roman" w:eastAsia="Times New Roman" w:hAnsi="Times New Roman" w:cs="Times New Roman"/>
                <w:sz w:val="12"/>
                <w:szCs w:val="12"/>
                <w:lang w:eastAsia="ru-RU"/>
              </w:rPr>
            </w:pPr>
            <w:r w:rsidRPr="00B748DE">
              <w:rPr>
                <w:rFonts w:ascii="Times New Roman" w:eastAsia="Times New Roman" w:hAnsi="Times New Roman" w:cs="Times New Roman"/>
                <w:sz w:val="12"/>
                <w:szCs w:val="12"/>
                <w:lang w:eastAsia="ru-RU"/>
              </w:rPr>
              <w:t>3.</w:t>
            </w:r>
          </w:p>
        </w:tc>
        <w:tc>
          <w:tcPr>
            <w:tcW w:w="181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B748DE" w:rsidRPr="00B748DE" w:rsidRDefault="00B748DE" w:rsidP="00B748DE">
            <w:pPr>
              <w:spacing w:after="0" w:line="0" w:lineRule="atLeast"/>
              <w:jc w:val="both"/>
              <w:rPr>
                <w:rFonts w:ascii="Times New Roman" w:eastAsia="Times New Roman" w:hAnsi="Times New Roman" w:cs="Times New Roman"/>
                <w:sz w:val="12"/>
                <w:szCs w:val="12"/>
                <w:lang w:eastAsia="ru-RU"/>
              </w:rPr>
            </w:pPr>
            <w:r w:rsidRPr="00B748DE">
              <w:rPr>
                <w:rFonts w:ascii="Times New Roman" w:eastAsia="Times New Roman" w:hAnsi="Times New Roman" w:cs="Times New Roman"/>
                <w:sz w:val="12"/>
                <w:szCs w:val="12"/>
                <w:lang w:eastAsia="ru-RU"/>
              </w:rPr>
              <w:t>Прочие мероприятия</w:t>
            </w:r>
          </w:p>
        </w:tc>
        <w:tc>
          <w:tcPr>
            <w:tcW w:w="69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B748DE" w:rsidRPr="00B748DE" w:rsidRDefault="00B748DE" w:rsidP="00B748DE">
            <w:pPr>
              <w:spacing w:after="0" w:line="0" w:lineRule="atLeast"/>
              <w:jc w:val="center"/>
              <w:rPr>
                <w:rFonts w:ascii="Times New Roman" w:eastAsia="Times New Roman" w:hAnsi="Times New Roman" w:cs="Times New Roman"/>
                <w:sz w:val="12"/>
                <w:szCs w:val="12"/>
                <w:lang w:eastAsia="ru-RU"/>
              </w:rPr>
            </w:pPr>
            <w:r w:rsidRPr="00B748DE">
              <w:rPr>
                <w:rFonts w:ascii="Times New Roman" w:eastAsia="Times New Roman" w:hAnsi="Times New Roman" w:cs="Times New Roman"/>
                <w:sz w:val="12"/>
                <w:szCs w:val="12"/>
                <w:lang w:eastAsia="ru-RU"/>
              </w:rPr>
              <w:t>2,80000</w:t>
            </w:r>
          </w:p>
        </w:tc>
        <w:tc>
          <w:tcPr>
            <w:tcW w:w="764"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B748DE" w:rsidRPr="00B748DE" w:rsidRDefault="00B748DE" w:rsidP="00B748DE">
            <w:pPr>
              <w:spacing w:after="0" w:line="0" w:lineRule="atLeast"/>
              <w:jc w:val="center"/>
              <w:rPr>
                <w:rFonts w:ascii="Times New Roman" w:eastAsia="Times New Roman" w:hAnsi="Times New Roman" w:cs="Times New Roman"/>
                <w:sz w:val="12"/>
                <w:szCs w:val="12"/>
                <w:lang w:eastAsia="ru-RU"/>
              </w:rPr>
            </w:pPr>
            <w:r w:rsidRPr="00B748DE">
              <w:rPr>
                <w:rFonts w:ascii="Times New Roman" w:eastAsia="Times New Roman" w:hAnsi="Times New Roman" w:cs="Times New Roman"/>
                <w:sz w:val="12"/>
                <w:szCs w:val="12"/>
                <w:lang w:eastAsia="ru-RU"/>
              </w:rPr>
              <w:t>0,00000</w:t>
            </w:r>
          </w:p>
        </w:tc>
        <w:tc>
          <w:tcPr>
            <w:tcW w:w="63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B748DE" w:rsidRPr="00B748DE" w:rsidRDefault="00B748DE" w:rsidP="00B748DE">
            <w:pPr>
              <w:spacing w:after="0" w:line="0" w:lineRule="atLeast"/>
              <w:jc w:val="center"/>
              <w:rPr>
                <w:rFonts w:ascii="Times New Roman" w:eastAsia="Times New Roman" w:hAnsi="Times New Roman" w:cs="Times New Roman"/>
                <w:sz w:val="12"/>
                <w:szCs w:val="12"/>
                <w:lang w:eastAsia="ru-RU"/>
              </w:rPr>
            </w:pPr>
            <w:r w:rsidRPr="00B748DE">
              <w:rPr>
                <w:rFonts w:ascii="Times New Roman" w:eastAsia="Times New Roman" w:hAnsi="Times New Roman" w:cs="Times New Roman"/>
                <w:sz w:val="12"/>
                <w:szCs w:val="12"/>
                <w:lang w:eastAsia="ru-RU"/>
              </w:rPr>
              <w:t>0,00000</w:t>
            </w:r>
          </w:p>
        </w:tc>
        <w:tc>
          <w:tcPr>
            <w:tcW w:w="78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B748DE" w:rsidRPr="00B748DE" w:rsidRDefault="00B748DE" w:rsidP="00B748DE">
            <w:pPr>
              <w:spacing w:after="0" w:line="0" w:lineRule="atLeast"/>
              <w:jc w:val="center"/>
              <w:rPr>
                <w:rFonts w:ascii="Times New Roman" w:eastAsia="Times New Roman" w:hAnsi="Times New Roman" w:cs="Times New Roman"/>
                <w:sz w:val="12"/>
                <w:szCs w:val="12"/>
                <w:lang w:eastAsia="ru-RU"/>
              </w:rPr>
            </w:pPr>
            <w:r w:rsidRPr="00B748DE">
              <w:rPr>
                <w:rFonts w:ascii="Times New Roman" w:eastAsia="Times New Roman" w:hAnsi="Times New Roman" w:cs="Times New Roman"/>
                <w:sz w:val="12"/>
                <w:szCs w:val="12"/>
                <w:lang w:eastAsia="ru-RU"/>
              </w:rPr>
              <w:t>Бюджет поселения</w:t>
            </w:r>
          </w:p>
        </w:tc>
      </w:tr>
      <w:tr w:rsidR="00B748DE" w:rsidRPr="00B748DE" w:rsidTr="002567E4">
        <w:trPr>
          <w:trHeight w:val="25"/>
        </w:trPr>
        <w:tc>
          <w:tcPr>
            <w:tcW w:w="30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B748DE" w:rsidRPr="00B748DE" w:rsidRDefault="00B748DE" w:rsidP="00B748DE">
            <w:pPr>
              <w:spacing w:after="0" w:line="0" w:lineRule="atLeast"/>
              <w:jc w:val="center"/>
              <w:rPr>
                <w:rFonts w:ascii="Times New Roman" w:eastAsia="Times New Roman" w:hAnsi="Times New Roman" w:cs="Times New Roman"/>
                <w:sz w:val="12"/>
                <w:szCs w:val="12"/>
                <w:lang w:eastAsia="ru-RU"/>
              </w:rPr>
            </w:pPr>
            <w:r w:rsidRPr="00B748DE">
              <w:rPr>
                <w:rFonts w:ascii="Times New Roman" w:eastAsia="Times New Roman" w:hAnsi="Times New Roman" w:cs="Times New Roman"/>
                <w:sz w:val="12"/>
                <w:szCs w:val="12"/>
                <w:lang w:eastAsia="ru-RU"/>
              </w:rPr>
              <w:t>4.</w:t>
            </w:r>
          </w:p>
        </w:tc>
        <w:tc>
          <w:tcPr>
            <w:tcW w:w="181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B748DE" w:rsidRPr="00B748DE" w:rsidRDefault="00B748DE" w:rsidP="00B748DE">
            <w:pPr>
              <w:spacing w:after="0" w:line="0" w:lineRule="atLeast"/>
              <w:jc w:val="both"/>
              <w:rPr>
                <w:rFonts w:ascii="Times New Roman" w:eastAsia="Times New Roman" w:hAnsi="Times New Roman" w:cs="Times New Roman"/>
                <w:sz w:val="12"/>
                <w:szCs w:val="12"/>
                <w:lang w:eastAsia="ru-RU"/>
              </w:rPr>
            </w:pPr>
            <w:r w:rsidRPr="00B748DE">
              <w:rPr>
                <w:rFonts w:ascii="Times New Roman" w:eastAsia="Times New Roman" w:hAnsi="Times New Roman" w:cs="Times New Roman"/>
                <w:sz w:val="12"/>
                <w:szCs w:val="12"/>
                <w:lang w:eastAsia="ru-RU"/>
              </w:rPr>
              <w:t>Постановка на кадастровый учет, уточнение границ земельных участков</w:t>
            </w:r>
          </w:p>
        </w:tc>
        <w:tc>
          <w:tcPr>
            <w:tcW w:w="69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B748DE" w:rsidRPr="00B748DE" w:rsidRDefault="00B748DE" w:rsidP="00B748DE">
            <w:pPr>
              <w:spacing w:after="0" w:line="0" w:lineRule="atLeast"/>
              <w:jc w:val="center"/>
              <w:rPr>
                <w:rFonts w:ascii="Times New Roman" w:eastAsia="Times New Roman" w:hAnsi="Times New Roman" w:cs="Times New Roman"/>
                <w:sz w:val="12"/>
                <w:szCs w:val="12"/>
                <w:lang w:eastAsia="ru-RU"/>
              </w:rPr>
            </w:pPr>
            <w:r w:rsidRPr="00B748DE">
              <w:rPr>
                <w:rFonts w:ascii="Times New Roman" w:eastAsia="Times New Roman" w:hAnsi="Times New Roman" w:cs="Times New Roman"/>
                <w:sz w:val="12"/>
                <w:szCs w:val="12"/>
                <w:lang w:eastAsia="ru-RU"/>
              </w:rPr>
              <w:t>350,79800</w:t>
            </w:r>
          </w:p>
        </w:tc>
        <w:tc>
          <w:tcPr>
            <w:tcW w:w="764"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B748DE" w:rsidRPr="00B748DE" w:rsidRDefault="00B748DE" w:rsidP="00B748DE">
            <w:pPr>
              <w:spacing w:after="0" w:line="0" w:lineRule="atLeast"/>
              <w:jc w:val="center"/>
              <w:rPr>
                <w:rFonts w:ascii="Times New Roman" w:eastAsia="Times New Roman" w:hAnsi="Times New Roman" w:cs="Times New Roman"/>
                <w:sz w:val="12"/>
                <w:szCs w:val="12"/>
                <w:lang w:eastAsia="ru-RU"/>
              </w:rPr>
            </w:pPr>
            <w:r w:rsidRPr="00B748DE">
              <w:rPr>
                <w:rFonts w:ascii="Times New Roman" w:eastAsia="Times New Roman" w:hAnsi="Times New Roman" w:cs="Times New Roman"/>
                <w:sz w:val="12"/>
                <w:szCs w:val="12"/>
                <w:lang w:eastAsia="ru-RU"/>
              </w:rPr>
              <w:t>0,00000</w:t>
            </w:r>
          </w:p>
        </w:tc>
        <w:tc>
          <w:tcPr>
            <w:tcW w:w="63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B748DE" w:rsidRPr="00B748DE" w:rsidRDefault="00B748DE" w:rsidP="00B748DE">
            <w:pPr>
              <w:spacing w:after="0" w:line="0" w:lineRule="atLeast"/>
              <w:jc w:val="center"/>
              <w:rPr>
                <w:rFonts w:ascii="Times New Roman" w:eastAsia="Times New Roman" w:hAnsi="Times New Roman" w:cs="Times New Roman"/>
                <w:sz w:val="12"/>
                <w:szCs w:val="12"/>
                <w:lang w:eastAsia="ru-RU"/>
              </w:rPr>
            </w:pPr>
            <w:r w:rsidRPr="00B748DE">
              <w:rPr>
                <w:rFonts w:ascii="Times New Roman" w:eastAsia="Times New Roman" w:hAnsi="Times New Roman" w:cs="Times New Roman"/>
                <w:sz w:val="12"/>
                <w:szCs w:val="12"/>
                <w:lang w:eastAsia="ru-RU"/>
              </w:rPr>
              <w:t>0,00000</w:t>
            </w:r>
          </w:p>
        </w:tc>
        <w:tc>
          <w:tcPr>
            <w:tcW w:w="78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B748DE" w:rsidRPr="00B748DE" w:rsidRDefault="00B748DE" w:rsidP="00B748DE">
            <w:pPr>
              <w:spacing w:after="0" w:line="0" w:lineRule="atLeast"/>
              <w:jc w:val="center"/>
              <w:rPr>
                <w:rFonts w:ascii="Times New Roman" w:eastAsia="Times New Roman" w:hAnsi="Times New Roman" w:cs="Times New Roman"/>
                <w:sz w:val="12"/>
                <w:szCs w:val="12"/>
                <w:lang w:eastAsia="ru-RU"/>
              </w:rPr>
            </w:pPr>
            <w:r w:rsidRPr="00B748DE">
              <w:rPr>
                <w:rFonts w:ascii="Times New Roman" w:eastAsia="Times New Roman" w:hAnsi="Times New Roman" w:cs="Times New Roman"/>
                <w:sz w:val="12"/>
                <w:szCs w:val="12"/>
                <w:lang w:eastAsia="ru-RU"/>
              </w:rPr>
              <w:t>Бюджет поселения</w:t>
            </w:r>
          </w:p>
        </w:tc>
      </w:tr>
      <w:tr w:rsidR="00B748DE" w:rsidRPr="00B748DE" w:rsidTr="002567E4">
        <w:trPr>
          <w:trHeight w:val="25"/>
        </w:trPr>
        <w:tc>
          <w:tcPr>
            <w:tcW w:w="30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B748DE" w:rsidRPr="00B748DE" w:rsidRDefault="00B748DE" w:rsidP="00B748DE">
            <w:pPr>
              <w:spacing w:after="0" w:line="0" w:lineRule="atLeast"/>
              <w:rPr>
                <w:rFonts w:ascii="Times New Roman" w:hAnsi="Times New Roman" w:cs="Times New Roman"/>
                <w:sz w:val="12"/>
                <w:szCs w:val="12"/>
              </w:rPr>
            </w:pPr>
          </w:p>
        </w:tc>
        <w:tc>
          <w:tcPr>
            <w:tcW w:w="181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B748DE" w:rsidRPr="00B748DE" w:rsidRDefault="00B748DE" w:rsidP="00B748DE">
            <w:pPr>
              <w:spacing w:after="0" w:line="0" w:lineRule="atLeast"/>
              <w:jc w:val="center"/>
              <w:rPr>
                <w:rFonts w:ascii="Times New Roman" w:hAnsi="Times New Roman" w:cs="Times New Roman"/>
                <w:b/>
                <w:sz w:val="12"/>
                <w:szCs w:val="12"/>
              </w:rPr>
            </w:pPr>
            <w:r w:rsidRPr="00B748DE">
              <w:rPr>
                <w:rFonts w:ascii="Times New Roman" w:eastAsia="Times New Roman" w:hAnsi="Times New Roman" w:cs="Times New Roman"/>
                <w:b/>
                <w:sz w:val="12"/>
                <w:szCs w:val="12"/>
                <w:lang w:eastAsia="ru-RU"/>
              </w:rPr>
              <w:t>Итого по программе:</w:t>
            </w:r>
          </w:p>
        </w:tc>
        <w:tc>
          <w:tcPr>
            <w:tcW w:w="69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B748DE" w:rsidRPr="00B748DE" w:rsidRDefault="00B748DE" w:rsidP="00B748DE">
            <w:pPr>
              <w:spacing w:after="0" w:line="0" w:lineRule="atLeast"/>
              <w:jc w:val="center"/>
              <w:rPr>
                <w:rFonts w:ascii="Times New Roman" w:eastAsia="Times New Roman" w:hAnsi="Times New Roman" w:cs="Times New Roman"/>
                <w:b/>
                <w:sz w:val="12"/>
                <w:szCs w:val="12"/>
                <w:lang w:eastAsia="ru-RU"/>
              </w:rPr>
            </w:pPr>
            <w:r w:rsidRPr="00B748DE">
              <w:rPr>
                <w:rFonts w:ascii="Times New Roman" w:eastAsia="Times New Roman" w:hAnsi="Times New Roman" w:cs="Times New Roman"/>
                <w:b/>
                <w:sz w:val="12"/>
                <w:szCs w:val="12"/>
                <w:lang w:eastAsia="ru-RU"/>
              </w:rPr>
              <w:t>462,83607</w:t>
            </w:r>
          </w:p>
        </w:tc>
        <w:tc>
          <w:tcPr>
            <w:tcW w:w="764"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B748DE" w:rsidRPr="00B748DE" w:rsidRDefault="00B748DE" w:rsidP="00B748DE">
            <w:pPr>
              <w:spacing w:after="0" w:line="0" w:lineRule="atLeast"/>
              <w:jc w:val="center"/>
              <w:rPr>
                <w:rFonts w:ascii="Times New Roman" w:eastAsia="Times New Roman" w:hAnsi="Times New Roman" w:cs="Times New Roman"/>
                <w:b/>
                <w:sz w:val="12"/>
                <w:szCs w:val="12"/>
                <w:lang w:eastAsia="ru-RU"/>
              </w:rPr>
            </w:pPr>
            <w:r w:rsidRPr="00B748DE">
              <w:rPr>
                <w:rFonts w:ascii="Times New Roman" w:eastAsia="Times New Roman" w:hAnsi="Times New Roman" w:cs="Times New Roman"/>
                <w:b/>
                <w:sz w:val="12"/>
                <w:szCs w:val="12"/>
                <w:lang w:eastAsia="ru-RU"/>
              </w:rPr>
              <w:t>0,00000</w:t>
            </w:r>
          </w:p>
        </w:tc>
        <w:tc>
          <w:tcPr>
            <w:tcW w:w="63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B748DE" w:rsidRPr="00B748DE" w:rsidRDefault="00B748DE" w:rsidP="00B748DE">
            <w:pPr>
              <w:spacing w:after="0" w:line="0" w:lineRule="atLeast"/>
              <w:jc w:val="center"/>
              <w:rPr>
                <w:rFonts w:ascii="Times New Roman" w:eastAsia="Times New Roman" w:hAnsi="Times New Roman" w:cs="Times New Roman"/>
                <w:b/>
                <w:sz w:val="12"/>
                <w:szCs w:val="12"/>
                <w:lang w:eastAsia="ru-RU"/>
              </w:rPr>
            </w:pPr>
            <w:r w:rsidRPr="00B748DE">
              <w:rPr>
                <w:rFonts w:ascii="Times New Roman" w:eastAsia="Times New Roman" w:hAnsi="Times New Roman" w:cs="Times New Roman"/>
                <w:b/>
                <w:sz w:val="12"/>
                <w:szCs w:val="12"/>
                <w:lang w:eastAsia="ru-RU"/>
              </w:rPr>
              <w:t>0,0000</w:t>
            </w:r>
          </w:p>
        </w:tc>
        <w:tc>
          <w:tcPr>
            <w:tcW w:w="78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B748DE" w:rsidRPr="00B748DE" w:rsidRDefault="00B748DE" w:rsidP="00B748DE">
            <w:pPr>
              <w:spacing w:after="0" w:line="0" w:lineRule="atLeast"/>
              <w:rPr>
                <w:rFonts w:ascii="Times New Roman" w:hAnsi="Times New Roman" w:cs="Times New Roman"/>
                <w:sz w:val="12"/>
                <w:szCs w:val="12"/>
              </w:rPr>
            </w:pPr>
          </w:p>
        </w:tc>
      </w:tr>
    </w:tbl>
    <w:p w:rsidR="002567E4" w:rsidRDefault="002567E4" w:rsidP="002567E4">
      <w:pPr>
        <w:tabs>
          <w:tab w:val="left" w:pos="0"/>
        </w:tabs>
        <w:spacing w:after="0" w:line="240" w:lineRule="auto"/>
        <w:ind w:firstLine="284"/>
        <w:jc w:val="both"/>
        <w:rPr>
          <w:rFonts w:ascii="Times New Roman" w:eastAsia="Calibri" w:hAnsi="Times New Roman" w:cs="Times New Roman"/>
          <w:iCs/>
          <w:sz w:val="12"/>
          <w:szCs w:val="12"/>
        </w:rPr>
      </w:pPr>
      <w:r w:rsidRPr="002567E4">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2567E4" w:rsidRPr="002567E4" w:rsidRDefault="002567E4" w:rsidP="002567E4">
      <w:pPr>
        <w:tabs>
          <w:tab w:val="left" w:pos="0"/>
        </w:tabs>
        <w:spacing w:after="0" w:line="240" w:lineRule="auto"/>
        <w:ind w:firstLine="284"/>
        <w:jc w:val="both"/>
        <w:rPr>
          <w:rFonts w:ascii="Times New Roman" w:eastAsia="Calibri" w:hAnsi="Times New Roman" w:cs="Times New Roman"/>
          <w:iCs/>
          <w:sz w:val="12"/>
          <w:szCs w:val="12"/>
        </w:rPr>
      </w:pPr>
      <w:r w:rsidRPr="002567E4">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r w:rsidRPr="002567E4">
        <w:rPr>
          <w:rFonts w:ascii="Times New Roman" w:eastAsia="Calibri" w:hAnsi="Times New Roman" w:cs="Times New Roman"/>
          <w:iCs/>
          <w:sz w:val="12"/>
          <w:szCs w:val="12"/>
        </w:rPr>
        <w:tab/>
      </w:r>
    </w:p>
    <w:p w:rsidR="002567E4" w:rsidRPr="002567E4" w:rsidRDefault="002567E4" w:rsidP="002567E4">
      <w:pPr>
        <w:tabs>
          <w:tab w:val="left" w:pos="0"/>
        </w:tabs>
        <w:spacing w:after="0" w:line="240" w:lineRule="auto"/>
        <w:jc w:val="right"/>
        <w:rPr>
          <w:rFonts w:ascii="Times New Roman" w:eastAsia="Calibri" w:hAnsi="Times New Roman" w:cs="Times New Roman"/>
          <w:iCs/>
          <w:sz w:val="12"/>
          <w:szCs w:val="12"/>
        </w:rPr>
      </w:pPr>
      <w:r w:rsidRPr="002567E4">
        <w:rPr>
          <w:rFonts w:ascii="Times New Roman" w:eastAsia="Calibri" w:hAnsi="Times New Roman" w:cs="Times New Roman"/>
          <w:iCs/>
          <w:sz w:val="12"/>
          <w:szCs w:val="12"/>
        </w:rPr>
        <w:t xml:space="preserve">Глава сельского поселения Кандабулак </w:t>
      </w:r>
    </w:p>
    <w:p w:rsidR="002567E4" w:rsidRDefault="002567E4" w:rsidP="002567E4">
      <w:pPr>
        <w:tabs>
          <w:tab w:val="left" w:pos="0"/>
        </w:tabs>
        <w:spacing w:after="0" w:line="240" w:lineRule="auto"/>
        <w:ind w:firstLine="284"/>
        <w:jc w:val="right"/>
        <w:rPr>
          <w:rFonts w:ascii="Times New Roman" w:eastAsia="Calibri" w:hAnsi="Times New Roman" w:cs="Times New Roman"/>
          <w:iCs/>
          <w:sz w:val="12"/>
          <w:szCs w:val="12"/>
        </w:rPr>
      </w:pPr>
      <w:r w:rsidRPr="002567E4">
        <w:rPr>
          <w:rFonts w:ascii="Times New Roman" w:eastAsia="Calibri" w:hAnsi="Times New Roman" w:cs="Times New Roman"/>
          <w:iCs/>
          <w:sz w:val="12"/>
          <w:szCs w:val="12"/>
        </w:rPr>
        <w:t xml:space="preserve">муниципального района Сергиевский                           </w:t>
      </w:r>
    </w:p>
    <w:p w:rsidR="00B748DE" w:rsidRDefault="002567E4" w:rsidP="002567E4">
      <w:pPr>
        <w:tabs>
          <w:tab w:val="left" w:pos="0"/>
        </w:tabs>
        <w:spacing w:after="0" w:line="240" w:lineRule="auto"/>
        <w:ind w:firstLine="284"/>
        <w:jc w:val="right"/>
        <w:rPr>
          <w:rFonts w:ascii="Times New Roman" w:eastAsia="Calibri" w:hAnsi="Times New Roman" w:cs="Times New Roman"/>
          <w:iCs/>
          <w:sz w:val="12"/>
          <w:szCs w:val="12"/>
        </w:rPr>
      </w:pPr>
      <w:r w:rsidRPr="002567E4">
        <w:rPr>
          <w:rFonts w:ascii="Times New Roman" w:eastAsia="Calibri" w:hAnsi="Times New Roman" w:cs="Times New Roman"/>
          <w:iCs/>
          <w:sz w:val="12"/>
          <w:szCs w:val="12"/>
        </w:rPr>
        <w:t xml:space="preserve">           В.А. Литвиненко</w:t>
      </w:r>
    </w:p>
    <w:p w:rsidR="001E7ABB" w:rsidRDefault="001E7ABB" w:rsidP="002567E4">
      <w:pPr>
        <w:tabs>
          <w:tab w:val="left" w:pos="0"/>
        </w:tabs>
        <w:spacing w:after="0" w:line="240" w:lineRule="auto"/>
        <w:jc w:val="center"/>
        <w:rPr>
          <w:rFonts w:ascii="Times New Roman" w:eastAsia="Calibri" w:hAnsi="Times New Roman" w:cs="Times New Roman"/>
          <w:iCs/>
          <w:sz w:val="12"/>
          <w:szCs w:val="12"/>
        </w:rPr>
      </w:pPr>
    </w:p>
    <w:p w:rsidR="001E7ABB" w:rsidRDefault="001E7ABB" w:rsidP="002567E4">
      <w:pPr>
        <w:tabs>
          <w:tab w:val="left" w:pos="0"/>
        </w:tabs>
        <w:spacing w:after="0" w:line="240" w:lineRule="auto"/>
        <w:jc w:val="center"/>
        <w:rPr>
          <w:rFonts w:ascii="Times New Roman" w:eastAsia="Calibri" w:hAnsi="Times New Roman" w:cs="Times New Roman"/>
          <w:iCs/>
          <w:sz w:val="12"/>
          <w:szCs w:val="12"/>
        </w:rPr>
      </w:pPr>
    </w:p>
    <w:p w:rsidR="001E7ABB" w:rsidRDefault="001E7ABB" w:rsidP="002567E4">
      <w:pPr>
        <w:tabs>
          <w:tab w:val="left" w:pos="0"/>
        </w:tabs>
        <w:spacing w:after="0" w:line="240" w:lineRule="auto"/>
        <w:jc w:val="center"/>
        <w:rPr>
          <w:rFonts w:ascii="Times New Roman" w:eastAsia="Calibri" w:hAnsi="Times New Roman" w:cs="Times New Roman"/>
          <w:iCs/>
          <w:sz w:val="12"/>
          <w:szCs w:val="12"/>
        </w:rPr>
      </w:pPr>
    </w:p>
    <w:p w:rsidR="001E7ABB" w:rsidRDefault="001E7ABB" w:rsidP="002567E4">
      <w:pPr>
        <w:tabs>
          <w:tab w:val="left" w:pos="0"/>
        </w:tabs>
        <w:spacing w:after="0" w:line="240" w:lineRule="auto"/>
        <w:jc w:val="center"/>
        <w:rPr>
          <w:rFonts w:ascii="Times New Roman" w:eastAsia="Calibri" w:hAnsi="Times New Roman" w:cs="Times New Roman"/>
          <w:iCs/>
          <w:sz w:val="12"/>
          <w:szCs w:val="12"/>
        </w:rPr>
      </w:pPr>
    </w:p>
    <w:p w:rsidR="001E7ABB" w:rsidRDefault="001E7ABB" w:rsidP="002567E4">
      <w:pPr>
        <w:tabs>
          <w:tab w:val="left" w:pos="0"/>
        </w:tabs>
        <w:spacing w:after="0" w:line="240" w:lineRule="auto"/>
        <w:jc w:val="center"/>
        <w:rPr>
          <w:rFonts w:ascii="Times New Roman" w:eastAsia="Calibri" w:hAnsi="Times New Roman" w:cs="Times New Roman"/>
          <w:iCs/>
          <w:sz w:val="12"/>
          <w:szCs w:val="12"/>
        </w:rPr>
      </w:pPr>
    </w:p>
    <w:p w:rsidR="001E7ABB" w:rsidRDefault="001E7ABB" w:rsidP="002567E4">
      <w:pPr>
        <w:tabs>
          <w:tab w:val="left" w:pos="0"/>
        </w:tabs>
        <w:spacing w:after="0" w:line="240" w:lineRule="auto"/>
        <w:jc w:val="center"/>
        <w:rPr>
          <w:rFonts w:ascii="Times New Roman" w:eastAsia="Calibri" w:hAnsi="Times New Roman" w:cs="Times New Roman"/>
          <w:iCs/>
          <w:sz w:val="12"/>
          <w:szCs w:val="12"/>
        </w:rPr>
      </w:pPr>
    </w:p>
    <w:p w:rsidR="001E7ABB" w:rsidRDefault="001E7ABB" w:rsidP="002567E4">
      <w:pPr>
        <w:tabs>
          <w:tab w:val="left" w:pos="0"/>
        </w:tabs>
        <w:spacing w:after="0" w:line="240" w:lineRule="auto"/>
        <w:jc w:val="center"/>
        <w:rPr>
          <w:rFonts w:ascii="Times New Roman" w:eastAsia="Calibri" w:hAnsi="Times New Roman" w:cs="Times New Roman"/>
          <w:iCs/>
          <w:sz w:val="12"/>
          <w:szCs w:val="12"/>
        </w:rPr>
      </w:pPr>
    </w:p>
    <w:p w:rsidR="002567E4" w:rsidRDefault="002567E4" w:rsidP="002567E4">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lastRenderedPageBreak/>
        <w:t>Администрация</w:t>
      </w:r>
    </w:p>
    <w:p w:rsidR="002567E4" w:rsidRPr="00884123" w:rsidRDefault="002567E4" w:rsidP="002567E4">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Кандабулак</w:t>
      </w:r>
    </w:p>
    <w:p w:rsidR="002567E4" w:rsidRDefault="002567E4" w:rsidP="002567E4">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2567E4" w:rsidRDefault="002567E4" w:rsidP="002567E4">
      <w:pPr>
        <w:tabs>
          <w:tab w:val="left" w:pos="0"/>
        </w:tabs>
        <w:spacing w:after="0" w:line="240" w:lineRule="auto"/>
        <w:ind w:firstLine="284"/>
        <w:jc w:val="center"/>
        <w:rPr>
          <w:rFonts w:ascii="Times New Roman" w:eastAsia="Calibri" w:hAnsi="Times New Roman" w:cs="Times New Roman"/>
          <w:iCs/>
          <w:sz w:val="12"/>
          <w:szCs w:val="12"/>
        </w:rPr>
      </w:pPr>
    </w:p>
    <w:p w:rsidR="002567E4" w:rsidRPr="00884123" w:rsidRDefault="002567E4" w:rsidP="002567E4">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2567E4" w:rsidRDefault="002567E4" w:rsidP="002567E4">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№3</w:t>
      </w:r>
    </w:p>
    <w:p w:rsidR="002567E4" w:rsidRDefault="002567E4" w:rsidP="002567E4">
      <w:pPr>
        <w:tabs>
          <w:tab w:val="left" w:pos="0"/>
        </w:tabs>
        <w:spacing w:after="0" w:line="240" w:lineRule="auto"/>
        <w:jc w:val="center"/>
        <w:rPr>
          <w:rFonts w:ascii="Times New Roman" w:eastAsia="Calibri" w:hAnsi="Times New Roman" w:cs="Times New Roman"/>
          <w:iCs/>
          <w:sz w:val="12"/>
          <w:szCs w:val="12"/>
        </w:rPr>
      </w:pPr>
      <w:proofErr w:type="gramStart"/>
      <w:r w:rsidRPr="002567E4">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Кандабулак муниципального района Сергиевский № 48 от 29.12.2018г.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Кандабулак муниципального района Сергиевский» на 2019-2021гг.</w:t>
      </w:r>
      <w:proofErr w:type="gramEnd"/>
    </w:p>
    <w:p w:rsidR="002567E4" w:rsidRPr="002567E4" w:rsidRDefault="002567E4" w:rsidP="002567E4">
      <w:pPr>
        <w:tabs>
          <w:tab w:val="left" w:pos="0"/>
        </w:tabs>
        <w:spacing w:after="0" w:line="240" w:lineRule="auto"/>
        <w:ind w:firstLine="284"/>
        <w:jc w:val="both"/>
        <w:rPr>
          <w:rFonts w:ascii="Times New Roman" w:eastAsia="Calibri" w:hAnsi="Times New Roman" w:cs="Times New Roman"/>
          <w:iCs/>
          <w:sz w:val="12"/>
          <w:szCs w:val="12"/>
        </w:rPr>
      </w:pPr>
      <w:r w:rsidRPr="002567E4">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Кандабулак, в целях уточнения объемов финансирования проводимых программных мероприятий, Администрация сельского поселения Кандабулак муниципального района Сергиевский  </w:t>
      </w:r>
    </w:p>
    <w:p w:rsidR="002567E4" w:rsidRDefault="002567E4" w:rsidP="002567E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2567E4" w:rsidRDefault="002567E4" w:rsidP="002567E4">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2567E4">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Кандабулак муниципального района Сергиевский № 48 от 29.12.2018г.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Кандабулак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roofErr w:type="gramEnd"/>
    </w:p>
    <w:p w:rsidR="002567E4" w:rsidRDefault="002567E4" w:rsidP="002567E4">
      <w:pPr>
        <w:tabs>
          <w:tab w:val="left" w:pos="0"/>
        </w:tabs>
        <w:spacing w:after="0" w:line="240" w:lineRule="auto"/>
        <w:ind w:firstLine="284"/>
        <w:jc w:val="both"/>
        <w:rPr>
          <w:rFonts w:ascii="Times New Roman" w:eastAsia="Calibri" w:hAnsi="Times New Roman" w:cs="Times New Roman"/>
          <w:iCs/>
          <w:sz w:val="12"/>
          <w:szCs w:val="12"/>
        </w:rPr>
      </w:pPr>
      <w:r w:rsidRPr="002567E4">
        <w:rPr>
          <w:rFonts w:ascii="Times New Roman" w:eastAsia="Calibri" w:hAnsi="Times New Roman" w:cs="Times New Roman"/>
          <w:iCs/>
          <w:sz w:val="12"/>
          <w:szCs w:val="12"/>
        </w:rPr>
        <w:t xml:space="preserve">1.1. В Паспорте Программы позицию «Объем и источники финансирования Программы» </w:t>
      </w:r>
      <w:r>
        <w:rPr>
          <w:rFonts w:ascii="Times New Roman" w:eastAsia="Calibri" w:hAnsi="Times New Roman" w:cs="Times New Roman"/>
          <w:iCs/>
          <w:sz w:val="12"/>
          <w:szCs w:val="12"/>
        </w:rPr>
        <w:t xml:space="preserve">изложить в следующей редакции: </w:t>
      </w:r>
    </w:p>
    <w:p w:rsidR="002567E4" w:rsidRPr="002567E4" w:rsidRDefault="002567E4" w:rsidP="002567E4">
      <w:pPr>
        <w:tabs>
          <w:tab w:val="left" w:pos="0"/>
        </w:tabs>
        <w:spacing w:after="0" w:line="240" w:lineRule="auto"/>
        <w:ind w:firstLine="284"/>
        <w:jc w:val="both"/>
        <w:rPr>
          <w:rFonts w:ascii="Times New Roman" w:eastAsia="Calibri" w:hAnsi="Times New Roman" w:cs="Times New Roman"/>
          <w:iCs/>
          <w:sz w:val="12"/>
          <w:szCs w:val="12"/>
        </w:rPr>
      </w:pPr>
      <w:r w:rsidRPr="002567E4">
        <w:rPr>
          <w:rFonts w:ascii="Times New Roman" w:eastAsia="Calibri" w:hAnsi="Times New Roman" w:cs="Times New Roman"/>
          <w:iCs/>
          <w:sz w:val="12"/>
          <w:szCs w:val="12"/>
        </w:rPr>
        <w:t>Прогнозируемые общие затраты на реализацию мероприятий программы составляют 487,96684 тыс. рублей, в том числе по годам:</w:t>
      </w:r>
    </w:p>
    <w:p w:rsidR="002567E4" w:rsidRPr="002567E4" w:rsidRDefault="002567E4" w:rsidP="002567E4">
      <w:pPr>
        <w:tabs>
          <w:tab w:val="left" w:pos="0"/>
        </w:tabs>
        <w:spacing w:after="0" w:line="240" w:lineRule="auto"/>
        <w:ind w:firstLine="284"/>
        <w:jc w:val="both"/>
        <w:rPr>
          <w:rFonts w:ascii="Times New Roman" w:eastAsia="Calibri" w:hAnsi="Times New Roman" w:cs="Times New Roman"/>
          <w:iCs/>
          <w:sz w:val="12"/>
          <w:szCs w:val="12"/>
        </w:rPr>
      </w:pPr>
      <w:r w:rsidRPr="002567E4">
        <w:rPr>
          <w:rFonts w:ascii="Times New Roman" w:eastAsia="Calibri" w:hAnsi="Times New Roman" w:cs="Times New Roman"/>
          <w:iCs/>
          <w:sz w:val="12"/>
          <w:szCs w:val="12"/>
        </w:rPr>
        <w:t xml:space="preserve">2019 год – 224,23244 тыс. рублей,  </w:t>
      </w:r>
    </w:p>
    <w:p w:rsidR="002567E4" w:rsidRPr="002567E4" w:rsidRDefault="002567E4" w:rsidP="002567E4">
      <w:pPr>
        <w:tabs>
          <w:tab w:val="left" w:pos="0"/>
        </w:tabs>
        <w:spacing w:after="0" w:line="240" w:lineRule="auto"/>
        <w:ind w:firstLine="284"/>
        <w:jc w:val="both"/>
        <w:rPr>
          <w:rFonts w:ascii="Times New Roman" w:eastAsia="Calibri" w:hAnsi="Times New Roman" w:cs="Times New Roman"/>
          <w:iCs/>
          <w:sz w:val="12"/>
          <w:szCs w:val="12"/>
        </w:rPr>
      </w:pPr>
      <w:r w:rsidRPr="002567E4">
        <w:rPr>
          <w:rFonts w:ascii="Times New Roman" w:eastAsia="Calibri" w:hAnsi="Times New Roman" w:cs="Times New Roman"/>
          <w:iCs/>
          <w:sz w:val="12"/>
          <w:szCs w:val="12"/>
        </w:rPr>
        <w:t>2020 год – 131,86720 тыс. рублей (прогноз),</w:t>
      </w:r>
    </w:p>
    <w:p w:rsidR="002567E4" w:rsidRDefault="002567E4" w:rsidP="002567E4">
      <w:pPr>
        <w:tabs>
          <w:tab w:val="left" w:pos="0"/>
        </w:tabs>
        <w:spacing w:after="0" w:line="240" w:lineRule="auto"/>
        <w:ind w:firstLine="284"/>
        <w:jc w:val="both"/>
        <w:rPr>
          <w:rFonts w:ascii="Times New Roman" w:eastAsia="Calibri" w:hAnsi="Times New Roman" w:cs="Times New Roman"/>
          <w:iCs/>
          <w:sz w:val="12"/>
          <w:szCs w:val="12"/>
        </w:rPr>
      </w:pPr>
      <w:r w:rsidRPr="002567E4">
        <w:rPr>
          <w:rFonts w:ascii="Times New Roman" w:eastAsia="Calibri" w:hAnsi="Times New Roman" w:cs="Times New Roman"/>
          <w:iCs/>
          <w:sz w:val="12"/>
          <w:szCs w:val="12"/>
        </w:rPr>
        <w:t>2021 год – 1</w:t>
      </w:r>
      <w:r>
        <w:rPr>
          <w:rFonts w:ascii="Times New Roman" w:eastAsia="Calibri" w:hAnsi="Times New Roman" w:cs="Times New Roman"/>
          <w:iCs/>
          <w:sz w:val="12"/>
          <w:szCs w:val="12"/>
        </w:rPr>
        <w:t>31,86720 тыс. рублей (прогноз).</w:t>
      </w:r>
    </w:p>
    <w:p w:rsidR="002567E4" w:rsidRDefault="002567E4" w:rsidP="002567E4">
      <w:pPr>
        <w:tabs>
          <w:tab w:val="left" w:pos="0"/>
        </w:tabs>
        <w:spacing w:after="0" w:line="240" w:lineRule="auto"/>
        <w:ind w:firstLine="284"/>
        <w:jc w:val="both"/>
        <w:rPr>
          <w:rFonts w:ascii="Times New Roman" w:eastAsia="Calibri" w:hAnsi="Times New Roman" w:cs="Times New Roman"/>
          <w:iCs/>
          <w:sz w:val="12"/>
          <w:szCs w:val="12"/>
        </w:rPr>
      </w:pPr>
      <w:r w:rsidRPr="002567E4">
        <w:rPr>
          <w:rFonts w:ascii="Times New Roman" w:eastAsia="Calibri" w:hAnsi="Times New Roman" w:cs="Times New Roman"/>
          <w:iCs/>
          <w:sz w:val="12"/>
          <w:szCs w:val="12"/>
        </w:rPr>
        <w:t>1.2. Раздел 4 Программы «Срок реализации Программы и источники финансирования» абзац 3</w:t>
      </w:r>
      <w:r>
        <w:rPr>
          <w:rFonts w:ascii="Times New Roman" w:eastAsia="Calibri" w:hAnsi="Times New Roman" w:cs="Times New Roman"/>
          <w:iCs/>
          <w:sz w:val="12"/>
          <w:szCs w:val="12"/>
        </w:rPr>
        <w:t xml:space="preserve"> изложить в следующей редакции:</w:t>
      </w:r>
    </w:p>
    <w:p w:rsidR="002567E4" w:rsidRPr="002567E4" w:rsidRDefault="002567E4" w:rsidP="002567E4">
      <w:pPr>
        <w:tabs>
          <w:tab w:val="left" w:pos="0"/>
        </w:tabs>
        <w:spacing w:after="0" w:line="240" w:lineRule="auto"/>
        <w:ind w:firstLine="284"/>
        <w:jc w:val="both"/>
        <w:rPr>
          <w:rFonts w:ascii="Times New Roman" w:eastAsia="Calibri" w:hAnsi="Times New Roman" w:cs="Times New Roman"/>
          <w:iCs/>
          <w:sz w:val="12"/>
          <w:szCs w:val="12"/>
        </w:rPr>
      </w:pPr>
      <w:r w:rsidRPr="002567E4">
        <w:rPr>
          <w:rFonts w:ascii="Times New Roman" w:eastAsia="Calibri" w:hAnsi="Times New Roman" w:cs="Times New Roman"/>
          <w:iCs/>
          <w:sz w:val="12"/>
          <w:szCs w:val="12"/>
        </w:rPr>
        <w:t>Общий объем финансирования на реализацию Программы составляет 487,96684 тыс. рублей, в том числе по годам:</w:t>
      </w:r>
    </w:p>
    <w:p w:rsidR="002567E4" w:rsidRDefault="002567E4" w:rsidP="002567E4">
      <w:pPr>
        <w:tabs>
          <w:tab w:val="left" w:pos="0"/>
        </w:tabs>
        <w:spacing w:after="0" w:line="240" w:lineRule="auto"/>
        <w:ind w:firstLine="284"/>
        <w:jc w:val="both"/>
        <w:rPr>
          <w:rFonts w:ascii="Times New Roman" w:eastAsia="Calibri" w:hAnsi="Times New Roman" w:cs="Times New Roman"/>
          <w:iCs/>
          <w:sz w:val="12"/>
          <w:szCs w:val="12"/>
        </w:rPr>
      </w:pPr>
      <w:r w:rsidRPr="002567E4">
        <w:rPr>
          <w:rFonts w:ascii="Times New Roman" w:eastAsia="Calibri" w:hAnsi="Times New Roman" w:cs="Times New Roman"/>
          <w:iCs/>
          <w:sz w:val="12"/>
          <w:szCs w:val="12"/>
        </w:rPr>
        <w:t>- на 20</w:t>
      </w:r>
      <w:r>
        <w:rPr>
          <w:rFonts w:ascii="Times New Roman" w:eastAsia="Calibri" w:hAnsi="Times New Roman" w:cs="Times New Roman"/>
          <w:iCs/>
          <w:sz w:val="12"/>
          <w:szCs w:val="12"/>
        </w:rPr>
        <w:t>19 год – 224,23244 тыс. рублей;</w:t>
      </w:r>
    </w:p>
    <w:p w:rsidR="002567E4" w:rsidRPr="002567E4" w:rsidRDefault="002567E4" w:rsidP="002567E4">
      <w:pPr>
        <w:tabs>
          <w:tab w:val="left" w:pos="0"/>
        </w:tabs>
        <w:spacing w:after="0" w:line="240" w:lineRule="auto"/>
        <w:ind w:firstLine="284"/>
        <w:jc w:val="both"/>
        <w:rPr>
          <w:rFonts w:ascii="Times New Roman" w:eastAsia="Calibri" w:hAnsi="Times New Roman" w:cs="Times New Roman"/>
          <w:iCs/>
          <w:sz w:val="12"/>
          <w:szCs w:val="12"/>
        </w:rPr>
      </w:pPr>
      <w:r w:rsidRPr="002567E4">
        <w:rPr>
          <w:rFonts w:ascii="Times New Roman" w:eastAsia="Calibri" w:hAnsi="Times New Roman" w:cs="Times New Roman"/>
          <w:iCs/>
          <w:sz w:val="12"/>
          <w:szCs w:val="12"/>
        </w:rPr>
        <w:t>- на 2020 год – 131,86720 тыс. рублей;</w:t>
      </w:r>
    </w:p>
    <w:p w:rsidR="002567E4" w:rsidRDefault="002567E4" w:rsidP="002567E4">
      <w:pPr>
        <w:tabs>
          <w:tab w:val="left" w:pos="0"/>
        </w:tabs>
        <w:spacing w:after="0" w:line="240" w:lineRule="auto"/>
        <w:ind w:firstLine="284"/>
        <w:jc w:val="both"/>
        <w:rPr>
          <w:rFonts w:ascii="Times New Roman" w:eastAsia="Calibri" w:hAnsi="Times New Roman" w:cs="Times New Roman"/>
          <w:iCs/>
          <w:sz w:val="12"/>
          <w:szCs w:val="12"/>
        </w:rPr>
      </w:pPr>
      <w:r w:rsidRPr="002567E4">
        <w:rPr>
          <w:rFonts w:ascii="Times New Roman" w:eastAsia="Calibri" w:hAnsi="Times New Roman" w:cs="Times New Roman"/>
          <w:iCs/>
          <w:sz w:val="12"/>
          <w:szCs w:val="12"/>
        </w:rPr>
        <w:t>- на 2</w:t>
      </w:r>
      <w:r>
        <w:rPr>
          <w:rFonts w:ascii="Times New Roman" w:eastAsia="Calibri" w:hAnsi="Times New Roman" w:cs="Times New Roman"/>
          <w:iCs/>
          <w:sz w:val="12"/>
          <w:szCs w:val="12"/>
        </w:rPr>
        <w:t>021 год – 131,86720 тыс. рублей</w:t>
      </w:r>
    </w:p>
    <w:p w:rsidR="002567E4" w:rsidRDefault="002567E4" w:rsidP="002567E4">
      <w:pPr>
        <w:tabs>
          <w:tab w:val="left" w:pos="0"/>
        </w:tabs>
        <w:spacing w:after="0" w:line="240" w:lineRule="auto"/>
        <w:ind w:firstLine="284"/>
        <w:jc w:val="both"/>
        <w:rPr>
          <w:rFonts w:ascii="Times New Roman" w:eastAsia="Calibri" w:hAnsi="Times New Roman" w:cs="Times New Roman"/>
          <w:iCs/>
          <w:sz w:val="12"/>
          <w:szCs w:val="12"/>
        </w:rPr>
      </w:pPr>
      <w:r w:rsidRPr="002567E4">
        <w:rPr>
          <w:rFonts w:ascii="Times New Roman" w:eastAsia="Calibri" w:hAnsi="Times New Roman" w:cs="Times New Roman"/>
          <w:iCs/>
          <w:sz w:val="12"/>
          <w:szCs w:val="12"/>
        </w:rPr>
        <w:t>1.3. Раздел 5 Программы «Перечень программных мероприятий» изложить в следующей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0"/>
        <w:gridCol w:w="1589"/>
        <w:gridCol w:w="1271"/>
        <w:gridCol w:w="1269"/>
      </w:tblGrid>
      <w:tr w:rsidR="002567E4" w:rsidRPr="002567E4" w:rsidTr="002567E4">
        <w:trPr>
          <w:cantSplit/>
          <w:trHeight w:val="70"/>
        </w:trPr>
        <w:tc>
          <w:tcPr>
            <w:tcW w:w="2329" w:type="pct"/>
            <w:vMerge w:val="restart"/>
            <w:vAlign w:val="center"/>
            <w:hideMark/>
          </w:tcPr>
          <w:p w:rsidR="002567E4" w:rsidRPr="002567E4" w:rsidRDefault="002567E4" w:rsidP="002567E4">
            <w:pPr>
              <w:spacing w:after="0"/>
              <w:jc w:val="both"/>
              <w:rPr>
                <w:rFonts w:ascii="Times New Roman" w:hAnsi="Times New Roman" w:cs="Times New Roman"/>
                <w:bCs/>
                <w:sz w:val="12"/>
                <w:szCs w:val="12"/>
              </w:rPr>
            </w:pPr>
            <w:r w:rsidRPr="002567E4">
              <w:rPr>
                <w:rFonts w:ascii="Times New Roman" w:hAnsi="Times New Roman" w:cs="Times New Roman"/>
                <w:bCs/>
                <w:sz w:val="12"/>
                <w:szCs w:val="12"/>
              </w:rPr>
              <w:t>Наименование мероприятий</w:t>
            </w:r>
          </w:p>
        </w:tc>
        <w:tc>
          <w:tcPr>
            <w:tcW w:w="2671" w:type="pct"/>
            <w:gridSpan w:val="3"/>
            <w:vAlign w:val="center"/>
            <w:hideMark/>
          </w:tcPr>
          <w:p w:rsidR="002567E4" w:rsidRPr="002567E4" w:rsidRDefault="002567E4" w:rsidP="002567E4">
            <w:pPr>
              <w:spacing w:after="0"/>
              <w:jc w:val="both"/>
              <w:rPr>
                <w:rFonts w:ascii="Times New Roman" w:hAnsi="Times New Roman" w:cs="Times New Roman"/>
                <w:bCs/>
                <w:sz w:val="12"/>
                <w:szCs w:val="12"/>
              </w:rPr>
            </w:pPr>
            <w:r w:rsidRPr="002567E4">
              <w:rPr>
                <w:rFonts w:ascii="Times New Roman" w:hAnsi="Times New Roman" w:cs="Times New Roman"/>
                <w:bCs/>
                <w:sz w:val="12"/>
                <w:szCs w:val="12"/>
              </w:rPr>
              <w:t>Сельское поселение Кандабулак</w:t>
            </w:r>
          </w:p>
        </w:tc>
      </w:tr>
      <w:tr w:rsidR="002567E4" w:rsidRPr="002567E4" w:rsidTr="002567E4">
        <w:trPr>
          <w:cantSplit/>
          <w:trHeight w:val="70"/>
        </w:trPr>
        <w:tc>
          <w:tcPr>
            <w:tcW w:w="2329" w:type="pct"/>
            <w:vMerge/>
            <w:vAlign w:val="center"/>
            <w:hideMark/>
          </w:tcPr>
          <w:p w:rsidR="002567E4" w:rsidRPr="002567E4" w:rsidRDefault="002567E4" w:rsidP="002567E4">
            <w:pPr>
              <w:spacing w:after="0"/>
              <w:jc w:val="both"/>
              <w:rPr>
                <w:rFonts w:ascii="Times New Roman" w:hAnsi="Times New Roman" w:cs="Times New Roman"/>
                <w:bCs/>
                <w:sz w:val="12"/>
                <w:szCs w:val="12"/>
              </w:rPr>
            </w:pPr>
          </w:p>
        </w:tc>
        <w:tc>
          <w:tcPr>
            <w:tcW w:w="1028" w:type="pct"/>
            <w:vAlign w:val="center"/>
            <w:hideMark/>
          </w:tcPr>
          <w:p w:rsidR="002567E4" w:rsidRPr="002567E4" w:rsidRDefault="002567E4" w:rsidP="002567E4">
            <w:pPr>
              <w:spacing w:after="0"/>
              <w:jc w:val="both"/>
              <w:rPr>
                <w:rFonts w:ascii="Times New Roman" w:hAnsi="Times New Roman" w:cs="Times New Roman"/>
                <w:bCs/>
                <w:sz w:val="12"/>
                <w:szCs w:val="12"/>
              </w:rPr>
            </w:pPr>
            <w:r w:rsidRPr="002567E4">
              <w:rPr>
                <w:rFonts w:ascii="Times New Roman" w:hAnsi="Times New Roman" w:cs="Times New Roman"/>
                <w:bCs/>
                <w:sz w:val="12"/>
                <w:szCs w:val="12"/>
              </w:rPr>
              <w:t xml:space="preserve">Затраты на 2019 год, </w:t>
            </w:r>
            <w:proofErr w:type="spellStart"/>
            <w:r w:rsidRPr="002567E4">
              <w:rPr>
                <w:rFonts w:ascii="Times New Roman" w:hAnsi="Times New Roman" w:cs="Times New Roman"/>
                <w:bCs/>
                <w:sz w:val="12"/>
                <w:szCs w:val="12"/>
              </w:rPr>
              <w:t>тыс</w:t>
            </w:r>
            <w:proofErr w:type="gramStart"/>
            <w:r w:rsidRPr="002567E4">
              <w:rPr>
                <w:rFonts w:ascii="Times New Roman" w:hAnsi="Times New Roman" w:cs="Times New Roman"/>
                <w:bCs/>
                <w:sz w:val="12"/>
                <w:szCs w:val="12"/>
              </w:rPr>
              <w:t>.р</w:t>
            </w:r>
            <w:proofErr w:type="gramEnd"/>
            <w:r w:rsidRPr="002567E4">
              <w:rPr>
                <w:rFonts w:ascii="Times New Roman" w:hAnsi="Times New Roman" w:cs="Times New Roman"/>
                <w:bCs/>
                <w:sz w:val="12"/>
                <w:szCs w:val="12"/>
              </w:rPr>
              <w:t>ублей</w:t>
            </w:r>
            <w:proofErr w:type="spellEnd"/>
          </w:p>
        </w:tc>
        <w:tc>
          <w:tcPr>
            <w:tcW w:w="822" w:type="pct"/>
            <w:vAlign w:val="center"/>
          </w:tcPr>
          <w:p w:rsidR="002567E4" w:rsidRPr="002567E4" w:rsidRDefault="002567E4" w:rsidP="002567E4">
            <w:pPr>
              <w:spacing w:after="0"/>
              <w:jc w:val="both"/>
              <w:rPr>
                <w:rFonts w:ascii="Times New Roman" w:hAnsi="Times New Roman" w:cs="Times New Roman"/>
                <w:bCs/>
                <w:sz w:val="12"/>
                <w:szCs w:val="12"/>
              </w:rPr>
            </w:pPr>
            <w:r w:rsidRPr="002567E4">
              <w:rPr>
                <w:rFonts w:ascii="Times New Roman" w:hAnsi="Times New Roman" w:cs="Times New Roman"/>
                <w:bCs/>
                <w:sz w:val="12"/>
                <w:szCs w:val="12"/>
              </w:rPr>
              <w:t xml:space="preserve">Затраты на 2020 год, </w:t>
            </w:r>
            <w:proofErr w:type="spellStart"/>
            <w:r w:rsidRPr="002567E4">
              <w:rPr>
                <w:rFonts w:ascii="Times New Roman" w:hAnsi="Times New Roman" w:cs="Times New Roman"/>
                <w:bCs/>
                <w:sz w:val="12"/>
                <w:szCs w:val="12"/>
              </w:rPr>
              <w:t>тыс</w:t>
            </w:r>
            <w:proofErr w:type="gramStart"/>
            <w:r w:rsidRPr="002567E4">
              <w:rPr>
                <w:rFonts w:ascii="Times New Roman" w:hAnsi="Times New Roman" w:cs="Times New Roman"/>
                <w:bCs/>
                <w:sz w:val="12"/>
                <w:szCs w:val="12"/>
              </w:rPr>
              <w:t>.р</w:t>
            </w:r>
            <w:proofErr w:type="gramEnd"/>
            <w:r w:rsidRPr="002567E4">
              <w:rPr>
                <w:rFonts w:ascii="Times New Roman" w:hAnsi="Times New Roman" w:cs="Times New Roman"/>
                <w:bCs/>
                <w:sz w:val="12"/>
                <w:szCs w:val="12"/>
              </w:rPr>
              <w:t>ублей</w:t>
            </w:r>
            <w:proofErr w:type="spellEnd"/>
          </w:p>
        </w:tc>
        <w:tc>
          <w:tcPr>
            <w:tcW w:w="821" w:type="pct"/>
            <w:vAlign w:val="center"/>
          </w:tcPr>
          <w:p w:rsidR="002567E4" w:rsidRPr="002567E4" w:rsidRDefault="002567E4" w:rsidP="002567E4">
            <w:pPr>
              <w:spacing w:after="0"/>
              <w:jc w:val="both"/>
              <w:rPr>
                <w:rFonts w:ascii="Times New Roman" w:hAnsi="Times New Roman" w:cs="Times New Roman"/>
                <w:bCs/>
                <w:sz w:val="12"/>
                <w:szCs w:val="12"/>
              </w:rPr>
            </w:pPr>
            <w:r w:rsidRPr="002567E4">
              <w:rPr>
                <w:rFonts w:ascii="Times New Roman" w:hAnsi="Times New Roman" w:cs="Times New Roman"/>
                <w:bCs/>
                <w:sz w:val="12"/>
                <w:szCs w:val="12"/>
              </w:rPr>
              <w:t xml:space="preserve">Затраты на 2021 год, </w:t>
            </w:r>
            <w:proofErr w:type="spellStart"/>
            <w:r w:rsidRPr="002567E4">
              <w:rPr>
                <w:rFonts w:ascii="Times New Roman" w:hAnsi="Times New Roman" w:cs="Times New Roman"/>
                <w:bCs/>
                <w:sz w:val="12"/>
                <w:szCs w:val="12"/>
              </w:rPr>
              <w:t>тыс</w:t>
            </w:r>
            <w:proofErr w:type="gramStart"/>
            <w:r w:rsidRPr="002567E4">
              <w:rPr>
                <w:rFonts w:ascii="Times New Roman" w:hAnsi="Times New Roman" w:cs="Times New Roman"/>
                <w:bCs/>
                <w:sz w:val="12"/>
                <w:szCs w:val="12"/>
              </w:rPr>
              <w:t>.р</w:t>
            </w:r>
            <w:proofErr w:type="gramEnd"/>
            <w:r w:rsidRPr="002567E4">
              <w:rPr>
                <w:rFonts w:ascii="Times New Roman" w:hAnsi="Times New Roman" w:cs="Times New Roman"/>
                <w:bCs/>
                <w:sz w:val="12"/>
                <w:szCs w:val="12"/>
              </w:rPr>
              <w:t>ублей</w:t>
            </w:r>
            <w:proofErr w:type="spellEnd"/>
          </w:p>
        </w:tc>
      </w:tr>
      <w:tr w:rsidR="002567E4" w:rsidRPr="002567E4" w:rsidTr="002567E4">
        <w:trPr>
          <w:cantSplit/>
          <w:trHeight w:val="70"/>
        </w:trPr>
        <w:tc>
          <w:tcPr>
            <w:tcW w:w="2329" w:type="pct"/>
            <w:vAlign w:val="center"/>
            <w:hideMark/>
          </w:tcPr>
          <w:p w:rsidR="002567E4" w:rsidRPr="002567E4" w:rsidRDefault="002567E4" w:rsidP="002567E4">
            <w:pPr>
              <w:spacing w:after="0"/>
              <w:jc w:val="both"/>
              <w:rPr>
                <w:rFonts w:ascii="Times New Roman" w:hAnsi="Times New Roman" w:cs="Times New Roman"/>
                <w:bCs/>
                <w:sz w:val="12"/>
                <w:szCs w:val="12"/>
              </w:rPr>
            </w:pPr>
            <w:r w:rsidRPr="002567E4">
              <w:rPr>
                <w:rFonts w:ascii="Times New Roman" w:hAnsi="Times New Roman" w:cs="Times New Roman"/>
                <w:bCs/>
                <w:sz w:val="12"/>
                <w:szCs w:val="12"/>
              </w:rPr>
              <w:t>Мероприятия в области гражданской обороны, предупреждения и ликвидации чрезвычайных ситуаций природного и техногенного характера, обеспечение пожарной безопасности</w:t>
            </w:r>
          </w:p>
        </w:tc>
        <w:tc>
          <w:tcPr>
            <w:tcW w:w="1028" w:type="pct"/>
            <w:vAlign w:val="center"/>
          </w:tcPr>
          <w:p w:rsidR="002567E4" w:rsidRPr="002567E4" w:rsidRDefault="002567E4" w:rsidP="002567E4">
            <w:pPr>
              <w:spacing w:after="0"/>
              <w:jc w:val="both"/>
              <w:rPr>
                <w:rFonts w:ascii="Times New Roman" w:hAnsi="Times New Roman" w:cs="Times New Roman"/>
                <w:bCs/>
                <w:sz w:val="12"/>
                <w:szCs w:val="12"/>
              </w:rPr>
            </w:pPr>
            <w:r w:rsidRPr="002567E4">
              <w:rPr>
                <w:rFonts w:ascii="Times New Roman" w:hAnsi="Times New Roman" w:cs="Times New Roman"/>
                <w:bCs/>
                <w:sz w:val="12"/>
                <w:szCs w:val="12"/>
              </w:rPr>
              <w:t>39,86524</w:t>
            </w:r>
          </w:p>
        </w:tc>
        <w:tc>
          <w:tcPr>
            <w:tcW w:w="822" w:type="pct"/>
            <w:vAlign w:val="center"/>
          </w:tcPr>
          <w:p w:rsidR="002567E4" w:rsidRPr="002567E4" w:rsidRDefault="002567E4" w:rsidP="002567E4">
            <w:pPr>
              <w:spacing w:after="0"/>
              <w:jc w:val="both"/>
              <w:rPr>
                <w:rFonts w:ascii="Times New Roman" w:hAnsi="Times New Roman" w:cs="Times New Roman"/>
                <w:bCs/>
                <w:sz w:val="12"/>
                <w:szCs w:val="12"/>
              </w:rPr>
            </w:pPr>
            <w:r w:rsidRPr="002567E4">
              <w:rPr>
                <w:rFonts w:ascii="Times New Roman" w:hAnsi="Times New Roman" w:cs="Times New Roman"/>
                <w:bCs/>
                <w:sz w:val="12"/>
                <w:szCs w:val="12"/>
              </w:rPr>
              <w:t>0,00</w:t>
            </w:r>
          </w:p>
        </w:tc>
        <w:tc>
          <w:tcPr>
            <w:tcW w:w="821" w:type="pct"/>
            <w:vAlign w:val="center"/>
          </w:tcPr>
          <w:p w:rsidR="002567E4" w:rsidRPr="002567E4" w:rsidRDefault="002567E4" w:rsidP="002567E4">
            <w:pPr>
              <w:spacing w:after="0"/>
              <w:jc w:val="both"/>
              <w:rPr>
                <w:rFonts w:ascii="Times New Roman" w:hAnsi="Times New Roman" w:cs="Times New Roman"/>
                <w:bCs/>
                <w:sz w:val="12"/>
                <w:szCs w:val="12"/>
              </w:rPr>
            </w:pPr>
            <w:r w:rsidRPr="002567E4">
              <w:rPr>
                <w:rFonts w:ascii="Times New Roman" w:hAnsi="Times New Roman" w:cs="Times New Roman"/>
                <w:bCs/>
                <w:sz w:val="12"/>
                <w:szCs w:val="12"/>
              </w:rPr>
              <w:t>0,00</w:t>
            </w:r>
          </w:p>
        </w:tc>
      </w:tr>
      <w:tr w:rsidR="002567E4" w:rsidRPr="002567E4" w:rsidTr="002567E4">
        <w:trPr>
          <w:cantSplit/>
          <w:trHeight w:val="70"/>
        </w:trPr>
        <w:tc>
          <w:tcPr>
            <w:tcW w:w="2329" w:type="pct"/>
            <w:vAlign w:val="center"/>
            <w:hideMark/>
          </w:tcPr>
          <w:p w:rsidR="002567E4" w:rsidRPr="002567E4" w:rsidRDefault="002567E4" w:rsidP="002567E4">
            <w:pPr>
              <w:spacing w:after="0"/>
              <w:jc w:val="both"/>
              <w:rPr>
                <w:rFonts w:ascii="Times New Roman" w:hAnsi="Times New Roman" w:cs="Times New Roman"/>
                <w:bCs/>
                <w:sz w:val="12"/>
                <w:szCs w:val="12"/>
              </w:rPr>
            </w:pPr>
            <w:r w:rsidRPr="002567E4">
              <w:rPr>
                <w:rFonts w:ascii="Times New Roman" w:hAnsi="Times New Roman" w:cs="Times New Roman"/>
                <w:bCs/>
                <w:sz w:val="12"/>
                <w:szCs w:val="12"/>
              </w:rPr>
              <w:t>Создание муниципальной пожарной охраны в сельском поселении</w:t>
            </w:r>
          </w:p>
        </w:tc>
        <w:tc>
          <w:tcPr>
            <w:tcW w:w="1028" w:type="pct"/>
            <w:vAlign w:val="center"/>
          </w:tcPr>
          <w:p w:rsidR="002567E4" w:rsidRPr="002567E4" w:rsidRDefault="002567E4" w:rsidP="002567E4">
            <w:pPr>
              <w:spacing w:after="0"/>
              <w:jc w:val="both"/>
              <w:rPr>
                <w:rFonts w:ascii="Times New Roman" w:hAnsi="Times New Roman" w:cs="Times New Roman"/>
                <w:bCs/>
                <w:sz w:val="12"/>
                <w:szCs w:val="12"/>
              </w:rPr>
            </w:pPr>
            <w:r w:rsidRPr="002567E4">
              <w:rPr>
                <w:rFonts w:ascii="Times New Roman" w:hAnsi="Times New Roman" w:cs="Times New Roman"/>
                <w:bCs/>
                <w:sz w:val="12"/>
                <w:szCs w:val="12"/>
              </w:rPr>
              <w:t>184,36720</w:t>
            </w:r>
          </w:p>
        </w:tc>
        <w:tc>
          <w:tcPr>
            <w:tcW w:w="822" w:type="pct"/>
            <w:vAlign w:val="center"/>
          </w:tcPr>
          <w:p w:rsidR="002567E4" w:rsidRPr="002567E4" w:rsidRDefault="002567E4" w:rsidP="002567E4">
            <w:pPr>
              <w:spacing w:after="0"/>
              <w:jc w:val="both"/>
              <w:rPr>
                <w:rFonts w:ascii="Times New Roman" w:hAnsi="Times New Roman" w:cs="Times New Roman"/>
                <w:bCs/>
                <w:sz w:val="12"/>
                <w:szCs w:val="12"/>
              </w:rPr>
            </w:pPr>
            <w:r w:rsidRPr="002567E4">
              <w:rPr>
                <w:rFonts w:ascii="Times New Roman" w:hAnsi="Times New Roman" w:cs="Times New Roman"/>
                <w:bCs/>
                <w:sz w:val="12"/>
                <w:szCs w:val="12"/>
              </w:rPr>
              <w:t>131,86720</w:t>
            </w:r>
          </w:p>
        </w:tc>
        <w:tc>
          <w:tcPr>
            <w:tcW w:w="821" w:type="pct"/>
            <w:vAlign w:val="center"/>
          </w:tcPr>
          <w:p w:rsidR="002567E4" w:rsidRPr="002567E4" w:rsidRDefault="002567E4" w:rsidP="002567E4">
            <w:pPr>
              <w:spacing w:after="0"/>
              <w:jc w:val="both"/>
              <w:rPr>
                <w:rFonts w:ascii="Times New Roman" w:hAnsi="Times New Roman" w:cs="Times New Roman"/>
                <w:bCs/>
                <w:sz w:val="12"/>
                <w:szCs w:val="12"/>
              </w:rPr>
            </w:pPr>
            <w:r w:rsidRPr="002567E4">
              <w:rPr>
                <w:rFonts w:ascii="Times New Roman" w:hAnsi="Times New Roman" w:cs="Times New Roman"/>
                <w:bCs/>
                <w:sz w:val="12"/>
                <w:szCs w:val="12"/>
              </w:rPr>
              <w:t>131,86720</w:t>
            </w:r>
          </w:p>
        </w:tc>
      </w:tr>
      <w:tr w:rsidR="002567E4" w:rsidRPr="002567E4" w:rsidTr="002567E4">
        <w:trPr>
          <w:cantSplit/>
          <w:trHeight w:val="70"/>
        </w:trPr>
        <w:tc>
          <w:tcPr>
            <w:tcW w:w="2329" w:type="pct"/>
            <w:vAlign w:val="center"/>
            <w:hideMark/>
          </w:tcPr>
          <w:p w:rsidR="002567E4" w:rsidRPr="002567E4" w:rsidRDefault="002567E4" w:rsidP="002567E4">
            <w:pPr>
              <w:spacing w:after="0"/>
              <w:jc w:val="both"/>
              <w:rPr>
                <w:rFonts w:ascii="Times New Roman" w:hAnsi="Times New Roman" w:cs="Times New Roman"/>
                <w:b/>
                <w:bCs/>
                <w:sz w:val="12"/>
                <w:szCs w:val="12"/>
              </w:rPr>
            </w:pPr>
            <w:r w:rsidRPr="002567E4">
              <w:rPr>
                <w:rFonts w:ascii="Times New Roman" w:hAnsi="Times New Roman" w:cs="Times New Roman"/>
                <w:b/>
                <w:bCs/>
                <w:sz w:val="12"/>
                <w:szCs w:val="12"/>
              </w:rPr>
              <w:t>ИТОГО</w:t>
            </w:r>
          </w:p>
        </w:tc>
        <w:tc>
          <w:tcPr>
            <w:tcW w:w="1028" w:type="pct"/>
            <w:vAlign w:val="center"/>
          </w:tcPr>
          <w:p w:rsidR="002567E4" w:rsidRPr="002567E4" w:rsidRDefault="002567E4" w:rsidP="002567E4">
            <w:pPr>
              <w:spacing w:after="0"/>
              <w:jc w:val="both"/>
              <w:rPr>
                <w:rFonts w:ascii="Times New Roman" w:hAnsi="Times New Roman" w:cs="Times New Roman"/>
                <w:b/>
                <w:bCs/>
                <w:sz w:val="12"/>
                <w:szCs w:val="12"/>
              </w:rPr>
            </w:pPr>
            <w:r w:rsidRPr="002567E4">
              <w:rPr>
                <w:rFonts w:ascii="Times New Roman" w:hAnsi="Times New Roman" w:cs="Times New Roman"/>
                <w:b/>
                <w:bCs/>
                <w:sz w:val="12"/>
                <w:szCs w:val="12"/>
              </w:rPr>
              <w:t>224,23244</w:t>
            </w:r>
          </w:p>
        </w:tc>
        <w:tc>
          <w:tcPr>
            <w:tcW w:w="822" w:type="pct"/>
            <w:vAlign w:val="center"/>
          </w:tcPr>
          <w:p w:rsidR="002567E4" w:rsidRPr="002567E4" w:rsidRDefault="002567E4" w:rsidP="002567E4">
            <w:pPr>
              <w:spacing w:after="0"/>
              <w:jc w:val="both"/>
              <w:rPr>
                <w:rFonts w:ascii="Times New Roman" w:hAnsi="Times New Roman" w:cs="Times New Roman"/>
                <w:b/>
                <w:bCs/>
                <w:sz w:val="12"/>
                <w:szCs w:val="12"/>
              </w:rPr>
            </w:pPr>
            <w:r w:rsidRPr="002567E4">
              <w:rPr>
                <w:rFonts w:ascii="Times New Roman" w:hAnsi="Times New Roman" w:cs="Times New Roman"/>
                <w:b/>
                <w:bCs/>
                <w:sz w:val="12"/>
                <w:szCs w:val="12"/>
              </w:rPr>
              <w:t>131,86720</w:t>
            </w:r>
          </w:p>
        </w:tc>
        <w:tc>
          <w:tcPr>
            <w:tcW w:w="821" w:type="pct"/>
            <w:vAlign w:val="center"/>
          </w:tcPr>
          <w:p w:rsidR="002567E4" w:rsidRPr="002567E4" w:rsidRDefault="002567E4" w:rsidP="002567E4">
            <w:pPr>
              <w:spacing w:after="0"/>
              <w:jc w:val="both"/>
              <w:rPr>
                <w:rFonts w:ascii="Times New Roman" w:hAnsi="Times New Roman" w:cs="Times New Roman"/>
                <w:b/>
                <w:bCs/>
                <w:sz w:val="12"/>
                <w:szCs w:val="12"/>
              </w:rPr>
            </w:pPr>
            <w:r w:rsidRPr="002567E4">
              <w:rPr>
                <w:rFonts w:ascii="Times New Roman" w:hAnsi="Times New Roman" w:cs="Times New Roman"/>
                <w:b/>
                <w:bCs/>
                <w:sz w:val="12"/>
                <w:szCs w:val="12"/>
              </w:rPr>
              <w:t>131,86720</w:t>
            </w:r>
          </w:p>
        </w:tc>
      </w:tr>
    </w:tbl>
    <w:p w:rsidR="002567E4" w:rsidRPr="002567E4" w:rsidRDefault="002567E4" w:rsidP="002567E4">
      <w:pPr>
        <w:tabs>
          <w:tab w:val="left" w:pos="0"/>
        </w:tabs>
        <w:spacing w:after="0" w:line="240" w:lineRule="auto"/>
        <w:ind w:firstLine="284"/>
        <w:jc w:val="both"/>
        <w:rPr>
          <w:rFonts w:ascii="Times New Roman" w:eastAsia="Calibri" w:hAnsi="Times New Roman" w:cs="Times New Roman"/>
          <w:iCs/>
          <w:sz w:val="12"/>
          <w:szCs w:val="12"/>
        </w:rPr>
      </w:pPr>
      <w:r w:rsidRPr="002567E4">
        <w:rPr>
          <w:rFonts w:ascii="Times New Roman" w:eastAsia="Calibri" w:hAnsi="Times New Roman" w:cs="Times New Roman"/>
          <w:iCs/>
          <w:sz w:val="12"/>
          <w:szCs w:val="12"/>
        </w:rPr>
        <w:t>2.Опубликовать настоящее Постановление в газете «Сергиевский вестник».</w:t>
      </w:r>
    </w:p>
    <w:p w:rsidR="002567E4" w:rsidRPr="002567E4" w:rsidRDefault="002567E4" w:rsidP="002567E4">
      <w:pPr>
        <w:tabs>
          <w:tab w:val="left" w:pos="0"/>
        </w:tabs>
        <w:spacing w:after="0" w:line="240" w:lineRule="auto"/>
        <w:ind w:firstLine="284"/>
        <w:jc w:val="both"/>
        <w:rPr>
          <w:rFonts w:ascii="Times New Roman" w:eastAsia="Calibri" w:hAnsi="Times New Roman" w:cs="Times New Roman"/>
          <w:iCs/>
          <w:sz w:val="12"/>
          <w:szCs w:val="12"/>
        </w:rPr>
      </w:pPr>
      <w:r w:rsidRPr="002567E4">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2567E4" w:rsidRPr="002567E4" w:rsidRDefault="002567E4" w:rsidP="002567E4">
      <w:pPr>
        <w:tabs>
          <w:tab w:val="left" w:pos="0"/>
        </w:tabs>
        <w:spacing w:after="0" w:line="240" w:lineRule="auto"/>
        <w:jc w:val="right"/>
        <w:rPr>
          <w:rFonts w:ascii="Times New Roman" w:eastAsia="Calibri" w:hAnsi="Times New Roman" w:cs="Times New Roman"/>
          <w:iCs/>
          <w:sz w:val="12"/>
          <w:szCs w:val="12"/>
        </w:rPr>
      </w:pPr>
      <w:r w:rsidRPr="002567E4">
        <w:rPr>
          <w:rFonts w:ascii="Times New Roman" w:eastAsia="Calibri" w:hAnsi="Times New Roman" w:cs="Times New Roman"/>
          <w:iCs/>
          <w:sz w:val="12"/>
          <w:szCs w:val="12"/>
        </w:rPr>
        <w:t xml:space="preserve">Глава сельского поселения Кандабулак </w:t>
      </w:r>
    </w:p>
    <w:p w:rsidR="002567E4" w:rsidRDefault="002567E4" w:rsidP="002567E4">
      <w:pPr>
        <w:tabs>
          <w:tab w:val="left" w:pos="0"/>
        </w:tabs>
        <w:spacing w:after="0" w:line="240" w:lineRule="auto"/>
        <w:ind w:firstLine="284"/>
        <w:jc w:val="right"/>
        <w:rPr>
          <w:rFonts w:ascii="Times New Roman" w:eastAsia="Calibri" w:hAnsi="Times New Roman" w:cs="Times New Roman"/>
          <w:iCs/>
          <w:sz w:val="12"/>
          <w:szCs w:val="12"/>
        </w:rPr>
      </w:pPr>
      <w:r w:rsidRPr="002567E4">
        <w:rPr>
          <w:rFonts w:ascii="Times New Roman" w:eastAsia="Calibri" w:hAnsi="Times New Roman" w:cs="Times New Roman"/>
          <w:iCs/>
          <w:sz w:val="12"/>
          <w:szCs w:val="12"/>
        </w:rPr>
        <w:t xml:space="preserve">муниципального района Сергиевский               </w:t>
      </w:r>
    </w:p>
    <w:p w:rsidR="002567E4" w:rsidRDefault="002567E4" w:rsidP="002567E4">
      <w:pPr>
        <w:tabs>
          <w:tab w:val="left" w:pos="0"/>
        </w:tabs>
        <w:spacing w:after="0" w:line="240" w:lineRule="auto"/>
        <w:ind w:firstLine="284"/>
        <w:jc w:val="right"/>
        <w:rPr>
          <w:rFonts w:ascii="Times New Roman" w:eastAsia="Calibri" w:hAnsi="Times New Roman" w:cs="Times New Roman"/>
          <w:iCs/>
          <w:sz w:val="12"/>
          <w:szCs w:val="12"/>
        </w:rPr>
      </w:pPr>
      <w:r w:rsidRPr="002567E4">
        <w:rPr>
          <w:rFonts w:ascii="Times New Roman" w:eastAsia="Calibri" w:hAnsi="Times New Roman" w:cs="Times New Roman"/>
          <w:iCs/>
          <w:sz w:val="12"/>
          <w:szCs w:val="12"/>
        </w:rPr>
        <w:t xml:space="preserve">                             В.А. Литвиненко</w:t>
      </w:r>
    </w:p>
    <w:p w:rsidR="002567E4" w:rsidRDefault="002567E4" w:rsidP="002567E4">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2567E4" w:rsidRPr="00884123" w:rsidRDefault="002567E4" w:rsidP="002567E4">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Кандабулак</w:t>
      </w:r>
    </w:p>
    <w:p w:rsidR="002567E4" w:rsidRDefault="002567E4" w:rsidP="002567E4">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2567E4" w:rsidRDefault="002567E4" w:rsidP="002567E4">
      <w:pPr>
        <w:tabs>
          <w:tab w:val="left" w:pos="0"/>
        </w:tabs>
        <w:spacing w:after="0" w:line="240" w:lineRule="auto"/>
        <w:ind w:firstLine="284"/>
        <w:jc w:val="center"/>
        <w:rPr>
          <w:rFonts w:ascii="Times New Roman" w:eastAsia="Calibri" w:hAnsi="Times New Roman" w:cs="Times New Roman"/>
          <w:iCs/>
          <w:sz w:val="12"/>
          <w:szCs w:val="12"/>
        </w:rPr>
      </w:pPr>
    </w:p>
    <w:p w:rsidR="002567E4" w:rsidRPr="00884123" w:rsidRDefault="002567E4" w:rsidP="002567E4">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2567E4" w:rsidRDefault="002567E4" w:rsidP="002567E4">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№4</w:t>
      </w:r>
    </w:p>
    <w:p w:rsidR="002567E4" w:rsidRDefault="002567E4" w:rsidP="002567E4">
      <w:pPr>
        <w:tabs>
          <w:tab w:val="left" w:pos="0"/>
        </w:tabs>
        <w:spacing w:after="0" w:line="240" w:lineRule="auto"/>
        <w:jc w:val="center"/>
        <w:rPr>
          <w:rFonts w:ascii="Times New Roman" w:eastAsia="Calibri" w:hAnsi="Times New Roman" w:cs="Times New Roman"/>
          <w:iCs/>
          <w:sz w:val="12"/>
          <w:szCs w:val="12"/>
        </w:rPr>
      </w:pPr>
      <w:r w:rsidRPr="002567E4">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Кандабулак муниципального района Сергиевский № 49 от 29.12.2018г. «Об утверждении муниципальной программы «Совершенствование муниципального управления  сельского поселения Кандабулак муниципального района Сергиевский» на 2019-2021гг.</w:t>
      </w:r>
    </w:p>
    <w:p w:rsidR="008A68F0" w:rsidRPr="008A68F0" w:rsidRDefault="008A68F0" w:rsidP="008A68F0">
      <w:pPr>
        <w:tabs>
          <w:tab w:val="left" w:pos="0"/>
        </w:tabs>
        <w:spacing w:after="0" w:line="240" w:lineRule="auto"/>
        <w:ind w:firstLine="284"/>
        <w:jc w:val="both"/>
        <w:rPr>
          <w:rFonts w:ascii="Times New Roman" w:eastAsia="Calibri" w:hAnsi="Times New Roman" w:cs="Times New Roman"/>
          <w:iCs/>
          <w:sz w:val="12"/>
          <w:szCs w:val="12"/>
        </w:rPr>
      </w:pPr>
      <w:r w:rsidRPr="008A68F0">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Кандабулак, в целях уточнения объемов финансирования проводимых программных мероприятий,  Администрация сельского поселения Кандабулак муниципального района Сергиевский  </w:t>
      </w:r>
    </w:p>
    <w:p w:rsidR="008A68F0" w:rsidRPr="008A68F0" w:rsidRDefault="008A68F0" w:rsidP="008A68F0">
      <w:pPr>
        <w:tabs>
          <w:tab w:val="left" w:pos="0"/>
        </w:tabs>
        <w:spacing w:after="0" w:line="240" w:lineRule="auto"/>
        <w:ind w:firstLine="284"/>
        <w:jc w:val="both"/>
        <w:rPr>
          <w:rFonts w:ascii="Times New Roman" w:eastAsia="Calibri" w:hAnsi="Times New Roman" w:cs="Times New Roman"/>
          <w:iCs/>
          <w:sz w:val="12"/>
          <w:szCs w:val="12"/>
        </w:rPr>
      </w:pPr>
      <w:r w:rsidRPr="008A68F0">
        <w:rPr>
          <w:rFonts w:ascii="Times New Roman" w:eastAsia="Calibri" w:hAnsi="Times New Roman" w:cs="Times New Roman"/>
          <w:iCs/>
          <w:sz w:val="12"/>
          <w:szCs w:val="12"/>
        </w:rPr>
        <w:t>ПОСТАНОВЛЯЕТ:</w:t>
      </w:r>
    </w:p>
    <w:p w:rsidR="008A68F0" w:rsidRDefault="008A68F0" w:rsidP="008A68F0">
      <w:pPr>
        <w:tabs>
          <w:tab w:val="left" w:pos="0"/>
        </w:tabs>
        <w:spacing w:after="0" w:line="240" w:lineRule="auto"/>
        <w:ind w:firstLine="284"/>
        <w:jc w:val="both"/>
        <w:rPr>
          <w:rFonts w:ascii="Times New Roman" w:eastAsia="Calibri" w:hAnsi="Times New Roman" w:cs="Times New Roman"/>
          <w:iCs/>
          <w:sz w:val="12"/>
          <w:szCs w:val="12"/>
        </w:rPr>
      </w:pPr>
      <w:r w:rsidRPr="008A68F0">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Кандабулак муниципального района Сергиевский № 49 от 29.12.2018г</w:t>
      </w:r>
      <w:proofErr w:type="gramStart"/>
      <w:r w:rsidRPr="008A68F0">
        <w:rPr>
          <w:rFonts w:ascii="Times New Roman" w:eastAsia="Calibri" w:hAnsi="Times New Roman" w:cs="Times New Roman"/>
          <w:iCs/>
          <w:sz w:val="12"/>
          <w:szCs w:val="12"/>
        </w:rPr>
        <w:t>.«</w:t>
      </w:r>
      <w:proofErr w:type="gramEnd"/>
      <w:r w:rsidRPr="008A68F0">
        <w:rPr>
          <w:rFonts w:ascii="Times New Roman" w:eastAsia="Calibri" w:hAnsi="Times New Roman" w:cs="Times New Roman"/>
          <w:iCs/>
          <w:sz w:val="12"/>
          <w:szCs w:val="12"/>
        </w:rPr>
        <w:t>Об утверждении муниципальной программы «Совершенствование муниципального управления  сельского поселения Кандабулак муниципального района Сергиевский» на 2019-2021гг.(далее - Пр</w:t>
      </w:r>
      <w:r>
        <w:rPr>
          <w:rFonts w:ascii="Times New Roman" w:eastAsia="Calibri" w:hAnsi="Times New Roman" w:cs="Times New Roman"/>
          <w:iCs/>
          <w:sz w:val="12"/>
          <w:szCs w:val="12"/>
        </w:rPr>
        <w:t>ограмма) следующего содержания:</w:t>
      </w:r>
    </w:p>
    <w:p w:rsidR="008A68F0" w:rsidRPr="008A68F0" w:rsidRDefault="008A68F0" w:rsidP="008A68F0">
      <w:pPr>
        <w:tabs>
          <w:tab w:val="left" w:pos="0"/>
        </w:tabs>
        <w:spacing w:after="0" w:line="240" w:lineRule="auto"/>
        <w:ind w:firstLine="284"/>
        <w:jc w:val="both"/>
        <w:rPr>
          <w:rFonts w:ascii="Times New Roman" w:eastAsia="Calibri" w:hAnsi="Times New Roman" w:cs="Times New Roman"/>
          <w:iCs/>
          <w:sz w:val="12"/>
          <w:szCs w:val="12"/>
        </w:rPr>
      </w:pPr>
      <w:r w:rsidRPr="008A68F0">
        <w:rPr>
          <w:rFonts w:ascii="Times New Roman" w:eastAsia="Calibri" w:hAnsi="Times New Roman" w:cs="Times New Roman"/>
          <w:iCs/>
          <w:sz w:val="12"/>
          <w:szCs w:val="12"/>
        </w:rPr>
        <w:t xml:space="preserve">1.1.В Паспорте Программы позицию «Объемы и источники финансирования Программы» изложить в следующей редакции: </w:t>
      </w:r>
    </w:p>
    <w:p w:rsidR="008A68F0" w:rsidRPr="008A68F0" w:rsidRDefault="008A68F0" w:rsidP="008A68F0">
      <w:pPr>
        <w:tabs>
          <w:tab w:val="left" w:pos="0"/>
        </w:tabs>
        <w:spacing w:after="0" w:line="240" w:lineRule="auto"/>
        <w:ind w:firstLine="284"/>
        <w:jc w:val="both"/>
        <w:rPr>
          <w:rFonts w:ascii="Times New Roman" w:eastAsia="Calibri" w:hAnsi="Times New Roman" w:cs="Times New Roman"/>
          <w:iCs/>
          <w:sz w:val="12"/>
          <w:szCs w:val="12"/>
        </w:rPr>
      </w:pPr>
      <w:r w:rsidRPr="008A68F0">
        <w:rPr>
          <w:rFonts w:ascii="Times New Roman" w:eastAsia="Calibri" w:hAnsi="Times New Roman" w:cs="Times New Roman"/>
          <w:iCs/>
          <w:sz w:val="12"/>
          <w:szCs w:val="12"/>
        </w:rPr>
        <w:t>Общий объем финансирования Программы составляет 7069,37041  тыс. руб.,  в том числе:</w:t>
      </w:r>
    </w:p>
    <w:p w:rsidR="008A68F0" w:rsidRPr="008A68F0" w:rsidRDefault="008A68F0" w:rsidP="008A68F0">
      <w:pPr>
        <w:tabs>
          <w:tab w:val="left" w:pos="0"/>
        </w:tabs>
        <w:spacing w:after="0" w:line="240" w:lineRule="auto"/>
        <w:ind w:firstLine="284"/>
        <w:jc w:val="both"/>
        <w:rPr>
          <w:rFonts w:ascii="Times New Roman" w:eastAsia="Calibri" w:hAnsi="Times New Roman" w:cs="Times New Roman"/>
          <w:iCs/>
          <w:sz w:val="12"/>
          <w:szCs w:val="12"/>
        </w:rPr>
      </w:pPr>
      <w:r w:rsidRPr="008A68F0">
        <w:rPr>
          <w:rFonts w:ascii="Times New Roman" w:eastAsia="Calibri" w:hAnsi="Times New Roman" w:cs="Times New Roman"/>
          <w:iCs/>
          <w:sz w:val="12"/>
          <w:szCs w:val="12"/>
        </w:rPr>
        <w:t xml:space="preserve">- за счет средств местного бюджета – 5716,92186 </w:t>
      </w:r>
      <w:proofErr w:type="spellStart"/>
      <w:r w:rsidRPr="008A68F0">
        <w:rPr>
          <w:rFonts w:ascii="Times New Roman" w:eastAsia="Calibri" w:hAnsi="Times New Roman" w:cs="Times New Roman"/>
          <w:iCs/>
          <w:sz w:val="12"/>
          <w:szCs w:val="12"/>
        </w:rPr>
        <w:t>тыс</w:t>
      </w:r>
      <w:proofErr w:type="gramStart"/>
      <w:r w:rsidRPr="008A68F0">
        <w:rPr>
          <w:rFonts w:ascii="Times New Roman" w:eastAsia="Calibri" w:hAnsi="Times New Roman" w:cs="Times New Roman"/>
          <w:iCs/>
          <w:sz w:val="12"/>
          <w:szCs w:val="12"/>
        </w:rPr>
        <w:t>.р</w:t>
      </w:r>
      <w:proofErr w:type="gramEnd"/>
      <w:r w:rsidRPr="008A68F0">
        <w:rPr>
          <w:rFonts w:ascii="Times New Roman" w:eastAsia="Calibri" w:hAnsi="Times New Roman" w:cs="Times New Roman"/>
          <w:iCs/>
          <w:sz w:val="12"/>
          <w:szCs w:val="12"/>
        </w:rPr>
        <w:t>ублей</w:t>
      </w:r>
      <w:proofErr w:type="spellEnd"/>
      <w:r w:rsidRPr="008A68F0">
        <w:rPr>
          <w:rFonts w:ascii="Times New Roman" w:eastAsia="Calibri" w:hAnsi="Times New Roman" w:cs="Times New Roman"/>
          <w:iCs/>
          <w:sz w:val="12"/>
          <w:szCs w:val="12"/>
        </w:rPr>
        <w:t>:</w:t>
      </w:r>
    </w:p>
    <w:p w:rsidR="008A68F0" w:rsidRPr="008A68F0" w:rsidRDefault="008A68F0" w:rsidP="008A68F0">
      <w:pPr>
        <w:tabs>
          <w:tab w:val="left" w:pos="0"/>
        </w:tabs>
        <w:spacing w:after="0" w:line="240" w:lineRule="auto"/>
        <w:ind w:firstLine="284"/>
        <w:jc w:val="both"/>
        <w:rPr>
          <w:rFonts w:ascii="Times New Roman" w:eastAsia="Calibri" w:hAnsi="Times New Roman" w:cs="Times New Roman"/>
          <w:iCs/>
          <w:sz w:val="12"/>
          <w:szCs w:val="12"/>
        </w:rPr>
      </w:pPr>
      <w:r w:rsidRPr="008A68F0">
        <w:rPr>
          <w:rFonts w:ascii="Times New Roman" w:eastAsia="Calibri" w:hAnsi="Times New Roman" w:cs="Times New Roman"/>
          <w:iCs/>
          <w:sz w:val="12"/>
          <w:szCs w:val="12"/>
        </w:rPr>
        <w:t>2019 год – 1877,54770 тыс. руб.;</w:t>
      </w:r>
    </w:p>
    <w:p w:rsidR="008A68F0" w:rsidRPr="008A68F0" w:rsidRDefault="008A68F0" w:rsidP="008A68F0">
      <w:pPr>
        <w:tabs>
          <w:tab w:val="left" w:pos="0"/>
        </w:tabs>
        <w:spacing w:after="0" w:line="240" w:lineRule="auto"/>
        <w:ind w:firstLine="284"/>
        <w:jc w:val="both"/>
        <w:rPr>
          <w:rFonts w:ascii="Times New Roman" w:eastAsia="Calibri" w:hAnsi="Times New Roman" w:cs="Times New Roman"/>
          <w:iCs/>
          <w:sz w:val="12"/>
          <w:szCs w:val="12"/>
        </w:rPr>
      </w:pPr>
      <w:r w:rsidRPr="008A68F0">
        <w:rPr>
          <w:rFonts w:ascii="Times New Roman" w:eastAsia="Calibri" w:hAnsi="Times New Roman" w:cs="Times New Roman"/>
          <w:iCs/>
          <w:sz w:val="12"/>
          <w:szCs w:val="12"/>
        </w:rPr>
        <w:t>2020 год –1919,68708 тыс. руб.;</w:t>
      </w:r>
    </w:p>
    <w:p w:rsidR="008A68F0" w:rsidRPr="008A68F0" w:rsidRDefault="008A68F0" w:rsidP="008A68F0">
      <w:pPr>
        <w:tabs>
          <w:tab w:val="left" w:pos="0"/>
        </w:tabs>
        <w:spacing w:after="0" w:line="240" w:lineRule="auto"/>
        <w:ind w:firstLine="284"/>
        <w:jc w:val="both"/>
        <w:rPr>
          <w:rFonts w:ascii="Times New Roman" w:eastAsia="Calibri" w:hAnsi="Times New Roman" w:cs="Times New Roman"/>
          <w:iCs/>
          <w:sz w:val="12"/>
          <w:szCs w:val="12"/>
        </w:rPr>
      </w:pPr>
      <w:r w:rsidRPr="008A68F0">
        <w:rPr>
          <w:rFonts w:ascii="Times New Roman" w:eastAsia="Calibri" w:hAnsi="Times New Roman" w:cs="Times New Roman"/>
          <w:iCs/>
          <w:sz w:val="12"/>
          <w:szCs w:val="12"/>
        </w:rPr>
        <w:t>2021 год – 1919,68708 тыс. руб.</w:t>
      </w:r>
    </w:p>
    <w:p w:rsidR="008A68F0" w:rsidRPr="008A68F0" w:rsidRDefault="008A68F0" w:rsidP="008A68F0">
      <w:pPr>
        <w:tabs>
          <w:tab w:val="left" w:pos="0"/>
        </w:tabs>
        <w:spacing w:after="0" w:line="240" w:lineRule="auto"/>
        <w:ind w:firstLine="284"/>
        <w:jc w:val="both"/>
        <w:rPr>
          <w:rFonts w:ascii="Times New Roman" w:eastAsia="Calibri" w:hAnsi="Times New Roman" w:cs="Times New Roman"/>
          <w:iCs/>
          <w:sz w:val="12"/>
          <w:szCs w:val="12"/>
        </w:rPr>
      </w:pPr>
      <w:r w:rsidRPr="008A68F0">
        <w:rPr>
          <w:rFonts w:ascii="Times New Roman" w:eastAsia="Calibri" w:hAnsi="Times New Roman" w:cs="Times New Roman"/>
          <w:iCs/>
          <w:sz w:val="12"/>
          <w:szCs w:val="12"/>
        </w:rPr>
        <w:t xml:space="preserve">- за счет средств федерального бюджета –82,30000 </w:t>
      </w:r>
      <w:proofErr w:type="spellStart"/>
      <w:r w:rsidRPr="008A68F0">
        <w:rPr>
          <w:rFonts w:ascii="Times New Roman" w:eastAsia="Calibri" w:hAnsi="Times New Roman" w:cs="Times New Roman"/>
          <w:iCs/>
          <w:sz w:val="12"/>
          <w:szCs w:val="12"/>
        </w:rPr>
        <w:t>тыс</w:t>
      </w:r>
      <w:proofErr w:type="gramStart"/>
      <w:r w:rsidRPr="008A68F0">
        <w:rPr>
          <w:rFonts w:ascii="Times New Roman" w:eastAsia="Calibri" w:hAnsi="Times New Roman" w:cs="Times New Roman"/>
          <w:iCs/>
          <w:sz w:val="12"/>
          <w:szCs w:val="12"/>
        </w:rPr>
        <w:t>.р</w:t>
      </w:r>
      <w:proofErr w:type="gramEnd"/>
      <w:r w:rsidRPr="008A68F0">
        <w:rPr>
          <w:rFonts w:ascii="Times New Roman" w:eastAsia="Calibri" w:hAnsi="Times New Roman" w:cs="Times New Roman"/>
          <w:iCs/>
          <w:sz w:val="12"/>
          <w:szCs w:val="12"/>
        </w:rPr>
        <w:t>ублей</w:t>
      </w:r>
      <w:proofErr w:type="spellEnd"/>
      <w:r w:rsidRPr="008A68F0">
        <w:rPr>
          <w:rFonts w:ascii="Times New Roman" w:eastAsia="Calibri" w:hAnsi="Times New Roman" w:cs="Times New Roman"/>
          <w:iCs/>
          <w:sz w:val="12"/>
          <w:szCs w:val="12"/>
        </w:rPr>
        <w:t>:</w:t>
      </w:r>
    </w:p>
    <w:p w:rsidR="008A68F0" w:rsidRPr="008A68F0" w:rsidRDefault="008A68F0" w:rsidP="008A68F0">
      <w:pPr>
        <w:tabs>
          <w:tab w:val="left" w:pos="0"/>
        </w:tabs>
        <w:spacing w:after="0" w:line="240" w:lineRule="auto"/>
        <w:ind w:firstLine="284"/>
        <w:jc w:val="both"/>
        <w:rPr>
          <w:rFonts w:ascii="Times New Roman" w:eastAsia="Calibri" w:hAnsi="Times New Roman" w:cs="Times New Roman"/>
          <w:iCs/>
          <w:sz w:val="12"/>
          <w:szCs w:val="12"/>
        </w:rPr>
      </w:pPr>
      <w:r w:rsidRPr="008A68F0">
        <w:rPr>
          <w:rFonts w:ascii="Times New Roman" w:eastAsia="Calibri" w:hAnsi="Times New Roman" w:cs="Times New Roman"/>
          <w:iCs/>
          <w:sz w:val="12"/>
          <w:szCs w:val="12"/>
        </w:rPr>
        <w:t>2019 год –82,30000 тыс. руб.;</w:t>
      </w:r>
    </w:p>
    <w:p w:rsidR="008A68F0" w:rsidRPr="008A68F0" w:rsidRDefault="008A68F0" w:rsidP="008A68F0">
      <w:pPr>
        <w:tabs>
          <w:tab w:val="left" w:pos="0"/>
        </w:tabs>
        <w:spacing w:after="0" w:line="240" w:lineRule="auto"/>
        <w:ind w:firstLine="284"/>
        <w:jc w:val="both"/>
        <w:rPr>
          <w:rFonts w:ascii="Times New Roman" w:eastAsia="Calibri" w:hAnsi="Times New Roman" w:cs="Times New Roman"/>
          <w:iCs/>
          <w:sz w:val="12"/>
          <w:szCs w:val="12"/>
        </w:rPr>
      </w:pPr>
      <w:r w:rsidRPr="008A68F0">
        <w:rPr>
          <w:rFonts w:ascii="Times New Roman" w:eastAsia="Calibri" w:hAnsi="Times New Roman" w:cs="Times New Roman"/>
          <w:iCs/>
          <w:sz w:val="12"/>
          <w:szCs w:val="12"/>
        </w:rPr>
        <w:t>2020 год- 0,00 тыс. руб.;</w:t>
      </w:r>
    </w:p>
    <w:p w:rsidR="008A68F0" w:rsidRPr="008A68F0" w:rsidRDefault="008A68F0" w:rsidP="008A68F0">
      <w:pPr>
        <w:tabs>
          <w:tab w:val="left" w:pos="0"/>
        </w:tabs>
        <w:spacing w:after="0" w:line="240" w:lineRule="auto"/>
        <w:ind w:firstLine="284"/>
        <w:jc w:val="both"/>
        <w:rPr>
          <w:rFonts w:ascii="Times New Roman" w:eastAsia="Calibri" w:hAnsi="Times New Roman" w:cs="Times New Roman"/>
          <w:iCs/>
          <w:sz w:val="12"/>
          <w:szCs w:val="12"/>
        </w:rPr>
      </w:pPr>
      <w:r w:rsidRPr="008A68F0">
        <w:rPr>
          <w:rFonts w:ascii="Times New Roman" w:eastAsia="Calibri" w:hAnsi="Times New Roman" w:cs="Times New Roman"/>
          <w:iCs/>
          <w:sz w:val="12"/>
          <w:szCs w:val="12"/>
        </w:rPr>
        <w:t>2021 год- 0,00 тыс. руб.</w:t>
      </w:r>
    </w:p>
    <w:p w:rsidR="008A68F0" w:rsidRPr="008A68F0" w:rsidRDefault="008A68F0" w:rsidP="008A68F0">
      <w:pPr>
        <w:tabs>
          <w:tab w:val="left" w:pos="0"/>
        </w:tabs>
        <w:spacing w:after="0" w:line="240" w:lineRule="auto"/>
        <w:ind w:firstLine="284"/>
        <w:jc w:val="both"/>
        <w:rPr>
          <w:rFonts w:ascii="Times New Roman" w:eastAsia="Calibri" w:hAnsi="Times New Roman" w:cs="Times New Roman"/>
          <w:iCs/>
          <w:sz w:val="12"/>
          <w:szCs w:val="12"/>
        </w:rPr>
      </w:pPr>
      <w:r w:rsidRPr="008A68F0">
        <w:rPr>
          <w:rFonts w:ascii="Times New Roman" w:eastAsia="Calibri" w:hAnsi="Times New Roman" w:cs="Times New Roman"/>
          <w:iCs/>
          <w:sz w:val="12"/>
          <w:szCs w:val="12"/>
        </w:rPr>
        <w:lastRenderedPageBreak/>
        <w:t>- за счет средств областного бюджета – 1270,14855 тыс. рублей:</w:t>
      </w:r>
    </w:p>
    <w:p w:rsidR="008A68F0" w:rsidRPr="008A68F0" w:rsidRDefault="008A68F0" w:rsidP="008A68F0">
      <w:pPr>
        <w:tabs>
          <w:tab w:val="left" w:pos="0"/>
        </w:tabs>
        <w:spacing w:after="0" w:line="240" w:lineRule="auto"/>
        <w:ind w:firstLine="284"/>
        <w:jc w:val="both"/>
        <w:rPr>
          <w:rFonts w:ascii="Times New Roman" w:eastAsia="Calibri" w:hAnsi="Times New Roman" w:cs="Times New Roman"/>
          <w:iCs/>
          <w:sz w:val="12"/>
          <w:szCs w:val="12"/>
        </w:rPr>
      </w:pPr>
      <w:r w:rsidRPr="008A68F0">
        <w:rPr>
          <w:rFonts w:ascii="Times New Roman" w:eastAsia="Calibri" w:hAnsi="Times New Roman" w:cs="Times New Roman"/>
          <w:iCs/>
          <w:sz w:val="12"/>
          <w:szCs w:val="12"/>
        </w:rPr>
        <w:t>2019 год – 1270,14855 тыс. руб.,</w:t>
      </w:r>
    </w:p>
    <w:p w:rsidR="008A68F0" w:rsidRPr="008A68F0" w:rsidRDefault="008A68F0" w:rsidP="008A68F0">
      <w:pPr>
        <w:tabs>
          <w:tab w:val="left" w:pos="0"/>
        </w:tabs>
        <w:spacing w:after="0" w:line="240" w:lineRule="auto"/>
        <w:ind w:firstLine="284"/>
        <w:jc w:val="both"/>
        <w:rPr>
          <w:rFonts w:ascii="Times New Roman" w:eastAsia="Calibri" w:hAnsi="Times New Roman" w:cs="Times New Roman"/>
          <w:iCs/>
          <w:sz w:val="12"/>
          <w:szCs w:val="12"/>
        </w:rPr>
      </w:pPr>
      <w:r w:rsidRPr="008A68F0">
        <w:rPr>
          <w:rFonts w:ascii="Times New Roman" w:eastAsia="Calibri" w:hAnsi="Times New Roman" w:cs="Times New Roman"/>
          <w:iCs/>
          <w:sz w:val="12"/>
          <w:szCs w:val="12"/>
        </w:rPr>
        <w:t>2020 год – 0,00 тыс. руб.,</w:t>
      </w:r>
    </w:p>
    <w:p w:rsidR="008A68F0" w:rsidRDefault="008A68F0" w:rsidP="008A68F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2021 год – 0,00 тыс. руб.</w:t>
      </w:r>
    </w:p>
    <w:p w:rsidR="002567E4" w:rsidRDefault="008A68F0" w:rsidP="008A68F0">
      <w:pPr>
        <w:tabs>
          <w:tab w:val="left" w:pos="0"/>
        </w:tabs>
        <w:spacing w:after="0" w:line="240" w:lineRule="auto"/>
        <w:ind w:firstLine="284"/>
        <w:jc w:val="both"/>
        <w:rPr>
          <w:rFonts w:ascii="Times New Roman" w:eastAsia="Calibri" w:hAnsi="Times New Roman" w:cs="Times New Roman"/>
          <w:iCs/>
          <w:sz w:val="12"/>
          <w:szCs w:val="12"/>
        </w:rPr>
      </w:pPr>
      <w:r w:rsidRPr="008A68F0">
        <w:rPr>
          <w:rFonts w:ascii="Times New Roman" w:eastAsia="Calibri" w:hAnsi="Times New Roman" w:cs="Times New Roman"/>
          <w:iCs/>
          <w:sz w:val="12"/>
          <w:szCs w:val="12"/>
        </w:rPr>
        <w:t>1.2.Раздел Программы  4 «Ресурсное обеспечение реализации Программы»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521"/>
        <w:gridCol w:w="4031"/>
        <w:gridCol w:w="1229"/>
        <w:gridCol w:w="974"/>
        <w:gridCol w:w="974"/>
      </w:tblGrid>
      <w:tr w:rsidR="008A68F0" w:rsidRPr="008A68F0" w:rsidTr="008A68F0">
        <w:trPr>
          <w:trHeight w:val="70"/>
          <w:tblHeader/>
        </w:trPr>
        <w:tc>
          <w:tcPr>
            <w:tcW w:w="337" w:type="pct"/>
            <w:vMerge w:val="restar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 xml:space="preserve">№ </w:t>
            </w:r>
            <w:proofErr w:type="gramStart"/>
            <w:r w:rsidRPr="008A68F0">
              <w:rPr>
                <w:rFonts w:ascii="Times New Roman" w:hAnsi="Times New Roman" w:cs="Times New Roman"/>
                <w:sz w:val="12"/>
                <w:szCs w:val="12"/>
              </w:rPr>
              <w:t>п</w:t>
            </w:r>
            <w:proofErr w:type="gramEnd"/>
            <w:r w:rsidRPr="008A68F0">
              <w:rPr>
                <w:rFonts w:ascii="Times New Roman" w:hAnsi="Times New Roman" w:cs="Times New Roman"/>
                <w:sz w:val="12"/>
                <w:szCs w:val="12"/>
              </w:rPr>
              <w:t>/п</w:t>
            </w:r>
          </w:p>
        </w:tc>
        <w:tc>
          <w:tcPr>
            <w:tcW w:w="2608" w:type="pct"/>
            <w:vMerge w:val="restar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both"/>
              <w:rPr>
                <w:rFonts w:ascii="Times New Roman" w:hAnsi="Times New Roman" w:cs="Times New Roman"/>
                <w:sz w:val="12"/>
                <w:szCs w:val="12"/>
              </w:rPr>
            </w:pPr>
            <w:r w:rsidRPr="008A68F0">
              <w:rPr>
                <w:rFonts w:ascii="Times New Roman" w:hAnsi="Times New Roman" w:cs="Times New Roman"/>
                <w:sz w:val="12"/>
                <w:szCs w:val="12"/>
              </w:rPr>
              <w:t>Наименование мероприятия</w:t>
            </w:r>
          </w:p>
          <w:p w:rsidR="008A68F0" w:rsidRPr="008A68F0" w:rsidRDefault="008A68F0" w:rsidP="008A68F0">
            <w:pPr>
              <w:spacing w:after="0"/>
              <w:jc w:val="both"/>
              <w:rPr>
                <w:rFonts w:ascii="Times New Roman" w:hAnsi="Times New Roman" w:cs="Times New Roman"/>
                <w:sz w:val="12"/>
                <w:szCs w:val="12"/>
              </w:rPr>
            </w:pPr>
          </w:p>
        </w:tc>
        <w:tc>
          <w:tcPr>
            <w:tcW w:w="2055" w:type="pct"/>
            <w:gridSpan w:val="3"/>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Годы реализации</w:t>
            </w:r>
          </w:p>
        </w:tc>
      </w:tr>
      <w:tr w:rsidR="008A68F0" w:rsidRPr="008A68F0" w:rsidTr="008A68F0">
        <w:trPr>
          <w:trHeight w:val="70"/>
          <w:tblHeader/>
        </w:trPr>
        <w:tc>
          <w:tcPr>
            <w:tcW w:w="337" w:type="pct"/>
            <w:vMerge/>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p>
        </w:tc>
        <w:tc>
          <w:tcPr>
            <w:tcW w:w="2608" w:type="pct"/>
            <w:vMerge/>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both"/>
              <w:rPr>
                <w:rFonts w:ascii="Times New Roman" w:hAnsi="Times New Roman" w:cs="Times New Roman"/>
                <w:sz w:val="12"/>
                <w:szCs w:val="12"/>
              </w:rPr>
            </w:pPr>
          </w:p>
        </w:tc>
        <w:tc>
          <w:tcPr>
            <w:tcW w:w="795"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 xml:space="preserve">2019 г. в </w:t>
            </w:r>
            <w:proofErr w:type="spellStart"/>
            <w:r w:rsidRPr="008A68F0">
              <w:rPr>
                <w:rFonts w:ascii="Times New Roman" w:hAnsi="Times New Roman" w:cs="Times New Roman"/>
                <w:sz w:val="12"/>
                <w:szCs w:val="12"/>
              </w:rPr>
              <w:t>тыс</w:t>
            </w:r>
            <w:proofErr w:type="gramStart"/>
            <w:r w:rsidRPr="008A68F0">
              <w:rPr>
                <w:rFonts w:ascii="Times New Roman" w:hAnsi="Times New Roman" w:cs="Times New Roman"/>
                <w:sz w:val="12"/>
                <w:szCs w:val="12"/>
              </w:rPr>
              <w:t>.р</w:t>
            </w:r>
            <w:proofErr w:type="gramEnd"/>
            <w:r w:rsidRPr="008A68F0">
              <w:rPr>
                <w:rFonts w:ascii="Times New Roman" w:hAnsi="Times New Roman" w:cs="Times New Roman"/>
                <w:sz w:val="12"/>
                <w:szCs w:val="12"/>
              </w:rPr>
              <w:t>уб</w:t>
            </w:r>
            <w:proofErr w:type="spellEnd"/>
            <w:r w:rsidRPr="008A68F0">
              <w:rPr>
                <w:rFonts w:ascii="Times New Roman" w:hAnsi="Times New Roman" w:cs="Times New Roman"/>
                <w:sz w:val="12"/>
                <w:szCs w:val="12"/>
              </w:rPr>
              <w:t>.</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 xml:space="preserve">2020 г. в </w:t>
            </w:r>
            <w:proofErr w:type="spellStart"/>
            <w:r w:rsidRPr="008A68F0">
              <w:rPr>
                <w:rFonts w:ascii="Times New Roman" w:hAnsi="Times New Roman" w:cs="Times New Roman"/>
                <w:sz w:val="12"/>
                <w:szCs w:val="12"/>
              </w:rPr>
              <w:t>тыс</w:t>
            </w:r>
            <w:proofErr w:type="gramStart"/>
            <w:r w:rsidRPr="008A68F0">
              <w:rPr>
                <w:rFonts w:ascii="Times New Roman" w:hAnsi="Times New Roman" w:cs="Times New Roman"/>
                <w:sz w:val="12"/>
                <w:szCs w:val="12"/>
              </w:rPr>
              <w:t>.р</w:t>
            </w:r>
            <w:proofErr w:type="gramEnd"/>
            <w:r w:rsidRPr="008A68F0">
              <w:rPr>
                <w:rFonts w:ascii="Times New Roman" w:hAnsi="Times New Roman" w:cs="Times New Roman"/>
                <w:sz w:val="12"/>
                <w:szCs w:val="12"/>
              </w:rPr>
              <w:t>уб</w:t>
            </w:r>
            <w:proofErr w:type="spellEnd"/>
            <w:r w:rsidRPr="008A68F0">
              <w:rPr>
                <w:rFonts w:ascii="Times New Roman" w:hAnsi="Times New Roman" w:cs="Times New Roman"/>
                <w:sz w:val="12"/>
                <w:szCs w:val="12"/>
              </w:rPr>
              <w:t>.</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 xml:space="preserve">2021 г. в </w:t>
            </w:r>
            <w:proofErr w:type="spellStart"/>
            <w:r w:rsidRPr="008A68F0">
              <w:rPr>
                <w:rFonts w:ascii="Times New Roman" w:hAnsi="Times New Roman" w:cs="Times New Roman"/>
                <w:sz w:val="12"/>
                <w:szCs w:val="12"/>
              </w:rPr>
              <w:t>тыс</w:t>
            </w:r>
            <w:proofErr w:type="gramStart"/>
            <w:r w:rsidRPr="008A68F0">
              <w:rPr>
                <w:rFonts w:ascii="Times New Roman" w:hAnsi="Times New Roman" w:cs="Times New Roman"/>
                <w:sz w:val="12"/>
                <w:szCs w:val="12"/>
              </w:rPr>
              <w:t>.р</w:t>
            </w:r>
            <w:proofErr w:type="gramEnd"/>
            <w:r w:rsidRPr="008A68F0">
              <w:rPr>
                <w:rFonts w:ascii="Times New Roman" w:hAnsi="Times New Roman" w:cs="Times New Roman"/>
                <w:sz w:val="12"/>
                <w:szCs w:val="12"/>
              </w:rPr>
              <w:t>уб</w:t>
            </w:r>
            <w:proofErr w:type="spellEnd"/>
            <w:r w:rsidRPr="008A68F0">
              <w:rPr>
                <w:rFonts w:ascii="Times New Roman" w:hAnsi="Times New Roman" w:cs="Times New Roman"/>
                <w:sz w:val="12"/>
                <w:szCs w:val="12"/>
              </w:rPr>
              <w:t>.</w:t>
            </w:r>
          </w:p>
        </w:tc>
      </w:tr>
      <w:tr w:rsidR="008A68F0" w:rsidRPr="008A68F0" w:rsidTr="008A68F0">
        <w:trPr>
          <w:trHeight w:val="70"/>
        </w:trPr>
        <w:tc>
          <w:tcPr>
            <w:tcW w:w="337"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1</w:t>
            </w:r>
          </w:p>
        </w:tc>
        <w:tc>
          <w:tcPr>
            <w:tcW w:w="2608"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both"/>
              <w:rPr>
                <w:rFonts w:ascii="Times New Roman" w:hAnsi="Times New Roman" w:cs="Times New Roman"/>
                <w:sz w:val="12"/>
                <w:szCs w:val="12"/>
              </w:rPr>
            </w:pPr>
            <w:r w:rsidRPr="008A68F0">
              <w:rPr>
                <w:rFonts w:ascii="Times New Roman" w:hAnsi="Times New Roman" w:cs="Times New Roman"/>
                <w:sz w:val="12"/>
                <w:szCs w:val="12"/>
              </w:rPr>
              <w:t>Функционирование высшего должностного лица муниципального образования</w:t>
            </w:r>
          </w:p>
        </w:tc>
        <w:tc>
          <w:tcPr>
            <w:tcW w:w="795"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478,55923</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557,80154</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557,80154</w:t>
            </w:r>
          </w:p>
        </w:tc>
      </w:tr>
      <w:tr w:rsidR="008A68F0" w:rsidRPr="008A68F0" w:rsidTr="008A68F0">
        <w:trPr>
          <w:trHeight w:val="70"/>
        </w:trPr>
        <w:tc>
          <w:tcPr>
            <w:tcW w:w="337"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2</w:t>
            </w:r>
          </w:p>
        </w:tc>
        <w:tc>
          <w:tcPr>
            <w:tcW w:w="2608"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both"/>
              <w:rPr>
                <w:rFonts w:ascii="Times New Roman" w:hAnsi="Times New Roman" w:cs="Times New Roman"/>
                <w:sz w:val="12"/>
                <w:szCs w:val="12"/>
              </w:rPr>
            </w:pPr>
            <w:r w:rsidRPr="008A68F0">
              <w:rPr>
                <w:rFonts w:ascii="Times New Roman" w:hAnsi="Times New Roman" w:cs="Times New Roman"/>
                <w:sz w:val="12"/>
                <w:szCs w:val="12"/>
              </w:rPr>
              <w:t>Функционирование местных администраций</w:t>
            </w:r>
          </w:p>
        </w:tc>
        <w:tc>
          <w:tcPr>
            <w:tcW w:w="795"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1430,45246</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1260,88554</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1260,88554</w:t>
            </w:r>
          </w:p>
        </w:tc>
      </w:tr>
      <w:tr w:rsidR="008A68F0" w:rsidRPr="008A68F0" w:rsidTr="008A68F0">
        <w:trPr>
          <w:trHeight w:val="70"/>
        </w:trPr>
        <w:tc>
          <w:tcPr>
            <w:tcW w:w="337"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3</w:t>
            </w:r>
          </w:p>
        </w:tc>
        <w:tc>
          <w:tcPr>
            <w:tcW w:w="2608"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both"/>
              <w:rPr>
                <w:rFonts w:ascii="Times New Roman" w:hAnsi="Times New Roman" w:cs="Times New Roman"/>
                <w:sz w:val="12"/>
                <w:szCs w:val="12"/>
              </w:rPr>
            </w:pPr>
            <w:r w:rsidRPr="008A68F0">
              <w:rPr>
                <w:rFonts w:ascii="Times New Roman" w:hAnsi="Times New Roman" w:cs="Times New Roman"/>
                <w:sz w:val="12"/>
                <w:szCs w:val="12"/>
              </w:rPr>
              <w:t>Укрепление материально-технической базы администрации</w:t>
            </w:r>
          </w:p>
        </w:tc>
        <w:tc>
          <w:tcPr>
            <w:tcW w:w="795"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0,00</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0,00</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0,00</w:t>
            </w:r>
          </w:p>
        </w:tc>
      </w:tr>
      <w:tr w:rsidR="008A68F0" w:rsidRPr="008A68F0" w:rsidTr="008A68F0">
        <w:trPr>
          <w:trHeight w:val="70"/>
        </w:trPr>
        <w:tc>
          <w:tcPr>
            <w:tcW w:w="337"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4</w:t>
            </w:r>
          </w:p>
        </w:tc>
        <w:tc>
          <w:tcPr>
            <w:tcW w:w="2608"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both"/>
              <w:rPr>
                <w:rFonts w:ascii="Times New Roman" w:hAnsi="Times New Roman" w:cs="Times New Roman"/>
                <w:color w:val="333333"/>
                <w:sz w:val="12"/>
                <w:szCs w:val="12"/>
              </w:rPr>
            </w:pPr>
            <w:r w:rsidRPr="008A68F0">
              <w:rPr>
                <w:rFonts w:ascii="Times New Roman" w:hAnsi="Times New Roman" w:cs="Times New Roman"/>
                <w:sz w:val="12"/>
                <w:szCs w:val="12"/>
              </w:rPr>
              <w:t>Создание условий для развития малого и среднего предпринимательства*</w:t>
            </w:r>
          </w:p>
        </w:tc>
        <w:tc>
          <w:tcPr>
            <w:tcW w:w="795"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5,58197</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0,00</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0,00</w:t>
            </w:r>
          </w:p>
        </w:tc>
      </w:tr>
      <w:tr w:rsidR="008A68F0" w:rsidRPr="008A68F0" w:rsidTr="008A68F0">
        <w:trPr>
          <w:trHeight w:val="431"/>
        </w:trPr>
        <w:tc>
          <w:tcPr>
            <w:tcW w:w="337"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5</w:t>
            </w:r>
          </w:p>
        </w:tc>
        <w:tc>
          <w:tcPr>
            <w:tcW w:w="2608"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both"/>
              <w:rPr>
                <w:rFonts w:ascii="Times New Roman" w:hAnsi="Times New Roman" w:cs="Times New Roman"/>
                <w:color w:val="333333"/>
                <w:sz w:val="12"/>
                <w:szCs w:val="12"/>
              </w:rPr>
            </w:pPr>
            <w:r w:rsidRPr="008A68F0">
              <w:rPr>
                <w:rFonts w:ascii="Times New Roman" w:hAnsi="Times New Roman" w:cs="Times New Roman"/>
                <w:sz w:val="12"/>
                <w:szCs w:val="12"/>
              </w:rPr>
              <w:t>Осуществление полномочий по определению поставщико</w:t>
            </w:r>
            <w:proofErr w:type="gramStart"/>
            <w:r w:rsidRPr="008A68F0">
              <w:rPr>
                <w:rFonts w:ascii="Times New Roman" w:hAnsi="Times New Roman" w:cs="Times New Roman"/>
                <w:sz w:val="12"/>
                <w:szCs w:val="12"/>
              </w:rPr>
              <w:t>в(</w:t>
            </w:r>
            <w:proofErr w:type="gramEnd"/>
            <w:r w:rsidRPr="008A68F0">
              <w:rPr>
                <w:rFonts w:ascii="Times New Roman"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795"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p>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5,28150</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0,00</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0,00</w:t>
            </w:r>
          </w:p>
        </w:tc>
      </w:tr>
      <w:tr w:rsidR="008A68F0" w:rsidRPr="008A68F0" w:rsidTr="008A68F0">
        <w:trPr>
          <w:trHeight w:val="70"/>
        </w:trPr>
        <w:tc>
          <w:tcPr>
            <w:tcW w:w="337"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6</w:t>
            </w:r>
          </w:p>
        </w:tc>
        <w:tc>
          <w:tcPr>
            <w:tcW w:w="2608"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both"/>
              <w:rPr>
                <w:rFonts w:ascii="Times New Roman" w:hAnsi="Times New Roman" w:cs="Times New Roman"/>
                <w:color w:val="333333"/>
                <w:sz w:val="12"/>
                <w:szCs w:val="12"/>
              </w:rPr>
            </w:pPr>
            <w:r w:rsidRPr="008A68F0">
              <w:rPr>
                <w:rFonts w:ascii="Times New Roman"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795"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17,73710</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0,00</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0,00</w:t>
            </w:r>
          </w:p>
        </w:tc>
      </w:tr>
      <w:tr w:rsidR="008A68F0" w:rsidRPr="008A68F0" w:rsidTr="008A68F0">
        <w:trPr>
          <w:trHeight w:val="70"/>
        </w:trPr>
        <w:tc>
          <w:tcPr>
            <w:tcW w:w="337"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7</w:t>
            </w:r>
          </w:p>
        </w:tc>
        <w:tc>
          <w:tcPr>
            <w:tcW w:w="2608"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both"/>
              <w:rPr>
                <w:rFonts w:ascii="Times New Roman" w:hAnsi="Times New Roman" w:cs="Times New Roman"/>
                <w:sz w:val="12"/>
                <w:szCs w:val="12"/>
              </w:rPr>
            </w:pPr>
            <w:r w:rsidRPr="008A68F0">
              <w:rPr>
                <w:rFonts w:ascii="Times New Roman"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8A68F0">
              <w:rPr>
                <w:rFonts w:ascii="Times New Roman" w:hAnsi="Times New Roman" w:cs="Times New Roman"/>
                <w:sz w:val="12"/>
                <w:szCs w:val="12"/>
              </w:rPr>
              <w:t>контроля за</w:t>
            </w:r>
            <w:proofErr w:type="gramEnd"/>
            <w:r w:rsidRPr="008A68F0">
              <w:rPr>
                <w:rFonts w:ascii="Times New Roman" w:hAnsi="Times New Roman" w:cs="Times New Roman"/>
                <w:sz w:val="12"/>
                <w:szCs w:val="12"/>
              </w:rPr>
              <w:t xml:space="preserve"> его исполнением, составление отчета об исполнении бюджета поселения*</w:t>
            </w:r>
          </w:p>
        </w:tc>
        <w:tc>
          <w:tcPr>
            <w:tcW w:w="795"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p>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92,90868</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0,00</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0,00</w:t>
            </w:r>
          </w:p>
        </w:tc>
      </w:tr>
      <w:tr w:rsidR="008A68F0" w:rsidRPr="008A68F0" w:rsidTr="008A68F0">
        <w:trPr>
          <w:trHeight w:val="70"/>
        </w:trPr>
        <w:tc>
          <w:tcPr>
            <w:tcW w:w="337"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8</w:t>
            </w:r>
          </w:p>
        </w:tc>
        <w:tc>
          <w:tcPr>
            <w:tcW w:w="2608"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both"/>
              <w:rPr>
                <w:rFonts w:ascii="Times New Roman" w:hAnsi="Times New Roman" w:cs="Times New Roman"/>
                <w:sz w:val="12"/>
                <w:szCs w:val="12"/>
              </w:rPr>
            </w:pPr>
            <w:r w:rsidRPr="008A68F0">
              <w:rPr>
                <w:rFonts w:ascii="Times New Roman" w:hAnsi="Times New Roman" w:cs="Times New Roman"/>
                <w:sz w:val="12"/>
                <w:szCs w:val="12"/>
              </w:rPr>
              <w:t>Осуществление внешнего муниципального контроля*</w:t>
            </w:r>
          </w:p>
        </w:tc>
        <w:tc>
          <w:tcPr>
            <w:tcW w:w="795"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4,62950</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0,00</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0,00</w:t>
            </w:r>
          </w:p>
        </w:tc>
      </w:tr>
      <w:tr w:rsidR="008A68F0" w:rsidRPr="008A68F0" w:rsidTr="008A68F0">
        <w:trPr>
          <w:trHeight w:val="70"/>
        </w:trPr>
        <w:tc>
          <w:tcPr>
            <w:tcW w:w="337"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9</w:t>
            </w:r>
          </w:p>
        </w:tc>
        <w:tc>
          <w:tcPr>
            <w:tcW w:w="2608"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both"/>
              <w:rPr>
                <w:rFonts w:ascii="Times New Roman" w:hAnsi="Times New Roman" w:cs="Times New Roman"/>
                <w:sz w:val="12"/>
                <w:szCs w:val="12"/>
              </w:rPr>
            </w:pPr>
            <w:r w:rsidRPr="008A68F0">
              <w:rPr>
                <w:rFonts w:ascii="Times New Roman" w:hAnsi="Times New Roman" w:cs="Times New Roman"/>
                <w:sz w:val="12"/>
                <w:szCs w:val="12"/>
              </w:rPr>
              <w:t>Информационное обеспечение населения сельского поселения</w:t>
            </w:r>
          </w:p>
        </w:tc>
        <w:tc>
          <w:tcPr>
            <w:tcW w:w="795"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189,00000</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101,00000</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101,00000</w:t>
            </w:r>
          </w:p>
        </w:tc>
      </w:tr>
      <w:tr w:rsidR="008A68F0" w:rsidRPr="008A68F0" w:rsidTr="008A68F0">
        <w:trPr>
          <w:trHeight w:val="435"/>
        </w:trPr>
        <w:tc>
          <w:tcPr>
            <w:tcW w:w="337"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10</w:t>
            </w:r>
          </w:p>
        </w:tc>
        <w:tc>
          <w:tcPr>
            <w:tcW w:w="2608"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both"/>
              <w:rPr>
                <w:rFonts w:ascii="Times New Roman" w:hAnsi="Times New Roman" w:cs="Times New Roman"/>
                <w:color w:val="333333"/>
                <w:sz w:val="12"/>
                <w:szCs w:val="12"/>
              </w:rPr>
            </w:pPr>
            <w:r w:rsidRPr="008A68F0">
              <w:rPr>
                <w:rFonts w:ascii="Times New Roman"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795"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35,47422</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0,00</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0,00</w:t>
            </w:r>
          </w:p>
        </w:tc>
      </w:tr>
      <w:tr w:rsidR="008A68F0" w:rsidRPr="008A68F0" w:rsidTr="008A68F0">
        <w:trPr>
          <w:trHeight w:val="417"/>
        </w:trPr>
        <w:tc>
          <w:tcPr>
            <w:tcW w:w="337"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11</w:t>
            </w:r>
          </w:p>
        </w:tc>
        <w:tc>
          <w:tcPr>
            <w:tcW w:w="2608"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both"/>
              <w:rPr>
                <w:rFonts w:ascii="Times New Roman" w:hAnsi="Times New Roman" w:cs="Times New Roman"/>
                <w:color w:val="333333"/>
                <w:sz w:val="12"/>
                <w:szCs w:val="12"/>
              </w:rPr>
            </w:pPr>
            <w:r w:rsidRPr="008A68F0">
              <w:rPr>
                <w:rFonts w:ascii="Times New Roman"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795"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29,56184</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0,00</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0,00</w:t>
            </w:r>
          </w:p>
        </w:tc>
      </w:tr>
      <w:tr w:rsidR="008A68F0" w:rsidRPr="008A68F0" w:rsidTr="008A68F0">
        <w:trPr>
          <w:trHeight w:val="417"/>
        </w:trPr>
        <w:tc>
          <w:tcPr>
            <w:tcW w:w="337"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12</w:t>
            </w:r>
          </w:p>
        </w:tc>
        <w:tc>
          <w:tcPr>
            <w:tcW w:w="2608"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both"/>
              <w:rPr>
                <w:rFonts w:ascii="Times New Roman" w:hAnsi="Times New Roman" w:cs="Times New Roman"/>
                <w:sz w:val="12"/>
                <w:szCs w:val="12"/>
              </w:rPr>
            </w:pPr>
            <w:r w:rsidRPr="008A68F0">
              <w:rPr>
                <w:rFonts w:ascii="Times New Roman" w:hAnsi="Times New Roman" w:cs="Times New Roman"/>
                <w:sz w:val="12"/>
                <w:szCs w:val="12"/>
              </w:rPr>
              <w:t>Организация в границах поселения электро-, тепл</w:t>
            </w:r>
            <w:proofErr w:type="gramStart"/>
            <w:r w:rsidRPr="008A68F0">
              <w:rPr>
                <w:rFonts w:ascii="Times New Roman" w:hAnsi="Times New Roman" w:cs="Times New Roman"/>
                <w:sz w:val="12"/>
                <w:szCs w:val="12"/>
              </w:rPr>
              <w:t>о-</w:t>
            </w:r>
            <w:proofErr w:type="gramEnd"/>
            <w:r w:rsidRPr="008A68F0">
              <w:rPr>
                <w:rFonts w:ascii="Times New Roman" w:hAnsi="Times New Roman" w:cs="Times New Roman"/>
                <w:sz w:val="12"/>
                <w:szCs w:val="12"/>
              </w:rPr>
              <w:t>, газо- и водоснабжения населения, водоотведения, снабжения населения топливом, организация строительства, содержания, капитальный и текущий ремонт, реконструкция сетей электро-, тепло-,газо- и водоснабжения населения.</w:t>
            </w:r>
          </w:p>
        </w:tc>
        <w:tc>
          <w:tcPr>
            <w:tcW w:w="795"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29,56184</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0,00</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0,00</w:t>
            </w:r>
          </w:p>
        </w:tc>
      </w:tr>
      <w:tr w:rsidR="008A68F0" w:rsidRPr="008A68F0" w:rsidTr="008A68F0">
        <w:trPr>
          <w:trHeight w:val="390"/>
        </w:trPr>
        <w:tc>
          <w:tcPr>
            <w:tcW w:w="337"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13</w:t>
            </w:r>
          </w:p>
        </w:tc>
        <w:tc>
          <w:tcPr>
            <w:tcW w:w="2608"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both"/>
              <w:rPr>
                <w:rFonts w:ascii="Times New Roman" w:hAnsi="Times New Roman" w:cs="Times New Roman"/>
                <w:sz w:val="12"/>
                <w:szCs w:val="12"/>
              </w:rPr>
            </w:pPr>
            <w:r w:rsidRPr="008A68F0">
              <w:rPr>
                <w:rFonts w:ascii="Times New Roman"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795"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29,56184</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0,00</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0,00</w:t>
            </w:r>
          </w:p>
        </w:tc>
      </w:tr>
      <w:tr w:rsidR="008A68F0" w:rsidRPr="008A68F0" w:rsidTr="008A68F0">
        <w:trPr>
          <w:trHeight w:val="70"/>
        </w:trPr>
        <w:tc>
          <w:tcPr>
            <w:tcW w:w="337"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14</w:t>
            </w:r>
          </w:p>
        </w:tc>
        <w:tc>
          <w:tcPr>
            <w:tcW w:w="2608"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both"/>
              <w:rPr>
                <w:rFonts w:ascii="Times New Roman" w:hAnsi="Times New Roman" w:cs="Times New Roman"/>
                <w:sz w:val="12"/>
                <w:szCs w:val="12"/>
              </w:rPr>
            </w:pPr>
            <w:r w:rsidRPr="008A68F0">
              <w:rPr>
                <w:rFonts w:ascii="Times New Roman" w:hAnsi="Times New Roman" w:cs="Times New Roman"/>
                <w:sz w:val="12"/>
                <w:szCs w:val="12"/>
              </w:rPr>
              <w:t>Первичный воинский учет</w:t>
            </w:r>
          </w:p>
        </w:tc>
        <w:tc>
          <w:tcPr>
            <w:tcW w:w="795"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82,30000</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0,00</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0,00</w:t>
            </w:r>
          </w:p>
        </w:tc>
      </w:tr>
      <w:tr w:rsidR="008A68F0" w:rsidRPr="008A68F0" w:rsidTr="008A68F0">
        <w:trPr>
          <w:trHeight w:val="70"/>
        </w:trPr>
        <w:tc>
          <w:tcPr>
            <w:tcW w:w="337"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15</w:t>
            </w:r>
          </w:p>
        </w:tc>
        <w:tc>
          <w:tcPr>
            <w:tcW w:w="2608"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both"/>
              <w:rPr>
                <w:rFonts w:ascii="Times New Roman" w:hAnsi="Times New Roman" w:cs="Times New Roman"/>
                <w:sz w:val="12"/>
                <w:szCs w:val="12"/>
              </w:rPr>
            </w:pPr>
            <w:r w:rsidRPr="008A68F0">
              <w:rPr>
                <w:rFonts w:ascii="Times New Roman" w:hAnsi="Times New Roman" w:cs="Times New Roman"/>
                <w:sz w:val="12"/>
                <w:szCs w:val="12"/>
              </w:rPr>
              <w:t>Внесение изменений в генеральный план и правила землепользования</w:t>
            </w:r>
          </w:p>
        </w:tc>
        <w:tc>
          <w:tcPr>
            <w:tcW w:w="795"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772,63607</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0,00</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0,00</w:t>
            </w:r>
          </w:p>
        </w:tc>
      </w:tr>
      <w:tr w:rsidR="008A68F0" w:rsidRPr="008A68F0" w:rsidTr="008A68F0">
        <w:trPr>
          <w:trHeight w:val="70"/>
        </w:trPr>
        <w:tc>
          <w:tcPr>
            <w:tcW w:w="337"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16</w:t>
            </w:r>
          </w:p>
        </w:tc>
        <w:tc>
          <w:tcPr>
            <w:tcW w:w="2608"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both"/>
              <w:rPr>
                <w:rFonts w:ascii="Times New Roman" w:hAnsi="Times New Roman" w:cs="Times New Roman"/>
                <w:color w:val="333333"/>
                <w:sz w:val="12"/>
                <w:szCs w:val="12"/>
              </w:rPr>
            </w:pPr>
            <w:r w:rsidRPr="008A68F0">
              <w:rPr>
                <w:rFonts w:ascii="Times New Roman" w:hAnsi="Times New Roman" w:cs="Times New Roman"/>
                <w:sz w:val="12"/>
                <w:szCs w:val="12"/>
              </w:rPr>
              <w:t>Обслуживание муниципального долга</w:t>
            </w:r>
          </w:p>
        </w:tc>
        <w:tc>
          <w:tcPr>
            <w:tcW w:w="795"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0,00</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0,00000</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0,00000</w:t>
            </w:r>
          </w:p>
        </w:tc>
      </w:tr>
      <w:tr w:rsidR="008A68F0" w:rsidRPr="008A68F0" w:rsidTr="008A68F0">
        <w:trPr>
          <w:trHeight w:val="70"/>
        </w:trPr>
        <w:tc>
          <w:tcPr>
            <w:tcW w:w="337"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17</w:t>
            </w:r>
          </w:p>
        </w:tc>
        <w:tc>
          <w:tcPr>
            <w:tcW w:w="2608"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both"/>
              <w:rPr>
                <w:rFonts w:ascii="Times New Roman" w:hAnsi="Times New Roman" w:cs="Times New Roman"/>
                <w:sz w:val="12"/>
                <w:szCs w:val="12"/>
              </w:rPr>
            </w:pPr>
            <w:r w:rsidRPr="008A68F0">
              <w:rPr>
                <w:rFonts w:ascii="Times New Roman" w:hAnsi="Times New Roman" w:cs="Times New Roman"/>
                <w:sz w:val="12"/>
                <w:szCs w:val="12"/>
              </w:rPr>
              <w:t>Внесение изменений в Устав поселения</w:t>
            </w:r>
          </w:p>
        </w:tc>
        <w:tc>
          <w:tcPr>
            <w:tcW w:w="795"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26,75000</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0,00</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r w:rsidRPr="008A68F0">
              <w:rPr>
                <w:rFonts w:ascii="Times New Roman" w:hAnsi="Times New Roman" w:cs="Times New Roman"/>
                <w:sz w:val="12"/>
                <w:szCs w:val="12"/>
              </w:rPr>
              <w:t>0,00</w:t>
            </w:r>
          </w:p>
        </w:tc>
      </w:tr>
      <w:tr w:rsidR="008A68F0" w:rsidRPr="008A68F0" w:rsidTr="008A68F0">
        <w:trPr>
          <w:trHeight w:val="70"/>
        </w:trPr>
        <w:tc>
          <w:tcPr>
            <w:tcW w:w="337"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p>
        </w:tc>
        <w:tc>
          <w:tcPr>
            <w:tcW w:w="2608"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b/>
                <w:sz w:val="12"/>
                <w:szCs w:val="12"/>
              </w:rPr>
            </w:pPr>
            <w:r w:rsidRPr="008A68F0">
              <w:rPr>
                <w:rFonts w:ascii="Times New Roman" w:hAnsi="Times New Roman" w:cs="Times New Roman"/>
                <w:b/>
                <w:sz w:val="12"/>
                <w:szCs w:val="12"/>
              </w:rPr>
              <w:t>За счет средств местного бюджета</w:t>
            </w:r>
          </w:p>
        </w:tc>
        <w:tc>
          <w:tcPr>
            <w:tcW w:w="795"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b/>
                <w:sz w:val="12"/>
                <w:szCs w:val="12"/>
              </w:rPr>
            </w:pPr>
            <w:r w:rsidRPr="008A68F0">
              <w:rPr>
                <w:rFonts w:ascii="Times New Roman" w:hAnsi="Times New Roman" w:cs="Times New Roman"/>
                <w:b/>
                <w:sz w:val="12"/>
                <w:szCs w:val="12"/>
              </w:rPr>
              <w:t>1877,54770</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b/>
                <w:sz w:val="12"/>
                <w:szCs w:val="12"/>
              </w:rPr>
            </w:pPr>
            <w:r w:rsidRPr="008A68F0">
              <w:rPr>
                <w:rFonts w:ascii="Times New Roman" w:hAnsi="Times New Roman" w:cs="Times New Roman"/>
                <w:b/>
                <w:sz w:val="12"/>
                <w:szCs w:val="12"/>
              </w:rPr>
              <w:t>1919,68708</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b/>
                <w:sz w:val="12"/>
                <w:szCs w:val="12"/>
              </w:rPr>
            </w:pPr>
            <w:r w:rsidRPr="008A68F0">
              <w:rPr>
                <w:rFonts w:ascii="Times New Roman" w:hAnsi="Times New Roman" w:cs="Times New Roman"/>
                <w:b/>
                <w:sz w:val="12"/>
                <w:szCs w:val="12"/>
              </w:rPr>
              <w:t>1919,68708</w:t>
            </w:r>
          </w:p>
        </w:tc>
      </w:tr>
      <w:tr w:rsidR="008A68F0" w:rsidRPr="008A68F0" w:rsidTr="008A68F0">
        <w:trPr>
          <w:trHeight w:val="70"/>
        </w:trPr>
        <w:tc>
          <w:tcPr>
            <w:tcW w:w="337"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p>
        </w:tc>
        <w:tc>
          <w:tcPr>
            <w:tcW w:w="2608"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b/>
                <w:sz w:val="12"/>
                <w:szCs w:val="12"/>
              </w:rPr>
            </w:pPr>
            <w:r w:rsidRPr="008A68F0">
              <w:rPr>
                <w:rFonts w:ascii="Times New Roman" w:hAnsi="Times New Roman" w:cs="Times New Roman"/>
                <w:b/>
                <w:sz w:val="12"/>
                <w:szCs w:val="12"/>
              </w:rPr>
              <w:t>За счет средств федерального бюджета</w:t>
            </w:r>
          </w:p>
        </w:tc>
        <w:tc>
          <w:tcPr>
            <w:tcW w:w="795"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b/>
                <w:sz w:val="12"/>
                <w:szCs w:val="12"/>
              </w:rPr>
            </w:pPr>
            <w:r w:rsidRPr="008A68F0">
              <w:rPr>
                <w:rFonts w:ascii="Times New Roman" w:hAnsi="Times New Roman" w:cs="Times New Roman"/>
                <w:b/>
                <w:sz w:val="12"/>
                <w:szCs w:val="12"/>
              </w:rPr>
              <w:t>82,30000</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b/>
                <w:sz w:val="12"/>
                <w:szCs w:val="12"/>
              </w:rPr>
            </w:pPr>
            <w:r w:rsidRPr="008A68F0">
              <w:rPr>
                <w:rFonts w:ascii="Times New Roman" w:hAnsi="Times New Roman" w:cs="Times New Roman"/>
                <w:b/>
                <w:sz w:val="12"/>
                <w:szCs w:val="12"/>
              </w:rPr>
              <w:t>0,00</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b/>
                <w:sz w:val="12"/>
                <w:szCs w:val="12"/>
              </w:rPr>
            </w:pPr>
            <w:r w:rsidRPr="008A68F0">
              <w:rPr>
                <w:rFonts w:ascii="Times New Roman" w:hAnsi="Times New Roman" w:cs="Times New Roman"/>
                <w:b/>
                <w:sz w:val="12"/>
                <w:szCs w:val="12"/>
              </w:rPr>
              <w:t>0,00</w:t>
            </w:r>
          </w:p>
        </w:tc>
      </w:tr>
      <w:tr w:rsidR="008A68F0" w:rsidRPr="008A68F0" w:rsidTr="008A68F0">
        <w:trPr>
          <w:trHeight w:val="70"/>
        </w:trPr>
        <w:tc>
          <w:tcPr>
            <w:tcW w:w="337"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sz w:val="12"/>
                <w:szCs w:val="12"/>
              </w:rPr>
            </w:pPr>
          </w:p>
        </w:tc>
        <w:tc>
          <w:tcPr>
            <w:tcW w:w="2608"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b/>
                <w:sz w:val="12"/>
                <w:szCs w:val="12"/>
              </w:rPr>
            </w:pPr>
            <w:r w:rsidRPr="008A68F0">
              <w:rPr>
                <w:rFonts w:ascii="Times New Roman" w:hAnsi="Times New Roman" w:cs="Times New Roman"/>
                <w:b/>
                <w:sz w:val="12"/>
                <w:szCs w:val="12"/>
              </w:rPr>
              <w:t>За счет средств областного бюджета</w:t>
            </w:r>
          </w:p>
        </w:tc>
        <w:tc>
          <w:tcPr>
            <w:tcW w:w="795" w:type="pct"/>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jc w:val="center"/>
              <w:rPr>
                <w:rFonts w:ascii="Times New Roman" w:hAnsi="Times New Roman" w:cs="Times New Roman"/>
                <w:b/>
                <w:sz w:val="12"/>
                <w:szCs w:val="12"/>
              </w:rPr>
            </w:pPr>
            <w:r w:rsidRPr="008A68F0">
              <w:rPr>
                <w:rFonts w:ascii="Times New Roman" w:hAnsi="Times New Roman" w:cs="Times New Roman"/>
                <w:b/>
                <w:sz w:val="12"/>
                <w:szCs w:val="12"/>
              </w:rPr>
              <w:t>1270,14855</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b/>
                <w:sz w:val="12"/>
                <w:szCs w:val="12"/>
              </w:rPr>
            </w:pPr>
            <w:r w:rsidRPr="008A68F0">
              <w:rPr>
                <w:rFonts w:ascii="Times New Roman" w:hAnsi="Times New Roman" w:cs="Times New Roman"/>
                <w:b/>
                <w:sz w:val="12"/>
                <w:szCs w:val="12"/>
              </w:rPr>
              <w:t>0,00</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b/>
                <w:sz w:val="12"/>
                <w:szCs w:val="12"/>
              </w:rPr>
            </w:pPr>
            <w:r w:rsidRPr="008A68F0">
              <w:rPr>
                <w:rFonts w:ascii="Times New Roman" w:hAnsi="Times New Roman" w:cs="Times New Roman"/>
                <w:b/>
                <w:sz w:val="12"/>
                <w:szCs w:val="12"/>
              </w:rPr>
              <w:t>0,00</w:t>
            </w:r>
          </w:p>
        </w:tc>
      </w:tr>
      <w:tr w:rsidR="008A68F0" w:rsidRPr="008A68F0" w:rsidTr="008A68F0">
        <w:trPr>
          <w:trHeight w:val="70"/>
        </w:trPr>
        <w:tc>
          <w:tcPr>
            <w:tcW w:w="337"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sz w:val="12"/>
                <w:szCs w:val="12"/>
              </w:rPr>
            </w:pPr>
          </w:p>
        </w:tc>
        <w:tc>
          <w:tcPr>
            <w:tcW w:w="2608"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b/>
                <w:sz w:val="12"/>
                <w:szCs w:val="12"/>
              </w:rPr>
            </w:pPr>
            <w:r w:rsidRPr="008A68F0">
              <w:rPr>
                <w:rFonts w:ascii="Times New Roman" w:hAnsi="Times New Roman" w:cs="Times New Roman"/>
                <w:b/>
                <w:sz w:val="12"/>
                <w:szCs w:val="12"/>
              </w:rPr>
              <w:t>ВСЕГО:</w:t>
            </w:r>
          </w:p>
        </w:tc>
        <w:tc>
          <w:tcPr>
            <w:tcW w:w="795"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b/>
                <w:sz w:val="12"/>
                <w:szCs w:val="12"/>
              </w:rPr>
            </w:pPr>
            <w:r w:rsidRPr="008A68F0">
              <w:rPr>
                <w:rFonts w:ascii="Times New Roman" w:hAnsi="Times New Roman" w:cs="Times New Roman"/>
                <w:b/>
                <w:sz w:val="12"/>
                <w:szCs w:val="12"/>
              </w:rPr>
              <w:t>3229,99625</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b/>
                <w:sz w:val="12"/>
                <w:szCs w:val="12"/>
              </w:rPr>
            </w:pPr>
            <w:r w:rsidRPr="008A68F0">
              <w:rPr>
                <w:rFonts w:ascii="Times New Roman" w:hAnsi="Times New Roman" w:cs="Times New Roman"/>
                <w:b/>
                <w:sz w:val="12"/>
                <w:szCs w:val="12"/>
              </w:rPr>
              <w:t>1919,68708</w:t>
            </w:r>
          </w:p>
        </w:tc>
        <w:tc>
          <w:tcPr>
            <w:tcW w:w="630" w:type="pct"/>
            <w:tcBorders>
              <w:top w:val="single" w:sz="4" w:space="0" w:color="auto"/>
              <w:left w:val="single" w:sz="4" w:space="0" w:color="auto"/>
              <w:bottom w:val="single" w:sz="4" w:space="0" w:color="auto"/>
              <w:right w:val="single" w:sz="4" w:space="0" w:color="auto"/>
            </w:tcBorders>
            <w:vAlign w:val="center"/>
          </w:tcPr>
          <w:p w:rsidR="008A68F0" w:rsidRPr="008A68F0" w:rsidRDefault="008A68F0" w:rsidP="008A68F0">
            <w:pPr>
              <w:spacing w:after="0"/>
              <w:jc w:val="center"/>
              <w:rPr>
                <w:rFonts w:ascii="Times New Roman" w:hAnsi="Times New Roman" w:cs="Times New Roman"/>
                <w:b/>
                <w:sz w:val="12"/>
                <w:szCs w:val="12"/>
              </w:rPr>
            </w:pPr>
            <w:r w:rsidRPr="008A68F0">
              <w:rPr>
                <w:rFonts w:ascii="Times New Roman" w:hAnsi="Times New Roman" w:cs="Times New Roman"/>
                <w:b/>
                <w:sz w:val="12"/>
                <w:szCs w:val="12"/>
              </w:rPr>
              <w:t>1919,68708</w:t>
            </w:r>
          </w:p>
        </w:tc>
      </w:tr>
    </w:tbl>
    <w:p w:rsidR="001E7ABB" w:rsidRDefault="001E7ABB" w:rsidP="008A68F0">
      <w:pPr>
        <w:tabs>
          <w:tab w:val="left" w:pos="0"/>
        </w:tabs>
        <w:spacing w:after="0" w:line="240" w:lineRule="auto"/>
        <w:ind w:firstLine="284"/>
        <w:rPr>
          <w:rFonts w:ascii="Times New Roman" w:eastAsia="Calibri" w:hAnsi="Times New Roman" w:cs="Times New Roman"/>
          <w:iCs/>
          <w:sz w:val="12"/>
          <w:szCs w:val="12"/>
        </w:rPr>
      </w:pPr>
    </w:p>
    <w:p w:rsidR="001E7ABB" w:rsidRDefault="001E7ABB" w:rsidP="008A68F0">
      <w:pPr>
        <w:tabs>
          <w:tab w:val="left" w:pos="0"/>
        </w:tabs>
        <w:spacing w:after="0" w:line="240" w:lineRule="auto"/>
        <w:ind w:firstLine="284"/>
        <w:rPr>
          <w:rFonts w:ascii="Times New Roman" w:eastAsia="Calibri" w:hAnsi="Times New Roman" w:cs="Times New Roman"/>
          <w:iCs/>
          <w:sz w:val="12"/>
          <w:szCs w:val="12"/>
        </w:rPr>
      </w:pPr>
    </w:p>
    <w:p w:rsidR="008A68F0" w:rsidRDefault="008A68F0" w:rsidP="008A68F0">
      <w:pPr>
        <w:tabs>
          <w:tab w:val="left" w:pos="0"/>
        </w:tabs>
        <w:spacing w:after="0" w:line="240" w:lineRule="auto"/>
        <w:ind w:firstLine="284"/>
        <w:rPr>
          <w:rFonts w:ascii="Times New Roman" w:eastAsia="Calibri" w:hAnsi="Times New Roman" w:cs="Times New Roman"/>
          <w:iCs/>
          <w:sz w:val="12"/>
          <w:szCs w:val="12"/>
        </w:rPr>
      </w:pPr>
      <w:r w:rsidRPr="008A68F0">
        <w:rPr>
          <w:rFonts w:ascii="Times New Roman" w:eastAsia="Calibri" w:hAnsi="Times New Roman" w:cs="Times New Roman"/>
          <w:iCs/>
          <w:sz w:val="12"/>
          <w:szCs w:val="12"/>
        </w:rPr>
        <w:lastRenderedPageBreak/>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1E7ABB" w:rsidRDefault="008A68F0" w:rsidP="001E7ABB">
      <w:pPr>
        <w:tabs>
          <w:tab w:val="left" w:pos="0"/>
        </w:tabs>
        <w:spacing w:after="0" w:line="240" w:lineRule="auto"/>
        <w:ind w:firstLine="284"/>
        <w:rPr>
          <w:rFonts w:ascii="Times New Roman" w:eastAsia="Calibri" w:hAnsi="Times New Roman" w:cs="Times New Roman"/>
          <w:iCs/>
          <w:sz w:val="12"/>
          <w:szCs w:val="12"/>
        </w:rPr>
      </w:pPr>
      <w:r w:rsidRPr="008A68F0">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8A68F0" w:rsidRPr="008A68F0" w:rsidRDefault="008A68F0" w:rsidP="001E7ABB">
      <w:pPr>
        <w:tabs>
          <w:tab w:val="left" w:pos="0"/>
        </w:tabs>
        <w:spacing w:after="0" w:line="240" w:lineRule="auto"/>
        <w:ind w:firstLine="284"/>
        <w:jc w:val="right"/>
        <w:rPr>
          <w:rFonts w:ascii="Times New Roman" w:eastAsia="Calibri" w:hAnsi="Times New Roman" w:cs="Times New Roman"/>
          <w:iCs/>
          <w:sz w:val="12"/>
          <w:szCs w:val="12"/>
        </w:rPr>
      </w:pPr>
      <w:r w:rsidRPr="008A68F0">
        <w:rPr>
          <w:rFonts w:ascii="Times New Roman" w:eastAsia="Calibri" w:hAnsi="Times New Roman" w:cs="Times New Roman"/>
          <w:iCs/>
          <w:sz w:val="12"/>
          <w:szCs w:val="12"/>
        </w:rPr>
        <w:t>Глава сельского поселения Кандабулак</w:t>
      </w:r>
    </w:p>
    <w:p w:rsidR="008A68F0" w:rsidRDefault="008A68F0" w:rsidP="008A68F0">
      <w:pPr>
        <w:tabs>
          <w:tab w:val="left" w:pos="0"/>
        </w:tabs>
        <w:spacing w:after="0" w:line="240" w:lineRule="auto"/>
        <w:jc w:val="right"/>
        <w:rPr>
          <w:rFonts w:ascii="Times New Roman" w:eastAsia="Calibri" w:hAnsi="Times New Roman" w:cs="Times New Roman"/>
          <w:iCs/>
          <w:sz w:val="12"/>
          <w:szCs w:val="12"/>
        </w:rPr>
      </w:pPr>
      <w:r w:rsidRPr="008A68F0">
        <w:rPr>
          <w:rFonts w:ascii="Times New Roman" w:eastAsia="Calibri" w:hAnsi="Times New Roman" w:cs="Times New Roman"/>
          <w:iCs/>
          <w:sz w:val="12"/>
          <w:szCs w:val="12"/>
        </w:rPr>
        <w:t xml:space="preserve">муниципального района Сергиевский                    </w:t>
      </w:r>
    </w:p>
    <w:p w:rsidR="008A68F0" w:rsidRDefault="008A68F0" w:rsidP="008A68F0">
      <w:pPr>
        <w:tabs>
          <w:tab w:val="left" w:pos="0"/>
        </w:tabs>
        <w:spacing w:after="0" w:line="240" w:lineRule="auto"/>
        <w:jc w:val="right"/>
        <w:rPr>
          <w:rFonts w:ascii="Times New Roman" w:eastAsia="Calibri" w:hAnsi="Times New Roman" w:cs="Times New Roman"/>
          <w:iCs/>
          <w:sz w:val="12"/>
          <w:szCs w:val="12"/>
        </w:rPr>
      </w:pPr>
      <w:r w:rsidRPr="008A68F0">
        <w:rPr>
          <w:rFonts w:ascii="Times New Roman" w:eastAsia="Calibri" w:hAnsi="Times New Roman" w:cs="Times New Roman"/>
          <w:iCs/>
          <w:sz w:val="12"/>
          <w:szCs w:val="12"/>
        </w:rPr>
        <w:t xml:space="preserve">                  Литвиненко В.А.</w:t>
      </w:r>
    </w:p>
    <w:p w:rsidR="008A68F0" w:rsidRDefault="008A68F0" w:rsidP="008A68F0">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8A68F0" w:rsidRPr="00884123" w:rsidRDefault="008A68F0" w:rsidP="008A68F0">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Кандабулак</w:t>
      </w:r>
    </w:p>
    <w:p w:rsidR="008A68F0" w:rsidRDefault="008A68F0" w:rsidP="008A68F0">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8A68F0" w:rsidRDefault="008A68F0" w:rsidP="008A68F0">
      <w:pPr>
        <w:tabs>
          <w:tab w:val="left" w:pos="0"/>
        </w:tabs>
        <w:spacing w:after="0" w:line="240" w:lineRule="auto"/>
        <w:ind w:firstLine="284"/>
        <w:jc w:val="center"/>
        <w:rPr>
          <w:rFonts w:ascii="Times New Roman" w:eastAsia="Calibri" w:hAnsi="Times New Roman" w:cs="Times New Roman"/>
          <w:iCs/>
          <w:sz w:val="12"/>
          <w:szCs w:val="12"/>
        </w:rPr>
      </w:pPr>
    </w:p>
    <w:p w:rsidR="008A68F0" w:rsidRPr="00884123" w:rsidRDefault="008A68F0" w:rsidP="008A68F0">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8A68F0" w:rsidRDefault="008A68F0" w:rsidP="008A68F0">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№5</w:t>
      </w:r>
    </w:p>
    <w:p w:rsidR="008A68F0" w:rsidRDefault="008A68F0" w:rsidP="008A68F0">
      <w:pPr>
        <w:tabs>
          <w:tab w:val="left" w:pos="0"/>
        </w:tabs>
        <w:spacing w:after="0" w:line="240" w:lineRule="auto"/>
        <w:jc w:val="center"/>
        <w:rPr>
          <w:rFonts w:ascii="Times New Roman" w:eastAsia="Calibri" w:hAnsi="Times New Roman" w:cs="Times New Roman"/>
          <w:iCs/>
          <w:sz w:val="12"/>
          <w:szCs w:val="12"/>
        </w:rPr>
      </w:pPr>
      <w:r w:rsidRPr="008A68F0">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Кандабулак муниципального района Сергиевский № 50 от 29.12.2018г. «Об утверждении муниципальной программы «Устойчивое развитие сельского поселения Кандабулак муниципального района Сергиевский» на 2019-2021гг.»</w:t>
      </w:r>
    </w:p>
    <w:p w:rsidR="008A68F0" w:rsidRPr="008A68F0" w:rsidRDefault="008A68F0" w:rsidP="008A68F0">
      <w:pPr>
        <w:tabs>
          <w:tab w:val="left" w:pos="0"/>
        </w:tabs>
        <w:spacing w:after="0" w:line="240" w:lineRule="auto"/>
        <w:jc w:val="both"/>
        <w:rPr>
          <w:rFonts w:ascii="Times New Roman" w:eastAsia="Calibri" w:hAnsi="Times New Roman" w:cs="Times New Roman"/>
          <w:iCs/>
          <w:sz w:val="12"/>
          <w:szCs w:val="12"/>
        </w:rPr>
      </w:pPr>
      <w:proofErr w:type="gramStart"/>
      <w:r w:rsidRPr="008A68F0">
        <w:rPr>
          <w:rFonts w:ascii="Times New Roman" w:eastAsia="Calibri" w:hAnsi="Times New Roman" w:cs="Times New Roman"/>
          <w:iCs/>
          <w:sz w:val="12"/>
          <w:szCs w:val="12"/>
        </w:rPr>
        <w:t>В соответствии с постановлением Правительства Российской Федерации от 15 июля 2013 года № 598 «О федеральной целевой программе «Устойчивое развитие сельских территорий на 2014-2017 годы и на период до 2020 года», Федеральным законом от 06.10.2003 № 131-ФЗ «Об общих принципах организации местного самоуправления в Российской Федерации», Уставом сельского поселения Кандабулак, в целях уточнения объемов финансирования проводимых программных мероприятий, Администрация сельского поселения Кандабулак</w:t>
      </w:r>
      <w:proofErr w:type="gramEnd"/>
      <w:r w:rsidRPr="008A68F0">
        <w:rPr>
          <w:rFonts w:ascii="Times New Roman" w:eastAsia="Calibri" w:hAnsi="Times New Roman" w:cs="Times New Roman"/>
          <w:iCs/>
          <w:sz w:val="12"/>
          <w:szCs w:val="12"/>
        </w:rPr>
        <w:t xml:space="preserve"> муниципального района Сергиевский  </w:t>
      </w:r>
    </w:p>
    <w:p w:rsidR="008A68F0" w:rsidRDefault="008A68F0" w:rsidP="008A68F0">
      <w:pPr>
        <w:tabs>
          <w:tab w:val="left" w:pos="0"/>
        </w:tabs>
        <w:spacing w:after="0" w:line="240" w:lineRule="auto"/>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8A68F0" w:rsidRDefault="008A68F0" w:rsidP="008A68F0">
      <w:pPr>
        <w:tabs>
          <w:tab w:val="left" w:pos="0"/>
        </w:tabs>
        <w:spacing w:after="0" w:line="240" w:lineRule="auto"/>
        <w:jc w:val="both"/>
        <w:rPr>
          <w:rFonts w:ascii="Times New Roman" w:eastAsia="Calibri" w:hAnsi="Times New Roman" w:cs="Times New Roman"/>
          <w:iCs/>
          <w:sz w:val="12"/>
          <w:szCs w:val="12"/>
        </w:rPr>
      </w:pPr>
      <w:r w:rsidRPr="008A68F0">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Кандабулак муниципального района Сергиевский № 50 от 29.12.2018г. «Об утверждении муниципальной Программы «Устойчивое развитие сельского поселения Кандабулак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8A68F0" w:rsidRDefault="008A68F0" w:rsidP="008A68F0">
      <w:pPr>
        <w:tabs>
          <w:tab w:val="left" w:pos="0"/>
        </w:tabs>
        <w:spacing w:after="0" w:line="240" w:lineRule="auto"/>
        <w:jc w:val="both"/>
        <w:rPr>
          <w:rFonts w:ascii="Times New Roman" w:eastAsia="Calibri" w:hAnsi="Times New Roman" w:cs="Times New Roman"/>
          <w:iCs/>
          <w:sz w:val="12"/>
          <w:szCs w:val="12"/>
        </w:rPr>
      </w:pPr>
      <w:r w:rsidRPr="008A68F0">
        <w:rPr>
          <w:rFonts w:ascii="Times New Roman" w:eastAsia="Calibri" w:hAnsi="Times New Roman" w:cs="Times New Roman"/>
          <w:iCs/>
          <w:sz w:val="12"/>
          <w:szCs w:val="12"/>
        </w:rPr>
        <w:t>1.1.В Паспорте Программы позицию «Объем и источники финансирования муниципальной программы»</w:t>
      </w:r>
      <w:r>
        <w:rPr>
          <w:rFonts w:ascii="Times New Roman" w:eastAsia="Calibri" w:hAnsi="Times New Roman" w:cs="Times New Roman"/>
          <w:iCs/>
          <w:sz w:val="12"/>
          <w:szCs w:val="12"/>
        </w:rPr>
        <w:t xml:space="preserve"> изложить в следующей редакции:</w:t>
      </w:r>
    </w:p>
    <w:p w:rsidR="008A68F0" w:rsidRPr="008A68F0" w:rsidRDefault="008A68F0" w:rsidP="008A68F0">
      <w:pPr>
        <w:tabs>
          <w:tab w:val="left" w:pos="0"/>
        </w:tabs>
        <w:spacing w:after="0" w:line="240" w:lineRule="auto"/>
        <w:jc w:val="both"/>
        <w:rPr>
          <w:rFonts w:ascii="Times New Roman" w:eastAsia="Calibri" w:hAnsi="Times New Roman" w:cs="Times New Roman"/>
          <w:iCs/>
          <w:sz w:val="12"/>
          <w:szCs w:val="12"/>
        </w:rPr>
      </w:pPr>
      <w:r w:rsidRPr="008A68F0">
        <w:rPr>
          <w:rFonts w:ascii="Times New Roman" w:eastAsia="Calibri" w:hAnsi="Times New Roman" w:cs="Times New Roman"/>
          <w:iCs/>
          <w:sz w:val="12"/>
          <w:szCs w:val="12"/>
        </w:rPr>
        <w:t xml:space="preserve">Общий объем средств, направленных на реализацию муниципальной программы составляет -  47,07800 тыс. рублей, </w:t>
      </w:r>
    </w:p>
    <w:p w:rsidR="008A68F0" w:rsidRPr="008A68F0" w:rsidRDefault="008A68F0" w:rsidP="008A68F0">
      <w:pPr>
        <w:tabs>
          <w:tab w:val="left" w:pos="0"/>
        </w:tabs>
        <w:spacing w:after="0" w:line="240" w:lineRule="auto"/>
        <w:jc w:val="both"/>
        <w:rPr>
          <w:rFonts w:ascii="Times New Roman" w:eastAsia="Calibri" w:hAnsi="Times New Roman" w:cs="Times New Roman"/>
          <w:iCs/>
          <w:sz w:val="12"/>
          <w:szCs w:val="12"/>
        </w:rPr>
      </w:pPr>
      <w:r w:rsidRPr="008A68F0">
        <w:rPr>
          <w:rFonts w:ascii="Times New Roman" w:eastAsia="Calibri" w:hAnsi="Times New Roman" w:cs="Times New Roman"/>
          <w:iCs/>
          <w:sz w:val="12"/>
          <w:szCs w:val="12"/>
        </w:rPr>
        <w:t xml:space="preserve"> в том числе за счет средств областного бюджета – 47,07800 тыс. рублей.</w:t>
      </w:r>
    </w:p>
    <w:p w:rsidR="008A68F0" w:rsidRPr="008A68F0" w:rsidRDefault="008A68F0" w:rsidP="008A68F0">
      <w:pPr>
        <w:tabs>
          <w:tab w:val="left" w:pos="0"/>
        </w:tabs>
        <w:spacing w:after="0" w:line="240" w:lineRule="auto"/>
        <w:jc w:val="both"/>
        <w:rPr>
          <w:rFonts w:ascii="Times New Roman" w:eastAsia="Calibri" w:hAnsi="Times New Roman" w:cs="Times New Roman"/>
          <w:iCs/>
          <w:sz w:val="12"/>
          <w:szCs w:val="12"/>
        </w:rPr>
      </w:pPr>
      <w:r w:rsidRPr="008A68F0">
        <w:rPr>
          <w:rFonts w:ascii="Times New Roman" w:eastAsia="Calibri" w:hAnsi="Times New Roman" w:cs="Times New Roman"/>
          <w:iCs/>
          <w:sz w:val="12"/>
          <w:szCs w:val="12"/>
        </w:rPr>
        <w:t xml:space="preserve"> По годам:</w:t>
      </w:r>
    </w:p>
    <w:p w:rsidR="008A68F0" w:rsidRPr="008A68F0" w:rsidRDefault="008A68F0" w:rsidP="008A68F0">
      <w:pPr>
        <w:tabs>
          <w:tab w:val="left" w:pos="0"/>
        </w:tabs>
        <w:spacing w:after="0" w:line="240" w:lineRule="auto"/>
        <w:jc w:val="both"/>
        <w:rPr>
          <w:rFonts w:ascii="Times New Roman" w:eastAsia="Calibri" w:hAnsi="Times New Roman" w:cs="Times New Roman"/>
          <w:iCs/>
          <w:sz w:val="12"/>
          <w:szCs w:val="12"/>
        </w:rPr>
      </w:pPr>
      <w:r w:rsidRPr="008A68F0">
        <w:rPr>
          <w:rFonts w:ascii="Times New Roman" w:eastAsia="Calibri" w:hAnsi="Times New Roman" w:cs="Times New Roman"/>
          <w:iCs/>
          <w:sz w:val="12"/>
          <w:szCs w:val="12"/>
        </w:rPr>
        <w:t>2019 г. – 47,07800 тыс. руб.</w:t>
      </w:r>
    </w:p>
    <w:p w:rsidR="008A68F0" w:rsidRPr="008A68F0" w:rsidRDefault="008A68F0" w:rsidP="008A68F0">
      <w:pPr>
        <w:tabs>
          <w:tab w:val="left" w:pos="0"/>
        </w:tabs>
        <w:spacing w:after="0" w:line="240" w:lineRule="auto"/>
        <w:jc w:val="both"/>
        <w:rPr>
          <w:rFonts w:ascii="Times New Roman" w:eastAsia="Calibri" w:hAnsi="Times New Roman" w:cs="Times New Roman"/>
          <w:iCs/>
          <w:sz w:val="12"/>
          <w:szCs w:val="12"/>
        </w:rPr>
      </w:pPr>
      <w:r w:rsidRPr="008A68F0">
        <w:rPr>
          <w:rFonts w:ascii="Times New Roman" w:eastAsia="Calibri" w:hAnsi="Times New Roman" w:cs="Times New Roman"/>
          <w:iCs/>
          <w:sz w:val="12"/>
          <w:szCs w:val="12"/>
        </w:rPr>
        <w:t xml:space="preserve">2020 г. – 0,00000 тыс. руб. </w:t>
      </w:r>
    </w:p>
    <w:p w:rsidR="008A68F0" w:rsidRDefault="008A68F0" w:rsidP="008A68F0">
      <w:pPr>
        <w:tabs>
          <w:tab w:val="left" w:pos="0"/>
        </w:tabs>
        <w:spacing w:after="0" w:line="240" w:lineRule="auto"/>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2021 г. – 0,00000 тыс. руб. </w:t>
      </w:r>
    </w:p>
    <w:p w:rsidR="008A68F0" w:rsidRDefault="008A68F0" w:rsidP="008A68F0">
      <w:pPr>
        <w:tabs>
          <w:tab w:val="left" w:pos="0"/>
        </w:tabs>
        <w:spacing w:after="0" w:line="240" w:lineRule="auto"/>
        <w:jc w:val="both"/>
        <w:rPr>
          <w:rFonts w:ascii="Times New Roman" w:eastAsia="Calibri" w:hAnsi="Times New Roman" w:cs="Times New Roman"/>
          <w:iCs/>
          <w:sz w:val="12"/>
          <w:szCs w:val="12"/>
        </w:rPr>
      </w:pPr>
      <w:r w:rsidRPr="008A68F0">
        <w:rPr>
          <w:rFonts w:ascii="Times New Roman" w:eastAsia="Calibri" w:hAnsi="Times New Roman" w:cs="Times New Roman"/>
          <w:iCs/>
          <w:sz w:val="12"/>
          <w:szCs w:val="12"/>
        </w:rPr>
        <w:t>1.2. Раздел Программы 5 «Перечень мероприятий муниципальной программы «Устойчивое развитие сельского поселения Кандабулак муниципального района Сергиевский» на 2019-2021 годы изложить в следующей редакции:</w:t>
      </w:r>
    </w:p>
    <w:tbl>
      <w:tblPr>
        <w:tblW w:w="5000" w:type="pct"/>
        <w:tblLook w:val="04A0" w:firstRow="1" w:lastRow="0" w:firstColumn="1" w:lastColumn="0" w:noHBand="0" w:noVBand="1"/>
      </w:tblPr>
      <w:tblGrid>
        <w:gridCol w:w="395"/>
        <w:gridCol w:w="2265"/>
        <w:gridCol w:w="849"/>
        <w:gridCol w:w="1135"/>
        <w:gridCol w:w="567"/>
        <w:gridCol w:w="710"/>
        <w:gridCol w:w="737"/>
        <w:gridCol w:w="1071"/>
      </w:tblGrid>
      <w:tr w:rsidR="008A68F0" w:rsidRPr="008A68F0" w:rsidTr="00837028">
        <w:trPr>
          <w:trHeight w:val="70"/>
          <w:tblHeader/>
        </w:trPr>
        <w:tc>
          <w:tcPr>
            <w:tcW w:w="256" w:type="pct"/>
            <w:vMerge w:val="restart"/>
            <w:tcBorders>
              <w:top w:val="single" w:sz="4" w:space="0" w:color="auto"/>
              <w:left w:val="single" w:sz="4" w:space="0" w:color="auto"/>
              <w:bottom w:val="single" w:sz="4" w:space="0" w:color="auto"/>
              <w:right w:val="single" w:sz="4" w:space="0" w:color="auto"/>
            </w:tcBorders>
            <w:hideMark/>
          </w:tcPr>
          <w:p w:rsidR="008A68F0" w:rsidRPr="008A68F0" w:rsidRDefault="008A68F0" w:rsidP="008A68F0">
            <w:pPr>
              <w:spacing w:after="0"/>
              <w:ind w:firstLine="720"/>
              <w:jc w:val="center"/>
              <w:rPr>
                <w:rFonts w:ascii="Times New Roman" w:eastAsia="Times New Roman" w:hAnsi="Times New Roman" w:cs="Times New Roman"/>
                <w:sz w:val="12"/>
                <w:szCs w:val="12"/>
              </w:rPr>
            </w:pPr>
            <w:r w:rsidRPr="008A68F0">
              <w:rPr>
                <w:rFonts w:ascii="Times New Roman" w:eastAsia="Times New Roman" w:hAnsi="Times New Roman" w:cs="Times New Roman"/>
                <w:sz w:val="12"/>
                <w:szCs w:val="12"/>
              </w:rPr>
              <w:t xml:space="preserve">№ № </w:t>
            </w:r>
            <w:proofErr w:type="gramStart"/>
            <w:r w:rsidRPr="008A68F0">
              <w:rPr>
                <w:rFonts w:ascii="Times New Roman" w:eastAsia="Times New Roman" w:hAnsi="Times New Roman" w:cs="Times New Roman"/>
                <w:sz w:val="12"/>
                <w:szCs w:val="12"/>
              </w:rPr>
              <w:t>п</w:t>
            </w:r>
            <w:proofErr w:type="gramEnd"/>
            <w:r w:rsidRPr="008A68F0">
              <w:rPr>
                <w:rFonts w:ascii="Times New Roman" w:eastAsia="Times New Roman" w:hAnsi="Times New Roman" w:cs="Times New Roman"/>
                <w:sz w:val="12"/>
                <w:szCs w:val="12"/>
              </w:rPr>
              <w:t>/п</w:t>
            </w:r>
          </w:p>
        </w:tc>
        <w:tc>
          <w:tcPr>
            <w:tcW w:w="1465" w:type="pct"/>
            <w:vMerge w:val="restart"/>
            <w:tcBorders>
              <w:top w:val="single" w:sz="4" w:space="0" w:color="auto"/>
              <w:left w:val="single" w:sz="4" w:space="0" w:color="auto"/>
              <w:bottom w:val="single" w:sz="4" w:space="0" w:color="auto"/>
              <w:right w:val="single" w:sz="4" w:space="0" w:color="auto"/>
            </w:tcBorders>
            <w:hideMark/>
          </w:tcPr>
          <w:p w:rsidR="008A68F0" w:rsidRPr="008A68F0" w:rsidRDefault="008A68F0" w:rsidP="008A68F0">
            <w:pPr>
              <w:spacing w:after="0"/>
              <w:jc w:val="center"/>
              <w:rPr>
                <w:rFonts w:ascii="Times New Roman" w:eastAsia="Times New Roman" w:hAnsi="Times New Roman" w:cs="Times New Roman"/>
                <w:sz w:val="12"/>
                <w:szCs w:val="12"/>
              </w:rPr>
            </w:pPr>
            <w:r w:rsidRPr="008A68F0">
              <w:rPr>
                <w:rFonts w:ascii="Times New Roman" w:eastAsia="Times New Roman" w:hAnsi="Times New Roman" w:cs="Times New Roman"/>
                <w:sz w:val="12"/>
                <w:szCs w:val="12"/>
              </w:rPr>
              <w:t>Наименование мероприятия</w:t>
            </w:r>
          </w:p>
        </w:tc>
        <w:tc>
          <w:tcPr>
            <w:tcW w:w="549" w:type="pct"/>
            <w:vMerge w:val="restart"/>
            <w:tcBorders>
              <w:top w:val="single" w:sz="4" w:space="0" w:color="auto"/>
              <w:left w:val="single" w:sz="4" w:space="0" w:color="auto"/>
              <w:bottom w:val="single" w:sz="4" w:space="0" w:color="auto"/>
              <w:right w:val="single" w:sz="4" w:space="0" w:color="auto"/>
            </w:tcBorders>
            <w:hideMark/>
          </w:tcPr>
          <w:p w:rsidR="008A68F0" w:rsidRPr="008A68F0" w:rsidRDefault="008A68F0" w:rsidP="008A68F0">
            <w:pPr>
              <w:spacing w:after="0"/>
              <w:jc w:val="center"/>
              <w:rPr>
                <w:rFonts w:ascii="Times New Roman" w:eastAsia="Times New Roman" w:hAnsi="Times New Roman" w:cs="Times New Roman"/>
                <w:sz w:val="12"/>
                <w:szCs w:val="12"/>
              </w:rPr>
            </w:pPr>
            <w:r w:rsidRPr="008A68F0">
              <w:rPr>
                <w:rFonts w:ascii="Times New Roman" w:eastAsia="Times New Roman" w:hAnsi="Times New Roman" w:cs="Times New Roman"/>
                <w:sz w:val="12"/>
                <w:szCs w:val="12"/>
              </w:rPr>
              <w:t>Срок исполнения, годы</w:t>
            </w:r>
          </w:p>
        </w:tc>
        <w:tc>
          <w:tcPr>
            <w:tcW w:w="2037" w:type="pct"/>
            <w:gridSpan w:val="4"/>
            <w:tcBorders>
              <w:top w:val="single" w:sz="4" w:space="0" w:color="auto"/>
              <w:left w:val="single" w:sz="4" w:space="0" w:color="auto"/>
              <w:bottom w:val="single" w:sz="4" w:space="0" w:color="auto"/>
              <w:right w:val="single" w:sz="4" w:space="0" w:color="auto"/>
            </w:tcBorders>
            <w:hideMark/>
          </w:tcPr>
          <w:p w:rsidR="008A68F0" w:rsidRPr="008A68F0" w:rsidRDefault="008A68F0" w:rsidP="008A68F0">
            <w:pPr>
              <w:spacing w:after="0"/>
              <w:jc w:val="center"/>
              <w:rPr>
                <w:rFonts w:ascii="Times New Roman" w:eastAsia="Times New Roman" w:hAnsi="Times New Roman" w:cs="Times New Roman"/>
                <w:sz w:val="12"/>
                <w:szCs w:val="12"/>
              </w:rPr>
            </w:pPr>
            <w:r w:rsidRPr="008A68F0">
              <w:rPr>
                <w:rFonts w:ascii="Times New Roman" w:eastAsia="Times New Roman" w:hAnsi="Times New Roman" w:cs="Times New Roman"/>
                <w:sz w:val="12"/>
                <w:szCs w:val="12"/>
              </w:rPr>
              <w:t>Объем финансирования по годам, тыс. рублей</w:t>
            </w:r>
          </w:p>
        </w:tc>
        <w:tc>
          <w:tcPr>
            <w:tcW w:w="693" w:type="pct"/>
            <w:vMerge w:val="restart"/>
            <w:tcBorders>
              <w:top w:val="single" w:sz="4" w:space="0" w:color="auto"/>
              <w:left w:val="single" w:sz="4" w:space="0" w:color="auto"/>
              <w:bottom w:val="single" w:sz="4" w:space="0" w:color="auto"/>
              <w:right w:val="single" w:sz="4" w:space="0" w:color="auto"/>
            </w:tcBorders>
            <w:hideMark/>
          </w:tcPr>
          <w:p w:rsidR="008A68F0" w:rsidRPr="008A68F0" w:rsidRDefault="008A68F0" w:rsidP="008A68F0">
            <w:pPr>
              <w:spacing w:after="0"/>
              <w:jc w:val="center"/>
              <w:rPr>
                <w:rFonts w:ascii="Times New Roman" w:eastAsia="Times New Roman" w:hAnsi="Times New Roman" w:cs="Times New Roman"/>
                <w:sz w:val="12"/>
                <w:szCs w:val="12"/>
              </w:rPr>
            </w:pPr>
            <w:r w:rsidRPr="008A68F0">
              <w:rPr>
                <w:rFonts w:ascii="Times New Roman" w:eastAsia="Times New Roman" w:hAnsi="Times New Roman" w:cs="Times New Roman"/>
                <w:sz w:val="12"/>
                <w:szCs w:val="12"/>
              </w:rPr>
              <w:t>Источники финансирования</w:t>
            </w:r>
          </w:p>
        </w:tc>
      </w:tr>
      <w:tr w:rsidR="008A68F0" w:rsidRPr="008A68F0" w:rsidTr="00837028">
        <w:trPr>
          <w:trHeight w:val="70"/>
          <w:tblHeader/>
        </w:trPr>
        <w:tc>
          <w:tcPr>
            <w:tcW w:w="256" w:type="pct"/>
            <w:vMerge/>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rPr>
                <w:rFonts w:ascii="Times New Roman" w:eastAsia="Times New Roman" w:hAnsi="Times New Roman" w:cs="Times New Roman"/>
                <w:sz w:val="12"/>
                <w:szCs w:val="12"/>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rPr>
                <w:rFonts w:ascii="Times New Roman" w:eastAsia="Times New Roman" w:hAnsi="Times New Roman" w:cs="Times New Roman"/>
                <w:sz w:val="12"/>
                <w:szCs w:val="12"/>
              </w:rPr>
            </w:pPr>
          </w:p>
        </w:tc>
        <w:tc>
          <w:tcPr>
            <w:tcW w:w="549" w:type="pct"/>
            <w:vMerge/>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rPr>
                <w:rFonts w:ascii="Times New Roman" w:eastAsia="Times New Roman" w:hAnsi="Times New Roman" w:cs="Times New Roman"/>
                <w:sz w:val="12"/>
                <w:szCs w:val="12"/>
              </w:rPr>
            </w:pPr>
          </w:p>
        </w:tc>
        <w:tc>
          <w:tcPr>
            <w:tcW w:w="734" w:type="pct"/>
            <w:tcBorders>
              <w:top w:val="single" w:sz="4" w:space="0" w:color="auto"/>
              <w:left w:val="single" w:sz="4" w:space="0" w:color="auto"/>
              <w:bottom w:val="single" w:sz="4" w:space="0" w:color="auto"/>
              <w:right w:val="single" w:sz="4" w:space="0" w:color="auto"/>
            </w:tcBorders>
            <w:hideMark/>
          </w:tcPr>
          <w:p w:rsidR="008A68F0" w:rsidRPr="008A68F0" w:rsidRDefault="008A68F0" w:rsidP="008A68F0">
            <w:pPr>
              <w:spacing w:after="0"/>
              <w:jc w:val="center"/>
              <w:rPr>
                <w:rFonts w:ascii="Times New Roman" w:eastAsia="Times New Roman" w:hAnsi="Times New Roman" w:cs="Times New Roman"/>
                <w:sz w:val="12"/>
                <w:szCs w:val="12"/>
              </w:rPr>
            </w:pPr>
            <w:r w:rsidRPr="008A68F0">
              <w:rPr>
                <w:rFonts w:ascii="Times New Roman" w:eastAsia="Times New Roman" w:hAnsi="Times New Roman" w:cs="Times New Roman"/>
                <w:sz w:val="12"/>
                <w:szCs w:val="12"/>
              </w:rPr>
              <w:t>2019</w:t>
            </w:r>
          </w:p>
        </w:tc>
        <w:tc>
          <w:tcPr>
            <w:tcW w:w="367" w:type="pct"/>
            <w:tcBorders>
              <w:top w:val="single" w:sz="4" w:space="0" w:color="auto"/>
              <w:left w:val="single" w:sz="4" w:space="0" w:color="auto"/>
              <w:bottom w:val="single" w:sz="4" w:space="0" w:color="auto"/>
              <w:right w:val="single" w:sz="4" w:space="0" w:color="auto"/>
            </w:tcBorders>
            <w:hideMark/>
          </w:tcPr>
          <w:p w:rsidR="008A68F0" w:rsidRPr="008A68F0" w:rsidRDefault="008A68F0" w:rsidP="008A68F0">
            <w:pPr>
              <w:spacing w:after="0"/>
              <w:jc w:val="center"/>
              <w:rPr>
                <w:rFonts w:ascii="Times New Roman" w:eastAsia="Times New Roman" w:hAnsi="Times New Roman" w:cs="Times New Roman"/>
                <w:sz w:val="12"/>
                <w:szCs w:val="12"/>
              </w:rPr>
            </w:pPr>
            <w:r w:rsidRPr="008A68F0">
              <w:rPr>
                <w:rFonts w:ascii="Times New Roman" w:eastAsia="Times New Roman" w:hAnsi="Times New Roman" w:cs="Times New Roman"/>
                <w:sz w:val="12"/>
                <w:szCs w:val="12"/>
              </w:rPr>
              <w:t>2020</w:t>
            </w:r>
          </w:p>
        </w:tc>
        <w:tc>
          <w:tcPr>
            <w:tcW w:w="459" w:type="pct"/>
            <w:tcBorders>
              <w:top w:val="single" w:sz="4" w:space="0" w:color="auto"/>
              <w:left w:val="single" w:sz="4" w:space="0" w:color="auto"/>
              <w:bottom w:val="single" w:sz="4" w:space="0" w:color="auto"/>
              <w:right w:val="single" w:sz="4" w:space="0" w:color="auto"/>
            </w:tcBorders>
            <w:hideMark/>
          </w:tcPr>
          <w:p w:rsidR="008A68F0" w:rsidRPr="008A68F0" w:rsidRDefault="008A68F0" w:rsidP="008A68F0">
            <w:pPr>
              <w:spacing w:after="0"/>
              <w:jc w:val="center"/>
              <w:rPr>
                <w:rFonts w:ascii="Times New Roman" w:eastAsia="Times New Roman" w:hAnsi="Times New Roman" w:cs="Times New Roman"/>
                <w:sz w:val="12"/>
                <w:szCs w:val="12"/>
              </w:rPr>
            </w:pPr>
            <w:r w:rsidRPr="008A68F0">
              <w:rPr>
                <w:rFonts w:ascii="Times New Roman" w:eastAsia="Times New Roman" w:hAnsi="Times New Roman" w:cs="Times New Roman"/>
                <w:sz w:val="12"/>
                <w:szCs w:val="12"/>
              </w:rPr>
              <w:t>2021</w:t>
            </w:r>
          </w:p>
        </w:tc>
        <w:tc>
          <w:tcPr>
            <w:tcW w:w="477" w:type="pct"/>
            <w:tcBorders>
              <w:top w:val="single" w:sz="4" w:space="0" w:color="auto"/>
              <w:left w:val="single" w:sz="4" w:space="0" w:color="auto"/>
              <w:bottom w:val="single" w:sz="4" w:space="0" w:color="auto"/>
              <w:right w:val="single" w:sz="4" w:space="0" w:color="auto"/>
            </w:tcBorders>
            <w:hideMark/>
          </w:tcPr>
          <w:p w:rsidR="008A68F0" w:rsidRPr="008A68F0" w:rsidRDefault="008A68F0" w:rsidP="008A68F0">
            <w:pPr>
              <w:spacing w:after="0"/>
              <w:jc w:val="center"/>
              <w:rPr>
                <w:rFonts w:ascii="Times New Roman" w:eastAsia="Times New Roman" w:hAnsi="Times New Roman" w:cs="Times New Roman"/>
                <w:sz w:val="12"/>
                <w:szCs w:val="12"/>
              </w:rPr>
            </w:pPr>
            <w:r w:rsidRPr="008A68F0">
              <w:rPr>
                <w:rFonts w:ascii="Times New Roman" w:eastAsia="Times New Roman" w:hAnsi="Times New Roman" w:cs="Times New Roman"/>
                <w:sz w:val="12"/>
                <w:szCs w:val="12"/>
              </w:rPr>
              <w:t>Всего</w:t>
            </w:r>
          </w:p>
        </w:tc>
        <w:tc>
          <w:tcPr>
            <w:tcW w:w="693" w:type="pct"/>
            <w:vMerge/>
            <w:tcBorders>
              <w:top w:val="single" w:sz="4" w:space="0" w:color="auto"/>
              <w:left w:val="single" w:sz="4" w:space="0" w:color="auto"/>
              <w:bottom w:val="single" w:sz="4" w:space="0" w:color="auto"/>
              <w:right w:val="single" w:sz="4" w:space="0" w:color="auto"/>
            </w:tcBorders>
            <w:vAlign w:val="center"/>
            <w:hideMark/>
          </w:tcPr>
          <w:p w:rsidR="008A68F0" w:rsidRPr="008A68F0" w:rsidRDefault="008A68F0" w:rsidP="008A68F0">
            <w:pPr>
              <w:spacing w:after="0"/>
              <w:rPr>
                <w:rFonts w:ascii="Times New Roman" w:eastAsia="Times New Roman" w:hAnsi="Times New Roman" w:cs="Times New Roman"/>
                <w:sz w:val="12"/>
                <w:szCs w:val="12"/>
              </w:rPr>
            </w:pPr>
          </w:p>
        </w:tc>
      </w:tr>
      <w:tr w:rsidR="008A68F0" w:rsidRPr="008A68F0" w:rsidTr="00837028">
        <w:trPr>
          <w:trHeight w:val="721"/>
          <w:tblHeader/>
        </w:trPr>
        <w:tc>
          <w:tcPr>
            <w:tcW w:w="256" w:type="pct"/>
            <w:tcBorders>
              <w:top w:val="single" w:sz="4" w:space="0" w:color="auto"/>
              <w:left w:val="single" w:sz="4" w:space="0" w:color="auto"/>
              <w:bottom w:val="single" w:sz="4" w:space="0" w:color="auto"/>
              <w:right w:val="single" w:sz="4" w:space="0" w:color="auto"/>
            </w:tcBorders>
            <w:hideMark/>
          </w:tcPr>
          <w:p w:rsidR="008A68F0" w:rsidRPr="008A68F0" w:rsidRDefault="008A68F0" w:rsidP="008A68F0">
            <w:pPr>
              <w:spacing w:after="0"/>
              <w:ind w:firstLine="720"/>
              <w:jc w:val="center"/>
              <w:rPr>
                <w:rFonts w:ascii="Times New Roman" w:eastAsia="Times New Roman" w:hAnsi="Times New Roman" w:cs="Times New Roman"/>
                <w:sz w:val="12"/>
                <w:szCs w:val="12"/>
              </w:rPr>
            </w:pPr>
            <w:r w:rsidRPr="008A68F0">
              <w:rPr>
                <w:rFonts w:ascii="Times New Roman" w:eastAsia="Times New Roman" w:hAnsi="Times New Roman" w:cs="Times New Roman"/>
                <w:sz w:val="12"/>
                <w:szCs w:val="12"/>
              </w:rPr>
              <w:t>11.</w:t>
            </w:r>
          </w:p>
        </w:tc>
        <w:tc>
          <w:tcPr>
            <w:tcW w:w="1465" w:type="pct"/>
            <w:tcBorders>
              <w:top w:val="single" w:sz="4" w:space="0" w:color="auto"/>
              <w:left w:val="single" w:sz="4" w:space="0" w:color="auto"/>
              <w:bottom w:val="single" w:sz="4" w:space="0" w:color="auto"/>
              <w:right w:val="single" w:sz="4" w:space="0" w:color="auto"/>
            </w:tcBorders>
            <w:hideMark/>
          </w:tcPr>
          <w:p w:rsidR="008A68F0" w:rsidRPr="008A68F0" w:rsidRDefault="008A68F0" w:rsidP="008A68F0">
            <w:pPr>
              <w:spacing w:after="0"/>
              <w:rPr>
                <w:rFonts w:ascii="Times New Roman" w:eastAsia="Times New Roman" w:hAnsi="Times New Roman" w:cs="Times New Roman"/>
                <w:sz w:val="12"/>
                <w:szCs w:val="12"/>
              </w:rPr>
            </w:pPr>
            <w:r w:rsidRPr="008A68F0">
              <w:rPr>
                <w:rFonts w:ascii="Times New Roman" w:eastAsia="Times New Roman" w:hAnsi="Times New Roman" w:cs="Times New Roman"/>
                <w:sz w:val="12"/>
                <w:szCs w:val="12"/>
              </w:rPr>
              <w:t>Предоставление субсидии за счет средств бюджета сельского поселения гражданам, ведущим личное подсобное хозяйство на территории сельского поселения, в целях возмещения затрат в связи с производством сельскохозяйственной продукции в части расходов на содержание коров</w:t>
            </w:r>
          </w:p>
        </w:tc>
        <w:tc>
          <w:tcPr>
            <w:tcW w:w="549" w:type="pct"/>
            <w:tcBorders>
              <w:top w:val="single" w:sz="4" w:space="0" w:color="auto"/>
              <w:left w:val="single" w:sz="4" w:space="0" w:color="auto"/>
              <w:bottom w:val="single" w:sz="4" w:space="0" w:color="auto"/>
              <w:right w:val="single" w:sz="4" w:space="0" w:color="auto"/>
            </w:tcBorders>
            <w:hideMark/>
          </w:tcPr>
          <w:p w:rsidR="008A68F0" w:rsidRPr="008A68F0" w:rsidRDefault="008A68F0" w:rsidP="008A68F0">
            <w:pPr>
              <w:spacing w:after="0"/>
              <w:jc w:val="center"/>
              <w:rPr>
                <w:rFonts w:ascii="Times New Roman" w:eastAsia="Times New Roman" w:hAnsi="Times New Roman" w:cs="Times New Roman"/>
                <w:sz w:val="12"/>
                <w:szCs w:val="12"/>
              </w:rPr>
            </w:pPr>
            <w:r w:rsidRPr="008A68F0">
              <w:rPr>
                <w:rFonts w:ascii="Times New Roman" w:eastAsia="Times New Roman" w:hAnsi="Times New Roman" w:cs="Times New Roman"/>
                <w:sz w:val="12"/>
                <w:szCs w:val="12"/>
              </w:rPr>
              <w:t>2019 - 2021</w:t>
            </w:r>
          </w:p>
        </w:tc>
        <w:tc>
          <w:tcPr>
            <w:tcW w:w="734" w:type="pct"/>
            <w:tcBorders>
              <w:top w:val="single" w:sz="4" w:space="0" w:color="auto"/>
              <w:left w:val="single" w:sz="4" w:space="0" w:color="auto"/>
              <w:bottom w:val="single" w:sz="4" w:space="0" w:color="auto"/>
              <w:right w:val="single" w:sz="4" w:space="0" w:color="auto"/>
            </w:tcBorders>
            <w:hideMark/>
          </w:tcPr>
          <w:p w:rsidR="008A68F0" w:rsidRPr="008A68F0" w:rsidRDefault="008A68F0" w:rsidP="008A68F0">
            <w:pPr>
              <w:spacing w:after="0"/>
              <w:jc w:val="center"/>
              <w:rPr>
                <w:rFonts w:ascii="Times New Roman" w:eastAsia="Times New Roman" w:hAnsi="Times New Roman" w:cs="Times New Roman"/>
                <w:sz w:val="12"/>
                <w:szCs w:val="12"/>
              </w:rPr>
            </w:pPr>
            <w:r w:rsidRPr="008A68F0">
              <w:rPr>
                <w:rFonts w:ascii="Times New Roman" w:eastAsia="Times New Roman" w:hAnsi="Times New Roman" w:cs="Times New Roman"/>
                <w:sz w:val="12"/>
                <w:szCs w:val="12"/>
              </w:rPr>
              <w:t>47,07800</w:t>
            </w:r>
          </w:p>
        </w:tc>
        <w:tc>
          <w:tcPr>
            <w:tcW w:w="367" w:type="pct"/>
            <w:tcBorders>
              <w:top w:val="single" w:sz="4" w:space="0" w:color="auto"/>
              <w:left w:val="single" w:sz="4" w:space="0" w:color="auto"/>
              <w:bottom w:val="single" w:sz="4" w:space="0" w:color="auto"/>
              <w:right w:val="single" w:sz="4" w:space="0" w:color="auto"/>
            </w:tcBorders>
            <w:hideMark/>
          </w:tcPr>
          <w:p w:rsidR="008A68F0" w:rsidRPr="008A68F0" w:rsidRDefault="008A68F0" w:rsidP="008A68F0">
            <w:pPr>
              <w:spacing w:after="0"/>
              <w:jc w:val="center"/>
              <w:rPr>
                <w:rFonts w:ascii="Times New Roman" w:eastAsia="Times New Roman" w:hAnsi="Times New Roman" w:cs="Times New Roman"/>
                <w:sz w:val="12"/>
                <w:szCs w:val="12"/>
              </w:rPr>
            </w:pPr>
            <w:r w:rsidRPr="008A68F0">
              <w:rPr>
                <w:rFonts w:ascii="Times New Roman" w:eastAsia="Times New Roman" w:hAnsi="Times New Roman" w:cs="Times New Roman"/>
                <w:sz w:val="12"/>
                <w:szCs w:val="12"/>
              </w:rPr>
              <w:t>0,00</w:t>
            </w:r>
          </w:p>
        </w:tc>
        <w:tc>
          <w:tcPr>
            <w:tcW w:w="459" w:type="pct"/>
            <w:tcBorders>
              <w:top w:val="single" w:sz="4" w:space="0" w:color="auto"/>
              <w:left w:val="single" w:sz="4" w:space="0" w:color="auto"/>
              <w:bottom w:val="single" w:sz="4" w:space="0" w:color="auto"/>
              <w:right w:val="single" w:sz="4" w:space="0" w:color="auto"/>
            </w:tcBorders>
            <w:hideMark/>
          </w:tcPr>
          <w:p w:rsidR="008A68F0" w:rsidRPr="008A68F0" w:rsidRDefault="008A68F0" w:rsidP="008A68F0">
            <w:pPr>
              <w:spacing w:after="0"/>
              <w:jc w:val="center"/>
              <w:rPr>
                <w:rFonts w:ascii="Times New Roman" w:eastAsia="Times New Roman" w:hAnsi="Times New Roman" w:cs="Times New Roman"/>
                <w:sz w:val="12"/>
                <w:szCs w:val="12"/>
              </w:rPr>
            </w:pPr>
            <w:r w:rsidRPr="008A68F0">
              <w:rPr>
                <w:rFonts w:ascii="Times New Roman" w:eastAsia="Times New Roman" w:hAnsi="Times New Roman" w:cs="Times New Roman"/>
                <w:sz w:val="12"/>
                <w:szCs w:val="12"/>
              </w:rPr>
              <w:t>0,00</w:t>
            </w:r>
          </w:p>
        </w:tc>
        <w:tc>
          <w:tcPr>
            <w:tcW w:w="477" w:type="pct"/>
            <w:tcBorders>
              <w:top w:val="single" w:sz="4" w:space="0" w:color="auto"/>
              <w:left w:val="single" w:sz="4" w:space="0" w:color="auto"/>
              <w:bottom w:val="single" w:sz="4" w:space="0" w:color="auto"/>
              <w:right w:val="single" w:sz="4" w:space="0" w:color="auto"/>
            </w:tcBorders>
            <w:hideMark/>
          </w:tcPr>
          <w:p w:rsidR="008A68F0" w:rsidRPr="008A68F0" w:rsidRDefault="008A68F0" w:rsidP="008A68F0">
            <w:pPr>
              <w:spacing w:after="0"/>
              <w:jc w:val="center"/>
              <w:rPr>
                <w:rFonts w:ascii="Times New Roman" w:eastAsia="Times New Roman" w:hAnsi="Times New Roman" w:cs="Times New Roman"/>
                <w:b/>
                <w:sz w:val="12"/>
                <w:szCs w:val="12"/>
              </w:rPr>
            </w:pPr>
            <w:r w:rsidRPr="008A68F0">
              <w:rPr>
                <w:rFonts w:ascii="Times New Roman" w:eastAsia="Times New Roman" w:hAnsi="Times New Roman" w:cs="Times New Roman"/>
                <w:b/>
                <w:sz w:val="12"/>
                <w:szCs w:val="12"/>
              </w:rPr>
              <w:t>47,07800</w:t>
            </w:r>
          </w:p>
        </w:tc>
        <w:tc>
          <w:tcPr>
            <w:tcW w:w="693" w:type="pct"/>
            <w:tcBorders>
              <w:top w:val="single" w:sz="4" w:space="0" w:color="auto"/>
              <w:left w:val="single" w:sz="4" w:space="0" w:color="auto"/>
              <w:bottom w:val="single" w:sz="4" w:space="0" w:color="auto"/>
              <w:right w:val="single" w:sz="4" w:space="0" w:color="auto"/>
            </w:tcBorders>
            <w:hideMark/>
          </w:tcPr>
          <w:p w:rsidR="008A68F0" w:rsidRPr="008A68F0" w:rsidRDefault="008A68F0" w:rsidP="008A68F0">
            <w:pPr>
              <w:spacing w:after="0"/>
              <w:jc w:val="center"/>
              <w:rPr>
                <w:rFonts w:ascii="Times New Roman" w:eastAsia="Times New Roman" w:hAnsi="Times New Roman" w:cs="Times New Roman"/>
                <w:sz w:val="12"/>
                <w:szCs w:val="12"/>
              </w:rPr>
            </w:pPr>
            <w:r w:rsidRPr="008A68F0">
              <w:rPr>
                <w:rFonts w:ascii="Times New Roman" w:eastAsia="Times New Roman" w:hAnsi="Times New Roman" w:cs="Times New Roman"/>
                <w:sz w:val="12"/>
                <w:szCs w:val="12"/>
              </w:rPr>
              <w:t>Областной</w:t>
            </w:r>
          </w:p>
          <w:p w:rsidR="008A68F0" w:rsidRPr="008A68F0" w:rsidRDefault="008A68F0" w:rsidP="008A68F0">
            <w:pPr>
              <w:spacing w:after="0"/>
              <w:jc w:val="center"/>
              <w:rPr>
                <w:rFonts w:ascii="Times New Roman" w:eastAsia="Times New Roman" w:hAnsi="Times New Roman" w:cs="Times New Roman"/>
                <w:sz w:val="12"/>
                <w:szCs w:val="12"/>
              </w:rPr>
            </w:pPr>
            <w:r w:rsidRPr="008A68F0">
              <w:rPr>
                <w:rFonts w:ascii="Times New Roman" w:eastAsia="Times New Roman" w:hAnsi="Times New Roman" w:cs="Times New Roman"/>
                <w:sz w:val="12"/>
                <w:szCs w:val="12"/>
              </w:rPr>
              <w:t>бюджет</w:t>
            </w:r>
          </w:p>
        </w:tc>
      </w:tr>
      <w:tr w:rsidR="008A68F0" w:rsidRPr="008A68F0" w:rsidTr="00837028">
        <w:trPr>
          <w:trHeight w:val="70"/>
          <w:tblHeader/>
        </w:trPr>
        <w:tc>
          <w:tcPr>
            <w:tcW w:w="256" w:type="pct"/>
            <w:tcBorders>
              <w:top w:val="single" w:sz="4" w:space="0" w:color="auto"/>
              <w:left w:val="single" w:sz="4" w:space="0" w:color="auto"/>
              <w:bottom w:val="single" w:sz="4" w:space="0" w:color="auto"/>
              <w:right w:val="single" w:sz="4" w:space="0" w:color="auto"/>
            </w:tcBorders>
          </w:tcPr>
          <w:p w:rsidR="008A68F0" w:rsidRPr="008A68F0" w:rsidRDefault="008A68F0" w:rsidP="008A68F0">
            <w:pPr>
              <w:spacing w:after="0"/>
              <w:ind w:firstLine="720"/>
              <w:rPr>
                <w:rFonts w:ascii="Times New Roman" w:eastAsia="Times New Roman" w:hAnsi="Times New Roman" w:cs="Times New Roman"/>
                <w:sz w:val="12"/>
                <w:szCs w:val="12"/>
              </w:rPr>
            </w:pPr>
          </w:p>
        </w:tc>
        <w:tc>
          <w:tcPr>
            <w:tcW w:w="1465" w:type="pct"/>
            <w:tcBorders>
              <w:top w:val="single" w:sz="4" w:space="0" w:color="auto"/>
              <w:left w:val="single" w:sz="4" w:space="0" w:color="auto"/>
              <w:bottom w:val="single" w:sz="4" w:space="0" w:color="auto"/>
              <w:right w:val="single" w:sz="4" w:space="0" w:color="auto"/>
            </w:tcBorders>
            <w:hideMark/>
          </w:tcPr>
          <w:p w:rsidR="008A68F0" w:rsidRPr="008A68F0" w:rsidRDefault="008A68F0" w:rsidP="008A68F0">
            <w:pPr>
              <w:spacing w:after="0"/>
              <w:jc w:val="both"/>
              <w:rPr>
                <w:rFonts w:ascii="Times New Roman" w:eastAsia="Times New Roman" w:hAnsi="Times New Roman" w:cs="Times New Roman"/>
                <w:b/>
                <w:sz w:val="12"/>
                <w:szCs w:val="12"/>
              </w:rPr>
            </w:pPr>
            <w:r w:rsidRPr="008A68F0">
              <w:rPr>
                <w:rFonts w:ascii="Times New Roman" w:eastAsia="Times New Roman" w:hAnsi="Times New Roman" w:cs="Times New Roman"/>
                <w:b/>
                <w:sz w:val="12"/>
                <w:szCs w:val="12"/>
              </w:rPr>
              <w:t>ИТОГО:</w:t>
            </w:r>
          </w:p>
        </w:tc>
        <w:tc>
          <w:tcPr>
            <w:tcW w:w="549" w:type="pct"/>
            <w:tcBorders>
              <w:top w:val="single" w:sz="4" w:space="0" w:color="auto"/>
              <w:left w:val="single" w:sz="4" w:space="0" w:color="auto"/>
              <w:bottom w:val="single" w:sz="4" w:space="0" w:color="auto"/>
              <w:right w:val="single" w:sz="4" w:space="0" w:color="auto"/>
            </w:tcBorders>
          </w:tcPr>
          <w:p w:rsidR="008A68F0" w:rsidRPr="008A68F0" w:rsidRDefault="008A68F0" w:rsidP="008A68F0">
            <w:pPr>
              <w:spacing w:after="0"/>
              <w:ind w:firstLine="720"/>
              <w:jc w:val="both"/>
              <w:rPr>
                <w:rFonts w:ascii="Times New Roman" w:eastAsia="Times New Roman" w:hAnsi="Times New Roman" w:cs="Times New Roman"/>
                <w:sz w:val="12"/>
                <w:szCs w:val="12"/>
              </w:rPr>
            </w:pPr>
          </w:p>
        </w:tc>
        <w:tc>
          <w:tcPr>
            <w:tcW w:w="734" w:type="pct"/>
            <w:tcBorders>
              <w:top w:val="single" w:sz="4" w:space="0" w:color="auto"/>
              <w:left w:val="single" w:sz="4" w:space="0" w:color="auto"/>
              <w:bottom w:val="single" w:sz="4" w:space="0" w:color="auto"/>
              <w:right w:val="single" w:sz="4" w:space="0" w:color="auto"/>
            </w:tcBorders>
            <w:hideMark/>
          </w:tcPr>
          <w:p w:rsidR="008A68F0" w:rsidRPr="008A68F0" w:rsidRDefault="008A68F0" w:rsidP="008A68F0">
            <w:pPr>
              <w:spacing w:after="0"/>
              <w:jc w:val="both"/>
              <w:rPr>
                <w:rFonts w:ascii="Times New Roman" w:eastAsia="Times New Roman" w:hAnsi="Times New Roman" w:cs="Times New Roman"/>
                <w:b/>
                <w:sz w:val="12"/>
                <w:szCs w:val="12"/>
              </w:rPr>
            </w:pPr>
            <w:r w:rsidRPr="008A68F0">
              <w:rPr>
                <w:rFonts w:ascii="Times New Roman" w:eastAsia="Times New Roman" w:hAnsi="Times New Roman" w:cs="Times New Roman"/>
                <w:b/>
                <w:sz w:val="12"/>
                <w:szCs w:val="12"/>
              </w:rPr>
              <w:t>47,07800</w:t>
            </w:r>
          </w:p>
        </w:tc>
        <w:tc>
          <w:tcPr>
            <w:tcW w:w="367" w:type="pct"/>
            <w:tcBorders>
              <w:top w:val="single" w:sz="4" w:space="0" w:color="auto"/>
              <w:left w:val="single" w:sz="4" w:space="0" w:color="auto"/>
              <w:bottom w:val="single" w:sz="4" w:space="0" w:color="auto"/>
              <w:right w:val="single" w:sz="4" w:space="0" w:color="auto"/>
            </w:tcBorders>
            <w:hideMark/>
          </w:tcPr>
          <w:p w:rsidR="008A68F0" w:rsidRPr="008A68F0" w:rsidRDefault="008A68F0" w:rsidP="008A68F0">
            <w:pPr>
              <w:spacing w:after="0"/>
              <w:jc w:val="both"/>
              <w:rPr>
                <w:rFonts w:ascii="Times New Roman" w:eastAsia="Times New Roman" w:hAnsi="Times New Roman" w:cs="Times New Roman"/>
                <w:b/>
                <w:sz w:val="12"/>
                <w:szCs w:val="12"/>
              </w:rPr>
            </w:pPr>
            <w:r w:rsidRPr="008A68F0">
              <w:rPr>
                <w:rFonts w:ascii="Times New Roman" w:eastAsia="Times New Roman" w:hAnsi="Times New Roman" w:cs="Times New Roman"/>
                <w:b/>
                <w:sz w:val="12"/>
                <w:szCs w:val="12"/>
              </w:rPr>
              <w:t>0,00</w:t>
            </w:r>
          </w:p>
        </w:tc>
        <w:tc>
          <w:tcPr>
            <w:tcW w:w="459" w:type="pct"/>
            <w:tcBorders>
              <w:top w:val="single" w:sz="4" w:space="0" w:color="auto"/>
              <w:left w:val="single" w:sz="4" w:space="0" w:color="auto"/>
              <w:bottom w:val="single" w:sz="4" w:space="0" w:color="auto"/>
              <w:right w:val="single" w:sz="4" w:space="0" w:color="auto"/>
            </w:tcBorders>
            <w:hideMark/>
          </w:tcPr>
          <w:p w:rsidR="008A68F0" w:rsidRPr="008A68F0" w:rsidRDefault="008A68F0" w:rsidP="008A68F0">
            <w:pPr>
              <w:spacing w:after="0"/>
              <w:jc w:val="both"/>
              <w:rPr>
                <w:rFonts w:ascii="Times New Roman" w:eastAsia="Times New Roman" w:hAnsi="Times New Roman" w:cs="Times New Roman"/>
                <w:b/>
                <w:sz w:val="12"/>
                <w:szCs w:val="12"/>
              </w:rPr>
            </w:pPr>
            <w:r w:rsidRPr="008A68F0">
              <w:rPr>
                <w:rFonts w:ascii="Times New Roman" w:eastAsia="Times New Roman" w:hAnsi="Times New Roman" w:cs="Times New Roman"/>
                <w:b/>
                <w:sz w:val="12"/>
                <w:szCs w:val="12"/>
              </w:rPr>
              <w:t>0,00</w:t>
            </w:r>
          </w:p>
        </w:tc>
        <w:tc>
          <w:tcPr>
            <w:tcW w:w="477" w:type="pct"/>
            <w:tcBorders>
              <w:top w:val="single" w:sz="4" w:space="0" w:color="auto"/>
              <w:left w:val="single" w:sz="4" w:space="0" w:color="auto"/>
              <w:bottom w:val="single" w:sz="4" w:space="0" w:color="auto"/>
              <w:right w:val="single" w:sz="4" w:space="0" w:color="auto"/>
            </w:tcBorders>
            <w:hideMark/>
          </w:tcPr>
          <w:p w:rsidR="008A68F0" w:rsidRPr="008A68F0" w:rsidRDefault="008A68F0" w:rsidP="008A68F0">
            <w:pPr>
              <w:spacing w:after="0"/>
              <w:jc w:val="both"/>
              <w:rPr>
                <w:rFonts w:ascii="Times New Roman" w:eastAsia="Times New Roman" w:hAnsi="Times New Roman" w:cs="Times New Roman"/>
                <w:b/>
                <w:sz w:val="12"/>
                <w:szCs w:val="12"/>
              </w:rPr>
            </w:pPr>
            <w:r w:rsidRPr="008A68F0">
              <w:rPr>
                <w:rFonts w:ascii="Times New Roman" w:eastAsia="Times New Roman" w:hAnsi="Times New Roman" w:cs="Times New Roman"/>
                <w:b/>
                <w:sz w:val="12"/>
                <w:szCs w:val="12"/>
              </w:rPr>
              <w:t>47,07800</w:t>
            </w:r>
          </w:p>
        </w:tc>
        <w:tc>
          <w:tcPr>
            <w:tcW w:w="693" w:type="pct"/>
            <w:tcBorders>
              <w:top w:val="single" w:sz="4" w:space="0" w:color="auto"/>
              <w:left w:val="single" w:sz="4" w:space="0" w:color="auto"/>
              <w:bottom w:val="single" w:sz="4" w:space="0" w:color="auto"/>
              <w:right w:val="single" w:sz="4" w:space="0" w:color="auto"/>
            </w:tcBorders>
          </w:tcPr>
          <w:p w:rsidR="008A68F0" w:rsidRPr="008A68F0" w:rsidRDefault="008A68F0" w:rsidP="008A68F0">
            <w:pPr>
              <w:spacing w:after="0"/>
              <w:ind w:firstLine="720"/>
              <w:jc w:val="both"/>
              <w:rPr>
                <w:rFonts w:ascii="Times New Roman" w:eastAsia="Times New Roman" w:hAnsi="Times New Roman" w:cs="Times New Roman"/>
                <w:sz w:val="12"/>
                <w:szCs w:val="12"/>
              </w:rPr>
            </w:pPr>
          </w:p>
        </w:tc>
      </w:tr>
    </w:tbl>
    <w:p w:rsidR="00837028" w:rsidRDefault="00837028" w:rsidP="00837028">
      <w:pPr>
        <w:tabs>
          <w:tab w:val="left" w:pos="0"/>
        </w:tabs>
        <w:spacing w:after="0" w:line="240" w:lineRule="auto"/>
        <w:ind w:firstLine="284"/>
        <w:rPr>
          <w:rFonts w:ascii="Times New Roman" w:eastAsia="Calibri" w:hAnsi="Times New Roman" w:cs="Times New Roman"/>
          <w:iCs/>
          <w:sz w:val="12"/>
          <w:szCs w:val="12"/>
        </w:rPr>
      </w:pPr>
      <w:r w:rsidRPr="00837028">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837028" w:rsidRPr="00837028" w:rsidRDefault="00837028" w:rsidP="00837028">
      <w:pPr>
        <w:tabs>
          <w:tab w:val="left" w:pos="0"/>
        </w:tabs>
        <w:spacing w:after="0" w:line="240" w:lineRule="auto"/>
        <w:ind w:firstLine="284"/>
        <w:rPr>
          <w:rFonts w:ascii="Times New Roman" w:eastAsia="Calibri" w:hAnsi="Times New Roman" w:cs="Times New Roman"/>
          <w:iCs/>
          <w:sz w:val="12"/>
          <w:szCs w:val="12"/>
        </w:rPr>
      </w:pPr>
      <w:r w:rsidRPr="00837028">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837028" w:rsidRPr="00837028" w:rsidRDefault="00837028" w:rsidP="00837028">
      <w:pPr>
        <w:tabs>
          <w:tab w:val="left" w:pos="0"/>
        </w:tabs>
        <w:spacing w:after="0" w:line="240" w:lineRule="auto"/>
        <w:jc w:val="right"/>
        <w:rPr>
          <w:rFonts w:ascii="Times New Roman" w:eastAsia="Calibri" w:hAnsi="Times New Roman" w:cs="Times New Roman"/>
          <w:iCs/>
          <w:sz w:val="12"/>
          <w:szCs w:val="12"/>
        </w:rPr>
      </w:pPr>
      <w:r w:rsidRPr="00837028">
        <w:rPr>
          <w:rFonts w:ascii="Times New Roman" w:eastAsia="Calibri" w:hAnsi="Times New Roman" w:cs="Times New Roman"/>
          <w:iCs/>
          <w:sz w:val="12"/>
          <w:szCs w:val="12"/>
        </w:rPr>
        <w:t xml:space="preserve">Глава сельского поселения Кандабулак </w:t>
      </w:r>
    </w:p>
    <w:p w:rsidR="00837028" w:rsidRDefault="00837028" w:rsidP="00837028">
      <w:pPr>
        <w:tabs>
          <w:tab w:val="left" w:pos="0"/>
        </w:tabs>
        <w:spacing w:after="0" w:line="240" w:lineRule="auto"/>
        <w:jc w:val="right"/>
        <w:rPr>
          <w:rFonts w:ascii="Times New Roman" w:eastAsia="Calibri" w:hAnsi="Times New Roman" w:cs="Times New Roman"/>
          <w:iCs/>
          <w:sz w:val="12"/>
          <w:szCs w:val="12"/>
        </w:rPr>
      </w:pPr>
      <w:r w:rsidRPr="00837028">
        <w:rPr>
          <w:rFonts w:ascii="Times New Roman" w:eastAsia="Calibri" w:hAnsi="Times New Roman" w:cs="Times New Roman"/>
          <w:iCs/>
          <w:sz w:val="12"/>
          <w:szCs w:val="12"/>
        </w:rPr>
        <w:t xml:space="preserve">муниципального района Сергиевский                 </w:t>
      </w:r>
    </w:p>
    <w:p w:rsidR="002567E4" w:rsidRDefault="00837028" w:rsidP="00837028">
      <w:pPr>
        <w:tabs>
          <w:tab w:val="left" w:pos="0"/>
        </w:tabs>
        <w:spacing w:after="0" w:line="240" w:lineRule="auto"/>
        <w:jc w:val="right"/>
        <w:rPr>
          <w:rFonts w:ascii="Times New Roman" w:eastAsia="Calibri" w:hAnsi="Times New Roman" w:cs="Times New Roman"/>
          <w:iCs/>
          <w:sz w:val="12"/>
          <w:szCs w:val="12"/>
        </w:rPr>
      </w:pPr>
      <w:r w:rsidRPr="00837028">
        <w:rPr>
          <w:rFonts w:ascii="Times New Roman" w:eastAsia="Calibri" w:hAnsi="Times New Roman" w:cs="Times New Roman"/>
          <w:iCs/>
          <w:sz w:val="12"/>
          <w:szCs w:val="12"/>
        </w:rPr>
        <w:t xml:space="preserve">                 В.А. Литвиненко</w:t>
      </w:r>
    </w:p>
    <w:p w:rsidR="00837028" w:rsidRDefault="00837028" w:rsidP="00837028">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837028" w:rsidRPr="00884123" w:rsidRDefault="00837028" w:rsidP="00837028">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Кандабулак</w:t>
      </w:r>
    </w:p>
    <w:p w:rsidR="00837028" w:rsidRDefault="00837028" w:rsidP="00837028">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837028" w:rsidRDefault="00837028" w:rsidP="00837028">
      <w:pPr>
        <w:tabs>
          <w:tab w:val="left" w:pos="0"/>
        </w:tabs>
        <w:spacing w:after="0" w:line="240" w:lineRule="auto"/>
        <w:ind w:firstLine="284"/>
        <w:jc w:val="center"/>
        <w:rPr>
          <w:rFonts w:ascii="Times New Roman" w:eastAsia="Calibri" w:hAnsi="Times New Roman" w:cs="Times New Roman"/>
          <w:iCs/>
          <w:sz w:val="12"/>
          <w:szCs w:val="12"/>
        </w:rPr>
      </w:pPr>
    </w:p>
    <w:p w:rsidR="00837028" w:rsidRPr="00884123" w:rsidRDefault="00837028" w:rsidP="00837028">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837028" w:rsidRDefault="00837028" w:rsidP="00837028">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№6</w:t>
      </w:r>
    </w:p>
    <w:p w:rsidR="00837028" w:rsidRDefault="00837028" w:rsidP="00837028">
      <w:pPr>
        <w:tabs>
          <w:tab w:val="left" w:pos="0"/>
        </w:tabs>
        <w:spacing w:after="0" w:line="240" w:lineRule="auto"/>
        <w:jc w:val="center"/>
        <w:rPr>
          <w:rFonts w:ascii="Times New Roman" w:eastAsia="Calibri" w:hAnsi="Times New Roman" w:cs="Times New Roman"/>
          <w:iCs/>
          <w:sz w:val="12"/>
          <w:szCs w:val="12"/>
        </w:rPr>
      </w:pPr>
      <w:r w:rsidRPr="00837028">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Кандабулак муниципального района Сергиевский № 51 от 29.12.18г. «Об утверждении муниципальной программы «Развитие сферы культуры и молодежной политики на территории сельского поселения Кандабулак муниципального района Сергиевский» на 2019-2021гг.</w:t>
      </w:r>
    </w:p>
    <w:p w:rsidR="00837028" w:rsidRPr="00837028" w:rsidRDefault="00837028" w:rsidP="00837028">
      <w:pPr>
        <w:tabs>
          <w:tab w:val="left" w:pos="0"/>
        </w:tabs>
        <w:spacing w:after="0" w:line="240" w:lineRule="auto"/>
        <w:jc w:val="both"/>
        <w:rPr>
          <w:rFonts w:ascii="Times New Roman" w:eastAsia="Calibri" w:hAnsi="Times New Roman" w:cs="Times New Roman"/>
          <w:iCs/>
          <w:sz w:val="12"/>
          <w:szCs w:val="12"/>
        </w:rPr>
      </w:pPr>
      <w:r w:rsidRPr="00837028">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Кандабулак, в целях уточнения объемов финансирования проводимых программных мероприятий, Администрация сельского поселения Кандабулак муниципального района Сергиевский  </w:t>
      </w:r>
    </w:p>
    <w:p w:rsidR="00837028" w:rsidRDefault="00837028" w:rsidP="00837028">
      <w:pPr>
        <w:tabs>
          <w:tab w:val="left" w:pos="0"/>
        </w:tabs>
        <w:spacing w:after="0" w:line="240" w:lineRule="auto"/>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837028" w:rsidRDefault="00837028" w:rsidP="00837028">
      <w:pPr>
        <w:tabs>
          <w:tab w:val="left" w:pos="0"/>
        </w:tabs>
        <w:spacing w:after="0" w:line="240" w:lineRule="auto"/>
        <w:jc w:val="both"/>
        <w:rPr>
          <w:rFonts w:ascii="Times New Roman" w:eastAsia="Calibri" w:hAnsi="Times New Roman" w:cs="Times New Roman"/>
          <w:iCs/>
          <w:sz w:val="12"/>
          <w:szCs w:val="12"/>
        </w:rPr>
      </w:pPr>
      <w:r w:rsidRPr="00837028">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Кандабулак муниципального района Сергиевский № 51 от 29.12.18г. «Об утверждении муниципальной программы «Развитие сферы культуры и молодежной политики на территории сельского поселения Кандабулак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837028" w:rsidRDefault="00837028" w:rsidP="00837028">
      <w:pPr>
        <w:tabs>
          <w:tab w:val="left" w:pos="0"/>
        </w:tabs>
        <w:spacing w:after="0" w:line="240" w:lineRule="auto"/>
        <w:jc w:val="both"/>
        <w:rPr>
          <w:rFonts w:ascii="Times New Roman" w:eastAsia="Calibri" w:hAnsi="Times New Roman" w:cs="Times New Roman"/>
          <w:iCs/>
          <w:sz w:val="12"/>
          <w:szCs w:val="12"/>
        </w:rPr>
      </w:pPr>
      <w:r w:rsidRPr="00837028">
        <w:rPr>
          <w:rFonts w:ascii="Times New Roman" w:eastAsia="Calibri" w:hAnsi="Times New Roman" w:cs="Times New Roman"/>
          <w:iCs/>
          <w:sz w:val="12"/>
          <w:szCs w:val="12"/>
        </w:rPr>
        <w:t>1.1.В Паспорте Программы позицию «Объемы и источники финансирования Программы»</w:t>
      </w:r>
      <w:r>
        <w:rPr>
          <w:rFonts w:ascii="Times New Roman" w:eastAsia="Calibri" w:hAnsi="Times New Roman" w:cs="Times New Roman"/>
          <w:iCs/>
          <w:sz w:val="12"/>
          <w:szCs w:val="12"/>
        </w:rPr>
        <w:t xml:space="preserve"> изложить в следующей редакции:</w:t>
      </w:r>
    </w:p>
    <w:p w:rsidR="00837028" w:rsidRPr="00837028" w:rsidRDefault="00837028" w:rsidP="00837028">
      <w:pPr>
        <w:tabs>
          <w:tab w:val="left" w:pos="0"/>
        </w:tabs>
        <w:spacing w:after="0" w:line="240" w:lineRule="auto"/>
        <w:jc w:val="both"/>
        <w:rPr>
          <w:rFonts w:ascii="Times New Roman" w:eastAsia="Calibri" w:hAnsi="Times New Roman" w:cs="Times New Roman"/>
          <w:iCs/>
          <w:sz w:val="12"/>
          <w:szCs w:val="12"/>
        </w:rPr>
      </w:pPr>
      <w:r w:rsidRPr="00837028">
        <w:rPr>
          <w:rFonts w:ascii="Times New Roman" w:eastAsia="Calibri" w:hAnsi="Times New Roman" w:cs="Times New Roman"/>
          <w:iCs/>
          <w:sz w:val="12"/>
          <w:szCs w:val="12"/>
        </w:rPr>
        <w:t>Общий объем финансирования программы в 2019-2021 годах:</w:t>
      </w:r>
    </w:p>
    <w:p w:rsidR="00837028" w:rsidRPr="00837028" w:rsidRDefault="00837028" w:rsidP="00837028">
      <w:pPr>
        <w:tabs>
          <w:tab w:val="left" w:pos="0"/>
        </w:tabs>
        <w:spacing w:after="0" w:line="240" w:lineRule="auto"/>
        <w:jc w:val="both"/>
        <w:rPr>
          <w:rFonts w:ascii="Times New Roman" w:eastAsia="Calibri" w:hAnsi="Times New Roman" w:cs="Times New Roman"/>
          <w:iCs/>
          <w:sz w:val="12"/>
          <w:szCs w:val="12"/>
        </w:rPr>
      </w:pPr>
      <w:r w:rsidRPr="00837028">
        <w:rPr>
          <w:rFonts w:ascii="Times New Roman" w:eastAsia="Calibri" w:hAnsi="Times New Roman" w:cs="Times New Roman"/>
          <w:iCs/>
          <w:sz w:val="12"/>
          <w:szCs w:val="12"/>
        </w:rPr>
        <w:t xml:space="preserve">всего – 664,60192 </w:t>
      </w:r>
      <w:proofErr w:type="spellStart"/>
      <w:r w:rsidRPr="00837028">
        <w:rPr>
          <w:rFonts w:ascii="Times New Roman" w:eastAsia="Calibri" w:hAnsi="Times New Roman" w:cs="Times New Roman"/>
          <w:iCs/>
          <w:sz w:val="12"/>
          <w:szCs w:val="12"/>
        </w:rPr>
        <w:t>тыс</w:t>
      </w:r>
      <w:proofErr w:type="gramStart"/>
      <w:r w:rsidRPr="00837028">
        <w:rPr>
          <w:rFonts w:ascii="Times New Roman" w:eastAsia="Calibri" w:hAnsi="Times New Roman" w:cs="Times New Roman"/>
          <w:iCs/>
          <w:sz w:val="12"/>
          <w:szCs w:val="12"/>
        </w:rPr>
        <w:t>.р</w:t>
      </w:r>
      <w:proofErr w:type="gramEnd"/>
      <w:r w:rsidRPr="00837028">
        <w:rPr>
          <w:rFonts w:ascii="Times New Roman" w:eastAsia="Calibri" w:hAnsi="Times New Roman" w:cs="Times New Roman"/>
          <w:iCs/>
          <w:sz w:val="12"/>
          <w:szCs w:val="12"/>
        </w:rPr>
        <w:t>ублей</w:t>
      </w:r>
      <w:proofErr w:type="spellEnd"/>
      <w:r w:rsidRPr="00837028">
        <w:rPr>
          <w:rFonts w:ascii="Times New Roman" w:eastAsia="Calibri" w:hAnsi="Times New Roman" w:cs="Times New Roman"/>
          <w:iCs/>
          <w:sz w:val="12"/>
          <w:szCs w:val="12"/>
        </w:rPr>
        <w:t>, в том числе по годам:</w:t>
      </w:r>
    </w:p>
    <w:p w:rsidR="00837028" w:rsidRPr="00837028" w:rsidRDefault="00837028" w:rsidP="00837028">
      <w:pPr>
        <w:tabs>
          <w:tab w:val="left" w:pos="0"/>
        </w:tabs>
        <w:spacing w:after="0" w:line="240" w:lineRule="auto"/>
        <w:jc w:val="both"/>
        <w:rPr>
          <w:rFonts w:ascii="Times New Roman" w:eastAsia="Calibri" w:hAnsi="Times New Roman" w:cs="Times New Roman"/>
          <w:iCs/>
          <w:sz w:val="12"/>
          <w:szCs w:val="12"/>
        </w:rPr>
      </w:pPr>
      <w:r w:rsidRPr="00837028">
        <w:rPr>
          <w:rFonts w:ascii="Times New Roman" w:eastAsia="Calibri" w:hAnsi="Times New Roman" w:cs="Times New Roman"/>
          <w:iCs/>
          <w:sz w:val="12"/>
          <w:szCs w:val="12"/>
        </w:rPr>
        <w:t>2019 год – 664,60192 тыс. рублей;</w:t>
      </w:r>
    </w:p>
    <w:p w:rsidR="00837028" w:rsidRPr="00837028" w:rsidRDefault="00837028" w:rsidP="00837028">
      <w:pPr>
        <w:tabs>
          <w:tab w:val="left" w:pos="0"/>
        </w:tabs>
        <w:spacing w:after="0" w:line="240" w:lineRule="auto"/>
        <w:jc w:val="both"/>
        <w:rPr>
          <w:rFonts w:ascii="Times New Roman" w:eastAsia="Calibri" w:hAnsi="Times New Roman" w:cs="Times New Roman"/>
          <w:iCs/>
          <w:sz w:val="12"/>
          <w:szCs w:val="12"/>
        </w:rPr>
      </w:pPr>
      <w:r w:rsidRPr="00837028">
        <w:rPr>
          <w:rFonts w:ascii="Times New Roman" w:eastAsia="Calibri" w:hAnsi="Times New Roman" w:cs="Times New Roman"/>
          <w:iCs/>
          <w:sz w:val="12"/>
          <w:szCs w:val="12"/>
        </w:rPr>
        <w:t>2020 год – 0,00 тыс. рублей;</w:t>
      </w:r>
    </w:p>
    <w:p w:rsidR="00837028" w:rsidRPr="00837028" w:rsidRDefault="00837028" w:rsidP="00837028">
      <w:pPr>
        <w:tabs>
          <w:tab w:val="left" w:pos="0"/>
        </w:tabs>
        <w:spacing w:after="0" w:line="240" w:lineRule="auto"/>
        <w:jc w:val="both"/>
        <w:rPr>
          <w:rFonts w:ascii="Times New Roman" w:eastAsia="Calibri" w:hAnsi="Times New Roman" w:cs="Times New Roman"/>
          <w:iCs/>
          <w:sz w:val="12"/>
          <w:szCs w:val="12"/>
        </w:rPr>
      </w:pPr>
      <w:r w:rsidRPr="00837028">
        <w:rPr>
          <w:rFonts w:ascii="Times New Roman" w:eastAsia="Calibri" w:hAnsi="Times New Roman" w:cs="Times New Roman"/>
          <w:iCs/>
          <w:sz w:val="12"/>
          <w:szCs w:val="12"/>
        </w:rPr>
        <w:lastRenderedPageBreak/>
        <w:t>2021 год – 0,00 тыс. рублей.</w:t>
      </w:r>
    </w:p>
    <w:p w:rsidR="00837028" w:rsidRPr="00837028" w:rsidRDefault="00837028" w:rsidP="00837028">
      <w:pPr>
        <w:tabs>
          <w:tab w:val="left" w:pos="0"/>
        </w:tabs>
        <w:spacing w:after="0" w:line="240" w:lineRule="auto"/>
        <w:jc w:val="both"/>
        <w:rPr>
          <w:rFonts w:ascii="Times New Roman" w:eastAsia="Calibri" w:hAnsi="Times New Roman" w:cs="Times New Roman"/>
          <w:iCs/>
          <w:sz w:val="12"/>
          <w:szCs w:val="12"/>
        </w:rPr>
      </w:pPr>
      <w:r w:rsidRPr="00837028">
        <w:rPr>
          <w:rFonts w:ascii="Times New Roman" w:eastAsia="Calibri" w:hAnsi="Times New Roman" w:cs="Times New Roman"/>
          <w:iCs/>
          <w:sz w:val="12"/>
          <w:szCs w:val="12"/>
        </w:rPr>
        <w:t>- за счет средств местного бюджета – 624,60192 тыс. рублей:</w:t>
      </w:r>
    </w:p>
    <w:p w:rsidR="00837028" w:rsidRPr="00837028" w:rsidRDefault="00837028" w:rsidP="00837028">
      <w:pPr>
        <w:tabs>
          <w:tab w:val="left" w:pos="0"/>
        </w:tabs>
        <w:spacing w:after="0" w:line="240" w:lineRule="auto"/>
        <w:jc w:val="both"/>
        <w:rPr>
          <w:rFonts w:ascii="Times New Roman" w:eastAsia="Calibri" w:hAnsi="Times New Roman" w:cs="Times New Roman"/>
          <w:iCs/>
          <w:sz w:val="12"/>
          <w:szCs w:val="12"/>
        </w:rPr>
      </w:pPr>
      <w:r w:rsidRPr="00837028">
        <w:rPr>
          <w:rFonts w:ascii="Times New Roman" w:eastAsia="Calibri" w:hAnsi="Times New Roman" w:cs="Times New Roman"/>
          <w:iCs/>
          <w:sz w:val="12"/>
          <w:szCs w:val="12"/>
        </w:rPr>
        <w:t>2019 год –624,60192 тыс. руб.,</w:t>
      </w:r>
    </w:p>
    <w:p w:rsidR="00837028" w:rsidRPr="00837028" w:rsidRDefault="00837028" w:rsidP="00837028">
      <w:pPr>
        <w:tabs>
          <w:tab w:val="left" w:pos="0"/>
        </w:tabs>
        <w:spacing w:after="0" w:line="240" w:lineRule="auto"/>
        <w:jc w:val="both"/>
        <w:rPr>
          <w:rFonts w:ascii="Times New Roman" w:eastAsia="Calibri" w:hAnsi="Times New Roman" w:cs="Times New Roman"/>
          <w:iCs/>
          <w:sz w:val="12"/>
          <w:szCs w:val="12"/>
        </w:rPr>
      </w:pPr>
      <w:r w:rsidRPr="00837028">
        <w:rPr>
          <w:rFonts w:ascii="Times New Roman" w:eastAsia="Calibri" w:hAnsi="Times New Roman" w:cs="Times New Roman"/>
          <w:iCs/>
          <w:sz w:val="12"/>
          <w:szCs w:val="12"/>
        </w:rPr>
        <w:t>2020 год – 0,00 тыс. руб.,</w:t>
      </w:r>
    </w:p>
    <w:p w:rsidR="00837028" w:rsidRPr="00837028" w:rsidRDefault="00837028" w:rsidP="00837028">
      <w:pPr>
        <w:tabs>
          <w:tab w:val="left" w:pos="0"/>
        </w:tabs>
        <w:spacing w:after="0" w:line="240" w:lineRule="auto"/>
        <w:jc w:val="both"/>
        <w:rPr>
          <w:rFonts w:ascii="Times New Roman" w:eastAsia="Calibri" w:hAnsi="Times New Roman" w:cs="Times New Roman"/>
          <w:iCs/>
          <w:sz w:val="12"/>
          <w:szCs w:val="12"/>
        </w:rPr>
      </w:pPr>
      <w:r w:rsidRPr="00837028">
        <w:rPr>
          <w:rFonts w:ascii="Times New Roman" w:eastAsia="Calibri" w:hAnsi="Times New Roman" w:cs="Times New Roman"/>
          <w:iCs/>
          <w:sz w:val="12"/>
          <w:szCs w:val="12"/>
        </w:rPr>
        <w:t>2021 год – 0,00 тыс. руб.</w:t>
      </w:r>
    </w:p>
    <w:p w:rsidR="00837028" w:rsidRPr="00837028" w:rsidRDefault="00837028" w:rsidP="00837028">
      <w:pPr>
        <w:tabs>
          <w:tab w:val="left" w:pos="0"/>
        </w:tabs>
        <w:spacing w:after="0" w:line="240" w:lineRule="auto"/>
        <w:jc w:val="both"/>
        <w:rPr>
          <w:rFonts w:ascii="Times New Roman" w:eastAsia="Calibri" w:hAnsi="Times New Roman" w:cs="Times New Roman"/>
          <w:iCs/>
          <w:sz w:val="12"/>
          <w:szCs w:val="12"/>
        </w:rPr>
      </w:pPr>
      <w:r w:rsidRPr="00837028">
        <w:rPr>
          <w:rFonts w:ascii="Times New Roman" w:eastAsia="Calibri" w:hAnsi="Times New Roman" w:cs="Times New Roman"/>
          <w:iCs/>
          <w:sz w:val="12"/>
          <w:szCs w:val="12"/>
        </w:rPr>
        <w:t>- за счет внебюджетных средств – 40,00000 тыс. рублей:</w:t>
      </w:r>
    </w:p>
    <w:p w:rsidR="00837028" w:rsidRPr="00837028" w:rsidRDefault="00837028" w:rsidP="00837028">
      <w:pPr>
        <w:tabs>
          <w:tab w:val="left" w:pos="0"/>
        </w:tabs>
        <w:spacing w:after="0" w:line="240" w:lineRule="auto"/>
        <w:jc w:val="both"/>
        <w:rPr>
          <w:rFonts w:ascii="Times New Roman" w:eastAsia="Calibri" w:hAnsi="Times New Roman" w:cs="Times New Roman"/>
          <w:iCs/>
          <w:sz w:val="12"/>
          <w:szCs w:val="12"/>
        </w:rPr>
      </w:pPr>
      <w:r w:rsidRPr="00837028">
        <w:rPr>
          <w:rFonts w:ascii="Times New Roman" w:eastAsia="Calibri" w:hAnsi="Times New Roman" w:cs="Times New Roman"/>
          <w:iCs/>
          <w:sz w:val="12"/>
          <w:szCs w:val="12"/>
        </w:rPr>
        <w:t>2019 год –40,00000 тыс. руб.,</w:t>
      </w:r>
    </w:p>
    <w:p w:rsidR="00837028" w:rsidRPr="00837028" w:rsidRDefault="00837028" w:rsidP="00837028">
      <w:pPr>
        <w:tabs>
          <w:tab w:val="left" w:pos="0"/>
        </w:tabs>
        <w:spacing w:after="0" w:line="240" w:lineRule="auto"/>
        <w:jc w:val="both"/>
        <w:rPr>
          <w:rFonts w:ascii="Times New Roman" w:eastAsia="Calibri" w:hAnsi="Times New Roman" w:cs="Times New Roman"/>
          <w:iCs/>
          <w:sz w:val="12"/>
          <w:szCs w:val="12"/>
        </w:rPr>
      </w:pPr>
      <w:r w:rsidRPr="00837028">
        <w:rPr>
          <w:rFonts w:ascii="Times New Roman" w:eastAsia="Calibri" w:hAnsi="Times New Roman" w:cs="Times New Roman"/>
          <w:iCs/>
          <w:sz w:val="12"/>
          <w:szCs w:val="12"/>
        </w:rPr>
        <w:t>2020 год - 0,00 тыс. руб.,</w:t>
      </w:r>
    </w:p>
    <w:p w:rsidR="00837028" w:rsidRDefault="00837028" w:rsidP="00837028">
      <w:pPr>
        <w:tabs>
          <w:tab w:val="left" w:pos="0"/>
        </w:tabs>
        <w:spacing w:after="0" w:line="240" w:lineRule="auto"/>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2021 год – 0,00 тыс. руб.</w:t>
      </w:r>
    </w:p>
    <w:p w:rsidR="00837028" w:rsidRDefault="00837028" w:rsidP="00837028">
      <w:pPr>
        <w:tabs>
          <w:tab w:val="left" w:pos="0"/>
        </w:tabs>
        <w:spacing w:after="0" w:line="240" w:lineRule="auto"/>
        <w:jc w:val="both"/>
        <w:rPr>
          <w:rFonts w:ascii="Times New Roman" w:eastAsia="Calibri" w:hAnsi="Times New Roman" w:cs="Times New Roman"/>
          <w:iCs/>
          <w:sz w:val="12"/>
          <w:szCs w:val="12"/>
        </w:rPr>
      </w:pPr>
      <w:r w:rsidRPr="00837028">
        <w:rPr>
          <w:rFonts w:ascii="Times New Roman" w:eastAsia="Calibri" w:hAnsi="Times New Roman" w:cs="Times New Roman"/>
          <w:iCs/>
          <w:sz w:val="12"/>
          <w:szCs w:val="12"/>
        </w:rPr>
        <w:t xml:space="preserve">1.2. Приложение №1 к Программе изложить в редакции </w:t>
      </w:r>
      <w:proofErr w:type="gramStart"/>
      <w:r w:rsidRPr="00837028">
        <w:rPr>
          <w:rFonts w:ascii="Times New Roman" w:eastAsia="Calibri" w:hAnsi="Times New Roman" w:cs="Times New Roman"/>
          <w:iCs/>
          <w:sz w:val="12"/>
          <w:szCs w:val="12"/>
        </w:rPr>
        <w:t>согласно приложения</w:t>
      </w:r>
      <w:proofErr w:type="gramEnd"/>
      <w:r>
        <w:rPr>
          <w:rFonts w:ascii="Times New Roman" w:eastAsia="Calibri" w:hAnsi="Times New Roman" w:cs="Times New Roman"/>
          <w:iCs/>
          <w:sz w:val="12"/>
          <w:szCs w:val="12"/>
        </w:rPr>
        <w:t xml:space="preserve"> №1 к настоящему Постановлению.</w:t>
      </w:r>
    </w:p>
    <w:p w:rsidR="00837028" w:rsidRDefault="00837028" w:rsidP="00837028">
      <w:pPr>
        <w:tabs>
          <w:tab w:val="left" w:pos="0"/>
        </w:tabs>
        <w:spacing w:after="0" w:line="240" w:lineRule="auto"/>
        <w:jc w:val="both"/>
        <w:rPr>
          <w:rFonts w:ascii="Times New Roman" w:eastAsia="Calibri" w:hAnsi="Times New Roman" w:cs="Times New Roman"/>
          <w:iCs/>
          <w:sz w:val="12"/>
          <w:szCs w:val="12"/>
        </w:rPr>
      </w:pPr>
      <w:r w:rsidRPr="00837028">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837028" w:rsidRPr="00837028" w:rsidRDefault="00837028" w:rsidP="00837028">
      <w:pPr>
        <w:tabs>
          <w:tab w:val="left" w:pos="0"/>
        </w:tabs>
        <w:spacing w:after="0" w:line="240" w:lineRule="auto"/>
        <w:jc w:val="both"/>
        <w:rPr>
          <w:rFonts w:ascii="Times New Roman" w:eastAsia="Calibri" w:hAnsi="Times New Roman" w:cs="Times New Roman"/>
          <w:iCs/>
          <w:sz w:val="12"/>
          <w:szCs w:val="12"/>
        </w:rPr>
      </w:pPr>
      <w:r w:rsidRPr="00837028">
        <w:rPr>
          <w:rFonts w:ascii="Times New Roman" w:eastAsia="Calibri" w:hAnsi="Times New Roman" w:cs="Times New Roman"/>
          <w:iCs/>
          <w:sz w:val="12"/>
          <w:szCs w:val="12"/>
        </w:rPr>
        <w:t xml:space="preserve"> 3.Настоящее Постановление вступает в силу со дня его официального опубликования.</w:t>
      </w:r>
    </w:p>
    <w:p w:rsidR="00837028" w:rsidRPr="00837028" w:rsidRDefault="00837028" w:rsidP="00837028">
      <w:pPr>
        <w:tabs>
          <w:tab w:val="left" w:pos="0"/>
        </w:tabs>
        <w:spacing w:after="0" w:line="240" w:lineRule="auto"/>
        <w:jc w:val="right"/>
        <w:rPr>
          <w:rFonts w:ascii="Times New Roman" w:eastAsia="Calibri" w:hAnsi="Times New Roman" w:cs="Times New Roman"/>
          <w:iCs/>
          <w:sz w:val="12"/>
          <w:szCs w:val="12"/>
        </w:rPr>
      </w:pPr>
      <w:r w:rsidRPr="00837028">
        <w:rPr>
          <w:rFonts w:ascii="Times New Roman" w:eastAsia="Calibri" w:hAnsi="Times New Roman" w:cs="Times New Roman"/>
          <w:iCs/>
          <w:sz w:val="12"/>
          <w:szCs w:val="12"/>
        </w:rPr>
        <w:t>Глава сельского поселения Кандабулак</w:t>
      </w:r>
    </w:p>
    <w:p w:rsidR="00837028" w:rsidRDefault="00837028" w:rsidP="00837028">
      <w:pPr>
        <w:tabs>
          <w:tab w:val="left" w:pos="0"/>
        </w:tabs>
        <w:spacing w:after="0" w:line="240" w:lineRule="auto"/>
        <w:jc w:val="right"/>
        <w:rPr>
          <w:rFonts w:ascii="Times New Roman" w:eastAsia="Calibri" w:hAnsi="Times New Roman" w:cs="Times New Roman"/>
          <w:iCs/>
          <w:sz w:val="12"/>
          <w:szCs w:val="12"/>
        </w:rPr>
      </w:pPr>
      <w:r w:rsidRPr="00837028">
        <w:rPr>
          <w:rFonts w:ascii="Times New Roman" w:eastAsia="Calibri" w:hAnsi="Times New Roman" w:cs="Times New Roman"/>
          <w:iCs/>
          <w:sz w:val="12"/>
          <w:szCs w:val="12"/>
        </w:rPr>
        <w:t xml:space="preserve">муниципального района Сергиевский                           </w:t>
      </w:r>
    </w:p>
    <w:p w:rsidR="00837028" w:rsidRDefault="00837028" w:rsidP="00837028">
      <w:pPr>
        <w:tabs>
          <w:tab w:val="left" w:pos="0"/>
        </w:tabs>
        <w:spacing w:after="0" w:line="240" w:lineRule="auto"/>
        <w:jc w:val="right"/>
        <w:rPr>
          <w:rFonts w:ascii="Times New Roman" w:eastAsia="Calibri" w:hAnsi="Times New Roman" w:cs="Times New Roman"/>
          <w:iCs/>
          <w:sz w:val="12"/>
          <w:szCs w:val="12"/>
        </w:rPr>
      </w:pPr>
      <w:r w:rsidRPr="00837028">
        <w:rPr>
          <w:rFonts w:ascii="Times New Roman" w:eastAsia="Calibri" w:hAnsi="Times New Roman" w:cs="Times New Roman"/>
          <w:iCs/>
          <w:sz w:val="12"/>
          <w:szCs w:val="12"/>
        </w:rPr>
        <w:t xml:space="preserve">                  В.А. Литвиненко</w:t>
      </w:r>
    </w:p>
    <w:p w:rsidR="006754E3" w:rsidRDefault="006754E3" w:rsidP="006754E3">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6754E3" w:rsidRPr="00884123" w:rsidRDefault="006754E3" w:rsidP="006754E3">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Красносельское</w:t>
      </w:r>
    </w:p>
    <w:p w:rsidR="006754E3" w:rsidRDefault="006754E3" w:rsidP="006754E3">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6754E3" w:rsidRDefault="006754E3" w:rsidP="006754E3">
      <w:pPr>
        <w:tabs>
          <w:tab w:val="left" w:pos="0"/>
        </w:tabs>
        <w:spacing w:after="0" w:line="240" w:lineRule="auto"/>
        <w:ind w:firstLine="284"/>
        <w:jc w:val="center"/>
        <w:rPr>
          <w:rFonts w:ascii="Times New Roman" w:eastAsia="Calibri" w:hAnsi="Times New Roman" w:cs="Times New Roman"/>
          <w:iCs/>
          <w:sz w:val="12"/>
          <w:szCs w:val="12"/>
        </w:rPr>
      </w:pPr>
    </w:p>
    <w:p w:rsidR="006754E3" w:rsidRPr="00884123" w:rsidRDefault="006754E3" w:rsidP="006754E3">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6754E3" w:rsidRDefault="006754E3" w:rsidP="006754E3">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№1</w:t>
      </w:r>
    </w:p>
    <w:p w:rsidR="006754E3" w:rsidRDefault="006754E3" w:rsidP="006754E3">
      <w:pPr>
        <w:tabs>
          <w:tab w:val="left" w:pos="0"/>
        </w:tabs>
        <w:spacing w:after="0" w:line="240" w:lineRule="auto"/>
        <w:jc w:val="center"/>
        <w:rPr>
          <w:rFonts w:ascii="Times New Roman" w:eastAsia="Calibri" w:hAnsi="Times New Roman" w:cs="Times New Roman"/>
          <w:iCs/>
          <w:sz w:val="12"/>
          <w:szCs w:val="12"/>
        </w:rPr>
      </w:pPr>
      <w:r w:rsidRPr="006754E3">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Красносельское муниципального района Сергиевский № 55 от 29.12.2018г. «Об утверждении муниципальной программы «Благоустройство территории сельского поселения Красносельское муниципального района Сергиевский» на 2019-2021гг.»</w:t>
      </w:r>
    </w:p>
    <w:p w:rsidR="00C07975" w:rsidRPr="00C07975" w:rsidRDefault="00C07975" w:rsidP="00C07975">
      <w:pPr>
        <w:tabs>
          <w:tab w:val="left" w:pos="0"/>
        </w:tabs>
        <w:spacing w:after="0" w:line="240" w:lineRule="auto"/>
        <w:ind w:firstLine="284"/>
        <w:jc w:val="both"/>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Красносельское, в целях уточнения объемов финансирования проводимых программных мероприятий, Администрация сельского поселения Красносельское муниципального района Сергиевский  </w:t>
      </w:r>
    </w:p>
    <w:p w:rsidR="00C07975" w:rsidRDefault="00C07975" w:rsidP="00C0797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C07975" w:rsidRDefault="00C07975" w:rsidP="00C07975">
      <w:pPr>
        <w:tabs>
          <w:tab w:val="left" w:pos="0"/>
        </w:tabs>
        <w:spacing w:after="0" w:line="240" w:lineRule="auto"/>
        <w:ind w:firstLine="284"/>
        <w:jc w:val="both"/>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Красносельское муниципального района Сергиевский № 55 от 29.12.2018г.   «Об утверждении муниципальной программы «Благоустройство территории сельского поселения Красносельское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C07975" w:rsidRDefault="00C07975" w:rsidP="00C07975">
      <w:pPr>
        <w:tabs>
          <w:tab w:val="left" w:pos="0"/>
        </w:tabs>
        <w:spacing w:after="0" w:line="240" w:lineRule="auto"/>
        <w:ind w:firstLine="284"/>
        <w:jc w:val="both"/>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 xml:space="preserve">1.1.В Паспорте Программы позицию «Объемы и источники финансирования Программы» </w:t>
      </w:r>
      <w:r>
        <w:rPr>
          <w:rFonts w:ascii="Times New Roman" w:eastAsia="Calibri" w:hAnsi="Times New Roman" w:cs="Times New Roman"/>
          <w:iCs/>
          <w:sz w:val="12"/>
          <w:szCs w:val="12"/>
        </w:rPr>
        <w:t xml:space="preserve">изложить в следующей редакции: </w:t>
      </w:r>
    </w:p>
    <w:p w:rsidR="00C07975" w:rsidRPr="00C07975" w:rsidRDefault="00C07975" w:rsidP="00C07975">
      <w:pPr>
        <w:tabs>
          <w:tab w:val="left" w:pos="0"/>
        </w:tabs>
        <w:spacing w:after="0" w:line="240" w:lineRule="auto"/>
        <w:ind w:firstLine="284"/>
        <w:jc w:val="both"/>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Планируемый общий объем финансирования Программы составит:  2204,98880 тыс. рублей (прогноз), в том числе:</w:t>
      </w:r>
    </w:p>
    <w:p w:rsidR="00C07975" w:rsidRPr="00C07975" w:rsidRDefault="00C07975" w:rsidP="00C07975">
      <w:pPr>
        <w:tabs>
          <w:tab w:val="left" w:pos="0"/>
        </w:tabs>
        <w:spacing w:after="0" w:line="240" w:lineRule="auto"/>
        <w:ind w:firstLine="284"/>
        <w:jc w:val="both"/>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-средств местного бюджета – 1850,77905 тыс. рублей (прогноз):</w:t>
      </w:r>
    </w:p>
    <w:p w:rsidR="00C07975" w:rsidRPr="00C07975" w:rsidRDefault="00C07975" w:rsidP="00C07975">
      <w:pPr>
        <w:tabs>
          <w:tab w:val="left" w:pos="0"/>
        </w:tabs>
        <w:spacing w:after="0" w:line="240" w:lineRule="auto"/>
        <w:ind w:firstLine="284"/>
        <w:jc w:val="both"/>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2019 год 686,01639 тыс. рублей;</w:t>
      </w:r>
    </w:p>
    <w:p w:rsidR="00C07975" w:rsidRPr="00C07975" w:rsidRDefault="00C07975" w:rsidP="00C07975">
      <w:pPr>
        <w:tabs>
          <w:tab w:val="left" w:pos="0"/>
        </w:tabs>
        <w:spacing w:after="0" w:line="240" w:lineRule="auto"/>
        <w:ind w:firstLine="284"/>
        <w:jc w:val="both"/>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2020 год 616,25362 тыс. рублей;</w:t>
      </w:r>
    </w:p>
    <w:p w:rsidR="00C07975" w:rsidRPr="00C07975" w:rsidRDefault="00C07975" w:rsidP="00C07975">
      <w:pPr>
        <w:tabs>
          <w:tab w:val="left" w:pos="0"/>
        </w:tabs>
        <w:spacing w:after="0" w:line="240" w:lineRule="auto"/>
        <w:ind w:firstLine="284"/>
        <w:jc w:val="both"/>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2021 год 548,50904 тыс. рублей.</w:t>
      </w:r>
    </w:p>
    <w:p w:rsidR="00C07975" w:rsidRPr="00C07975" w:rsidRDefault="00C07975" w:rsidP="00C07975">
      <w:pPr>
        <w:tabs>
          <w:tab w:val="left" w:pos="0"/>
        </w:tabs>
        <w:spacing w:after="0" w:line="240" w:lineRule="auto"/>
        <w:ind w:firstLine="284"/>
        <w:jc w:val="both"/>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 средств областного бюджета – 354,20975 тыс. рублей (прогноз):</w:t>
      </w:r>
    </w:p>
    <w:p w:rsidR="00C07975" w:rsidRPr="00C07975" w:rsidRDefault="00C07975" w:rsidP="00C07975">
      <w:pPr>
        <w:tabs>
          <w:tab w:val="left" w:pos="0"/>
        </w:tabs>
        <w:spacing w:after="0" w:line="240" w:lineRule="auto"/>
        <w:ind w:firstLine="284"/>
        <w:jc w:val="both"/>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 xml:space="preserve">2019 год 354,20975 </w:t>
      </w:r>
      <w:proofErr w:type="spellStart"/>
      <w:r w:rsidRPr="00C07975">
        <w:rPr>
          <w:rFonts w:ascii="Times New Roman" w:eastAsia="Calibri" w:hAnsi="Times New Roman" w:cs="Times New Roman"/>
          <w:iCs/>
          <w:sz w:val="12"/>
          <w:szCs w:val="12"/>
        </w:rPr>
        <w:t>тыс</w:t>
      </w:r>
      <w:proofErr w:type="gramStart"/>
      <w:r w:rsidRPr="00C07975">
        <w:rPr>
          <w:rFonts w:ascii="Times New Roman" w:eastAsia="Calibri" w:hAnsi="Times New Roman" w:cs="Times New Roman"/>
          <w:iCs/>
          <w:sz w:val="12"/>
          <w:szCs w:val="12"/>
        </w:rPr>
        <w:t>.р</w:t>
      </w:r>
      <w:proofErr w:type="gramEnd"/>
      <w:r w:rsidRPr="00C07975">
        <w:rPr>
          <w:rFonts w:ascii="Times New Roman" w:eastAsia="Calibri" w:hAnsi="Times New Roman" w:cs="Times New Roman"/>
          <w:iCs/>
          <w:sz w:val="12"/>
          <w:szCs w:val="12"/>
        </w:rPr>
        <w:t>ублей</w:t>
      </w:r>
      <w:proofErr w:type="spellEnd"/>
      <w:r w:rsidRPr="00C07975">
        <w:rPr>
          <w:rFonts w:ascii="Times New Roman" w:eastAsia="Calibri" w:hAnsi="Times New Roman" w:cs="Times New Roman"/>
          <w:iCs/>
          <w:sz w:val="12"/>
          <w:szCs w:val="12"/>
        </w:rPr>
        <w:t xml:space="preserve">.      </w:t>
      </w:r>
    </w:p>
    <w:p w:rsidR="00C07975" w:rsidRPr="00C07975" w:rsidRDefault="00C07975" w:rsidP="00C07975">
      <w:pPr>
        <w:tabs>
          <w:tab w:val="left" w:pos="0"/>
        </w:tabs>
        <w:spacing w:after="0" w:line="240" w:lineRule="auto"/>
        <w:ind w:firstLine="284"/>
        <w:jc w:val="both"/>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 xml:space="preserve">2020 год 0,00 </w:t>
      </w:r>
      <w:proofErr w:type="spellStart"/>
      <w:r w:rsidRPr="00C07975">
        <w:rPr>
          <w:rFonts w:ascii="Times New Roman" w:eastAsia="Calibri" w:hAnsi="Times New Roman" w:cs="Times New Roman"/>
          <w:iCs/>
          <w:sz w:val="12"/>
          <w:szCs w:val="12"/>
        </w:rPr>
        <w:t>тыс</w:t>
      </w:r>
      <w:proofErr w:type="gramStart"/>
      <w:r w:rsidRPr="00C07975">
        <w:rPr>
          <w:rFonts w:ascii="Times New Roman" w:eastAsia="Calibri" w:hAnsi="Times New Roman" w:cs="Times New Roman"/>
          <w:iCs/>
          <w:sz w:val="12"/>
          <w:szCs w:val="12"/>
        </w:rPr>
        <w:t>.р</w:t>
      </w:r>
      <w:proofErr w:type="gramEnd"/>
      <w:r w:rsidRPr="00C07975">
        <w:rPr>
          <w:rFonts w:ascii="Times New Roman" w:eastAsia="Calibri" w:hAnsi="Times New Roman" w:cs="Times New Roman"/>
          <w:iCs/>
          <w:sz w:val="12"/>
          <w:szCs w:val="12"/>
        </w:rPr>
        <w:t>ублей</w:t>
      </w:r>
      <w:proofErr w:type="spellEnd"/>
      <w:r w:rsidRPr="00C07975">
        <w:rPr>
          <w:rFonts w:ascii="Times New Roman" w:eastAsia="Calibri" w:hAnsi="Times New Roman" w:cs="Times New Roman"/>
          <w:iCs/>
          <w:sz w:val="12"/>
          <w:szCs w:val="12"/>
        </w:rPr>
        <w:t>;</w:t>
      </w:r>
    </w:p>
    <w:p w:rsidR="00C07975" w:rsidRPr="00C07975" w:rsidRDefault="00C07975" w:rsidP="00C07975">
      <w:pPr>
        <w:tabs>
          <w:tab w:val="left" w:pos="0"/>
        </w:tabs>
        <w:spacing w:after="0" w:line="240" w:lineRule="auto"/>
        <w:ind w:firstLine="284"/>
        <w:jc w:val="both"/>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 xml:space="preserve">2021 год 0,00 </w:t>
      </w:r>
      <w:proofErr w:type="spellStart"/>
      <w:r w:rsidRPr="00C07975">
        <w:rPr>
          <w:rFonts w:ascii="Times New Roman" w:eastAsia="Calibri" w:hAnsi="Times New Roman" w:cs="Times New Roman"/>
          <w:iCs/>
          <w:sz w:val="12"/>
          <w:szCs w:val="12"/>
        </w:rPr>
        <w:t>тыс</w:t>
      </w:r>
      <w:proofErr w:type="gramStart"/>
      <w:r w:rsidRPr="00C07975">
        <w:rPr>
          <w:rFonts w:ascii="Times New Roman" w:eastAsia="Calibri" w:hAnsi="Times New Roman" w:cs="Times New Roman"/>
          <w:iCs/>
          <w:sz w:val="12"/>
          <w:szCs w:val="12"/>
        </w:rPr>
        <w:t>.р</w:t>
      </w:r>
      <w:proofErr w:type="gramEnd"/>
      <w:r w:rsidRPr="00C07975">
        <w:rPr>
          <w:rFonts w:ascii="Times New Roman" w:eastAsia="Calibri" w:hAnsi="Times New Roman" w:cs="Times New Roman"/>
          <w:iCs/>
          <w:sz w:val="12"/>
          <w:szCs w:val="12"/>
        </w:rPr>
        <w:t>ублей</w:t>
      </w:r>
      <w:proofErr w:type="spellEnd"/>
      <w:r w:rsidRPr="00C07975">
        <w:rPr>
          <w:rFonts w:ascii="Times New Roman" w:eastAsia="Calibri" w:hAnsi="Times New Roman" w:cs="Times New Roman"/>
          <w:iCs/>
          <w:sz w:val="12"/>
          <w:szCs w:val="12"/>
        </w:rPr>
        <w:t>.</w:t>
      </w:r>
    </w:p>
    <w:p w:rsidR="006754E3" w:rsidRDefault="00C07975" w:rsidP="00C07975">
      <w:pPr>
        <w:tabs>
          <w:tab w:val="left" w:pos="0"/>
        </w:tabs>
        <w:spacing w:after="0" w:line="240" w:lineRule="auto"/>
        <w:ind w:firstLine="284"/>
        <w:jc w:val="both"/>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1.2.Раздел Программы «Перечень программных мероприятий, предусмотренных для реализации целей и решения задач муниципальной программы» изложить в следующей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5"/>
        <w:gridCol w:w="2730"/>
        <w:gridCol w:w="1529"/>
        <w:gridCol w:w="1419"/>
        <w:gridCol w:w="1506"/>
      </w:tblGrid>
      <w:tr w:rsidR="00C07975" w:rsidRPr="00C07975" w:rsidTr="00C07975">
        <w:trPr>
          <w:cantSplit/>
          <w:trHeight w:val="505"/>
        </w:trPr>
        <w:tc>
          <w:tcPr>
            <w:tcW w:w="353"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C07975" w:rsidRPr="00C07975" w:rsidRDefault="00C07975" w:rsidP="00C07975">
            <w:pPr>
              <w:snapToGrid w:val="0"/>
              <w:spacing w:after="0"/>
              <w:ind w:left="113" w:right="113"/>
              <w:jc w:val="center"/>
              <w:rPr>
                <w:rFonts w:ascii="Times New Roman" w:hAnsi="Times New Roman" w:cs="Times New Roman"/>
                <w:sz w:val="12"/>
                <w:szCs w:val="12"/>
              </w:rPr>
            </w:pPr>
            <w:r w:rsidRPr="00C07975">
              <w:rPr>
                <w:rFonts w:ascii="Times New Roman" w:hAnsi="Times New Roman" w:cs="Times New Roman"/>
                <w:sz w:val="12"/>
                <w:szCs w:val="12"/>
              </w:rPr>
              <w:t>Наименование бюджета</w:t>
            </w:r>
          </w:p>
        </w:tc>
        <w:tc>
          <w:tcPr>
            <w:tcW w:w="1766" w:type="pct"/>
            <w:vMerge w:val="restar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jc w:val="center"/>
              <w:rPr>
                <w:rFonts w:ascii="Times New Roman" w:hAnsi="Times New Roman" w:cs="Times New Roman"/>
                <w:sz w:val="12"/>
                <w:szCs w:val="12"/>
              </w:rPr>
            </w:pPr>
            <w:r w:rsidRPr="00C07975">
              <w:rPr>
                <w:rFonts w:ascii="Times New Roman" w:hAnsi="Times New Roman" w:cs="Times New Roman"/>
                <w:sz w:val="12"/>
                <w:szCs w:val="12"/>
              </w:rPr>
              <w:t>Наименование мероприятий</w:t>
            </w:r>
          </w:p>
        </w:tc>
        <w:tc>
          <w:tcPr>
            <w:tcW w:w="2881" w:type="pct"/>
            <w:gridSpan w:val="3"/>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jc w:val="center"/>
              <w:rPr>
                <w:rFonts w:ascii="Times New Roman" w:hAnsi="Times New Roman" w:cs="Times New Roman"/>
                <w:sz w:val="12"/>
                <w:szCs w:val="12"/>
              </w:rPr>
            </w:pPr>
            <w:r w:rsidRPr="00C07975">
              <w:rPr>
                <w:rFonts w:ascii="Times New Roman" w:hAnsi="Times New Roman" w:cs="Times New Roman"/>
                <w:sz w:val="12"/>
                <w:szCs w:val="12"/>
              </w:rPr>
              <w:t>Сельское поселение Красносельское</w:t>
            </w:r>
          </w:p>
        </w:tc>
      </w:tr>
      <w:tr w:rsidR="00C07975" w:rsidRPr="00C07975" w:rsidTr="00C07975">
        <w:trPr>
          <w:cantSplit/>
          <w:trHeight w:val="554"/>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pacing w:after="0"/>
              <w:rPr>
                <w:rFonts w:ascii="Times New Roman" w:hAnsi="Times New Roman" w:cs="Times New Roman"/>
                <w:sz w:val="12"/>
                <w:szCs w:val="12"/>
              </w:rPr>
            </w:pPr>
          </w:p>
        </w:tc>
        <w:tc>
          <w:tcPr>
            <w:tcW w:w="1766" w:type="pct"/>
            <w:vMerge/>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pacing w:after="0"/>
              <w:rPr>
                <w:rFonts w:ascii="Times New Roman" w:hAnsi="Times New Roman" w:cs="Times New Roman"/>
                <w:sz w:val="12"/>
                <w:szCs w:val="12"/>
              </w:rPr>
            </w:pP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jc w:val="center"/>
              <w:rPr>
                <w:rFonts w:ascii="Times New Roman" w:hAnsi="Times New Roman" w:cs="Times New Roman"/>
                <w:sz w:val="12"/>
                <w:szCs w:val="12"/>
              </w:rPr>
            </w:pPr>
            <w:r w:rsidRPr="00C07975">
              <w:rPr>
                <w:rFonts w:ascii="Times New Roman" w:hAnsi="Times New Roman" w:cs="Times New Roman"/>
                <w:sz w:val="12"/>
                <w:szCs w:val="12"/>
              </w:rPr>
              <w:t xml:space="preserve">Затраты на 2019 год, </w:t>
            </w:r>
            <w:proofErr w:type="spellStart"/>
            <w:r w:rsidRPr="00C07975">
              <w:rPr>
                <w:rFonts w:ascii="Times New Roman" w:hAnsi="Times New Roman" w:cs="Times New Roman"/>
                <w:sz w:val="12"/>
                <w:szCs w:val="12"/>
              </w:rPr>
              <w:t>тыс</w:t>
            </w:r>
            <w:proofErr w:type="gramStart"/>
            <w:r w:rsidRPr="00C07975">
              <w:rPr>
                <w:rFonts w:ascii="Times New Roman" w:hAnsi="Times New Roman" w:cs="Times New Roman"/>
                <w:sz w:val="12"/>
                <w:szCs w:val="12"/>
              </w:rPr>
              <w:t>.р</w:t>
            </w:r>
            <w:proofErr w:type="gramEnd"/>
            <w:r w:rsidRPr="00C07975">
              <w:rPr>
                <w:rFonts w:ascii="Times New Roman" w:hAnsi="Times New Roman" w:cs="Times New Roman"/>
                <w:sz w:val="12"/>
                <w:szCs w:val="12"/>
              </w:rPr>
              <w:t>ублей</w:t>
            </w:r>
            <w:proofErr w:type="spellEnd"/>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jc w:val="center"/>
              <w:rPr>
                <w:rFonts w:ascii="Times New Roman" w:hAnsi="Times New Roman" w:cs="Times New Roman"/>
                <w:sz w:val="12"/>
                <w:szCs w:val="12"/>
              </w:rPr>
            </w:pPr>
            <w:r w:rsidRPr="00C07975">
              <w:rPr>
                <w:rFonts w:ascii="Times New Roman" w:hAnsi="Times New Roman" w:cs="Times New Roman"/>
                <w:sz w:val="12"/>
                <w:szCs w:val="12"/>
              </w:rPr>
              <w:t xml:space="preserve">Затраты на 2020 год, </w:t>
            </w:r>
            <w:proofErr w:type="spellStart"/>
            <w:r w:rsidRPr="00C07975">
              <w:rPr>
                <w:rFonts w:ascii="Times New Roman" w:hAnsi="Times New Roman" w:cs="Times New Roman"/>
                <w:sz w:val="12"/>
                <w:szCs w:val="12"/>
              </w:rPr>
              <w:t>тыс</w:t>
            </w:r>
            <w:proofErr w:type="gramStart"/>
            <w:r w:rsidRPr="00C07975">
              <w:rPr>
                <w:rFonts w:ascii="Times New Roman" w:hAnsi="Times New Roman" w:cs="Times New Roman"/>
                <w:sz w:val="12"/>
                <w:szCs w:val="12"/>
              </w:rPr>
              <w:t>.р</w:t>
            </w:r>
            <w:proofErr w:type="gramEnd"/>
            <w:r w:rsidRPr="00C07975">
              <w:rPr>
                <w:rFonts w:ascii="Times New Roman" w:hAnsi="Times New Roman" w:cs="Times New Roman"/>
                <w:sz w:val="12"/>
                <w:szCs w:val="12"/>
              </w:rPr>
              <w:t>ублей</w:t>
            </w:r>
            <w:proofErr w:type="spellEnd"/>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jc w:val="center"/>
              <w:rPr>
                <w:rFonts w:ascii="Times New Roman" w:hAnsi="Times New Roman" w:cs="Times New Roman"/>
                <w:sz w:val="12"/>
                <w:szCs w:val="12"/>
              </w:rPr>
            </w:pPr>
            <w:r w:rsidRPr="00C07975">
              <w:rPr>
                <w:rFonts w:ascii="Times New Roman" w:hAnsi="Times New Roman" w:cs="Times New Roman"/>
                <w:sz w:val="12"/>
                <w:szCs w:val="12"/>
              </w:rPr>
              <w:t xml:space="preserve">Затраты на 2021 год, </w:t>
            </w:r>
            <w:proofErr w:type="spellStart"/>
            <w:r w:rsidRPr="00C07975">
              <w:rPr>
                <w:rFonts w:ascii="Times New Roman" w:hAnsi="Times New Roman" w:cs="Times New Roman"/>
                <w:sz w:val="12"/>
                <w:szCs w:val="12"/>
              </w:rPr>
              <w:t>тыс</w:t>
            </w:r>
            <w:proofErr w:type="gramStart"/>
            <w:r w:rsidRPr="00C07975">
              <w:rPr>
                <w:rFonts w:ascii="Times New Roman" w:hAnsi="Times New Roman" w:cs="Times New Roman"/>
                <w:sz w:val="12"/>
                <w:szCs w:val="12"/>
              </w:rPr>
              <w:t>.р</w:t>
            </w:r>
            <w:proofErr w:type="gramEnd"/>
            <w:r w:rsidRPr="00C07975">
              <w:rPr>
                <w:rFonts w:ascii="Times New Roman" w:hAnsi="Times New Roman" w:cs="Times New Roman"/>
                <w:sz w:val="12"/>
                <w:szCs w:val="12"/>
              </w:rPr>
              <w:t>ублей</w:t>
            </w:r>
            <w:proofErr w:type="spellEnd"/>
          </w:p>
        </w:tc>
      </w:tr>
      <w:tr w:rsidR="00C07975" w:rsidRPr="00C07975" w:rsidTr="00C07975">
        <w:trPr>
          <w:cantSplit/>
          <w:trHeight w:val="70"/>
        </w:trPr>
        <w:tc>
          <w:tcPr>
            <w:tcW w:w="353"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C07975" w:rsidRPr="00C07975" w:rsidRDefault="00C07975" w:rsidP="00C07975">
            <w:pPr>
              <w:snapToGrid w:val="0"/>
              <w:spacing w:after="0"/>
              <w:ind w:left="113" w:right="113"/>
              <w:jc w:val="center"/>
              <w:rPr>
                <w:rFonts w:ascii="Times New Roman" w:hAnsi="Times New Roman" w:cs="Times New Roman"/>
                <w:sz w:val="12"/>
                <w:szCs w:val="12"/>
              </w:rPr>
            </w:pPr>
            <w:r w:rsidRPr="00C07975">
              <w:rPr>
                <w:rFonts w:ascii="Times New Roman" w:hAnsi="Times New Roman" w:cs="Times New Roman"/>
                <w:sz w:val="12"/>
                <w:szCs w:val="12"/>
              </w:rPr>
              <w:t>Местный бюджет</w:t>
            </w: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rPr>
                <w:rFonts w:ascii="Times New Roman" w:hAnsi="Times New Roman" w:cs="Times New Roman"/>
                <w:sz w:val="12"/>
                <w:szCs w:val="12"/>
              </w:rPr>
            </w:pPr>
            <w:r w:rsidRPr="00C07975">
              <w:rPr>
                <w:rFonts w:ascii="Times New Roman" w:hAnsi="Times New Roman" w:cs="Times New Roman"/>
                <w:sz w:val="12"/>
                <w:szCs w:val="12"/>
              </w:rPr>
              <w:t>Уличное освещение</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jc w:val="center"/>
              <w:rPr>
                <w:rFonts w:ascii="Times New Roman" w:hAnsi="Times New Roman" w:cs="Times New Roman"/>
                <w:sz w:val="12"/>
                <w:szCs w:val="12"/>
              </w:rPr>
            </w:pPr>
            <w:r w:rsidRPr="00C07975">
              <w:rPr>
                <w:rFonts w:ascii="Times New Roman" w:hAnsi="Times New Roman" w:cs="Times New Roman"/>
                <w:sz w:val="12"/>
                <w:szCs w:val="12"/>
              </w:rPr>
              <w:t>85,52223</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jc w:val="center"/>
              <w:rPr>
                <w:rFonts w:ascii="Times New Roman" w:hAnsi="Times New Roman" w:cs="Times New Roman"/>
                <w:sz w:val="12"/>
                <w:szCs w:val="12"/>
              </w:rPr>
            </w:pPr>
            <w:r w:rsidRPr="00C07975">
              <w:rPr>
                <w:rFonts w:ascii="Times New Roman" w:hAnsi="Times New Roman" w:cs="Times New Roman"/>
                <w:sz w:val="12"/>
                <w:szCs w:val="12"/>
              </w:rPr>
              <w:t>343,10402</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jc w:val="center"/>
              <w:rPr>
                <w:rFonts w:ascii="Times New Roman" w:hAnsi="Times New Roman" w:cs="Times New Roman"/>
                <w:sz w:val="12"/>
                <w:szCs w:val="12"/>
              </w:rPr>
            </w:pPr>
            <w:r w:rsidRPr="00C07975">
              <w:rPr>
                <w:rFonts w:ascii="Times New Roman" w:hAnsi="Times New Roman" w:cs="Times New Roman"/>
                <w:sz w:val="12"/>
                <w:szCs w:val="12"/>
              </w:rPr>
              <w:t>275,35944</w:t>
            </w:r>
          </w:p>
        </w:tc>
      </w:tr>
      <w:tr w:rsidR="00C07975" w:rsidRPr="00C07975" w:rsidTr="00C07975">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rPr>
                <w:rFonts w:ascii="Times New Roman" w:hAnsi="Times New Roman" w:cs="Times New Roman"/>
                <w:sz w:val="12"/>
                <w:szCs w:val="12"/>
              </w:rPr>
            </w:pPr>
            <w:r w:rsidRPr="00C07975">
              <w:rPr>
                <w:rFonts w:ascii="Times New Roman" w:hAnsi="Times New Roman" w:cs="Times New Roman"/>
                <w:sz w:val="12"/>
                <w:szCs w:val="12"/>
              </w:rPr>
              <w:t>Трудоустройство безработных, несовершеннолетних (сезонно)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jc w:val="center"/>
              <w:rPr>
                <w:rFonts w:ascii="Times New Roman" w:hAnsi="Times New Roman" w:cs="Times New Roman"/>
                <w:sz w:val="12"/>
                <w:szCs w:val="12"/>
              </w:rPr>
            </w:pPr>
            <w:r w:rsidRPr="00C07975">
              <w:rPr>
                <w:rFonts w:ascii="Times New Roman" w:hAnsi="Times New Roman" w:cs="Times New Roman"/>
                <w:sz w:val="12"/>
                <w:szCs w:val="12"/>
              </w:rPr>
              <w:t>91,67730</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jc w:val="center"/>
              <w:rPr>
                <w:rFonts w:ascii="Times New Roman" w:hAnsi="Times New Roman" w:cs="Times New Roman"/>
                <w:sz w:val="12"/>
                <w:szCs w:val="12"/>
              </w:rPr>
            </w:pPr>
            <w:r w:rsidRPr="00C07975">
              <w:rPr>
                <w:rFonts w:ascii="Times New Roman" w:hAnsi="Times New Roman" w:cs="Times New Roman"/>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jc w:val="center"/>
              <w:rPr>
                <w:rFonts w:ascii="Times New Roman" w:hAnsi="Times New Roman" w:cs="Times New Roman"/>
                <w:sz w:val="12"/>
                <w:szCs w:val="12"/>
              </w:rPr>
            </w:pPr>
            <w:r w:rsidRPr="00C07975">
              <w:rPr>
                <w:rFonts w:ascii="Times New Roman" w:hAnsi="Times New Roman" w:cs="Times New Roman"/>
                <w:sz w:val="12"/>
                <w:szCs w:val="12"/>
              </w:rPr>
              <w:t>0,00</w:t>
            </w:r>
          </w:p>
        </w:tc>
      </w:tr>
      <w:tr w:rsidR="00C07975" w:rsidRPr="00C07975" w:rsidTr="00C07975">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rPr>
                <w:rFonts w:ascii="Times New Roman" w:hAnsi="Times New Roman" w:cs="Times New Roman"/>
                <w:sz w:val="12"/>
                <w:szCs w:val="12"/>
              </w:rPr>
            </w:pPr>
            <w:r w:rsidRPr="00C07975">
              <w:rPr>
                <w:rFonts w:ascii="Times New Roman" w:hAnsi="Times New Roman" w:cs="Times New Roman"/>
                <w:sz w:val="12"/>
                <w:szCs w:val="12"/>
              </w:rPr>
              <w:t>Улучшение санитарно-эпидемиологического состояния территории</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jc w:val="center"/>
              <w:rPr>
                <w:rFonts w:ascii="Times New Roman" w:hAnsi="Times New Roman" w:cs="Times New Roman"/>
                <w:sz w:val="12"/>
                <w:szCs w:val="12"/>
              </w:rPr>
            </w:pPr>
            <w:r w:rsidRPr="00C07975">
              <w:rPr>
                <w:rFonts w:ascii="Times New Roman" w:hAnsi="Times New Roman" w:cs="Times New Roman"/>
                <w:sz w:val="12"/>
                <w:szCs w:val="12"/>
              </w:rPr>
              <w:t>45,24220</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jc w:val="center"/>
              <w:rPr>
                <w:rFonts w:ascii="Times New Roman" w:hAnsi="Times New Roman" w:cs="Times New Roman"/>
                <w:sz w:val="12"/>
                <w:szCs w:val="12"/>
              </w:rPr>
            </w:pPr>
            <w:r w:rsidRPr="00C07975">
              <w:rPr>
                <w:rFonts w:ascii="Times New Roman" w:hAnsi="Times New Roman" w:cs="Times New Roman"/>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jc w:val="center"/>
              <w:rPr>
                <w:rFonts w:ascii="Times New Roman" w:hAnsi="Times New Roman" w:cs="Times New Roman"/>
                <w:sz w:val="12"/>
                <w:szCs w:val="12"/>
              </w:rPr>
            </w:pPr>
            <w:r w:rsidRPr="00C07975">
              <w:rPr>
                <w:rFonts w:ascii="Times New Roman" w:hAnsi="Times New Roman" w:cs="Times New Roman"/>
                <w:sz w:val="12"/>
                <w:szCs w:val="12"/>
              </w:rPr>
              <w:t>0,00</w:t>
            </w:r>
          </w:p>
        </w:tc>
      </w:tr>
      <w:tr w:rsidR="00C07975" w:rsidRPr="00C07975" w:rsidTr="00C07975">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rPr>
                <w:rFonts w:ascii="Times New Roman" w:hAnsi="Times New Roman" w:cs="Times New Roman"/>
                <w:sz w:val="12"/>
                <w:szCs w:val="12"/>
              </w:rPr>
            </w:pPr>
            <w:proofErr w:type="spellStart"/>
            <w:r w:rsidRPr="00C07975">
              <w:rPr>
                <w:rFonts w:ascii="Times New Roman" w:hAnsi="Times New Roman" w:cs="Times New Roman"/>
                <w:sz w:val="12"/>
                <w:szCs w:val="12"/>
              </w:rPr>
              <w:t>Бак</w:t>
            </w:r>
            <w:proofErr w:type="gramStart"/>
            <w:r w:rsidRPr="00C07975">
              <w:rPr>
                <w:rFonts w:ascii="Times New Roman" w:hAnsi="Times New Roman" w:cs="Times New Roman"/>
                <w:sz w:val="12"/>
                <w:szCs w:val="12"/>
              </w:rPr>
              <w:t>.а</w:t>
            </w:r>
            <w:proofErr w:type="gramEnd"/>
            <w:r w:rsidRPr="00C07975">
              <w:rPr>
                <w:rFonts w:ascii="Times New Roman" w:hAnsi="Times New Roman" w:cs="Times New Roman"/>
                <w:sz w:val="12"/>
                <w:szCs w:val="12"/>
              </w:rPr>
              <w:t>нализ</w:t>
            </w:r>
            <w:proofErr w:type="spellEnd"/>
            <w:r w:rsidRPr="00C07975">
              <w:rPr>
                <w:rFonts w:ascii="Times New Roman" w:hAnsi="Times New Roman" w:cs="Times New Roman"/>
                <w:sz w:val="12"/>
                <w:szCs w:val="12"/>
              </w:rPr>
              <w:t xml:space="preserve"> воды</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jc w:val="center"/>
              <w:rPr>
                <w:rFonts w:ascii="Times New Roman" w:hAnsi="Times New Roman" w:cs="Times New Roman"/>
                <w:sz w:val="12"/>
                <w:szCs w:val="12"/>
              </w:rPr>
            </w:pPr>
            <w:r w:rsidRPr="00C07975">
              <w:rPr>
                <w:rFonts w:ascii="Times New Roman" w:hAnsi="Times New Roman" w:cs="Times New Roman"/>
                <w:sz w:val="12"/>
                <w:szCs w:val="12"/>
              </w:rPr>
              <w:t>10,00000</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jc w:val="center"/>
              <w:rPr>
                <w:rFonts w:ascii="Times New Roman" w:hAnsi="Times New Roman" w:cs="Times New Roman"/>
                <w:sz w:val="12"/>
                <w:szCs w:val="12"/>
              </w:rPr>
            </w:pPr>
            <w:r w:rsidRPr="00C07975">
              <w:rPr>
                <w:rFonts w:ascii="Times New Roman" w:hAnsi="Times New Roman" w:cs="Times New Roman"/>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jc w:val="center"/>
              <w:rPr>
                <w:rFonts w:ascii="Times New Roman" w:hAnsi="Times New Roman" w:cs="Times New Roman"/>
                <w:sz w:val="12"/>
                <w:szCs w:val="12"/>
              </w:rPr>
            </w:pPr>
            <w:r w:rsidRPr="00C07975">
              <w:rPr>
                <w:rFonts w:ascii="Times New Roman" w:hAnsi="Times New Roman" w:cs="Times New Roman"/>
                <w:sz w:val="12"/>
                <w:szCs w:val="12"/>
              </w:rPr>
              <w:t>0,00</w:t>
            </w:r>
          </w:p>
        </w:tc>
      </w:tr>
      <w:tr w:rsidR="00C07975" w:rsidRPr="00C07975" w:rsidTr="00C07975">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rPr>
                <w:rFonts w:ascii="Times New Roman" w:hAnsi="Times New Roman" w:cs="Times New Roman"/>
                <w:sz w:val="12"/>
                <w:szCs w:val="12"/>
              </w:rPr>
            </w:pPr>
            <w:r w:rsidRPr="00C07975">
              <w:rPr>
                <w:rFonts w:ascii="Times New Roman" w:hAnsi="Times New Roman" w:cs="Times New Roman"/>
                <w:sz w:val="12"/>
                <w:szCs w:val="12"/>
              </w:rPr>
              <w:t>Прочие мероприятия</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jc w:val="center"/>
              <w:rPr>
                <w:rFonts w:ascii="Times New Roman" w:hAnsi="Times New Roman" w:cs="Times New Roman"/>
                <w:sz w:val="12"/>
                <w:szCs w:val="12"/>
              </w:rPr>
            </w:pPr>
            <w:r w:rsidRPr="00C07975">
              <w:rPr>
                <w:rFonts w:ascii="Times New Roman" w:hAnsi="Times New Roman" w:cs="Times New Roman"/>
                <w:sz w:val="12"/>
                <w:szCs w:val="12"/>
              </w:rPr>
              <w:t>453,58466</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jc w:val="center"/>
              <w:rPr>
                <w:rFonts w:ascii="Times New Roman" w:hAnsi="Times New Roman" w:cs="Times New Roman"/>
                <w:sz w:val="12"/>
                <w:szCs w:val="12"/>
              </w:rPr>
            </w:pPr>
            <w:r w:rsidRPr="00C07975">
              <w:rPr>
                <w:rFonts w:ascii="Times New Roman" w:hAnsi="Times New Roman" w:cs="Times New Roman"/>
                <w:sz w:val="12"/>
                <w:szCs w:val="12"/>
              </w:rPr>
              <w:t>273,14960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jc w:val="center"/>
              <w:rPr>
                <w:rFonts w:ascii="Times New Roman" w:hAnsi="Times New Roman" w:cs="Times New Roman"/>
                <w:sz w:val="12"/>
                <w:szCs w:val="12"/>
              </w:rPr>
            </w:pPr>
            <w:r w:rsidRPr="00C07975">
              <w:rPr>
                <w:rFonts w:ascii="Times New Roman" w:hAnsi="Times New Roman" w:cs="Times New Roman"/>
                <w:sz w:val="12"/>
                <w:szCs w:val="12"/>
              </w:rPr>
              <w:t>273,14960</w:t>
            </w:r>
          </w:p>
        </w:tc>
      </w:tr>
      <w:tr w:rsidR="00C07975" w:rsidRPr="00C07975" w:rsidTr="00C07975">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jc w:val="center"/>
              <w:rPr>
                <w:rFonts w:ascii="Times New Roman" w:hAnsi="Times New Roman" w:cs="Times New Roman"/>
                <w:b/>
                <w:sz w:val="12"/>
                <w:szCs w:val="12"/>
              </w:rPr>
            </w:pPr>
            <w:r w:rsidRPr="00C07975">
              <w:rPr>
                <w:rFonts w:ascii="Times New Roman" w:hAnsi="Times New Roman" w:cs="Times New Roman"/>
                <w:b/>
                <w:sz w:val="12"/>
                <w:szCs w:val="12"/>
              </w:rPr>
              <w:t>ИТОГО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jc w:val="center"/>
              <w:rPr>
                <w:rFonts w:ascii="Times New Roman" w:hAnsi="Times New Roman" w:cs="Times New Roman"/>
                <w:b/>
                <w:sz w:val="12"/>
                <w:szCs w:val="12"/>
              </w:rPr>
            </w:pPr>
            <w:r w:rsidRPr="00C07975">
              <w:rPr>
                <w:rFonts w:ascii="Times New Roman" w:hAnsi="Times New Roman" w:cs="Times New Roman"/>
                <w:b/>
                <w:sz w:val="12"/>
                <w:szCs w:val="12"/>
              </w:rPr>
              <w:t>686,01639</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jc w:val="center"/>
              <w:rPr>
                <w:rFonts w:ascii="Times New Roman" w:hAnsi="Times New Roman" w:cs="Times New Roman"/>
                <w:b/>
                <w:sz w:val="12"/>
                <w:szCs w:val="12"/>
              </w:rPr>
            </w:pPr>
            <w:r w:rsidRPr="00C07975">
              <w:rPr>
                <w:rFonts w:ascii="Times New Roman" w:hAnsi="Times New Roman" w:cs="Times New Roman"/>
                <w:b/>
                <w:sz w:val="12"/>
                <w:szCs w:val="12"/>
              </w:rPr>
              <w:t>616,25362</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jc w:val="center"/>
              <w:rPr>
                <w:rFonts w:ascii="Times New Roman" w:hAnsi="Times New Roman" w:cs="Times New Roman"/>
                <w:b/>
                <w:sz w:val="12"/>
                <w:szCs w:val="12"/>
              </w:rPr>
            </w:pPr>
            <w:r w:rsidRPr="00C07975">
              <w:rPr>
                <w:rFonts w:ascii="Times New Roman" w:hAnsi="Times New Roman" w:cs="Times New Roman"/>
                <w:b/>
                <w:sz w:val="12"/>
                <w:szCs w:val="12"/>
              </w:rPr>
              <w:t>548,50904</w:t>
            </w:r>
          </w:p>
        </w:tc>
      </w:tr>
      <w:tr w:rsidR="00C07975" w:rsidRPr="00C07975" w:rsidTr="00C07975">
        <w:trPr>
          <w:cantSplit/>
          <w:trHeight w:val="355"/>
        </w:trPr>
        <w:tc>
          <w:tcPr>
            <w:tcW w:w="353"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C07975" w:rsidRPr="00C07975" w:rsidRDefault="00C07975" w:rsidP="00C07975">
            <w:pPr>
              <w:snapToGrid w:val="0"/>
              <w:spacing w:after="0"/>
              <w:ind w:left="113" w:right="113"/>
              <w:jc w:val="center"/>
              <w:rPr>
                <w:rFonts w:ascii="Times New Roman" w:hAnsi="Times New Roman" w:cs="Times New Roman"/>
                <w:sz w:val="12"/>
                <w:szCs w:val="12"/>
              </w:rPr>
            </w:pPr>
            <w:r w:rsidRPr="00C07975">
              <w:rPr>
                <w:rFonts w:ascii="Times New Roman" w:hAnsi="Times New Roman" w:cs="Times New Roman"/>
                <w:sz w:val="12"/>
                <w:szCs w:val="12"/>
              </w:rPr>
              <w:t>Областной бюджет</w:t>
            </w: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rPr>
                <w:rFonts w:ascii="Times New Roman" w:hAnsi="Times New Roman" w:cs="Times New Roman"/>
                <w:sz w:val="12"/>
                <w:szCs w:val="12"/>
              </w:rPr>
            </w:pPr>
            <w:r w:rsidRPr="00C07975">
              <w:rPr>
                <w:rFonts w:ascii="Times New Roman" w:hAnsi="Times New Roman" w:cs="Times New Roman"/>
                <w:sz w:val="12"/>
                <w:szCs w:val="12"/>
              </w:rPr>
              <w:t>Субсидия на решение вопросов местного значения</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jc w:val="center"/>
              <w:rPr>
                <w:rFonts w:ascii="Times New Roman" w:hAnsi="Times New Roman" w:cs="Times New Roman"/>
                <w:sz w:val="12"/>
                <w:szCs w:val="12"/>
              </w:rPr>
            </w:pPr>
            <w:r w:rsidRPr="00C07975">
              <w:rPr>
                <w:rFonts w:ascii="Times New Roman" w:hAnsi="Times New Roman" w:cs="Times New Roman"/>
                <w:sz w:val="12"/>
                <w:szCs w:val="12"/>
              </w:rPr>
              <w:t>354,20975</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jc w:val="center"/>
              <w:rPr>
                <w:rFonts w:ascii="Times New Roman" w:hAnsi="Times New Roman" w:cs="Times New Roman"/>
                <w:sz w:val="12"/>
                <w:szCs w:val="12"/>
              </w:rPr>
            </w:pPr>
            <w:r w:rsidRPr="00C07975">
              <w:rPr>
                <w:rFonts w:ascii="Times New Roman" w:hAnsi="Times New Roman" w:cs="Times New Roman"/>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jc w:val="center"/>
              <w:rPr>
                <w:rFonts w:ascii="Times New Roman" w:hAnsi="Times New Roman" w:cs="Times New Roman"/>
                <w:sz w:val="12"/>
                <w:szCs w:val="12"/>
              </w:rPr>
            </w:pPr>
            <w:r w:rsidRPr="00C07975">
              <w:rPr>
                <w:rFonts w:ascii="Times New Roman" w:hAnsi="Times New Roman" w:cs="Times New Roman"/>
                <w:sz w:val="12"/>
                <w:szCs w:val="12"/>
              </w:rPr>
              <w:t>0,00</w:t>
            </w:r>
          </w:p>
        </w:tc>
      </w:tr>
      <w:tr w:rsidR="00C07975" w:rsidRPr="00C07975" w:rsidTr="00C07975">
        <w:trPr>
          <w:cantSplit/>
          <w:trHeight w:val="418"/>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jc w:val="center"/>
              <w:rPr>
                <w:rFonts w:ascii="Times New Roman" w:hAnsi="Times New Roman" w:cs="Times New Roman"/>
                <w:b/>
                <w:sz w:val="12"/>
                <w:szCs w:val="12"/>
              </w:rPr>
            </w:pPr>
            <w:r w:rsidRPr="00C07975">
              <w:rPr>
                <w:rFonts w:ascii="Times New Roman" w:hAnsi="Times New Roman" w:cs="Times New Roman"/>
                <w:b/>
                <w:sz w:val="12"/>
                <w:szCs w:val="12"/>
              </w:rPr>
              <w:t>ИТОГО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jc w:val="center"/>
              <w:rPr>
                <w:rFonts w:ascii="Times New Roman" w:hAnsi="Times New Roman" w:cs="Times New Roman"/>
                <w:b/>
                <w:sz w:val="12"/>
                <w:szCs w:val="12"/>
              </w:rPr>
            </w:pPr>
            <w:r w:rsidRPr="00C07975">
              <w:rPr>
                <w:rFonts w:ascii="Times New Roman" w:hAnsi="Times New Roman" w:cs="Times New Roman"/>
                <w:b/>
                <w:sz w:val="12"/>
                <w:szCs w:val="12"/>
              </w:rPr>
              <w:t>354,20975</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jc w:val="center"/>
              <w:rPr>
                <w:rFonts w:ascii="Times New Roman" w:hAnsi="Times New Roman" w:cs="Times New Roman"/>
                <w:b/>
                <w:sz w:val="12"/>
                <w:szCs w:val="12"/>
              </w:rPr>
            </w:pPr>
            <w:r w:rsidRPr="00C07975">
              <w:rPr>
                <w:rFonts w:ascii="Times New Roman" w:hAnsi="Times New Roman" w:cs="Times New Roman"/>
                <w:b/>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jc w:val="center"/>
              <w:rPr>
                <w:rFonts w:ascii="Times New Roman" w:hAnsi="Times New Roman" w:cs="Times New Roman"/>
                <w:b/>
                <w:sz w:val="12"/>
                <w:szCs w:val="12"/>
              </w:rPr>
            </w:pPr>
            <w:r w:rsidRPr="00C07975">
              <w:rPr>
                <w:rFonts w:ascii="Times New Roman" w:hAnsi="Times New Roman" w:cs="Times New Roman"/>
                <w:b/>
                <w:sz w:val="12"/>
                <w:szCs w:val="12"/>
              </w:rPr>
              <w:t>0,00</w:t>
            </w:r>
          </w:p>
        </w:tc>
      </w:tr>
      <w:tr w:rsidR="00C07975" w:rsidRPr="00C07975" w:rsidTr="00C07975">
        <w:trPr>
          <w:cantSplit/>
          <w:trHeight w:val="70"/>
        </w:trPr>
        <w:tc>
          <w:tcPr>
            <w:tcW w:w="2119" w:type="pct"/>
            <w:gridSpan w:val="2"/>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jc w:val="center"/>
              <w:rPr>
                <w:rFonts w:ascii="Times New Roman" w:hAnsi="Times New Roman" w:cs="Times New Roman"/>
                <w:b/>
                <w:sz w:val="12"/>
                <w:szCs w:val="12"/>
              </w:rPr>
            </w:pPr>
            <w:r w:rsidRPr="00C07975">
              <w:rPr>
                <w:rFonts w:ascii="Times New Roman" w:hAnsi="Times New Roman" w:cs="Times New Roman"/>
                <w:b/>
                <w:sz w:val="12"/>
                <w:szCs w:val="12"/>
              </w:rPr>
              <w:t xml:space="preserve">            ВСЕГО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jc w:val="center"/>
              <w:rPr>
                <w:rFonts w:ascii="Times New Roman" w:hAnsi="Times New Roman" w:cs="Times New Roman"/>
                <w:b/>
                <w:sz w:val="12"/>
                <w:szCs w:val="12"/>
              </w:rPr>
            </w:pPr>
            <w:r w:rsidRPr="00C07975">
              <w:rPr>
                <w:rFonts w:ascii="Times New Roman" w:hAnsi="Times New Roman" w:cs="Times New Roman"/>
                <w:b/>
                <w:sz w:val="12"/>
                <w:szCs w:val="12"/>
              </w:rPr>
              <w:t>1040,22614</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jc w:val="center"/>
              <w:rPr>
                <w:rFonts w:ascii="Times New Roman" w:hAnsi="Times New Roman" w:cs="Times New Roman"/>
                <w:b/>
                <w:sz w:val="12"/>
                <w:szCs w:val="12"/>
              </w:rPr>
            </w:pPr>
            <w:r w:rsidRPr="00C07975">
              <w:rPr>
                <w:rFonts w:ascii="Times New Roman" w:hAnsi="Times New Roman" w:cs="Times New Roman"/>
                <w:b/>
                <w:sz w:val="12"/>
                <w:szCs w:val="12"/>
              </w:rPr>
              <w:t>616,25362</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C07975" w:rsidRPr="00C07975" w:rsidRDefault="00C07975" w:rsidP="00C07975">
            <w:pPr>
              <w:snapToGrid w:val="0"/>
              <w:spacing w:after="0"/>
              <w:jc w:val="center"/>
              <w:rPr>
                <w:rFonts w:ascii="Times New Roman" w:hAnsi="Times New Roman" w:cs="Times New Roman"/>
                <w:b/>
                <w:sz w:val="12"/>
                <w:szCs w:val="12"/>
              </w:rPr>
            </w:pPr>
            <w:r w:rsidRPr="00C07975">
              <w:rPr>
                <w:rFonts w:ascii="Times New Roman" w:hAnsi="Times New Roman" w:cs="Times New Roman"/>
                <w:b/>
                <w:sz w:val="12"/>
                <w:szCs w:val="12"/>
              </w:rPr>
              <w:t>548,50904</w:t>
            </w:r>
          </w:p>
        </w:tc>
      </w:tr>
    </w:tbl>
    <w:p w:rsidR="00C07975" w:rsidRDefault="00C07975" w:rsidP="00C07975">
      <w:pPr>
        <w:tabs>
          <w:tab w:val="left" w:pos="0"/>
        </w:tabs>
        <w:spacing w:after="0" w:line="240" w:lineRule="auto"/>
        <w:ind w:firstLine="284"/>
        <w:jc w:val="both"/>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 xml:space="preserve">1.3.В разделе программы «Обоснование ресурсного обеспечения Программы» абзац 2 </w:t>
      </w:r>
      <w:r>
        <w:rPr>
          <w:rFonts w:ascii="Times New Roman" w:eastAsia="Calibri" w:hAnsi="Times New Roman" w:cs="Times New Roman"/>
          <w:iCs/>
          <w:sz w:val="12"/>
          <w:szCs w:val="12"/>
        </w:rPr>
        <w:t xml:space="preserve">изложить в следующей редакции: </w:t>
      </w:r>
    </w:p>
    <w:p w:rsidR="00C07975" w:rsidRPr="00C07975" w:rsidRDefault="00C07975" w:rsidP="00C07975">
      <w:pPr>
        <w:tabs>
          <w:tab w:val="left" w:pos="0"/>
        </w:tabs>
        <w:spacing w:after="0" w:line="240" w:lineRule="auto"/>
        <w:ind w:firstLine="284"/>
        <w:jc w:val="both"/>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Общий объем финансирования на реализацию Программы составляет 2204,98880 тыс. рублей, в том числе по годам:</w:t>
      </w:r>
    </w:p>
    <w:p w:rsidR="00C07975" w:rsidRPr="00C07975" w:rsidRDefault="00C07975" w:rsidP="00C07975">
      <w:pPr>
        <w:tabs>
          <w:tab w:val="left" w:pos="0"/>
        </w:tabs>
        <w:spacing w:after="0" w:line="240" w:lineRule="auto"/>
        <w:ind w:firstLine="284"/>
        <w:jc w:val="both"/>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2019 год – 1040,22614 тыс. рублей;</w:t>
      </w:r>
    </w:p>
    <w:p w:rsidR="00C07975" w:rsidRPr="00C07975" w:rsidRDefault="00C07975" w:rsidP="00C07975">
      <w:pPr>
        <w:tabs>
          <w:tab w:val="left" w:pos="0"/>
        </w:tabs>
        <w:spacing w:after="0" w:line="240" w:lineRule="auto"/>
        <w:ind w:firstLine="284"/>
        <w:jc w:val="both"/>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2020 год – 616,25362 тыс. рублей;</w:t>
      </w:r>
    </w:p>
    <w:p w:rsidR="00C07975" w:rsidRPr="00C07975" w:rsidRDefault="00C07975" w:rsidP="00C07975">
      <w:pPr>
        <w:tabs>
          <w:tab w:val="left" w:pos="0"/>
        </w:tabs>
        <w:spacing w:after="0" w:line="240" w:lineRule="auto"/>
        <w:ind w:firstLine="284"/>
        <w:jc w:val="both"/>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lastRenderedPageBreak/>
        <w:t>2021 год – 548,50904 тыс. рублей.</w:t>
      </w:r>
    </w:p>
    <w:p w:rsidR="00C07975" w:rsidRDefault="00C07975" w:rsidP="00C07975">
      <w:pPr>
        <w:tabs>
          <w:tab w:val="left" w:pos="0"/>
        </w:tabs>
        <w:spacing w:after="0" w:line="240" w:lineRule="auto"/>
        <w:ind w:firstLine="284"/>
        <w:jc w:val="both"/>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C07975" w:rsidRDefault="00C07975" w:rsidP="00C07975">
      <w:pPr>
        <w:tabs>
          <w:tab w:val="left" w:pos="0"/>
        </w:tabs>
        <w:spacing w:after="0" w:line="240" w:lineRule="auto"/>
        <w:ind w:firstLine="284"/>
        <w:jc w:val="both"/>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3.Настоящее Постановление вступает в силу со дня е</w:t>
      </w:r>
      <w:r>
        <w:rPr>
          <w:rFonts w:ascii="Times New Roman" w:eastAsia="Calibri" w:hAnsi="Times New Roman" w:cs="Times New Roman"/>
          <w:iCs/>
          <w:sz w:val="12"/>
          <w:szCs w:val="12"/>
        </w:rPr>
        <w:t>го официального опубликования.</w:t>
      </w:r>
      <w:r>
        <w:rPr>
          <w:rFonts w:ascii="Times New Roman" w:eastAsia="Calibri" w:hAnsi="Times New Roman" w:cs="Times New Roman"/>
          <w:iCs/>
          <w:sz w:val="12"/>
          <w:szCs w:val="12"/>
        </w:rPr>
        <w:tab/>
      </w:r>
    </w:p>
    <w:p w:rsidR="00C07975" w:rsidRPr="00C07975" w:rsidRDefault="00C07975" w:rsidP="00C07975">
      <w:pPr>
        <w:tabs>
          <w:tab w:val="left" w:pos="0"/>
        </w:tabs>
        <w:spacing w:after="0" w:line="240" w:lineRule="auto"/>
        <w:ind w:firstLine="284"/>
        <w:jc w:val="right"/>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 xml:space="preserve">Глава сельского поселения Красносельское </w:t>
      </w:r>
    </w:p>
    <w:p w:rsidR="00C07975" w:rsidRDefault="00C07975" w:rsidP="00C07975">
      <w:pPr>
        <w:tabs>
          <w:tab w:val="left" w:pos="0"/>
        </w:tabs>
        <w:spacing w:after="0" w:line="240" w:lineRule="auto"/>
        <w:ind w:firstLine="284"/>
        <w:jc w:val="right"/>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 xml:space="preserve">муниципального района Сергиевский               </w:t>
      </w:r>
    </w:p>
    <w:p w:rsidR="00C07975" w:rsidRDefault="00C07975" w:rsidP="00C07975">
      <w:pPr>
        <w:tabs>
          <w:tab w:val="left" w:pos="0"/>
        </w:tabs>
        <w:spacing w:after="0" w:line="240" w:lineRule="auto"/>
        <w:ind w:firstLine="284"/>
        <w:jc w:val="right"/>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 xml:space="preserve">                             Н.В. Вершков</w:t>
      </w:r>
    </w:p>
    <w:p w:rsidR="00C07975" w:rsidRDefault="00C07975" w:rsidP="00C07975">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C07975" w:rsidRPr="00884123" w:rsidRDefault="00C07975" w:rsidP="00C07975">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Красносельское</w:t>
      </w:r>
    </w:p>
    <w:p w:rsidR="00C07975" w:rsidRDefault="00C07975" w:rsidP="00C07975">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C07975" w:rsidRDefault="00C07975" w:rsidP="00C07975">
      <w:pPr>
        <w:tabs>
          <w:tab w:val="left" w:pos="0"/>
        </w:tabs>
        <w:spacing w:after="0" w:line="240" w:lineRule="auto"/>
        <w:ind w:firstLine="284"/>
        <w:jc w:val="center"/>
        <w:rPr>
          <w:rFonts w:ascii="Times New Roman" w:eastAsia="Calibri" w:hAnsi="Times New Roman" w:cs="Times New Roman"/>
          <w:iCs/>
          <w:sz w:val="12"/>
          <w:szCs w:val="12"/>
        </w:rPr>
      </w:pPr>
    </w:p>
    <w:p w:rsidR="00C07975" w:rsidRPr="00884123" w:rsidRDefault="00C07975" w:rsidP="00C07975">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C07975" w:rsidRDefault="00C07975" w:rsidP="00C07975">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№2</w:t>
      </w:r>
    </w:p>
    <w:p w:rsidR="00C07975" w:rsidRDefault="00C07975" w:rsidP="00C07975">
      <w:pPr>
        <w:tabs>
          <w:tab w:val="left" w:pos="0"/>
        </w:tabs>
        <w:spacing w:after="0" w:line="240" w:lineRule="auto"/>
        <w:jc w:val="center"/>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Красносельское муниципального района Сергиевский № 56 от 29.12.2018г. «Об утверждении муниципальной программы «Управление и распоряжение муниципальным имуществом сельского поселения Красносельское муниципального района Сергиевский» на 2019-2021гг.»</w:t>
      </w:r>
    </w:p>
    <w:p w:rsidR="00C07975" w:rsidRPr="00C07975" w:rsidRDefault="00C07975" w:rsidP="00C07975">
      <w:pPr>
        <w:tabs>
          <w:tab w:val="left" w:pos="0"/>
        </w:tabs>
        <w:spacing w:after="0" w:line="240" w:lineRule="auto"/>
        <w:ind w:firstLine="284"/>
        <w:jc w:val="both"/>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сельского поселения Красносельское, в целях уточнения объемов финансирования проводимых программных мероприятий, Администрация сельского поселения Красносельское муниципального района Сергиевский</w:t>
      </w:r>
    </w:p>
    <w:p w:rsidR="00C07975" w:rsidRDefault="00C07975" w:rsidP="00C0797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C07975" w:rsidRDefault="00C07975" w:rsidP="00C07975">
      <w:pPr>
        <w:tabs>
          <w:tab w:val="left" w:pos="0"/>
        </w:tabs>
        <w:spacing w:after="0" w:line="240" w:lineRule="auto"/>
        <w:ind w:firstLine="284"/>
        <w:jc w:val="both"/>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Красносельское муниципального района Сергиевский № 56 от 29.12.2018г. «Об утверждении муниципальной Программы «Управление и распоряжение муниципальным имуществом сельского поселения Красносельское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C07975" w:rsidRDefault="00C07975" w:rsidP="00C07975">
      <w:pPr>
        <w:tabs>
          <w:tab w:val="left" w:pos="0"/>
        </w:tabs>
        <w:spacing w:after="0" w:line="240" w:lineRule="auto"/>
        <w:ind w:firstLine="284"/>
        <w:jc w:val="both"/>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1.1. В Паспорте Программы позицию «Объемы, источники финансирования программы»</w:t>
      </w:r>
      <w:r>
        <w:rPr>
          <w:rFonts w:ascii="Times New Roman" w:eastAsia="Calibri" w:hAnsi="Times New Roman" w:cs="Times New Roman"/>
          <w:iCs/>
          <w:sz w:val="12"/>
          <w:szCs w:val="12"/>
        </w:rPr>
        <w:t xml:space="preserve"> изложить в следующей редакции:</w:t>
      </w:r>
    </w:p>
    <w:p w:rsidR="00C07975" w:rsidRPr="00C07975" w:rsidRDefault="00C07975" w:rsidP="00C07975">
      <w:pPr>
        <w:tabs>
          <w:tab w:val="left" w:pos="0"/>
        </w:tabs>
        <w:spacing w:after="0" w:line="240" w:lineRule="auto"/>
        <w:ind w:firstLine="284"/>
        <w:jc w:val="both"/>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Общий объем финансирования Программы составляет 125,30588 тыс. рублей, в том числе из местного бюджета –  125,30588 тыс. рублей.</w:t>
      </w:r>
    </w:p>
    <w:p w:rsidR="00C07975" w:rsidRPr="00C07975" w:rsidRDefault="00C07975" w:rsidP="00C07975">
      <w:pPr>
        <w:tabs>
          <w:tab w:val="left" w:pos="0"/>
        </w:tabs>
        <w:spacing w:after="0" w:line="240" w:lineRule="auto"/>
        <w:ind w:firstLine="284"/>
        <w:jc w:val="both"/>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2019г. – 125,30588 тыс. руб.</w:t>
      </w:r>
    </w:p>
    <w:p w:rsidR="00C07975" w:rsidRPr="00C07975" w:rsidRDefault="00C07975" w:rsidP="00C07975">
      <w:pPr>
        <w:tabs>
          <w:tab w:val="left" w:pos="0"/>
        </w:tabs>
        <w:spacing w:after="0" w:line="240" w:lineRule="auto"/>
        <w:ind w:firstLine="284"/>
        <w:jc w:val="both"/>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2020г. - 0,0 тыс. руб.</w:t>
      </w:r>
    </w:p>
    <w:p w:rsidR="00C07975" w:rsidRDefault="00C07975" w:rsidP="00C0797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2021г. - 0,0 тыс. руб.      </w:t>
      </w:r>
    </w:p>
    <w:p w:rsidR="00C07975" w:rsidRDefault="00C07975" w:rsidP="00C07975">
      <w:pPr>
        <w:tabs>
          <w:tab w:val="left" w:pos="0"/>
        </w:tabs>
        <w:spacing w:after="0" w:line="240" w:lineRule="auto"/>
        <w:ind w:firstLine="284"/>
        <w:jc w:val="both"/>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1.2. В разделе программы пункт 2 «Цели и задачи программы, сроки и этапы реализации программы» абзац 3</w:t>
      </w:r>
      <w:r>
        <w:rPr>
          <w:rFonts w:ascii="Times New Roman" w:eastAsia="Calibri" w:hAnsi="Times New Roman" w:cs="Times New Roman"/>
          <w:iCs/>
          <w:sz w:val="12"/>
          <w:szCs w:val="12"/>
        </w:rPr>
        <w:t xml:space="preserve"> изложить в следующей редакции:</w:t>
      </w:r>
    </w:p>
    <w:p w:rsidR="00C07975" w:rsidRDefault="00C07975" w:rsidP="00C07975">
      <w:pPr>
        <w:tabs>
          <w:tab w:val="left" w:pos="0"/>
        </w:tabs>
        <w:spacing w:after="0" w:line="240" w:lineRule="auto"/>
        <w:ind w:firstLine="284"/>
        <w:jc w:val="both"/>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Общий объем финансирования Программы со</w:t>
      </w:r>
      <w:r>
        <w:rPr>
          <w:rFonts w:ascii="Times New Roman" w:eastAsia="Calibri" w:hAnsi="Times New Roman" w:cs="Times New Roman"/>
          <w:iCs/>
          <w:sz w:val="12"/>
          <w:szCs w:val="12"/>
        </w:rPr>
        <w:t>ставляет 125,30588 тыс. рублей.</w:t>
      </w:r>
    </w:p>
    <w:p w:rsidR="00C07975" w:rsidRDefault="00C07975" w:rsidP="00C0797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1</w:t>
      </w:r>
      <w:r w:rsidRPr="00C07975">
        <w:rPr>
          <w:rFonts w:ascii="Times New Roman" w:eastAsia="Calibri" w:hAnsi="Times New Roman" w:cs="Times New Roman"/>
          <w:iCs/>
          <w:sz w:val="12"/>
          <w:szCs w:val="12"/>
        </w:rPr>
        <w:t>.3.Раздел Программы «Перечень программных мероприятий» изложить в следующей редакции:</w:t>
      </w:r>
    </w:p>
    <w:tbl>
      <w:tblPr>
        <w:tblW w:w="5000" w:type="pct"/>
        <w:tblCellMar>
          <w:left w:w="0" w:type="dxa"/>
          <w:right w:w="0" w:type="dxa"/>
        </w:tblCellMar>
        <w:tblLook w:val="04A0" w:firstRow="1" w:lastRow="0" w:firstColumn="1" w:lastColumn="0" w:noHBand="0" w:noVBand="1"/>
      </w:tblPr>
      <w:tblGrid>
        <w:gridCol w:w="473"/>
        <w:gridCol w:w="2838"/>
        <w:gridCol w:w="1091"/>
        <w:gridCol w:w="1194"/>
        <w:gridCol w:w="989"/>
        <w:gridCol w:w="1228"/>
      </w:tblGrid>
      <w:tr w:rsidR="00C07975" w:rsidRPr="00C07975" w:rsidTr="00C07975">
        <w:trPr>
          <w:trHeight w:val="25"/>
        </w:trPr>
        <w:tc>
          <w:tcPr>
            <w:tcW w:w="30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jc w:val="center"/>
              <w:rPr>
                <w:rFonts w:ascii="Times New Roman" w:eastAsia="Times New Roman" w:hAnsi="Times New Roman" w:cs="Times New Roman"/>
                <w:b/>
                <w:sz w:val="12"/>
                <w:szCs w:val="12"/>
                <w:lang w:eastAsia="ru-RU"/>
              </w:rPr>
            </w:pPr>
            <w:r w:rsidRPr="00C07975">
              <w:rPr>
                <w:rFonts w:ascii="Times New Roman" w:eastAsia="Times New Roman" w:hAnsi="Times New Roman" w:cs="Times New Roman"/>
                <w:b/>
                <w:sz w:val="12"/>
                <w:szCs w:val="12"/>
                <w:lang w:eastAsia="ru-RU"/>
              </w:rPr>
              <w:t xml:space="preserve">№ </w:t>
            </w:r>
            <w:proofErr w:type="gramStart"/>
            <w:r w:rsidRPr="00C07975">
              <w:rPr>
                <w:rFonts w:ascii="Times New Roman" w:eastAsia="Times New Roman" w:hAnsi="Times New Roman" w:cs="Times New Roman"/>
                <w:b/>
                <w:sz w:val="12"/>
                <w:szCs w:val="12"/>
                <w:lang w:eastAsia="ru-RU"/>
              </w:rPr>
              <w:t>п</w:t>
            </w:r>
            <w:proofErr w:type="gramEnd"/>
            <w:r w:rsidRPr="00C07975">
              <w:rPr>
                <w:rFonts w:ascii="Times New Roman" w:eastAsia="Times New Roman" w:hAnsi="Times New Roman" w:cs="Times New Roman"/>
                <w:b/>
                <w:sz w:val="12"/>
                <w:szCs w:val="12"/>
                <w:lang w:eastAsia="ru-RU"/>
              </w:rPr>
              <w:t>/п</w:t>
            </w:r>
          </w:p>
        </w:tc>
        <w:tc>
          <w:tcPr>
            <w:tcW w:w="181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jc w:val="center"/>
              <w:rPr>
                <w:rFonts w:ascii="Times New Roman" w:eastAsia="Times New Roman" w:hAnsi="Times New Roman" w:cs="Times New Roman"/>
                <w:b/>
                <w:sz w:val="12"/>
                <w:szCs w:val="12"/>
                <w:lang w:eastAsia="ru-RU"/>
              </w:rPr>
            </w:pPr>
            <w:r w:rsidRPr="00C07975">
              <w:rPr>
                <w:rFonts w:ascii="Times New Roman" w:eastAsia="Times New Roman" w:hAnsi="Times New Roman" w:cs="Times New Roman"/>
                <w:b/>
                <w:sz w:val="12"/>
                <w:szCs w:val="12"/>
                <w:lang w:eastAsia="ru-RU"/>
              </w:rPr>
              <w:t>Наименование мероприятия</w:t>
            </w:r>
          </w:p>
        </w:tc>
        <w:tc>
          <w:tcPr>
            <w:tcW w:w="698"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jc w:val="center"/>
              <w:rPr>
                <w:rFonts w:ascii="Times New Roman" w:eastAsia="Times New Roman" w:hAnsi="Times New Roman" w:cs="Times New Roman"/>
                <w:b/>
                <w:sz w:val="12"/>
                <w:szCs w:val="12"/>
                <w:lang w:eastAsia="ru-RU"/>
              </w:rPr>
            </w:pPr>
            <w:r w:rsidRPr="00C07975">
              <w:rPr>
                <w:rFonts w:ascii="Times New Roman" w:eastAsia="Times New Roman" w:hAnsi="Times New Roman" w:cs="Times New Roman"/>
                <w:b/>
                <w:sz w:val="12"/>
                <w:szCs w:val="12"/>
                <w:lang w:eastAsia="ru-RU"/>
              </w:rPr>
              <w:t>2016 год, тыс. рублей</w:t>
            </w:r>
          </w:p>
        </w:tc>
        <w:tc>
          <w:tcPr>
            <w:tcW w:w="764"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jc w:val="center"/>
              <w:rPr>
                <w:rFonts w:ascii="Times New Roman" w:eastAsia="Times New Roman" w:hAnsi="Times New Roman" w:cs="Times New Roman"/>
                <w:b/>
                <w:sz w:val="12"/>
                <w:szCs w:val="12"/>
                <w:lang w:eastAsia="ru-RU"/>
              </w:rPr>
            </w:pPr>
            <w:r w:rsidRPr="00C07975">
              <w:rPr>
                <w:rFonts w:ascii="Times New Roman" w:eastAsia="Times New Roman" w:hAnsi="Times New Roman" w:cs="Times New Roman"/>
                <w:b/>
                <w:sz w:val="12"/>
                <w:szCs w:val="12"/>
                <w:lang w:eastAsia="ru-RU"/>
              </w:rPr>
              <w:t>2017 год, тыс. рублей</w:t>
            </w:r>
          </w:p>
        </w:tc>
        <w:tc>
          <w:tcPr>
            <w:tcW w:w="63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jc w:val="center"/>
              <w:rPr>
                <w:rFonts w:ascii="Times New Roman" w:eastAsia="Times New Roman" w:hAnsi="Times New Roman" w:cs="Times New Roman"/>
                <w:b/>
                <w:sz w:val="12"/>
                <w:szCs w:val="12"/>
                <w:lang w:eastAsia="ru-RU"/>
              </w:rPr>
            </w:pPr>
            <w:r w:rsidRPr="00C07975">
              <w:rPr>
                <w:rFonts w:ascii="Times New Roman" w:eastAsia="Times New Roman" w:hAnsi="Times New Roman" w:cs="Times New Roman"/>
                <w:b/>
                <w:sz w:val="12"/>
                <w:szCs w:val="12"/>
                <w:lang w:eastAsia="ru-RU"/>
              </w:rPr>
              <w:t>2018 год, тыс. рублей</w:t>
            </w:r>
          </w:p>
        </w:tc>
        <w:tc>
          <w:tcPr>
            <w:tcW w:w="78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jc w:val="center"/>
              <w:rPr>
                <w:rFonts w:ascii="Times New Roman" w:eastAsia="Times New Roman" w:hAnsi="Times New Roman" w:cs="Times New Roman"/>
                <w:b/>
                <w:sz w:val="12"/>
                <w:szCs w:val="12"/>
                <w:lang w:eastAsia="ru-RU"/>
              </w:rPr>
            </w:pPr>
            <w:r w:rsidRPr="00C07975">
              <w:rPr>
                <w:rFonts w:ascii="Times New Roman" w:eastAsia="Times New Roman" w:hAnsi="Times New Roman" w:cs="Times New Roman"/>
                <w:b/>
                <w:sz w:val="12"/>
                <w:szCs w:val="12"/>
                <w:lang w:eastAsia="ru-RU"/>
              </w:rPr>
              <w:t>Источник финансирования</w:t>
            </w:r>
          </w:p>
        </w:tc>
      </w:tr>
      <w:tr w:rsidR="00C07975" w:rsidRPr="00C07975" w:rsidTr="00C07975">
        <w:trPr>
          <w:trHeight w:val="25"/>
        </w:trPr>
        <w:tc>
          <w:tcPr>
            <w:tcW w:w="30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jc w:val="center"/>
              <w:rPr>
                <w:rFonts w:ascii="Times New Roman" w:eastAsia="Times New Roman" w:hAnsi="Times New Roman" w:cs="Times New Roman"/>
                <w:sz w:val="12"/>
                <w:szCs w:val="12"/>
                <w:lang w:eastAsia="ru-RU"/>
              </w:rPr>
            </w:pPr>
            <w:r w:rsidRPr="00C07975">
              <w:rPr>
                <w:rFonts w:ascii="Times New Roman" w:eastAsia="Times New Roman" w:hAnsi="Times New Roman" w:cs="Times New Roman"/>
                <w:sz w:val="12"/>
                <w:szCs w:val="12"/>
                <w:lang w:eastAsia="ru-RU"/>
              </w:rPr>
              <w:t>1.</w:t>
            </w:r>
          </w:p>
        </w:tc>
        <w:tc>
          <w:tcPr>
            <w:tcW w:w="181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jc w:val="both"/>
              <w:rPr>
                <w:rFonts w:ascii="Times New Roman" w:eastAsia="Times New Roman" w:hAnsi="Times New Roman" w:cs="Times New Roman"/>
                <w:sz w:val="12"/>
                <w:szCs w:val="12"/>
                <w:lang w:eastAsia="ru-RU"/>
              </w:rPr>
            </w:pPr>
            <w:r w:rsidRPr="00C07975">
              <w:rPr>
                <w:rFonts w:ascii="Times New Roman" w:eastAsia="Times New Roman" w:hAnsi="Times New Roman" w:cs="Times New Roman"/>
                <w:sz w:val="12"/>
                <w:szCs w:val="12"/>
                <w:lang w:eastAsia="ru-RU"/>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C07975">
              <w:rPr>
                <w:rFonts w:ascii="Times New Roman" w:eastAsia="Times New Roman" w:hAnsi="Times New Roman" w:cs="Times New Roman"/>
                <w:sz w:val="12"/>
                <w:szCs w:val="12"/>
                <w:lang w:eastAsia="ru-RU"/>
              </w:rPr>
              <w:t>контроля за</w:t>
            </w:r>
            <w:proofErr w:type="gramEnd"/>
            <w:r w:rsidRPr="00C07975">
              <w:rPr>
                <w:rFonts w:ascii="Times New Roman" w:eastAsia="Times New Roman" w:hAnsi="Times New Roman" w:cs="Times New Roman"/>
                <w:sz w:val="12"/>
                <w:szCs w:val="12"/>
                <w:lang w:eastAsia="ru-RU"/>
              </w:rPr>
              <w:t xml:space="preserve"> использованием земель поселения</w:t>
            </w:r>
          </w:p>
        </w:tc>
        <w:tc>
          <w:tcPr>
            <w:tcW w:w="698"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jc w:val="center"/>
              <w:textAlignment w:val="baseline"/>
              <w:rPr>
                <w:rFonts w:ascii="Times New Roman" w:eastAsia="Times New Roman" w:hAnsi="Times New Roman" w:cs="Times New Roman"/>
                <w:sz w:val="12"/>
                <w:szCs w:val="12"/>
                <w:lang w:eastAsia="ru-RU"/>
              </w:rPr>
            </w:pPr>
            <w:r w:rsidRPr="00C07975">
              <w:rPr>
                <w:rFonts w:ascii="Times New Roman" w:eastAsia="Times New Roman" w:hAnsi="Times New Roman" w:cs="Times New Roman"/>
                <w:sz w:val="12"/>
                <w:szCs w:val="12"/>
                <w:lang w:eastAsia="ru-RU"/>
              </w:rPr>
              <w:t>38,10563</w:t>
            </w:r>
          </w:p>
        </w:tc>
        <w:tc>
          <w:tcPr>
            <w:tcW w:w="764"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jc w:val="center"/>
              <w:rPr>
                <w:rFonts w:ascii="Times New Roman" w:eastAsia="Times New Roman" w:hAnsi="Times New Roman" w:cs="Times New Roman"/>
                <w:sz w:val="12"/>
                <w:szCs w:val="12"/>
                <w:lang w:eastAsia="ru-RU"/>
              </w:rPr>
            </w:pPr>
            <w:r w:rsidRPr="00C07975">
              <w:rPr>
                <w:rFonts w:ascii="Times New Roman" w:eastAsia="Times New Roman" w:hAnsi="Times New Roman" w:cs="Times New Roman"/>
                <w:sz w:val="12"/>
                <w:szCs w:val="12"/>
                <w:lang w:eastAsia="ru-RU"/>
              </w:rPr>
              <w:t>0,00000</w:t>
            </w:r>
          </w:p>
        </w:tc>
        <w:tc>
          <w:tcPr>
            <w:tcW w:w="63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jc w:val="center"/>
              <w:textAlignment w:val="baseline"/>
              <w:rPr>
                <w:rFonts w:ascii="Times New Roman" w:eastAsia="Times New Roman" w:hAnsi="Times New Roman" w:cs="Times New Roman"/>
                <w:sz w:val="12"/>
                <w:szCs w:val="12"/>
                <w:lang w:eastAsia="ru-RU"/>
              </w:rPr>
            </w:pPr>
            <w:r w:rsidRPr="00C07975">
              <w:rPr>
                <w:rFonts w:ascii="Times New Roman" w:eastAsia="Times New Roman" w:hAnsi="Times New Roman" w:cs="Times New Roman"/>
                <w:sz w:val="12"/>
                <w:szCs w:val="12"/>
                <w:lang w:eastAsia="ru-RU"/>
              </w:rPr>
              <w:t>0,00000</w:t>
            </w:r>
          </w:p>
        </w:tc>
        <w:tc>
          <w:tcPr>
            <w:tcW w:w="78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jc w:val="center"/>
              <w:rPr>
                <w:rFonts w:ascii="Times New Roman" w:eastAsia="Times New Roman" w:hAnsi="Times New Roman" w:cs="Times New Roman"/>
                <w:sz w:val="12"/>
                <w:szCs w:val="12"/>
                <w:lang w:eastAsia="ru-RU"/>
              </w:rPr>
            </w:pPr>
            <w:r w:rsidRPr="00C07975">
              <w:rPr>
                <w:rFonts w:ascii="Times New Roman" w:eastAsia="Times New Roman" w:hAnsi="Times New Roman" w:cs="Times New Roman"/>
                <w:sz w:val="12"/>
                <w:szCs w:val="12"/>
                <w:lang w:eastAsia="ru-RU"/>
              </w:rPr>
              <w:t>Бюджет поселения</w:t>
            </w:r>
          </w:p>
        </w:tc>
      </w:tr>
      <w:tr w:rsidR="00C07975" w:rsidRPr="00C07975" w:rsidTr="00C07975">
        <w:trPr>
          <w:trHeight w:val="1136"/>
        </w:trPr>
        <w:tc>
          <w:tcPr>
            <w:tcW w:w="30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jc w:val="center"/>
              <w:rPr>
                <w:rFonts w:ascii="Times New Roman" w:eastAsia="Times New Roman" w:hAnsi="Times New Roman" w:cs="Times New Roman"/>
                <w:sz w:val="12"/>
                <w:szCs w:val="12"/>
                <w:lang w:eastAsia="ru-RU"/>
              </w:rPr>
            </w:pPr>
            <w:r w:rsidRPr="00C07975">
              <w:rPr>
                <w:rFonts w:ascii="Times New Roman" w:eastAsia="Times New Roman" w:hAnsi="Times New Roman" w:cs="Times New Roman"/>
                <w:sz w:val="12"/>
                <w:szCs w:val="12"/>
                <w:lang w:eastAsia="ru-RU"/>
              </w:rPr>
              <w:t>2.</w:t>
            </w:r>
          </w:p>
        </w:tc>
        <w:tc>
          <w:tcPr>
            <w:tcW w:w="181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jc w:val="both"/>
              <w:rPr>
                <w:rFonts w:ascii="Times New Roman" w:hAnsi="Times New Roman" w:cs="Times New Roman"/>
                <w:sz w:val="12"/>
                <w:szCs w:val="12"/>
              </w:rPr>
            </w:pPr>
            <w:proofErr w:type="gramStart"/>
            <w:r w:rsidRPr="00C07975">
              <w:rPr>
                <w:rFonts w:ascii="Times New Roman" w:hAnsi="Times New Roman" w:cs="Times New Roman"/>
                <w:sz w:val="12"/>
                <w:szCs w:val="12"/>
              </w:rPr>
              <w:t>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C07975">
              <w:rPr>
                <w:rFonts w:ascii="Times New Roman" w:hAnsi="Times New Roman" w:cs="Times New Roman"/>
                <w:sz w:val="12"/>
                <w:szCs w:val="12"/>
              </w:rPr>
              <w:t xml:space="preserve"> пользования, передача имущества в залог и обременение его другими способами</w:t>
            </w:r>
          </w:p>
        </w:tc>
        <w:tc>
          <w:tcPr>
            <w:tcW w:w="69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jc w:val="center"/>
              <w:textAlignment w:val="baseline"/>
              <w:rPr>
                <w:rFonts w:ascii="Times New Roman" w:eastAsia="Times New Roman" w:hAnsi="Times New Roman" w:cs="Times New Roman"/>
                <w:sz w:val="12"/>
                <w:szCs w:val="12"/>
                <w:lang w:eastAsia="ru-RU"/>
              </w:rPr>
            </w:pPr>
            <w:r w:rsidRPr="00C07975">
              <w:rPr>
                <w:rFonts w:ascii="Times New Roman" w:eastAsia="Times New Roman" w:hAnsi="Times New Roman" w:cs="Times New Roman"/>
                <w:sz w:val="12"/>
                <w:szCs w:val="12"/>
                <w:lang w:eastAsia="ru-RU"/>
              </w:rPr>
              <w:t>49,90025</w:t>
            </w:r>
          </w:p>
        </w:tc>
        <w:tc>
          <w:tcPr>
            <w:tcW w:w="764"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jc w:val="center"/>
              <w:rPr>
                <w:rFonts w:ascii="Times New Roman" w:eastAsia="Times New Roman" w:hAnsi="Times New Roman" w:cs="Times New Roman"/>
                <w:sz w:val="12"/>
                <w:szCs w:val="12"/>
                <w:lang w:eastAsia="ru-RU"/>
              </w:rPr>
            </w:pPr>
            <w:r w:rsidRPr="00C07975">
              <w:rPr>
                <w:rFonts w:ascii="Times New Roman" w:eastAsia="Times New Roman" w:hAnsi="Times New Roman" w:cs="Times New Roman"/>
                <w:sz w:val="12"/>
                <w:szCs w:val="12"/>
                <w:lang w:eastAsia="ru-RU"/>
              </w:rPr>
              <w:t>0,00000</w:t>
            </w:r>
          </w:p>
        </w:tc>
        <w:tc>
          <w:tcPr>
            <w:tcW w:w="63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jc w:val="center"/>
              <w:rPr>
                <w:rFonts w:ascii="Times New Roman" w:eastAsia="Times New Roman" w:hAnsi="Times New Roman" w:cs="Times New Roman"/>
                <w:sz w:val="12"/>
                <w:szCs w:val="12"/>
                <w:lang w:eastAsia="ru-RU"/>
              </w:rPr>
            </w:pPr>
            <w:r w:rsidRPr="00C07975">
              <w:rPr>
                <w:rFonts w:ascii="Times New Roman" w:eastAsia="Times New Roman" w:hAnsi="Times New Roman" w:cs="Times New Roman"/>
                <w:sz w:val="12"/>
                <w:szCs w:val="12"/>
                <w:lang w:eastAsia="ru-RU"/>
              </w:rPr>
              <w:t>0,00000</w:t>
            </w:r>
          </w:p>
        </w:tc>
        <w:tc>
          <w:tcPr>
            <w:tcW w:w="78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jc w:val="center"/>
              <w:rPr>
                <w:rFonts w:ascii="Times New Roman" w:eastAsia="Times New Roman" w:hAnsi="Times New Roman" w:cs="Times New Roman"/>
                <w:sz w:val="12"/>
                <w:szCs w:val="12"/>
                <w:lang w:eastAsia="ru-RU"/>
              </w:rPr>
            </w:pPr>
            <w:r w:rsidRPr="00C07975">
              <w:rPr>
                <w:rFonts w:ascii="Times New Roman" w:eastAsia="Times New Roman" w:hAnsi="Times New Roman" w:cs="Times New Roman"/>
                <w:sz w:val="12"/>
                <w:szCs w:val="12"/>
                <w:lang w:eastAsia="ru-RU"/>
              </w:rPr>
              <w:t>Бюджет поселения</w:t>
            </w:r>
          </w:p>
        </w:tc>
      </w:tr>
      <w:tr w:rsidR="00C07975" w:rsidRPr="00C07975" w:rsidTr="00C07975">
        <w:trPr>
          <w:trHeight w:val="25"/>
        </w:trPr>
        <w:tc>
          <w:tcPr>
            <w:tcW w:w="30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jc w:val="center"/>
              <w:rPr>
                <w:rFonts w:ascii="Times New Roman" w:eastAsia="Times New Roman" w:hAnsi="Times New Roman" w:cs="Times New Roman"/>
                <w:sz w:val="12"/>
                <w:szCs w:val="12"/>
                <w:lang w:eastAsia="ru-RU"/>
              </w:rPr>
            </w:pPr>
            <w:r w:rsidRPr="00C07975">
              <w:rPr>
                <w:rFonts w:ascii="Times New Roman" w:eastAsia="Times New Roman" w:hAnsi="Times New Roman" w:cs="Times New Roman"/>
                <w:sz w:val="12"/>
                <w:szCs w:val="12"/>
                <w:lang w:eastAsia="ru-RU"/>
              </w:rPr>
              <w:t>3.</w:t>
            </w:r>
          </w:p>
        </w:tc>
        <w:tc>
          <w:tcPr>
            <w:tcW w:w="181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jc w:val="both"/>
              <w:rPr>
                <w:rFonts w:ascii="Times New Roman" w:hAnsi="Times New Roman" w:cs="Times New Roman"/>
                <w:sz w:val="12"/>
                <w:szCs w:val="12"/>
              </w:rPr>
            </w:pPr>
            <w:r w:rsidRPr="00C07975">
              <w:rPr>
                <w:rFonts w:ascii="Times New Roman" w:eastAsia="Times New Roman" w:hAnsi="Times New Roman" w:cs="Times New Roman"/>
                <w:sz w:val="12"/>
                <w:szCs w:val="12"/>
                <w:lang w:eastAsia="ru-RU"/>
              </w:rPr>
              <w:t>Постановка на кадастровый учет, уточнение границ земельных участков</w:t>
            </w:r>
          </w:p>
        </w:tc>
        <w:tc>
          <w:tcPr>
            <w:tcW w:w="69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jc w:val="center"/>
              <w:textAlignment w:val="baseline"/>
              <w:rPr>
                <w:rFonts w:ascii="Times New Roman" w:eastAsia="Times New Roman" w:hAnsi="Times New Roman" w:cs="Times New Roman"/>
                <w:sz w:val="12"/>
                <w:szCs w:val="12"/>
                <w:lang w:eastAsia="ru-RU"/>
              </w:rPr>
            </w:pPr>
            <w:r w:rsidRPr="00C07975">
              <w:rPr>
                <w:rFonts w:ascii="Times New Roman" w:eastAsia="Times New Roman" w:hAnsi="Times New Roman" w:cs="Times New Roman"/>
                <w:sz w:val="12"/>
                <w:szCs w:val="12"/>
                <w:lang w:eastAsia="ru-RU"/>
              </w:rPr>
              <w:t>34,50000</w:t>
            </w:r>
          </w:p>
        </w:tc>
        <w:tc>
          <w:tcPr>
            <w:tcW w:w="764"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jc w:val="center"/>
              <w:rPr>
                <w:rFonts w:ascii="Times New Roman" w:eastAsia="Times New Roman" w:hAnsi="Times New Roman" w:cs="Times New Roman"/>
                <w:sz w:val="12"/>
                <w:szCs w:val="12"/>
                <w:lang w:eastAsia="ru-RU"/>
              </w:rPr>
            </w:pPr>
            <w:r w:rsidRPr="00C07975">
              <w:rPr>
                <w:rFonts w:ascii="Times New Roman" w:eastAsia="Times New Roman" w:hAnsi="Times New Roman" w:cs="Times New Roman"/>
                <w:sz w:val="12"/>
                <w:szCs w:val="12"/>
                <w:lang w:eastAsia="ru-RU"/>
              </w:rPr>
              <w:t>0,00</w:t>
            </w:r>
          </w:p>
        </w:tc>
        <w:tc>
          <w:tcPr>
            <w:tcW w:w="63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jc w:val="center"/>
              <w:rPr>
                <w:rFonts w:ascii="Times New Roman" w:eastAsia="Times New Roman" w:hAnsi="Times New Roman" w:cs="Times New Roman"/>
                <w:sz w:val="12"/>
                <w:szCs w:val="12"/>
                <w:lang w:eastAsia="ru-RU"/>
              </w:rPr>
            </w:pPr>
            <w:r w:rsidRPr="00C07975">
              <w:rPr>
                <w:rFonts w:ascii="Times New Roman" w:eastAsia="Times New Roman" w:hAnsi="Times New Roman" w:cs="Times New Roman"/>
                <w:sz w:val="12"/>
                <w:szCs w:val="12"/>
                <w:lang w:eastAsia="ru-RU"/>
              </w:rPr>
              <w:t>0,00</w:t>
            </w:r>
          </w:p>
        </w:tc>
        <w:tc>
          <w:tcPr>
            <w:tcW w:w="78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jc w:val="center"/>
              <w:rPr>
                <w:rFonts w:ascii="Times New Roman" w:eastAsia="Times New Roman" w:hAnsi="Times New Roman" w:cs="Times New Roman"/>
                <w:sz w:val="12"/>
                <w:szCs w:val="12"/>
                <w:lang w:eastAsia="ru-RU"/>
              </w:rPr>
            </w:pPr>
            <w:r w:rsidRPr="00C07975">
              <w:rPr>
                <w:rFonts w:ascii="Times New Roman" w:eastAsia="Times New Roman" w:hAnsi="Times New Roman" w:cs="Times New Roman"/>
                <w:sz w:val="12"/>
                <w:szCs w:val="12"/>
                <w:lang w:eastAsia="ru-RU"/>
              </w:rPr>
              <w:t>Бюджет поселения</w:t>
            </w:r>
          </w:p>
        </w:tc>
      </w:tr>
      <w:tr w:rsidR="00C07975" w:rsidRPr="00C07975" w:rsidTr="00C07975">
        <w:trPr>
          <w:trHeight w:val="25"/>
        </w:trPr>
        <w:tc>
          <w:tcPr>
            <w:tcW w:w="30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jc w:val="center"/>
              <w:rPr>
                <w:rFonts w:ascii="Times New Roman" w:eastAsia="Times New Roman" w:hAnsi="Times New Roman" w:cs="Times New Roman"/>
                <w:sz w:val="12"/>
                <w:szCs w:val="12"/>
                <w:lang w:eastAsia="ru-RU"/>
              </w:rPr>
            </w:pPr>
            <w:r w:rsidRPr="00C07975">
              <w:rPr>
                <w:rFonts w:ascii="Times New Roman" w:eastAsia="Times New Roman" w:hAnsi="Times New Roman" w:cs="Times New Roman"/>
                <w:sz w:val="12"/>
                <w:szCs w:val="12"/>
                <w:lang w:eastAsia="ru-RU"/>
              </w:rPr>
              <w:t>4.</w:t>
            </w:r>
          </w:p>
        </w:tc>
        <w:tc>
          <w:tcPr>
            <w:tcW w:w="181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jc w:val="both"/>
              <w:rPr>
                <w:rFonts w:ascii="Times New Roman" w:eastAsia="Times New Roman" w:hAnsi="Times New Roman" w:cs="Times New Roman"/>
                <w:sz w:val="12"/>
                <w:szCs w:val="12"/>
                <w:lang w:eastAsia="ru-RU"/>
              </w:rPr>
            </w:pPr>
            <w:r w:rsidRPr="00C07975">
              <w:rPr>
                <w:rFonts w:ascii="Times New Roman" w:eastAsia="Times New Roman" w:hAnsi="Times New Roman" w:cs="Times New Roman"/>
                <w:sz w:val="12"/>
                <w:szCs w:val="12"/>
                <w:lang w:eastAsia="ru-RU"/>
              </w:rPr>
              <w:t>Прочие мероприятия</w:t>
            </w:r>
          </w:p>
        </w:tc>
        <w:tc>
          <w:tcPr>
            <w:tcW w:w="69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jc w:val="center"/>
              <w:textAlignment w:val="baseline"/>
              <w:rPr>
                <w:rFonts w:ascii="Times New Roman" w:eastAsia="Times New Roman" w:hAnsi="Times New Roman" w:cs="Times New Roman"/>
                <w:sz w:val="12"/>
                <w:szCs w:val="12"/>
                <w:lang w:eastAsia="ru-RU"/>
              </w:rPr>
            </w:pPr>
            <w:r w:rsidRPr="00C07975">
              <w:rPr>
                <w:rFonts w:ascii="Times New Roman" w:eastAsia="Times New Roman" w:hAnsi="Times New Roman" w:cs="Times New Roman"/>
                <w:sz w:val="12"/>
                <w:szCs w:val="12"/>
                <w:lang w:eastAsia="ru-RU"/>
              </w:rPr>
              <w:t>2,80000</w:t>
            </w:r>
          </w:p>
        </w:tc>
        <w:tc>
          <w:tcPr>
            <w:tcW w:w="764"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jc w:val="center"/>
              <w:rPr>
                <w:rFonts w:ascii="Times New Roman" w:eastAsia="Times New Roman" w:hAnsi="Times New Roman" w:cs="Times New Roman"/>
                <w:sz w:val="12"/>
                <w:szCs w:val="12"/>
                <w:lang w:eastAsia="ru-RU"/>
              </w:rPr>
            </w:pPr>
            <w:r w:rsidRPr="00C07975">
              <w:rPr>
                <w:rFonts w:ascii="Times New Roman" w:eastAsia="Times New Roman" w:hAnsi="Times New Roman" w:cs="Times New Roman"/>
                <w:sz w:val="12"/>
                <w:szCs w:val="12"/>
                <w:lang w:eastAsia="ru-RU"/>
              </w:rPr>
              <w:t>0,00</w:t>
            </w:r>
          </w:p>
        </w:tc>
        <w:tc>
          <w:tcPr>
            <w:tcW w:w="63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jc w:val="center"/>
              <w:rPr>
                <w:rFonts w:ascii="Times New Roman" w:eastAsia="Times New Roman" w:hAnsi="Times New Roman" w:cs="Times New Roman"/>
                <w:sz w:val="12"/>
                <w:szCs w:val="12"/>
                <w:lang w:eastAsia="ru-RU"/>
              </w:rPr>
            </w:pPr>
            <w:r w:rsidRPr="00C07975">
              <w:rPr>
                <w:rFonts w:ascii="Times New Roman" w:eastAsia="Times New Roman" w:hAnsi="Times New Roman" w:cs="Times New Roman"/>
                <w:sz w:val="12"/>
                <w:szCs w:val="12"/>
                <w:lang w:eastAsia="ru-RU"/>
              </w:rPr>
              <w:t>0,00</w:t>
            </w:r>
          </w:p>
        </w:tc>
        <w:tc>
          <w:tcPr>
            <w:tcW w:w="78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jc w:val="center"/>
              <w:rPr>
                <w:rFonts w:ascii="Times New Roman" w:eastAsia="Times New Roman" w:hAnsi="Times New Roman" w:cs="Times New Roman"/>
                <w:sz w:val="12"/>
                <w:szCs w:val="12"/>
                <w:lang w:eastAsia="ru-RU"/>
              </w:rPr>
            </w:pPr>
            <w:r w:rsidRPr="00C07975">
              <w:rPr>
                <w:rFonts w:ascii="Times New Roman" w:eastAsia="Times New Roman" w:hAnsi="Times New Roman" w:cs="Times New Roman"/>
                <w:sz w:val="12"/>
                <w:szCs w:val="12"/>
                <w:lang w:eastAsia="ru-RU"/>
              </w:rPr>
              <w:t>Бюджет поселения</w:t>
            </w:r>
          </w:p>
        </w:tc>
      </w:tr>
      <w:tr w:rsidR="00C07975" w:rsidRPr="00C07975" w:rsidTr="00C07975">
        <w:trPr>
          <w:trHeight w:val="25"/>
        </w:trPr>
        <w:tc>
          <w:tcPr>
            <w:tcW w:w="30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rPr>
                <w:rFonts w:ascii="Times New Roman" w:hAnsi="Times New Roman" w:cs="Times New Roman"/>
                <w:sz w:val="12"/>
                <w:szCs w:val="12"/>
              </w:rPr>
            </w:pPr>
          </w:p>
        </w:tc>
        <w:tc>
          <w:tcPr>
            <w:tcW w:w="181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jc w:val="center"/>
              <w:rPr>
                <w:rFonts w:ascii="Times New Roman" w:hAnsi="Times New Roman" w:cs="Times New Roman"/>
                <w:b/>
                <w:sz w:val="12"/>
                <w:szCs w:val="12"/>
              </w:rPr>
            </w:pPr>
            <w:r w:rsidRPr="00C07975">
              <w:rPr>
                <w:rFonts w:ascii="Times New Roman" w:eastAsia="Times New Roman" w:hAnsi="Times New Roman" w:cs="Times New Roman"/>
                <w:b/>
                <w:sz w:val="12"/>
                <w:szCs w:val="12"/>
                <w:lang w:eastAsia="ru-RU"/>
              </w:rPr>
              <w:t>Итого по программе:</w:t>
            </w:r>
          </w:p>
        </w:tc>
        <w:tc>
          <w:tcPr>
            <w:tcW w:w="69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jc w:val="center"/>
              <w:rPr>
                <w:rFonts w:ascii="Times New Roman" w:eastAsia="Times New Roman" w:hAnsi="Times New Roman" w:cs="Times New Roman"/>
                <w:b/>
                <w:sz w:val="12"/>
                <w:szCs w:val="12"/>
                <w:lang w:eastAsia="ru-RU"/>
              </w:rPr>
            </w:pPr>
            <w:r w:rsidRPr="00C07975">
              <w:rPr>
                <w:rFonts w:ascii="Times New Roman" w:eastAsia="Times New Roman" w:hAnsi="Times New Roman" w:cs="Times New Roman"/>
                <w:b/>
                <w:sz w:val="12"/>
                <w:szCs w:val="12"/>
                <w:lang w:eastAsia="ru-RU"/>
              </w:rPr>
              <w:t>125,30588</w:t>
            </w:r>
          </w:p>
        </w:tc>
        <w:tc>
          <w:tcPr>
            <w:tcW w:w="764"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jc w:val="center"/>
              <w:rPr>
                <w:rFonts w:ascii="Times New Roman" w:eastAsia="Times New Roman" w:hAnsi="Times New Roman" w:cs="Times New Roman"/>
                <w:b/>
                <w:sz w:val="12"/>
                <w:szCs w:val="12"/>
                <w:lang w:eastAsia="ru-RU"/>
              </w:rPr>
            </w:pPr>
            <w:r w:rsidRPr="00C07975">
              <w:rPr>
                <w:rFonts w:ascii="Times New Roman" w:eastAsia="Times New Roman" w:hAnsi="Times New Roman" w:cs="Times New Roman"/>
                <w:b/>
                <w:sz w:val="12"/>
                <w:szCs w:val="12"/>
                <w:lang w:eastAsia="ru-RU"/>
              </w:rPr>
              <w:t>0,00000</w:t>
            </w:r>
          </w:p>
        </w:tc>
        <w:tc>
          <w:tcPr>
            <w:tcW w:w="63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jc w:val="center"/>
              <w:rPr>
                <w:rFonts w:ascii="Times New Roman" w:eastAsia="Times New Roman" w:hAnsi="Times New Roman" w:cs="Times New Roman"/>
                <w:b/>
                <w:sz w:val="12"/>
                <w:szCs w:val="12"/>
                <w:lang w:eastAsia="ru-RU"/>
              </w:rPr>
            </w:pPr>
            <w:r w:rsidRPr="00C07975">
              <w:rPr>
                <w:rFonts w:ascii="Times New Roman" w:eastAsia="Times New Roman" w:hAnsi="Times New Roman" w:cs="Times New Roman"/>
                <w:b/>
                <w:sz w:val="12"/>
                <w:szCs w:val="12"/>
                <w:lang w:eastAsia="ru-RU"/>
              </w:rPr>
              <w:t>0,0000</w:t>
            </w:r>
          </w:p>
        </w:tc>
        <w:tc>
          <w:tcPr>
            <w:tcW w:w="78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07975" w:rsidRPr="00C07975" w:rsidRDefault="00C07975" w:rsidP="00C07975">
            <w:pPr>
              <w:spacing w:after="0" w:line="0" w:lineRule="atLeast"/>
              <w:rPr>
                <w:rFonts w:ascii="Times New Roman" w:hAnsi="Times New Roman" w:cs="Times New Roman"/>
                <w:sz w:val="12"/>
                <w:szCs w:val="12"/>
              </w:rPr>
            </w:pPr>
          </w:p>
        </w:tc>
      </w:tr>
    </w:tbl>
    <w:p w:rsidR="00C07975" w:rsidRDefault="00C07975" w:rsidP="00C07975">
      <w:pPr>
        <w:tabs>
          <w:tab w:val="left" w:pos="0"/>
        </w:tabs>
        <w:spacing w:after="0" w:line="240" w:lineRule="auto"/>
        <w:ind w:firstLine="284"/>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C07975" w:rsidRPr="00C07975" w:rsidRDefault="00C07975" w:rsidP="00C07975">
      <w:pPr>
        <w:tabs>
          <w:tab w:val="left" w:pos="0"/>
        </w:tabs>
        <w:spacing w:after="0" w:line="240" w:lineRule="auto"/>
        <w:ind w:firstLine="284"/>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r w:rsidRPr="00C07975">
        <w:rPr>
          <w:rFonts w:ascii="Times New Roman" w:eastAsia="Calibri" w:hAnsi="Times New Roman" w:cs="Times New Roman"/>
          <w:iCs/>
          <w:sz w:val="12"/>
          <w:szCs w:val="12"/>
        </w:rPr>
        <w:tab/>
      </w:r>
    </w:p>
    <w:p w:rsidR="00C07975" w:rsidRPr="00C07975" w:rsidRDefault="00C07975" w:rsidP="00C07975">
      <w:pPr>
        <w:tabs>
          <w:tab w:val="left" w:pos="0"/>
        </w:tabs>
        <w:spacing w:after="0" w:line="240" w:lineRule="auto"/>
        <w:jc w:val="right"/>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 xml:space="preserve">Глава сельского поселения Красносельское </w:t>
      </w:r>
    </w:p>
    <w:p w:rsidR="00C07975" w:rsidRDefault="00C07975" w:rsidP="00C07975">
      <w:pPr>
        <w:tabs>
          <w:tab w:val="left" w:pos="0"/>
        </w:tabs>
        <w:spacing w:after="0" w:line="240" w:lineRule="auto"/>
        <w:jc w:val="right"/>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 xml:space="preserve">муниципального района Сергиевский        </w:t>
      </w:r>
    </w:p>
    <w:p w:rsidR="006754E3" w:rsidRDefault="00C07975" w:rsidP="00C07975">
      <w:pPr>
        <w:tabs>
          <w:tab w:val="left" w:pos="0"/>
        </w:tabs>
        <w:spacing w:after="0" w:line="240" w:lineRule="auto"/>
        <w:jc w:val="right"/>
        <w:rPr>
          <w:rFonts w:ascii="Times New Roman" w:eastAsia="Calibri" w:hAnsi="Times New Roman" w:cs="Times New Roman"/>
          <w:iCs/>
          <w:sz w:val="12"/>
          <w:szCs w:val="12"/>
        </w:rPr>
      </w:pPr>
      <w:r w:rsidRPr="00C07975">
        <w:rPr>
          <w:rFonts w:ascii="Times New Roman" w:eastAsia="Calibri" w:hAnsi="Times New Roman" w:cs="Times New Roman"/>
          <w:iCs/>
          <w:sz w:val="12"/>
          <w:szCs w:val="12"/>
        </w:rPr>
        <w:t xml:space="preserve">                                    Н.В. Вершков</w:t>
      </w:r>
    </w:p>
    <w:p w:rsidR="004D3EEC" w:rsidRDefault="004D3EEC" w:rsidP="00724030">
      <w:pPr>
        <w:tabs>
          <w:tab w:val="left" w:pos="0"/>
        </w:tabs>
        <w:spacing w:after="0" w:line="240" w:lineRule="auto"/>
        <w:jc w:val="center"/>
        <w:rPr>
          <w:rFonts w:ascii="Times New Roman" w:eastAsia="Calibri" w:hAnsi="Times New Roman" w:cs="Times New Roman"/>
          <w:iCs/>
          <w:sz w:val="12"/>
          <w:szCs w:val="12"/>
        </w:rPr>
      </w:pPr>
    </w:p>
    <w:p w:rsidR="00724030" w:rsidRDefault="00724030" w:rsidP="00724030">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lastRenderedPageBreak/>
        <w:t>Администрация</w:t>
      </w:r>
    </w:p>
    <w:p w:rsidR="00724030" w:rsidRPr="00884123" w:rsidRDefault="00724030" w:rsidP="00724030">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Красносельское</w:t>
      </w:r>
    </w:p>
    <w:p w:rsidR="00724030" w:rsidRDefault="00724030" w:rsidP="00724030">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724030" w:rsidRDefault="00724030" w:rsidP="00724030">
      <w:pPr>
        <w:tabs>
          <w:tab w:val="left" w:pos="0"/>
        </w:tabs>
        <w:spacing w:after="0" w:line="240" w:lineRule="auto"/>
        <w:ind w:firstLine="284"/>
        <w:jc w:val="center"/>
        <w:rPr>
          <w:rFonts w:ascii="Times New Roman" w:eastAsia="Calibri" w:hAnsi="Times New Roman" w:cs="Times New Roman"/>
          <w:iCs/>
          <w:sz w:val="12"/>
          <w:szCs w:val="12"/>
        </w:rPr>
      </w:pPr>
    </w:p>
    <w:p w:rsidR="00724030" w:rsidRPr="00884123" w:rsidRDefault="00724030" w:rsidP="00724030">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724030" w:rsidRDefault="00724030" w:rsidP="00724030">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№3</w:t>
      </w:r>
    </w:p>
    <w:p w:rsidR="00724030" w:rsidRDefault="00724030" w:rsidP="00724030">
      <w:pPr>
        <w:tabs>
          <w:tab w:val="left" w:pos="0"/>
        </w:tabs>
        <w:spacing w:after="0" w:line="240" w:lineRule="auto"/>
        <w:jc w:val="center"/>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Красносельское муниципального района Сергиевский № 58 от29.12.2018г. «Об утверждении муниципальной программы «Реконструкция, ремонт и укрепление материально-технической базы учреждений сельского поселения Красносельское муниципального района Сергиевский» на 2019-2021гг.</w:t>
      </w:r>
    </w:p>
    <w:p w:rsidR="00724030" w:rsidRPr="00724030" w:rsidRDefault="00724030" w:rsidP="00724030">
      <w:pPr>
        <w:tabs>
          <w:tab w:val="left" w:pos="0"/>
        </w:tabs>
        <w:spacing w:after="0" w:line="240" w:lineRule="auto"/>
        <w:ind w:firstLine="284"/>
        <w:jc w:val="both"/>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Красносельское, в целях уточнения объемов финансирования проводимых программных мероприятий, Администрация сельского поселения Красносельское муниципального района Сергиевский  </w:t>
      </w:r>
    </w:p>
    <w:p w:rsidR="00724030" w:rsidRDefault="00724030" w:rsidP="00724030">
      <w:pPr>
        <w:tabs>
          <w:tab w:val="left" w:pos="0"/>
        </w:tabs>
        <w:spacing w:after="0" w:line="240" w:lineRule="auto"/>
        <w:ind w:firstLine="284"/>
        <w:jc w:val="both"/>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П</w:t>
      </w:r>
      <w:r>
        <w:rPr>
          <w:rFonts w:ascii="Times New Roman" w:eastAsia="Calibri" w:hAnsi="Times New Roman" w:cs="Times New Roman"/>
          <w:iCs/>
          <w:sz w:val="12"/>
          <w:szCs w:val="12"/>
        </w:rPr>
        <w:t>ОСТАНОВЛЯЕТ:</w:t>
      </w:r>
    </w:p>
    <w:p w:rsidR="00724030" w:rsidRDefault="00724030" w:rsidP="00724030">
      <w:pPr>
        <w:tabs>
          <w:tab w:val="left" w:pos="0"/>
        </w:tabs>
        <w:spacing w:after="0" w:line="240" w:lineRule="auto"/>
        <w:ind w:firstLine="284"/>
        <w:jc w:val="both"/>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Красносельское муниципального района Сергиевский № 58 от29.12.2018г. «Об утверждении муниципальной программы «Реконструкция, ремонт и укрепление материально-технической базы учреждений сельского поселения Красносельское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724030" w:rsidRPr="00724030" w:rsidRDefault="00724030" w:rsidP="00724030">
      <w:pPr>
        <w:tabs>
          <w:tab w:val="left" w:pos="0"/>
        </w:tabs>
        <w:spacing w:after="0" w:line="240" w:lineRule="auto"/>
        <w:ind w:firstLine="284"/>
        <w:jc w:val="both"/>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 xml:space="preserve">1.1.В Паспорте Программы позицию «Объемы и источники финансирования программных мероприятий» изложить в следующей редакции: </w:t>
      </w:r>
    </w:p>
    <w:p w:rsidR="00724030" w:rsidRPr="00724030" w:rsidRDefault="00724030" w:rsidP="00724030">
      <w:pPr>
        <w:tabs>
          <w:tab w:val="left" w:pos="0"/>
        </w:tabs>
        <w:spacing w:after="0" w:line="240" w:lineRule="auto"/>
        <w:ind w:firstLine="284"/>
        <w:jc w:val="both"/>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 xml:space="preserve">Объем   финансирования, необходимый для реализации  мероприятий  Программы составит 1185,47104 </w:t>
      </w:r>
      <w:proofErr w:type="spellStart"/>
      <w:r w:rsidRPr="00724030">
        <w:rPr>
          <w:rFonts w:ascii="Times New Roman" w:eastAsia="Calibri" w:hAnsi="Times New Roman" w:cs="Times New Roman"/>
          <w:iCs/>
          <w:sz w:val="12"/>
          <w:szCs w:val="12"/>
        </w:rPr>
        <w:t>тыс</w:t>
      </w:r>
      <w:proofErr w:type="gramStart"/>
      <w:r w:rsidRPr="00724030">
        <w:rPr>
          <w:rFonts w:ascii="Times New Roman" w:eastAsia="Calibri" w:hAnsi="Times New Roman" w:cs="Times New Roman"/>
          <w:iCs/>
          <w:sz w:val="12"/>
          <w:szCs w:val="12"/>
        </w:rPr>
        <w:t>.р</w:t>
      </w:r>
      <w:proofErr w:type="gramEnd"/>
      <w:r w:rsidRPr="00724030">
        <w:rPr>
          <w:rFonts w:ascii="Times New Roman" w:eastAsia="Calibri" w:hAnsi="Times New Roman" w:cs="Times New Roman"/>
          <w:iCs/>
          <w:sz w:val="12"/>
          <w:szCs w:val="12"/>
        </w:rPr>
        <w:t>ублей</w:t>
      </w:r>
      <w:proofErr w:type="spellEnd"/>
      <w:r w:rsidRPr="00724030">
        <w:rPr>
          <w:rFonts w:ascii="Times New Roman" w:eastAsia="Calibri" w:hAnsi="Times New Roman" w:cs="Times New Roman"/>
          <w:iCs/>
          <w:sz w:val="12"/>
          <w:szCs w:val="12"/>
        </w:rPr>
        <w:t>, в том числе по годам:</w:t>
      </w:r>
    </w:p>
    <w:p w:rsidR="00724030" w:rsidRPr="00724030" w:rsidRDefault="00724030" w:rsidP="00724030">
      <w:pPr>
        <w:tabs>
          <w:tab w:val="left" w:pos="0"/>
        </w:tabs>
        <w:spacing w:after="0" w:line="240" w:lineRule="auto"/>
        <w:ind w:firstLine="284"/>
        <w:jc w:val="both"/>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 xml:space="preserve">2019 год – 1185,47104 </w:t>
      </w:r>
      <w:proofErr w:type="spellStart"/>
      <w:r w:rsidRPr="00724030">
        <w:rPr>
          <w:rFonts w:ascii="Times New Roman" w:eastAsia="Calibri" w:hAnsi="Times New Roman" w:cs="Times New Roman"/>
          <w:iCs/>
          <w:sz w:val="12"/>
          <w:szCs w:val="12"/>
        </w:rPr>
        <w:t>тыс</w:t>
      </w:r>
      <w:proofErr w:type="gramStart"/>
      <w:r w:rsidRPr="00724030">
        <w:rPr>
          <w:rFonts w:ascii="Times New Roman" w:eastAsia="Calibri" w:hAnsi="Times New Roman" w:cs="Times New Roman"/>
          <w:iCs/>
          <w:sz w:val="12"/>
          <w:szCs w:val="12"/>
        </w:rPr>
        <w:t>.р</w:t>
      </w:r>
      <w:proofErr w:type="gramEnd"/>
      <w:r w:rsidRPr="00724030">
        <w:rPr>
          <w:rFonts w:ascii="Times New Roman" w:eastAsia="Calibri" w:hAnsi="Times New Roman" w:cs="Times New Roman"/>
          <w:iCs/>
          <w:sz w:val="12"/>
          <w:szCs w:val="12"/>
        </w:rPr>
        <w:t>уб</w:t>
      </w:r>
      <w:proofErr w:type="spellEnd"/>
      <w:r w:rsidRPr="00724030">
        <w:rPr>
          <w:rFonts w:ascii="Times New Roman" w:eastAsia="Calibri" w:hAnsi="Times New Roman" w:cs="Times New Roman"/>
          <w:iCs/>
          <w:sz w:val="12"/>
          <w:szCs w:val="12"/>
        </w:rPr>
        <w:t>.,</w:t>
      </w:r>
    </w:p>
    <w:p w:rsidR="00724030" w:rsidRPr="00724030" w:rsidRDefault="00724030" w:rsidP="00724030">
      <w:pPr>
        <w:tabs>
          <w:tab w:val="left" w:pos="0"/>
        </w:tabs>
        <w:spacing w:after="0" w:line="240" w:lineRule="auto"/>
        <w:ind w:firstLine="284"/>
        <w:jc w:val="both"/>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 xml:space="preserve">2020 год – 0,00 </w:t>
      </w:r>
      <w:proofErr w:type="spellStart"/>
      <w:r w:rsidRPr="00724030">
        <w:rPr>
          <w:rFonts w:ascii="Times New Roman" w:eastAsia="Calibri" w:hAnsi="Times New Roman" w:cs="Times New Roman"/>
          <w:iCs/>
          <w:sz w:val="12"/>
          <w:szCs w:val="12"/>
        </w:rPr>
        <w:t>тыс</w:t>
      </w:r>
      <w:proofErr w:type="gramStart"/>
      <w:r w:rsidRPr="00724030">
        <w:rPr>
          <w:rFonts w:ascii="Times New Roman" w:eastAsia="Calibri" w:hAnsi="Times New Roman" w:cs="Times New Roman"/>
          <w:iCs/>
          <w:sz w:val="12"/>
          <w:szCs w:val="12"/>
        </w:rPr>
        <w:t>.р</w:t>
      </w:r>
      <w:proofErr w:type="gramEnd"/>
      <w:r w:rsidRPr="00724030">
        <w:rPr>
          <w:rFonts w:ascii="Times New Roman" w:eastAsia="Calibri" w:hAnsi="Times New Roman" w:cs="Times New Roman"/>
          <w:iCs/>
          <w:sz w:val="12"/>
          <w:szCs w:val="12"/>
        </w:rPr>
        <w:t>уб</w:t>
      </w:r>
      <w:proofErr w:type="spellEnd"/>
      <w:r w:rsidRPr="00724030">
        <w:rPr>
          <w:rFonts w:ascii="Times New Roman" w:eastAsia="Calibri" w:hAnsi="Times New Roman" w:cs="Times New Roman"/>
          <w:iCs/>
          <w:sz w:val="12"/>
          <w:szCs w:val="12"/>
        </w:rPr>
        <w:t>.,</w:t>
      </w:r>
    </w:p>
    <w:p w:rsidR="00724030" w:rsidRPr="00724030" w:rsidRDefault="00724030" w:rsidP="00724030">
      <w:pPr>
        <w:tabs>
          <w:tab w:val="left" w:pos="0"/>
        </w:tabs>
        <w:spacing w:after="0" w:line="240" w:lineRule="auto"/>
        <w:ind w:firstLine="284"/>
        <w:jc w:val="both"/>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 xml:space="preserve">2021 год – 0,00 </w:t>
      </w:r>
      <w:proofErr w:type="spellStart"/>
      <w:r w:rsidRPr="00724030">
        <w:rPr>
          <w:rFonts w:ascii="Times New Roman" w:eastAsia="Calibri" w:hAnsi="Times New Roman" w:cs="Times New Roman"/>
          <w:iCs/>
          <w:sz w:val="12"/>
          <w:szCs w:val="12"/>
        </w:rPr>
        <w:t>тыс</w:t>
      </w:r>
      <w:proofErr w:type="gramStart"/>
      <w:r w:rsidRPr="00724030">
        <w:rPr>
          <w:rFonts w:ascii="Times New Roman" w:eastAsia="Calibri" w:hAnsi="Times New Roman" w:cs="Times New Roman"/>
          <w:iCs/>
          <w:sz w:val="12"/>
          <w:szCs w:val="12"/>
        </w:rPr>
        <w:t>.р</w:t>
      </w:r>
      <w:proofErr w:type="gramEnd"/>
      <w:r w:rsidRPr="00724030">
        <w:rPr>
          <w:rFonts w:ascii="Times New Roman" w:eastAsia="Calibri" w:hAnsi="Times New Roman" w:cs="Times New Roman"/>
          <w:iCs/>
          <w:sz w:val="12"/>
          <w:szCs w:val="12"/>
        </w:rPr>
        <w:t>уб</w:t>
      </w:r>
      <w:proofErr w:type="spellEnd"/>
      <w:r w:rsidRPr="00724030">
        <w:rPr>
          <w:rFonts w:ascii="Times New Roman" w:eastAsia="Calibri" w:hAnsi="Times New Roman" w:cs="Times New Roman"/>
          <w:iCs/>
          <w:sz w:val="12"/>
          <w:szCs w:val="12"/>
        </w:rPr>
        <w:t>.</w:t>
      </w:r>
    </w:p>
    <w:p w:rsidR="00724030" w:rsidRPr="00724030" w:rsidRDefault="00724030" w:rsidP="00724030">
      <w:pPr>
        <w:tabs>
          <w:tab w:val="left" w:pos="0"/>
        </w:tabs>
        <w:spacing w:after="0" w:line="240" w:lineRule="auto"/>
        <w:ind w:firstLine="284"/>
        <w:jc w:val="both"/>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 за счет средств местного бюджета – 754,66618 тыс. рублей:</w:t>
      </w:r>
    </w:p>
    <w:p w:rsidR="00724030" w:rsidRPr="00724030" w:rsidRDefault="00724030" w:rsidP="00724030">
      <w:pPr>
        <w:tabs>
          <w:tab w:val="left" w:pos="0"/>
        </w:tabs>
        <w:spacing w:after="0" w:line="240" w:lineRule="auto"/>
        <w:ind w:firstLine="284"/>
        <w:jc w:val="both"/>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2019 год – 754,66618 тыс. руб.,</w:t>
      </w:r>
    </w:p>
    <w:p w:rsidR="00724030" w:rsidRPr="00724030" w:rsidRDefault="00724030" w:rsidP="00724030">
      <w:pPr>
        <w:tabs>
          <w:tab w:val="left" w:pos="0"/>
        </w:tabs>
        <w:spacing w:after="0" w:line="240" w:lineRule="auto"/>
        <w:ind w:firstLine="284"/>
        <w:jc w:val="both"/>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 xml:space="preserve">2020 год – 0,00 тыс. руб., </w:t>
      </w:r>
    </w:p>
    <w:p w:rsidR="00724030" w:rsidRPr="00724030" w:rsidRDefault="00724030" w:rsidP="00724030">
      <w:pPr>
        <w:tabs>
          <w:tab w:val="left" w:pos="0"/>
        </w:tabs>
        <w:spacing w:after="0" w:line="240" w:lineRule="auto"/>
        <w:ind w:firstLine="284"/>
        <w:jc w:val="both"/>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2021 год – 0,00 тыс. руб.</w:t>
      </w:r>
    </w:p>
    <w:p w:rsidR="00724030" w:rsidRPr="00724030" w:rsidRDefault="00724030" w:rsidP="00724030">
      <w:pPr>
        <w:tabs>
          <w:tab w:val="left" w:pos="0"/>
        </w:tabs>
        <w:spacing w:after="0" w:line="240" w:lineRule="auto"/>
        <w:ind w:firstLine="284"/>
        <w:jc w:val="both"/>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 за счет средств областного бюджета – 430,80486 тыс. рублей:</w:t>
      </w:r>
    </w:p>
    <w:p w:rsidR="00724030" w:rsidRPr="00724030" w:rsidRDefault="00724030" w:rsidP="00724030">
      <w:pPr>
        <w:tabs>
          <w:tab w:val="left" w:pos="0"/>
        </w:tabs>
        <w:spacing w:after="0" w:line="240" w:lineRule="auto"/>
        <w:ind w:firstLine="284"/>
        <w:jc w:val="both"/>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2019 год – 430,80486 тыс. руб.,</w:t>
      </w:r>
    </w:p>
    <w:p w:rsidR="00724030" w:rsidRPr="00724030" w:rsidRDefault="00724030" w:rsidP="00724030">
      <w:pPr>
        <w:tabs>
          <w:tab w:val="left" w:pos="0"/>
        </w:tabs>
        <w:spacing w:after="0" w:line="240" w:lineRule="auto"/>
        <w:ind w:firstLine="284"/>
        <w:jc w:val="both"/>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2020 год – 0,00 тыс. руб.,</w:t>
      </w:r>
    </w:p>
    <w:p w:rsidR="00724030" w:rsidRDefault="00724030" w:rsidP="007240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2021 год – 0,00 тыс. руб.</w:t>
      </w:r>
    </w:p>
    <w:p w:rsidR="00724030" w:rsidRDefault="00724030" w:rsidP="00724030">
      <w:pPr>
        <w:tabs>
          <w:tab w:val="left" w:pos="0"/>
        </w:tabs>
        <w:spacing w:after="0" w:line="240" w:lineRule="auto"/>
        <w:ind w:firstLine="284"/>
        <w:jc w:val="both"/>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1.2. Раздел Программы 4 «Перечень программных мероприятий» изложить в следующей редакции:</w:t>
      </w:r>
    </w:p>
    <w:tbl>
      <w:tblPr>
        <w:tblW w:w="5000" w:type="pct"/>
        <w:tblLook w:val="04A0" w:firstRow="1" w:lastRow="0" w:firstColumn="1" w:lastColumn="0" w:noHBand="0" w:noVBand="1"/>
      </w:tblPr>
      <w:tblGrid>
        <w:gridCol w:w="448"/>
        <w:gridCol w:w="2489"/>
        <w:gridCol w:w="1150"/>
        <w:gridCol w:w="705"/>
        <w:gridCol w:w="847"/>
        <w:gridCol w:w="2090"/>
      </w:tblGrid>
      <w:tr w:rsidR="00724030" w:rsidRPr="00724030" w:rsidTr="00724030">
        <w:tc>
          <w:tcPr>
            <w:tcW w:w="290" w:type="pct"/>
            <w:vMerge w:val="restart"/>
            <w:tcBorders>
              <w:top w:val="single" w:sz="4" w:space="0" w:color="000000"/>
              <w:left w:val="single" w:sz="4" w:space="0" w:color="000000"/>
              <w:bottom w:val="single" w:sz="4" w:space="0" w:color="000000"/>
              <w:right w:val="nil"/>
            </w:tcBorders>
            <w:hideMark/>
          </w:tcPr>
          <w:p w:rsidR="00724030" w:rsidRPr="00724030" w:rsidRDefault="00724030" w:rsidP="00724030">
            <w:pPr>
              <w:snapToGrid w:val="0"/>
              <w:spacing w:after="0"/>
              <w:rPr>
                <w:rFonts w:ascii="Times New Roman" w:hAnsi="Times New Roman" w:cs="Times New Roman"/>
                <w:sz w:val="12"/>
                <w:szCs w:val="12"/>
              </w:rPr>
            </w:pPr>
            <w:r w:rsidRPr="00724030">
              <w:rPr>
                <w:rFonts w:ascii="Times New Roman" w:hAnsi="Times New Roman" w:cs="Times New Roman"/>
                <w:sz w:val="12"/>
                <w:szCs w:val="12"/>
              </w:rPr>
              <w:t xml:space="preserve">№ </w:t>
            </w:r>
            <w:proofErr w:type="gramStart"/>
            <w:r w:rsidRPr="00724030">
              <w:rPr>
                <w:rFonts w:ascii="Times New Roman" w:hAnsi="Times New Roman" w:cs="Times New Roman"/>
                <w:sz w:val="12"/>
                <w:szCs w:val="12"/>
              </w:rPr>
              <w:t>п</w:t>
            </w:r>
            <w:proofErr w:type="gramEnd"/>
            <w:r w:rsidRPr="00724030">
              <w:rPr>
                <w:rFonts w:ascii="Times New Roman" w:hAnsi="Times New Roman" w:cs="Times New Roman"/>
                <w:sz w:val="12"/>
                <w:szCs w:val="12"/>
              </w:rPr>
              <w:t>/п</w:t>
            </w:r>
          </w:p>
        </w:tc>
        <w:tc>
          <w:tcPr>
            <w:tcW w:w="1610" w:type="pct"/>
            <w:vMerge w:val="restart"/>
            <w:tcBorders>
              <w:top w:val="single" w:sz="4" w:space="0" w:color="000000"/>
              <w:left w:val="single" w:sz="4" w:space="0" w:color="000000"/>
              <w:bottom w:val="single" w:sz="4" w:space="0" w:color="000000"/>
              <w:right w:val="nil"/>
            </w:tcBorders>
            <w:hideMark/>
          </w:tcPr>
          <w:p w:rsidR="00724030" w:rsidRPr="00724030" w:rsidRDefault="00724030" w:rsidP="00724030">
            <w:pPr>
              <w:snapToGrid w:val="0"/>
              <w:spacing w:after="0"/>
              <w:rPr>
                <w:rFonts w:ascii="Times New Roman" w:hAnsi="Times New Roman" w:cs="Times New Roman"/>
                <w:sz w:val="12"/>
                <w:szCs w:val="12"/>
              </w:rPr>
            </w:pPr>
            <w:r w:rsidRPr="00724030">
              <w:rPr>
                <w:rFonts w:ascii="Times New Roman" w:hAnsi="Times New Roman" w:cs="Times New Roman"/>
                <w:sz w:val="12"/>
                <w:szCs w:val="12"/>
              </w:rPr>
              <w:t>Наименование мероприятия</w:t>
            </w:r>
          </w:p>
        </w:tc>
        <w:tc>
          <w:tcPr>
            <w:tcW w:w="1748" w:type="pct"/>
            <w:gridSpan w:val="3"/>
            <w:tcBorders>
              <w:top w:val="single" w:sz="4" w:space="0" w:color="000000"/>
              <w:left w:val="single" w:sz="4" w:space="0" w:color="000000"/>
              <w:bottom w:val="single" w:sz="4" w:space="0" w:color="000000"/>
              <w:right w:val="nil"/>
            </w:tcBorders>
            <w:hideMark/>
          </w:tcPr>
          <w:p w:rsidR="00724030" w:rsidRPr="00724030" w:rsidRDefault="00724030" w:rsidP="00724030">
            <w:pPr>
              <w:snapToGrid w:val="0"/>
              <w:spacing w:after="0"/>
              <w:jc w:val="center"/>
              <w:rPr>
                <w:rFonts w:ascii="Times New Roman" w:hAnsi="Times New Roman" w:cs="Times New Roman"/>
                <w:sz w:val="12"/>
                <w:szCs w:val="12"/>
              </w:rPr>
            </w:pPr>
            <w:r w:rsidRPr="00724030">
              <w:rPr>
                <w:rFonts w:ascii="Times New Roman" w:hAnsi="Times New Roman" w:cs="Times New Roman"/>
                <w:sz w:val="12"/>
                <w:szCs w:val="12"/>
              </w:rPr>
              <w:t>Планируемый объем финансирования, тыс. рублей</w:t>
            </w:r>
          </w:p>
        </w:tc>
        <w:tc>
          <w:tcPr>
            <w:tcW w:w="1352" w:type="pct"/>
            <w:tcBorders>
              <w:top w:val="single" w:sz="4" w:space="0" w:color="000000"/>
              <w:left w:val="single" w:sz="4" w:space="0" w:color="000000"/>
              <w:bottom w:val="single" w:sz="4" w:space="0" w:color="000000"/>
              <w:right w:val="single" w:sz="4" w:space="0" w:color="000000"/>
            </w:tcBorders>
            <w:hideMark/>
          </w:tcPr>
          <w:p w:rsidR="00724030" w:rsidRPr="00724030" w:rsidRDefault="00724030" w:rsidP="00724030">
            <w:pPr>
              <w:snapToGrid w:val="0"/>
              <w:spacing w:after="0"/>
              <w:rPr>
                <w:rFonts w:ascii="Times New Roman" w:hAnsi="Times New Roman" w:cs="Times New Roman"/>
                <w:sz w:val="12"/>
                <w:szCs w:val="12"/>
              </w:rPr>
            </w:pPr>
            <w:r w:rsidRPr="00724030">
              <w:rPr>
                <w:rFonts w:ascii="Times New Roman" w:hAnsi="Times New Roman" w:cs="Times New Roman"/>
                <w:sz w:val="12"/>
                <w:szCs w:val="12"/>
              </w:rPr>
              <w:t>Исполнитель мероприятия</w:t>
            </w:r>
          </w:p>
        </w:tc>
      </w:tr>
      <w:tr w:rsidR="00724030" w:rsidRPr="00724030" w:rsidTr="00724030">
        <w:tc>
          <w:tcPr>
            <w:tcW w:w="290" w:type="pct"/>
            <w:vMerge/>
            <w:tcBorders>
              <w:top w:val="single" w:sz="4" w:space="0" w:color="000000"/>
              <w:left w:val="single" w:sz="4" w:space="0" w:color="000000"/>
              <w:bottom w:val="single" w:sz="4" w:space="0" w:color="000000"/>
              <w:right w:val="nil"/>
            </w:tcBorders>
            <w:vAlign w:val="center"/>
            <w:hideMark/>
          </w:tcPr>
          <w:p w:rsidR="00724030" w:rsidRPr="00724030" w:rsidRDefault="00724030" w:rsidP="00724030">
            <w:pPr>
              <w:spacing w:after="0"/>
              <w:rPr>
                <w:rFonts w:ascii="Times New Roman" w:hAnsi="Times New Roman" w:cs="Times New Roman"/>
                <w:sz w:val="12"/>
                <w:szCs w:val="12"/>
              </w:rPr>
            </w:pPr>
          </w:p>
        </w:tc>
        <w:tc>
          <w:tcPr>
            <w:tcW w:w="1610" w:type="pct"/>
            <w:vMerge/>
            <w:tcBorders>
              <w:top w:val="single" w:sz="4" w:space="0" w:color="000000"/>
              <w:left w:val="single" w:sz="4" w:space="0" w:color="000000"/>
              <w:bottom w:val="single" w:sz="4" w:space="0" w:color="000000"/>
              <w:right w:val="nil"/>
            </w:tcBorders>
            <w:vAlign w:val="center"/>
            <w:hideMark/>
          </w:tcPr>
          <w:p w:rsidR="00724030" w:rsidRPr="00724030" w:rsidRDefault="00724030" w:rsidP="00724030">
            <w:pPr>
              <w:spacing w:after="0"/>
              <w:rPr>
                <w:rFonts w:ascii="Times New Roman" w:hAnsi="Times New Roman" w:cs="Times New Roman"/>
                <w:sz w:val="12"/>
                <w:szCs w:val="12"/>
              </w:rPr>
            </w:pPr>
          </w:p>
        </w:tc>
        <w:tc>
          <w:tcPr>
            <w:tcW w:w="744" w:type="pct"/>
            <w:tcBorders>
              <w:top w:val="single" w:sz="4" w:space="0" w:color="000000"/>
              <w:left w:val="single" w:sz="4" w:space="0" w:color="000000"/>
              <w:bottom w:val="single" w:sz="4" w:space="0" w:color="000000"/>
              <w:right w:val="nil"/>
            </w:tcBorders>
            <w:hideMark/>
          </w:tcPr>
          <w:p w:rsidR="00724030" w:rsidRPr="00724030" w:rsidRDefault="00724030" w:rsidP="00724030">
            <w:pPr>
              <w:snapToGrid w:val="0"/>
              <w:spacing w:after="0"/>
              <w:jc w:val="center"/>
              <w:rPr>
                <w:rFonts w:ascii="Times New Roman" w:hAnsi="Times New Roman" w:cs="Times New Roman"/>
                <w:sz w:val="12"/>
                <w:szCs w:val="12"/>
              </w:rPr>
            </w:pPr>
            <w:r w:rsidRPr="00724030">
              <w:rPr>
                <w:rFonts w:ascii="Times New Roman" w:hAnsi="Times New Roman" w:cs="Times New Roman"/>
                <w:sz w:val="12"/>
                <w:szCs w:val="12"/>
              </w:rPr>
              <w:t>2019</w:t>
            </w:r>
          </w:p>
        </w:tc>
        <w:tc>
          <w:tcPr>
            <w:tcW w:w="456" w:type="pct"/>
            <w:tcBorders>
              <w:top w:val="single" w:sz="4" w:space="0" w:color="000000"/>
              <w:left w:val="single" w:sz="4" w:space="0" w:color="000000"/>
              <w:bottom w:val="single" w:sz="4" w:space="0" w:color="000000"/>
              <w:right w:val="nil"/>
            </w:tcBorders>
            <w:hideMark/>
          </w:tcPr>
          <w:p w:rsidR="00724030" w:rsidRPr="00724030" w:rsidRDefault="00724030" w:rsidP="00724030">
            <w:pPr>
              <w:snapToGrid w:val="0"/>
              <w:spacing w:after="0"/>
              <w:jc w:val="center"/>
              <w:rPr>
                <w:rFonts w:ascii="Times New Roman" w:hAnsi="Times New Roman" w:cs="Times New Roman"/>
                <w:sz w:val="12"/>
                <w:szCs w:val="12"/>
              </w:rPr>
            </w:pPr>
            <w:r w:rsidRPr="00724030">
              <w:rPr>
                <w:rFonts w:ascii="Times New Roman" w:hAnsi="Times New Roman" w:cs="Times New Roman"/>
                <w:sz w:val="12"/>
                <w:szCs w:val="12"/>
              </w:rPr>
              <w:t>2020</w:t>
            </w:r>
          </w:p>
        </w:tc>
        <w:tc>
          <w:tcPr>
            <w:tcW w:w="548" w:type="pct"/>
            <w:tcBorders>
              <w:top w:val="single" w:sz="4" w:space="0" w:color="000000"/>
              <w:left w:val="single" w:sz="4" w:space="0" w:color="000000"/>
              <w:bottom w:val="single" w:sz="4" w:space="0" w:color="000000"/>
              <w:right w:val="nil"/>
            </w:tcBorders>
            <w:hideMark/>
          </w:tcPr>
          <w:p w:rsidR="00724030" w:rsidRPr="00724030" w:rsidRDefault="00724030" w:rsidP="00724030">
            <w:pPr>
              <w:snapToGrid w:val="0"/>
              <w:spacing w:after="0"/>
              <w:jc w:val="center"/>
              <w:rPr>
                <w:rFonts w:ascii="Times New Roman" w:hAnsi="Times New Roman" w:cs="Times New Roman"/>
                <w:sz w:val="12"/>
                <w:szCs w:val="12"/>
              </w:rPr>
            </w:pPr>
            <w:r w:rsidRPr="00724030">
              <w:rPr>
                <w:rFonts w:ascii="Times New Roman" w:hAnsi="Times New Roman" w:cs="Times New Roman"/>
                <w:sz w:val="12"/>
                <w:szCs w:val="12"/>
              </w:rPr>
              <w:t>2021</w:t>
            </w:r>
          </w:p>
        </w:tc>
        <w:tc>
          <w:tcPr>
            <w:tcW w:w="1352" w:type="pct"/>
            <w:tcBorders>
              <w:top w:val="single" w:sz="4" w:space="0" w:color="000000"/>
              <w:left w:val="single" w:sz="4" w:space="0" w:color="000000"/>
              <w:bottom w:val="single" w:sz="4" w:space="0" w:color="000000"/>
              <w:right w:val="single" w:sz="4" w:space="0" w:color="000000"/>
            </w:tcBorders>
          </w:tcPr>
          <w:p w:rsidR="00724030" w:rsidRPr="00724030" w:rsidRDefault="00724030" w:rsidP="00724030">
            <w:pPr>
              <w:snapToGrid w:val="0"/>
              <w:spacing w:after="0"/>
              <w:rPr>
                <w:rFonts w:ascii="Times New Roman" w:hAnsi="Times New Roman" w:cs="Times New Roman"/>
                <w:sz w:val="12"/>
                <w:szCs w:val="12"/>
              </w:rPr>
            </w:pPr>
          </w:p>
        </w:tc>
      </w:tr>
      <w:tr w:rsidR="00724030" w:rsidRPr="00724030" w:rsidTr="00724030">
        <w:tc>
          <w:tcPr>
            <w:tcW w:w="290" w:type="pct"/>
            <w:tcBorders>
              <w:top w:val="single" w:sz="4" w:space="0" w:color="000000"/>
              <w:left w:val="single" w:sz="4" w:space="0" w:color="000000"/>
              <w:bottom w:val="single" w:sz="4" w:space="0" w:color="000000"/>
              <w:right w:val="nil"/>
            </w:tcBorders>
            <w:hideMark/>
          </w:tcPr>
          <w:p w:rsidR="00724030" w:rsidRPr="00724030" w:rsidRDefault="00724030" w:rsidP="00724030">
            <w:pPr>
              <w:snapToGrid w:val="0"/>
              <w:spacing w:after="0"/>
              <w:rPr>
                <w:rFonts w:ascii="Times New Roman" w:hAnsi="Times New Roman" w:cs="Times New Roman"/>
                <w:sz w:val="12"/>
                <w:szCs w:val="12"/>
              </w:rPr>
            </w:pPr>
            <w:r w:rsidRPr="00724030">
              <w:rPr>
                <w:rFonts w:ascii="Times New Roman" w:hAnsi="Times New Roman" w:cs="Times New Roman"/>
                <w:sz w:val="12"/>
                <w:szCs w:val="12"/>
              </w:rPr>
              <w:t>1</w:t>
            </w:r>
          </w:p>
        </w:tc>
        <w:tc>
          <w:tcPr>
            <w:tcW w:w="1610" w:type="pct"/>
            <w:tcBorders>
              <w:top w:val="single" w:sz="4" w:space="0" w:color="000000"/>
              <w:left w:val="single" w:sz="4" w:space="0" w:color="000000"/>
              <w:bottom w:val="single" w:sz="4" w:space="0" w:color="000000"/>
              <w:right w:val="nil"/>
            </w:tcBorders>
            <w:hideMark/>
          </w:tcPr>
          <w:p w:rsidR="00724030" w:rsidRPr="00724030" w:rsidRDefault="00724030" w:rsidP="00724030">
            <w:pPr>
              <w:spacing w:after="0"/>
              <w:rPr>
                <w:rFonts w:ascii="Times New Roman" w:hAnsi="Times New Roman" w:cs="Times New Roman"/>
                <w:sz w:val="12"/>
                <w:szCs w:val="12"/>
              </w:rPr>
            </w:pPr>
            <w:r w:rsidRPr="00724030">
              <w:rPr>
                <w:rFonts w:ascii="Times New Roman" w:hAnsi="Times New Roman" w:cs="Times New Roman"/>
                <w:sz w:val="12"/>
                <w:szCs w:val="12"/>
              </w:rPr>
              <w:t>Техническое обслуживание газового оборудования перед началом отопительного сезона</w:t>
            </w:r>
          </w:p>
        </w:tc>
        <w:tc>
          <w:tcPr>
            <w:tcW w:w="744" w:type="pct"/>
            <w:tcBorders>
              <w:top w:val="single" w:sz="4" w:space="0" w:color="000000"/>
              <w:left w:val="single" w:sz="4" w:space="0" w:color="000000"/>
              <w:bottom w:val="single" w:sz="4" w:space="0" w:color="000000"/>
              <w:right w:val="nil"/>
            </w:tcBorders>
            <w:hideMark/>
          </w:tcPr>
          <w:p w:rsidR="00724030" w:rsidRPr="00724030" w:rsidRDefault="00724030" w:rsidP="00724030">
            <w:pPr>
              <w:snapToGrid w:val="0"/>
              <w:spacing w:after="0"/>
              <w:jc w:val="center"/>
              <w:rPr>
                <w:rFonts w:ascii="Times New Roman" w:hAnsi="Times New Roman" w:cs="Times New Roman"/>
                <w:sz w:val="12"/>
                <w:szCs w:val="12"/>
              </w:rPr>
            </w:pPr>
            <w:r w:rsidRPr="00724030">
              <w:rPr>
                <w:rFonts w:ascii="Times New Roman" w:hAnsi="Times New Roman" w:cs="Times New Roman"/>
                <w:sz w:val="12"/>
                <w:szCs w:val="12"/>
              </w:rPr>
              <w:t>0,00</w:t>
            </w:r>
          </w:p>
        </w:tc>
        <w:tc>
          <w:tcPr>
            <w:tcW w:w="456" w:type="pct"/>
            <w:tcBorders>
              <w:top w:val="single" w:sz="4" w:space="0" w:color="000000"/>
              <w:left w:val="single" w:sz="4" w:space="0" w:color="000000"/>
              <w:bottom w:val="single" w:sz="4" w:space="0" w:color="000000"/>
              <w:right w:val="nil"/>
            </w:tcBorders>
            <w:hideMark/>
          </w:tcPr>
          <w:p w:rsidR="00724030" w:rsidRPr="00724030" w:rsidRDefault="00724030" w:rsidP="00724030">
            <w:pPr>
              <w:snapToGrid w:val="0"/>
              <w:spacing w:after="0"/>
              <w:jc w:val="center"/>
              <w:rPr>
                <w:rFonts w:ascii="Times New Roman" w:hAnsi="Times New Roman" w:cs="Times New Roman"/>
                <w:sz w:val="12"/>
                <w:szCs w:val="12"/>
              </w:rPr>
            </w:pPr>
            <w:r w:rsidRPr="00724030">
              <w:rPr>
                <w:rFonts w:ascii="Times New Roman" w:hAnsi="Times New Roman" w:cs="Times New Roman"/>
                <w:sz w:val="12"/>
                <w:szCs w:val="12"/>
              </w:rPr>
              <w:t>0,00</w:t>
            </w:r>
          </w:p>
        </w:tc>
        <w:tc>
          <w:tcPr>
            <w:tcW w:w="548" w:type="pct"/>
            <w:tcBorders>
              <w:top w:val="single" w:sz="4" w:space="0" w:color="000000"/>
              <w:left w:val="single" w:sz="4" w:space="0" w:color="000000"/>
              <w:bottom w:val="single" w:sz="4" w:space="0" w:color="000000"/>
              <w:right w:val="nil"/>
            </w:tcBorders>
            <w:hideMark/>
          </w:tcPr>
          <w:p w:rsidR="00724030" w:rsidRPr="00724030" w:rsidRDefault="00724030" w:rsidP="00724030">
            <w:pPr>
              <w:snapToGrid w:val="0"/>
              <w:spacing w:after="0"/>
              <w:jc w:val="center"/>
              <w:rPr>
                <w:rFonts w:ascii="Times New Roman" w:hAnsi="Times New Roman" w:cs="Times New Roman"/>
                <w:sz w:val="12"/>
                <w:szCs w:val="12"/>
              </w:rPr>
            </w:pPr>
            <w:r w:rsidRPr="00724030">
              <w:rPr>
                <w:rFonts w:ascii="Times New Roman" w:hAnsi="Times New Roman" w:cs="Times New Roman"/>
                <w:sz w:val="12"/>
                <w:szCs w:val="12"/>
              </w:rPr>
              <w:t xml:space="preserve">0,00 </w:t>
            </w:r>
          </w:p>
        </w:tc>
        <w:tc>
          <w:tcPr>
            <w:tcW w:w="1352" w:type="pct"/>
            <w:tcBorders>
              <w:top w:val="single" w:sz="4" w:space="0" w:color="000000"/>
              <w:left w:val="single" w:sz="4" w:space="0" w:color="000000"/>
              <w:bottom w:val="single" w:sz="4" w:space="0" w:color="000000"/>
              <w:right w:val="single" w:sz="4" w:space="0" w:color="000000"/>
            </w:tcBorders>
            <w:hideMark/>
          </w:tcPr>
          <w:p w:rsidR="00724030" w:rsidRPr="00724030" w:rsidRDefault="00724030" w:rsidP="00724030">
            <w:pPr>
              <w:snapToGrid w:val="0"/>
              <w:spacing w:after="0"/>
              <w:rPr>
                <w:rFonts w:ascii="Times New Roman" w:hAnsi="Times New Roman" w:cs="Times New Roman"/>
                <w:sz w:val="12"/>
                <w:szCs w:val="12"/>
              </w:rPr>
            </w:pPr>
            <w:r w:rsidRPr="00724030">
              <w:rPr>
                <w:rFonts w:ascii="Times New Roman" w:hAnsi="Times New Roman" w:cs="Times New Roman"/>
                <w:sz w:val="12"/>
                <w:szCs w:val="12"/>
              </w:rPr>
              <w:t>Администрация сельского поселения Красносельское</w:t>
            </w:r>
          </w:p>
        </w:tc>
      </w:tr>
      <w:tr w:rsidR="00724030" w:rsidRPr="00724030" w:rsidTr="00724030">
        <w:tc>
          <w:tcPr>
            <w:tcW w:w="290" w:type="pct"/>
            <w:tcBorders>
              <w:top w:val="single" w:sz="4" w:space="0" w:color="000000"/>
              <w:left w:val="single" w:sz="4" w:space="0" w:color="000000"/>
              <w:bottom w:val="single" w:sz="4" w:space="0" w:color="000000"/>
              <w:right w:val="nil"/>
            </w:tcBorders>
            <w:hideMark/>
          </w:tcPr>
          <w:p w:rsidR="00724030" w:rsidRPr="00724030" w:rsidRDefault="00724030" w:rsidP="00724030">
            <w:pPr>
              <w:snapToGrid w:val="0"/>
              <w:spacing w:after="0"/>
              <w:rPr>
                <w:rFonts w:ascii="Times New Roman" w:hAnsi="Times New Roman" w:cs="Times New Roman"/>
                <w:sz w:val="12"/>
                <w:szCs w:val="12"/>
              </w:rPr>
            </w:pPr>
            <w:r w:rsidRPr="00724030">
              <w:rPr>
                <w:rFonts w:ascii="Times New Roman" w:hAnsi="Times New Roman" w:cs="Times New Roman"/>
                <w:sz w:val="12"/>
                <w:szCs w:val="12"/>
              </w:rPr>
              <w:t>2</w:t>
            </w:r>
          </w:p>
        </w:tc>
        <w:tc>
          <w:tcPr>
            <w:tcW w:w="1610" w:type="pct"/>
            <w:tcBorders>
              <w:top w:val="single" w:sz="4" w:space="0" w:color="000000"/>
              <w:left w:val="single" w:sz="4" w:space="0" w:color="000000"/>
              <w:bottom w:val="single" w:sz="4" w:space="0" w:color="000000"/>
              <w:right w:val="nil"/>
            </w:tcBorders>
            <w:hideMark/>
          </w:tcPr>
          <w:p w:rsidR="00724030" w:rsidRPr="00724030" w:rsidRDefault="00724030" w:rsidP="00724030">
            <w:pPr>
              <w:spacing w:after="0"/>
              <w:rPr>
                <w:rFonts w:ascii="Times New Roman" w:hAnsi="Times New Roman" w:cs="Times New Roman"/>
                <w:sz w:val="12"/>
                <w:szCs w:val="12"/>
              </w:rPr>
            </w:pPr>
            <w:r w:rsidRPr="00724030">
              <w:rPr>
                <w:rFonts w:ascii="Times New Roman" w:hAnsi="Times New Roman" w:cs="Times New Roman"/>
                <w:sz w:val="12"/>
                <w:szCs w:val="12"/>
              </w:rPr>
              <w:t>Техническое обслуживание инженерных коммуникаций (поселения с центральным отоплением)</w:t>
            </w:r>
          </w:p>
        </w:tc>
        <w:tc>
          <w:tcPr>
            <w:tcW w:w="744" w:type="pct"/>
            <w:tcBorders>
              <w:top w:val="single" w:sz="4" w:space="0" w:color="000000"/>
              <w:left w:val="single" w:sz="4" w:space="0" w:color="000000"/>
              <w:bottom w:val="single" w:sz="4" w:space="0" w:color="000000"/>
              <w:right w:val="nil"/>
            </w:tcBorders>
            <w:hideMark/>
          </w:tcPr>
          <w:p w:rsidR="00724030" w:rsidRPr="00724030" w:rsidRDefault="00724030" w:rsidP="00724030">
            <w:pPr>
              <w:snapToGrid w:val="0"/>
              <w:spacing w:after="0"/>
              <w:jc w:val="center"/>
              <w:rPr>
                <w:rFonts w:ascii="Times New Roman" w:hAnsi="Times New Roman" w:cs="Times New Roman"/>
                <w:sz w:val="12"/>
                <w:szCs w:val="12"/>
              </w:rPr>
            </w:pPr>
            <w:r w:rsidRPr="00724030">
              <w:rPr>
                <w:rFonts w:ascii="Times New Roman" w:hAnsi="Times New Roman" w:cs="Times New Roman"/>
                <w:sz w:val="12"/>
                <w:szCs w:val="12"/>
              </w:rPr>
              <w:t>65,15308</w:t>
            </w:r>
          </w:p>
        </w:tc>
        <w:tc>
          <w:tcPr>
            <w:tcW w:w="456" w:type="pct"/>
            <w:tcBorders>
              <w:top w:val="single" w:sz="4" w:space="0" w:color="000000"/>
              <w:left w:val="single" w:sz="4" w:space="0" w:color="000000"/>
              <w:bottom w:val="single" w:sz="4" w:space="0" w:color="000000"/>
              <w:right w:val="nil"/>
            </w:tcBorders>
            <w:hideMark/>
          </w:tcPr>
          <w:p w:rsidR="00724030" w:rsidRPr="00724030" w:rsidRDefault="00724030" w:rsidP="00724030">
            <w:pPr>
              <w:snapToGrid w:val="0"/>
              <w:spacing w:after="0"/>
              <w:jc w:val="center"/>
              <w:rPr>
                <w:rFonts w:ascii="Times New Roman" w:hAnsi="Times New Roman" w:cs="Times New Roman"/>
                <w:sz w:val="12"/>
                <w:szCs w:val="12"/>
              </w:rPr>
            </w:pPr>
            <w:r w:rsidRPr="00724030">
              <w:rPr>
                <w:rFonts w:ascii="Times New Roman" w:hAnsi="Times New Roman" w:cs="Times New Roman"/>
                <w:sz w:val="12"/>
                <w:szCs w:val="12"/>
              </w:rPr>
              <w:t>0,00</w:t>
            </w:r>
          </w:p>
        </w:tc>
        <w:tc>
          <w:tcPr>
            <w:tcW w:w="548" w:type="pct"/>
            <w:tcBorders>
              <w:top w:val="single" w:sz="4" w:space="0" w:color="000000"/>
              <w:left w:val="single" w:sz="4" w:space="0" w:color="000000"/>
              <w:bottom w:val="single" w:sz="4" w:space="0" w:color="000000"/>
              <w:right w:val="nil"/>
            </w:tcBorders>
            <w:hideMark/>
          </w:tcPr>
          <w:p w:rsidR="00724030" w:rsidRPr="00724030" w:rsidRDefault="00724030" w:rsidP="00724030">
            <w:pPr>
              <w:snapToGrid w:val="0"/>
              <w:spacing w:after="0"/>
              <w:jc w:val="center"/>
              <w:rPr>
                <w:rFonts w:ascii="Times New Roman" w:hAnsi="Times New Roman" w:cs="Times New Roman"/>
                <w:sz w:val="12"/>
                <w:szCs w:val="12"/>
              </w:rPr>
            </w:pPr>
            <w:r w:rsidRPr="00724030">
              <w:rPr>
                <w:rFonts w:ascii="Times New Roman" w:hAnsi="Times New Roman" w:cs="Times New Roman"/>
                <w:sz w:val="12"/>
                <w:szCs w:val="12"/>
              </w:rPr>
              <w:t>0,00</w:t>
            </w:r>
          </w:p>
        </w:tc>
        <w:tc>
          <w:tcPr>
            <w:tcW w:w="1352" w:type="pct"/>
            <w:tcBorders>
              <w:top w:val="single" w:sz="4" w:space="0" w:color="000000"/>
              <w:left w:val="single" w:sz="4" w:space="0" w:color="000000"/>
              <w:bottom w:val="single" w:sz="4" w:space="0" w:color="000000"/>
              <w:right w:val="single" w:sz="4" w:space="0" w:color="000000"/>
            </w:tcBorders>
            <w:hideMark/>
          </w:tcPr>
          <w:p w:rsidR="00724030" w:rsidRPr="00724030" w:rsidRDefault="00724030" w:rsidP="00724030">
            <w:pPr>
              <w:snapToGrid w:val="0"/>
              <w:spacing w:after="0"/>
              <w:rPr>
                <w:rFonts w:ascii="Times New Roman" w:hAnsi="Times New Roman" w:cs="Times New Roman"/>
                <w:sz w:val="12"/>
                <w:szCs w:val="12"/>
              </w:rPr>
            </w:pPr>
            <w:r w:rsidRPr="00724030">
              <w:rPr>
                <w:rFonts w:ascii="Times New Roman" w:hAnsi="Times New Roman" w:cs="Times New Roman"/>
                <w:sz w:val="12"/>
                <w:szCs w:val="12"/>
              </w:rPr>
              <w:t>Администрация сельского поселения Красносельское</w:t>
            </w:r>
          </w:p>
        </w:tc>
      </w:tr>
      <w:tr w:rsidR="00724030" w:rsidRPr="00724030" w:rsidTr="00724030">
        <w:trPr>
          <w:trHeight w:val="70"/>
        </w:trPr>
        <w:tc>
          <w:tcPr>
            <w:tcW w:w="290" w:type="pct"/>
            <w:tcBorders>
              <w:top w:val="single" w:sz="4" w:space="0" w:color="000000"/>
              <w:left w:val="single" w:sz="4" w:space="0" w:color="000000"/>
              <w:bottom w:val="single" w:sz="4" w:space="0" w:color="000000"/>
              <w:right w:val="nil"/>
            </w:tcBorders>
            <w:hideMark/>
          </w:tcPr>
          <w:p w:rsidR="00724030" w:rsidRPr="00724030" w:rsidRDefault="00724030" w:rsidP="00724030">
            <w:pPr>
              <w:snapToGrid w:val="0"/>
              <w:spacing w:after="0"/>
              <w:rPr>
                <w:rFonts w:ascii="Times New Roman" w:hAnsi="Times New Roman" w:cs="Times New Roman"/>
                <w:sz w:val="12"/>
                <w:szCs w:val="12"/>
              </w:rPr>
            </w:pPr>
            <w:r w:rsidRPr="00724030">
              <w:rPr>
                <w:rFonts w:ascii="Times New Roman" w:hAnsi="Times New Roman" w:cs="Times New Roman"/>
                <w:sz w:val="12"/>
                <w:szCs w:val="12"/>
              </w:rPr>
              <w:t>3</w:t>
            </w:r>
          </w:p>
        </w:tc>
        <w:tc>
          <w:tcPr>
            <w:tcW w:w="1610" w:type="pct"/>
            <w:tcBorders>
              <w:top w:val="single" w:sz="4" w:space="0" w:color="000000"/>
              <w:left w:val="single" w:sz="4" w:space="0" w:color="000000"/>
              <w:bottom w:val="single" w:sz="4" w:space="0" w:color="000000"/>
              <w:right w:val="nil"/>
            </w:tcBorders>
            <w:hideMark/>
          </w:tcPr>
          <w:p w:rsidR="00724030" w:rsidRPr="00724030" w:rsidRDefault="00724030" w:rsidP="00724030">
            <w:pPr>
              <w:snapToGrid w:val="0"/>
              <w:spacing w:after="0"/>
              <w:rPr>
                <w:rFonts w:ascii="Times New Roman" w:hAnsi="Times New Roman" w:cs="Times New Roman"/>
                <w:sz w:val="12"/>
                <w:szCs w:val="12"/>
              </w:rPr>
            </w:pPr>
            <w:r w:rsidRPr="00724030">
              <w:rPr>
                <w:rFonts w:ascii="Times New Roman" w:hAnsi="Times New Roman" w:cs="Times New Roman"/>
                <w:sz w:val="12"/>
                <w:szCs w:val="12"/>
              </w:rPr>
              <w:t>Ремонт и укрепление материально-технической базы учреждений</w:t>
            </w:r>
          </w:p>
        </w:tc>
        <w:tc>
          <w:tcPr>
            <w:tcW w:w="744" w:type="pct"/>
            <w:tcBorders>
              <w:top w:val="single" w:sz="4" w:space="0" w:color="000000"/>
              <w:left w:val="single" w:sz="4" w:space="0" w:color="000000"/>
              <w:bottom w:val="single" w:sz="4" w:space="0" w:color="000000"/>
              <w:right w:val="nil"/>
            </w:tcBorders>
            <w:hideMark/>
          </w:tcPr>
          <w:p w:rsidR="00724030" w:rsidRPr="00724030" w:rsidRDefault="00724030" w:rsidP="00724030">
            <w:pPr>
              <w:snapToGrid w:val="0"/>
              <w:spacing w:after="0"/>
              <w:jc w:val="center"/>
              <w:rPr>
                <w:rFonts w:ascii="Times New Roman" w:hAnsi="Times New Roman" w:cs="Times New Roman"/>
                <w:sz w:val="12"/>
                <w:szCs w:val="12"/>
              </w:rPr>
            </w:pPr>
            <w:r w:rsidRPr="00724030">
              <w:rPr>
                <w:rFonts w:ascii="Times New Roman" w:hAnsi="Times New Roman" w:cs="Times New Roman"/>
                <w:sz w:val="12"/>
                <w:szCs w:val="12"/>
              </w:rPr>
              <w:t>655,38057</w:t>
            </w:r>
          </w:p>
        </w:tc>
        <w:tc>
          <w:tcPr>
            <w:tcW w:w="456" w:type="pct"/>
            <w:tcBorders>
              <w:top w:val="single" w:sz="4" w:space="0" w:color="000000"/>
              <w:left w:val="single" w:sz="4" w:space="0" w:color="000000"/>
              <w:bottom w:val="single" w:sz="4" w:space="0" w:color="000000"/>
              <w:right w:val="nil"/>
            </w:tcBorders>
            <w:hideMark/>
          </w:tcPr>
          <w:p w:rsidR="00724030" w:rsidRPr="00724030" w:rsidRDefault="00724030" w:rsidP="00724030">
            <w:pPr>
              <w:snapToGrid w:val="0"/>
              <w:spacing w:after="0"/>
              <w:jc w:val="center"/>
              <w:rPr>
                <w:rFonts w:ascii="Times New Roman" w:hAnsi="Times New Roman" w:cs="Times New Roman"/>
                <w:sz w:val="12"/>
                <w:szCs w:val="12"/>
              </w:rPr>
            </w:pPr>
            <w:r w:rsidRPr="00724030">
              <w:rPr>
                <w:rFonts w:ascii="Times New Roman" w:hAnsi="Times New Roman" w:cs="Times New Roman"/>
                <w:sz w:val="12"/>
                <w:szCs w:val="12"/>
              </w:rPr>
              <w:t>0,00</w:t>
            </w:r>
          </w:p>
        </w:tc>
        <w:tc>
          <w:tcPr>
            <w:tcW w:w="548" w:type="pct"/>
            <w:tcBorders>
              <w:top w:val="single" w:sz="4" w:space="0" w:color="000000"/>
              <w:left w:val="single" w:sz="4" w:space="0" w:color="000000"/>
              <w:bottom w:val="single" w:sz="4" w:space="0" w:color="000000"/>
              <w:right w:val="nil"/>
            </w:tcBorders>
            <w:hideMark/>
          </w:tcPr>
          <w:p w:rsidR="00724030" w:rsidRPr="00724030" w:rsidRDefault="00724030" w:rsidP="00724030">
            <w:pPr>
              <w:snapToGrid w:val="0"/>
              <w:spacing w:after="0"/>
              <w:jc w:val="center"/>
              <w:rPr>
                <w:rFonts w:ascii="Times New Roman" w:hAnsi="Times New Roman" w:cs="Times New Roman"/>
                <w:sz w:val="12"/>
                <w:szCs w:val="12"/>
              </w:rPr>
            </w:pPr>
            <w:r w:rsidRPr="00724030">
              <w:rPr>
                <w:rFonts w:ascii="Times New Roman" w:hAnsi="Times New Roman" w:cs="Times New Roman"/>
                <w:sz w:val="12"/>
                <w:szCs w:val="12"/>
              </w:rPr>
              <w:t>0,00</w:t>
            </w:r>
          </w:p>
        </w:tc>
        <w:tc>
          <w:tcPr>
            <w:tcW w:w="1352" w:type="pct"/>
            <w:tcBorders>
              <w:top w:val="single" w:sz="4" w:space="0" w:color="000000"/>
              <w:left w:val="single" w:sz="4" w:space="0" w:color="000000"/>
              <w:bottom w:val="single" w:sz="4" w:space="0" w:color="000000"/>
              <w:right w:val="single" w:sz="4" w:space="0" w:color="000000"/>
            </w:tcBorders>
            <w:hideMark/>
          </w:tcPr>
          <w:p w:rsidR="00724030" w:rsidRPr="00724030" w:rsidRDefault="00724030" w:rsidP="00724030">
            <w:pPr>
              <w:snapToGrid w:val="0"/>
              <w:spacing w:after="0"/>
              <w:rPr>
                <w:rFonts w:ascii="Times New Roman" w:hAnsi="Times New Roman" w:cs="Times New Roman"/>
                <w:sz w:val="12"/>
                <w:szCs w:val="12"/>
              </w:rPr>
            </w:pPr>
            <w:r w:rsidRPr="00724030">
              <w:rPr>
                <w:rFonts w:ascii="Times New Roman" w:hAnsi="Times New Roman" w:cs="Times New Roman"/>
                <w:sz w:val="12"/>
                <w:szCs w:val="12"/>
              </w:rPr>
              <w:t>Администрация сельского поселения Красносельское</w:t>
            </w:r>
          </w:p>
        </w:tc>
      </w:tr>
      <w:tr w:rsidR="00724030" w:rsidRPr="00724030" w:rsidTr="00724030">
        <w:trPr>
          <w:trHeight w:val="70"/>
        </w:trPr>
        <w:tc>
          <w:tcPr>
            <w:tcW w:w="290" w:type="pct"/>
            <w:tcBorders>
              <w:top w:val="single" w:sz="4" w:space="0" w:color="000000"/>
              <w:left w:val="single" w:sz="4" w:space="0" w:color="000000"/>
              <w:bottom w:val="single" w:sz="4" w:space="0" w:color="000000"/>
              <w:right w:val="nil"/>
            </w:tcBorders>
            <w:hideMark/>
          </w:tcPr>
          <w:p w:rsidR="00724030" w:rsidRPr="00724030" w:rsidRDefault="00724030" w:rsidP="00724030">
            <w:pPr>
              <w:snapToGrid w:val="0"/>
              <w:spacing w:after="0"/>
              <w:rPr>
                <w:rFonts w:ascii="Times New Roman" w:hAnsi="Times New Roman" w:cs="Times New Roman"/>
                <w:sz w:val="12"/>
                <w:szCs w:val="12"/>
              </w:rPr>
            </w:pPr>
            <w:r w:rsidRPr="00724030">
              <w:rPr>
                <w:rFonts w:ascii="Times New Roman" w:hAnsi="Times New Roman" w:cs="Times New Roman"/>
                <w:sz w:val="12"/>
                <w:szCs w:val="12"/>
              </w:rPr>
              <w:t>4</w:t>
            </w:r>
          </w:p>
        </w:tc>
        <w:tc>
          <w:tcPr>
            <w:tcW w:w="1610" w:type="pct"/>
            <w:tcBorders>
              <w:top w:val="single" w:sz="4" w:space="0" w:color="000000"/>
              <w:left w:val="single" w:sz="4" w:space="0" w:color="000000"/>
              <w:bottom w:val="single" w:sz="4" w:space="0" w:color="000000"/>
              <w:right w:val="nil"/>
            </w:tcBorders>
            <w:hideMark/>
          </w:tcPr>
          <w:p w:rsidR="00724030" w:rsidRPr="00724030" w:rsidRDefault="00724030" w:rsidP="00724030">
            <w:pPr>
              <w:snapToGrid w:val="0"/>
              <w:spacing w:after="0"/>
              <w:rPr>
                <w:rFonts w:ascii="Times New Roman" w:hAnsi="Times New Roman" w:cs="Times New Roman"/>
                <w:sz w:val="12"/>
                <w:szCs w:val="12"/>
              </w:rPr>
            </w:pPr>
            <w:r w:rsidRPr="00724030">
              <w:rPr>
                <w:rFonts w:ascii="Times New Roman" w:hAnsi="Times New Roman" w:cs="Times New Roman"/>
                <w:sz w:val="12"/>
                <w:szCs w:val="12"/>
              </w:rPr>
              <w:t>ТО пожарной сигнализации</w:t>
            </w:r>
          </w:p>
        </w:tc>
        <w:tc>
          <w:tcPr>
            <w:tcW w:w="744" w:type="pct"/>
            <w:tcBorders>
              <w:top w:val="single" w:sz="4" w:space="0" w:color="000000"/>
              <w:left w:val="single" w:sz="4" w:space="0" w:color="000000"/>
              <w:bottom w:val="single" w:sz="4" w:space="0" w:color="000000"/>
              <w:right w:val="nil"/>
            </w:tcBorders>
            <w:hideMark/>
          </w:tcPr>
          <w:p w:rsidR="00724030" w:rsidRPr="00724030" w:rsidRDefault="00724030" w:rsidP="00724030">
            <w:pPr>
              <w:snapToGrid w:val="0"/>
              <w:spacing w:after="0"/>
              <w:jc w:val="center"/>
              <w:rPr>
                <w:rFonts w:ascii="Times New Roman" w:hAnsi="Times New Roman" w:cs="Times New Roman"/>
                <w:sz w:val="12"/>
                <w:szCs w:val="12"/>
              </w:rPr>
            </w:pPr>
            <w:r w:rsidRPr="00724030">
              <w:rPr>
                <w:rFonts w:ascii="Times New Roman" w:hAnsi="Times New Roman" w:cs="Times New Roman"/>
                <w:sz w:val="12"/>
                <w:szCs w:val="12"/>
              </w:rPr>
              <w:t>12,26600</w:t>
            </w:r>
          </w:p>
        </w:tc>
        <w:tc>
          <w:tcPr>
            <w:tcW w:w="456" w:type="pct"/>
            <w:tcBorders>
              <w:top w:val="single" w:sz="4" w:space="0" w:color="000000"/>
              <w:left w:val="single" w:sz="4" w:space="0" w:color="000000"/>
              <w:bottom w:val="single" w:sz="4" w:space="0" w:color="000000"/>
              <w:right w:val="nil"/>
            </w:tcBorders>
            <w:hideMark/>
          </w:tcPr>
          <w:p w:rsidR="00724030" w:rsidRPr="00724030" w:rsidRDefault="00724030" w:rsidP="00724030">
            <w:pPr>
              <w:snapToGrid w:val="0"/>
              <w:spacing w:after="0"/>
              <w:jc w:val="center"/>
              <w:rPr>
                <w:rFonts w:ascii="Times New Roman" w:hAnsi="Times New Roman" w:cs="Times New Roman"/>
                <w:sz w:val="12"/>
                <w:szCs w:val="12"/>
              </w:rPr>
            </w:pPr>
            <w:r w:rsidRPr="00724030">
              <w:rPr>
                <w:rFonts w:ascii="Times New Roman" w:hAnsi="Times New Roman" w:cs="Times New Roman"/>
                <w:sz w:val="12"/>
                <w:szCs w:val="12"/>
              </w:rPr>
              <w:t>0,00</w:t>
            </w:r>
          </w:p>
        </w:tc>
        <w:tc>
          <w:tcPr>
            <w:tcW w:w="548" w:type="pct"/>
            <w:tcBorders>
              <w:top w:val="single" w:sz="4" w:space="0" w:color="000000"/>
              <w:left w:val="single" w:sz="4" w:space="0" w:color="000000"/>
              <w:bottom w:val="single" w:sz="4" w:space="0" w:color="000000"/>
              <w:right w:val="nil"/>
            </w:tcBorders>
            <w:hideMark/>
          </w:tcPr>
          <w:p w:rsidR="00724030" w:rsidRPr="00724030" w:rsidRDefault="00724030" w:rsidP="00724030">
            <w:pPr>
              <w:snapToGrid w:val="0"/>
              <w:spacing w:after="0"/>
              <w:jc w:val="center"/>
              <w:rPr>
                <w:rFonts w:ascii="Times New Roman" w:hAnsi="Times New Roman" w:cs="Times New Roman"/>
                <w:sz w:val="12"/>
                <w:szCs w:val="12"/>
              </w:rPr>
            </w:pPr>
            <w:r w:rsidRPr="00724030">
              <w:rPr>
                <w:rFonts w:ascii="Times New Roman" w:hAnsi="Times New Roman" w:cs="Times New Roman"/>
                <w:sz w:val="12"/>
                <w:szCs w:val="12"/>
              </w:rPr>
              <w:t>0,00</w:t>
            </w:r>
          </w:p>
        </w:tc>
        <w:tc>
          <w:tcPr>
            <w:tcW w:w="1352" w:type="pct"/>
            <w:tcBorders>
              <w:top w:val="single" w:sz="4" w:space="0" w:color="000000"/>
              <w:left w:val="single" w:sz="4" w:space="0" w:color="000000"/>
              <w:bottom w:val="single" w:sz="4" w:space="0" w:color="000000"/>
              <w:right w:val="single" w:sz="4" w:space="0" w:color="000000"/>
            </w:tcBorders>
            <w:hideMark/>
          </w:tcPr>
          <w:p w:rsidR="00724030" w:rsidRPr="00724030" w:rsidRDefault="00724030" w:rsidP="00724030">
            <w:pPr>
              <w:snapToGrid w:val="0"/>
              <w:spacing w:after="0"/>
              <w:rPr>
                <w:rFonts w:ascii="Times New Roman" w:hAnsi="Times New Roman" w:cs="Times New Roman"/>
                <w:sz w:val="12"/>
                <w:szCs w:val="12"/>
              </w:rPr>
            </w:pPr>
            <w:r w:rsidRPr="00724030">
              <w:rPr>
                <w:rFonts w:ascii="Times New Roman" w:hAnsi="Times New Roman" w:cs="Times New Roman"/>
                <w:sz w:val="12"/>
                <w:szCs w:val="12"/>
              </w:rPr>
              <w:t>Администрация сельского поселения Красносельское</w:t>
            </w:r>
          </w:p>
        </w:tc>
      </w:tr>
      <w:tr w:rsidR="00724030" w:rsidRPr="00724030" w:rsidTr="00724030">
        <w:trPr>
          <w:trHeight w:val="70"/>
        </w:trPr>
        <w:tc>
          <w:tcPr>
            <w:tcW w:w="290" w:type="pct"/>
            <w:tcBorders>
              <w:top w:val="single" w:sz="4" w:space="0" w:color="000000"/>
              <w:left w:val="single" w:sz="4" w:space="0" w:color="000000"/>
              <w:bottom w:val="single" w:sz="4" w:space="0" w:color="000000"/>
              <w:right w:val="nil"/>
            </w:tcBorders>
          </w:tcPr>
          <w:p w:rsidR="00724030" w:rsidRPr="00724030" w:rsidRDefault="00724030" w:rsidP="00724030">
            <w:pPr>
              <w:snapToGrid w:val="0"/>
              <w:spacing w:after="0"/>
              <w:rPr>
                <w:rFonts w:ascii="Times New Roman" w:hAnsi="Times New Roman" w:cs="Times New Roman"/>
                <w:sz w:val="12"/>
                <w:szCs w:val="12"/>
              </w:rPr>
            </w:pPr>
            <w:r w:rsidRPr="00724030">
              <w:rPr>
                <w:rFonts w:ascii="Times New Roman" w:hAnsi="Times New Roman" w:cs="Times New Roman"/>
                <w:sz w:val="12"/>
                <w:szCs w:val="12"/>
              </w:rPr>
              <w:t>5</w:t>
            </w:r>
          </w:p>
        </w:tc>
        <w:tc>
          <w:tcPr>
            <w:tcW w:w="1610" w:type="pct"/>
            <w:tcBorders>
              <w:top w:val="single" w:sz="4" w:space="0" w:color="000000"/>
              <w:left w:val="single" w:sz="4" w:space="0" w:color="000000"/>
              <w:bottom w:val="single" w:sz="4" w:space="0" w:color="000000"/>
              <w:right w:val="nil"/>
            </w:tcBorders>
          </w:tcPr>
          <w:p w:rsidR="00724030" w:rsidRPr="00724030" w:rsidRDefault="00724030" w:rsidP="00724030">
            <w:pPr>
              <w:snapToGrid w:val="0"/>
              <w:spacing w:after="0"/>
              <w:rPr>
                <w:rFonts w:ascii="Times New Roman" w:hAnsi="Times New Roman" w:cs="Times New Roman"/>
                <w:sz w:val="12"/>
                <w:szCs w:val="12"/>
              </w:rPr>
            </w:pPr>
            <w:r w:rsidRPr="00724030">
              <w:rPr>
                <w:rFonts w:ascii="Times New Roman" w:hAnsi="Times New Roman" w:cs="Times New Roman"/>
                <w:sz w:val="12"/>
                <w:szCs w:val="12"/>
              </w:rPr>
              <w:t>Прочие мероприятия</w:t>
            </w:r>
          </w:p>
        </w:tc>
        <w:tc>
          <w:tcPr>
            <w:tcW w:w="744" w:type="pct"/>
            <w:tcBorders>
              <w:top w:val="single" w:sz="4" w:space="0" w:color="000000"/>
              <w:left w:val="single" w:sz="4" w:space="0" w:color="000000"/>
              <w:bottom w:val="single" w:sz="4" w:space="0" w:color="000000"/>
              <w:right w:val="nil"/>
            </w:tcBorders>
          </w:tcPr>
          <w:p w:rsidR="00724030" w:rsidRPr="00724030" w:rsidRDefault="00724030" w:rsidP="00724030">
            <w:pPr>
              <w:snapToGrid w:val="0"/>
              <w:spacing w:after="0"/>
              <w:jc w:val="center"/>
              <w:rPr>
                <w:rFonts w:ascii="Times New Roman" w:hAnsi="Times New Roman" w:cs="Times New Roman"/>
                <w:sz w:val="12"/>
                <w:szCs w:val="12"/>
              </w:rPr>
            </w:pPr>
            <w:r w:rsidRPr="00724030">
              <w:rPr>
                <w:rFonts w:ascii="Times New Roman" w:hAnsi="Times New Roman" w:cs="Times New Roman"/>
                <w:sz w:val="12"/>
                <w:szCs w:val="12"/>
              </w:rPr>
              <w:t>21,86653</w:t>
            </w:r>
          </w:p>
        </w:tc>
        <w:tc>
          <w:tcPr>
            <w:tcW w:w="456" w:type="pct"/>
            <w:tcBorders>
              <w:top w:val="single" w:sz="4" w:space="0" w:color="000000"/>
              <w:left w:val="single" w:sz="4" w:space="0" w:color="000000"/>
              <w:bottom w:val="single" w:sz="4" w:space="0" w:color="000000"/>
              <w:right w:val="nil"/>
            </w:tcBorders>
          </w:tcPr>
          <w:p w:rsidR="00724030" w:rsidRPr="00724030" w:rsidRDefault="00724030" w:rsidP="00724030">
            <w:pPr>
              <w:snapToGrid w:val="0"/>
              <w:spacing w:after="0"/>
              <w:jc w:val="center"/>
              <w:rPr>
                <w:rFonts w:ascii="Times New Roman" w:hAnsi="Times New Roman" w:cs="Times New Roman"/>
                <w:sz w:val="12"/>
                <w:szCs w:val="12"/>
              </w:rPr>
            </w:pPr>
            <w:r w:rsidRPr="00724030">
              <w:rPr>
                <w:rFonts w:ascii="Times New Roman" w:hAnsi="Times New Roman" w:cs="Times New Roman"/>
                <w:sz w:val="12"/>
                <w:szCs w:val="12"/>
              </w:rPr>
              <w:t>0,00</w:t>
            </w:r>
          </w:p>
        </w:tc>
        <w:tc>
          <w:tcPr>
            <w:tcW w:w="548" w:type="pct"/>
            <w:tcBorders>
              <w:top w:val="single" w:sz="4" w:space="0" w:color="000000"/>
              <w:left w:val="single" w:sz="4" w:space="0" w:color="000000"/>
              <w:bottom w:val="single" w:sz="4" w:space="0" w:color="000000"/>
              <w:right w:val="nil"/>
            </w:tcBorders>
          </w:tcPr>
          <w:p w:rsidR="00724030" w:rsidRPr="00724030" w:rsidRDefault="00724030" w:rsidP="00724030">
            <w:pPr>
              <w:snapToGrid w:val="0"/>
              <w:spacing w:after="0"/>
              <w:jc w:val="center"/>
              <w:rPr>
                <w:rFonts w:ascii="Times New Roman" w:hAnsi="Times New Roman" w:cs="Times New Roman"/>
                <w:sz w:val="12"/>
                <w:szCs w:val="12"/>
              </w:rPr>
            </w:pPr>
            <w:r w:rsidRPr="00724030">
              <w:rPr>
                <w:rFonts w:ascii="Times New Roman" w:hAnsi="Times New Roman" w:cs="Times New Roman"/>
                <w:sz w:val="12"/>
                <w:szCs w:val="12"/>
              </w:rPr>
              <w:t>0,00</w:t>
            </w:r>
          </w:p>
        </w:tc>
        <w:tc>
          <w:tcPr>
            <w:tcW w:w="1352" w:type="pct"/>
            <w:tcBorders>
              <w:top w:val="single" w:sz="4" w:space="0" w:color="000000"/>
              <w:left w:val="single" w:sz="4" w:space="0" w:color="000000"/>
              <w:bottom w:val="single" w:sz="4" w:space="0" w:color="000000"/>
              <w:right w:val="single" w:sz="4" w:space="0" w:color="000000"/>
            </w:tcBorders>
          </w:tcPr>
          <w:p w:rsidR="00724030" w:rsidRPr="00724030" w:rsidRDefault="00724030" w:rsidP="00724030">
            <w:pPr>
              <w:snapToGrid w:val="0"/>
              <w:spacing w:after="0"/>
              <w:rPr>
                <w:rFonts w:ascii="Times New Roman" w:hAnsi="Times New Roman" w:cs="Times New Roman"/>
                <w:sz w:val="12"/>
                <w:szCs w:val="12"/>
              </w:rPr>
            </w:pPr>
            <w:r w:rsidRPr="00724030">
              <w:rPr>
                <w:rFonts w:ascii="Times New Roman" w:hAnsi="Times New Roman" w:cs="Times New Roman"/>
                <w:sz w:val="12"/>
                <w:szCs w:val="12"/>
              </w:rPr>
              <w:t>Администрация сельского поселения Красносельское</w:t>
            </w:r>
          </w:p>
        </w:tc>
      </w:tr>
      <w:tr w:rsidR="00724030" w:rsidRPr="00724030" w:rsidTr="00724030">
        <w:trPr>
          <w:trHeight w:val="70"/>
        </w:trPr>
        <w:tc>
          <w:tcPr>
            <w:tcW w:w="290" w:type="pct"/>
            <w:tcBorders>
              <w:top w:val="single" w:sz="4" w:space="0" w:color="000000"/>
              <w:left w:val="single" w:sz="4" w:space="0" w:color="000000"/>
              <w:bottom w:val="single" w:sz="4" w:space="0" w:color="000000"/>
              <w:right w:val="nil"/>
            </w:tcBorders>
          </w:tcPr>
          <w:p w:rsidR="00724030" w:rsidRPr="00724030" w:rsidRDefault="00724030" w:rsidP="00724030">
            <w:pPr>
              <w:snapToGrid w:val="0"/>
              <w:spacing w:after="0"/>
              <w:rPr>
                <w:rFonts w:ascii="Times New Roman" w:hAnsi="Times New Roman" w:cs="Times New Roman"/>
                <w:sz w:val="12"/>
                <w:szCs w:val="12"/>
              </w:rPr>
            </w:pPr>
          </w:p>
        </w:tc>
        <w:tc>
          <w:tcPr>
            <w:tcW w:w="1610" w:type="pct"/>
            <w:tcBorders>
              <w:top w:val="single" w:sz="4" w:space="0" w:color="000000"/>
              <w:left w:val="single" w:sz="4" w:space="0" w:color="000000"/>
              <w:bottom w:val="single" w:sz="4" w:space="0" w:color="000000"/>
              <w:right w:val="nil"/>
            </w:tcBorders>
          </w:tcPr>
          <w:p w:rsidR="00724030" w:rsidRPr="00724030" w:rsidRDefault="00724030" w:rsidP="00724030">
            <w:pPr>
              <w:snapToGrid w:val="0"/>
              <w:spacing w:after="0"/>
              <w:rPr>
                <w:rFonts w:ascii="Times New Roman" w:hAnsi="Times New Roman" w:cs="Times New Roman"/>
                <w:b/>
                <w:sz w:val="12"/>
                <w:szCs w:val="12"/>
              </w:rPr>
            </w:pPr>
            <w:r w:rsidRPr="00724030">
              <w:rPr>
                <w:rFonts w:ascii="Times New Roman" w:hAnsi="Times New Roman" w:cs="Times New Roman"/>
                <w:b/>
                <w:sz w:val="12"/>
                <w:szCs w:val="12"/>
              </w:rPr>
              <w:t>Всего за счет средств местного бюджета</w:t>
            </w:r>
          </w:p>
        </w:tc>
        <w:tc>
          <w:tcPr>
            <w:tcW w:w="744" w:type="pct"/>
            <w:tcBorders>
              <w:top w:val="single" w:sz="4" w:space="0" w:color="000000"/>
              <w:left w:val="single" w:sz="4" w:space="0" w:color="000000"/>
              <w:bottom w:val="single" w:sz="4" w:space="0" w:color="000000"/>
              <w:right w:val="nil"/>
            </w:tcBorders>
          </w:tcPr>
          <w:p w:rsidR="00724030" w:rsidRPr="00724030" w:rsidRDefault="00724030" w:rsidP="00724030">
            <w:pPr>
              <w:snapToGrid w:val="0"/>
              <w:spacing w:after="0"/>
              <w:jc w:val="center"/>
              <w:rPr>
                <w:rFonts w:ascii="Times New Roman" w:hAnsi="Times New Roman" w:cs="Times New Roman"/>
                <w:b/>
                <w:sz w:val="12"/>
                <w:szCs w:val="12"/>
              </w:rPr>
            </w:pPr>
            <w:r w:rsidRPr="00724030">
              <w:rPr>
                <w:rFonts w:ascii="Times New Roman" w:hAnsi="Times New Roman" w:cs="Times New Roman"/>
                <w:b/>
                <w:sz w:val="12"/>
                <w:szCs w:val="12"/>
              </w:rPr>
              <w:t>754,66618</w:t>
            </w:r>
          </w:p>
        </w:tc>
        <w:tc>
          <w:tcPr>
            <w:tcW w:w="456" w:type="pct"/>
            <w:tcBorders>
              <w:top w:val="single" w:sz="4" w:space="0" w:color="000000"/>
              <w:left w:val="single" w:sz="4" w:space="0" w:color="000000"/>
              <w:bottom w:val="single" w:sz="4" w:space="0" w:color="000000"/>
              <w:right w:val="nil"/>
            </w:tcBorders>
          </w:tcPr>
          <w:p w:rsidR="00724030" w:rsidRPr="00724030" w:rsidRDefault="00724030" w:rsidP="00724030">
            <w:pPr>
              <w:snapToGrid w:val="0"/>
              <w:spacing w:after="0"/>
              <w:jc w:val="center"/>
              <w:rPr>
                <w:rFonts w:ascii="Times New Roman" w:hAnsi="Times New Roman" w:cs="Times New Roman"/>
                <w:b/>
                <w:sz w:val="12"/>
                <w:szCs w:val="12"/>
              </w:rPr>
            </w:pPr>
            <w:r w:rsidRPr="00724030">
              <w:rPr>
                <w:rFonts w:ascii="Times New Roman" w:hAnsi="Times New Roman" w:cs="Times New Roman"/>
                <w:b/>
                <w:sz w:val="12"/>
                <w:szCs w:val="12"/>
              </w:rPr>
              <w:t>0,00</w:t>
            </w:r>
          </w:p>
        </w:tc>
        <w:tc>
          <w:tcPr>
            <w:tcW w:w="548" w:type="pct"/>
            <w:tcBorders>
              <w:top w:val="single" w:sz="4" w:space="0" w:color="000000"/>
              <w:left w:val="single" w:sz="4" w:space="0" w:color="000000"/>
              <w:bottom w:val="single" w:sz="4" w:space="0" w:color="000000"/>
              <w:right w:val="nil"/>
            </w:tcBorders>
          </w:tcPr>
          <w:p w:rsidR="00724030" w:rsidRPr="00724030" w:rsidRDefault="00724030" w:rsidP="00724030">
            <w:pPr>
              <w:snapToGrid w:val="0"/>
              <w:spacing w:after="0"/>
              <w:jc w:val="center"/>
              <w:rPr>
                <w:rFonts w:ascii="Times New Roman" w:hAnsi="Times New Roman" w:cs="Times New Roman"/>
                <w:b/>
                <w:sz w:val="12"/>
                <w:szCs w:val="12"/>
              </w:rPr>
            </w:pPr>
            <w:r w:rsidRPr="00724030">
              <w:rPr>
                <w:rFonts w:ascii="Times New Roman" w:hAnsi="Times New Roman" w:cs="Times New Roman"/>
                <w:b/>
                <w:sz w:val="12"/>
                <w:szCs w:val="12"/>
              </w:rPr>
              <w:t>0,00</w:t>
            </w:r>
          </w:p>
        </w:tc>
        <w:tc>
          <w:tcPr>
            <w:tcW w:w="1352" w:type="pct"/>
            <w:tcBorders>
              <w:top w:val="single" w:sz="4" w:space="0" w:color="000000"/>
              <w:left w:val="single" w:sz="4" w:space="0" w:color="000000"/>
              <w:bottom w:val="single" w:sz="4" w:space="0" w:color="000000"/>
              <w:right w:val="single" w:sz="4" w:space="0" w:color="000000"/>
            </w:tcBorders>
          </w:tcPr>
          <w:p w:rsidR="00724030" w:rsidRPr="00724030" w:rsidRDefault="00724030" w:rsidP="00724030">
            <w:pPr>
              <w:snapToGrid w:val="0"/>
              <w:spacing w:after="0"/>
              <w:rPr>
                <w:rFonts w:ascii="Times New Roman" w:hAnsi="Times New Roman" w:cs="Times New Roman"/>
                <w:b/>
                <w:sz w:val="12"/>
                <w:szCs w:val="12"/>
              </w:rPr>
            </w:pPr>
          </w:p>
        </w:tc>
      </w:tr>
      <w:tr w:rsidR="00724030" w:rsidRPr="00724030" w:rsidTr="00724030">
        <w:trPr>
          <w:trHeight w:val="70"/>
        </w:trPr>
        <w:tc>
          <w:tcPr>
            <w:tcW w:w="290" w:type="pct"/>
            <w:tcBorders>
              <w:top w:val="single" w:sz="4" w:space="0" w:color="000000"/>
              <w:left w:val="single" w:sz="4" w:space="0" w:color="000000"/>
              <w:bottom w:val="single" w:sz="4" w:space="0" w:color="000000"/>
              <w:right w:val="nil"/>
            </w:tcBorders>
          </w:tcPr>
          <w:p w:rsidR="00724030" w:rsidRPr="00724030" w:rsidRDefault="00724030" w:rsidP="00724030">
            <w:pPr>
              <w:snapToGrid w:val="0"/>
              <w:spacing w:after="0"/>
              <w:rPr>
                <w:rFonts w:ascii="Times New Roman" w:hAnsi="Times New Roman" w:cs="Times New Roman"/>
                <w:sz w:val="12"/>
                <w:szCs w:val="12"/>
              </w:rPr>
            </w:pPr>
          </w:p>
        </w:tc>
        <w:tc>
          <w:tcPr>
            <w:tcW w:w="1610" w:type="pct"/>
            <w:tcBorders>
              <w:top w:val="single" w:sz="4" w:space="0" w:color="000000"/>
              <w:left w:val="single" w:sz="4" w:space="0" w:color="000000"/>
              <w:bottom w:val="single" w:sz="4" w:space="0" w:color="000000"/>
              <w:right w:val="nil"/>
            </w:tcBorders>
            <w:hideMark/>
          </w:tcPr>
          <w:p w:rsidR="00724030" w:rsidRPr="00724030" w:rsidRDefault="00724030" w:rsidP="00724030">
            <w:pPr>
              <w:snapToGrid w:val="0"/>
              <w:spacing w:after="0"/>
              <w:rPr>
                <w:rFonts w:ascii="Times New Roman" w:hAnsi="Times New Roman" w:cs="Times New Roman"/>
                <w:b/>
                <w:sz w:val="12"/>
                <w:szCs w:val="12"/>
              </w:rPr>
            </w:pPr>
            <w:r w:rsidRPr="00724030">
              <w:rPr>
                <w:rFonts w:ascii="Times New Roman" w:hAnsi="Times New Roman" w:cs="Times New Roman"/>
                <w:b/>
                <w:sz w:val="12"/>
                <w:szCs w:val="12"/>
              </w:rPr>
              <w:t>Всего за счет средств областного бюджета</w:t>
            </w:r>
          </w:p>
        </w:tc>
        <w:tc>
          <w:tcPr>
            <w:tcW w:w="744" w:type="pct"/>
            <w:tcBorders>
              <w:top w:val="single" w:sz="4" w:space="0" w:color="000000"/>
              <w:left w:val="single" w:sz="4" w:space="0" w:color="000000"/>
              <w:bottom w:val="single" w:sz="4" w:space="0" w:color="000000"/>
              <w:right w:val="nil"/>
            </w:tcBorders>
            <w:hideMark/>
          </w:tcPr>
          <w:p w:rsidR="00724030" w:rsidRPr="00724030" w:rsidRDefault="00724030" w:rsidP="00724030">
            <w:pPr>
              <w:snapToGrid w:val="0"/>
              <w:spacing w:after="0"/>
              <w:jc w:val="center"/>
              <w:rPr>
                <w:rFonts w:ascii="Times New Roman" w:hAnsi="Times New Roman" w:cs="Times New Roman"/>
                <w:b/>
                <w:sz w:val="12"/>
                <w:szCs w:val="12"/>
              </w:rPr>
            </w:pPr>
            <w:r w:rsidRPr="00724030">
              <w:rPr>
                <w:rFonts w:ascii="Times New Roman" w:hAnsi="Times New Roman" w:cs="Times New Roman"/>
                <w:b/>
                <w:sz w:val="12"/>
                <w:szCs w:val="12"/>
              </w:rPr>
              <w:t>430,80486</w:t>
            </w:r>
          </w:p>
        </w:tc>
        <w:tc>
          <w:tcPr>
            <w:tcW w:w="456" w:type="pct"/>
            <w:tcBorders>
              <w:top w:val="single" w:sz="4" w:space="0" w:color="000000"/>
              <w:left w:val="single" w:sz="4" w:space="0" w:color="000000"/>
              <w:bottom w:val="single" w:sz="4" w:space="0" w:color="000000"/>
              <w:right w:val="nil"/>
            </w:tcBorders>
            <w:hideMark/>
          </w:tcPr>
          <w:p w:rsidR="00724030" w:rsidRPr="00724030" w:rsidRDefault="00724030" w:rsidP="00724030">
            <w:pPr>
              <w:snapToGrid w:val="0"/>
              <w:spacing w:after="0"/>
              <w:jc w:val="center"/>
              <w:rPr>
                <w:rFonts w:ascii="Times New Roman" w:hAnsi="Times New Roman" w:cs="Times New Roman"/>
                <w:b/>
                <w:sz w:val="12"/>
                <w:szCs w:val="12"/>
              </w:rPr>
            </w:pPr>
            <w:r w:rsidRPr="00724030">
              <w:rPr>
                <w:rFonts w:ascii="Times New Roman" w:hAnsi="Times New Roman" w:cs="Times New Roman"/>
                <w:b/>
                <w:sz w:val="12"/>
                <w:szCs w:val="12"/>
              </w:rPr>
              <w:t>0,00</w:t>
            </w:r>
          </w:p>
        </w:tc>
        <w:tc>
          <w:tcPr>
            <w:tcW w:w="548" w:type="pct"/>
            <w:tcBorders>
              <w:top w:val="single" w:sz="4" w:space="0" w:color="000000"/>
              <w:left w:val="single" w:sz="4" w:space="0" w:color="000000"/>
              <w:bottom w:val="single" w:sz="4" w:space="0" w:color="000000"/>
              <w:right w:val="nil"/>
            </w:tcBorders>
            <w:hideMark/>
          </w:tcPr>
          <w:p w:rsidR="00724030" w:rsidRPr="00724030" w:rsidRDefault="00724030" w:rsidP="00724030">
            <w:pPr>
              <w:snapToGrid w:val="0"/>
              <w:spacing w:after="0"/>
              <w:jc w:val="center"/>
              <w:rPr>
                <w:rFonts w:ascii="Times New Roman" w:hAnsi="Times New Roman" w:cs="Times New Roman"/>
                <w:b/>
                <w:sz w:val="12"/>
                <w:szCs w:val="12"/>
              </w:rPr>
            </w:pPr>
            <w:r w:rsidRPr="00724030">
              <w:rPr>
                <w:rFonts w:ascii="Times New Roman" w:hAnsi="Times New Roman" w:cs="Times New Roman"/>
                <w:b/>
                <w:sz w:val="12"/>
                <w:szCs w:val="12"/>
              </w:rPr>
              <w:t>0,00</w:t>
            </w:r>
          </w:p>
        </w:tc>
        <w:tc>
          <w:tcPr>
            <w:tcW w:w="1352" w:type="pct"/>
            <w:tcBorders>
              <w:top w:val="single" w:sz="4" w:space="0" w:color="000000"/>
              <w:left w:val="single" w:sz="4" w:space="0" w:color="000000"/>
              <w:bottom w:val="single" w:sz="4" w:space="0" w:color="000000"/>
              <w:right w:val="single" w:sz="4" w:space="0" w:color="000000"/>
            </w:tcBorders>
          </w:tcPr>
          <w:p w:rsidR="00724030" w:rsidRPr="00724030" w:rsidRDefault="00724030" w:rsidP="00724030">
            <w:pPr>
              <w:snapToGrid w:val="0"/>
              <w:spacing w:after="0"/>
              <w:rPr>
                <w:rFonts w:ascii="Times New Roman" w:hAnsi="Times New Roman" w:cs="Times New Roman"/>
                <w:b/>
                <w:sz w:val="12"/>
                <w:szCs w:val="12"/>
              </w:rPr>
            </w:pPr>
          </w:p>
        </w:tc>
      </w:tr>
      <w:tr w:rsidR="00724030" w:rsidRPr="00724030" w:rsidTr="00724030">
        <w:trPr>
          <w:trHeight w:val="70"/>
        </w:trPr>
        <w:tc>
          <w:tcPr>
            <w:tcW w:w="290" w:type="pct"/>
            <w:tcBorders>
              <w:top w:val="single" w:sz="4" w:space="0" w:color="000000"/>
              <w:left w:val="single" w:sz="4" w:space="0" w:color="000000"/>
              <w:bottom w:val="single" w:sz="4" w:space="0" w:color="000000"/>
              <w:right w:val="nil"/>
            </w:tcBorders>
          </w:tcPr>
          <w:p w:rsidR="00724030" w:rsidRPr="00724030" w:rsidRDefault="00724030" w:rsidP="00724030">
            <w:pPr>
              <w:snapToGrid w:val="0"/>
              <w:spacing w:after="0"/>
              <w:rPr>
                <w:rFonts w:ascii="Times New Roman" w:hAnsi="Times New Roman" w:cs="Times New Roman"/>
                <w:sz w:val="12"/>
                <w:szCs w:val="12"/>
              </w:rPr>
            </w:pPr>
          </w:p>
        </w:tc>
        <w:tc>
          <w:tcPr>
            <w:tcW w:w="1610" w:type="pct"/>
            <w:tcBorders>
              <w:top w:val="single" w:sz="4" w:space="0" w:color="000000"/>
              <w:left w:val="single" w:sz="4" w:space="0" w:color="000000"/>
              <w:bottom w:val="single" w:sz="4" w:space="0" w:color="000000"/>
              <w:right w:val="nil"/>
            </w:tcBorders>
          </w:tcPr>
          <w:p w:rsidR="00724030" w:rsidRPr="00724030" w:rsidRDefault="00724030" w:rsidP="00724030">
            <w:pPr>
              <w:snapToGrid w:val="0"/>
              <w:spacing w:after="0"/>
              <w:rPr>
                <w:rFonts w:ascii="Times New Roman" w:hAnsi="Times New Roman" w:cs="Times New Roman"/>
                <w:b/>
                <w:sz w:val="12"/>
                <w:szCs w:val="12"/>
              </w:rPr>
            </w:pPr>
            <w:r w:rsidRPr="00724030">
              <w:rPr>
                <w:rFonts w:ascii="Times New Roman" w:hAnsi="Times New Roman" w:cs="Times New Roman"/>
                <w:b/>
                <w:sz w:val="12"/>
                <w:szCs w:val="12"/>
              </w:rPr>
              <w:t>ИТОГО</w:t>
            </w:r>
          </w:p>
        </w:tc>
        <w:tc>
          <w:tcPr>
            <w:tcW w:w="744" w:type="pct"/>
            <w:tcBorders>
              <w:top w:val="single" w:sz="4" w:space="0" w:color="000000"/>
              <w:left w:val="single" w:sz="4" w:space="0" w:color="000000"/>
              <w:bottom w:val="single" w:sz="4" w:space="0" w:color="000000"/>
              <w:right w:val="nil"/>
            </w:tcBorders>
          </w:tcPr>
          <w:p w:rsidR="00724030" w:rsidRPr="00724030" w:rsidRDefault="00724030" w:rsidP="00724030">
            <w:pPr>
              <w:snapToGrid w:val="0"/>
              <w:spacing w:after="0"/>
              <w:jc w:val="center"/>
              <w:rPr>
                <w:rFonts w:ascii="Times New Roman" w:hAnsi="Times New Roman" w:cs="Times New Roman"/>
                <w:b/>
                <w:sz w:val="12"/>
                <w:szCs w:val="12"/>
              </w:rPr>
            </w:pPr>
            <w:r w:rsidRPr="00724030">
              <w:rPr>
                <w:rFonts w:ascii="Times New Roman" w:hAnsi="Times New Roman" w:cs="Times New Roman"/>
                <w:b/>
                <w:sz w:val="12"/>
                <w:szCs w:val="12"/>
              </w:rPr>
              <w:t>1185,47104</w:t>
            </w:r>
          </w:p>
        </w:tc>
        <w:tc>
          <w:tcPr>
            <w:tcW w:w="456" w:type="pct"/>
            <w:tcBorders>
              <w:top w:val="single" w:sz="4" w:space="0" w:color="000000"/>
              <w:left w:val="single" w:sz="4" w:space="0" w:color="000000"/>
              <w:bottom w:val="single" w:sz="4" w:space="0" w:color="000000"/>
              <w:right w:val="nil"/>
            </w:tcBorders>
          </w:tcPr>
          <w:p w:rsidR="00724030" w:rsidRPr="00724030" w:rsidRDefault="00724030" w:rsidP="00724030">
            <w:pPr>
              <w:snapToGrid w:val="0"/>
              <w:spacing w:after="0"/>
              <w:jc w:val="center"/>
              <w:rPr>
                <w:rFonts w:ascii="Times New Roman" w:hAnsi="Times New Roman" w:cs="Times New Roman"/>
                <w:b/>
                <w:sz w:val="12"/>
                <w:szCs w:val="12"/>
              </w:rPr>
            </w:pPr>
            <w:r w:rsidRPr="00724030">
              <w:rPr>
                <w:rFonts w:ascii="Times New Roman" w:hAnsi="Times New Roman" w:cs="Times New Roman"/>
                <w:b/>
                <w:sz w:val="12"/>
                <w:szCs w:val="12"/>
              </w:rPr>
              <w:t>0,00</w:t>
            </w:r>
          </w:p>
        </w:tc>
        <w:tc>
          <w:tcPr>
            <w:tcW w:w="548" w:type="pct"/>
            <w:tcBorders>
              <w:top w:val="single" w:sz="4" w:space="0" w:color="000000"/>
              <w:left w:val="single" w:sz="4" w:space="0" w:color="000000"/>
              <w:bottom w:val="single" w:sz="4" w:space="0" w:color="000000"/>
              <w:right w:val="nil"/>
            </w:tcBorders>
          </w:tcPr>
          <w:p w:rsidR="00724030" w:rsidRPr="00724030" w:rsidRDefault="00724030" w:rsidP="00724030">
            <w:pPr>
              <w:snapToGrid w:val="0"/>
              <w:spacing w:after="0"/>
              <w:jc w:val="center"/>
              <w:rPr>
                <w:rFonts w:ascii="Times New Roman" w:hAnsi="Times New Roman" w:cs="Times New Roman"/>
                <w:b/>
                <w:sz w:val="12"/>
                <w:szCs w:val="12"/>
              </w:rPr>
            </w:pPr>
            <w:r w:rsidRPr="00724030">
              <w:rPr>
                <w:rFonts w:ascii="Times New Roman" w:hAnsi="Times New Roman" w:cs="Times New Roman"/>
                <w:b/>
                <w:sz w:val="12"/>
                <w:szCs w:val="12"/>
              </w:rPr>
              <w:t>0,00</w:t>
            </w:r>
          </w:p>
        </w:tc>
        <w:tc>
          <w:tcPr>
            <w:tcW w:w="1352" w:type="pct"/>
            <w:tcBorders>
              <w:top w:val="single" w:sz="4" w:space="0" w:color="000000"/>
              <w:left w:val="single" w:sz="4" w:space="0" w:color="000000"/>
              <w:bottom w:val="single" w:sz="4" w:space="0" w:color="000000"/>
              <w:right w:val="single" w:sz="4" w:space="0" w:color="000000"/>
            </w:tcBorders>
          </w:tcPr>
          <w:p w:rsidR="00724030" w:rsidRPr="00724030" w:rsidRDefault="00724030" w:rsidP="00724030">
            <w:pPr>
              <w:snapToGrid w:val="0"/>
              <w:spacing w:after="0"/>
              <w:rPr>
                <w:rFonts w:ascii="Times New Roman" w:hAnsi="Times New Roman" w:cs="Times New Roman"/>
                <w:b/>
                <w:sz w:val="12"/>
                <w:szCs w:val="12"/>
              </w:rPr>
            </w:pPr>
          </w:p>
        </w:tc>
      </w:tr>
    </w:tbl>
    <w:p w:rsidR="00724030" w:rsidRDefault="00724030" w:rsidP="00724030">
      <w:pPr>
        <w:tabs>
          <w:tab w:val="left" w:pos="0"/>
        </w:tabs>
        <w:spacing w:after="0" w:line="240" w:lineRule="auto"/>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1.3.В разделе программы 5 «Обоснование ресурсного обеспечения Программы» изложить в следующей р</w:t>
      </w:r>
      <w:r>
        <w:rPr>
          <w:rFonts w:ascii="Times New Roman" w:eastAsia="Calibri" w:hAnsi="Times New Roman" w:cs="Times New Roman"/>
          <w:iCs/>
          <w:sz w:val="12"/>
          <w:szCs w:val="12"/>
        </w:rPr>
        <w:t xml:space="preserve">едакции: </w:t>
      </w:r>
    </w:p>
    <w:p w:rsidR="00724030" w:rsidRDefault="00724030" w:rsidP="00724030">
      <w:pPr>
        <w:tabs>
          <w:tab w:val="left" w:pos="0"/>
        </w:tabs>
        <w:spacing w:after="0" w:line="240" w:lineRule="auto"/>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Объем   финансирования, необходимый для реализации  мероприятий  Программы  составит  1185,47104 тыс</w:t>
      </w:r>
      <w:r>
        <w:rPr>
          <w:rFonts w:ascii="Times New Roman" w:eastAsia="Calibri" w:hAnsi="Times New Roman" w:cs="Times New Roman"/>
          <w:iCs/>
          <w:sz w:val="12"/>
          <w:szCs w:val="12"/>
        </w:rPr>
        <w:t>. рублей, в том числе по годам:</w:t>
      </w:r>
    </w:p>
    <w:p w:rsidR="00724030" w:rsidRPr="00724030" w:rsidRDefault="00724030" w:rsidP="00724030">
      <w:pPr>
        <w:tabs>
          <w:tab w:val="left" w:pos="0"/>
        </w:tabs>
        <w:spacing w:after="0" w:line="240" w:lineRule="auto"/>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 на 2019 год – 1185,47104 тыс. рублей;</w:t>
      </w:r>
    </w:p>
    <w:p w:rsidR="00724030" w:rsidRPr="00724030" w:rsidRDefault="00724030" w:rsidP="00724030">
      <w:pPr>
        <w:tabs>
          <w:tab w:val="left" w:pos="0"/>
        </w:tabs>
        <w:spacing w:after="0" w:line="240" w:lineRule="auto"/>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 на 2020 год – 0,00 тыс. рублей;</w:t>
      </w:r>
    </w:p>
    <w:p w:rsidR="00724030" w:rsidRDefault="00724030" w:rsidP="00724030">
      <w:pPr>
        <w:tabs>
          <w:tab w:val="left" w:pos="0"/>
        </w:tabs>
        <w:spacing w:after="0" w:line="240" w:lineRule="auto"/>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w:t>
      </w:r>
      <w:r>
        <w:rPr>
          <w:rFonts w:ascii="Times New Roman" w:eastAsia="Calibri" w:hAnsi="Times New Roman" w:cs="Times New Roman"/>
          <w:iCs/>
          <w:sz w:val="12"/>
          <w:szCs w:val="12"/>
        </w:rPr>
        <w:t xml:space="preserve"> на 2021 год – 0,00 тыс. рублей</w:t>
      </w:r>
    </w:p>
    <w:p w:rsidR="00724030" w:rsidRDefault="00724030" w:rsidP="00724030">
      <w:pPr>
        <w:tabs>
          <w:tab w:val="left" w:pos="0"/>
        </w:tabs>
        <w:spacing w:after="0" w:line="240" w:lineRule="auto"/>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724030" w:rsidRDefault="00724030" w:rsidP="00724030">
      <w:pPr>
        <w:tabs>
          <w:tab w:val="left" w:pos="0"/>
        </w:tabs>
        <w:spacing w:after="0" w:line="240" w:lineRule="auto"/>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3.Настоящее Постановление вступает в силу со дня е</w:t>
      </w:r>
      <w:r>
        <w:rPr>
          <w:rFonts w:ascii="Times New Roman" w:eastAsia="Calibri" w:hAnsi="Times New Roman" w:cs="Times New Roman"/>
          <w:iCs/>
          <w:sz w:val="12"/>
          <w:szCs w:val="12"/>
        </w:rPr>
        <w:t>го официального опубликования.</w:t>
      </w:r>
      <w:r>
        <w:rPr>
          <w:rFonts w:ascii="Times New Roman" w:eastAsia="Calibri" w:hAnsi="Times New Roman" w:cs="Times New Roman"/>
          <w:iCs/>
          <w:sz w:val="12"/>
          <w:szCs w:val="12"/>
        </w:rPr>
        <w:tab/>
      </w:r>
    </w:p>
    <w:p w:rsidR="00724030" w:rsidRPr="00724030" w:rsidRDefault="00724030" w:rsidP="00724030">
      <w:pPr>
        <w:tabs>
          <w:tab w:val="left" w:pos="0"/>
        </w:tabs>
        <w:spacing w:after="0" w:line="240" w:lineRule="auto"/>
        <w:jc w:val="right"/>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 xml:space="preserve">Глава сельского поселения Красносельское </w:t>
      </w:r>
    </w:p>
    <w:p w:rsidR="00724030" w:rsidRDefault="00724030" w:rsidP="00724030">
      <w:pPr>
        <w:tabs>
          <w:tab w:val="left" w:pos="0"/>
        </w:tabs>
        <w:spacing w:after="0" w:line="240" w:lineRule="auto"/>
        <w:jc w:val="right"/>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 xml:space="preserve">муниципального района Сергиевский                           </w:t>
      </w:r>
    </w:p>
    <w:p w:rsidR="00C07975" w:rsidRDefault="00724030" w:rsidP="00724030">
      <w:pPr>
        <w:tabs>
          <w:tab w:val="left" w:pos="0"/>
        </w:tabs>
        <w:spacing w:after="0" w:line="240" w:lineRule="auto"/>
        <w:jc w:val="right"/>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 xml:space="preserve">                  Н.В. Вершков</w:t>
      </w:r>
    </w:p>
    <w:p w:rsidR="004D3EEC" w:rsidRDefault="004D3EEC" w:rsidP="00724030">
      <w:pPr>
        <w:tabs>
          <w:tab w:val="left" w:pos="0"/>
        </w:tabs>
        <w:spacing w:after="0" w:line="240" w:lineRule="auto"/>
        <w:jc w:val="center"/>
        <w:rPr>
          <w:rFonts w:ascii="Times New Roman" w:eastAsia="Calibri" w:hAnsi="Times New Roman" w:cs="Times New Roman"/>
          <w:iCs/>
          <w:sz w:val="12"/>
          <w:szCs w:val="12"/>
        </w:rPr>
      </w:pPr>
    </w:p>
    <w:p w:rsidR="004D3EEC" w:rsidRDefault="004D3EEC" w:rsidP="00724030">
      <w:pPr>
        <w:tabs>
          <w:tab w:val="left" w:pos="0"/>
        </w:tabs>
        <w:spacing w:after="0" w:line="240" w:lineRule="auto"/>
        <w:jc w:val="center"/>
        <w:rPr>
          <w:rFonts w:ascii="Times New Roman" w:eastAsia="Calibri" w:hAnsi="Times New Roman" w:cs="Times New Roman"/>
          <w:iCs/>
          <w:sz w:val="12"/>
          <w:szCs w:val="12"/>
        </w:rPr>
      </w:pPr>
    </w:p>
    <w:p w:rsidR="004D3EEC" w:rsidRDefault="004D3EEC" w:rsidP="00724030">
      <w:pPr>
        <w:tabs>
          <w:tab w:val="left" w:pos="0"/>
        </w:tabs>
        <w:spacing w:after="0" w:line="240" w:lineRule="auto"/>
        <w:jc w:val="center"/>
        <w:rPr>
          <w:rFonts w:ascii="Times New Roman" w:eastAsia="Calibri" w:hAnsi="Times New Roman" w:cs="Times New Roman"/>
          <w:iCs/>
          <w:sz w:val="12"/>
          <w:szCs w:val="12"/>
        </w:rPr>
      </w:pPr>
    </w:p>
    <w:p w:rsidR="004D3EEC" w:rsidRDefault="004D3EEC" w:rsidP="00724030">
      <w:pPr>
        <w:tabs>
          <w:tab w:val="left" w:pos="0"/>
        </w:tabs>
        <w:spacing w:after="0" w:line="240" w:lineRule="auto"/>
        <w:jc w:val="center"/>
        <w:rPr>
          <w:rFonts w:ascii="Times New Roman" w:eastAsia="Calibri" w:hAnsi="Times New Roman" w:cs="Times New Roman"/>
          <w:iCs/>
          <w:sz w:val="12"/>
          <w:szCs w:val="12"/>
        </w:rPr>
      </w:pPr>
    </w:p>
    <w:p w:rsidR="004D3EEC" w:rsidRDefault="004D3EEC" w:rsidP="00724030">
      <w:pPr>
        <w:tabs>
          <w:tab w:val="left" w:pos="0"/>
        </w:tabs>
        <w:spacing w:after="0" w:line="240" w:lineRule="auto"/>
        <w:jc w:val="center"/>
        <w:rPr>
          <w:rFonts w:ascii="Times New Roman" w:eastAsia="Calibri" w:hAnsi="Times New Roman" w:cs="Times New Roman"/>
          <w:iCs/>
          <w:sz w:val="12"/>
          <w:szCs w:val="12"/>
        </w:rPr>
      </w:pPr>
    </w:p>
    <w:p w:rsidR="004D3EEC" w:rsidRDefault="004D3EEC" w:rsidP="00724030">
      <w:pPr>
        <w:tabs>
          <w:tab w:val="left" w:pos="0"/>
        </w:tabs>
        <w:spacing w:after="0" w:line="240" w:lineRule="auto"/>
        <w:jc w:val="center"/>
        <w:rPr>
          <w:rFonts w:ascii="Times New Roman" w:eastAsia="Calibri" w:hAnsi="Times New Roman" w:cs="Times New Roman"/>
          <w:iCs/>
          <w:sz w:val="12"/>
          <w:szCs w:val="12"/>
        </w:rPr>
      </w:pPr>
    </w:p>
    <w:p w:rsidR="004D3EEC" w:rsidRDefault="004D3EEC" w:rsidP="00724030">
      <w:pPr>
        <w:tabs>
          <w:tab w:val="left" w:pos="0"/>
        </w:tabs>
        <w:spacing w:after="0" w:line="240" w:lineRule="auto"/>
        <w:jc w:val="center"/>
        <w:rPr>
          <w:rFonts w:ascii="Times New Roman" w:eastAsia="Calibri" w:hAnsi="Times New Roman" w:cs="Times New Roman"/>
          <w:iCs/>
          <w:sz w:val="12"/>
          <w:szCs w:val="12"/>
        </w:rPr>
      </w:pPr>
    </w:p>
    <w:p w:rsidR="004D3EEC" w:rsidRDefault="004D3EEC" w:rsidP="00724030">
      <w:pPr>
        <w:tabs>
          <w:tab w:val="left" w:pos="0"/>
        </w:tabs>
        <w:spacing w:after="0" w:line="240" w:lineRule="auto"/>
        <w:jc w:val="center"/>
        <w:rPr>
          <w:rFonts w:ascii="Times New Roman" w:eastAsia="Calibri" w:hAnsi="Times New Roman" w:cs="Times New Roman"/>
          <w:iCs/>
          <w:sz w:val="12"/>
          <w:szCs w:val="12"/>
        </w:rPr>
      </w:pPr>
    </w:p>
    <w:p w:rsidR="00724030" w:rsidRDefault="00724030" w:rsidP="00724030">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lastRenderedPageBreak/>
        <w:t>Администрация</w:t>
      </w:r>
    </w:p>
    <w:p w:rsidR="00724030" w:rsidRPr="00884123" w:rsidRDefault="00724030" w:rsidP="00724030">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Красносельское</w:t>
      </w:r>
    </w:p>
    <w:p w:rsidR="00724030" w:rsidRDefault="00724030" w:rsidP="00724030">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724030" w:rsidRDefault="00724030" w:rsidP="00724030">
      <w:pPr>
        <w:tabs>
          <w:tab w:val="left" w:pos="0"/>
        </w:tabs>
        <w:spacing w:after="0" w:line="240" w:lineRule="auto"/>
        <w:ind w:firstLine="284"/>
        <w:jc w:val="center"/>
        <w:rPr>
          <w:rFonts w:ascii="Times New Roman" w:eastAsia="Calibri" w:hAnsi="Times New Roman" w:cs="Times New Roman"/>
          <w:iCs/>
          <w:sz w:val="12"/>
          <w:szCs w:val="12"/>
        </w:rPr>
      </w:pPr>
    </w:p>
    <w:p w:rsidR="00724030" w:rsidRPr="00884123" w:rsidRDefault="00724030" w:rsidP="00724030">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724030" w:rsidRDefault="00724030" w:rsidP="00724030">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№4</w:t>
      </w:r>
    </w:p>
    <w:p w:rsidR="00724030" w:rsidRDefault="00724030" w:rsidP="00724030">
      <w:pPr>
        <w:tabs>
          <w:tab w:val="left" w:pos="0"/>
        </w:tabs>
        <w:spacing w:after="0" w:line="240" w:lineRule="auto"/>
        <w:jc w:val="center"/>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Красносельское муниципального района Сергиевский № 59 от 29.12.2018г. «Об утверждении муниципальной программы «Устойчивое развитие сельского поселения Красносельское муниципального района Сергиевский» на 2019-2021гг.»</w:t>
      </w:r>
    </w:p>
    <w:p w:rsidR="00724030" w:rsidRPr="00724030" w:rsidRDefault="00724030" w:rsidP="00724030">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724030">
        <w:rPr>
          <w:rFonts w:ascii="Times New Roman" w:eastAsia="Calibri" w:hAnsi="Times New Roman" w:cs="Times New Roman"/>
          <w:iCs/>
          <w:sz w:val="12"/>
          <w:szCs w:val="12"/>
        </w:rPr>
        <w:t>В соответствии с постановлением Правительства Российской Федерации от 15 июля 2013 года № 598 «О федеральной целевой программе «Устойчивое развитие сельских территорий на 2014-2017 годы и на период до 2020 года», Федеральным законом от 06.10.2003 № 131-ФЗ «Об общих принципах организации местного самоуправления в Российской Федерации», Уставом сельского поселения Красносельское, в целях уточнения объемов финансирования проводимых программных мероприятий, Администрация сельского поселения Красносельское</w:t>
      </w:r>
      <w:proofErr w:type="gramEnd"/>
      <w:r w:rsidRPr="00724030">
        <w:rPr>
          <w:rFonts w:ascii="Times New Roman" w:eastAsia="Calibri" w:hAnsi="Times New Roman" w:cs="Times New Roman"/>
          <w:iCs/>
          <w:sz w:val="12"/>
          <w:szCs w:val="12"/>
        </w:rPr>
        <w:t xml:space="preserve"> муниципального района Сергиевский  </w:t>
      </w:r>
    </w:p>
    <w:p w:rsidR="00724030" w:rsidRDefault="00724030" w:rsidP="007240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724030" w:rsidRDefault="00724030" w:rsidP="00724030">
      <w:pPr>
        <w:tabs>
          <w:tab w:val="left" w:pos="0"/>
        </w:tabs>
        <w:spacing w:after="0" w:line="240" w:lineRule="auto"/>
        <w:ind w:firstLine="284"/>
        <w:jc w:val="both"/>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Красносельское муниципального района Сергиевский № 59 от 29.12.2018г. «Об утверждении муниципальной Программы «Устойчивое развитие сельского поселения Красносельское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724030" w:rsidRDefault="00724030" w:rsidP="00724030">
      <w:pPr>
        <w:tabs>
          <w:tab w:val="left" w:pos="0"/>
        </w:tabs>
        <w:spacing w:after="0" w:line="240" w:lineRule="auto"/>
        <w:ind w:firstLine="284"/>
        <w:jc w:val="both"/>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1.1.В Паспорте Программы позицию «Объем и источники финансирования муниципальной программы»</w:t>
      </w:r>
      <w:r>
        <w:rPr>
          <w:rFonts w:ascii="Times New Roman" w:eastAsia="Calibri" w:hAnsi="Times New Roman" w:cs="Times New Roman"/>
          <w:iCs/>
          <w:sz w:val="12"/>
          <w:szCs w:val="12"/>
        </w:rPr>
        <w:t xml:space="preserve"> изложить в следующей редакции:</w:t>
      </w:r>
    </w:p>
    <w:p w:rsidR="00724030" w:rsidRPr="00724030" w:rsidRDefault="00724030" w:rsidP="00724030">
      <w:pPr>
        <w:tabs>
          <w:tab w:val="left" w:pos="0"/>
        </w:tabs>
        <w:spacing w:after="0" w:line="240" w:lineRule="auto"/>
        <w:ind w:firstLine="284"/>
        <w:jc w:val="both"/>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 xml:space="preserve">Общий объем средств, направленных на реализацию муниципальной программы составляет -  54,67200 тыс. рублей, </w:t>
      </w:r>
    </w:p>
    <w:p w:rsidR="00724030" w:rsidRPr="00724030" w:rsidRDefault="00724030" w:rsidP="00724030">
      <w:pPr>
        <w:tabs>
          <w:tab w:val="left" w:pos="0"/>
        </w:tabs>
        <w:spacing w:after="0" w:line="240" w:lineRule="auto"/>
        <w:ind w:firstLine="284"/>
        <w:jc w:val="both"/>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 xml:space="preserve"> в том числе за счет средств областного бюджета – 54,67200 тыс. рублей.</w:t>
      </w:r>
    </w:p>
    <w:p w:rsidR="00724030" w:rsidRPr="00724030" w:rsidRDefault="00724030" w:rsidP="00724030">
      <w:pPr>
        <w:tabs>
          <w:tab w:val="left" w:pos="0"/>
        </w:tabs>
        <w:spacing w:after="0" w:line="240" w:lineRule="auto"/>
        <w:ind w:firstLine="284"/>
        <w:jc w:val="both"/>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 xml:space="preserve"> По годам:</w:t>
      </w:r>
    </w:p>
    <w:p w:rsidR="00724030" w:rsidRPr="00724030" w:rsidRDefault="00724030" w:rsidP="00724030">
      <w:pPr>
        <w:tabs>
          <w:tab w:val="left" w:pos="0"/>
        </w:tabs>
        <w:spacing w:after="0" w:line="240" w:lineRule="auto"/>
        <w:ind w:firstLine="284"/>
        <w:jc w:val="both"/>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2019 г. – 54,67200 тыс. руб.</w:t>
      </w:r>
    </w:p>
    <w:p w:rsidR="00724030" w:rsidRPr="00724030" w:rsidRDefault="00724030" w:rsidP="00724030">
      <w:pPr>
        <w:tabs>
          <w:tab w:val="left" w:pos="0"/>
        </w:tabs>
        <w:spacing w:after="0" w:line="240" w:lineRule="auto"/>
        <w:ind w:firstLine="284"/>
        <w:jc w:val="both"/>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 xml:space="preserve">2020 г. – 0,00000 тыс. руб. </w:t>
      </w:r>
    </w:p>
    <w:p w:rsidR="00724030" w:rsidRDefault="00724030" w:rsidP="007240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2021 г. – 0,00000 тыс. руб. </w:t>
      </w:r>
    </w:p>
    <w:p w:rsidR="00724030" w:rsidRDefault="00724030" w:rsidP="00724030">
      <w:pPr>
        <w:tabs>
          <w:tab w:val="left" w:pos="0"/>
        </w:tabs>
        <w:spacing w:after="0" w:line="240" w:lineRule="auto"/>
        <w:ind w:firstLine="284"/>
        <w:jc w:val="both"/>
        <w:rPr>
          <w:rFonts w:ascii="Times New Roman" w:eastAsia="Calibri" w:hAnsi="Times New Roman" w:cs="Times New Roman"/>
          <w:iCs/>
          <w:sz w:val="12"/>
          <w:szCs w:val="12"/>
        </w:rPr>
      </w:pPr>
      <w:r w:rsidRPr="00724030">
        <w:rPr>
          <w:rFonts w:ascii="Times New Roman" w:eastAsia="Calibri" w:hAnsi="Times New Roman" w:cs="Times New Roman"/>
          <w:iCs/>
          <w:sz w:val="12"/>
          <w:szCs w:val="12"/>
        </w:rPr>
        <w:t>1.2. Раздел Программы 5 «Перечень мероприятий муниципальной программы «Устойчивое развитие сельского поселения Красносельское муниципального района Сергиевский» на 2019-2021 годы изложить в следующей редакции:</w:t>
      </w:r>
    </w:p>
    <w:tbl>
      <w:tblPr>
        <w:tblW w:w="5000" w:type="pct"/>
        <w:tblLayout w:type="fixed"/>
        <w:tblLook w:val="04A0" w:firstRow="1" w:lastRow="0" w:firstColumn="1" w:lastColumn="0" w:noHBand="0" w:noVBand="1"/>
      </w:tblPr>
      <w:tblGrid>
        <w:gridCol w:w="394"/>
        <w:gridCol w:w="2976"/>
        <w:gridCol w:w="850"/>
        <w:gridCol w:w="710"/>
        <w:gridCol w:w="536"/>
        <w:gridCol w:w="456"/>
        <w:gridCol w:w="737"/>
        <w:gridCol w:w="1070"/>
      </w:tblGrid>
      <w:tr w:rsidR="00724030" w:rsidRPr="00724030" w:rsidTr="000F5D44">
        <w:trPr>
          <w:trHeight w:val="70"/>
          <w:tblHeader/>
        </w:trPr>
        <w:tc>
          <w:tcPr>
            <w:tcW w:w="255" w:type="pct"/>
            <w:vMerge w:val="restart"/>
            <w:tcBorders>
              <w:top w:val="single" w:sz="4" w:space="0" w:color="auto"/>
              <w:left w:val="single" w:sz="4" w:space="0" w:color="auto"/>
              <w:bottom w:val="single" w:sz="4" w:space="0" w:color="auto"/>
              <w:right w:val="single" w:sz="4" w:space="0" w:color="auto"/>
            </w:tcBorders>
            <w:hideMark/>
          </w:tcPr>
          <w:p w:rsidR="00724030" w:rsidRPr="00724030" w:rsidRDefault="00724030" w:rsidP="00724030">
            <w:pPr>
              <w:spacing w:after="0"/>
              <w:ind w:firstLine="720"/>
              <w:jc w:val="center"/>
              <w:rPr>
                <w:rFonts w:ascii="Times New Roman" w:eastAsia="Times New Roman" w:hAnsi="Times New Roman" w:cs="Times New Roman"/>
                <w:sz w:val="12"/>
                <w:szCs w:val="12"/>
              </w:rPr>
            </w:pPr>
            <w:r w:rsidRPr="00724030">
              <w:rPr>
                <w:rFonts w:ascii="Times New Roman" w:eastAsia="Times New Roman" w:hAnsi="Times New Roman" w:cs="Times New Roman"/>
                <w:sz w:val="12"/>
                <w:szCs w:val="12"/>
              </w:rPr>
              <w:t xml:space="preserve">№ № </w:t>
            </w:r>
            <w:proofErr w:type="gramStart"/>
            <w:r w:rsidRPr="00724030">
              <w:rPr>
                <w:rFonts w:ascii="Times New Roman" w:eastAsia="Times New Roman" w:hAnsi="Times New Roman" w:cs="Times New Roman"/>
                <w:sz w:val="12"/>
                <w:szCs w:val="12"/>
              </w:rPr>
              <w:t>п</w:t>
            </w:r>
            <w:proofErr w:type="gramEnd"/>
            <w:r w:rsidRPr="00724030">
              <w:rPr>
                <w:rFonts w:ascii="Times New Roman" w:eastAsia="Times New Roman" w:hAnsi="Times New Roman" w:cs="Times New Roman"/>
                <w:sz w:val="12"/>
                <w:szCs w:val="12"/>
              </w:rPr>
              <w:t>/п</w:t>
            </w:r>
          </w:p>
        </w:tc>
        <w:tc>
          <w:tcPr>
            <w:tcW w:w="1925" w:type="pct"/>
            <w:vMerge w:val="restart"/>
            <w:tcBorders>
              <w:top w:val="single" w:sz="4" w:space="0" w:color="auto"/>
              <w:left w:val="single" w:sz="4" w:space="0" w:color="auto"/>
              <w:bottom w:val="single" w:sz="4" w:space="0" w:color="auto"/>
              <w:right w:val="single" w:sz="4" w:space="0" w:color="auto"/>
            </w:tcBorders>
            <w:hideMark/>
          </w:tcPr>
          <w:p w:rsidR="00724030" w:rsidRPr="00724030" w:rsidRDefault="00724030" w:rsidP="00724030">
            <w:pPr>
              <w:spacing w:after="0"/>
              <w:jc w:val="center"/>
              <w:rPr>
                <w:rFonts w:ascii="Times New Roman" w:eastAsia="Times New Roman" w:hAnsi="Times New Roman" w:cs="Times New Roman"/>
                <w:sz w:val="12"/>
                <w:szCs w:val="12"/>
              </w:rPr>
            </w:pPr>
            <w:r w:rsidRPr="00724030">
              <w:rPr>
                <w:rFonts w:ascii="Times New Roman" w:eastAsia="Times New Roman" w:hAnsi="Times New Roman" w:cs="Times New Roman"/>
                <w:sz w:val="12"/>
                <w:szCs w:val="12"/>
              </w:rPr>
              <w:t>Наименование мероприятия</w:t>
            </w:r>
          </w:p>
        </w:tc>
        <w:tc>
          <w:tcPr>
            <w:tcW w:w="550" w:type="pct"/>
            <w:vMerge w:val="restart"/>
            <w:tcBorders>
              <w:top w:val="single" w:sz="4" w:space="0" w:color="auto"/>
              <w:left w:val="single" w:sz="4" w:space="0" w:color="auto"/>
              <w:bottom w:val="single" w:sz="4" w:space="0" w:color="auto"/>
              <w:right w:val="single" w:sz="4" w:space="0" w:color="auto"/>
            </w:tcBorders>
            <w:hideMark/>
          </w:tcPr>
          <w:p w:rsidR="00724030" w:rsidRPr="00724030" w:rsidRDefault="00724030" w:rsidP="00724030">
            <w:pPr>
              <w:spacing w:after="0"/>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Срок исполне</w:t>
            </w:r>
            <w:r w:rsidRPr="00724030">
              <w:rPr>
                <w:rFonts w:ascii="Times New Roman" w:eastAsia="Times New Roman" w:hAnsi="Times New Roman" w:cs="Times New Roman"/>
                <w:sz w:val="12"/>
                <w:szCs w:val="12"/>
              </w:rPr>
              <w:t>ния, годы</w:t>
            </w:r>
          </w:p>
        </w:tc>
        <w:tc>
          <w:tcPr>
            <w:tcW w:w="1578" w:type="pct"/>
            <w:gridSpan w:val="4"/>
            <w:tcBorders>
              <w:top w:val="single" w:sz="4" w:space="0" w:color="auto"/>
              <w:left w:val="single" w:sz="4" w:space="0" w:color="auto"/>
              <w:bottom w:val="single" w:sz="4" w:space="0" w:color="auto"/>
              <w:right w:val="single" w:sz="4" w:space="0" w:color="auto"/>
            </w:tcBorders>
            <w:hideMark/>
          </w:tcPr>
          <w:p w:rsidR="00724030" w:rsidRPr="00724030" w:rsidRDefault="00724030" w:rsidP="00724030">
            <w:pPr>
              <w:spacing w:after="0"/>
              <w:jc w:val="center"/>
              <w:rPr>
                <w:rFonts w:ascii="Times New Roman" w:eastAsia="Times New Roman" w:hAnsi="Times New Roman" w:cs="Times New Roman"/>
                <w:sz w:val="12"/>
                <w:szCs w:val="12"/>
              </w:rPr>
            </w:pPr>
            <w:r w:rsidRPr="00724030">
              <w:rPr>
                <w:rFonts w:ascii="Times New Roman" w:eastAsia="Times New Roman" w:hAnsi="Times New Roman" w:cs="Times New Roman"/>
                <w:sz w:val="12"/>
                <w:szCs w:val="12"/>
              </w:rPr>
              <w:t>Объем финансирования по годам, тыс. рублей</w:t>
            </w:r>
          </w:p>
        </w:tc>
        <w:tc>
          <w:tcPr>
            <w:tcW w:w="692" w:type="pct"/>
            <w:vMerge w:val="restart"/>
            <w:tcBorders>
              <w:top w:val="single" w:sz="4" w:space="0" w:color="auto"/>
              <w:left w:val="single" w:sz="4" w:space="0" w:color="auto"/>
              <w:bottom w:val="single" w:sz="4" w:space="0" w:color="auto"/>
              <w:right w:val="single" w:sz="4" w:space="0" w:color="auto"/>
            </w:tcBorders>
            <w:hideMark/>
          </w:tcPr>
          <w:p w:rsidR="00724030" w:rsidRPr="00724030" w:rsidRDefault="00724030" w:rsidP="00724030">
            <w:pPr>
              <w:spacing w:after="0"/>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Источники финанси</w:t>
            </w:r>
            <w:r w:rsidRPr="00724030">
              <w:rPr>
                <w:rFonts w:ascii="Times New Roman" w:eastAsia="Times New Roman" w:hAnsi="Times New Roman" w:cs="Times New Roman"/>
                <w:sz w:val="12"/>
                <w:szCs w:val="12"/>
              </w:rPr>
              <w:t>рования</w:t>
            </w:r>
          </w:p>
        </w:tc>
      </w:tr>
      <w:tr w:rsidR="00724030" w:rsidRPr="00724030" w:rsidTr="000F5D44">
        <w:trPr>
          <w:trHeight w:val="70"/>
          <w:tblHeader/>
        </w:trPr>
        <w:tc>
          <w:tcPr>
            <w:tcW w:w="255" w:type="pct"/>
            <w:vMerge/>
            <w:tcBorders>
              <w:top w:val="single" w:sz="4" w:space="0" w:color="auto"/>
              <w:left w:val="single" w:sz="4" w:space="0" w:color="auto"/>
              <w:bottom w:val="single" w:sz="4" w:space="0" w:color="auto"/>
              <w:right w:val="single" w:sz="4" w:space="0" w:color="auto"/>
            </w:tcBorders>
            <w:vAlign w:val="center"/>
            <w:hideMark/>
          </w:tcPr>
          <w:p w:rsidR="00724030" w:rsidRPr="00724030" w:rsidRDefault="00724030" w:rsidP="00724030">
            <w:pPr>
              <w:spacing w:after="0"/>
              <w:rPr>
                <w:rFonts w:ascii="Times New Roman" w:eastAsia="Times New Roman" w:hAnsi="Times New Roman" w:cs="Times New Roman"/>
                <w:sz w:val="12"/>
                <w:szCs w:val="12"/>
              </w:rPr>
            </w:pPr>
          </w:p>
        </w:tc>
        <w:tc>
          <w:tcPr>
            <w:tcW w:w="1925" w:type="pct"/>
            <w:vMerge/>
            <w:tcBorders>
              <w:top w:val="single" w:sz="4" w:space="0" w:color="auto"/>
              <w:left w:val="single" w:sz="4" w:space="0" w:color="auto"/>
              <w:bottom w:val="single" w:sz="4" w:space="0" w:color="auto"/>
              <w:right w:val="single" w:sz="4" w:space="0" w:color="auto"/>
            </w:tcBorders>
            <w:vAlign w:val="center"/>
            <w:hideMark/>
          </w:tcPr>
          <w:p w:rsidR="00724030" w:rsidRPr="00724030" w:rsidRDefault="00724030" w:rsidP="00724030">
            <w:pPr>
              <w:spacing w:after="0"/>
              <w:rPr>
                <w:rFonts w:ascii="Times New Roman" w:eastAsia="Times New Roman" w:hAnsi="Times New Roman" w:cs="Times New Roman"/>
                <w:sz w:val="12"/>
                <w:szCs w:val="12"/>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724030" w:rsidRPr="00724030" w:rsidRDefault="00724030" w:rsidP="00724030">
            <w:pPr>
              <w:spacing w:after="0"/>
              <w:rPr>
                <w:rFonts w:ascii="Times New Roman" w:eastAsia="Times New Roman" w:hAnsi="Times New Roman" w:cs="Times New Roman"/>
                <w:sz w:val="12"/>
                <w:szCs w:val="12"/>
              </w:rPr>
            </w:pPr>
          </w:p>
        </w:tc>
        <w:tc>
          <w:tcPr>
            <w:tcW w:w="459" w:type="pct"/>
            <w:tcBorders>
              <w:top w:val="single" w:sz="4" w:space="0" w:color="auto"/>
              <w:left w:val="single" w:sz="4" w:space="0" w:color="auto"/>
              <w:bottom w:val="single" w:sz="4" w:space="0" w:color="auto"/>
              <w:right w:val="single" w:sz="4" w:space="0" w:color="auto"/>
            </w:tcBorders>
            <w:hideMark/>
          </w:tcPr>
          <w:p w:rsidR="00724030" w:rsidRPr="00724030" w:rsidRDefault="00724030" w:rsidP="00724030">
            <w:pPr>
              <w:spacing w:after="0"/>
              <w:jc w:val="center"/>
              <w:rPr>
                <w:rFonts w:ascii="Times New Roman" w:eastAsia="Times New Roman" w:hAnsi="Times New Roman" w:cs="Times New Roman"/>
                <w:sz w:val="12"/>
                <w:szCs w:val="12"/>
              </w:rPr>
            </w:pPr>
            <w:r w:rsidRPr="00724030">
              <w:rPr>
                <w:rFonts w:ascii="Times New Roman" w:eastAsia="Times New Roman" w:hAnsi="Times New Roman" w:cs="Times New Roman"/>
                <w:sz w:val="12"/>
                <w:szCs w:val="12"/>
              </w:rPr>
              <w:t>2019</w:t>
            </w:r>
          </w:p>
        </w:tc>
        <w:tc>
          <w:tcPr>
            <w:tcW w:w="347" w:type="pct"/>
            <w:tcBorders>
              <w:top w:val="single" w:sz="4" w:space="0" w:color="auto"/>
              <w:left w:val="single" w:sz="4" w:space="0" w:color="auto"/>
              <w:bottom w:val="single" w:sz="4" w:space="0" w:color="auto"/>
              <w:right w:val="single" w:sz="4" w:space="0" w:color="auto"/>
            </w:tcBorders>
            <w:hideMark/>
          </w:tcPr>
          <w:p w:rsidR="00724030" w:rsidRPr="00724030" w:rsidRDefault="00724030" w:rsidP="00724030">
            <w:pPr>
              <w:spacing w:after="0"/>
              <w:jc w:val="center"/>
              <w:rPr>
                <w:rFonts w:ascii="Times New Roman" w:eastAsia="Times New Roman" w:hAnsi="Times New Roman" w:cs="Times New Roman"/>
                <w:sz w:val="12"/>
                <w:szCs w:val="12"/>
              </w:rPr>
            </w:pPr>
            <w:r w:rsidRPr="00724030">
              <w:rPr>
                <w:rFonts w:ascii="Times New Roman" w:eastAsia="Times New Roman" w:hAnsi="Times New Roman" w:cs="Times New Roman"/>
                <w:sz w:val="12"/>
                <w:szCs w:val="12"/>
              </w:rPr>
              <w:t>2020</w:t>
            </w:r>
          </w:p>
        </w:tc>
        <w:tc>
          <w:tcPr>
            <w:tcW w:w="295" w:type="pct"/>
            <w:tcBorders>
              <w:top w:val="single" w:sz="4" w:space="0" w:color="auto"/>
              <w:left w:val="single" w:sz="4" w:space="0" w:color="auto"/>
              <w:bottom w:val="single" w:sz="4" w:space="0" w:color="auto"/>
              <w:right w:val="single" w:sz="4" w:space="0" w:color="auto"/>
            </w:tcBorders>
            <w:hideMark/>
          </w:tcPr>
          <w:p w:rsidR="00724030" w:rsidRPr="00724030" w:rsidRDefault="00724030" w:rsidP="00724030">
            <w:pPr>
              <w:spacing w:after="0"/>
              <w:jc w:val="center"/>
              <w:rPr>
                <w:rFonts w:ascii="Times New Roman" w:eastAsia="Times New Roman" w:hAnsi="Times New Roman" w:cs="Times New Roman"/>
                <w:sz w:val="12"/>
                <w:szCs w:val="12"/>
              </w:rPr>
            </w:pPr>
            <w:r w:rsidRPr="00724030">
              <w:rPr>
                <w:rFonts w:ascii="Times New Roman" w:eastAsia="Times New Roman" w:hAnsi="Times New Roman" w:cs="Times New Roman"/>
                <w:sz w:val="12"/>
                <w:szCs w:val="12"/>
              </w:rPr>
              <w:t>2021</w:t>
            </w:r>
          </w:p>
        </w:tc>
        <w:tc>
          <w:tcPr>
            <w:tcW w:w="477" w:type="pct"/>
            <w:tcBorders>
              <w:top w:val="single" w:sz="4" w:space="0" w:color="auto"/>
              <w:left w:val="single" w:sz="4" w:space="0" w:color="auto"/>
              <w:bottom w:val="single" w:sz="4" w:space="0" w:color="auto"/>
              <w:right w:val="single" w:sz="4" w:space="0" w:color="auto"/>
            </w:tcBorders>
            <w:hideMark/>
          </w:tcPr>
          <w:p w:rsidR="00724030" w:rsidRPr="00724030" w:rsidRDefault="00724030" w:rsidP="00724030">
            <w:pPr>
              <w:spacing w:after="0"/>
              <w:jc w:val="center"/>
              <w:rPr>
                <w:rFonts w:ascii="Times New Roman" w:eastAsia="Times New Roman" w:hAnsi="Times New Roman" w:cs="Times New Roman"/>
                <w:sz w:val="12"/>
                <w:szCs w:val="12"/>
              </w:rPr>
            </w:pPr>
            <w:r w:rsidRPr="00724030">
              <w:rPr>
                <w:rFonts w:ascii="Times New Roman" w:eastAsia="Times New Roman" w:hAnsi="Times New Roman" w:cs="Times New Roman"/>
                <w:sz w:val="12"/>
                <w:szCs w:val="12"/>
              </w:rPr>
              <w:t>Всего</w:t>
            </w:r>
          </w:p>
        </w:tc>
        <w:tc>
          <w:tcPr>
            <w:tcW w:w="692" w:type="pct"/>
            <w:vMerge/>
            <w:tcBorders>
              <w:top w:val="single" w:sz="4" w:space="0" w:color="auto"/>
              <w:left w:val="single" w:sz="4" w:space="0" w:color="auto"/>
              <w:bottom w:val="single" w:sz="4" w:space="0" w:color="auto"/>
              <w:right w:val="single" w:sz="4" w:space="0" w:color="auto"/>
            </w:tcBorders>
            <w:vAlign w:val="center"/>
            <w:hideMark/>
          </w:tcPr>
          <w:p w:rsidR="00724030" w:rsidRPr="00724030" w:rsidRDefault="00724030" w:rsidP="00724030">
            <w:pPr>
              <w:spacing w:after="0"/>
              <w:rPr>
                <w:rFonts w:ascii="Times New Roman" w:eastAsia="Times New Roman" w:hAnsi="Times New Roman" w:cs="Times New Roman"/>
                <w:sz w:val="12"/>
                <w:szCs w:val="12"/>
              </w:rPr>
            </w:pPr>
          </w:p>
        </w:tc>
      </w:tr>
      <w:tr w:rsidR="00724030" w:rsidRPr="00724030" w:rsidTr="000F5D44">
        <w:trPr>
          <w:trHeight w:val="70"/>
          <w:tblHeader/>
        </w:trPr>
        <w:tc>
          <w:tcPr>
            <w:tcW w:w="255" w:type="pct"/>
            <w:tcBorders>
              <w:top w:val="single" w:sz="4" w:space="0" w:color="auto"/>
              <w:left w:val="single" w:sz="4" w:space="0" w:color="auto"/>
              <w:bottom w:val="single" w:sz="4" w:space="0" w:color="auto"/>
              <w:right w:val="single" w:sz="4" w:space="0" w:color="auto"/>
            </w:tcBorders>
            <w:hideMark/>
          </w:tcPr>
          <w:p w:rsidR="00724030" w:rsidRPr="00724030" w:rsidRDefault="00724030" w:rsidP="00724030">
            <w:pPr>
              <w:spacing w:after="0"/>
              <w:ind w:firstLine="720"/>
              <w:jc w:val="center"/>
              <w:rPr>
                <w:rFonts w:ascii="Times New Roman" w:eastAsia="Times New Roman" w:hAnsi="Times New Roman" w:cs="Times New Roman"/>
                <w:sz w:val="12"/>
                <w:szCs w:val="12"/>
              </w:rPr>
            </w:pPr>
            <w:r w:rsidRPr="00724030">
              <w:rPr>
                <w:rFonts w:ascii="Times New Roman" w:eastAsia="Times New Roman" w:hAnsi="Times New Roman" w:cs="Times New Roman"/>
                <w:sz w:val="12"/>
                <w:szCs w:val="12"/>
              </w:rPr>
              <w:t>11.</w:t>
            </w:r>
          </w:p>
        </w:tc>
        <w:tc>
          <w:tcPr>
            <w:tcW w:w="1925" w:type="pct"/>
            <w:tcBorders>
              <w:top w:val="single" w:sz="4" w:space="0" w:color="auto"/>
              <w:left w:val="single" w:sz="4" w:space="0" w:color="auto"/>
              <w:bottom w:val="single" w:sz="4" w:space="0" w:color="auto"/>
              <w:right w:val="single" w:sz="4" w:space="0" w:color="auto"/>
            </w:tcBorders>
            <w:hideMark/>
          </w:tcPr>
          <w:p w:rsidR="00724030" w:rsidRPr="00724030" w:rsidRDefault="00724030" w:rsidP="00724030">
            <w:pPr>
              <w:spacing w:after="0"/>
              <w:rPr>
                <w:rFonts w:ascii="Times New Roman" w:eastAsia="Times New Roman" w:hAnsi="Times New Roman" w:cs="Times New Roman"/>
                <w:sz w:val="12"/>
                <w:szCs w:val="12"/>
              </w:rPr>
            </w:pPr>
            <w:r w:rsidRPr="00724030">
              <w:rPr>
                <w:rFonts w:ascii="Times New Roman" w:eastAsia="Times New Roman" w:hAnsi="Times New Roman" w:cs="Times New Roman"/>
                <w:sz w:val="12"/>
                <w:szCs w:val="12"/>
              </w:rPr>
              <w:t>Предоставление субсидии за счет средств бюджета сельского поселения гражданам, ведущим личное подсобное хозяйство на территории сельского поселения, в целях возмещения затрат в связи с производством сельскохозяйственной продукции в части расходов на содержание коров</w:t>
            </w:r>
          </w:p>
        </w:tc>
        <w:tc>
          <w:tcPr>
            <w:tcW w:w="550" w:type="pct"/>
            <w:tcBorders>
              <w:top w:val="single" w:sz="4" w:space="0" w:color="auto"/>
              <w:left w:val="single" w:sz="4" w:space="0" w:color="auto"/>
              <w:bottom w:val="single" w:sz="4" w:space="0" w:color="auto"/>
              <w:right w:val="single" w:sz="4" w:space="0" w:color="auto"/>
            </w:tcBorders>
            <w:hideMark/>
          </w:tcPr>
          <w:p w:rsidR="00724030" w:rsidRPr="00724030" w:rsidRDefault="00724030" w:rsidP="00724030">
            <w:pPr>
              <w:spacing w:after="0"/>
              <w:jc w:val="center"/>
              <w:rPr>
                <w:rFonts w:ascii="Times New Roman" w:eastAsia="Times New Roman" w:hAnsi="Times New Roman" w:cs="Times New Roman"/>
                <w:sz w:val="12"/>
                <w:szCs w:val="12"/>
              </w:rPr>
            </w:pPr>
            <w:r w:rsidRPr="00724030">
              <w:rPr>
                <w:rFonts w:ascii="Times New Roman" w:eastAsia="Times New Roman" w:hAnsi="Times New Roman" w:cs="Times New Roman"/>
                <w:sz w:val="12"/>
                <w:szCs w:val="12"/>
              </w:rPr>
              <w:t>2019 - 2021</w:t>
            </w:r>
          </w:p>
        </w:tc>
        <w:tc>
          <w:tcPr>
            <w:tcW w:w="459" w:type="pct"/>
            <w:tcBorders>
              <w:top w:val="single" w:sz="4" w:space="0" w:color="auto"/>
              <w:left w:val="single" w:sz="4" w:space="0" w:color="auto"/>
              <w:bottom w:val="single" w:sz="4" w:space="0" w:color="auto"/>
              <w:right w:val="single" w:sz="4" w:space="0" w:color="auto"/>
            </w:tcBorders>
            <w:hideMark/>
          </w:tcPr>
          <w:p w:rsidR="00724030" w:rsidRPr="00724030" w:rsidRDefault="00724030" w:rsidP="00724030">
            <w:pPr>
              <w:spacing w:after="0"/>
              <w:jc w:val="center"/>
              <w:rPr>
                <w:rFonts w:ascii="Times New Roman" w:eastAsia="Times New Roman" w:hAnsi="Times New Roman" w:cs="Times New Roman"/>
                <w:sz w:val="12"/>
                <w:szCs w:val="12"/>
              </w:rPr>
            </w:pPr>
            <w:r w:rsidRPr="00724030">
              <w:rPr>
                <w:rFonts w:ascii="Times New Roman" w:eastAsia="Times New Roman" w:hAnsi="Times New Roman" w:cs="Times New Roman"/>
                <w:sz w:val="12"/>
                <w:szCs w:val="12"/>
              </w:rPr>
              <w:t>54,67200</w:t>
            </w:r>
          </w:p>
        </w:tc>
        <w:tc>
          <w:tcPr>
            <w:tcW w:w="347" w:type="pct"/>
            <w:tcBorders>
              <w:top w:val="single" w:sz="4" w:space="0" w:color="auto"/>
              <w:left w:val="single" w:sz="4" w:space="0" w:color="auto"/>
              <w:bottom w:val="single" w:sz="4" w:space="0" w:color="auto"/>
              <w:right w:val="single" w:sz="4" w:space="0" w:color="auto"/>
            </w:tcBorders>
            <w:hideMark/>
          </w:tcPr>
          <w:p w:rsidR="00724030" w:rsidRPr="00724030" w:rsidRDefault="00724030" w:rsidP="00724030">
            <w:pPr>
              <w:spacing w:after="0"/>
              <w:jc w:val="center"/>
              <w:rPr>
                <w:rFonts w:ascii="Times New Roman" w:eastAsia="Times New Roman" w:hAnsi="Times New Roman" w:cs="Times New Roman"/>
                <w:sz w:val="12"/>
                <w:szCs w:val="12"/>
              </w:rPr>
            </w:pPr>
            <w:r w:rsidRPr="00724030">
              <w:rPr>
                <w:rFonts w:ascii="Times New Roman" w:eastAsia="Times New Roman" w:hAnsi="Times New Roman" w:cs="Times New Roman"/>
                <w:sz w:val="12"/>
                <w:szCs w:val="12"/>
              </w:rPr>
              <w:t>0,00</w:t>
            </w:r>
          </w:p>
        </w:tc>
        <w:tc>
          <w:tcPr>
            <w:tcW w:w="295" w:type="pct"/>
            <w:tcBorders>
              <w:top w:val="single" w:sz="4" w:space="0" w:color="auto"/>
              <w:left w:val="single" w:sz="4" w:space="0" w:color="auto"/>
              <w:bottom w:val="single" w:sz="4" w:space="0" w:color="auto"/>
              <w:right w:val="single" w:sz="4" w:space="0" w:color="auto"/>
            </w:tcBorders>
            <w:hideMark/>
          </w:tcPr>
          <w:p w:rsidR="00724030" w:rsidRPr="00724030" w:rsidRDefault="00724030" w:rsidP="00724030">
            <w:pPr>
              <w:spacing w:after="0"/>
              <w:jc w:val="center"/>
              <w:rPr>
                <w:rFonts w:ascii="Times New Roman" w:eastAsia="Times New Roman" w:hAnsi="Times New Roman" w:cs="Times New Roman"/>
                <w:sz w:val="12"/>
                <w:szCs w:val="12"/>
              </w:rPr>
            </w:pPr>
            <w:r w:rsidRPr="00724030">
              <w:rPr>
                <w:rFonts w:ascii="Times New Roman" w:eastAsia="Times New Roman" w:hAnsi="Times New Roman" w:cs="Times New Roman"/>
                <w:sz w:val="12"/>
                <w:szCs w:val="12"/>
              </w:rPr>
              <w:t>0,00</w:t>
            </w:r>
          </w:p>
        </w:tc>
        <w:tc>
          <w:tcPr>
            <w:tcW w:w="477" w:type="pct"/>
            <w:tcBorders>
              <w:top w:val="single" w:sz="4" w:space="0" w:color="auto"/>
              <w:left w:val="single" w:sz="4" w:space="0" w:color="auto"/>
              <w:bottom w:val="single" w:sz="4" w:space="0" w:color="auto"/>
              <w:right w:val="single" w:sz="4" w:space="0" w:color="auto"/>
            </w:tcBorders>
            <w:hideMark/>
          </w:tcPr>
          <w:p w:rsidR="00724030" w:rsidRPr="00724030" w:rsidRDefault="00724030" w:rsidP="00724030">
            <w:pPr>
              <w:spacing w:after="0"/>
              <w:jc w:val="center"/>
              <w:rPr>
                <w:rFonts w:ascii="Times New Roman" w:eastAsia="Times New Roman" w:hAnsi="Times New Roman" w:cs="Times New Roman"/>
                <w:b/>
                <w:sz w:val="12"/>
                <w:szCs w:val="12"/>
              </w:rPr>
            </w:pPr>
            <w:r w:rsidRPr="00724030">
              <w:rPr>
                <w:rFonts w:ascii="Times New Roman" w:eastAsia="Times New Roman" w:hAnsi="Times New Roman" w:cs="Times New Roman"/>
                <w:b/>
                <w:sz w:val="12"/>
                <w:szCs w:val="12"/>
              </w:rPr>
              <w:t>54,67200</w:t>
            </w:r>
          </w:p>
        </w:tc>
        <w:tc>
          <w:tcPr>
            <w:tcW w:w="692" w:type="pct"/>
            <w:tcBorders>
              <w:top w:val="single" w:sz="4" w:space="0" w:color="auto"/>
              <w:left w:val="single" w:sz="4" w:space="0" w:color="auto"/>
              <w:bottom w:val="single" w:sz="4" w:space="0" w:color="auto"/>
              <w:right w:val="single" w:sz="4" w:space="0" w:color="auto"/>
            </w:tcBorders>
            <w:hideMark/>
          </w:tcPr>
          <w:p w:rsidR="00724030" w:rsidRPr="00724030" w:rsidRDefault="00724030" w:rsidP="00724030">
            <w:pPr>
              <w:spacing w:after="0"/>
              <w:jc w:val="center"/>
              <w:rPr>
                <w:rFonts w:ascii="Times New Roman" w:eastAsia="Times New Roman" w:hAnsi="Times New Roman" w:cs="Times New Roman"/>
                <w:sz w:val="12"/>
                <w:szCs w:val="12"/>
              </w:rPr>
            </w:pPr>
            <w:r w:rsidRPr="00724030">
              <w:rPr>
                <w:rFonts w:ascii="Times New Roman" w:eastAsia="Times New Roman" w:hAnsi="Times New Roman" w:cs="Times New Roman"/>
                <w:sz w:val="12"/>
                <w:szCs w:val="12"/>
              </w:rPr>
              <w:t>Областной</w:t>
            </w:r>
          </w:p>
          <w:p w:rsidR="00724030" w:rsidRPr="00724030" w:rsidRDefault="00724030" w:rsidP="00724030">
            <w:pPr>
              <w:spacing w:after="0"/>
              <w:jc w:val="center"/>
              <w:rPr>
                <w:rFonts w:ascii="Times New Roman" w:eastAsia="Times New Roman" w:hAnsi="Times New Roman" w:cs="Times New Roman"/>
                <w:sz w:val="12"/>
                <w:szCs w:val="12"/>
              </w:rPr>
            </w:pPr>
            <w:r w:rsidRPr="00724030">
              <w:rPr>
                <w:rFonts w:ascii="Times New Roman" w:eastAsia="Times New Roman" w:hAnsi="Times New Roman" w:cs="Times New Roman"/>
                <w:sz w:val="12"/>
                <w:szCs w:val="12"/>
              </w:rPr>
              <w:t>бюджет</w:t>
            </w:r>
          </w:p>
        </w:tc>
      </w:tr>
      <w:tr w:rsidR="00724030" w:rsidRPr="00724030" w:rsidTr="000F5D44">
        <w:trPr>
          <w:trHeight w:val="70"/>
          <w:tblHeader/>
        </w:trPr>
        <w:tc>
          <w:tcPr>
            <w:tcW w:w="255" w:type="pct"/>
            <w:tcBorders>
              <w:top w:val="single" w:sz="4" w:space="0" w:color="auto"/>
              <w:left w:val="single" w:sz="4" w:space="0" w:color="auto"/>
              <w:bottom w:val="single" w:sz="4" w:space="0" w:color="auto"/>
              <w:right w:val="single" w:sz="4" w:space="0" w:color="auto"/>
            </w:tcBorders>
          </w:tcPr>
          <w:p w:rsidR="00724030" w:rsidRPr="00724030" w:rsidRDefault="00724030" w:rsidP="00724030">
            <w:pPr>
              <w:spacing w:after="0"/>
              <w:ind w:firstLine="720"/>
              <w:rPr>
                <w:rFonts w:ascii="Times New Roman" w:eastAsia="Times New Roman" w:hAnsi="Times New Roman" w:cs="Times New Roman"/>
                <w:sz w:val="12"/>
                <w:szCs w:val="12"/>
              </w:rPr>
            </w:pPr>
          </w:p>
        </w:tc>
        <w:tc>
          <w:tcPr>
            <w:tcW w:w="1925" w:type="pct"/>
            <w:tcBorders>
              <w:top w:val="single" w:sz="4" w:space="0" w:color="auto"/>
              <w:left w:val="single" w:sz="4" w:space="0" w:color="auto"/>
              <w:bottom w:val="single" w:sz="4" w:space="0" w:color="auto"/>
              <w:right w:val="single" w:sz="4" w:space="0" w:color="auto"/>
            </w:tcBorders>
            <w:hideMark/>
          </w:tcPr>
          <w:p w:rsidR="00724030" w:rsidRPr="00724030" w:rsidRDefault="00724030" w:rsidP="00724030">
            <w:pPr>
              <w:spacing w:after="0"/>
              <w:jc w:val="both"/>
              <w:rPr>
                <w:rFonts w:ascii="Times New Roman" w:eastAsia="Times New Roman" w:hAnsi="Times New Roman" w:cs="Times New Roman"/>
                <w:b/>
                <w:sz w:val="12"/>
                <w:szCs w:val="12"/>
              </w:rPr>
            </w:pPr>
            <w:r w:rsidRPr="00724030">
              <w:rPr>
                <w:rFonts w:ascii="Times New Roman" w:eastAsia="Times New Roman" w:hAnsi="Times New Roman" w:cs="Times New Roman"/>
                <w:b/>
                <w:sz w:val="12"/>
                <w:szCs w:val="12"/>
              </w:rPr>
              <w:t>ИТОГО:</w:t>
            </w:r>
          </w:p>
        </w:tc>
        <w:tc>
          <w:tcPr>
            <w:tcW w:w="550" w:type="pct"/>
            <w:tcBorders>
              <w:top w:val="single" w:sz="4" w:space="0" w:color="auto"/>
              <w:left w:val="single" w:sz="4" w:space="0" w:color="auto"/>
              <w:bottom w:val="single" w:sz="4" w:space="0" w:color="auto"/>
              <w:right w:val="single" w:sz="4" w:space="0" w:color="auto"/>
            </w:tcBorders>
          </w:tcPr>
          <w:p w:rsidR="00724030" w:rsidRPr="00724030" w:rsidRDefault="00724030" w:rsidP="00724030">
            <w:pPr>
              <w:spacing w:after="0"/>
              <w:ind w:firstLine="720"/>
              <w:jc w:val="both"/>
              <w:rPr>
                <w:rFonts w:ascii="Times New Roman" w:eastAsia="Times New Roman" w:hAnsi="Times New Roman" w:cs="Times New Roman"/>
                <w:sz w:val="12"/>
                <w:szCs w:val="12"/>
              </w:rPr>
            </w:pPr>
          </w:p>
        </w:tc>
        <w:tc>
          <w:tcPr>
            <w:tcW w:w="459" w:type="pct"/>
            <w:tcBorders>
              <w:top w:val="single" w:sz="4" w:space="0" w:color="auto"/>
              <w:left w:val="single" w:sz="4" w:space="0" w:color="auto"/>
              <w:bottom w:val="single" w:sz="4" w:space="0" w:color="auto"/>
              <w:right w:val="single" w:sz="4" w:space="0" w:color="auto"/>
            </w:tcBorders>
            <w:hideMark/>
          </w:tcPr>
          <w:p w:rsidR="00724030" w:rsidRPr="00724030" w:rsidRDefault="00724030" w:rsidP="00724030">
            <w:pPr>
              <w:spacing w:after="0"/>
              <w:jc w:val="both"/>
              <w:rPr>
                <w:rFonts w:ascii="Times New Roman" w:eastAsia="Times New Roman" w:hAnsi="Times New Roman" w:cs="Times New Roman"/>
                <w:b/>
                <w:sz w:val="12"/>
                <w:szCs w:val="12"/>
              </w:rPr>
            </w:pPr>
            <w:r w:rsidRPr="00724030">
              <w:rPr>
                <w:rFonts w:ascii="Times New Roman" w:eastAsia="Times New Roman" w:hAnsi="Times New Roman" w:cs="Times New Roman"/>
                <w:b/>
                <w:sz w:val="12"/>
                <w:szCs w:val="12"/>
              </w:rPr>
              <w:t>54,67200</w:t>
            </w:r>
          </w:p>
        </w:tc>
        <w:tc>
          <w:tcPr>
            <w:tcW w:w="347" w:type="pct"/>
            <w:tcBorders>
              <w:top w:val="single" w:sz="4" w:space="0" w:color="auto"/>
              <w:left w:val="single" w:sz="4" w:space="0" w:color="auto"/>
              <w:bottom w:val="single" w:sz="4" w:space="0" w:color="auto"/>
              <w:right w:val="single" w:sz="4" w:space="0" w:color="auto"/>
            </w:tcBorders>
            <w:hideMark/>
          </w:tcPr>
          <w:p w:rsidR="00724030" w:rsidRPr="00724030" w:rsidRDefault="00724030" w:rsidP="00724030">
            <w:pPr>
              <w:spacing w:after="0"/>
              <w:jc w:val="both"/>
              <w:rPr>
                <w:rFonts w:ascii="Times New Roman" w:eastAsia="Times New Roman" w:hAnsi="Times New Roman" w:cs="Times New Roman"/>
                <w:b/>
                <w:sz w:val="12"/>
                <w:szCs w:val="12"/>
              </w:rPr>
            </w:pPr>
            <w:r w:rsidRPr="00724030">
              <w:rPr>
                <w:rFonts w:ascii="Times New Roman" w:eastAsia="Times New Roman" w:hAnsi="Times New Roman" w:cs="Times New Roman"/>
                <w:b/>
                <w:sz w:val="12"/>
                <w:szCs w:val="12"/>
              </w:rPr>
              <w:t>0,00</w:t>
            </w:r>
          </w:p>
        </w:tc>
        <w:tc>
          <w:tcPr>
            <w:tcW w:w="295" w:type="pct"/>
            <w:tcBorders>
              <w:top w:val="single" w:sz="4" w:space="0" w:color="auto"/>
              <w:left w:val="single" w:sz="4" w:space="0" w:color="auto"/>
              <w:bottom w:val="single" w:sz="4" w:space="0" w:color="auto"/>
              <w:right w:val="single" w:sz="4" w:space="0" w:color="auto"/>
            </w:tcBorders>
            <w:hideMark/>
          </w:tcPr>
          <w:p w:rsidR="00724030" w:rsidRPr="00724030" w:rsidRDefault="00724030" w:rsidP="00724030">
            <w:pPr>
              <w:spacing w:after="0"/>
              <w:jc w:val="both"/>
              <w:rPr>
                <w:rFonts w:ascii="Times New Roman" w:eastAsia="Times New Roman" w:hAnsi="Times New Roman" w:cs="Times New Roman"/>
                <w:b/>
                <w:sz w:val="12"/>
                <w:szCs w:val="12"/>
              </w:rPr>
            </w:pPr>
            <w:r w:rsidRPr="00724030">
              <w:rPr>
                <w:rFonts w:ascii="Times New Roman" w:eastAsia="Times New Roman" w:hAnsi="Times New Roman" w:cs="Times New Roman"/>
                <w:b/>
                <w:sz w:val="12"/>
                <w:szCs w:val="12"/>
              </w:rPr>
              <w:t>0,00</w:t>
            </w:r>
          </w:p>
        </w:tc>
        <w:tc>
          <w:tcPr>
            <w:tcW w:w="477" w:type="pct"/>
            <w:tcBorders>
              <w:top w:val="single" w:sz="4" w:space="0" w:color="auto"/>
              <w:left w:val="single" w:sz="4" w:space="0" w:color="auto"/>
              <w:bottom w:val="single" w:sz="4" w:space="0" w:color="auto"/>
              <w:right w:val="single" w:sz="4" w:space="0" w:color="auto"/>
            </w:tcBorders>
            <w:hideMark/>
          </w:tcPr>
          <w:p w:rsidR="00724030" w:rsidRPr="00724030" w:rsidRDefault="00724030" w:rsidP="00724030">
            <w:pPr>
              <w:spacing w:after="0"/>
              <w:jc w:val="both"/>
              <w:rPr>
                <w:rFonts w:ascii="Times New Roman" w:eastAsia="Times New Roman" w:hAnsi="Times New Roman" w:cs="Times New Roman"/>
                <w:b/>
                <w:sz w:val="12"/>
                <w:szCs w:val="12"/>
              </w:rPr>
            </w:pPr>
            <w:r w:rsidRPr="00724030">
              <w:rPr>
                <w:rFonts w:ascii="Times New Roman" w:eastAsia="Times New Roman" w:hAnsi="Times New Roman" w:cs="Times New Roman"/>
                <w:b/>
                <w:sz w:val="12"/>
                <w:szCs w:val="12"/>
              </w:rPr>
              <w:t>54,67200</w:t>
            </w:r>
          </w:p>
        </w:tc>
        <w:tc>
          <w:tcPr>
            <w:tcW w:w="692" w:type="pct"/>
            <w:tcBorders>
              <w:top w:val="single" w:sz="4" w:space="0" w:color="auto"/>
              <w:left w:val="single" w:sz="4" w:space="0" w:color="auto"/>
              <w:bottom w:val="single" w:sz="4" w:space="0" w:color="auto"/>
              <w:right w:val="single" w:sz="4" w:space="0" w:color="auto"/>
            </w:tcBorders>
          </w:tcPr>
          <w:p w:rsidR="00724030" w:rsidRPr="00724030" w:rsidRDefault="00724030" w:rsidP="00724030">
            <w:pPr>
              <w:spacing w:after="0"/>
              <w:ind w:firstLine="720"/>
              <w:jc w:val="both"/>
              <w:rPr>
                <w:rFonts w:ascii="Times New Roman" w:eastAsia="Times New Roman" w:hAnsi="Times New Roman" w:cs="Times New Roman"/>
                <w:sz w:val="12"/>
                <w:szCs w:val="12"/>
              </w:rPr>
            </w:pPr>
          </w:p>
        </w:tc>
      </w:tr>
    </w:tbl>
    <w:p w:rsidR="000F5D44" w:rsidRDefault="000F5D44" w:rsidP="000F5D44">
      <w:pPr>
        <w:tabs>
          <w:tab w:val="left" w:pos="0"/>
        </w:tabs>
        <w:spacing w:after="0" w:line="240" w:lineRule="auto"/>
        <w:ind w:firstLine="284"/>
        <w:jc w:val="both"/>
        <w:rPr>
          <w:rFonts w:ascii="Times New Roman" w:eastAsia="Calibri" w:hAnsi="Times New Roman" w:cs="Times New Roman"/>
          <w:iCs/>
          <w:sz w:val="12"/>
          <w:szCs w:val="12"/>
        </w:rPr>
      </w:pPr>
      <w:r w:rsidRPr="000F5D44">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0F5D44" w:rsidRPr="000F5D44" w:rsidRDefault="000F5D44" w:rsidP="000F5D44">
      <w:pPr>
        <w:tabs>
          <w:tab w:val="left" w:pos="0"/>
        </w:tabs>
        <w:spacing w:after="0" w:line="240" w:lineRule="auto"/>
        <w:ind w:firstLine="284"/>
        <w:jc w:val="both"/>
        <w:rPr>
          <w:rFonts w:ascii="Times New Roman" w:eastAsia="Calibri" w:hAnsi="Times New Roman" w:cs="Times New Roman"/>
          <w:iCs/>
          <w:sz w:val="12"/>
          <w:szCs w:val="12"/>
        </w:rPr>
      </w:pPr>
      <w:r w:rsidRPr="000F5D44">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0F5D44" w:rsidRPr="000F5D44" w:rsidRDefault="000F5D44" w:rsidP="000F5D44">
      <w:pPr>
        <w:tabs>
          <w:tab w:val="left" w:pos="0"/>
        </w:tabs>
        <w:spacing w:after="0" w:line="240" w:lineRule="auto"/>
        <w:ind w:firstLine="284"/>
        <w:jc w:val="right"/>
        <w:rPr>
          <w:rFonts w:ascii="Times New Roman" w:eastAsia="Calibri" w:hAnsi="Times New Roman" w:cs="Times New Roman"/>
          <w:iCs/>
          <w:sz w:val="12"/>
          <w:szCs w:val="12"/>
        </w:rPr>
      </w:pPr>
      <w:r w:rsidRPr="000F5D44">
        <w:rPr>
          <w:rFonts w:ascii="Times New Roman" w:eastAsia="Calibri" w:hAnsi="Times New Roman" w:cs="Times New Roman"/>
          <w:iCs/>
          <w:sz w:val="12"/>
          <w:szCs w:val="12"/>
        </w:rPr>
        <w:t xml:space="preserve">Глава сельского поселения Красносельское </w:t>
      </w:r>
    </w:p>
    <w:p w:rsidR="000F5D44" w:rsidRDefault="000F5D44" w:rsidP="000F5D44">
      <w:pPr>
        <w:tabs>
          <w:tab w:val="left" w:pos="0"/>
        </w:tabs>
        <w:spacing w:after="0" w:line="240" w:lineRule="auto"/>
        <w:ind w:firstLine="284"/>
        <w:jc w:val="right"/>
        <w:rPr>
          <w:rFonts w:ascii="Times New Roman" w:eastAsia="Calibri" w:hAnsi="Times New Roman" w:cs="Times New Roman"/>
          <w:iCs/>
          <w:sz w:val="12"/>
          <w:szCs w:val="12"/>
        </w:rPr>
      </w:pPr>
      <w:r w:rsidRPr="000F5D44">
        <w:rPr>
          <w:rFonts w:ascii="Times New Roman" w:eastAsia="Calibri" w:hAnsi="Times New Roman" w:cs="Times New Roman"/>
          <w:iCs/>
          <w:sz w:val="12"/>
          <w:szCs w:val="12"/>
        </w:rPr>
        <w:t xml:space="preserve">муниципального района Сергиевский                    </w:t>
      </w:r>
    </w:p>
    <w:p w:rsidR="00724030" w:rsidRDefault="000F5D44" w:rsidP="000F5D44">
      <w:pPr>
        <w:tabs>
          <w:tab w:val="left" w:pos="0"/>
        </w:tabs>
        <w:spacing w:after="0" w:line="240" w:lineRule="auto"/>
        <w:ind w:firstLine="284"/>
        <w:jc w:val="right"/>
        <w:rPr>
          <w:rFonts w:ascii="Times New Roman" w:eastAsia="Calibri" w:hAnsi="Times New Roman" w:cs="Times New Roman"/>
          <w:iCs/>
          <w:sz w:val="12"/>
          <w:szCs w:val="12"/>
        </w:rPr>
      </w:pPr>
      <w:r w:rsidRPr="000F5D44">
        <w:rPr>
          <w:rFonts w:ascii="Times New Roman" w:eastAsia="Calibri" w:hAnsi="Times New Roman" w:cs="Times New Roman"/>
          <w:iCs/>
          <w:sz w:val="12"/>
          <w:szCs w:val="12"/>
        </w:rPr>
        <w:t xml:space="preserve">             Н.В. Вершков</w:t>
      </w:r>
    </w:p>
    <w:p w:rsidR="000F5D44" w:rsidRDefault="000F5D44" w:rsidP="000F5D44">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0F5D44" w:rsidRPr="00884123" w:rsidRDefault="000F5D44" w:rsidP="000F5D44">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Красносельское</w:t>
      </w:r>
    </w:p>
    <w:p w:rsidR="000F5D44" w:rsidRDefault="000F5D44" w:rsidP="000F5D44">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0F5D44" w:rsidRDefault="000F5D44" w:rsidP="000F5D44">
      <w:pPr>
        <w:tabs>
          <w:tab w:val="left" w:pos="0"/>
        </w:tabs>
        <w:spacing w:after="0" w:line="240" w:lineRule="auto"/>
        <w:ind w:firstLine="284"/>
        <w:jc w:val="center"/>
        <w:rPr>
          <w:rFonts w:ascii="Times New Roman" w:eastAsia="Calibri" w:hAnsi="Times New Roman" w:cs="Times New Roman"/>
          <w:iCs/>
          <w:sz w:val="12"/>
          <w:szCs w:val="12"/>
        </w:rPr>
      </w:pPr>
    </w:p>
    <w:p w:rsidR="000F5D44" w:rsidRPr="00884123" w:rsidRDefault="000F5D44" w:rsidP="000F5D44">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0F5D44" w:rsidRDefault="000F5D44" w:rsidP="000F5D44">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№5</w:t>
      </w:r>
    </w:p>
    <w:p w:rsidR="000F5D44" w:rsidRDefault="000F5D44" w:rsidP="000F5D44">
      <w:pPr>
        <w:tabs>
          <w:tab w:val="left" w:pos="0"/>
        </w:tabs>
        <w:spacing w:after="0" w:line="240" w:lineRule="auto"/>
        <w:jc w:val="center"/>
        <w:rPr>
          <w:rFonts w:ascii="Times New Roman" w:eastAsia="Calibri" w:hAnsi="Times New Roman" w:cs="Times New Roman"/>
          <w:iCs/>
          <w:sz w:val="12"/>
          <w:szCs w:val="12"/>
        </w:rPr>
      </w:pPr>
      <w:r w:rsidRPr="000F5D44">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Красносельское муниципального района Сергиевский № 60 от 29.12.2018г. «Об утверждении муниципальной программы «Совершенствование муниципального управления  сельского поселения Красносельское муниципального района Сергиевский» на 2019-2021гг.</w:t>
      </w:r>
    </w:p>
    <w:p w:rsidR="000F5D44" w:rsidRPr="000F5D44" w:rsidRDefault="000F5D44" w:rsidP="000F5D44">
      <w:pPr>
        <w:tabs>
          <w:tab w:val="left" w:pos="0"/>
        </w:tabs>
        <w:spacing w:after="0" w:line="240" w:lineRule="auto"/>
        <w:ind w:firstLine="284"/>
        <w:jc w:val="both"/>
        <w:rPr>
          <w:rFonts w:ascii="Times New Roman" w:eastAsia="Calibri" w:hAnsi="Times New Roman" w:cs="Times New Roman"/>
          <w:iCs/>
          <w:sz w:val="12"/>
          <w:szCs w:val="12"/>
        </w:rPr>
      </w:pPr>
      <w:r w:rsidRPr="000F5D44">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Красносельское, в целях уточнения объемов финансирования проводимых программных мероприятий, Администрация сельского поселения Красносельское муниципального района Сергиевский  </w:t>
      </w:r>
    </w:p>
    <w:p w:rsidR="000F5D44" w:rsidRDefault="000F5D44" w:rsidP="000F5D4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0F5D44" w:rsidRDefault="000F5D44" w:rsidP="000F5D44">
      <w:pPr>
        <w:tabs>
          <w:tab w:val="left" w:pos="0"/>
        </w:tabs>
        <w:spacing w:after="0" w:line="240" w:lineRule="auto"/>
        <w:ind w:firstLine="284"/>
        <w:jc w:val="both"/>
        <w:rPr>
          <w:rFonts w:ascii="Times New Roman" w:eastAsia="Calibri" w:hAnsi="Times New Roman" w:cs="Times New Roman"/>
          <w:iCs/>
          <w:sz w:val="12"/>
          <w:szCs w:val="12"/>
        </w:rPr>
      </w:pPr>
      <w:r w:rsidRPr="000F5D44">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Красносельское муниципального района Сергиевский № 60 от29.12.2018г. «Об утверждении муниципальной программы «Совершенствование муниципального управления сельского поселения Красносельское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0F5D44" w:rsidRDefault="000F5D44" w:rsidP="000F5D44">
      <w:pPr>
        <w:tabs>
          <w:tab w:val="left" w:pos="0"/>
        </w:tabs>
        <w:spacing w:after="0" w:line="240" w:lineRule="auto"/>
        <w:ind w:firstLine="284"/>
        <w:jc w:val="both"/>
        <w:rPr>
          <w:rFonts w:ascii="Times New Roman" w:eastAsia="Calibri" w:hAnsi="Times New Roman" w:cs="Times New Roman"/>
          <w:iCs/>
          <w:sz w:val="12"/>
          <w:szCs w:val="12"/>
        </w:rPr>
      </w:pPr>
      <w:r w:rsidRPr="000F5D44">
        <w:rPr>
          <w:rFonts w:ascii="Times New Roman" w:eastAsia="Calibri" w:hAnsi="Times New Roman" w:cs="Times New Roman"/>
          <w:iCs/>
          <w:sz w:val="12"/>
          <w:szCs w:val="12"/>
        </w:rPr>
        <w:t>1.1.В Паспорте Программы позицию «Объемы и источники финансирования Программы»</w:t>
      </w:r>
      <w:r>
        <w:rPr>
          <w:rFonts w:ascii="Times New Roman" w:eastAsia="Calibri" w:hAnsi="Times New Roman" w:cs="Times New Roman"/>
          <w:iCs/>
          <w:sz w:val="12"/>
          <w:szCs w:val="12"/>
        </w:rPr>
        <w:t xml:space="preserve"> изложить в следующей редакции:</w:t>
      </w:r>
    </w:p>
    <w:p w:rsidR="000F5D44" w:rsidRPr="000F5D44" w:rsidRDefault="000F5D44" w:rsidP="000F5D44">
      <w:pPr>
        <w:tabs>
          <w:tab w:val="left" w:pos="0"/>
        </w:tabs>
        <w:spacing w:after="0" w:line="240" w:lineRule="auto"/>
        <w:ind w:firstLine="284"/>
        <w:jc w:val="both"/>
        <w:rPr>
          <w:rFonts w:ascii="Times New Roman" w:eastAsia="Calibri" w:hAnsi="Times New Roman" w:cs="Times New Roman"/>
          <w:iCs/>
          <w:sz w:val="12"/>
          <w:szCs w:val="12"/>
        </w:rPr>
      </w:pPr>
      <w:r w:rsidRPr="000F5D44">
        <w:rPr>
          <w:rFonts w:ascii="Times New Roman" w:eastAsia="Calibri" w:hAnsi="Times New Roman" w:cs="Times New Roman"/>
          <w:iCs/>
          <w:sz w:val="12"/>
          <w:szCs w:val="12"/>
        </w:rPr>
        <w:t>Общий объем финансирования Программы составляет 5063,83890  тыс. руб.,  в том числе:</w:t>
      </w:r>
    </w:p>
    <w:p w:rsidR="000F5D44" w:rsidRPr="000F5D44" w:rsidRDefault="000F5D44" w:rsidP="000F5D44">
      <w:pPr>
        <w:tabs>
          <w:tab w:val="left" w:pos="0"/>
        </w:tabs>
        <w:spacing w:after="0" w:line="240" w:lineRule="auto"/>
        <w:ind w:firstLine="284"/>
        <w:jc w:val="both"/>
        <w:rPr>
          <w:rFonts w:ascii="Times New Roman" w:eastAsia="Calibri" w:hAnsi="Times New Roman" w:cs="Times New Roman"/>
          <w:iCs/>
          <w:sz w:val="12"/>
          <w:szCs w:val="12"/>
        </w:rPr>
      </w:pPr>
      <w:r w:rsidRPr="000F5D44">
        <w:rPr>
          <w:rFonts w:ascii="Times New Roman" w:eastAsia="Calibri" w:hAnsi="Times New Roman" w:cs="Times New Roman"/>
          <w:iCs/>
          <w:sz w:val="12"/>
          <w:szCs w:val="12"/>
        </w:rPr>
        <w:t xml:space="preserve">- за счет средств местного бюджета – 3973,33051 </w:t>
      </w:r>
      <w:proofErr w:type="spellStart"/>
      <w:r w:rsidRPr="000F5D44">
        <w:rPr>
          <w:rFonts w:ascii="Times New Roman" w:eastAsia="Calibri" w:hAnsi="Times New Roman" w:cs="Times New Roman"/>
          <w:iCs/>
          <w:sz w:val="12"/>
          <w:szCs w:val="12"/>
        </w:rPr>
        <w:t>тыс</w:t>
      </w:r>
      <w:proofErr w:type="gramStart"/>
      <w:r w:rsidRPr="000F5D44">
        <w:rPr>
          <w:rFonts w:ascii="Times New Roman" w:eastAsia="Calibri" w:hAnsi="Times New Roman" w:cs="Times New Roman"/>
          <w:iCs/>
          <w:sz w:val="12"/>
          <w:szCs w:val="12"/>
        </w:rPr>
        <w:t>.р</w:t>
      </w:r>
      <w:proofErr w:type="gramEnd"/>
      <w:r w:rsidRPr="000F5D44">
        <w:rPr>
          <w:rFonts w:ascii="Times New Roman" w:eastAsia="Calibri" w:hAnsi="Times New Roman" w:cs="Times New Roman"/>
          <w:iCs/>
          <w:sz w:val="12"/>
          <w:szCs w:val="12"/>
        </w:rPr>
        <w:t>ублей</w:t>
      </w:r>
      <w:proofErr w:type="spellEnd"/>
      <w:r w:rsidRPr="000F5D44">
        <w:rPr>
          <w:rFonts w:ascii="Times New Roman" w:eastAsia="Calibri" w:hAnsi="Times New Roman" w:cs="Times New Roman"/>
          <w:iCs/>
          <w:sz w:val="12"/>
          <w:szCs w:val="12"/>
        </w:rPr>
        <w:t>:</w:t>
      </w:r>
    </w:p>
    <w:p w:rsidR="000F5D44" w:rsidRPr="000F5D44" w:rsidRDefault="000F5D44" w:rsidP="000F5D44">
      <w:pPr>
        <w:tabs>
          <w:tab w:val="left" w:pos="0"/>
        </w:tabs>
        <w:spacing w:after="0" w:line="240" w:lineRule="auto"/>
        <w:ind w:firstLine="284"/>
        <w:jc w:val="both"/>
        <w:rPr>
          <w:rFonts w:ascii="Times New Roman" w:eastAsia="Calibri" w:hAnsi="Times New Roman" w:cs="Times New Roman"/>
          <w:iCs/>
          <w:sz w:val="12"/>
          <w:szCs w:val="12"/>
        </w:rPr>
      </w:pPr>
      <w:r w:rsidRPr="000F5D44">
        <w:rPr>
          <w:rFonts w:ascii="Times New Roman" w:eastAsia="Calibri" w:hAnsi="Times New Roman" w:cs="Times New Roman"/>
          <w:iCs/>
          <w:sz w:val="12"/>
          <w:szCs w:val="12"/>
        </w:rPr>
        <w:t>2019 год – 2271,40885 тыс. руб.;</w:t>
      </w:r>
    </w:p>
    <w:p w:rsidR="000F5D44" w:rsidRPr="000F5D44" w:rsidRDefault="000F5D44" w:rsidP="000F5D44">
      <w:pPr>
        <w:tabs>
          <w:tab w:val="left" w:pos="0"/>
        </w:tabs>
        <w:spacing w:after="0" w:line="240" w:lineRule="auto"/>
        <w:ind w:firstLine="284"/>
        <w:jc w:val="both"/>
        <w:rPr>
          <w:rFonts w:ascii="Times New Roman" w:eastAsia="Calibri" w:hAnsi="Times New Roman" w:cs="Times New Roman"/>
          <w:iCs/>
          <w:sz w:val="12"/>
          <w:szCs w:val="12"/>
        </w:rPr>
      </w:pPr>
      <w:r w:rsidRPr="000F5D44">
        <w:rPr>
          <w:rFonts w:ascii="Times New Roman" w:eastAsia="Calibri" w:hAnsi="Times New Roman" w:cs="Times New Roman"/>
          <w:iCs/>
          <w:sz w:val="12"/>
          <w:szCs w:val="12"/>
        </w:rPr>
        <w:t>2020 год –850,96083 тыс. руб.;</w:t>
      </w:r>
    </w:p>
    <w:p w:rsidR="000F5D44" w:rsidRPr="000F5D44" w:rsidRDefault="000F5D44" w:rsidP="000F5D44">
      <w:pPr>
        <w:tabs>
          <w:tab w:val="left" w:pos="0"/>
        </w:tabs>
        <w:spacing w:after="0" w:line="240" w:lineRule="auto"/>
        <w:ind w:firstLine="284"/>
        <w:jc w:val="both"/>
        <w:rPr>
          <w:rFonts w:ascii="Times New Roman" w:eastAsia="Calibri" w:hAnsi="Times New Roman" w:cs="Times New Roman"/>
          <w:iCs/>
          <w:sz w:val="12"/>
          <w:szCs w:val="12"/>
        </w:rPr>
      </w:pPr>
      <w:r w:rsidRPr="000F5D44">
        <w:rPr>
          <w:rFonts w:ascii="Times New Roman" w:eastAsia="Calibri" w:hAnsi="Times New Roman" w:cs="Times New Roman"/>
          <w:iCs/>
          <w:sz w:val="12"/>
          <w:szCs w:val="12"/>
        </w:rPr>
        <w:t xml:space="preserve">2021 год – 850,96083 тыс. руб.            </w:t>
      </w:r>
    </w:p>
    <w:p w:rsidR="000F5D44" w:rsidRPr="000F5D44" w:rsidRDefault="000F5D44" w:rsidP="000F5D44">
      <w:pPr>
        <w:tabs>
          <w:tab w:val="left" w:pos="0"/>
        </w:tabs>
        <w:spacing w:after="0" w:line="240" w:lineRule="auto"/>
        <w:ind w:firstLine="284"/>
        <w:jc w:val="both"/>
        <w:rPr>
          <w:rFonts w:ascii="Times New Roman" w:eastAsia="Calibri" w:hAnsi="Times New Roman" w:cs="Times New Roman"/>
          <w:iCs/>
          <w:sz w:val="12"/>
          <w:szCs w:val="12"/>
        </w:rPr>
      </w:pPr>
      <w:r w:rsidRPr="000F5D44">
        <w:rPr>
          <w:rFonts w:ascii="Times New Roman" w:eastAsia="Calibri" w:hAnsi="Times New Roman" w:cs="Times New Roman"/>
          <w:iCs/>
          <w:sz w:val="12"/>
          <w:szCs w:val="12"/>
        </w:rPr>
        <w:t>- за счет средств федерального бюджета –82,30000 тыс. рублей:</w:t>
      </w:r>
    </w:p>
    <w:p w:rsidR="000F5D44" w:rsidRPr="000F5D44" w:rsidRDefault="000F5D44" w:rsidP="000F5D44">
      <w:pPr>
        <w:tabs>
          <w:tab w:val="left" w:pos="0"/>
        </w:tabs>
        <w:spacing w:after="0" w:line="240" w:lineRule="auto"/>
        <w:ind w:firstLine="284"/>
        <w:jc w:val="both"/>
        <w:rPr>
          <w:rFonts w:ascii="Times New Roman" w:eastAsia="Calibri" w:hAnsi="Times New Roman" w:cs="Times New Roman"/>
          <w:iCs/>
          <w:sz w:val="12"/>
          <w:szCs w:val="12"/>
        </w:rPr>
      </w:pPr>
      <w:r w:rsidRPr="000F5D44">
        <w:rPr>
          <w:rFonts w:ascii="Times New Roman" w:eastAsia="Calibri" w:hAnsi="Times New Roman" w:cs="Times New Roman"/>
          <w:iCs/>
          <w:sz w:val="12"/>
          <w:szCs w:val="12"/>
        </w:rPr>
        <w:t>2019 год –82,30000 тыс. руб.;</w:t>
      </w:r>
    </w:p>
    <w:p w:rsidR="000F5D44" w:rsidRPr="000F5D44" w:rsidRDefault="000F5D44" w:rsidP="000F5D44">
      <w:pPr>
        <w:tabs>
          <w:tab w:val="left" w:pos="0"/>
        </w:tabs>
        <w:spacing w:after="0" w:line="240" w:lineRule="auto"/>
        <w:ind w:firstLine="284"/>
        <w:jc w:val="both"/>
        <w:rPr>
          <w:rFonts w:ascii="Times New Roman" w:eastAsia="Calibri" w:hAnsi="Times New Roman" w:cs="Times New Roman"/>
          <w:iCs/>
          <w:sz w:val="12"/>
          <w:szCs w:val="12"/>
        </w:rPr>
      </w:pPr>
      <w:r w:rsidRPr="000F5D44">
        <w:rPr>
          <w:rFonts w:ascii="Times New Roman" w:eastAsia="Calibri" w:hAnsi="Times New Roman" w:cs="Times New Roman"/>
          <w:iCs/>
          <w:sz w:val="12"/>
          <w:szCs w:val="12"/>
        </w:rPr>
        <w:t>2020 год- 0,00 тыс. руб.;</w:t>
      </w:r>
    </w:p>
    <w:p w:rsidR="000F5D44" w:rsidRPr="000F5D44" w:rsidRDefault="000F5D44" w:rsidP="000F5D44">
      <w:pPr>
        <w:tabs>
          <w:tab w:val="left" w:pos="0"/>
        </w:tabs>
        <w:spacing w:after="0" w:line="240" w:lineRule="auto"/>
        <w:ind w:firstLine="284"/>
        <w:jc w:val="both"/>
        <w:rPr>
          <w:rFonts w:ascii="Times New Roman" w:eastAsia="Calibri" w:hAnsi="Times New Roman" w:cs="Times New Roman"/>
          <w:iCs/>
          <w:sz w:val="12"/>
          <w:szCs w:val="12"/>
        </w:rPr>
      </w:pPr>
      <w:r w:rsidRPr="000F5D44">
        <w:rPr>
          <w:rFonts w:ascii="Times New Roman" w:eastAsia="Calibri" w:hAnsi="Times New Roman" w:cs="Times New Roman"/>
          <w:iCs/>
          <w:sz w:val="12"/>
          <w:szCs w:val="12"/>
        </w:rPr>
        <w:t>2021 год- 0,00 тыс. руб.</w:t>
      </w:r>
    </w:p>
    <w:p w:rsidR="000F5D44" w:rsidRPr="000F5D44" w:rsidRDefault="000F5D44" w:rsidP="000F5D44">
      <w:pPr>
        <w:tabs>
          <w:tab w:val="left" w:pos="0"/>
        </w:tabs>
        <w:spacing w:after="0" w:line="240" w:lineRule="auto"/>
        <w:ind w:firstLine="284"/>
        <w:jc w:val="both"/>
        <w:rPr>
          <w:rFonts w:ascii="Times New Roman" w:eastAsia="Calibri" w:hAnsi="Times New Roman" w:cs="Times New Roman"/>
          <w:iCs/>
          <w:sz w:val="12"/>
          <w:szCs w:val="12"/>
        </w:rPr>
      </w:pPr>
      <w:r w:rsidRPr="000F5D44">
        <w:rPr>
          <w:rFonts w:ascii="Times New Roman" w:eastAsia="Calibri" w:hAnsi="Times New Roman" w:cs="Times New Roman"/>
          <w:iCs/>
          <w:sz w:val="12"/>
          <w:szCs w:val="12"/>
        </w:rPr>
        <w:t>- за счет средств областного бюджета – 1008,20839 тыс. рублей:</w:t>
      </w:r>
    </w:p>
    <w:p w:rsidR="000F5D44" w:rsidRPr="000F5D44" w:rsidRDefault="000F5D44" w:rsidP="000F5D44">
      <w:pPr>
        <w:tabs>
          <w:tab w:val="left" w:pos="0"/>
        </w:tabs>
        <w:spacing w:after="0" w:line="240" w:lineRule="auto"/>
        <w:ind w:firstLine="284"/>
        <w:jc w:val="both"/>
        <w:rPr>
          <w:rFonts w:ascii="Times New Roman" w:eastAsia="Calibri" w:hAnsi="Times New Roman" w:cs="Times New Roman"/>
          <w:iCs/>
          <w:sz w:val="12"/>
          <w:szCs w:val="12"/>
        </w:rPr>
      </w:pPr>
      <w:r w:rsidRPr="000F5D44">
        <w:rPr>
          <w:rFonts w:ascii="Times New Roman" w:eastAsia="Calibri" w:hAnsi="Times New Roman" w:cs="Times New Roman"/>
          <w:iCs/>
          <w:sz w:val="12"/>
          <w:szCs w:val="12"/>
        </w:rPr>
        <w:t>2019 год – 1008,20839 тыс. руб.,</w:t>
      </w:r>
    </w:p>
    <w:p w:rsidR="000F5D44" w:rsidRPr="000F5D44" w:rsidRDefault="000F5D44" w:rsidP="000F5D44">
      <w:pPr>
        <w:tabs>
          <w:tab w:val="left" w:pos="0"/>
        </w:tabs>
        <w:spacing w:after="0" w:line="240" w:lineRule="auto"/>
        <w:ind w:firstLine="284"/>
        <w:jc w:val="both"/>
        <w:rPr>
          <w:rFonts w:ascii="Times New Roman" w:eastAsia="Calibri" w:hAnsi="Times New Roman" w:cs="Times New Roman"/>
          <w:iCs/>
          <w:sz w:val="12"/>
          <w:szCs w:val="12"/>
        </w:rPr>
      </w:pPr>
      <w:r w:rsidRPr="000F5D44">
        <w:rPr>
          <w:rFonts w:ascii="Times New Roman" w:eastAsia="Calibri" w:hAnsi="Times New Roman" w:cs="Times New Roman"/>
          <w:iCs/>
          <w:sz w:val="12"/>
          <w:szCs w:val="12"/>
        </w:rPr>
        <w:lastRenderedPageBreak/>
        <w:t>2020 год – 0,00 тыс. руб.,</w:t>
      </w:r>
    </w:p>
    <w:p w:rsidR="000F5D44" w:rsidRDefault="000F5D44" w:rsidP="000F5D4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2021 год - 0,00 тыс. руб.</w:t>
      </w:r>
    </w:p>
    <w:p w:rsidR="000F5D44" w:rsidRDefault="000F5D44" w:rsidP="000F5D44">
      <w:pPr>
        <w:tabs>
          <w:tab w:val="left" w:pos="0"/>
        </w:tabs>
        <w:spacing w:after="0" w:line="240" w:lineRule="auto"/>
        <w:ind w:firstLine="284"/>
        <w:jc w:val="both"/>
        <w:rPr>
          <w:rFonts w:ascii="Times New Roman" w:eastAsia="Calibri" w:hAnsi="Times New Roman" w:cs="Times New Roman"/>
          <w:iCs/>
          <w:sz w:val="12"/>
          <w:szCs w:val="12"/>
        </w:rPr>
      </w:pPr>
      <w:r w:rsidRPr="000F5D44">
        <w:rPr>
          <w:rFonts w:ascii="Times New Roman" w:eastAsia="Calibri" w:hAnsi="Times New Roman" w:cs="Times New Roman"/>
          <w:iCs/>
          <w:sz w:val="12"/>
          <w:szCs w:val="12"/>
        </w:rPr>
        <w:t>1.2. Раздел Программы 4 «Ресурсное обеспечение реализации Программы»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520"/>
        <w:gridCol w:w="3997"/>
        <w:gridCol w:w="1108"/>
        <w:gridCol w:w="1020"/>
        <w:gridCol w:w="1084"/>
      </w:tblGrid>
      <w:tr w:rsidR="000F5D44" w:rsidRPr="000F5D44" w:rsidTr="000F5D44">
        <w:trPr>
          <w:trHeight w:val="70"/>
          <w:tblHeader/>
        </w:trPr>
        <w:tc>
          <w:tcPr>
            <w:tcW w:w="336" w:type="pct"/>
            <w:vMerge w:val="restar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 xml:space="preserve">№ </w:t>
            </w:r>
            <w:proofErr w:type="gramStart"/>
            <w:r w:rsidRPr="000F5D44">
              <w:rPr>
                <w:rFonts w:ascii="Times New Roman" w:hAnsi="Times New Roman" w:cs="Times New Roman"/>
                <w:sz w:val="12"/>
                <w:szCs w:val="12"/>
              </w:rPr>
              <w:t>п</w:t>
            </w:r>
            <w:proofErr w:type="gramEnd"/>
            <w:r w:rsidRPr="000F5D44">
              <w:rPr>
                <w:rFonts w:ascii="Times New Roman" w:hAnsi="Times New Roman" w:cs="Times New Roman"/>
                <w:sz w:val="12"/>
                <w:szCs w:val="12"/>
              </w:rPr>
              <w:t>/п</w:t>
            </w:r>
          </w:p>
        </w:tc>
        <w:tc>
          <w:tcPr>
            <w:tcW w:w="2586" w:type="pct"/>
            <w:vMerge w:val="restar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both"/>
              <w:rPr>
                <w:rFonts w:ascii="Times New Roman" w:hAnsi="Times New Roman" w:cs="Times New Roman"/>
                <w:sz w:val="12"/>
                <w:szCs w:val="12"/>
              </w:rPr>
            </w:pPr>
            <w:r w:rsidRPr="000F5D44">
              <w:rPr>
                <w:rFonts w:ascii="Times New Roman" w:hAnsi="Times New Roman" w:cs="Times New Roman"/>
                <w:sz w:val="12"/>
                <w:szCs w:val="12"/>
              </w:rPr>
              <w:t>Наименование мероприятия</w:t>
            </w:r>
          </w:p>
          <w:p w:rsidR="000F5D44" w:rsidRPr="000F5D44" w:rsidRDefault="000F5D44" w:rsidP="000F5D44">
            <w:pPr>
              <w:spacing w:after="0" w:line="0" w:lineRule="atLeast"/>
              <w:jc w:val="both"/>
              <w:rPr>
                <w:rFonts w:ascii="Times New Roman" w:hAnsi="Times New Roman" w:cs="Times New Roman"/>
                <w:sz w:val="12"/>
                <w:szCs w:val="12"/>
              </w:rPr>
            </w:pPr>
          </w:p>
        </w:tc>
        <w:tc>
          <w:tcPr>
            <w:tcW w:w="2079" w:type="pct"/>
            <w:gridSpan w:val="3"/>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Годы реализации</w:t>
            </w:r>
          </w:p>
        </w:tc>
      </w:tr>
      <w:tr w:rsidR="000F5D44" w:rsidRPr="000F5D44" w:rsidTr="000F5D44">
        <w:trPr>
          <w:trHeight w:val="70"/>
          <w:tblHeader/>
        </w:trPr>
        <w:tc>
          <w:tcPr>
            <w:tcW w:w="336" w:type="pct"/>
            <w:vMerge/>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sz w:val="12"/>
                <w:szCs w:val="12"/>
              </w:rPr>
            </w:pPr>
          </w:p>
        </w:tc>
        <w:tc>
          <w:tcPr>
            <w:tcW w:w="2586" w:type="pct"/>
            <w:vMerge/>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both"/>
              <w:rPr>
                <w:rFonts w:ascii="Times New Roman" w:hAnsi="Times New Roman" w:cs="Times New Roman"/>
                <w:sz w:val="12"/>
                <w:szCs w:val="12"/>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 xml:space="preserve">2019 г. в </w:t>
            </w:r>
            <w:proofErr w:type="spellStart"/>
            <w:r w:rsidRPr="000F5D44">
              <w:rPr>
                <w:rFonts w:ascii="Times New Roman" w:hAnsi="Times New Roman" w:cs="Times New Roman"/>
                <w:sz w:val="12"/>
                <w:szCs w:val="12"/>
              </w:rPr>
              <w:t>тыс</w:t>
            </w:r>
            <w:proofErr w:type="gramStart"/>
            <w:r w:rsidRPr="000F5D44">
              <w:rPr>
                <w:rFonts w:ascii="Times New Roman" w:hAnsi="Times New Roman" w:cs="Times New Roman"/>
                <w:sz w:val="12"/>
                <w:szCs w:val="12"/>
              </w:rPr>
              <w:t>.р</w:t>
            </w:r>
            <w:proofErr w:type="gramEnd"/>
            <w:r w:rsidRPr="000F5D44">
              <w:rPr>
                <w:rFonts w:ascii="Times New Roman" w:hAnsi="Times New Roman" w:cs="Times New Roman"/>
                <w:sz w:val="12"/>
                <w:szCs w:val="12"/>
              </w:rPr>
              <w:t>уб</w:t>
            </w:r>
            <w:proofErr w:type="spellEnd"/>
            <w:r w:rsidRPr="000F5D44">
              <w:rPr>
                <w:rFonts w:ascii="Times New Roman" w:hAnsi="Times New Roman" w:cs="Times New Roman"/>
                <w:sz w:val="12"/>
                <w:szCs w:val="12"/>
              </w:rPr>
              <w:t>.</w:t>
            </w:r>
          </w:p>
        </w:tc>
        <w:tc>
          <w:tcPr>
            <w:tcW w:w="660"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 xml:space="preserve">2020 г. в </w:t>
            </w:r>
            <w:proofErr w:type="spellStart"/>
            <w:r w:rsidRPr="000F5D44">
              <w:rPr>
                <w:rFonts w:ascii="Times New Roman" w:hAnsi="Times New Roman" w:cs="Times New Roman"/>
                <w:sz w:val="12"/>
                <w:szCs w:val="12"/>
              </w:rPr>
              <w:t>тыс</w:t>
            </w:r>
            <w:proofErr w:type="gramStart"/>
            <w:r w:rsidRPr="000F5D44">
              <w:rPr>
                <w:rFonts w:ascii="Times New Roman" w:hAnsi="Times New Roman" w:cs="Times New Roman"/>
                <w:sz w:val="12"/>
                <w:szCs w:val="12"/>
              </w:rPr>
              <w:t>.р</w:t>
            </w:r>
            <w:proofErr w:type="gramEnd"/>
            <w:r w:rsidRPr="000F5D44">
              <w:rPr>
                <w:rFonts w:ascii="Times New Roman" w:hAnsi="Times New Roman" w:cs="Times New Roman"/>
                <w:sz w:val="12"/>
                <w:szCs w:val="12"/>
              </w:rPr>
              <w:t>уб</w:t>
            </w:r>
            <w:proofErr w:type="spellEnd"/>
            <w:r w:rsidRPr="000F5D44">
              <w:rPr>
                <w:rFonts w:ascii="Times New Roman" w:hAnsi="Times New Roman" w:cs="Times New Roman"/>
                <w:sz w:val="12"/>
                <w:szCs w:val="12"/>
              </w:rPr>
              <w:t>.</w:t>
            </w:r>
          </w:p>
        </w:tc>
        <w:tc>
          <w:tcPr>
            <w:tcW w:w="701"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 xml:space="preserve">2021 г. в </w:t>
            </w:r>
            <w:proofErr w:type="spellStart"/>
            <w:r w:rsidRPr="000F5D44">
              <w:rPr>
                <w:rFonts w:ascii="Times New Roman" w:hAnsi="Times New Roman" w:cs="Times New Roman"/>
                <w:sz w:val="12"/>
                <w:szCs w:val="12"/>
              </w:rPr>
              <w:t>тыс</w:t>
            </w:r>
            <w:proofErr w:type="gramStart"/>
            <w:r w:rsidRPr="000F5D44">
              <w:rPr>
                <w:rFonts w:ascii="Times New Roman" w:hAnsi="Times New Roman" w:cs="Times New Roman"/>
                <w:sz w:val="12"/>
                <w:szCs w:val="12"/>
              </w:rPr>
              <w:t>.р</w:t>
            </w:r>
            <w:proofErr w:type="gramEnd"/>
            <w:r w:rsidRPr="000F5D44">
              <w:rPr>
                <w:rFonts w:ascii="Times New Roman" w:hAnsi="Times New Roman" w:cs="Times New Roman"/>
                <w:sz w:val="12"/>
                <w:szCs w:val="12"/>
              </w:rPr>
              <w:t>уб</w:t>
            </w:r>
            <w:proofErr w:type="spellEnd"/>
            <w:r w:rsidRPr="000F5D44">
              <w:rPr>
                <w:rFonts w:ascii="Times New Roman" w:hAnsi="Times New Roman" w:cs="Times New Roman"/>
                <w:sz w:val="12"/>
                <w:szCs w:val="12"/>
              </w:rPr>
              <w:t>.</w:t>
            </w:r>
          </w:p>
        </w:tc>
      </w:tr>
      <w:tr w:rsidR="000F5D44" w:rsidRPr="000F5D44" w:rsidTr="000F5D44">
        <w:trPr>
          <w:trHeight w:val="70"/>
        </w:trPr>
        <w:tc>
          <w:tcPr>
            <w:tcW w:w="33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1</w:t>
            </w:r>
          </w:p>
        </w:tc>
        <w:tc>
          <w:tcPr>
            <w:tcW w:w="258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both"/>
              <w:rPr>
                <w:rFonts w:ascii="Times New Roman" w:hAnsi="Times New Roman" w:cs="Times New Roman"/>
                <w:sz w:val="12"/>
                <w:szCs w:val="12"/>
              </w:rPr>
            </w:pPr>
            <w:r w:rsidRPr="000F5D44">
              <w:rPr>
                <w:rFonts w:ascii="Times New Roman" w:hAnsi="Times New Roman" w:cs="Times New Roman"/>
                <w:sz w:val="12"/>
                <w:szCs w:val="12"/>
              </w:rPr>
              <w:t>Функционирование высшего должностного лица муниципального образования</w:t>
            </w:r>
          </w:p>
        </w:tc>
        <w:tc>
          <w:tcPr>
            <w:tcW w:w="717"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768,23677</w:t>
            </w:r>
          </w:p>
        </w:tc>
        <w:tc>
          <w:tcPr>
            <w:tcW w:w="660"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286,31557</w:t>
            </w:r>
          </w:p>
        </w:tc>
        <w:tc>
          <w:tcPr>
            <w:tcW w:w="701"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286,31557</w:t>
            </w:r>
          </w:p>
        </w:tc>
      </w:tr>
      <w:tr w:rsidR="000F5D44" w:rsidRPr="000F5D44" w:rsidTr="000F5D44">
        <w:trPr>
          <w:trHeight w:val="70"/>
        </w:trPr>
        <w:tc>
          <w:tcPr>
            <w:tcW w:w="33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2</w:t>
            </w:r>
          </w:p>
        </w:tc>
        <w:tc>
          <w:tcPr>
            <w:tcW w:w="258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both"/>
              <w:rPr>
                <w:rFonts w:ascii="Times New Roman" w:hAnsi="Times New Roman" w:cs="Times New Roman"/>
                <w:sz w:val="12"/>
                <w:szCs w:val="12"/>
              </w:rPr>
            </w:pPr>
            <w:r w:rsidRPr="000F5D44">
              <w:rPr>
                <w:rFonts w:ascii="Times New Roman" w:hAnsi="Times New Roman" w:cs="Times New Roman"/>
                <w:sz w:val="12"/>
                <w:szCs w:val="12"/>
              </w:rPr>
              <w:t>Функционирование местных администраций</w:t>
            </w:r>
          </w:p>
        </w:tc>
        <w:tc>
          <w:tcPr>
            <w:tcW w:w="717"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1275,72460</w:t>
            </w:r>
          </w:p>
        </w:tc>
        <w:tc>
          <w:tcPr>
            <w:tcW w:w="660"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475,64526</w:t>
            </w:r>
          </w:p>
        </w:tc>
        <w:tc>
          <w:tcPr>
            <w:tcW w:w="701"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475,64526</w:t>
            </w:r>
          </w:p>
        </w:tc>
      </w:tr>
      <w:tr w:rsidR="000F5D44" w:rsidRPr="000F5D44" w:rsidTr="000F5D44">
        <w:tc>
          <w:tcPr>
            <w:tcW w:w="33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3</w:t>
            </w:r>
          </w:p>
        </w:tc>
        <w:tc>
          <w:tcPr>
            <w:tcW w:w="258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both"/>
              <w:rPr>
                <w:rFonts w:ascii="Times New Roman" w:hAnsi="Times New Roman" w:cs="Times New Roman"/>
                <w:sz w:val="12"/>
                <w:szCs w:val="12"/>
              </w:rPr>
            </w:pPr>
            <w:r w:rsidRPr="000F5D44">
              <w:rPr>
                <w:rFonts w:ascii="Times New Roman" w:hAnsi="Times New Roman" w:cs="Times New Roman"/>
                <w:sz w:val="12"/>
                <w:szCs w:val="12"/>
              </w:rPr>
              <w:t>Укрепление материально-технической базы администрации</w:t>
            </w:r>
          </w:p>
        </w:tc>
        <w:tc>
          <w:tcPr>
            <w:tcW w:w="717"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0,00</w:t>
            </w:r>
          </w:p>
        </w:tc>
        <w:tc>
          <w:tcPr>
            <w:tcW w:w="660"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0,00</w:t>
            </w:r>
          </w:p>
        </w:tc>
        <w:tc>
          <w:tcPr>
            <w:tcW w:w="701"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0,00</w:t>
            </w:r>
          </w:p>
        </w:tc>
      </w:tr>
      <w:tr w:rsidR="000F5D44" w:rsidRPr="000F5D44" w:rsidTr="000F5D44">
        <w:trPr>
          <w:trHeight w:val="70"/>
        </w:trPr>
        <w:tc>
          <w:tcPr>
            <w:tcW w:w="33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4</w:t>
            </w:r>
          </w:p>
        </w:tc>
        <w:tc>
          <w:tcPr>
            <w:tcW w:w="258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both"/>
              <w:rPr>
                <w:rFonts w:ascii="Times New Roman" w:hAnsi="Times New Roman" w:cs="Times New Roman"/>
                <w:color w:val="333333"/>
                <w:sz w:val="12"/>
                <w:szCs w:val="12"/>
              </w:rPr>
            </w:pPr>
            <w:r w:rsidRPr="000F5D44">
              <w:rPr>
                <w:rFonts w:ascii="Times New Roman" w:hAnsi="Times New Roman" w:cs="Times New Roman"/>
                <w:sz w:val="12"/>
                <w:szCs w:val="12"/>
              </w:rPr>
              <w:t>Создание условий для развития малого и среднего предпринимательства*</w:t>
            </w:r>
          </w:p>
        </w:tc>
        <w:tc>
          <w:tcPr>
            <w:tcW w:w="717"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5,58197</w:t>
            </w:r>
          </w:p>
        </w:tc>
        <w:tc>
          <w:tcPr>
            <w:tcW w:w="660"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0,00</w:t>
            </w:r>
          </w:p>
        </w:tc>
        <w:tc>
          <w:tcPr>
            <w:tcW w:w="701"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0,00</w:t>
            </w:r>
          </w:p>
        </w:tc>
      </w:tr>
      <w:tr w:rsidR="000F5D44" w:rsidRPr="000F5D44" w:rsidTr="000F5D44">
        <w:trPr>
          <w:trHeight w:val="70"/>
        </w:trPr>
        <w:tc>
          <w:tcPr>
            <w:tcW w:w="33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5</w:t>
            </w:r>
          </w:p>
        </w:tc>
        <w:tc>
          <w:tcPr>
            <w:tcW w:w="258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both"/>
              <w:rPr>
                <w:rFonts w:ascii="Times New Roman" w:hAnsi="Times New Roman" w:cs="Times New Roman"/>
                <w:color w:val="333333"/>
                <w:sz w:val="12"/>
                <w:szCs w:val="12"/>
              </w:rPr>
            </w:pPr>
            <w:r w:rsidRPr="000F5D44">
              <w:rPr>
                <w:rFonts w:ascii="Times New Roman" w:hAnsi="Times New Roman" w:cs="Times New Roman"/>
                <w:sz w:val="12"/>
                <w:szCs w:val="12"/>
              </w:rPr>
              <w:t>Осуществление полномочий по определению поставщико</w:t>
            </w:r>
            <w:proofErr w:type="gramStart"/>
            <w:r w:rsidRPr="000F5D44">
              <w:rPr>
                <w:rFonts w:ascii="Times New Roman" w:hAnsi="Times New Roman" w:cs="Times New Roman"/>
                <w:sz w:val="12"/>
                <w:szCs w:val="12"/>
              </w:rPr>
              <w:t>в(</w:t>
            </w:r>
            <w:proofErr w:type="gramEnd"/>
            <w:r w:rsidRPr="000F5D44">
              <w:rPr>
                <w:rFonts w:ascii="Times New Roman"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717"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p>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4,28764</w:t>
            </w:r>
          </w:p>
        </w:tc>
        <w:tc>
          <w:tcPr>
            <w:tcW w:w="660"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0,00</w:t>
            </w:r>
          </w:p>
        </w:tc>
        <w:tc>
          <w:tcPr>
            <w:tcW w:w="701"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0,00</w:t>
            </w:r>
          </w:p>
        </w:tc>
      </w:tr>
      <w:tr w:rsidR="000F5D44" w:rsidRPr="000F5D44" w:rsidTr="000F5D44">
        <w:trPr>
          <w:trHeight w:val="70"/>
        </w:trPr>
        <w:tc>
          <w:tcPr>
            <w:tcW w:w="33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6</w:t>
            </w:r>
          </w:p>
        </w:tc>
        <w:tc>
          <w:tcPr>
            <w:tcW w:w="258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both"/>
              <w:rPr>
                <w:rFonts w:ascii="Times New Roman" w:hAnsi="Times New Roman" w:cs="Times New Roman"/>
                <w:color w:val="333333"/>
                <w:sz w:val="12"/>
                <w:szCs w:val="12"/>
              </w:rPr>
            </w:pPr>
            <w:r w:rsidRPr="000F5D44">
              <w:rPr>
                <w:rFonts w:ascii="Times New Roman"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717"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14,28961</w:t>
            </w:r>
          </w:p>
        </w:tc>
        <w:tc>
          <w:tcPr>
            <w:tcW w:w="660"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0,00</w:t>
            </w:r>
          </w:p>
        </w:tc>
        <w:tc>
          <w:tcPr>
            <w:tcW w:w="701"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0,00</w:t>
            </w:r>
          </w:p>
        </w:tc>
      </w:tr>
      <w:tr w:rsidR="000F5D44" w:rsidRPr="000F5D44" w:rsidTr="000F5D44">
        <w:trPr>
          <w:trHeight w:val="70"/>
        </w:trPr>
        <w:tc>
          <w:tcPr>
            <w:tcW w:w="33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7</w:t>
            </w:r>
          </w:p>
        </w:tc>
        <w:tc>
          <w:tcPr>
            <w:tcW w:w="258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both"/>
              <w:rPr>
                <w:rFonts w:ascii="Times New Roman" w:hAnsi="Times New Roman" w:cs="Times New Roman"/>
                <w:sz w:val="12"/>
                <w:szCs w:val="12"/>
              </w:rPr>
            </w:pPr>
            <w:r w:rsidRPr="000F5D44">
              <w:rPr>
                <w:rFonts w:ascii="Times New Roman"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0F5D44">
              <w:rPr>
                <w:rFonts w:ascii="Times New Roman" w:hAnsi="Times New Roman" w:cs="Times New Roman"/>
                <w:sz w:val="12"/>
                <w:szCs w:val="12"/>
              </w:rPr>
              <w:t>контроля за</w:t>
            </w:r>
            <w:proofErr w:type="gramEnd"/>
            <w:r w:rsidRPr="000F5D44">
              <w:rPr>
                <w:rFonts w:ascii="Times New Roman" w:hAnsi="Times New Roman" w:cs="Times New Roman"/>
                <w:sz w:val="12"/>
                <w:szCs w:val="12"/>
              </w:rPr>
              <w:t xml:space="preserve"> его исполнением, составление отчета об исполнении бюджета поселения*</w:t>
            </w:r>
          </w:p>
        </w:tc>
        <w:tc>
          <w:tcPr>
            <w:tcW w:w="717"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p>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74,85038</w:t>
            </w:r>
          </w:p>
        </w:tc>
        <w:tc>
          <w:tcPr>
            <w:tcW w:w="660"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0,00</w:t>
            </w:r>
          </w:p>
        </w:tc>
        <w:tc>
          <w:tcPr>
            <w:tcW w:w="701"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0,00</w:t>
            </w:r>
          </w:p>
        </w:tc>
      </w:tr>
      <w:tr w:rsidR="000F5D44" w:rsidRPr="000F5D44" w:rsidTr="000F5D44">
        <w:trPr>
          <w:trHeight w:val="70"/>
        </w:trPr>
        <w:tc>
          <w:tcPr>
            <w:tcW w:w="33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8</w:t>
            </w:r>
          </w:p>
        </w:tc>
        <w:tc>
          <w:tcPr>
            <w:tcW w:w="258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both"/>
              <w:rPr>
                <w:rFonts w:ascii="Times New Roman" w:hAnsi="Times New Roman" w:cs="Times New Roman"/>
                <w:sz w:val="12"/>
                <w:szCs w:val="12"/>
              </w:rPr>
            </w:pPr>
            <w:r w:rsidRPr="000F5D44">
              <w:rPr>
                <w:rFonts w:ascii="Times New Roman" w:hAnsi="Times New Roman" w:cs="Times New Roman"/>
                <w:sz w:val="12"/>
                <w:szCs w:val="12"/>
              </w:rPr>
              <w:t>Осуществление внешнего муниципального контроля*</w:t>
            </w:r>
          </w:p>
        </w:tc>
        <w:tc>
          <w:tcPr>
            <w:tcW w:w="717"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3,75834</w:t>
            </w:r>
          </w:p>
        </w:tc>
        <w:tc>
          <w:tcPr>
            <w:tcW w:w="660"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0,00</w:t>
            </w:r>
          </w:p>
        </w:tc>
        <w:tc>
          <w:tcPr>
            <w:tcW w:w="701"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0,00</w:t>
            </w:r>
          </w:p>
        </w:tc>
      </w:tr>
      <w:tr w:rsidR="000F5D44" w:rsidRPr="000F5D44" w:rsidTr="000F5D44">
        <w:trPr>
          <w:trHeight w:val="70"/>
        </w:trPr>
        <w:tc>
          <w:tcPr>
            <w:tcW w:w="33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9</w:t>
            </w:r>
          </w:p>
        </w:tc>
        <w:tc>
          <w:tcPr>
            <w:tcW w:w="258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both"/>
              <w:rPr>
                <w:rFonts w:ascii="Times New Roman" w:hAnsi="Times New Roman" w:cs="Times New Roman"/>
                <w:sz w:val="12"/>
                <w:szCs w:val="12"/>
              </w:rPr>
            </w:pPr>
            <w:r w:rsidRPr="000F5D44">
              <w:rPr>
                <w:rFonts w:ascii="Times New Roman" w:hAnsi="Times New Roman" w:cs="Times New Roman"/>
                <w:sz w:val="12"/>
                <w:szCs w:val="12"/>
              </w:rPr>
              <w:t>Информационное обеспечение населения сельского поселения</w:t>
            </w:r>
          </w:p>
        </w:tc>
        <w:tc>
          <w:tcPr>
            <w:tcW w:w="717"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171,00000</w:t>
            </w:r>
          </w:p>
        </w:tc>
        <w:tc>
          <w:tcPr>
            <w:tcW w:w="660"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86,00000</w:t>
            </w:r>
          </w:p>
        </w:tc>
        <w:tc>
          <w:tcPr>
            <w:tcW w:w="701"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86,00000</w:t>
            </w:r>
          </w:p>
        </w:tc>
      </w:tr>
      <w:tr w:rsidR="000F5D44" w:rsidRPr="000F5D44" w:rsidTr="000F5D44">
        <w:trPr>
          <w:trHeight w:val="435"/>
        </w:trPr>
        <w:tc>
          <w:tcPr>
            <w:tcW w:w="33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10</w:t>
            </w:r>
          </w:p>
        </w:tc>
        <w:tc>
          <w:tcPr>
            <w:tcW w:w="258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both"/>
              <w:rPr>
                <w:rFonts w:ascii="Times New Roman" w:hAnsi="Times New Roman" w:cs="Times New Roman"/>
                <w:color w:val="333333"/>
                <w:sz w:val="12"/>
                <w:szCs w:val="12"/>
              </w:rPr>
            </w:pPr>
            <w:r w:rsidRPr="000F5D44">
              <w:rPr>
                <w:rFonts w:ascii="Times New Roman"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717"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28,57923</w:t>
            </w:r>
          </w:p>
        </w:tc>
        <w:tc>
          <w:tcPr>
            <w:tcW w:w="660"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0,00</w:t>
            </w:r>
          </w:p>
        </w:tc>
        <w:tc>
          <w:tcPr>
            <w:tcW w:w="701"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0,00</w:t>
            </w:r>
          </w:p>
        </w:tc>
      </w:tr>
      <w:tr w:rsidR="000F5D44" w:rsidRPr="000F5D44" w:rsidTr="000F5D44">
        <w:trPr>
          <w:trHeight w:val="417"/>
        </w:trPr>
        <w:tc>
          <w:tcPr>
            <w:tcW w:w="33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11</w:t>
            </w:r>
          </w:p>
        </w:tc>
        <w:tc>
          <w:tcPr>
            <w:tcW w:w="258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both"/>
              <w:rPr>
                <w:rFonts w:ascii="Times New Roman" w:hAnsi="Times New Roman" w:cs="Times New Roman"/>
                <w:color w:val="333333"/>
                <w:sz w:val="12"/>
                <w:szCs w:val="12"/>
              </w:rPr>
            </w:pPr>
            <w:r w:rsidRPr="000F5D44">
              <w:rPr>
                <w:rFonts w:ascii="Times New Roman"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717"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23,81602</w:t>
            </w:r>
          </w:p>
        </w:tc>
        <w:tc>
          <w:tcPr>
            <w:tcW w:w="660"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0,00</w:t>
            </w:r>
          </w:p>
        </w:tc>
        <w:tc>
          <w:tcPr>
            <w:tcW w:w="701"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0,00</w:t>
            </w:r>
          </w:p>
        </w:tc>
      </w:tr>
      <w:tr w:rsidR="000F5D44" w:rsidRPr="000F5D44" w:rsidTr="000F5D44">
        <w:trPr>
          <w:trHeight w:val="390"/>
        </w:trPr>
        <w:tc>
          <w:tcPr>
            <w:tcW w:w="33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12</w:t>
            </w:r>
          </w:p>
        </w:tc>
        <w:tc>
          <w:tcPr>
            <w:tcW w:w="258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both"/>
              <w:rPr>
                <w:rFonts w:ascii="Times New Roman" w:hAnsi="Times New Roman" w:cs="Times New Roman"/>
                <w:sz w:val="12"/>
                <w:szCs w:val="12"/>
              </w:rPr>
            </w:pPr>
            <w:r w:rsidRPr="000F5D44">
              <w:rPr>
                <w:rFonts w:ascii="Times New Roman"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717"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23,81602</w:t>
            </w:r>
          </w:p>
        </w:tc>
        <w:tc>
          <w:tcPr>
            <w:tcW w:w="660"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0,00</w:t>
            </w:r>
          </w:p>
        </w:tc>
        <w:tc>
          <w:tcPr>
            <w:tcW w:w="701"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0,00</w:t>
            </w:r>
          </w:p>
        </w:tc>
      </w:tr>
      <w:tr w:rsidR="000F5D44" w:rsidRPr="000F5D44" w:rsidTr="000F5D44">
        <w:trPr>
          <w:trHeight w:val="70"/>
        </w:trPr>
        <w:tc>
          <w:tcPr>
            <w:tcW w:w="33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13</w:t>
            </w:r>
          </w:p>
        </w:tc>
        <w:tc>
          <w:tcPr>
            <w:tcW w:w="258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both"/>
              <w:rPr>
                <w:rFonts w:ascii="Times New Roman" w:hAnsi="Times New Roman" w:cs="Times New Roman"/>
                <w:sz w:val="12"/>
                <w:szCs w:val="12"/>
              </w:rPr>
            </w:pPr>
            <w:r w:rsidRPr="000F5D44">
              <w:rPr>
                <w:rFonts w:ascii="Times New Roman" w:hAnsi="Times New Roman" w:cs="Times New Roman"/>
                <w:sz w:val="12"/>
                <w:szCs w:val="12"/>
              </w:rPr>
              <w:t>Первичный воинский учет</w:t>
            </w:r>
          </w:p>
        </w:tc>
        <w:tc>
          <w:tcPr>
            <w:tcW w:w="717"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82,30000</w:t>
            </w:r>
          </w:p>
        </w:tc>
        <w:tc>
          <w:tcPr>
            <w:tcW w:w="660"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0,00</w:t>
            </w:r>
          </w:p>
        </w:tc>
        <w:tc>
          <w:tcPr>
            <w:tcW w:w="701"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0,00</w:t>
            </w:r>
          </w:p>
        </w:tc>
      </w:tr>
      <w:tr w:rsidR="000F5D44" w:rsidRPr="000F5D44" w:rsidTr="000F5D44">
        <w:trPr>
          <w:trHeight w:val="70"/>
        </w:trPr>
        <w:tc>
          <w:tcPr>
            <w:tcW w:w="33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14</w:t>
            </w:r>
          </w:p>
        </w:tc>
        <w:tc>
          <w:tcPr>
            <w:tcW w:w="258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both"/>
              <w:rPr>
                <w:rFonts w:ascii="Times New Roman" w:hAnsi="Times New Roman" w:cs="Times New Roman"/>
                <w:sz w:val="12"/>
                <w:szCs w:val="12"/>
              </w:rPr>
            </w:pPr>
            <w:r w:rsidRPr="000F5D44">
              <w:rPr>
                <w:rFonts w:ascii="Times New Roman" w:hAnsi="Times New Roman" w:cs="Times New Roman"/>
                <w:sz w:val="12"/>
                <w:szCs w:val="12"/>
              </w:rPr>
              <w:t>Внесение изменений в генеральный план и правила землепользования</w:t>
            </w:r>
          </w:p>
        </w:tc>
        <w:tc>
          <w:tcPr>
            <w:tcW w:w="717"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858,92666</w:t>
            </w:r>
          </w:p>
        </w:tc>
        <w:tc>
          <w:tcPr>
            <w:tcW w:w="660"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0,00</w:t>
            </w:r>
          </w:p>
        </w:tc>
        <w:tc>
          <w:tcPr>
            <w:tcW w:w="701"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0,00</w:t>
            </w:r>
          </w:p>
        </w:tc>
      </w:tr>
      <w:tr w:rsidR="000F5D44" w:rsidRPr="000F5D44" w:rsidTr="000F5D44">
        <w:trPr>
          <w:trHeight w:val="70"/>
        </w:trPr>
        <w:tc>
          <w:tcPr>
            <w:tcW w:w="33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15</w:t>
            </w:r>
          </w:p>
        </w:tc>
        <w:tc>
          <w:tcPr>
            <w:tcW w:w="258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both"/>
              <w:rPr>
                <w:rFonts w:ascii="Times New Roman" w:hAnsi="Times New Roman" w:cs="Times New Roman"/>
                <w:color w:val="333333"/>
                <w:sz w:val="12"/>
                <w:szCs w:val="12"/>
              </w:rPr>
            </w:pPr>
            <w:r w:rsidRPr="000F5D44">
              <w:rPr>
                <w:rFonts w:ascii="Times New Roman" w:hAnsi="Times New Roman" w:cs="Times New Roman"/>
                <w:sz w:val="12"/>
                <w:szCs w:val="12"/>
              </w:rPr>
              <w:t>Обслуживание муниципального долга</w:t>
            </w:r>
          </w:p>
        </w:tc>
        <w:tc>
          <w:tcPr>
            <w:tcW w:w="717"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0,00</w:t>
            </w:r>
          </w:p>
        </w:tc>
        <w:tc>
          <w:tcPr>
            <w:tcW w:w="660"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0,00</w:t>
            </w:r>
          </w:p>
        </w:tc>
        <w:tc>
          <w:tcPr>
            <w:tcW w:w="701"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0,00</w:t>
            </w:r>
          </w:p>
        </w:tc>
      </w:tr>
      <w:tr w:rsidR="000F5D44" w:rsidRPr="000F5D44" w:rsidTr="000F5D44">
        <w:trPr>
          <w:trHeight w:val="70"/>
        </w:trPr>
        <w:tc>
          <w:tcPr>
            <w:tcW w:w="336"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16</w:t>
            </w:r>
          </w:p>
        </w:tc>
        <w:tc>
          <w:tcPr>
            <w:tcW w:w="2586"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both"/>
              <w:rPr>
                <w:rFonts w:ascii="Times New Roman" w:hAnsi="Times New Roman" w:cs="Times New Roman"/>
                <w:sz w:val="12"/>
                <w:szCs w:val="12"/>
              </w:rPr>
            </w:pPr>
            <w:r w:rsidRPr="000F5D44">
              <w:rPr>
                <w:rFonts w:ascii="Times New Roman" w:hAnsi="Times New Roman" w:cs="Times New Roman"/>
                <w:sz w:val="12"/>
                <w:szCs w:val="12"/>
              </w:rPr>
              <w:t>Внесение изменений в Устав поселения</w:t>
            </w:r>
          </w:p>
        </w:tc>
        <w:tc>
          <w:tcPr>
            <w:tcW w:w="717"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26,75000</w:t>
            </w:r>
          </w:p>
        </w:tc>
        <w:tc>
          <w:tcPr>
            <w:tcW w:w="660"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0,00</w:t>
            </w:r>
          </w:p>
        </w:tc>
        <w:tc>
          <w:tcPr>
            <w:tcW w:w="701"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r w:rsidRPr="000F5D44">
              <w:rPr>
                <w:rFonts w:ascii="Times New Roman" w:hAnsi="Times New Roman" w:cs="Times New Roman"/>
                <w:sz w:val="12"/>
                <w:szCs w:val="12"/>
              </w:rPr>
              <w:t>0,00</w:t>
            </w:r>
          </w:p>
        </w:tc>
      </w:tr>
      <w:tr w:rsidR="000F5D44" w:rsidRPr="000F5D44" w:rsidTr="000F5D44">
        <w:trPr>
          <w:trHeight w:val="70"/>
        </w:trPr>
        <w:tc>
          <w:tcPr>
            <w:tcW w:w="33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sz w:val="12"/>
                <w:szCs w:val="12"/>
              </w:rPr>
            </w:pPr>
          </w:p>
        </w:tc>
        <w:tc>
          <w:tcPr>
            <w:tcW w:w="258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b/>
                <w:sz w:val="12"/>
                <w:szCs w:val="12"/>
              </w:rPr>
            </w:pPr>
            <w:r w:rsidRPr="000F5D44">
              <w:rPr>
                <w:rFonts w:ascii="Times New Roman" w:hAnsi="Times New Roman" w:cs="Times New Roman"/>
                <w:b/>
                <w:sz w:val="12"/>
                <w:szCs w:val="12"/>
              </w:rPr>
              <w:t>За счет средств местного бюджета</w:t>
            </w:r>
          </w:p>
        </w:tc>
        <w:tc>
          <w:tcPr>
            <w:tcW w:w="717"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b/>
                <w:sz w:val="12"/>
                <w:szCs w:val="12"/>
              </w:rPr>
            </w:pPr>
            <w:r w:rsidRPr="000F5D44">
              <w:rPr>
                <w:rFonts w:ascii="Times New Roman" w:hAnsi="Times New Roman" w:cs="Times New Roman"/>
                <w:b/>
                <w:sz w:val="12"/>
                <w:szCs w:val="12"/>
              </w:rPr>
              <w:t>2271,40885</w:t>
            </w:r>
          </w:p>
        </w:tc>
        <w:tc>
          <w:tcPr>
            <w:tcW w:w="660"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rPr>
                <w:rFonts w:ascii="Times New Roman" w:hAnsi="Times New Roman" w:cs="Times New Roman"/>
                <w:b/>
                <w:sz w:val="12"/>
                <w:szCs w:val="12"/>
              </w:rPr>
            </w:pPr>
            <w:r w:rsidRPr="000F5D44">
              <w:rPr>
                <w:rFonts w:ascii="Times New Roman" w:hAnsi="Times New Roman" w:cs="Times New Roman"/>
                <w:b/>
                <w:sz w:val="12"/>
                <w:szCs w:val="12"/>
              </w:rPr>
              <w:t>850,96083</w:t>
            </w:r>
          </w:p>
        </w:tc>
        <w:tc>
          <w:tcPr>
            <w:tcW w:w="701"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b/>
                <w:sz w:val="12"/>
                <w:szCs w:val="12"/>
              </w:rPr>
            </w:pPr>
            <w:r w:rsidRPr="000F5D44">
              <w:rPr>
                <w:rFonts w:ascii="Times New Roman" w:hAnsi="Times New Roman" w:cs="Times New Roman"/>
                <w:b/>
                <w:sz w:val="12"/>
                <w:szCs w:val="12"/>
              </w:rPr>
              <w:t>850,96083</w:t>
            </w:r>
          </w:p>
        </w:tc>
      </w:tr>
      <w:tr w:rsidR="000F5D44" w:rsidRPr="000F5D44" w:rsidTr="000F5D44">
        <w:trPr>
          <w:trHeight w:val="70"/>
        </w:trPr>
        <w:tc>
          <w:tcPr>
            <w:tcW w:w="33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sz w:val="12"/>
                <w:szCs w:val="12"/>
              </w:rPr>
            </w:pPr>
          </w:p>
        </w:tc>
        <w:tc>
          <w:tcPr>
            <w:tcW w:w="258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b/>
                <w:sz w:val="12"/>
                <w:szCs w:val="12"/>
              </w:rPr>
            </w:pPr>
            <w:r w:rsidRPr="000F5D44">
              <w:rPr>
                <w:rFonts w:ascii="Times New Roman" w:hAnsi="Times New Roman" w:cs="Times New Roman"/>
                <w:b/>
                <w:sz w:val="12"/>
                <w:szCs w:val="12"/>
              </w:rPr>
              <w:t>За счет средств федерального бюджета</w:t>
            </w:r>
          </w:p>
        </w:tc>
        <w:tc>
          <w:tcPr>
            <w:tcW w:w="717"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b/>
                <w:sz w:val="12"/>
                <w:szCs w:val="12"/>
              </w:rPr>
            </w:pPr>
            <w:r w:rsidRPr="000F5D44">
              <w:rPr>
                <w:rFonts w:ascii="Times New Roman" w:hAnsi="Times New Roman" w:cs="Times New Roman"/>
                <w:b/>
                <w:sz w:val="12"/>
                <w:szCs w:val="12"/>
              </w:rPr>
              <w:t>82,30000</w:t>
            </w:r>
          </w:p>
        </w:tc>
        <w:tc>
          <w:tcPr>
            <w:tcW w:w="660"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b/>
                <w:sz w:val="12"/>
                <w:szCs w:val="12"/>
              </w:rPr>
            </w:pPr>
            <w:r w:rsidRPr="000F5D44">
              <w:rPr>
                <w:rFonts w:ascii="Times New Roman" w:hAnsi="Times New Roman" w:cs="Times New Roman"/>
                <w:b/>
                <w:sz w:val="12"/>
                <w:szCs w:val="12"/>
              </w:rPr>
              <w:t>0,00</w:t>
            </w:r>
          </w:p>
        </w:tc>
        <w:tc>
          <w:tcPr>
            <w:tcW w:w="701"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b/>
                <w:sz w:val="12"/>
                <w:szCs w:val="12"/>
              </w:rPr>
            </w:pPr>
            <w:r w:rsidRPr="000F5D44">
              <w:rPr>
                <w:rFonts w:ascii="Times New Roman" w:hAnsi="Times New Roman" w:cs="Times New Roman"/>
                <w:b/>
                <w:sz w:val="12"/>
                <w:szCs w:val="12"/>
              </w:rPr>
              <w:t>0,00</w:t>
            </w:r>
          </w:p>
        </w:tc>
      </w:tr>
      <w:tr w:rsidR="000F5D44" w:rsidRPr="000F5D44" w:rsidTr="000F5D44">
        <w:trPr>
          <w:trHeight w:val="70"/>
        </w:trPr>
        <w:tc>
          <w:tcPr>
            <w:tcW w:w="33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sz w:val="12"/>
                <w:szCs w:val="12"/>
              </w:rPr>
            </w:pPr>
          </w:p>
        </w:tc>
        <w:tc>
          <w:tcPr>
            <w:tcW w:w="2586"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b/>
                <w:sz w:val="12"/>
                <w:szCs w:val="12"/>
              </w:rPr>
            </w:pPr>
            <w:r w:rsidRPr="000F5D44">
              <w:rPr>
                <w:rFonts w:ascii="Times New Roman" w:hAnsi="Times New Roman" w:cs="Times New Roman"/>
                <w:b/>
                <w:sz w:val="12"/>
                <w:szCs w:val="12"/>
              </w:rPr>
              <w:t>За счет средств областного бюджета</w:t>
            </w:r>
          </w:p>
        </w:tc>
        <w:tc>
          <w:tcPr>
            <w:tcW w:w="717" w:type="pct"/>
            <w:tcBorders>
              <w:top w:val="single" w:sz="4" w:space="0" w:color="auto"/>
              <w:left w:val="single" w:sz="4" w:space="0" w:color="auto"/>
              <w:bottom w:val="single" w:sz="4" w:space="0" w:color="auto"/>
              <w:right w:val="single" w:sz="4" w:space="0" w:color="auto"/>
            </w:tcBorders>
            <w:vAlign w:val="center"/>
            <w:hideMark/>
          </w:tcPr>
          <w:p w:rsidR="000F5D44" w:rsidRPr="000F5D44" w:rsidRDefault="000F5D44" w:rsidP="000F5D44">
            <w:pPr>
              <w:spacing w:after="0" w:line="0" w:lineRule="atLeast"/>
              <w:jc w:val="center"/>
              <w:rPr>
                <w:rFonts w:ascii="Times New Roman" w:hAnsi="Times New Roman" w:cs="Times New Roman"/>
                <w:b/>
                <w:sz w:val="12"/>
                <w:szCs w:val="12"/>
              </w:rPr>
            </w:pPr>
            <w:r w:rsidRPr="000F5D44">
              <w:rPr>
                <w:rFonts w:ascii="Times New Roman" w:hAnsi="Times New Roman" w:cs="Times New Roman"/>
                <w:b/>
                <w:sz w:val="12"/>
                <w:szCs w:val="12"/>
              </w:rPr>
              <w:t>1008,20839</w:t>
            </w:r>
          </w:p>
        </w:tc>
        <w:tc>
          <w:tcPr>
            <w:tcW w:w="660"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b/>
                <w:sz w:val="12"/>
                <w:szCs w:val="12"/>
              </w:rPr>
            </w:pPr>
            <w:r w:rsidRPr="000F5D44">
              <w:rPr>
                <w:rFonts w:ascii="Times New Roman" w:hAnsi="Times New Roman" w:cs="Times New Roman"/>
                <w:b/>
                <w:sz w:val="12"/>
                <w:szCs w:val="12"/>
              </w:rPr>
              <w:t>0,00</w:t>
            </w:r>
          </w:p>
        </w:tc>
        <w:tc>
          <w:tcPr>
            <w:tcW w:w="701"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b/>
                <w:sz w:val="12"/>
                <w:szCs w:val="12"/>
              </w:rPr>
            </w:pPr>
            <w:r w:rsidRPr="000F5D44">
              <w:rPr>
                <w:rFonts w:ascii="Times New Roman" w:hAnsi="Times New Roman" w:cs="Times New Roman"/>
                <w:b/>
                <w:sz w:val="12"/>
                <w:szCs w:val="12"/>
              </w:rPr>
              <w:t>0,00</w:t>
            </w:r>
          </w:p>
        </w:tc>
      </w:tr>
      <w:tr w:rsidR="000F5D44" w:rsidRPr="000F5D44" w:rsidTr="000F5D44">
        <w:trPr>
          <w:trHeight w:val="70"/>
        </w:trPr>
        <w:tc>
          <w:tcPr>
            <w:tcW w:w="336"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sz w:val="12"/>
                <w:szCs w:val="12"/>
              </w:rPr>
            </w:pPr>
          </w:p>
        </w:tc>
        <w:tc>
          <w:tcPr>
            <w:tcW w:w="2586"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b/>
                <w:sz w:val="12"/>
                <w:szCs w:val="12"/>
              </w:rPr>
            </w:pPr>
            <w:r w:rsidRPr="000F5D44">
              <w:rPr>
                <w:rFonts w:ascii="Times New Roman" w:hAnsi="Times New Roman" w:cs="Times New Roman"/>
                <w:b/>
                <w:sz w:val="12"/>
                <w:szCs w:val="12"/>
              </w:rPr>
              <w:t>ВСЕГО:</w:t>
            </w:r>
          </w:p>
        </w:tc>
        <w:tc>
          <w:tcPr>
            <w:tcW w:w="717"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b/>
                <w:sz w:val="12"/>
                <w:szCs w:val="12"/>
              </w:rPr>
            </w:pPr>
            <w:r w:rsidRPr="000F5D44">
              <w:rPr>
                <w:rFonts w:ascii="Times New Roman" w:hAnsi="Times New Roman" w:cs="Times New Roman"/>
                <w:b/>
                <w:sz w:val="12"/>
                <w:szCs w:val="12"/>
              </w:rPr>
              <w:t>3361,91724</w:t>
            </w:r>
          </w:p>
        </w:tc>
        <w:tc>
          <w:tcPr>
            <w:tcW w:w="660"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b/>
                <w:sz w:val="12"/>
                <w:szCs w:val="12"/>
              </w:rPr>
            </w:pPr>
            <w:r w:rsidRPr="000F5D44">
              <w:rPr>
                <w:rFonts w:ascii="Times New Roman" w:hAnsi="Times New Roman" w:cs="Times New Roman"/>
                <w:b/>
                <w:sz w:val="12"/>
                <w:szCs w:val="12"/>
              </w:rPr>
              <w:t>850,96083</w:t>
            </w:r>
          </w:p>
        </w:tc>
        <w:tc>
          <w:tcPr>
            <w:tcW w:w="701" w:type="pct"/>
            <w:tcBorders>
              <w:top w:val="single" w:sz="4" w:space="0" w:color="auto"/>
              <w:left w:val="single" w:sz="4" w:space="0" w:color="auto"/>
              <w:bottom w:val="single" w:sz="4" w:space="0" w:color="auto"/>
              <w:right w:val="single" w:sz="4" w:space="0" w:color="auto"/>
            </w:tcBorders>
            <w:vAlign w:val="center"/>
          </w:tcPr>
          <w:p w:rsidR="000F5D44" w:rsidRPr="000F5D44" w:rsidRDefault="000F5D44" w:rsidP="000F5D44">
            <w:pPr>
              <w:spacing w:after="0" w:line="0" w:lineRule="atLeast"/>
              <w:jc w:val="center"/>
              <w:rPr>
                <w:rFonts w:ascii="Times New Roman" w:hAnsi="Times New Roman" w:cs="Times New Roman"/>
                <w:b/>
                <w:sz w:val="12"/>
                <w:szCs w:val="12"/>
              </w:rPr>
            </w:pPr>
            <w:r w:rsidRPr="000F5D44">
              <w:rPr>
                <w:rFonts w:ascii="Times New Roman" w:hAnsi="Times New Roman" w:cs="Times New Roman"/>
                <w:b/>
                <w:sz w:val="12"/>
                <w:szCs w:val="12"/>
              </w:rPr>
              <w:t>850,96083</w:t>
            </w:r>
          </w:p>
        </w:tc>
      </w:tr>
    </w:tbl>
    <w:p w:rsidR="000F5D44" w:rsidRDefault="000F5D44" w:rsidP="000F5D44">
      <w:pPr>
        <w:tabs>
          <w:tab w:val="left" w:pos="0"/>
        </w:tabs>
        <w:spacing w:after="0" w:line="240" w:lineRule="auto"/>
        <w:ind w:firstLine="284"/>
        <w:jc w:val="both"/>
        <w:rPr>
          <w:rFonts w:ascii="Times New Roman" w:eastAsia="Calibri" w:hAnsi="Times New Roman" w:cs="Times New Roman"/>
          <w:iCs/>
          <w:sz w:val="12"/>
          <w:szCs w:val="12"/>
        </w:rPr>
      </w:pPr>
    </w:p>
    <w:p w:rsidR="004D67E9" w:rsidRDefault="004D67E9" w:rsidP="004D67E9">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4D67E9" w:rsidRPr="00884123" w:rsidRDefault="004D67E9" w:rsidP="004D67E9">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Кутузовский</w:t>
      </w:r>
    </w:p>
    <w:p w:rsidR="004D67E9" w:rsidRDefault="004D67E9" w:rsidP="004D67E9">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4D67E9" w:rsidRDefault="004D67E9" w:rsidP="004D67E9">
      <w:pPr>
        <w:tabs>
          <w:tab w:val="left" w:pos="0"/>
        </w:tabs>
        <w:spacing w:after="0" w:line="240" w:lineRule="auto"/>
        <w:ind w:firstLine="284"/>
        <w:jc w:val="center"/>
        <w:rPr>
          <w:rFonts w:ascii="Times New Roman" w:eastAsia="Calibri" w:hAnsi="Times New Roman" w:cs="Times New Roman"/>
          <w:iCs/>
          <w:sz w:val="12"/>
          <w:szCs w:val="12"/>
        </w:rPr>
      </w:pPr>
    </w:p>
    <w:p w:rsidR="004D67E9" w:rsidRPr="00884123" w:rsidRDefault="004D67E9" w:rsidP="004D67E9">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4D67E9" w:rsidRDefault="004D67E9" w:rsidP="004D67E9">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№2</w:t>
      </w:r>
    </w:p>
    <w:p w:rsidR="00EE2C07" w:rsidRDefault="004D67E9" w:rsidP="00EE2C07">
      <w:pPr>
        <w:tabs>
          <w:tab w:val="left" w:pos="0"/>
        </w:tabs>
        <w:spacing w:after="0" w:line="240" w:lineRule="auto"/>
        <w:ind w:firstLine="284"/>
        <w:jc w:val="center"/>
        <w:rPr>
          <w:rFonts w:ascii="Times New Roman" w:eastAsia="Calibri" w:hAnsi="Times New Roman" w:cs="Times New Roman"/>
          <w:iCs/>
          <w:sz w:val="12"/>
          <w:szCs w:val="12"/>
        </w:rPr>
      </w:pPr>
      <w:r w:rsidRPr="004D67E9">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Кутузовский муниципального района Сергиевский № 46 от 29.12.2018г. «Об утверждении муниципальной программы «Благоустройство территории сельского поселения Кутузовский муниципального района Сергиевский» на 2019-2021гг.»</w:t>
      </w:r>
    </w:p>
    <w:p w:rsidR="00EE2C07" w:rsidRDefault="00EE2C07" w:rsidP="00EE2C07">
      <w:pPr>
        <w:tabs>
          <w:tab w:val="left" w:pos="0"/>
        </w:tabs>
        <w:spacing w:after="0" w:line="240" w:lineRule="auto"/>
        <w:ind w:firstLine="284"/>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Кутузовский, в целях уточнения объемов финансирования проводимых программных мероприятий, Администрация сельского поселения Кутузовский муниципального района Сергиевский  </w:t>
      </w:r>
    </w:p>
    <w:p w:rsidR="00EE2C07" w:rsidRDefault="00EE2C07" w:rsidP="00EE2C07">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EE2C07" w:rsidRDefault="00EE2C07" w:rsidP="00EE2C07">
      <w:pPr>
        <w:tabs>
          <w:tab w:val="left" w:pos="0"/>
        </w:tabs>
        <w:spacing w:after="0" w:line="240" w:lineRule="auto"/>
        <w:ind w:firstLine="284"/>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lastRenderedPageBreak/>
        <w:t>1.Внести изменения в Приложение к постановлению Администрации сельского поселения Кутузовский муниципального района Сергиевский № 46 от 29.12.2018г. «Об утверждении муниципальной программы «Благоустройство территории сельского поселения Кутузовский муниципального района Сергиевский» на 2019-2021гг.» (далее - Программа) следующего содержания:</w:t>
      </w:r>
    </w:p>
    <w:p w:rsidR="00EE2C07" w:rsidRDefault="00EE2C07" w:rsidP="00EE2C07">
      <w:pPr>
        <w:tabs>
          <w:tab w:val="left" w:pos="0"/>
        </w:tabs>
        <w:spacing w:after="0" w:line="240" w:lineRule="auto"/>
        <w:ind w:firstLine="284"/>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 xml:space="preserve">1.1.В Паспорте Программы позицию «Объемы и источники финансирования Программы» </w:t>
      </w:r>
      <w:r>
        <w:rPr>
          <w:rFonts w:ascii="Times New Roman" w:eastAsia="Calibri" w:hAnsi="Times New Roman" w:cs="Times New Roman"/>
          <w:iCs/>
          <w:sz w:val="12"/>
          <w:szCs w:val="12"/>
        </w:rPr>
        <w:t xml:space="preserve">изложить в следующей редакции: </w:t>
      </w:r>
    </w:p>
    <w:p w:rsidR="00EE2C07" w:rsidRPr="00EE2C07" w:rsidRDefault="00EE2C07" w:rsidP="00EE2C07">
      <w:pPr>
        <w:tabs>
          <w:tab w:val="left" w:pos="0"/>
        </w:tabs>
        <w:spacing w:after="0" w:line="240" w:lineRule="auto"/>
        <w:ind w:firstLine="284"/>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Планируемый общий объем финансирования Программы составит:  3191,98557 тыс. рублей (прогноз), в том числе:</w:t>
      </w:r>
    </w:p>
    <w:p w:rsidR="00EE2C07" w:rsidRPr="00EE2C07" w:rsidRDefault="00EE2C07" w:rsidP="00EE2C07">
      <w:pPr>
        <w:tabs>
          <w:tab w:val="left" w:pos="0"/>
        </w:tabs>
        <w:spacing w:after="0" w:line="240" w:lineRule="auto"/>
        <w:ind w:firstLine="284"/>
        <w:jc w:val="both"/>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 xml:space="preserve">-средств местного бюджета – 2801,98557 </w:t>
      </w:r>
      <w:proofErr w:type="spellStart"/>
      <w:r w:rsidRPr="00EE2C07">
        <w:rPr>
          <w:rFonts w:ascii="Times New Roman" w:eastAsia="Calibri" w:hAnsi="Times New Roman" w:cs="Times New Roman"/>
          <w:iCs/>
          <w:sz w:val="12"/>
          <w:szCs w:val="12"/>
        </w:rPr>
        <w:t>тыс</w:t>
      </w:r>
      <w:proofErr w:type="gramStart"/>
      <w:r w:rsidRPr="00EE2C07">
        <w:rPr>
          <w:rFonts w:ascii="Times New Roman" w:eastAsia="Calibri" w:hAnsi="Times New Roman" w:cs="Times New Roman"/>
          <w:iCs/>
          <w:sz w:val="12"/>
          <w:szCs w:val="12"/>
        </w:rPr>
        <w:t>.р</w:t>
      </w:r>
      <w:proofErr w:type="gramEnd"/>
      <w:r w:rsidRPr="00EE2C07">
        <w:rPr>
          <w:rFonts w:ascii="Times New Roman" w:eastAsia="Calibri" w:hAnsi="Times New Roman" w:cs="Times New Roman"/>
          <w:iCs/>
          <w:sz w:val="12"/>
          <w:szCs w:val="12"/>
        </w:rPr>
        <w:t>ублей</w:t>
      </w:r>
      <w:proofErr w:type="spellEnd"/>
      <w:r w:rsidRPr="00EE2C07">
        <w:rPr>
          <w:rFonts w:ascii="Times New Roman" w:eastAsia="Calibri" w:hAnsi="Times New Roman" w:cs="Times New Roman"/>
          <w:iCs/>
          <w:sz w:val="12"/>
          <w:szCs w:val="12"/>
        </w:rPr>
        <w:t xml:space="preserve"> (прогноз):</w:t>
      </w:r>
    </w:p>
    <w:p w:rsidR="00EE2C07" w:rsidRPr="00EE2C07" w:rsidRDefault="00EE2C07" w:rsidP="00EE2C07">
      <w:pPr>
        <w:tabs>
          <w:tab w:val="left" w:pos="0"/>
        </w:tabs>
        <w:spacing w:after="0" w:line="240" w:lineRule="auto"/>
        <w:ind w:firstLine="284"/>
        <w:jc w:val="both"/>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2019 год 1267,68287 тыс. рублей;</w:t>
      </w:r>
    </w:p>
    <w:p w:rsidR="00EE2C07" w:rsidRPr="00EE2C07" w:rsidRDefault="00EE2C07" w:rsidP="00EE2C07">
      <w:pPr>
        <w:tabs>
          <w:tab w:val="left" w:pos="0"/>
        </w:tabs>
        <w:spacing w:after="0" w:line="240" w:lineRule="auto"/>
        <w:ind w:firstLine="284"/>
        <w:jc w:val="both"/>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2020 год 767,15135 тыс. рублей;</w:t>
      </w:r>
    </w:p>
    <w:p w:rsidR="00EE2C07" w:rsidRPr="00EE2C07" w:rsidRDefault="00EE2C07" w:rsidP="00EE2C07">
      <w:pPr>
        <w:tabs>
          <w:tab w:val="left" w:pos="0"/>
        </w:tabs>
        <w:spacing w:after="0" w:line="240" w:lineRule="auto"/>
        <w:ind w:firstLine="284"/>
        <w:jc w:val="both"/>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2021 год 767,15135 тыс. рублей.</w:t>
      </w:r>
    </w:p>
    <w:p w:rsidR="00EE2C07" w:rsidRPr="00EE2C07" w:rsidRDefault="00EE2C07" w:rsidP="00EE2C07">
      <w:pPr>
        <w:tabs>
          <w:tab w:val="left" w:pos="0"/>
        </w:tabs>
        <w:spacing w:after="0" w:line="240" w:lineRule="auto"/>
        <w:ind w:firstLine="284"/>
        <w:jc w:val="both"/>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 xml:space="preserve">- средств областного бюджета – 320,00000 </w:t>
      </w:r>
      <w:proofErr w:type="spellStart"/>
      <w:r w:rsidRPr="00EE2C07">
        <w:rPr>
          <w:rFonts w:ascii="Times New Roman" w:eastAsia="Calibri" w:hAnsi="Times New Roman" w:cs="Times New Roman"/>
          <w:iCs/>
          <w:sz w:val="12"/>
          <w:szCs w:val="12"/>
        </w:rPr>
        <w:t>тыс</w:t>
      </w:r>
      <w:proofErr w:type="gramStart"/>
      <w:r w:rsidRPr="00EE2C07">
        <w:rPr>
          <w:rFonts w:ascii="Times New Roman" w:eastAsia="Calibri" w:hAnsi="Times New Roman" w:cs="Times New Roman"/>
          <w:iCs/>
          <w:sz w:val="12"/>
          <w:szCs w:val="12"/>
        </w:rPr>
        <w:t>.р</w:t>
      </w:r>
      <w:proofErr w:type="gramEnd"/>
      <w:r w:rsidRPr="00EE2C07">
        <w:rPr>
          <w:rFonts w:ascii="Times New Roman" w:eastAsia="Calibri" w:hAnsi="Times New Roman" w:cs="Times New Roman"/>
          <w:iCs/>
          <w:sz w:val="12"/>
          <w:szCs w:val="12"/>
        </w:rPr>
        <w:t>ублей</w:t>
      </w:r>
      <w:proofErr w:type="spellEnd"/>
      <w:r w:rsidRPr="00EE2C07">
        <w:rPr>
          <w:rFonts w:ascii="Times New Roman" w:eastAsia="Calibri" w:hAnsi="Times New Roman" w:cs="Times New Roman"/>
          <w:iCs/>
          <w:sz w:val="12"/>
          <w:szCs w:val="12"/>
        </w:rPr>
        <w:t xml:space="preserve"> (прогноз):</w:t>
      </w:r>
    </w:p>
    <w:p w:rsidR="00EE2C07" w:rsidRPr="00EE2C07" w:rsidRDefault="00EE2C07" w:rsidP="00EE2C07">
      <w:pPr>
        <w:tabs>
          <w:tab w:val="left" w:pos="0"/>
        </w:tabs>
        <w:spacing w:after="0" w:line="240" w:lineRule="auto"/>
        <w:ind w:firstLine="284"/>
        <w:jc w:val="both"/>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 xml:space="preserve">2019 год 320,00000 </w:t>
      </w:r>
      <w:proofErr w:type="spellStart"/>
      <w:r w:rsidRPr="00EE2C07">
        <w:rPr>
          <w:rFonts w:ascii="Times New Roman" w:eastAsia="Calibri" w:hAnsi="Times New Roman" w:cs="Times New Roman"/>
          <w:iCs/>
          <w:sz w:val="12"/>
          <w:szCs w:val="12"/>
        </w:rPr>
        <w:t>тыс</w:t>
      </w:r>
      <w:proofErr w:type="gramStart"/>
      <w:r w:rsidRPr="00EE2C07">
        <w:rPr>
          <w:rFonts w:ascii="Times New Roman" w:eastAsia="Calibri" w:hAnsi="Times New Roman" w:cs="Times New Roman"/>
          <w:iCs/>
          <w:sz w:val="12"/>
          <w:szCs w:val="12"/>
        </w:rPr>
        <w:t>.р</w:t>
      </w:r>
      <w:proofErr w:type="gramEnd"/>
      <w:r w:rsidRPr="00EE2C07">
        <w:rPr>
          <w:rFonts w:ascii="Times New Roman" w:eastAsia="Calibri" w:hAnsi="Times New Roman" w:cs="Times New Roman"/>
          <w:iCs/>
          <w:sz w:val="12"/>
          <w:szCs w:val="12"/>
        </w:rPr>
        <w:t>ублей</w:t>
      </w:r>
      <w:proofErr w:type="spellEnd"/>
      <w:r w:rsidRPr="00EE2C07">
        <w:rPr>
          <w:rFonts w:ascii="Times New Roman" w:eastAsia="Calibri" w:hAnsi="Times New Roman" w:cs="Times New Roman"/>
          <w:iCs/>
          <w:sz w:val="12"/>
          <w:szCs w:val="12"/>
        </w:rPr>
        <w:t>.</w:t>
      </w:r>
    </w:p>
    <w:p w:rsidR="00EE2C07" w:rsidRPr="00EE2C07" w:rsidRDefault="00EE2C07" w:rsidP="00EE2C07">
      <w:pPr>
        <w:tabs>
          <w:tab w:val="left" w:pos="0"/>
        </w:tabs>
        <w:spacing w:after="0" w:line="240" w:lineRule="auto"/>
        <w:ind w:firstLine="284"/>
        <w:jc w:val="both"/>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 xml:space="preserve">2020 год 0,00 </w:t>
      </w:r>
      <w:proofErr w:type="spellStart"/>
      <w:r w:rsidRPr="00EE2C07">
        <w:rPr>
          <w:rFonts w:ascii="Times New Roman" w:eastAsia="Calibri" w:hAnsi="Times New Roman" w:cs="Times New Roman"/>
          <w:iCs/>
          <w:sz w:val="12"/>
          <w:szCs w:val="12"/>
        </w:rPr>
        <w:t>тыс</w:t>
      </w:r>
      <w:proofErr w:type="gramStart"/>
      <w:r w:rsidRPr="00EE2C07">
        <w:rPr>
          <w:rFonts w:ascii="Times New Roman" w:eastAsia="Calibri" w:hAnsi="Times New Roman" w:cs="Times New Roman"/>
          <w:iCs/>
          <w:sz w:val="12"/>
          <w:szCs w:val="12"/>
        </w:rPr>
        <w:t>.р</w:t>
      </w:r>
      <w:proofErr w:type="gramEnd"/>
      <w:r w:rsidRPr="00EE2C07">
        <w:rPr>
          <w:rFonts w:ascii="Times New Roman" w:eastAsia="Calibri" w:hAnsi="Times New Roman" w:cs="Times New Roman"/>
          <w:iCs/>
          <w:sz w:val="12"/>
          <w:szCs w:val="12"/>
        </w:rPr>
        <w:t>ублей</w:t>
      </w:r>
      <w:proofErr w:type="spellEnd"/>
      <w:r w:rsidRPr="00EE2C07">
        <w:rPr>
          <w:rFonts w:ascii="Times New Roman" w:eastAsia="Calibri" w:hAnsi="Times New Roman" w:cs="Times New Roman"/>
          <w:iCs/>
          <w:sz w:val="12"/>
          <w:szCs w:val="12"/>
        </w:rPr>
        <w:t>;</w:t>
      </w:r>
    </w:p>
    <w:p w:rsidR="00EE2C07" w:rsidRPr="00EE2C07" w:rsidRDefault="00EE2C07" w:rsidP="00EE2C07">
      <w:pPr>
        <w:tabs>
          <w:tab w:val="left" w:pos="0"/>
        </w:tabs>
        <w:spacing w:after="0" w:line="240" w:lineRule="auto"/>
        <w:ind w:firstLine="284"/>
        <w:jc w:val="both"/>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 xml:space="preserve">2021 год 0,00 </w:t>
      </w:r>
      <w:proofErr w:type="spellStart"/>
      <w:r w:rsidRPr="00EE2C07">
        <w:rPr>
          <w:rFonts w:ascii="Times New Roman" w:eastAsia="Calibri" w:hAnsi="Times New Roman" w:cs="Times New Roman"/>
          <w:iCs/>
          <w:sz w:val="12"/>
          <w:szCs w:val="12"/>
        </w:rPr>
        <w:t>тыс</w:t>
      </w:r>
      <w:proofErr w:type="gramStart"/>
      <w:r w:rsidRPr="00EE2C07">
        <w:rPr>
          <w:rFonts w:ascii="Times New Roman" w:eastAsia="Calibri" w:hAnsi="Times New Roman" w:cs="Times New Roman"/>
          <w:iCs/>
          <w:sz w:val="12"/>
          <w:szCs w:val="12"/>
        </w:rPr>
        <w:t>.р</w:t>
      </w:r>
      <w:proofErr w:type="gramEnd"/>
      <w:r w:rsidRPr="00EE2C07">
        <w:rPr>
          <w:rFonts w:ascii="Times New Roman" w:eastAsia="Calibri" w:hAnsi="Times New Roman" w:cs="Times New Roman"/>
          <w:iCs/>
          <w:sz w:val="12"/>
          <w:szCs w:val="12"/>
        </w:rPr>
        <w:t>ублей</w:t>
      </w:r>
      <w:proofErr w:type="spellEnd"/>
      <w:r w:rsidRPr="00EE2C07">
        <w:rPr>
          <w:rFonts w:ascii="Times New Roman" w:eastAsia="Calibri" w:hAnsi="Times New Roman" w:cs="Times New Roman"/>
          <w:iCs/>
          <w:sz w:val="12"/>
          <w:szCs w:val="12"/>
        </w:rPr>
        <w:t>.</w:t>
      </w:r>
    </w:p>
    <w:p w:rsidR="00EE2C07" w:rsidRPr="00EE2C07" w:rsidRDefault="00EE2C07" w:rsidP="00EE2C07">
      <w:pPr>
        <w:tabs>
          <w:tab w:val="left" w:pos="0"/>
        </w:tabs>
        <w:spacing w:after="0" w:line="240" w:lineRule="auto"/>
        <w:ind w:firstLine="284"/>
        <w:jc w:val="both"/>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 внебюджетных средств – 70,00000 тыс. рублей (прогноз):</w:t>
      </w:r>
    </w:p>
    <w:p w:rsidR="00EE2C07" w:rsidRPr="00EE2C07" w:rsidRDefault="00EE2C07" w:rsidP="00EE2C07">
      <w:pPr>
        <w:tabs>
          <w:tab w:val="left" w:pos="0"/>
        </w:tabs>
        <w:spacing w:after="0" w:line="240" w:lineRule="auto"/>
        <w:ind w:firstLine="284"/>
        <w:jc w:val="both"/>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2019 год 70,00000 тыс. рублей;</w:t>
      </w:r>
    </w:p>
    <w:p w:rsidR="00EE2C07" w:rsidRPr="00EE2C07" w:rsidRDefault="00EE2C07" w:rsidP="00EE2C07">
      <w:pPr>
        <w:tabs>
          <w:tab w:val="left" w:pos="0"/>
        </w:tabs>
        <w:spacing w:after="0" w:line="240" w:lineRule="auto"/>
        <w:ind w:firstLine="284"/>
        <w:jc w:val="both"/>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2020 год 0,00 тыс. рублей;</w:t>
      </w:r>
    </w:p>
    <w:p w:rsidR="00EE2C07" w:rsidRDefault="00EE2C07" w:rsidP="00EE2C0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2021 год 0,00 тыс. рублей. </w:t>
      </w:r>
    </w:p>
    <w:p w:rsidR="004D67E9" w:rsidRDefault="00EE2C07" w:rsidP="00EE2C07">
      <w:pPr>
        <w:tabs>
          <w:tab w:val="left" w:pos="0"/>
        </w:tabs>
        <w:spacing w:after="0" w:line="240" w:lineRule="auto"/>
        <w:ind w:firstLine="284"/>
        <w:jc w:val="both"/>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1.2.Раздел Программы «Перечень программных мероприятий, предусмотренных для реализации и решения задач муниципальной программы» изложить в следующей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5"/>
        <w:gridCol w:w="2730"/>
        <w:gridCol w:w="1529"/>
        <w:gridCol w:w="1419"/>
        <w:gridCol w:w="1506"/>
      </w:tblGrid>
      <w:tr w:rsidR="00EE2C07" w:rsidRPr="00EE2C07" w:rsidTr="00EE2C07">
        <w:trPr>
          <w:cantSplit/>
          <w:trHeight w:val="368"/>
        </w:trPr>
        <w:tc>
          <w:tcPr>
            <w:tcW w:w="353"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EE2C07" w:rsidRPr="00EE2C07" w:rsidRDefault="00EE2C07" w:rsidP="00EE2C07">
            <w:pPr>
              <w:snapToGrid w:val="0"/>
              <w:spacing w:after="0"/>
              <w:ind w:left="113" w:right="113"/>
              <w:jc w:val="center"/>
              <w:rPr>
                <w:rFonts w:ascii="Times New Roman" w:hAnsi="Times New Roman" w:cs="Times New Roman"/>
                <w:sz w:val="12"/>
                <w:szCs w:val="12"/>
              </w:rPr>
            </w:pPr>
            <w:r w:rsidRPr="00EE2C07">
              <w:rPr>
                <w:rFonts w:ascii="Times New Roman" w:hAnsi="Times New Roman" w:cs="Times New Roman"/>
                <w:sz w:val="12"/>
                <w:szCs w:val="12"/>
              </w:rPr>
              <w:t>Наименование бюджета</w:t>
            </w:r>
          </w:p>
        </w:tc>
        <w:tc>
          <w:tcPr>
            <w:tcW w:w="1766" w:type="pct"/>
            <w:vMerge w:val="restar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jc w:val="center"/>
              <w:rPr>
                <w:rFonts w:ascii="Times New Roman" w:hAnsi="Times New Roman" w:cs="Times New Roman"/>
                <w:sz w:val="12"/>
                <w:szCs w:val="12"/>
              </w:rPr>
            </w:pPr>
            <w:r w:rsidRPr="00EE2C07">
              <w:rPr>
                <w:rFonts w:ascii="Times New Roman" w:hAnsi="Times New Roman" w:cs="Times New Roman"/>
                <w:sz w:val="12"/>
                <w:szCs w:val="12"/>
              </w:rPr>
              <w:t>Наименование мероприятий</w:t>
            </w:r>
          </w:p>
        </w:tc>
        <w:tc>
          <w:tcPr>
            <w:tcW w:w="2881" w:type="pct"/>
            <w:gridSpan w:val="3"/>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jc w:val="center"/>
              <w:rPr>
                <w:rFonts w:ascii="Times New Roman" w:hAnsi="Times New Roman" w:cs="Times New Roman"/>
                <w:sz w:val="12"/>
                <w:szCs w:val="12"/>
              </w:rPr>
            </w:pPr>
            <w:r w:rsidRPr="00EE2C07">
              <w:rPr>
                <w:rFonts w:ascii="Times New Roman" w:hAnsi="Times New Roman" w:cs="Times New Roman"/>
                <w:sz w:val="12"/>
                <w:szCs w:val="12"/>
              </w:rPr>
              <w:t>Сельское поселение Кутузовский</w:t>
            </w:r>
          </w:p>
        </w:tc>
      </w:tr>
      <w:tr w:rsidR="00EE2C07" w:rsidRPr="00EE2C07" w:rsidTr="00EE2C07">
        <w:trPr>
          <w:cantSplit/>
          <w:trHeight w:val="625"/>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pacing w:after="0"/>
              <w:rPr>
                <w:rFonts w:ascii="Times New Roman" w:hAnsi="Times New Roman" w:cs="Times New Roman"/>
                <w:sz w:val="12"/>
                <w:szCs w:val="12"/>
              </w:rPr>
            </w:pPr>
          </w:p>
        </w:tc>
        <w:tc>
          <w:tcPr>
            <w:tcW w:w="1766" w:type="pct"/>
            <w:vMerge/>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pacing w:after="0"/>
              <w:rPr>
                <w:rFonts w:ascii="Times New Roman" w:hAnsi="Times New Roman" w:cs="Times New Roman"/>
                <w:sz w:val="12"/>
                <w:szCs w:val="12"/>
              </w:rPr>
            </w:pP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jc w:val="center"/>
              <w:rPr>
                <w:rFonts w:ascii="Times New Roman" w:hAnsi="Times New Roman" w:cs="Times New Roman"/>
                <w:sz w:val="12"/>
                <w:szCs w:val="12"/>
              </w:rPr>
            </w:pPr>
            <w:r w:rsidRPr="00EE2C07">
              <w:rPr>
                <w:rFonts w:ascii="Times New Roman" w:hAnsi="Times New Roman" w:cs="Times New Roman"/>
                <w:sz w:val="12"/>
                <w:szCs w:val="12"/>
              </w:rPr>
              <w:t xml:space="preserve">Затраты на 2019 год, </w:t>
            </w:r>
            <w:proofErr w:type="spellStart"/>
            <w:r w:rsidRPr="00EE2C07">
              <w:rPr>
                <w:rFonts w:ascii="Times New Roman" w:hAnsi="Times New Roman" w:cs="Times New Roman"/>
                <w:sz w:val="12"/>
                <w:szCs w:val="12"/>
              </w:rPr>
              <w:t>тыс</w:t>
            </w:r>
            <w:proofErr w:type="gramStart"/>
            <w:r w:rsidRPr="00EE2C07">
              <w:rPr>
                <w:rFonts w:ascii="Times New Roman" w:hAnsi="Times New Roman" w:cs="Times New Roman"/>
                <w:sz w:val="12"/>
                <w:szCs w:val="12"/>
              </w:rPr>
              <w:t>.р</w:t>
            </w:r>
            <w:proofErr w:type="gramEnd"/>
            <w:r w:rsidRPr="00EE2C07">
              <w:rPr>
                <w:rFonts w:ascii="Times New Roman" w:hAnsi="Times New Roman" w:cs="Times New Roman"/>
                <w:sz w:val="12"/>
                <w:szCs w:val="12"/>
              </w:rPr>
              <w:t>ублей</w:t>
            </w:r>
            <w:proofErr w:type="spellEnd"/>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jc w:val="center"/>
              <w:rPr>
                <w:rFonts w:ascii="Times New Roman" w:hAnsi="Times New Roman" w:cs="Times New Roman"/>
                <w:sz w:val="12"/>
                <w:szCs w:val="12"/>
              </w:rPr>
            </w:pPr>
            <w:r w:rsidRPr="00EE2C07">
              <w:rPr>
                <w:rFonts w:ascii="Times New Roman" w:hAnsi="Times New Roman" w:cs="Times New Roman"/>
                <w:sz w:val="12"/>
                <w:szCs w:val="12"/>
              </w:rPr>
              <w:t xml:space="preserve">Затраты на 2020 год, </w:t>
            </w:r>
            <w:proofErr w:type="spellStart"/>
            <w:r w:rsidRPr="00EE2C07">
              <w:rPr>
                <w:rFonts w:ascii="Times New Roman" w:hAnsi="Times New Roman" w:cs="Times New Roman"/>
                <w:sz w:val="12"/>
                <w:szCs w:val="12"/>
              </w:rPr>
              <w:t>тыс</w:t>
            </w:r>
            <w:proofErr w:type="gramStart"/>
            <w:r w:rsidRPr="00EE2C07">
              <w:rPr>
                <w:rFonts w:ascii="Times New Roman" w:hAnsi="Times New Roman" w:cs="Times New Roman"/>
                <w:sz w:val="12"/>
                <w:szCs w:val="12"/>
              </w:rPr>
              <w:t>.р</w:t>
            </w:r>
            <w:proofErr w:type="gramEnd"/>
            <w:r w:rsidRPr="00EE2C07">
              <w:rPr>
                <w:rFonts w:ascii="Times New Roman" w:hAnsi="Times New Roman" w:cs="Times New Roman"/>
                <w:sz w:val="12"/>
                <w:szCs w:val="12"/>
              </w:rPr>
              <w:t>ублей</w:t>
            </w:r>
            <w:proofErr w:type="spellEnd"/>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jc w:val="center"/>
              <w:rPr>
                <w:rFonts w:ascii="Times New Roman" w:hAnsi="Times New Roman" w:cs="Times New Roman"/>
                <w:sz w:val="12"/>
                <w:szCs w:val="12"/>
              </w:rPr>
            </w:pPr>
            <w:r w:rsidRPr="00EE2C07">
              <w:rPr>
                <w:rFonts w:ascii="Times New Roman" w:hAnsi="Times New Roman" w:cs="Times New Roman"/>
                <w:sz w:val="12"/>
                <w:szCs w:val="12"/>
              </w:rPr>
              <w:t xml:space="preserve">Затраты на 2021 год, </w:t>
            </w:r>
            <w:proofErr w:type="spellStart"/>
            <w:r w:rsidRPr="00EE2C07">
              <w:rPr>
                <w:rFonts w:ascii="Times New Roman" w:hAnsi="Times New Roman" w:cs="Times New Roman"/>
                <w:sz w:val="12"/>
                <w:szCs w:val="12"/>
              </w:rPr>
              <w:t>тыс</w:t>
            </w:r>
            <w:proofErr w:type="gramStart"/>
            <w:r w:rsidRPr="00EE2C07">
              <w:rPr>
                <w:rFonts w:ascii="Times New Roman" w:hAnsi="Times New Roman" w:cs="Times New Roman"/>
                <w:sz w:val="12"/>
                <w:szCs w:val="12"/>
              </w:rPr>
              <w:t>.р</w:t>
            </w:r>
            <w:proofErr w:type="gramEnd"/>
            <w:r w:rsidRPr="00EE2C07">
              <w:rPr>
                <w:rFonts w:ascii="Times New Roman" w:hAnsi="Times New Roman" w:cs="Times New Roman"/>
                <w:sz w:val="12"/>
                <w:szCs w:val="12"/>
              </w:rPr>
              <w:t>ублей</w:t>
            </w:r>
            <w:proofErr w:type="spellEnd"/>
          </w:p>
        </w:tc>
      </w:tr>
      <w:tr w:rsidR="00EE2C07" w:rsidRPr="00EE2C07" w:rsidTr="00EE2C07">
        <w:trPr>
          <w:cantSplit/>
          <w:trHeight w:val="70"/>
        </w:trPr>
        <w:tc>
          <w:tcPr>
            <w:tcW w:w="353"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EE2C07" w:rsidRPr="00EE2C07" w:rsidRDefault="00EE2C07" w:rsidP="00EE2C07">
            <w:pPr>
              <w:snapToGrid w:val="0"/>
              <w:spacing w:after="0"/>
              <w:ind w:left="113" w:right="113"/>
              <w:jc w:val="center"/>
              <w:rPr>
                <w:rFonts w:ascii="Times New Roman" w:hAnsi="Times New Roman" w:cs="Times New Roman"/>
                <w:sz w:val="12"/>
                <w:szCs w:val="12"/>
              </w:rPr>
            </w:pPr>
            <w:r w:rsidRPr="00EE2C07">
              <w:rPr>
                <w:rFonts w:ascii="Times New Roman" w:hAnsi="Times New Roman" w:cs="Times New Roman"/>
                <w:sz w:val="12"/>
                <w:szCs w:val="12"/>
              </w:rPr>
              <w:t>Местный бюджет</w:t>
            </w: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rPr>
                <w:rFonts w:ascii="Times New Roman" w:hAnsi="Times New Roman" w:cs="Times New Roman"/>
                <w:sz w:val="12"/>
                <w:szCs w:val="12"/>
              </w:rPr>
            </w:pPr>
            <w:r w:rsidRPr="00EE2C07">
              <w:rPr>
                <w:rFonts w:ascii="Times New Roman" w:hAnsi="Times New Roman" w:cs="Times New Roman"/>
                <w:sz w:val="12"/>
                <w:szCs w:val="12"/>
              </w:rPr>
              <w:t>Уличное освещение</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jc w:val="center"/>
              <w:rPr>
                <w:rFonts w:ascii="Times New Roman" w:hAnsi="Times New Roman" w:cs="Times New Roman"/>
                <w:sz w:val="12"/>
                <w:szCs w:val="12"/>
              </w:rPr>
            </w:pPr>
            <w:r w:rsidRPr="00EE2C07">
              <w:rPr>
                <w:rFonts w:ascii="Times New Roman" w:hAnsi="Times New Roman" w:cs="Times New Roman"/>
                <w:sz w:val="12"/>
                <w:szCs w:val="12"/>
              </w:rPr>
              <w:t>607,31935</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jc w:val="center"/>
              <w:rPr>
                <w:rFonts w:ascii="Times New Roman" w:hAnsi="Times New Roman" w:cs="Times New Roman"/>
                <w:sz w:val="12"/>
                <w:szCs w:val="12"/>
              </w:rPr>
            </w:pPr>
            <w:r w:rsidRPr="00EE2C07">
              <w:rPr>
                <w:rFonts w:ascii="Times New Roman" w:hAnsi="Times New Roman" w:cs="Times New Roman"/>
                <w:sz w:val="12"/>
                <w:szCs w:val="12"/>
              </w:rPr>
              <w:t>355,61603</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jc w:val="center"/>
              <w:rPr>
                <w:rFonts w:ascii="Times New Roman" w:hAnsi="Times New Roman" w:cs="Times New Roman"/>
                <w:sz w:val="12"/>
                <w:szCs w:val="12"/>
              </w:rPr>
            </w:pPr>
            <w:r w:rsidRPr="00EE2C07">
              <w:rPr>
                <w:rFonts w:ascii="Times New Roman" w:hAnsi="Times New Roman" w:cs="Times New Roman"/>
                <w:sz w:val="12"/>
                <w:szCs w:val="12"/>
              </w:rPr>
              <w:t>355,61603</w:t>
            </w:r>
          </w:p>
        </w:tc>
      </w:tr>
      <w:tr w:rsidR="00EE2C07" w:rsidRPr="00EE2C07" w:rsidTr="00EE2C07">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rPr>
                <w:rFonts w:ascii="Times New Roman" w:hAnsi="Times New Roman" w:cs="Times New Roman"/>
                <w:sz w:val="12"/>
                <w:szCs w:val="12"/>
              </w:rPr>
            </w:pPr>
            <w:r w:rsidRPr="00EE2C07">
              <w:rPr>
                <w:rFonts w:ascii="Times New Roman" w:hAnsi="Times New Roman" w:cs="Times New Roman"/>
                <w:sz w:val="12"/>
                <w:szCs w:val="12"/>
              </w:rPr>
              <w:t>Трудоустройство безработных, несовершеннолетних (сезонно)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jc w:val="center"/>
              <w:rPr>
                <w:rFonts w:ascii="Times New Roman" w:hAnsi="Times New Roman" w:cs="Times New Roman"/>
                <w:sz w:val="12"/>
                <w:szCs w:val="12"/>
              </w:rPr>
            </w:pPr>
            <w:r w:rsidRPr="00EE2C07">
              <w:rPr>
                <w:rFonts w:ascii="Times New Roman" w:hAnsi="Times New Roman" w:cs="Times New Roman"/>
                <w:sz w:val="12"/>
                <w:szCs w:val="12"/>
              </w:rPr>
              <w:t>283,52062</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jc w:val="center"/>
              <w:rPr>
                <w:rFonts w:ascii="Times New Roman" w:hAnsi="Times New Roman" w:cs="Times New Roman"/>
                <w:sz w:val="12"/>
                <w:szCs w:val="12"/>
              </w:rPr>
            </w:pPr>
            <w:r w:rsidRPr="00EE2C07">
              <w:rPr>
                <w:rFonts w:ascii="Times New Roman" w:hAnsi="Times New Roman" w:cs="Times New Roman"/>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jc w:val="center"/>
              <w:rPr>
                <w:rFonts w:ascii="Times New Roman" w:hAnsi="Times New Roman" w:cs="Times New Roman"/>
                <w:sz w:val="12"/>
                <w:szCs w:val="12"/>
              </w:rPr>
            </w:pPr>
            <w:r w:rsidRPr="00EE2C07">
              <w:rPr>
                <w:rFonts w:ascii="Times New Roman" w:hAnsi="Times New Roman" w:cs="Times New Roman"/>
                <w:sz w:val="12"/>
                <w:szCs w:val="12"/>
              </w:rPr>
              <w:t>0,00</w:t>
            </w:r>
          </w:p>
        </w:tc>
      </w:tr>
      <w:tr w:rsidR="00EE2C07" w:rsidRPr="00EE2C07" w:rsidTr="00EE2C07">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rPr>
                <w:rFonts w:ascii="Times New Roman" w:hAnsi="Times New Roman" w:cs="Times New Roman"/>
                <w:sz w:val="12"/>
                <w:szCs w:val="12"/>
              </w:rPr>
            </w:pPr>
            <w:r w:rsidRPr="00EE2C07">
              <w:rPr>
                <w:rFonts w:ascii="Times New Roman" w:hAnsi="Times New Roman" w:cs="Times New Roman"/>
                <w:sz w:val="12"/>
                <w:szCs w:val="12"/>
              </w:rPr>
              <w:t>Улучшение санитарно-эпидемиологического состояния территории</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jc w:val="center"/>
              <w:rPr>
                <w:rFonts w:ascii="Times New Roman" w:hAnsi="Times New Roman" w:cs="Times New Roman"/>
                <w:sz w:val="12"/>
                <w:szCs w:val="12"/>
              </w:rPr>
            </w:pPr>
            <w:r w:rsidRPr="00EE2C07">
              <w:rPr>
                <w:rFonts w:ascii="Times New Roman" w:hAnsi="Times New Roman" w:cs="Times New Roman"/>
                <w:sz w:val="12"/>
                <w:szCs w:val="12"/>
              </w:rPr>
              <w:t>34,27086</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jc w:val="center"/>
              <w:rPr>
                <w:rFonts w:ascii="Times New Roman" w:hAnsi="Times New Roman" w:cs="Times New Roman"/>
                <w:sz w:val="12"/>
                <w:szCs w:val="12"/>
              </w:rPr>
            </w:pPr>
            <w:r w:rsidRPr="00EE2C07">
              <w:rPr>
                <w:rFonts w:ascii="Times New Roman" w:hAnsi="Times New Roman" w:cs="Times New Roman"/>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jc w:val="center"/>
              <w:rPr>
                <w:rFonts w:ascii="Times New Roman" w:hAnsi="Times New Roman" w:cs="Times New Roman"/>
                <w:sz w:val="12"/>
                <w:szCs w:val="12"/>
              </w:rPr>
            </w:pPr>
            <w:r w:rsidRPr="00EE2C07">
              <w:rPr>
                <w:rFonts w:ascii="Times New Roman" w:hAnsi="Times New Roman" w:cs="Times New Roman"/>
                <w:sz w:val="12"/>
                <w:szCs w:val="12"/>
              </w:rPr>
              <w:t>0,00</w:t>
            </w:r>
          </w:p>
        </w:tc>
      </w:tr>
      <w:tr w:rsidR="00EE2C07" w:rsidRPr="00EE2C07" w:rsidTr="00EE2C07">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rPr>
                <w:rFonts w:ascii="Times New Roman" w:hAnsi="Times New Roman" w:cs="Times New Roman"/>
                <w:sz w:val="12"/>
                <w:szCs w:val="12"/>
              </w:rPr>
            </w:pPr>
            <w:proofErr w:type="spellStart"/>
            <w:r w:rsidRPr="00EE2C07">
              <w:rPr>
                <w:rFonts w:ascii="Times New Roman" w:hAnsi="Times New Roman" w:cs="Times New Roman"/>
                <w:sz w:val="12"/>
                <w:szCs w:val="12"/>
              </w:rPr>
              <w:t>Бак</w:t>
            </w:r>
            <w:proofErr w:type="gramStart"/>
            <w:r w:rsidRPr="00EE2C07">
              <w:rPr>
                <w:rFonts w:ascii="Times New Roman" w:hAnsi="Times New Roman" w:cs="Times New Roman"/>
                <w:sz w:val="12"/>
                <w:szCs w:val="12"/>
              </w:rPr>
              <w:t>.а</w:t>
            </w:r>
            <w:proofErr w:type="gramEnd"/>
            <w:r w:rsidRPr="00EE2C07">
              <w:rPr>
                <w:rFonts w:ascii="Times New Roman" w:hAnsi="Times New Roman" w:cs="Times New Roman"/>
                <w:sz w:val="12"/>
                <w:szCs w:val="12"/>
              </w:rPr>
              <w:t>нализ</w:t>
            </w:r>
            <w:proofErr w:type="spellEnd"/>
            <w:r w:rsidRPr="00EE2C07">
              <w:rPr>
                <w:rFonts w:ascii="Times New Roman" w:hAnsi="Times New Roman" w:cs="Times New Roman"/>
                <w:sz w:val="12"/>
                <w:szCs w:val="12"/>
              </w:rPr>
              <w:t xml:space="preserve"> воды</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jc w:val="center"/>
              <w:rPr>
                <w:rFonts w:ascii="Times New Roman" w:hAnsi="Times New Roman" w:cs="Times New Roman"/>
                <w:sz w:val="12"/>
                <w:szCs w:val="12"/>
              </w:rPr>
            </w:pPr>
            <w:r w:rsidRPr="00EE2C07">
              <w:rPr>
                <w:rFonts w:ascii="Times New Roman" w:hAnsi="Times New Roman" w:cs="Times New Roman"/>
                <w:sz w:val="12"/>
                <w:szCs w:val="12"/>
              </w:rPr>
              <w:t>41,70459</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jc w:val="center"/>
              <w:rPr>
                <w:rFonts w:ascii="Times New Roman" w:hAnsi="Times New Roman" w:cs="Times New Roman"/>
                <w:sz w:val="12"/>
                <w:szCs w:val="12"/>
              </w:rPr>
            </w:pPr>
            <w:r w:rsidRPr="00EE2C07">
              <w:rPr>
                <w:rFonts w:ascii="Times New Roman" w:hAnsi="Times New Roman" w:cs="Times New Roman"/>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jc w:val="center"/>
              <w:rPr>
                <w:rFonts w:ascii="Times New Roman" w:hAnsi="Times New Roman" w:cs="Times New Roman"/>
                <w:sz w:val="12"/>
                <w:szCs w:val="12"/>
              </w:rPr>
            </w:pPr>
            <w:r w:rsidRPr="00EE2C07">
              <w:rPr>
                <w:rFonts w:ascii="Times New Roman" w:hAnsi="Times New Roman" w:cs="Times New Roman"/>
                <w:sz w:val="12"/>
                <w:szCs w:val="12"/>
              </w:rPr>
              <w:t>0,00</w:t>
            </w:r>
          </w:p>
        </w:tc>
      </w:tr>
      <w:tr w:rsidR="00EE2C07" w:rsidRPr="00EE2C07" w:rsidTr="00EE2C07">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rPr>
                <w:rFonts w:ascii="Times New Roman" w:hAnsi="Times New Roman" w:cs="Times New Roman"/>
                <w:sz w:val="12"/>
                <w:szCs w:val="12"/>
              </w:rPr>
            </w:pPr>
            <w:r w:rsidRPr="00EE2C07">
              <w:rPr>
                <w:rFonts w:ascii="Times New Roman" w:hAnsi="Times New Roman" w:cs="Times New Roman"/>
                <w:sz w:val="12"/>
                <w:szCs w:val="12"/>
              </w:rPr>
              <w:t>Прочие мероприятия</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jc w:val="center"/>
              <w:rPr>
                <w:rFonts w:ascii="Times New Roman" w:hAnsi="Times New Roman" w:cs="Times New Roman"/>
                <w:sz w:val="12"/>
                <w:szCs w:val="12"/>
              </w:rPr>
            </w:pPr>
            <w:r w:rsidRPr="00EE2C07">
              <w:rPr>
                <w:rFonts w:ascii="Times New Roman" w:hAnsi="Times New Roman" w:cs="Times New Roman"/>
                <w:sz w:val="12"/>
                <w:szCs w:val="12"/>
              </w:rPr>
              <w:t>300,86745</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jc w:val="center"/>
              <w:rPr>
                <w:rFonts w:ascii="Times New Roman" w:hAnsi="Times New Roman" w:cs="Times New Roman"/>
                <w:sz w:val="12"/>
                <w:szCs w:val="12"/>
              </w:rPr>
            </w:pPr>
            <w:r w:rsidRPr="00EE2C07">
              <w:rPr>
                <w:rFonts w:ascii="Times New Roman" w:hAnsi="Times New Roman" w:cs="Times New Roman"/>
                <w:sz w:val="12"/>
                <w:szCs w:val="12"/>
              </w:rPr>
              <w:t>411,53532</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jc w:val="center"/>
              <w:rPr>
                <w:rFonts w:ascii="Times New Roman" w:hAnsi="Times New Roman" w:cs="Times New Roman"/>
                <w:sz w:val="12"/>
                <w:szCs w:val="12"/>
              </w:rPr>
            </w:pPr>
            <w:r w:rsidRPr="00EE2C07">
              <w:rPr>
                <w:rFonts w:ascii="Times New Roman" w:hAnsi="Times New Roman" w:cs="Times New Roman"/>
                <w:sz w:val="12"/>
                <w:szCs w:val="12"/>
              </w:rPr>
              <w:t>411,53532</w:t>
            </w:r>
          </w:p>
        </w:tc>
      </w:tr>
      <w:tr w:rsidR="00EE2C07" w:rsidRPr="00EE2C07" w:rsidTr="00EE2C07">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jc w:val="center"/>
              <w:rPr>
                <w:rFonts w:ascii="Times New Roman" w:hAnsi="Times New Roman" w:cs="Times New Roman"/>
                <w:b/>
                <w:sz w:val="12"/>
                <w:szCs w:val="12"/>
              </w:rPr>
            </w:pPr>
            <w:r w:rsidRPr="00EE2C07">
              <w:rPr>
                <w:rFonts w:ascii="Times New Roman" w:hAnsi="Times New Roman" w:cs="Times New Roman"/>
                <w:b/>
                <w:sz w:val="12"/>
                <w:szCs w:val="12"/>
              </w:rPr>
              <w:t>ИТОГО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jc w:val="center"/>
              <w:rPr>
                <w:rFonts w:ascii="Times New Roman" w:hAnsi="Times New Roman" w:cs="Times New Roman"/>
                <w:b/>
                <w:sz w:val="12"/>
                <w:szCs w:val="12"/>
              </w:rPr>
            </w:pPr>
            <w:r w:rsidRPr="00EE2C07">
              <w:rPr>
                <w:rFonts w:ascii="Times New Roman" w:hAnsi="Times New Roman" w:cs="Times New Roman"/>
                <w:b/>
                <w:sz w:val="12"/>
                <w:szCs w:val="12"/>
              </w:rPr>
              <w:t>1267,68287</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jc w:val="center"/>
              <w:rPr>
                <w:rFonts w:ascii="Times New Roman" w:hAnsi="Times New Roman" w:cs="Times New Roman"/>
                <w:b/>
                <w:sz w:val="12"/>
                <w:szCs w:val="12"/>
              </w:rPr>
            </w:pPr>
            <w:r w:rsidRPr="00EE2C07">
              <w:rPr>
                <w:rFonts w:ascii="Times New Roman" w:hAnsi="Times New Roman" w:cs="Times New Roman"/>
                <w:b/>
                <w:sz w:val="12"/>
                <w:szCs w:val="12"/>
              </w:rPr>
              <w:t>767,15135</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jc w:val="center"/>
              <w:rPr>
                <w:rFonts w:ascii="Times New Roman" w:hAnsi="Times New Roman" w:cs="Times New Roman"/>
                <w:b/>
                <w:sz w:val="12"/>
                <w:szCs w:val="12"/>
              </w:rPr>
            </w:pPr>
            <w:r w:rsidRPr="00EE2C07">
              <w:rPr>
                <w:rFonts w:ascii="Times New Roman" w:hAnsi="Times New Roman" w:cs="Times New Roman"/>
                <w:b/>
                <w:sz w:val="12"/>
                <w:szCs w:val="12"/>
              </w:rPr>
              <w:t>767,15135</w:t>
            </w:r>
          </w:p>
        </w:tc>
      </w:tr>
      <w:tr w:rsidR="00EE2C07" w:rsidRPr="00EE2C07" w:rsidTr="00EE2C07">
        <w:trPr>
          <w:cantSplit/>
          <w:trHeight w:val="429"/>
        </w:trPr>
        <w:tc>
          <w:tcPr>
            <w:tcW w:w="353"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EE2C07" w:rsidRPr="00EE2C07" w:rsidRDefault="00EE2C07" w:rsidP="00EE2C07">
            <w:pPr>
              <w:snapToGrid w:val="0"/>
              <w:spacing w:after="0"/>
              <w:ind w:left="113" w:right="113"/>
              <w:jc w:val="center"/>
              <w:rPr>
                <w:rFonts w:ascii="Times New Roman" w:hAnsi="Times New Roman" w:cs="Times New Roman"/>
                <w:sz w:val="12"/>
                <w:szCs w:val="12"/>
              </w:rPr>
            </w:pPr>
            <w:r w:rsidRPr="00EE2C07">
              <w:rPr>
                <w:rFonts w:ascii="Times New Roman" w:hAnsi="Times New Roman" w:cs="Times New Roman"/>
                <w:sz w:val="12"/>
                <w:szCs w:val="12"/>
              </w:rPr>
              <w:t>Областной бюджет</w:t>
            </w: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rPr>
                <w:rFonts w:ascii="Times New Roman" w:hAnsi="Times New Roman" w:cs="Times New Roman"/>
                <w:sz w:val="12"/>
                <w:szCs w:val="12"/>
              </w:rPr>
            </w:pPr>
            <w:r w:rsidRPr="00EE2C07">
              <w:rPr>
                <w:rFonts w:ascii="Times New Roman" w:hAnsi="Times New Roman" w:cs="Times New Roman"/>
                <w:sz w:val="12"/>
                <w:szCs w:val="12"/>
              </w:rPr>
              <w:t>Субсидия на решение вопросов местного значения</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jc w:val="center"/>
              <w:rPr>
                <w:rFonts w:ascii="Times New Roman" w:hAnsi="Times New Roman" w:cs="Times New Roman"/>
                <w:sz w:val="12"/>
                <w:szCs w:val="12"/>
              </w:rPr>
            </w:pPr>
            <w:r w:rsidRPr="00EE2C07">
              <w:rPr>
                <w:rFonts w:ascii="Times New Roman" w:hAnsi="Times New Roman" w:cs="Times New Roman"/>
                <w:sz w:val="12"/>
                <w:szCs w:val="12"/>
              </w:rPr>
              <w:t>320,00000</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jc w:val="center"/>
              <w:rPr>
                <w:rFonts w:ascii="Times New Roman" w:hAnsi="Times New Roman" w:cs="Times New Roman"/>
                <w:sz w:val="12"/>
                <w:szCs w:val="12"/>
              </w:rPr>
            </w:pPr>
            <w:r w:rsidRPr="00EE2C07">
              <w:rPr>
                <w:rFonts w:ascii="Times New Roman" w:hAnsi="Times New Roman" w:cs="Times New Roman"/>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jc w:val="center"/>
              <w:rPr>
                <w:rFonts w:ascii="Times New Roman" w:hAnsi="Times New Roman" w:cs="Times New Roman"/>
                <w:sz w:val="12"/>
                <w:szCs w:val="12"/>
              </w:rPr>
            </w:pPr>
            <w:r w:rsidRPr="00EE2C07">
              <w:rPr>
                <w:rFonts w:ascii="Times New Roman" w:hAnsi="Times New Roman" w:cs="Times New Roman"/>
                <w:sz w:val="12"/>
                <w:szCs w:val="12"/>
              </w:rPr>
              <w:t>0,00</w:t>
            </w:r>
          </w:p>
        </w:tc>
      </w:tr>
      <w:tr w:rsidR="00EE2C07" w:rsidRPr="00EE2C07" w:rsidTr="00EE2C07">
        <w:trPr>
          <w:cantSplit/>
          <w:trHeight w:val="411"/>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jc w:val="center"/>
              <w:rPr>
                <w:rFonts w:ascii="Times New Roman" w:hAnsi="Times New Roman" w:cs="Times New Roman"/>
                <w:b/>
                <w:sz w:val="12"/>
                <w:szCs w:val="12"/>
              </w:rPr>
            </w:pPr>
            <w:r w:rsidRPr="00EE2C07">
              <w:rPr>
                <w:rFonts w:ascii="Times New Roman" w:hAnsi="Times New Roman" w:cs="Times New Roman"/>
                <w:b/>
                <w:sz w:val="12"/>
                <w:szCs w:val="12"/>
              </w:rPr>
              <w:t>ИТОГО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jc w:val="center"/>
              <w:rPr>
                <w:rFonts w:ascii="Times New Roman" w:hAnsi="Times New Roman" w:cs="Times New Roman"/>
                <w:b/>
                <w:sz w:val="12"/>
                <w:szCs w:val="12"/>
              </w:rPr>
            </w:pPr>
            <w:r w:rsidRPr="00EE2C07">
              <w:rPr>
                <w:rFonts w:ascii="Times New Roman" w:hAnsi="Times New Roman" w:cs="Times New Roman"/>
                <w:b/>
                <w:sz w:val="12"/>
                <w:szCs w:val="12"/>
              </w:rPr>
              <w:t>320,00000</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jc w:val="center"/>
              <w:rPr>
                <w:rFonts w:ascii="Times New Roman" w:hAnsi="Times New Roman" w:cs="Times New Roman"/>
                <w:b/>
                <w:sz w:val="12"/>
                <w:szCs w:val="12"/>
              </w:rPr>
            </w:pPr>
            <w:r w:rsidRPr="00EE2C07">
              <w:rPr>
                <w:rFonts w:ascii="Times New Roman" w:hAnsi="Times New Roman" w:cs="Times New Roman"/>
                <w:b/>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jc w:val="center"/>
              <w:rPr>
                <w:rFonts w:ascii="Times New Roman" w:hAnsi="Times New Roman" w:cs="Times New Roman"/>
                <w:b/>
                <w:sz w:val="12"/>
                <w:szCs w:val="12"/>
              </w:rPr>
            </w:pPr>
            <w:r w:rsidRPr="00EE2C07">
              <w:rPr>
                <w:rFonts w:ascii="Times New Roman" w:hAnsi="Times New Roman" w:cs="Times New Roman"/>
                <w:b/>
                <w:sz w:val="12"/>
                <w:szCs w:val="12"/>
              </w:rPr>
              <w:t>0,00</w:t>
            </w:r>
          </w:p>
        </w:tc>
      </w:tr>
      <w:tr w:rsidR="00EE2C07" w:rsidRPr="00EE2C07" w:rsidTr="00EE2C07">
        <w:trPr>
          <w:cantSplit/>
          <w:trHeight w:val="569"/>
        </w:trPr>
        <w:tc>
          <w:tcPr>
            <w:tcW w:w="353" w:type="pct"/>
            <w:vMerge w:val="restart"/>
            <w:tcBorders>
              <w:top w:val="single" w:sz="4" w:space="0" w:color="000000"/>
              <w:left w:val="single" w:sz="4" w:space="0" w:color="000000"/>
              <w:right w:val="single" w:sz="4" w:space="0" w:color="000000"/>
            </w:tcBorders>
            <w:textDirection w:val="btLr"/>
            <w:vAlign w:val="center"/>
          </w:tcPr>
          <w:p w:rsidR="00EE2C07" w:rsidRPr="00EE2C07" w:rsidRDefault="00EE2C07" w:rsidP="00EE2C07">
            <w:pPr>
              <w:snapToGrid w:val="0"/>
              <w:spacing w:after="0" w:line="168" w:lineRule="auto"/>
              <w:ind w:left="113" w:right="113"/>
              <w:jc w:val="center"/>
              <w:rPr>
                <w:rFonts w:ascii="Times New Roman" w:hAnsi="Times New Roman" w:cs="Times New Roman"/>
                <w:sz w:val="12"/>
                <w:szCs w:val="12"/>
              </w:rPr>
            </w:pPr>
            <w:r w:rsidRPr="00EE2C07">
              <w:rPr>
                <w:rFonts w:ascii="Times New Roman" w:hAnsi="Times New Roman" w:cs="Times New Roman"/>
                <w:sz w:val="12"/>
                <w:szCs w:val="12"/>
              </w:rPr>
              <w:t>Внебюджетные средства</w:t>
            </w:r>
          </w:p>
        </w:tc>
        <w:tc>
          <w:tcPr>
            <w:tcW w:w="1766" w:type="pct"/>
            <w:tcBorders>
              <w:top w:val="single" w:sz="4" w:space="0" w:color="000000"/>
              <w:left w:val="single" w:sz="4" w:space="0" w:color="000000"/>
              <w:bottom w:val="single" w:sz="4" w:space="0" w:color="000000"/>
              <w:right w:val="single" w:sz="4" w:space="0" w:color="000000"/>
            </w:tcBorders>
            <w:vAlign w:val="center"/>
          </w:tcPr>
          <w:p w:rsidR="00EE2C07" w:rsidRPr="00EE2C07" w:rsidRDefault="00EE2C07" w:rsidP="00EE2C07">
            <w:pPr>
              <w:snapToGrid w:val="0"/>
              <w:spacing w:after="0"/>
              <w:rPr>
                <w:rFonts w:ascii="Times New Roman" w:hAnsi="Times New Roman" w:cs="Times New Roman"/>
                <w:sz w:val="12"/>
                <w:szCs w:val="12"/>
              </w:rPr>
            </w:pPr>
            <w:r w:rsidRPr="00EE2C07">
              <w:rPr>
                <w:rFonts w:ascii="Times New Roman" w:hAnsi="Times New Roman" w:cs="Times New Roman"/>
                <w:sz w:val="12"/>
                <w:szCs w:val="12"/>
              </w:rPr>
              <w:t>Прочие мероприятия</w:t>
            </w:r>
          </w:p>
        </w:tc>
        <w:tc>
          <w:tcPr>
            <w:tcW w:w="989" w:type="pct"/>
            <w:tcBorders>
              <w:top w:val="single" w:sz="4" w:space="0" w:color="000000"/>
              <w:left w:val="single" w:sz="4" w:space="0" w:color="000000"/>
              <w:right w:val="single" w:sz="4" w:space="0" w:color="000000"/>
            </w:tcBorders>
            <w:vAlign w:val="center"/>
          </w:tcPr>
          <w:p w:rsidR="00EE2C07" w:rsidRPr="00EE2C07" w:rsidRDefault="00EE2C07" w:rsidP="00EE2C07">
            <w:pPr>
              <w:snapToGrid w:val="0"/>
              <w:spacing w:after="0"/>
              <w:jc w:val="center"/>
              <w:rPr>
                <w:rFonts w:ascii="Times New Roman" w:hAnsi="Times New Roman" w:cs="Times New Roman"/>
                <w:sz w:val="12"/>
                <w:szCs w:val="12"/>
              </w:rPr>
            </w:pPr>
            <w:r w:rsidRPr="00EE2C07">
              <w:rPr>
                <w:rFonts w:ascii="Times New Roman" w:hAnsi="Times New Roman" w:cs="Times New Roman"/>
                <w:sz w:val="12"/>
                <w:szCs w:val="12"/>
              </w:rPr>
              <w:t>70,00000</w:t>
            </w:r>
          </w:p>
        </w:tc>
        <w:tc>
          <w:tcPr>
            <w:tcW w:w="918" w:type="pct"/>
            <w:tcBorders>
              <w:top w:val="single" w:sz="4" w:space="0" w:color="000000"/>
              <w:left w:val="single" w:sz="4" w:space="0" w:color="000000"/>
              <w:right w:val="single" w:sz="4" w:space="0" w:color="000000"/>
            </w:tcBorders>
            <w:vAlign w:val="center"/>
          </w:tcPr>
          <w:p w:rsidR="00EE2C07" w:rsidRPr="00EE2C07" w:rsidRDefault="00EE2C07" w:rsidP="00EE2C07">
            <w:pPr>
              <w:snapToGrid w:val="0"/>
              <w:spacing w:after="0"/>
              <w:jc w:val="center"/>
              <w:rPr>
                <w:rFonts w:ascii="Times New Roman" w:hAnsi="Times New Roman" w:cs="Times New Roman"/>
                <w:sz w:val="12"/>
                <w:szCs w:val="12"/>
              </w:rPr>
            </w:pPr>
            <w:r w:rsidRPr="00EE2C07">
              <w:rPr>
                <w:rFonts w:ascii="Times New Roman" w:hAnsi="Times New Roman" w:cs="Times New Roman"/>
                <w:sz w:val="12"/>
                <w:szCs w:val="12"/>
              </w:rPr>
              <w:t>0,00</w:t>
            </w:r>
          </w:p>
        </w:tc>
        <w:tc>
          <w:tcPr>
            <w:tcW w:w="974" w:type="pct"/>
            <w:tcBorders>
              <w:top w:val="single" w:sz="4" w:space="0" w:color="000000"/>
              <w:left w:val="single" w:sz="4" w:space="0" w:color="000000"/>
              <w:right w:val="single" w:sz="4" w:space="0" w:color="000000"/>
            </w:tcBorders>
            <w:vAlign w:val="center"/>
          </w:tcPr>
          <w:p w:rsidR="00EE2C07" w:rsidRPr="00EE2C07" w:rsidRDefault="00EE2C07" w:rsidP="00EE2C07">
            <w:pPr>
              <w:snapToGrid w:val="0"/>
              <w:spacing w:after="0"/>
              <w:jc w:val="center"/>
              <w:rPr>
                <w:rFonts w:ascii="Times New Roman" w:hAnsi="Times New Roman" w:cs="Times New Roman"/>
                <w:sz w:val="12"/>
                <w:szCs w:val="12"/>
              </w:rPr>
            </w:pPr>
            <w:r w:rsidRPr="00EE2C07">
              <w:rPr>
                <w:rFonts w:ascii="Times New Roman" w:hAnsi="Times New Roman" w:cs="Times New Roman"/>
                <w:sz w:val="12"/>
                <w:szCs w:val="12"/>
              </w:rPr>
              <w:t>0,00</w:t>
            </w:r>
          </w:p>
        </w:tc>
      </w:tr>
      <w:tr w:rsidR="00EE2C07" w:rsidRPr="00EE2C07" w:rsidTr="00EE2C07">
        <w:trPr>
          <w:cantSplit/>
          <w:trHeight w:val="549"/>
        </w:trPr>
        <w:tc>
          <w:tcPr>
            <w:tcW w:w="353" w:type="pct"/>
            <w:vMerge/>
            <w:tcBorders>
              <w:left w:val="single" w:sz="4" w:space="0" w:color="000000"/>
              <w:bottom w:val="single" w:sz="4" w:space="0" w:color="000000"/>
              <w:right w:val="single" w:sz="4" w:space="0" w:color="000000"/>
            </w:tcBorders>
            <w:textDirection w:val="btLr"/>
            <w:vAlign w:val="center"/>
          </w:tcPr>
          <w:p w:rsidR="00EE2C07" w:rsidRPr="00EE2C07" w:rsidRDefault="00EE2C07" w:rsidP="00EE2C07">
            <w:pPr>
              <w:snapToGrid w:val="0"/>
              <w:spacing w:after="0" w:line="168" w:lineRule="auto"/>
              <w:ind w:left="113" w:right="113"/>
              <w:jc w:val="center"/>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tcPr>
          <w:p w:rsidR="00EE2C07" w:rsidRPr="00EE2C07" w:rsidRDefault="00EE2C07" w:rsidP="00EE2C07">
            <w:pPr>
              <w:snapToGrid w:val="0"/>
              <w:spacing w:after="0"/>
              <w:jc w:val="center"/>
              <w:rPr>
                <w:rFonts w:ascii="Times New Roman" w:hAnsi="Times New Roman" w:cs="Times New Roman"/>
                <w:b/>
                <w:sz w:val="12"/>
                <w:szCs w:val="12"/>
              </w:rPr>
            </w:pPr>
            <w:r w:rsidRPr="00EE2C07">
              <w:rPr>
                <w:rFonts w:ascii="Times New Roman" w:hAnsi="Times New Roman" w:cs="Times New Roman"/>
                <w:b/>
                <w:sz w:val="12"/>
                <w:szCs w:val="12"/>
              </w:rPr>
              <w:t>ИТОГО</w:t>
            </w:r>
          </w:p>
        </w:tc>
        <w:tc>
          <w:tcPr>
            <w:tcW w:w="989" w:type="pct"/>
            <w:tcBorders>
              <w:left w:val="single" w:sz="4" w:space="0" w:color="000000"/>
              <w:bottom w:val="single" w:sz="4" w:space="0" w:color="000000"/>
              <w:right w:val="single" w:sz="4" w:space="0" w:color="000000"/>
            </w:tcBorders>
            <w:vAlign w:val="center"/>
          </w:tcPr>
          <w:p w:rsidR="00EE2C07" w:rsidRPr="00EE2C07" w:rsidRDefault="00EE2C07" w:rsidP="00EE2C07">
            <w:pPr>
              <w:snapToGrid w:val="0"/>
              <w:spacing w:after="0"/>
              <w:jc w:val="center"/>
              <w:rPr>
                <w:rFonts w:ascii="Times New Roman" w:hAnsi="Times New Roman" w:cs="Times New Roman"/>
                <w:b/>
                <w:sz w:val="12"/>
                <w:szCs w:val="12"/>
              </w:rPr>
            </w:pPr>
            <w:r w:rsidRPr="00EE2C07">
              <w:rPr>
                <w:rFonts w:ascii="Times New Roman" w:hAnsi="Times New Roman" w:cs="Times New Roman"/>
                <w:b/>
                <w:sz w:val="12"/>
                <w:szCs w:val="12"/>
              </w:rPr>
              <w:t>70,00000</w:t>
            </w:r>
          </w:p>
        </w:tc>
        <w:tc>
          <w:tcPr>
            <w:tcW w:w="918" w:type="pct"/>
            <w:tcBorders>
              <w:left w:val="single" w:sz="4" w:space="0" w:color="000000"/>
              <w:bottom w:val="single" w:sz="4" w:space="0" w:color="000000"/>
              <w:right w:val="single" w:sz="4" w:space="0" w:color="000000"/>
            </w:tcBorders>
            <w:vAlign w:val="center"/>
          </w:tcPr>
          <w:p w:rsidR="00EE2C07" w:rsidRPr="00EE2C07" w:rsidRDefault="00EE2C07" w:rsidP="00EE2C07">
            <w:pPr>
              <w:snapToGrid w:val="0"/>
              <w:spacing w:after="0"/>
              <w:jc w:val="center"/>
              <w:rPr>
                <w:rFonts w:ascii="Times New Roman" w:hAnsi="Times New Roman" w:cs="Times New Roman"/>
                <w:b/>
                <w:sz w:val="12"/>
                <w:szCs w:val="12"/>
              </w:rPr>
            </w:pPr>
            <w:r w:rsidRPr="00EE2C07">
              <w:rPr>
                <w:rFonts w:ascii="Times New Roman" w:hAnsi="Times New Roman" w:cs="Times New Roman"/>
                <w:b/>
                <w:sz w:val="12"/>
                <w:szCs w:val="12"/>
              </w:rPr>
              <w:t>0,00</w:t>
            </w:r>
          </w:p>
        </w:tc>
        <w:tc>
          <w:tcPr>
            <w:tcW w:w="974" w:type="pct"/>
            <w:tcBorders>
              <w:left w:val="single" w:sz="4" w:space="0" w:color="000000"/>
              <w:bottom w:val="single" w:sz="4" w:space="0" w:color="000000"/>
              <w:right w:val="single" w:sz="4" w:space="0" w:color="000000"/>
            </w:tcBorders>
            <w:vAlign w:val="center"/>
          </w:tcPr>
          <w:p w:rsidR="00EE2C07" w:rsidRPr="00EE2C07" w:rsidRDefault="00EE2C07" w:rsidP="00EE2C07">
            <w:pPr>
              <w:snapToGrid w:val="0"/>
              <w:spacing w:after="0"/>
              <w:jc w:val="center"/>
              <w:rPr>
                <w:rFonts w:ascii="Times New Roman" w:hAnsi="Times New Roman" w:cs="Times New Roman"/>
                <w:b/>
                <w:sz w:val="12"/>
                <w:szCs w:val="12"/>
              </w:rPr>
            </w:pPr>
            <w:r w:rsidRPr="00EE2C07">
              <w:rPr>
                <w:rFonts w:ascii="Times New Roman" w:hAnsi="Times New Roman" w:cs="Times New Roman"/>
                <w:b/>
                <w:sz w:val="12"/>
                <w:szCs w:val="12"/>
              </w:rPr>
              <w:t>0,00</w:t>
            </w:r>
          </w:p>
        </w:tc>
      </w:tr>
      <w:tr w:rsidR="00EE2C07" w:rsidRPr="00EE2C07" w:rsidTr="00EE2C07">
        <w:trPr>
          <w:cantSplit/>
          <w:trHeight w:val="70"/>
        </w:trPr>
        <w:tc>
          <w:tcPr>
            <w:tcW w:w="2119" w:type="pct"/>
            <w:gridSpan w:val="2"/>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jc w:val="center"/>
              <w:rPr>
                <w:rFonts w:ascii="Times New Roman" w:hAnsi="Times New Roman" w:cs="Times New Roman"/>
                <w:b/>
                <w:sz w:val="12"/>
                <w:szCs w:val="12"/>
              </w:rPr>
            </w:pPr>
            <w:r w:rsidRPr="00EE2C07">
              <w:rPr>
                <w:rFonts w:ascii="Times New Roman" w:hAnsi="Times New Roman" w:cs="Times New Roman"/>
                <w:b/>
                <w:sz w:val="12"/>
                <w:szCs w:val="12"/>
              </w:rPr>
              <w:t xml:space="preserve">            ВСЕГО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jc w:val="center"/>
              <w:rPr>
                <w:rFonts w:ascii="Times New Roman" w:hAnsi="Times New Roman" w:cs="Times New Roman"/>
                <w:b/>
                <w:sz w:val="12"/>
                <w:szCs w:val="12"/>
              </w:rPr>
            </w:pPr>
            <w:r w:rsidRPr="00EE2C07">
              <w:rPr>
                <w:rFonts w:ascii="Times New Roman" w:hAnsi="Times New Roman" w:cs="Times New Roman"/>
                <w:b/>
                <w:sz w:val="12"/>
                <w:szCs w:val="12"/>
              </w:rPr>
              <w:t>1657,68287</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jc w:val="center"/>
              <w:rPr>
                <w:rFonts w:ascii="Times New Roman" w:hAnsi="Times New Roman" w:cs="Times New Roman"/>
                <w:b/>
                <w:sz w:val="12"/>
                <w:szCs w:val="12"/>
              </w:rPr>
            </w:pPr>
            <w:r w:rsidRPr="00EE2C07">
              <w:rPr>
                <w:rFonts w:ascii="Times New Roman" w:hAnsi="Times New Roman" w:cs="Times New Roman"/>
                <w:b/>
                <w:sz w:val="12"/>
                <w:szCs w:val="12"/>
              </w:rPr>
              <w:t>767,15135</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EE2C07" w:rsidRPr="00EE2C07" w:rsidRDefault="00EE2C07" w:rsidP="00EE2C07">
            <w:pPr>
              <w:snapToGrid w:val="0"/>
              <w:spacing w:after="0"/>
              <w:jc w:val="center"/>
              <w:rPr>
                <w:rFonts w:ascii="Times New Roman" w:hAnsi="Times New Roman" w:cs="Times New Roman"/>
                <w:b/>
                <w:sz w:val="12"/>
                <w:szCs w:val="12"/>
              </w:rPr>
            </w:pPr>
            <w:r w:rsidRPr="00EE2C07">
              <w:rPr>
                <w:rFonts w:ascii="Times New Roman" w:hAnsi="Times New Roman" w:cs="Times New Roman"/>
                <w:b/>
                <w:sz w:val="12"/>
                <w:szCs w:val="12"/>
              </w:rPr>
              <w:t>767,15135</w:t>
            </w:r>
          </w:p>
        </w:tc>
      </w:tr>
    </w:tbl>
    <w:p w:rsidR="00EE2C07" w:rsidRDefault="00EE2C07" w:rsidP="00EE2C07">
      <w:pPr>
        <w:tabs>
          <w:tab w:val="left" w:pos="0"/>
        </w:tabs>
        <w:spacing w:after="0" w:line="240" w:lineRule="auto"/>
        <w:ind w:firstLine="284"/>
        <w:jc w:val="both"/>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 xml:space="preserve">1.3.В разделе программы «Обоснование ресурсного обеспечения Программы» абзац 2 </w:t>
      </w:r>
      <w:r>
        <w:rPr>
          <w:rFonts w:ascii="Times New Roman" w:eastAsia="Calibri" w:hAnsi="Times New Roman" w:cs="Times New Roman"/>
          <w:iCs/>
          <w:sz w:val="12"/>
          <w:szCs w:val="12"/>
        </w:rPr>
        <w:t xml:space="preserve">изложить в следующей редакции: </w:t>
      </w:r>
    </w:p>
    <w:p w:rsidR="00EE2C07" w:rsidRPr="00EE2C07" w:rsidRDefault="00EE2C07" w:rsidP="00EE2C07">
      <w:pPr>
        <w:tabs>
          <w:tab w:val="left" w:pos="0"/>
        </w:tabs>
        <w:spacing w:after="0" w:line="240" w:lineRule="auto"/>
        <w:ind w:firstLine="284"/>
        <w:jc w:val="both"/>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Общий объем финансирования на реализацию Программы составляет 3191,98557 тыс. рублей, в том числе по годам:</w:t>
      </w:r>
    </w:p>
    <w:p w:rsidR="00EE2C07" w:rsidRPr="00EE2C07" w:rsidRDefault="00EE2C07" w:rsidP="00EE2C07">
      <w:pPr>
        <w:tabs>
          <w:tab w:val="left" w:pos="0"/>
        </w:tabs>
        <w:spacing w:after="0" w:line="240" w:lineRule="auto"/>
        <w:ind w:firstLine="284"/>
        <w:jc w:val="both"/>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2019 год – 1657,68287 тыс. рублей;</w:t>
      </w:r>
    </w:p>
    <w:p w:rsidR="00EE2C07" w:rsidRPr="00EE2C07" w:rsidRDefault="00EE2C07" w:rsidP="00EE2C07">
      <w:pPr>
        <w:tabs>
          <w:tab w:val="left" w:pos="0"/>
        </w:tabs>
        <w:spacing w:after="0" w:line="240" w:lineRule="auto"/>
        <w:ind w:firstLine="284"/>
        <w:jc w:val="both"/>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2020 год – 767,15135 тыс. рублей;</w:t>
      </w:r>
    </w:p>
    <w:p w:rsidR="00EE2C07" w:rsidRPr="00EE2C07" w:rsidRDefault="00EE2C07" w:rsidP="00EE2C07">
      <w:pPr>
        <w:tabs>
          <w:tab w:val="left" w:pos="0"/>
        </w:tabs>
        <w:spacing w:after="0" w:line="240" w:lineRule="auto"/>
        <w:ind w:firstLine="284"/>
        <w:jc w:val="both"/>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2021 год – 767,15135 тыс. рублей.</w:t>
      </w:r>
    </w:p>
    <w:p w:rsidR="00EE2C07" w:rsidRDefault="00EE2C07" w:rsidP="00EE2C07">
      <w:pPr>
        <w:tabs>
          <w:tab w:val="left" w:pos="0"/>
        </w:tabs>
        <w:spacing w:after="0" w:line="240" w:lineRule="auto"/>
        <w:ind w:firstLine="284"/>
        <w:jc w:val="both"/>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EE2C07" w:rsidRPr="00EE2C07" w:rsidRDefault="00EE2C07" w:rsidP="00EE2C07">
      <w:pPr>
        <w:tabs>
          <w:tab w:val="left" w:pos="0"/>
        </w:tabs>
        <w:spacing w:after="0" w:line="240" w:lineRule="auto"/>
        <w:ind w:firstLine="284"/>
        <w:jc w:val="both"/>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r w:rsidRPr="00EE2C07">
        <w:rPr>
          <w:rFonts w:ascii="Times New Roman" w:eastAsia="Calibri" w:hAnsi="Times New Roman" w:cs="Times New Roman"/>
          <w:iCs/>
          <w:sz w:val="12"/>
          <w:szCs w:val="12"/>
        </w:rPr>
        <w:tab/>
      </w:r>
    </w:p>
    <w:p w:rsidR="00EE2C07" w:rsidRPr="00EE2C07" w:rsidRDefault="00EE2C07" w:rsidP="00EE2C07">
      <w:pPr>
        <w:tabs>
          <w:tab w:val="left" w:pos="0"/>
        </w:tabs>
        <w:spacing w:after="0" w:line="240" w:lineRule="auto"/>
        <w:jc w:val="right"/>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 xml:space="preserve">Глава сельского поселения Кутузовский </w:t>
      </w:r>
    </w:p>
    <w:p w:rsidR="00EE2C07" w:rsidRDefault="00EE2C07" w:rsidP="00EE2C07">
      <w:pPr>
        <w:tabs>
          <w:tab w:val="left" w:pos="0"/>
        </w:tabs>
        <w:spacing w:after="0" w:line="240" w:lineRule="auto"/>
        <w:ind w:firstLine="284"/>
        <w:jc w:val="right"/>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 xml:space="preserve">муниципального района Сергиевский             </w:t>
      </w:r>
    </w:p>
    <w:p w:rsidR="00EE2C07" w:rsidRDefault="00EE2C07" w:rsidP="00EE2C07">
      <w:pPr>
        <w:tabs>
          <w:tab w:val="left" w:pos="0"/>
        </w:tabs>
        <w:spacing w:after="0" w:line="240" w:lineRule="auto"/>
        <w:ind w:firstLine="284"/>
        <w:jc w:val="right"/>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 xml:space="preserve">                      А.В. Сабельникова</w:t>
      </w:r>
    </w:p>
    <w:p w:rsidR="00EE2C07" w:rsidRDefault="00EE2C07" w:rsidP="00EE2C07">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EE2C07" w:rsidRPr="00884123" w:rsidRDefault="00EE2C07" w:rsidP="00EE2C07">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Кутузовский</w:t>
      </w:r>
    </w:p>
    <w:p w:rsidR="00EE2C07" w:rsidRDefault="00EE2C07" w:rsidP="00EE2C07">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EE2C07" w:rsidRDefault="00EE2C07" w:rsidP="00EE2C07">
      <w:pPr>
        <w:tabs>
          <w:tab w:val="left" w:pos="0"/>
        </w:tabs>
        <w:spacing w:after="0" w:line="240" w:lineRule="auto"/>
        <w:ind w:firstLine="284"/>
        <w:jc w:val="center"/>
        <w:rPr>
          <w:rFonts w:ascii="Times New Roman" w:eastAsia="Calibri" w:hAnsi="Times New Roman" w:cs="Times New Roman"/>
          <w:iCs/>
          <w:sz w:val="12"/>
          <w:szCs w:val="12"/>
        </w:rPr>
      </w:pPr>
    </w:p>
    <w:p w:rsidR="00EE2C07" w:rsidRPr="00884123" w:rsidRDefault="00EE2C07" w:rsidP="00EE2C07">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EE2C07" w:rsidRDefault="00EE2C07" w:rsidP="00EE2C07">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№3</w:t>
      </w:r>
    </w:p>
    <w:p w:rsidR="00EE2C07" w:rsidRDefault="00EE2C07" w:rsidP="00EE2C07">
      <w:pPr>
        <w:tabs>
          <w:tab w:val="left" w:pos="0"/>
        </w:tabs>
        <w:spacing w:after="0" w:line="240" w:lineRule="auto"/>
        <w:jc w:val="center"/>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Кутузовский муниципального района Сергиевский № 47 от 29.12.2018г. «Об утверждении муниципальной программы «Управление и распоряжение муниципальным имуществом сельского поселения Кутузовский муниципального района Сергиевский» на 2019-2021гг.»</w:t>
      </w:r>
    </w:p>
    <w:p w:rsidR="00EE2C07" w:rsidRPr="00EE2C07" w:rsidRDefault="00EE2C07" w:rsidP="00EE2C07">
      <w:pPr>
        <w:tabs>
          <w:tab w:val="left" w:pos="0"/>
        </w:tabs>
        <w:spacing w:after="0" w:line="240" w:lineRule="auto"/>
        <w:ind w:firstLine="284"/>
        <w:jc w:val="both"/>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lastRenderedPageBreak/>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сельского поселения Кутузовский, в целях уточнения объемов финансирования проводимых программных мероприятий, Администрация сельского поселения Кутузовский муниципального района Сергиевский</w:t>
      </w:r>
    </w:p>
    <w:p w:rsidR="00EE2C07" w:rsidRDefault="00EE2C07" w:rsidP="00EE2C0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EE2C07" w:rsidRDefault="00EE2C07" w:rsidP="00EE2C07">
      <w:pPr>
        <w:tabs>
          <w:tab w:val="left" w:pos="0"/>
        </w:tabs>
        <w:spacing w:after="0" w:line="240" w:lineRule="auto"/>
        <w:ind w:firstLine="284"/>
        <w:jc w:val="both"/>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Кутузовский муниципального района Сергиевский № 47  от 29.12.2018г.  «Об утверждении муниципальной Программы «Управление и распоряжение муниципальным имуществом сельского поселения Кутузовский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EE2C07" w:rsidRDefault="00EE2C07" w:rsidP="00EE2C07">
      <w:pPr>
        <w:tabs>
          <w:tab w:val="left" w:pos="0"/>
        </w:tabs>
        <w:spacing w:after="0" w:line="240" w:lineRule="auto"/>
        <w:ind w:firstLine="284"/>
        <w:jc w:val="both"/>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1.1. В Паспорте Программы позицию «Объемы, источники финансирования программы»</w:t>
      </w:r>
      <w:r>
        <w:rPr>
          <w:rFonts w:ascii="Times New Roman" w:eastAsia="Calibri" w:hAnsi="Times New Roman" w:cs="Times New Roman"/>
          <w:iCs/>
          <w:sz w:val="12"/>
          <w:szCs w:val="12"/>
        </w:rPr>
        <w:t xml:space="preserve"> изложить в следующей редакции:</w:t>
      </w:r>
    </w:p>
    <w:p w:rsidR="00EE2C07" w:rsidRPr="00EE2C07" w:rsidRDefault="00EE2C07" w:rsidP="00EE2C07">
      <w:pPr>
        <w:tabs>
          <w:tab w:val="left" w:pos="0"/>
        </w:tabs>
        <w:spacing w:after="0" w:line="240" w:lineRule="auto"/>
        <w:ind w:firstLine="284"/>
        <w:jc w:val="both"/>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Общий объем финансирования Программы составляет 479,17048 тыс. рублей, в том числе из местного бюджета –  479,17048 тыс. рублей.</w:t>
      </w:r>
    </w:p>
    <w:p w:rsidR="00EE2C07" w:rsidRPr="00EE2C07" w:rsidRDefault="00EE2C07" w:rsidP="00EE2C07">
      <w:pPr>
        <w:tabs>
          <w:tab w:val="left" w:pos="0"/>
        </w:tabs>
        <w:spacing w:after="0" w:line="240" w:lineRule="auto"/>
        <w:ind w:firstLine="284"/>
        <w:jc w:val="both"/>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2019г. – 479,17048 тыс. руб.</w:t>
      </w:r>
    </w:p>
    <w:p w:rsidR="00EE2C07" w:rsidRPr="00EE2C07" w:rsidRDefault="00EE2C07" w:rsidP="00EE2C07">
      <w:pPr>
        <w:tabs>
          <w:tab w:val="left" w:pos="0"/>
        </w:tabs>
        <w:spacing w:after="0" w:line="240" w:lineRule="auto"/>
        <w:ind w:firstLine="284"/>
        <w:jc w:val="both"/>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2020г. - 0,0 тыс. руб.</w:t>
      </w:r>
    </w:p>
    <w:p w:rsidR="00EE2C07" w:rsidRDefault="00EE2C07" w:rsidP="00EE2C0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2021г. - 0,0 тыс. руб.      </w:t>
      </w:r>
    </w:p>
    <w:p w:rsidR="00EE2C07" w:rsidRDefault="00EE2C07" w:rsidP="00EE2C07">
      <w:pPr>
        <w:tabs>
          <w:tab w:val="left" w:pos="0"/>
        </w:tabs>
        <w:spacing w:after="0" w:line="240" w:lineRule="auto"/>
        <w:ind w:firstLine="284"/>
        <w:jc w:val="both"/>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1.2. В разделе программы пункт 2 «Цели и задачи программы, сроки и этапы реализации программы» абзац 3</w:t>
      </w:r>
      <w:r>
        <w:rPr>
          <w:rFonts w:ascii="Times New Roman" w:eastAsia="Calibri" w:hAnsi="Times New Roman" w:cs="Times New Roman"/>
          <w:iCs/>
          <w:sz w:val="12"/>
          <w:szCs w:val="12"/>
        </w:rPr>
        <w:t xml:space="preserve"> изложить в следующей редакции:</w:t>
      </w:r>
    </w:p>
    <w:p w:rsidR="00EE2C07" w:rsidRDefault="00EE2C07" w:rsidP="00EE2C07">
      <w:pPr>
        <w:tabs>
          <w:tab w:val="left" w:pos="0"/>
        </w:tabs>
        <w:spacing w:after="0" w:line="240" w:lineRule="auto"/>
        <w:ind w:firstLine="284"/>
        <w:jc w:val="both"/>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Общий объем финансирования Программы соста</w:t>
      </w:r>
      <w:r>
        <w:rPr>
          <w:rFonts w:ascii="Times New Roman" w:eastAsia="Calibri" w:hAnsi="Times New Roman" w:cs="Times New Roman"/>
          <w:iCs/>
          <w:sz w:val="12"/>
          <w:szCs w:val="12"/>
        </w:rPr>
        <w:t>вляет 479,17048 тыс. рублей.</w:t>
      </w:r>
    </w:p>
    <w:p w:rsidR="00EE2C07" w:rsidRDefault="00EE2C07" w:rsidP="00EE2C07">
      <w:pPr>
        <w:tabs>
          <w:tab w:val="left" w:pos="0"/>
        </w:tabs>
        <w:spacing w:after="0" w:line="240" w:lineRule="auto"/>
        <w:ind w:firstLine="284"/>
        <w:jc w:val="both"/>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1.3.Раздел Программы «Перечень программных мероприятий» изложить в следующей редакции:</w:t>
      </w:r>
    </w:p>
    <w:tbl>
      <w:tblPr>
        <w:tblW w:w="5000" w:type="pct"/>
        <w:tblCellMar>
          <w:left w:w="0" w:type="dxa"/>
          <w:right w:w="0" w:type="dxa"/>
        </w:tblCellMar>
        <w:tblLook w:val="04A0" w:firstRow="1" w:lastRow="0" w:firstColumn="1" w:lastColumn="0" w:noHBand="0" w:noVBand="1"/>
      </w:tblPr>
      <w:tblGrid>
        <w:gridCol w:w="473"/>
        <w:gridCol w:w="2838"/>
        <w:gridCol w:w="1091"/>
        <w:gridCol w:w="1194"/>
        <w:gridCol w:w="989"/>
        <w:gridCol w:w="1228"/>
      </w:tblGrid>
      <w:tr w:rsidR="00EE2C07" w:rsidRPr="00EE2C07" w:rsidTr="00EE2C07">
        <w:trPr>
          <w:trHeight w:val="25"/>
        </w:trPr>
        <w:tc>
          <w:tcPr>
            <w:tcW w:w="30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EE2C07" w:rsidRPr="00EE2C07" w:rsidRDefault="00EE2C07" w:rsidP="00EE2C07">
            <w:pPr>
              <w:spacing w:after="0" w:line="0" w:lineRule="atLeast"/>
              <w:jc w:val="center"/>
              <w:rPr>
                <w:rFonts w:ascii="Times New Roman" w:eastAsia="Times New Roman" w:hAnsi="Times New Roman" w:cs="Times New Roman"/>
                <w:b/>
                <w:sz w:val="12"/>
                <w:szCs w:val="12"/>
                <w:lang w:eastAsia="ru-RU"/>
              </w:rPr>
            </w:pPr>
            <w:r w:rsidRPr="00EE2C07">
              <w:rPr>
                <w:rFonts w:ascii="Times New Roman" w:eastAsia="Times New Roman" w:hAnsi="Times New Roman" w:cs="Times New Roman"/>
                <w:b/>
                <w:sz w:val="12"/>
                <w:szCs w:val="12"/>
                <w:lang w:eastAsia="ru-RU"/>
              </w:rPr>
              <w:t xml:space="preserve">№ </w:t>
            </w:r>
            <w:proofErr w:type="gramStart"/>
            <w:r w:rsidRPr="00EE2C07">
              <w:rPr>
                <w:rFonts w:ascii="Times New Roman" w:eastAsia="Times New Roman" w:hAnsi="Times New Roman" w:cs="Times New Roman"/>
                <w:b/>
                <w:sz w:val="12"/>
                <w:szCs w:val="12"/>
                <w:lang w:eastAsia="ru-RU"/>
              </w:rPr>
              <w:t>п</w:t>
            </w:r>
            <w:proofErr w:type="gramEnd"/>
            <w:r w:rsidRPr="00EE2C07">
              <w:rPr>
                <w:rFonts w:ascii="Times New Roman" w:eastAsia="Times New Roman" w:hAnsi="Times New Roman" w:cs="Times New Roman"/>
                <w:b/>
                <w:sz w:val="12"/>
                <w:szCs w:val="12"/>
                <w:lang w:eastAsia="ru-RU"/>
              </w:rPr>
              <w:t>/п</w:t>
            </w:r>
          </w:p>
        </w:tc>
        <w:tc>
          <w:tcPr>
            <w:tcW w:w="181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EE2C07" w:rsidRPr="00EE2C07" w:rsidRDefault="00EE2C07" w:rsidP="00EE2C07">
            <w:pPr>
              <w:spacing w:after="0" w:line="0" w:lineRule="atLeast"/>
              <w:jc w:val="center"/>
              <w:rPr>
                <w:rFonts w:ascii="Times New Roman" w:eastAsia="Times New Roman" w:hAnsi="Times New Roman" w:cs="Times New Roman"/>
                <w:b/>
                <w:sz w:val="12"/>
                <w:szCs w:val="12"/>
                <w:lang w:eastAsia="ru-RU"/>
              </w:rPr>
            </w:pPr>
            <w:r w:rsidRPr="00EE2C07">
              <w:rPr>
                <w:rFonts w:ascii="Times New Roman" w:eastAsia="Times New Roman" w:hAnsi="Times New Roman" w:cs="Times New Roman"/>
                <w:b/>
                <w:sz w:val="12"/>
                <w:szCs w:val="12"/>
                <w:lang w:eastAsia="ru-RU"/>
              </w:rPr>
              <w:t>Наименование мероприятия</w:t>
            </w:r>
          </w:p>
        </w:tc>
        <w:tc>
          <w:tcPr>
            <w:tcW w:w="698"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EE2C07" w:rsidRPr="00EE2C07" w:rsidRDefault="00EE2C07" w:rsidP="00EE2C07">
            <w:pPr>
              <w:spacing w:after="0" w:line="0" w:lineRule="atLeast"/>
              <w:jc w:val="center"/>
              <w:rPr>
                <w:rFonts w:ascii="Times New Roman" w:eastAsia="Times New Roman" w:hAnsi="Times New Roman" w:cs="Times New Roman"/>
                <w:b/>
                <w:sz w:val="12"/>
                <w:szCs w:val="12"/>
                <w:lang w:eastAsia="ru-RU"/>
              </w:rPr>
            </w:pPr>
            <w:r w:rsidRPr="00EE2C07">
              <w:rPr>
                <w:rFonts w:ascii="Times New Roman" w:eastAsia="Times New Roman" w:hAnsi="Times New Roman" w:cs="Times New Roman"/>
                <w:b/>
                <w:sz w:val="12"/>
                <w:szCs w:val="12"/>
                <w:lang w:eastAsia="ru-RU"/>
              </w:rPr>
              <w:t>2019 год, тыс. рублей</w:t>
            </w:r>
          </w:p>
        </w:tc>
        <w:tc>
          <w:tcPr>
            <w:tcW w:w="764"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EE2C07" w:rsidRPr="00EE2C07" w:rsidRDefault="00EE2C07" w:rsidP="00EE2C07">
            <w:pPr>
              <w:spacing w:after="0" w:line="0" w:lineRule="atLeast"/>
              <w:jc w:val="center"/>
              <w:rPr>
                <w:rFonts w:ascii="Times New Roman" w:eastAsia="Times New Roman" w:hAnsi="Times New Roman" w:cs="Times New Roman"/>
                <w:b/>
                <w:sz w:val="12"/>
                <w:szCs w:val="12"/>
                <w:lang w:eastAsia="ru-RU"/>
              </w:rPr>
            </w:pPr>
            <w:r w:rsidRPr="00EE2C07">
              <w:rPr>
                <w:rFonts w:ascii="Times New Roman" w:eastAsia="Times New Roman" w:hAnsi="Times New Roman" w:cs="Times New Roman"/>
                <w:b/>
                <w:sz w:val="12"/>
                <w:szCs w:val="12"/>
                <w:lang w:eastAsia="ru-RU"/>
              </w:rPr>
              <w:t>2020 год, тыс. рублей</w:t>
            </w:r>
          </w:p>
        </w:tc>
        <w:tc>
          <w:tcPr>
            <w:tcW w:w="63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EE2C07" w:rsidRPr="00EE2C07" w:rsidRDefault="00EE2C07" w:rsidP="00EE2C07">
            <w:pPr>
              <w:spacing w:after="0" w:line="0" w:lineRule="atLeast"/>
              <w:jc w:val="center"/>
              <w:rPr>
                <w:rFonts w:ascii="Times New Roman" w:eastAsia="Times New Roman" w:hAnsi="Times New Roman" w:cs="Times New Roman"/>
                <w:b/>
                <w:sz w:val="12"/>
                <w:szCs w:val="12"/>
                <w:lang w:eastAsia="ru-RU"/>
              </w:rPr>
            </w:pPr>
            <w:r w:rsidRPr="00EE2C07">
              <w:rPr>
                <w:rFonts w:ascii="Times New Roman" w:eastAsia="Times New Roman" w:hAnsi="Times New Roman" w:cs="Times New Roman"/>
                <w:b/>
                <w:sz w:val="12"/>
                <w:szCs w:val="12"/>
                <w:lang w:eastAsia="ru-RU"/>
              </w:rPr>
              <w:t>2021 год, тыс. рублей</w:t>
            </w:r>
          </w:p>
        </w:tc>
        <w:tc>
          <w:tcPr>
            <w:tcW w:w="78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EE2C07" w:rsidRPr="00EE2C07" w:rsidRDefault="00EE2C07" w:rsidP="00EE2C07">
            <w:pPr>
              <w:spacing w:after="0" w:line="0" w:lineRule="atLeast"/>
              <w:jc w:val="center"/>
              <w:rPr>
                <w:rFonts w:ascii="Times New Roman" w:eastAsia="Times New Roman" w:hAnsi="Times New Roman" w:cs="Times New Roman"/>
                <w:b/>
                <w:sz w:val="12"/>
                <w:szCs w:val="12"/>
                <w:lang w:eastAsia="ru-RU"/>
              </w:rPr>
            </w:pPr>
            <w:r w:rsidRPr="00EE2C07">
              <w:rPr>
                <w:rFonts w:ascii="Times New Roman" w:eastAsia="Times New Roman" w:hAnsi="Times New Roman" w:cs="Times New Roman"/>
                <w:b/>
                <w:sz w:val="12"/>
                <w:szCs w:val="12"/>
                <w:lang w:eastAsia="ru-RU"/>
              </w:rPr>
              <w:t>Источник финансирования</w:t>
            </w:r>
          </w:p>
        </w:tc>
      </w:tr>
      <w:tr w:rsidR="00EE2C07" w:rsidRPr="00EE2C07" w:rsidTr="00EE2C07">
        <w:trPr>
          <w:trHeight w:val="25"/>
        </w:trPr>
        <w:tc>
          <w:tcPr>
            <w:tcW w:w="30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EE2C07" w:rsidRPr="00EE2C07" w:rsidRDefault="00EE2C07" w:rsidP="00EE2C07">
            <w:pPr>
              <w:spacing w:after="0" w:line="0" w:lineRule="atLeast"/>
              <w:jc w:val="center"/>
              <w:rPr>
                <w:rFonts w:ascii="Times New Roman" w:eastAsia="Times New Roman" w:hAnsi="Times New Roman" w:cs="Times New Roman"/>
                <w:sz w:val="12"/>
                <w:szCs w:val="12"/>
                <w:lang w:eastAsia="ru-RU"/>
              </w:rPr>
            </w:pPr>
            <w:r w:rsidRPr="00EE2C07">
              <w:rPr>
                <w:rFonts w:ascii="Times New Roman" w:eastAsia="Times New Roman" w:hAnsi="Times New Roman" w:cs="Times New Roman"/>
                <w:sz w:val="12"/>
                <w:szCs w:val="12"/>
                <w:lang w:eastAsia="ru-RU"/>
              </w:rPr>
              <w:t>1.</w:t>
            </w:r>
          </w:p>
        </w:tc>
        <w:tc>
          <w:tcPr>
            <w:tcW w:w="181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EE2C07" w:rsidRPr="00EE2C07" w:rsidRDefault="00EE2C07" w:rsidP="00EE2C07">
            <w:pPr>
              <w:spacing w:after="0" w:line="0" w:lineRule="atLeast"/>
              <w:jc w:val="both"/>
              <w:rPr>
                <w:rFonts w:ascii="Times New Roman" w:eastAsia="Times New Roman" w:hAnsi="Times New Roman" w:cs="Times New Roman"/>
                <w:sz w:val="12"/>
                <w:szCs w:val="12"/>
                <w:lang w:eastAsia="ru-RU"/>
              </w:rPr>
            </w:pPr>
            <w:r w:rsidRPr="00EE2C07">
              <w:rPr>
                <w:rFonts w:ascii="Times New Roman" w:eastAsia="Times New Roman" w:hAnsi="Times New Roman" w:cs="Times New Roman"/>
                <w:sz w:val="12"/>
                <w:szCs w:val="12"/>
                <w:lang w:eastAsia="ru-RU"/>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EE2C07">
              <w:rPr>
                <w:rFonts w:ascii="Times New Roman" w:eastAsia="Times New Roman" w:hAnsi="Times New Roman" w:cs="Times New Roman"/>
                <w:sz w:val="12"/>
                <w:szCs w:val="12"/>
                <w:lang w:eastAsia="ru-RU"/>
              </w:rPr>
              <w:t>контроля за</w:t>
            </w:r>
            <w:proofErr w:type="gramEnd"/>
            <w:r w:rsidRPr="00EE2C07">
              <w:rPr>
                <w:rFonts w:ascii="Times New Roman" w:eastAsia="Times New Roman" w:hAnsi="Times New Roman" w:cs="Times New Roman"/>
                <w:sz w:val="12"/>
                <w:szCs w:val="12"/>
                <w:lang w:eastAsia="ru-RU"/>
              </w:rPr>
              <w:t xml:space="preserve"> использованием земель поселения</w:t>
            </w:r>
          </w:p>
        </w:tc>
        <w:tc>
          <w:tcPr>
            <w:tcW w:w="698"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EE2C07" w:rsidRPr="00EE2C07" w:rsidRDefault="00EE2C07" w:rsidP="00EE2C07">
            <w:pPr>
              <w:spacing w:after="0" w:line="0" w:lineRule="atLeast"/>
              <w:jc w:val="center"/>
              <w:textAlignment w:val="baseline"/>
              <w:rPr>
                <w:rFonts w:ascii="Times New Roman" w:eastAsia="Times New Roman" w:hAnsi="Times New Roman" w:cs="Times New Roman"/>
                <w:sz w:val="12"/>
                <w:szCs w:val="12"/>
                <w:lang w:eastAsia="ru-RU"/>
              </w:rPr>
            </w:pPr>
            <w:r w:rsidRPr="00EE2C07">
              <w:rPr>
                <w:rFonts w:ascii="Times New Roman" w:eastAsia="Times New Roman" w:hAnsi="Times New Roman" w:cs="Times New Roman"/>
                <w:sz w:val="12"/>
                <w:szCs w:val="12"/>
                <w:lang w:eastAsia="ru-RU"/>
              </w:rPr>
              <w:t>49,74162</w:t>
            </w:r>
          </w:p>
        </w:tc>
        <w:tc>
          <w:tcPr>
            <w:tcW w:w="764"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EE2C07" w:rsidRPr="00EE2C07" w:rsidRDefault="00EE2C07" w:rsidP="00EE2C07">
            <w:pPr>
              <w:spacing w:after="0" w:line="0" w:lineRule="atLeast"/>
              <w:jc w:val="center"/>
              <w:rPr>
                <w:rFonts w:ascii="Times New Roman" w:eastAsia="Times New Roman" w:hAnsi="Times New Roman" w:cs="Times New Roman"/>
                <w:sz w:val="12"/>
                <w:szCs w:val="12"/>
                <w:lang w:eastAsia="ru-RU"/>
              </w:rPr>
            </w:pPr>
            <w:r w:rsidRPr="00EE2C07">
              <w:rPr>
                <w:rFonts w:ascii="Times New Roman" w:eastAsia="Times New Roman" w:hAnsi="Times New Roman" w:cs="Times New Roman"/>
                <w:sz w:val="12"/>
                <w:szCs w:val="12"/>
                <w:lang w:eastAsia="ru-RU"/>
              </w:rPr>
              <w:t>0,00000</w:t>
            </w:r>
          </w:p>
        </w:tc>
        <w:tc>
          <w:tcPr>
            <w:tcW w:w="63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EE2C07" w:rsidRPr="00EE2C07" w:rsidRDefault="00EE2C07" w:rsidP="00EE2C07">
            <w:pPr>
              <w:spacing w:after="0" w:line="0" w:lineRule="atLeast"/>
              <w:jc w:val="center"/>
              <w:textAlignment w:val="baseline"/>
              <w:rPr>
                <w:rFonts w:ascii="Times New Roman" w:eastAsia="Times New Roman" w:hAnsi="Times New Roman" w:cs="Times New Roman"/>
                <w:sz w:val="12"/>
                <w:szCs w:val="12"/>
                <w:lang w:eastAsia="ru-RU"/>
              </w:rPr>
            </w:pPr>
            <w:r w:rsidRPr="00EE2C07">
              <w:rPr>
                <w:rFonts w:ascii="Times New Roman" w:eastAsia="Times New Roman" w:hAnsi="Times New Roman" w:cs="Times New Roman"/>
                <w:sz w:val="12"/>
                <w:szCs w:val="12"/>
                <w:lang w:eastAsia="ru-RU"/>
              </w:rPr>
              <w:t>0,00000</w:t>
            </w:r>
          </w:p>
        </w:tc>
        <w:tc>
          <w:tcPr>
            <w:tcW w:w="78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EE2C07" w:rsidRPr="00EE2C07" w:rsidRDefault="00EE2C07" w:rsidP="00EE2C07">
            <w:pPr>
              <w:spacing w:after="0" w:line="0" w:lineRule="atLeast"/>
              <w:jc w:val="center"/>
              <w:rPr>
                <w:rFonts w:ascii="Times New Roman" w:eastAsia="Times New Roman" w:hAnsi="Times New Roman" w:cs="Times New Roman"/>
                <w:sz w:val="12"/>
                <w:szCs w:val="12"/>
                <w:lang w:eastAsia="ru-RU"/>
              </w:rPr>
            </w:pPr>
            <w:r w:rsidRPr="00EE2C07">
              <w:rPr>
                <w:rFonts w:ascii="Times New Roman" w:eastAsia="Times New Roman" w:hAnsi="Times New Roman" w:cs="Times New Roman"/>
                <w:sz w:val="12"/>
                <w:szCs w:val="12"/>
                <w:lang w:eastAsia="ru-RU"/>
              </w:rPr>
              <w:t>Бюджет поселения</w:t>
            </w:r>
          </w:p>
        </w:tc>
      </w:tr>
      <w:tr w:rsidR="00EE2C07" w:rsidRPr="00EE2C07" w:rsidTr="00EE2C07">
        <w:trPr>
          <w:trHeight w:val="1263"/>
        </w:trPr>
        <w:tc>
          <w:tcPr>
            <w:tcW w:w="30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E2C07" w:rsidRPr="00EE2C07" w:rsidRDefault="00EE2C07" w:rsidP="00EE2C07">
            <w:pPr>
              <w:spacing w:after="0" w:line="0" w:lineRule="atLeast"/>
              <w:jc w:val="center"/>
              <w:rPr>
                <w:rFonts w:ascii="Times New Roman" w:eastAsia="Times New Roman" w:hAnsi="Times New Roman" w:cs="Times New Roman"/>
                <w:sz w:val="12"/>
                <w:szCs w:val="12"/>
                <w:lang w:eastAsia="ru-RU"/>
              </w:rPr>
            </w:pPr>
            <w:r w:rsidRPr="00EE2C07">
              <w:rPr>
                <w:rFonts w:ascii="Times New Roman" w:eastAsia="Times New Roman" w:hAnsi="Times New Roman" w:cs="Times New Roman"/>
                <w:sz w:val="12"/>
                <w:szCs w:val="12"/>
                <w:lang w:eastAsia="ru-RU"/>
              </w:rPr>
              <w:t>2.</w:t>
            </w:r>
          </w:p>
        </w:tc>
        <w:tc>
          <w:tcPr>
            <w:tcW w:w="181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E2C07" w:rsidRPr="00EE2C07" w:rsidRDefault="00EE2C07" w:rsidP="00EE2C07">
            <w:pPr>
              <w:spacing w:after="0" w:line="0" w:lineRule="atLeast"/>
              <w:jc w:val="both"/>
              <w:rPr>
                <w:rFonts w:ascii="Times New Roman" w:hAnsi="Times New Roman" w:cs="Times New Roman"/>
                <w:sz w:val="12"/>
                <w:szCs w:val="12"/>
              </w:rPr>
            </w:pPr>
            <w:proofErr w:type="gramStart"/>
            <w:r w:rsidRPr="00EE2C07">
              <w:rPr>
                <w:rFonts w:ascii="Times New Roman" w:hAnsi="Times New Roman" w:cs="Times New Roman"/>
                <w:sz w:val="12"/>
                <w:szCs w:val="12"/>
              </w:rPr>
              <w:t>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EE2C07">
              <w:rPr>
                <w:rFonts w:ascii="Times New Roman" w:hAnsi="Times New Roman" w:cs="Times New Roman"/>
                <w:sz w:val="12"/>
                <w:szCs w:val="12"/>
              </w:rPr>
              <w:t xml:space="preserve"> пользования, передача имущества в залог и обременение его другими способами</w:t>
            </w:r>
          </w:p>
        </w:tc>
        <w:tc>
          <w:tcPr>
            <w:tcW w:w="69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E2C07" w:rsidRPr="00EE2C07" w:rsidRDefault="00EE2C07" w:rsidP="00EE2C07">
            <w:pPr>
              <w:spacing w:after="0" w:line="0" w:lineRule="atLeast"/>
              <w:jc w:val="center"/>
              <w:textAlignment w:val="baseline"/>
              <w:rPr>
                <w:rFonts w:ascii="Times New Roman" w:eastAsia="Times New Roman" w:hAnsi="Times New Roman" w:cs="Times New Roman"/>
                <w:sz w:val="12"/>
                <w:szCs w:val="12"/>
                <w:lang w:eastAsia="ru-RU"/>
              </w:rPr>
            </w:pPr>
            <w:r w:rsidRPr="00EE2C07">
              <w:rPr>
                <w:rFonts w:ascii="Times New Roman" w:eastAsia="Times New Roman" w:hAnsi="Times New Roman" w:cs="Times New Roman"/>
                <w:sz w:val="12"/>
                <w:szCs w:val="12"/>
                <w:lang w:eastAsia="ru-RU"/>
              </w:rPr>
              <w:t>65,13786</w:t>
            </w:r>
          </w:p>
        </w:tc>
        <w:tc>
          <w:tcPr>
            <w:tcW w:w="764"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E2C07" w:rsidRPr="00EE2C07" w:rsidRDefault="00EE2C07" w:rsidP="00EE2C07">
            <w:pPr>
              <w:spacing w:after="0" w:line="0" w:lineRule="atLeast"/>
              <w:jc w:val="center"/>
              <w:rPr>
                <w:rFonts w:ascii="Times New Roman" w:eastAsia="Times New Roman" w:hAnsi="Times New Roman" w:cs="Times New Roman"/>
                <w:sz w:val="12"/>
                <w:szCs w:val="12"/>
                <w:lang w:eastAsia="ru-RU"/>
              </w:rPr>
            </w:pPr>
            <w:r w:rsidRPr="00EE2C07">
              <w:rPr>
                <w:rFonts w:ascii="Times New Roman" w:eastAsia="Times New Roman" w:hAnsi="Times New Roman" w:cs="Times New Roman"/>
                <w:sz w:val="12"/>
                <w:szCs w:val="12"/>
                <w:lang w:eastAsia="ru-RU"/>
              </w:rPr>
              <w:t>0,00000</w:t>
            </w:r>
          </w:p>
        </w:tc>
        <w:tc>
          <w:tcPr>
            <w:tcW w:w="63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E2C07" w:rsidRPr="00EE2C07" w:rsidRDefault="00EE2C07" w:rsidP="00EE2C07">
            <w:pPr>
              <w:spacing w:after="0" w:line="0" w:lineRule="atLeast"/>
              <w:jc w:val="center"/>
              <w:rPr>
                <w:rFonts w:ascii="Times New Roman" w:eastAsia="Times New Roman" w:hAnsi="Times New Roman" w:cs="Times New Roman"/>
                <w:sz w:val="12"/>
                <w:szCs w:val="12"/>
                <w:lang w:eastAsia="ru-RU"/>
              </w:rPr>
            </w:pPr>
            <w:r w:rsidRPr="00EE2C07">
              <w:rPr>
                <w:rFonts w:ascii="Times New Roman" w:eastAsia="Times New Roman" w:hAnsi="Times New Roman" w:cs="Times New Roman"/>
                <w:sz w:val="12"/>
                <w:szCs w:val="12"/>
                <w:lang w:eastAsia="ru-RU"/>
              </w:rPr>
              <w:t>0,00000</w:t>
            </w:r>
          </w:p>
        </w:tc>
        <w:tc>
          <w:tcPr>
            <w:tcW w:w="78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E2C07" w:rsidRPr="00EE2C07" w:rsidRDefault="00EE2C07" w:rsidP="00EE2C07">
            <w:pPr>
              <w:spacing w:after="0" w:line="0" w:lineRule="atLeast"/>
              <w:jc w:val="center"/>
              <w:rPr>
                <w:rFonts w:ascii="Times New Roman" w:eastAsia="Times New Roman" w:hAnsi="Times New Roman" w:cs="Times New Roman"/>
                <w:sz w:val="12"/>
                <w:szCs w:val="12"/>
                <w:lang w:eastAsia="ru-RU"/>
              </w:rPr>
            </w:pPr>
            <w:r w:rsidRPr="00EE2C07">
              <w:rPr>
                <w:rFonts w:ascii="Times New Roman" w:eastAsia="Times New Roman" w:hAnsi="Times New Roman" w:cs="Times New Roman"/>
                <w:sz w:val="12"/>
                <w:szCs w:val="12"/>
                <w:lang w:eastAsia="ru-RU"/>
              </w:rPr>
              <w:t>Бюджет поселения</w:t>
            </w:r>
          </w:p>
        </w:tc>
      </w:tr>
      <w:tr w:rsidR="00EE2C07" w:rsidRPr="00EE2C07" w:rsidTr="00EE2C07">
        <w:trPr>
          <w:trHeight w:val="25"/>
        </w:trPr>
        <w:tc>
          <w:tcPr>
            <w:tcW w:w="30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E2C07" w:rsidRPr="00EE2C07" w:rsidRDefault="00EE2C07" w:rsidP="00EE2C07">
            <w:pPr>
              <w:spacing w:after="0" w:line="0" w:lineRule="atLeast"/>
              <w:jc w:val="center"/>
              <w:rPr>
                <w:rFonts w:ascii="Times New Roman" w:eastAsia="Times New Roman" w:hAnsi="Times New Roman" w:cs="Times New Roman"/>
                <w:sz w:val="12"/>
                <w:szCs w:val="12"/>
                <w:lang w:eastAsia="ru-RU"/>
              </w:rPr>
            </w:pPr>
            <w:r w:rsidRPr="00EE2C07">
              <w:rPr>
                <w:rFonts w:ascii="Times New Roman" w:eastAsia="Times New Roman" w:hAnsi="Times New Roman" w:cs="Times New Roman"/>
                <w:sz w:val="12"/>
                <w:szCs w:val="12"/>
                <w:lang w:eastAsia="ru-RU"/>
              </w:rPr>
              <w:t>3.</w:t>
            </w:r>
          </w:p>
        </w:tc>
        <w:tc>
          <w:tcPr>
            <w:tcW w:w="181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E2C07" w:rsidRPr="00EE2C07" w:rsidRDefault="00EE2C07" w:rsidP="00EE2C07">
            <w:pPr>
              <w:spacing w:after="0" w:line="0" w:lineRule="atLeast"/>
              <w:jc w:val="both"/>
              <w:rPr>
                <w:rFonts w:ascii="Times New Roman" w:eastAsia="Times New Roman" w:hAnsi="Times New Roman" w:cs="Times New Roman"/>
                <w:sz w:val="12"/>
                <w:szCs w:val="12"/>
                <w:lang w:eastAsia="ru-RU"/>
              </w:rPr>
            </w:pPr>
            <w:r w:rsidRPr="00EE2C07">
              <w:rPr>
                <w:rFonts w:ascii="Times New Roman" w:eastAsia="Times New Roman" w:hAnsi="Times New Roman" w:cs="Times New Roman"/>
                <w:sz w:val="12"/>
                <w:szCs w:val="12"/>
                <w:lang w:eastAsia="ru-RU"/>
              </w:rPr>
              <w:t>Постановка на кадастровый учет, уточнение границ земельных участков</w:t>
            </w:r>
          </w:p>
        </w:tc>
        <w:tc>
          <w:tcPr>
            <w:tcW w:w="69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E2C07" w:rsidRPr="00EE2C07" w:rsidRDefault="00EE2C07" w:rsidP="00EE2C07">
            <w:pPr>
              <w:spacing w:after="0" w:line="0" w:lineRule="atLeast"/>
              <w:jc w:val="center"/>
              <w:rPr>
                <w:rFonts w:ascii="Times New Roman" w:eastAsia="Times New Roman" w:hAnsi="Times New Roman" w:cs="Times New Roman"/>
                <w:sz w:val="12"/>
                <w:szCs w:val="12"/>
                <w:lang w:eastAsia="ru-RU"/>
              </w:rPr>
            </w:pPr>
            <w:r w:rsidRPr="00EE2C07">
              <w:rPr>
                <w:rFonts w:ascii="Times New Roman" w:eastAsia="Times New Roman" w:hAnsi="Times New Roman" w:cs="Times New Roman"/>
                <w:sz w:val="12"/>
                <w:szCs w:val="12"/>
                <w:lang w:eastAsia="ru-RU"/>
              </w:rPr>
              <w:t>355,89100</w:t>
            </w:r>
          </w:p>
        </w:tc>
        <w:tc>
          <w:tcPr>
            <w:tcW w:w="764"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E2C07" w:rsidRPr="00EE2C07" w:rsidRDefault="00EE2C07" w:rsidP="00EE2C07">
            <w:pPr>
              <w:spacing w:after="0" w:line="0" w:lineRule="atLeast"/>
              <w:jc w:val="center"/>
              <w:rPr>
                <w:rFonts w:ascii="Times New Roman" w:eastAsia="Times New Roman" w:hAnsi="Times New Roman" w:cs="Times New Roman"/>
                <w:sz w:val="12"/>
                <w:szCs w:val="12"/>
                <w:lang w:eastAsia="ru-RU"/>
              </w:rPr>
            </w:pPr>
            <w:r w:rsidRPr="00EE2C07">
              <w:rPr>
                <w:rFonts w:ascii="Times New Roman" w:eastAsia="Times New Roman" w:hAnsi="Times New Roman" w:cs="Times New Roman"/>
                <w:sz w:val="12"/>
                <w:szCs w:val="12"/>
                <w:lang w:eastAsia="ru-RU"/>
              </w:rPr>
              <w:t>0,00000</w:t>
            </w:r>
          </w:p>
        </w:tc>
        <w:tc>
          <w:tcPr>
            <w:tcW w:w="63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E2C07" w:rsidRPr="00EE2C07" w:rsidRDefault="00EE2C07" w:rsidP="00EE2C07">
            <w:pPr>
              <w:spacing w:after="0" w:line="0" w:lineRule="atLeast"/>
              <w:jc w:val="center"/>
              <w:rPr>
                <w:rFonts w:ascii="Times New Roman" w:eastAsia="Times New Roman" w:hAnsi="Times New Roman" w:cs="Times New Roman"/>
                <w:sz w:val="12"/>
                <w:szCs w:val="12"/>
                <w:lang w:eastAsia="ru-RU"/>
              </w:rPr>
            </w:pPr>
            <w:r w:rsidRPr="00EE2C07">
              <w:rPr>
                <w:rFonts w:ascii="Times New Roman" w:eastAsia="Times New Roman" w:hAnsi="Times New Roman" w:cs="Times New Roman"/>
                <w:sz w:val="12"/>
                <w:szCs w:val="12"/>
                <w:lang w:eastAsia="ru-RU"/>
              </w:rPr>
              <w:t>0,00000</w:t>
            </w:r>
          </w:p>
        </w:tc>
        <w:tc>
          <w:tcPr>
            <w:tcW w:w="78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E2C07" w:rsidRPr="00EE2C07" w:rsidRDefault="00EE2C07" w:rsidP="00EE2C07">
            <w:pPr>
              <w:spacing w:after="0" w:line="0" w:lineRule="atLeast"/>
              <w:jc w:val="center"/>
              <w:rPr>
                <w:rFonts w:ascii="Times New Roman" w:eastAsia="Times New Roman" w:hAnsi="Times New Roman" w:cs="Times New Roman"/>
                <w:sz w:val="12"/>
                <w:szCs w:val="12"/>
                <w:lang w:eastAsia="ru-RU"/>
              </w:rPr>
            </w:pPr>
            <w:r w:rsidRPr="00EE2C07">
              <w:rPr>
                <w:rFonts w:ascii="Times New Roman" w:eastAsia="Times New Roman" w:hAnsi="Times New Roman" w:cs="Times New Roman"/>
                <w:sz w:val="12"/>
                <w:szCs w:val="12"/>
                <w:lang w:eastAsia="ru-RU"/>
              </w:rPr>
              <w:t>Бюджет поселения</w:t>
            </w:r>
          </w:p>
        </w:tc>
      </w:tr>
      <w:tr w:rsidR="00EE2C07" w:rsidRPr="00EE2C07" w:rsidTr="00EE2C07">
        <w:trPr>
          <w:trHeight w:val="25"/>
        </w:trPr>
        <w:tc>
          <w:tcPr>
            <w:tcW w:w="30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tcPr>
          <w:p w:rsidR="00EE2C07" w:rsidRPr="00EE2C07" w:rsidRDefault="00EE2C07" w:rsidP="00EE2C07">
            <w:pPr>
              <w:spacing w:after="0" w:line="0" w:lineRule="atLeast"/>
              <w:jc w:val="center"/>
              <w:rPr>
                <w:rFonts w:ascii="Times New Roman" w:eastAsia="Times New Roman" w:hAnsi="Times New Roman" w:cs="Times New Roman"/>
                <w:sz w:val="12"/>
                <w:szCs w:val="12"/>
                <w:lang w:eastAsia="ru-RU"/>
              </w:rPr>
            </w:pPr>
            <w:r w:rsidRPr="00EE2C07">
              <w:rPr>
                <w:rFonts w:ascii="Times New Roman" w:eastAsia="Times New Roman" w:hAnsi="Times New Roman" w:cs="Times New Roman"/>
                <w:sz w:val="12"/>
                <w:szCs w:val="12"/>
                <w:lang w:eastAsia="ru-RU"/>
              </w:rPr>
              <w:t>4.</w:t>
            </w:r>
          </w:p>
        </w:tc>
        <w:tc>
          <w:tcPr>
            <w:tcW w:w="181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tcPr>
          <w:p w:rsidR="00EE2C07" w:rsidRPr="00EE2C07" w:rsidRDefault="00EE2C07" w:rsidP="00EE2C07">
            <w:pPr>
              <w:spacing w:after="0" w:line="0" w:lineRule="atLeast"/>
              <w:jc w:val="both"/>
              <w:rPr>
                <w:rFonts w:ascii="Times New Roman" w:eastAsia="Times New Roman" w:hAnsi="Times New Roman" w:cs="Times New Roman"/>
                <w:sz w:val="12"/>
                <w:szCs w:val="12"/>
                <w:lang w:eastAsia="ru-RU"/>
              </w:rPr>
            </w:pPr>
            <w:r w:rsidRPr="00EE2C07">
              <w:rPr>
                <w:rFonts w:ascii="Times New Roman" w:eastAsia="Times New Roman" w:hAnsi="Times New Roman" w:cs="Times New Roman"/>
                <w:sz w:val="12"/>
                <w:szCs w:val="12"/>
                <w:lang w:eastAsia="ru-RU"/>
              </w:rPr>
              <w:t>Прочие мероприятия</w:t>
            </w:r>
          </w:p>
        </w:tc>
        <w:tc>
          <w:tcPr>
            <w:tcW w:w="69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tcPr>
          <w:p w:rsidR="00EE2C07" w:rsidRPr="00EE2C07" w:rsidRDefault="00EE2C07" w:rsidP="00EE2C07">
            <w:pPr>
              <w:spacing w:after="0" w:line="0" w:lineRule="atLeast"/>
              <w:jc w:val="center"/>
              <w:rPr>
                <w:rFonts w:ascii="Times New Roman" w:eastAsia="Times New Roman" w:hAnsi="Times New Roman" w:cs="Times New Roman"/>
                <w:sz w:val="12"/>
                <w:szCs w:val="12"/>
                <w:lang w:eastAsia="ru-RU"/>
              </w:rPr>
            </w:pPr>
            <w:r w:rsidRPr="00EE2C07">
              <w:rPr>
                <w:rFonts w:ascii="Times New Roman" w:eastAsia="Times New Roman" w:hAnsi="Times New Roman" w:cs="Times New Roman"/>
                <w:sz w:val="12"/>
                <w:szCs w:val="12"/>
                <w:lang w:eastAsia="ru-RU"/>
              </w:rPr>
              <w:t>8,40000</w:t>
            </w:r>
          </w:p>
        </w:tc>
        <w:tc>
          <w:tcPr>
            <w:tcW w:w="764"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tcPr>
          <w:p w:rsidR="00EE2C07" w:rsidRPr="00EE2C07" w:rsidRDefault="00EE2C07" w:rsidP="00EE2C07">
            <w:pPr>
              <w:spacing w:after="0" w:line="0" w:lineRule="atLeast"/>
              <w:jc w:val="center"/>
              <w:rPr>
                <w:rFonts w:ascii="Times New Roman" w:eastAsia="Times New Roman" w:hAnsi="Times New Roman" w:cs="Times New Roman"/>
                <w:sz w:val="12"/>
                <w:szCs w:val="12"/>
                <w:lang w:eastAsia="ru-RU"/>
              </w:rPr>
            </w:pPr>
            <w:r w:rsidRPr="00EE2C07">
              <w:rPr>
                <w:rFonts w:ascii="Times New Roman" w:eastAsia="Times New Roman" w:hAnsi="Times New Roman" w:cs="Times New Roman"/>
                <w:sz w:val="12"/>
                <w:szCs w:val="12"/>
                <w:lang w:eastAsia="ru-RU"/>
              </w:rPr>
              <w:t>0,00</w:t>
            </w:r>
          </w:p>
        </w:tc>
        <w:tc>
          <w:tcPr>
            <w:tcW w:w="63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tcPr>
          <w:p w:rsidR="00EE2C07" w:rsidRPr="00EE2C07" w:rsidRDefault="00EE2C07" w:rsidP="00EE2C07">
            <w:pPr>
              <w:spacing w:after="0" w:line="0" w:lineRule="atLeast"/>
              <w:jc w:val="center"/>
              <w:rPr>
                <w:rFonts w:ascii="Times New Roman" w:eastAsia="Times New Roman" w:hAnsi="Times New Roman" w:cs="Times New Roman"/>
                <w:sz w:val="12"/>
                <w:szCs w:val="12"/>
                <w:lang w:eastAsia="ru-RU"/>
              </w:rPr>
            </w:pPr>
            <w:r w:rsidRPr="00EE2C07">
              <w:rPr>
                <w:rFonts w:ascii="Times New Roman" w:eastAsia="Times New Roman" w:hAnsi="Times New Roman" w:cs="Times New Roman"/>
                <w:sz w:val="12"/>
                <w:szCs w:val="12"/>
                <w:lang w:eastAsia="ru-RU"/>
              </w:rPr>
              <w:t>0,00</w:t>
            </w:r>
          </w:p>
        </w:tc>
        <w:tc>
          <w:tcPr>
            <w:tcW w:w="78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tcPr>
          <w:p w:rsidR="00EE2C07" w:rsidRPr="00EE2C07" w:rsidRDefault="00EE2C07" w:rsidP="00EE2C07">
            <w:pPr>
              <w:spacing w:after="0" w:line="0" w:lineRule="atLeast"/>
              <w:jc w:val="center"/>
              <w:rPr>
                <w:rFonts w:ascii="Times New Roman" w:eastAsia="Times New Roman" w:hAnsi="Times New Roman" w:cs="Times New Roman"/>
                <w:sz w:val="12"/>
                <w:szCs w:val="12"/>
                <w:lang w:eastAsia="ru-RU"/>
              </w:rPr>
            </w:pPr>
            <w:r w:rsidRPr="00EE2C07">
              <w:rPr>
                <w:rFonts w:ascii="Times New Roman" w:eastAsia="Times New Roman" w:hAnsi="Times New Roman" w:cs="Times New Roman"/>
                <w:sz w:val="12"/>
                <w:szCs w:val="12"/>
                <w:lang w:eastAsia="ru-RU"/>
              </w:rPr>
              <w:t>Бюджет поселения</w:t>
            </w:r>
          </w:p>
        </w:tc>
      </w:tr>
      <w:tr w:rsidR="00EE2C07" w:rsidRPr="00EE2C07" w:rsidTr="00EE2C07">
        <w:trPr>
          <w:trHeight w:val="25"/>
        </w:trPr>
        <w:tc>
          <w:tcPr>
            <w:tcW w:w="30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E2C07" w:rsidRPr="00EE2C07" w:rsidRDefault="00EE2C07" w:rsidP="00EE2C07">
            <w:pPr>
              <w:spacing w:after="0" w:line="0" w:lineRule="atLeast"/>
              <w:rPr>
                <w:rFonts w:ascii="Times New Roman" w:hAnsi="Times New Roman" w:cs="Times New Roman"/>
                <w:sz w:val="12"/>
                <w:szCs w:val="12"/>
              </w:rPr>
            </w:pPr>
          </w:p>
        </w:tc>
        <w:tc>
          <w:tcPr>
            <w:tcW w:w="181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E2C07" w:rsidRPr="00EE2C07" w:rsidRDefault="00EE2C07" w:rsidP="00EE2C07">
            <w:pPr>
              <w:spacing w:after="0" w:line="0" w:lineRule="atLeast"/>
              <w:jc w:val="center"/>
              <w:rPr>
                <w:rFonts w:ascii="Times New Roman" w:hAnsi="Times New Roman" w:cs="Times New Roman"/>
                <w:b/>
                <w:sz w:val="12"/>
                <w:szCs w:val="12"/>
              </w:rPr>
            </w:pPr>
            <w:r w:rsidRPr="00EE2C07">
              <w:rPr>
                <w:rFonts w:ascii="Times New Roman" w:eastAsia="Times New Roman" w:hAnsi="Times New Roman" w:cs="Times New Roman"/>
                <w:b/>
                <w:sz w:val="12"/>
                <w:szCs w:val="12"/>
                <w:lang w:eastAsia="ru-RU"/>
              </w:rPr>
              <w:t>Итого по программе:</w:t>
            </w:r>
          </w:p>
        </w:tc>
        <w:tc>
          <w:tcPr>
            <w:tcW w:w="69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E2C07" w:rsidRPr="00EE2C07" w:rsidRDefault="00EE2C07" w:rsidP="00EE2C07">
            <w:pPr>
              <w:spacing w:after="0" w:line="0" w:lineRule="atLeast"/>
              <w:jc w:val="center"/>
              <w:rPr>
                <w:rFonts w:ascii="Times New Roman" w:eastAsia="Times New Roman" w:hAnsi="Times New Roman" w:cs="Times New Roman"/>
                <w:b/>
                <w:sz w:val="12"/>
                <w:szCs w:val="12"/>
                <w:lang w:eastAsia="ru-RU"/>
              </w:rPr>
            </w:pPr>
            <w:r w:rsidRPr="00EE2C07">
              <w:rPr>
                <w:rFonts w:ascii="Times New Roman" w:eastAsia="Times New Roman" w:hAnsi="Times New Roman" w:cs="Times New Roman"/>
                <w:b/>
                <w:sz w:val="12"/>
                <w:szCs w:val="12"/>
                <w:lang w:eastAsia="ru-RU"/>
              </w:rPr>
              <w:t>479,17048</w:t>
            </w:r>
          </w:p>
        </w:tc>
        <w:tc>
          <w:tcPr>
            <w:tcW w:w="764"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E2C07" w:rsidRPr="00EE2C07" w:rsidRDefault="00EE2C07" w:rsidP="00EE2C07">
            <w:pPr>
              <w:spacing w:after="0" w:line="0" w:lineRule="atLeast"/>
              <w:jc w:val="center"/>
              <w:rPr>
                <w:rFonts w:ascii="Times New Roman" w:eastAsia="Times New Roman" w:hAnsi="Times New Roman" w:cs="Times New Roman"/>
                <w:b/>
                <w:sz w:val="12"/>
                <w:szCs w:val="12"/>
                <w:lang w:eastAsia="ru-RU"/>
              </w:rPr>
            </w:pPr>
            <w:r w:rsidRPr="00EE2C07">
              <w:rPr>
                <w:rFonts w:ascii="Times New Roman" w:eastAsia="Times New Roman" w:hAnsi="Times New Roman" w:cs="Times New Roman"/>
                <w:b/>
                <w:sz w:val="12"/>
                <w:szCs w:val="12"/>
                <w:lang w:eastAsia="ru-RU"/>
              </w:rPr>
              <w:t>0,00000</w:t>
            </w:r>
          </w:p>
        </w:tc>
        <w:tc>
          <w:tcPr>
            <w:tcW w:w="63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E2C07" w:rsidRPr="00EE2C07" w:rsidRDefault="00EE2C07" w:rsidP="00EE2C07">
            <w:pPr>
              <w:spacing w:after="0" w:line="0" w:lineRule="atLeast"/>
              <w:jc w:val="center"/>
              <w:rPr>
                <w:rFonts w:ascii="Times New Roman" w:eastAsia="Times New Roman" w:hAnsi="Times New Roman" w:cs="Times New Roman"/>
                <w:b/>
                <w:sz w:val="12"/>
                <w:szCs w:val="12"/>
                <w:lang w:eastAsia="ru-RU"/>
              </w:rPr>
            </w:pPr>
            <w:r w:rsidRPr="00EE2C07">
              <w:rPr>
                <w:rFonts w:ascii="Times New Roman" w:eastAsia="Times New Roman" w:hAnsi="Times New Roman" w:cs="Times New Roman"/>
                <w:b/>
                <w:sz w:val="12"/>
                <w:szCs w:val="12"/>
                <w:lang w:eastAsia="ru-RU"/>
              </w:rPr>
              <w:t>0,0000</w:t>
            </w:r>
          </w:p>
        </w:tc>
        <w:tc>
          <w:tcPr>
            <w:tcW w:w="78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EE2C07" w:rsidRPr="00EE2C07" w:rsidRDefault="00EE2C07" w:rsidP="00EE2C07">
            <w:pPr>
              <w:spacing w:after="0" w:line="0" w:lineRule="atLeast"/>
              <w:rPr>
                <w:rFonts w:ascii="Times New Roman" w:hAnsi="Times New Roman" w:cs="Times New Roman"/>
                <w:sz w:val="12"/>
                <w:szCs w:val="12"/>
              </w:rPr>
            </w:pPr>
          </w:p>
        </w:tc>
      </w:tr>
    </w:tbl>
    <w:p w:rsidR="00EE2C07" w:rsidRDefault="00EE2C07" w:rsidP="00EE2C07">
      <w:pPr>
        <w:tabs>
          <w:tab w:val="left" w:pos="0"/>
        </w:tabs>
        <w:spacing w:after="0" w:line="240" w:lineRule="auto"/>
        <w:ind w:firstLine="284"/>
        <w:jc w:val="both"/>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EE2C07" w:rsidRPr="00EE2C07" w:rsidRDefault="00EE2C07" w:rsidP="00EE2C07">
      <w:pPr>
        <w:tabs>
          <w:tab w:val="left" w:pos="0"/>
        </w:tabs>
        <w:spacing w:after="0" w:line="240" w:lineRule="auto"/>
        <w:ind w:firstLine="284"/>
        <w:jc w:val="both"/>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r w:rsidRPr="00EE2C07">
        <w:rPr>
          <w:rFonts w:ascii="Times New Roman" w:eastAsia="Calibri" w:hAnsi="Times New Roman" w:cs="Times New Roman"/>
          <w:iCs/>
          <w:sz w:val="12"/>
          <w:szCs w:val="12"/>
        </w:rPr>
        <w:tab/>
      </w:r>
    </w:p>
    <w:p w:rsidR="00EE2C07" w:rsidRPr="00EE2C07" w:rsidRDefault="00EE2C07" w:rsidP="00EE2C07">
      <w:pPr>
        <w:tabs>
          <w:tab w:val="left" w:pos="0"/>
        </w:tabs>
        <w:spacing w:after="0" w:line="240" w:lineRule="auto"/>
        <w:ind w:firstLine="284"/>
        <w:jc w:val="right"/>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 xml:space="preserve">Глава сельского поселения Кутузовский </w:t>
      </w:r>
    </w:p>
    <w:p w:rsidR="00EE2C07" w:rsidRDefault="00EE2C07" w:rsidP="00EE2C07">
      <w:pPr>
        <w:tabs>
          <w:tab w:val="left" w:pos="0"/>
        </w:tabs>
        <w:spacing w:after="0" w:line="240" w:lineRule="auto"/>
        <w:ind w:firstLine="284"/>
        <w:jc w:val="right"/>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 xml:space="preserve">муниципального района Сергиевский                   </w:t>
      </w:r>
    </w:p>
    <w:p w:rsidR="00EE2C07" w:rsidRDefault="00EE2C07" w:rsidP="00EE2C07">
      <w:pPr>
        <w:tabs>
          <w:tab w:val="left" w:pos="0"/>
        </w:tabs>
        <w:spacing w:after="0" w:line="240" w:lineRule="auto"/>
        <w:ind w:firstLine="284"/>
        <w:jc w:val="right"/>
        <w:rPr>
          <w:rFonts w:ascii="Times New Roman" w:eastAsia="Calibri" w:hAnsi="Times New Roman" w:cs="Times New Roman"/>
          <w:iCs/>
          <w:sz w:val="12"/>
          <w:szCs w:val="12"/>
        </w:rPr>
      </w:pPr>
      <w:r w:rsidRPr="00EE2C07">
        <w:rPr>
          <w:rFonts w:ascii="Times New Roman" w:eastAsia="Calibri" w:hAnsi="Times New Roman" w:cs="Times New Roman"/>
          <w:iCs/>
          <w:sz w:val="12"/>
          <w:szCs w:val="12"/>
        </w:rPr>
        <w:t xml:space="preserve">               А.В. Сабельникова</w:t>
      </w:r>
    </w:p>
    <w:p w:rsidR="002948F9" w:rsidRDefault="002948F9" w:rsidP="002948F9">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2948F9" w:rsidRPr="00884123" w:rsidRDefault="002948F9" w:rsidP="002948F9">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Кутузовский</w:t>
      </w:r>
    </w:p>
    <w:p w:rsidR="002948F9" w:rsidRDefault="002948F9" w:rsidP="002948F9">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2948F9" w:rsidRDefault="002948F9" w:rsidP="002948F9">
      <w:pPr>
        <w:tabs>
          <w:tab w:val="left" w:pos="0"/>
        </w:tabs>
        <w:spacing w:after="0" w:line="240" w:lineRule="auto"/>
        <w:ind w:firstLine="284"/>
        <w:jc w:val="center"/>
        <w:rPr>
          <w:rFonts w:ascii="Times New Roman" w:eastAsia="Calibri" w:hAnsi="Times New Roman" w:cs="Times New Roman"/>
          <w:iCs/>
          <w:sz w:val="12"/>
          <w:szCs w:val="12"/>
        </w:rPr>
      </w:pPr>
    </w:p>
    <w:p w:rsidR="002948F9" w:rsidRPr="00884123" w:rsidRDefault="002948F9" w:rsidP="002948F9">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2948F9" w:rsidRDefault="002948F9" w:rsidP="002948F9">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№4</w:t>
      </w:r>
    </w:p>
    <w:p w:rsidR="002948F9" w:rsidRDefault="002948F9" w:rsidP="002948F9">
      <w:pPr>
        <w:tabs>
          <w:tab w:val="left" w:pos="0"/>
        </w:tabs>
        <w:spacing w:after="0" w:line="240" w:lineRule="auto"/>
        <w:jc w:val="center"/>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Кутузовский муниципального района Сергиевский № 48от 29.12.2018г. «Об утверждении муниципальной программы «Развитие сферы культуры и молодежной политики на территории сельского поселения Кутузовский муниципального района Сергиевский» на 2019-2021гг.</w:t>
      </w:r>
    </w:p>
    <w:p w:rsidR="002948F9" w:rsidRPr="002948F9" w:rsidRDefault="002948F9" w:rsidP="002948F9">
      <w:pPr>
        <w:tabs>
          <w:tab w:val="left" w:pos="0"/>
        </w:tabs>
        <w:spacing w:after="0" w:line="240" w:lineRule="auto"/>
        <w:ind w:firstLine="284"/>
        <w:jc w:val="both"/>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Кутузовский, в целях уточнения объемов финансирования проводимых программных мероприятий, Администрация сельского поселения Кутузовский муниципального района Сергиевский  </w:t>
      </w:r>
    </w:p>
    <w:p w:rsidR="002948F9" w:rsidRDefault="002948F9" w:rsidP="002948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2948F9" w:rsidRDefault="002948F9" w:rsidP="002948F9">
      <w:pPr>
        <w:tabs>
          <w:tab w:val="left" w:pos="0"/>
        </w:tabs>
        <w:spacing w:after="0" w:line="240" w:lineRule="auto"/>
        <w:ind w:firstLine="284"/>
        <w:jc w:val="both"/>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 xml:space="preserve">1.Внести изменения в Приложение к постановлению Администрации сельского поселения Кутузовский муниципального района Сергиевский № 48 от 29.12.2018г. «Об утверждении муниципальной программы «Развитие сферы культуры и молодежной политики на </w:t>
      </w:r>
      <w:r w:rsidRPr="002948F9">
        <w:rPr>
          <w:rFonts w:ascii="Times New Roman" w:eastAsia="Calibri" w:hAnsi="Times New Roman" w:cs="Times New Roman"/>
          <w:iCs/>
          <w:sz w:val="12"/>
          <w:szCs w:val="12"/>
        </w:rPr>
        <w:lastRenderedPageBreak/>
        <w:t>территории сельского поселения Кутузовский муниципального района Сергиевский» на 2019-2021гг. (далее - Программа) следующего содерж</w:t>
      </w:r>
      <w:r>
        <w:rPr>
          <w:rFonts w:ascii="Times New Roman" w:eastAsia="Calibri" w:hAnsi="Times New Roman" w:cs="Times New Roman"/>
          <w:iCs/>
          <w:sz w:val="12"/>
          <w:szCs w:val="12"/>
        </w:rPr>
        <w:t>ания:</w:t>
      </w:r>
    </w:p>
    <w:p w:rsidR="002948F9" w:rsidRPr="002948F9" w:rsidRDefault="002948F9" w:rsidP="002948F9">
      <w:pPr>
        <w:tabs>
          <w:tab w:val="left" w:pos="0"/>
        </w:tabs>
        <w:spacing w:after="0" w:line="240" w:lineRule="auto"/>
        <w:ind w:firstLine="284"/>
        <w:jc w:val="both"/>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1.1.В Паспорте Программы позицию «Объемы и источники финансирования Программы» изложить в следующей редакции:</w:t>
      </w:r>
    </w:p>
    <w:p w:rsidR="002948F9" w:rsidRPr="002948F9" w:rsidRDefault="002948F9" w:rsidP="002948F9">
      <w:pPr>
        <w:tabs>
          <w:tab w:val="left" w:pos="0"/>
        </w:tabs>
        <w:spacing w:after="0" w:line="240" w:lineRule="auto"/>
        <w:ind w:firstLine="284"/>
        <w:jc w:val="both"/>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Общий объем финансирования программы в 2019-2021 годах:</w:t>
      </w:r>
    </w:p>
    <w:p w:rsidR="002948F9" w:rsidRPr="002948F9" w:rsidRDefault="002948F9" w:rsidP="002948F9">
      <w:pPr>
        <w:tabs>
          <w:tab w:val="left" w:pos="0"/>
        </w:tabs>
        <w:spacing w:after="0" w:line="240" w:lineRule="auto"/>
        <w:ind w:firstLine="284"/>
        <w:jc w:val="both"/>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всего – 306,50513 тыс. рублей, из них</w:t>
      </w:r>
    </w:p>
    <w:p w:rsidR="002948F9" w:rsidRPr="002948F9" w:rsidRDefault="002948F9" w:rsidP="002948F9">
      <w:pPr>
        <w:tabs>
          <w:tab w:val="left" w:pos="0"/>
        </w:tabs>
        <w:spacing w:after="0" w:line="240" w:lineRule="auto"/>
        <w:ind w:firstLine="284"/>
        <w:jc w:val="both"/>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за счет средств местного бюджета – 304,50513 тыс. рублей:</w:t>
      </w:r>
    </w:p>
    <w:p w:rsidR="002948F9" w:rsidRPr="002948F9" w:rsidRDefault="002948F9" w:rsidP="002948F9">
      <w:pPr>
        <w:tabs>
          <w:tab w:val="left" w:pos="0"/>
        </w:tabs>
        <w:spacing w:after="0" w:line="240" w:lineRule="auto"/>
        <w:ind w:firstLine="284"/>
        <w:jc w:val="both"/>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2019 год – 304,50513 тыс. рублей;</w:t>
      </w:r>
    </w:p>
    <w:p w:rsidR="002948F9" w:rsidRPr="002948F9" w:rsidRDefault="002948F9" w:rsidP="002948F9">
      <w:pPr>
        <w:tabs>
          <w:tab w:val="left" w:pos="0"/>
        </w:tabs>
        <w:spacing w:after="0" w:line="240" w:lineRule="auto"/>
        <w:ind w:firstLine="284"/>
        <w:jc w:val="both"/>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2020 год – 0,00 тыс. рублей;</w:t>
      </w:r>
    </w:p>
    <w:p w:rsidR="002948F9" w:rsidRPr="002948F9" w:rsidRDefault="002948F9" w:rsidP="002948F9">
      <w:pPr>
        <w:tabs>
          <w:tab w:val="left" w:pos="0"/>
        </w:tabs>
        <w:spacing w:after="0" w:line="240" w:lineRule="auto"/>
        <w:ind w:firstLine="284"/>
        <w:jc w:val="both"/>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2021 год – 0,00 тыс. рублей.</w:t>
      </w:r>
    </w:p>
    <w:p w:rsidR="002948F9" w:rsidRPr="002948F9" w:rsidRDefault="002948F9" w:rsidP="002948F9">
      <w:pPr>
        <w:tabs>
          <w:tab w:val="left" w:pos="0"/>
        </w:tabs>
        <w:spacing w:after="0" w:line="240" w:lineRule="auto"/>
        <w:ind w:firstLine="284"/>
        <w:jc w:val="both"/>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за счет внебюджетных средств – 2,00000 тыс. рублей:</w:t>
      </w:r>
    </w:p>
    <w:p w:rsidR="002948F9" w:rsidRPr="002948F9" w:rsidRDefault="002948F9" w:rsidP="002948F9">
      <w:pPr>
        <w:tabs>
          <w:tab w:val="left" w:pos="0"/>
        </w:tabs>
        <w:spacing w:after="0" w:line="240" w:lineRule="auto"/>
        <w:ind w:firstLine="284"/>
        <w:jc w:val="both"/>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 xml:space="preserve">2019 год – 2,00000 тыс. рублей, </w:t>
      </w:r>
    </w:p>
    <w:p w:rsidR="002948F9" w:rsidRPr="002948F9" w:rsidRDefault="002948F9" w:rsidP="002948F9">
      <w:pPr>
        <w:tabs>
          <w:tab w:val="left" w:pos="0"/>
        </w:tabs>
        <w:spacing w:after="0" w:line="240" w:lineRule="auto"/>
        <w:ind w:firstLine="284"/>
        <w:jc w:val="both"/>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2020 год – 0,00 тыс. рублей,</w:t>
      </w:r>
    </w:p>
    <w:p w:rsidR="002948F9" w:rsidRDefault="002948F9" w:rsidP="002948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2021 год – 0,00 тыс. рублей.</w:t>
      </w:r>
    </w:p>
    <w:p w:rsidR="002948F9" w:rsidRDefault="002948F9" w:rsidP="002948F9">
      <w:pPr>
        <w:tabs>
          <w:tab w:val="left" w:pos="0"/>
        </w:tabs>
        <w:spacing w:after="0" w:line="240" w:lineRule="auto"/>
        <w:ind w:firstLine="284"/>
        <w:jc w:val="both"/>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 xml:space="preserve">1.2. Приложение №1 к Программе изложить в редакции </w:t>
      </w:r>
      <w:proofErr w:type="gramStart"/>
      <w:r w:rsidRPr="002948F9">
        <w:rPr>
          <w:rFonts w:ascii="Times New Roman" w:eastAsia="Calibri" w:hAnsi="Times New Roman" w:cs="Times New Roman"/>
          <w:iCs/>
          <w:sz w:val="12"/>
          <w:szCs w:val="12"/>
        </w:rPr>
        <w:t>согласно приложения</w:t>
      </w:r>
      <w:proofErr w:type="gramEnd"/>
      <w:r>
        <w:rPr>
          <w:rFonts w:ascii="Times New Roman" w:eastAsia="Calibri" w:hAnsi="Times New Roman" w:cs="Times New Roman"/>
          <w:iCs/>
          <w:sz w:val="12"/>
          <w:szCs w:val="12"/>
        </w:rPr>
        <w:t xml:space="preserve"> №1 к настоящему Постановлению.</w:t>
      </w:r>
    </w:p>
    <w:p w:rsidR="002948F9" w:rsidRDefault="002948F9" w:rsidP="002948F9">
      <w:pPr>
        <w:tabs>
          <w:tab w:val="left" w:pos="0"/>
        </w:tabs>
        <w:spacing w:after="0" w:line="240" w:lineRule="auto"/>
        <w:ind w:firstLine="284"/>
        <w:jc w:val="both"/>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2.Опубликовать настоящее Постановление в газете «Сергиевский вестник».</w:t>
      </w:r>
    </w:p>
    <w:p w:rsidR="002948F9" w:rsidRPr="002948F9" w:rsidRDefault="002948F9" w:rsidP="002948F9">
      <w:pPr>
        <w:tabs>
          <w:tab w:val="left" w:pos="0"/>
        </w:tabs>
        <w:spacing w:after="0" w:line="240" w:lineRule="auto"/>
        <w:ind w:firstLine="284"/>
        <w:jc w:val="both"/>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2948F9" w:rsidRPr="002948F9" w:rsidRDefault="002948F9" w:rsidP="002948F9">
      <w:pPr>
        <w:tabs>
          <w:tab w:val="left" w:pos="0"/>
        </w:tabs>
        <w:spacing w:after="0" w:line="240" w:lineRule="auto"/>
        <w:jc w:val="right"/>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 xml:space="preserve">Глава сельского поселения Кутузовский </w:t>
      </w:r>
    </w:p>
    <w:p w:rsidR="002948F9" w:rsidRDefault="002948F9" w:rsidP="002948F9">
      <w:pPr>
        <w:tabs>
          <w:tab w:val="left" w:pos="0"/>
        </w:tabs>
        <w:spacing w:after="0" w:line="240" w:lineRule="auto"/>
        <w:jc w:val="right"/>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 xml:space="preserve">муниципального района Сергиевский            </w:t>
      </w:r>
    </w:p>
    <w:p w:rsidR="002948F9" w:rsidRDefault="002948F9" w:rsidP="002948F9">
      <w:pPr>
        <w:tabs>
          <w:tab w:val="left" w:pos="0"/>
        </w:tabs>
        <w:spacing w:after="0" w:line="240" w:lineRule="auto"/>
        <w:jc w:val="right"/>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 xml:space="preserve">                       А.В. Сабельникова </w:t>
      </w:r>
    </w:p>
    <w:p w:rsidR="002948F9" w:rsidRDefault="002948F9" w:rsidP="002948F9">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2948F9" w:rsidRPr="00884123" w:rsidRDefault="002948F9" w:rsidP="002948F9">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Кутузовский</w:t>
      </w:r>
    </w:p>
    <w:p w:rsidR="002948F9" w:rsidRDefault="002948F9" w:rsidP="002948F9">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2948F9" w:rsidRDefault="002948F9" w:rsidP="002948F9">
      <w:pPr>
        <w:tabs>
          <w:tab w:val="left" w:pos="0"/>
        </w:tabs>
        <w:spacing w:after="0" w:line="240" w:lineRule="auto"/>
        <w:ind w:firstLine="284"/>
        <w:jc w:val="center"/>
        <w:rPr>
          <w:rFonts w:ascii="Times New Roman" w:eastAsia="Calibri" w:hAnsi="Times New Roman" w:cs="Times New Roman"/>
          <w:iCs/>
          <w:sz w:val="12"/>
          <w:szCs w:val="12"/>
        </w:rPr>
      </w:pPr>
    </w:p>
    <w:p w:rsidR="002948F9" w:rsidRPr="00884123" w:rsidRDefault="002948F9" w:rsidP="002948F9">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2948F9" w:rsidRDefault="002948F9" w:rsidP="002948F9">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№5</w:t>
      </w:r>
    </w:p>
    <w:p w:rsidR="002948F9" w:rsidRDefault="002948F9" w:rsidP="002948F9">
      <w:pPr>
        <w:tabs>
          <w:tab w:val="left" w:pos="0"/>
        </w:tabs>
        <w:spacing w:after="0" w:line="240" w:lineRule="auto"/>
        <w:jc w:val="center"/>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Кутузовский муниципального района Сергиевский № 51 от 29.12.2018г. «Об утверждении муниципальной программы «Совершенствование муниципального управления  сельского поселения Кутузовский муниципального района Сергиевский» на 2019-2021гг.</w:t>
      </w:r>
    </w:p>
    <w:p w:rsidR="002948F9" w:rsidRPr="002948F9" w:rsidRDefault="002948F9" w:rsidP="002948F9">
      <w:pPr>
        <w:tabs>
          <w:tab w:val="left" w:pos="0"/>
        </w:tabs>
        <w:spacing w:after="0" w:line="240" w:lineRule="auto"/>
        <w:ind w:firstLine="284"/>
        <w:jc w:val="both"/>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Кутузовский, в целях уточнения объемов финансирования проводимых программных мероприятий, Администрация сельского поселения Кутузовский муниципального района Сергиевский  </w:t>
      </w:r>
    </w:p>
    <w:p w:rsidR="002948F9" w:rsidRPr="002948F9" w:rsidRDefault="002948F9" w:rsidP="002948F9">
      <w:pPr>
        <w:tabs>
          <w:tab w:val="left" w:pos="0"/>
        </w:tabs>
        <w:spacing w:after="0" w:line="240" w:lineRule="auto"/>
        <w:ind w:firstLine="284"/>
        <w:jc w:val="both"/>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ПОСТАНОВЛЯЕТ:</w:t>
      </w:r>
    </w:p>
    <w:p w:rsidR="002948F9" w:rsidRDefault="002948F9" w:rsidP="002948F9">
      <w:pPr>
        <w:tabs>
          <w:tab w:val="left" w:pos="0"/>
        </w:tabs>
        <w:spacing w:after="0" w:line="240" w:lineRule="auto"/>
        <w:ind w:firstLine="284"/>
        <w:jc w:val="both"/>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Кутузовский муниципального района Сергиевский №51от 29.12.2018г. «Об утверждении муниципальной программы «Совершенствование муниципального управления  сельского поселения Кутузовский муниципального района Сергиевский» на 2019-2021гг</w:t>
      </w:r>
      <w:proofErr w:type="gramStart"/>
      <w:r w:rsidRPr="002948F9">
        <w:rPr>
          <w:rFonts w:ascii="Times New Roman" w:eastAsia="Calibri" w:hAnsi="Times New Roman" w:cs="Times New Roman"/>
          <w:iCs/>
          <w:sz w:val="12"/>
          <w:szCs w:val="12"/>
        </w:rPr>
        <w:t>.(</w:t>
      </w:r>
      <w:proofErr w:type="gramEnd"/>
      <w:r w:rsidRPr="002948F9">
        <w:rPr>
          <w:rFonts w:ascii="Times New Roman" w:eastAsia="Calibri" w:hAnsi="Times New Roman" w:cs="Times New Roman"/>
          <w:iCs/>
          <w:sz w:val="12"/>
          <w:szCs w:val="12"/>
        </w:rPr>
        <w:t>далее - Программа) следующего сод</w:t>
      </w:r>
      <w:r>
        <w:rPr>
          <w:rFonts w:ascii="Times New Roman" w:eastAsia="Calibri" w:hAnsi="Times New Roman" w:cs="Times New Roman"/>
          <w:iCs/>
          <w:sz w:val="12"/>
          <w:szCs w:val="12"/>
        </w:rPr>
        <w:t>ержания:</w:t>
      </w:r>
    </w:p>
    <w:p w:rsidR="002948F9" w:rsidRPr="002948F9" w:rsidRDefault="002948F9" w:rsidP="002948F9">
      <w:pPr>
        <w:tabs>
          <w:tab w:val="left" w:pos="0"/>
        </w:tabs>
        <w:spacing w:after="0" w:line="240" w:lineRule="auto"/>
        <w:ind w:firstLine="284"/>
        <w:jc w:val="both"/>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1.1.В Паспорте Программы позицию «Объемы и источники финансирования Программы» изложить в следующей редакции:</w:t>
      </w:r>
    </w:p>
    <w:p w:rsidR="002948F9" w:rsidRPr="002948F9" w:rsidRDefault="002948F9" w:rsidP="002948F9">
      <w:pPr>
        <w:tabs>
          <w:tab w:val="left" w:pos="0"/>
        </w:tabs>
        <w:spacing w:after="0" w:line="240" w:lineRule="auto"/>
        <w:ind w:firstLine="284"/>
        <w:jc w:val="both"/>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Общий объем финансирования Программы составляет 6655,93487  тыс. руб.,  в том числе:</w:t>
      </w:r>
    </w:p>
    <w:p w:rsidR="002948F9" w:rsidRPr="002948F9" w:rsidRDefault="002948F9" w:rsidP="002948F9">
      <w:pPr>
        <w:tabs>
          <w:tab w:val="left" w:pos="0"/>
        </w:tabs>
        <w:spacing w:after="0" w:line="240" w:lineRule="auto"/>
        <w:ind w:firstLine="284"/>
        <w:jc w:val="both"/>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 xml:space="preserve">- средств местного бюджета – 4908,39193 </w:t>
      </w:r>
      <w:proofErr w:type="spellStart"/>
      <w:r w:rsidRPr="002948F9">
        <w:rPr>
          <w:rFonts w:ascii="Times New Roman" w:eastAsia="Calibri" w:hAnsi="Times New Roman" w:cs="Times New Roman"/>
          <w:iCs/>
          <w:sz w:val="12"/>
          <w:szCs w:val="12"/>
        </w:rPr>
        <w:t>тыс</w:t>
      </w:r>
      <w:proofErr w:type="gramStart"/>
      <w:r w:rsidRPr="002948F9">
        <w:rPr>
          <w:rFonts w:ascii="Times New Roman" w:eastAsia="Calibri" w:hAnsi="Times New Roman" w:cs="Times New Roman"/>
          <w:iCs/>
          <w:sz w:val="12"/>
          <w:szCs w:val="12"/>
        </w:rPr>
        <w:t>.р</w:t>
      </w:r>
      <w:proofErr w:type="gramEnd"/>
      <w:r w:rsidRPr="002948F9">
        <w:rPr>
          <w:rFonts w:ascii="Times New Roman" w:eastAsia="Calibri" w:hAnsi="Times New Roman" w:cs="Times New Roman"/>
          <w:iCs/>
          <w:sz w:val="12"/>
          <w:szCs w:val="12"/>
        </w:rPr>
        <w:t>ублей</w:t>
      </w:r>
      <w:proofErr w:type="spellEnd"/>
      <w:r w:rsidRPr="002948F9">
        <w:rPr>
          <w:rFonts w:ascii="Times New Roman" w:eastAsia="Calibri" w:hAnsi="Times New Roman" w:cs="Times New Roman"/>
          <w:iCs/>
          <w:sz w:val="12"/>
          <w:szCs w:val="12"/>
        </w:rPr>
        <w:t>:</w:t>
      </w:r>
    </w:p>
    <w:p w:rsidR="002948F9" w:rsidRPr="002948F9" w:rsidRDefault="002948F9" w:rsidP="002948F9">
      <w:pPr>
        <w:tabs>
          <w:tab w:val="left" w:pos="0"/>
        </w:tabs>
        <w:spacing w:after="0" w:line="240" w:lineRule="auto"/>
        <w:ind w:firstLine="284"/>
        <w:jc w:val="both"/>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2019 год – 2161,25805 тыс. руб.;</w:t>
      </w:r>
    </w:p>
    <w:p w:rsidR="002948F9" w:rsidRPr="002948F9" w:rsidRDefault="002948F9" w:rsidP="002948F9">
      <w:pPr>
        <w:tabs>
          <w:tab w:val="left" w:pos="0"/>
        </w:tabs>
        <w:spacing w:after="0" w:line="240" w:lineRule="auto"/>
        <w:ind w:firstLine="284"/>
        <w:jc w:val="both"/>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2020 год –1373,56694 тыс. руб.;</w:t>
      </w:r>
    </w:p>
    <w:p w:rsidR="002948F9" w:rsidRPr="002948F9" w:rsidRDefault="002948F9" w:rsidP="002948F9">
      <w:pPr>
        <w:tabs>
          <w:tab w:val="left" w:pos="0"/>
        </w:tabs>
        <w:spacing w:after="0" w:line="240" w:lineRule="auto"/>
        <w:ind w:firstLine="284"/>
        <w:jc w:val="both"/>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2021 год – 1373,56694 тыс. руб.</w:t>
      </w:r>
    </w:p>
    <w:p w:rsidR="002948F9" w:rsidRPr="002948F9" w:rsidRDefault="002948F9" w:rsidP="002948F9">
      <w:pPr>
        <w:tabs>
          <w:tab w:val="left" w:pos="0"/>
        </w:tabs>
        <w:spacing w:after="0" w:line="240" w:lineRule="auto"/>
        <w:ind w:firstLine="284"/>
        <w:jc w:val="both"/>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 средства федерального бюджета –82,30000 тыс. рублей:</w:t>
      </w:r>
    </w:p>
    <w:p w:rsidR="002948F9" w:rsidRPr="002948F9" w:rsidRDefault="002948F9" w:rsidP="002948F9">
      <w:pPr>
        <w:tabs>
          <w:tab w:val="left" w:pos="0"/>
        </w:tabs>
        <w:spacing w:after="0" w:line="240" w:lineRule="auto"/>
        <w:ind w:firstLine="284"/>
        <w:jc w:val="both"/>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 xml:space="preserve">2019 год –82,30000 </w:t>
      </w:r>
      <w:proofErr w:type="spellStart"/>
      <w:r w:rsidRPr="002948F9">
        <w:rPr>
          <w:rFonts w:ascii="Times New Roman" w:eastAsia="Calibri" w:hAnsi="Times New Roman" w:cs="Times New Roman"/>
          <w:iCs/>
          <w:sz w:val="12"/>
          <w:szCs w:val="12"/>
        </w:rPr>
        <w:t>тыс</w:t>
      </w:r>
      <w:proofErr w:type="gramStart"/>
      <w:r w:rsidRPr="002948F9">
        <w:rPr>
          <w:rFonts w:ascii="Times New Roman" w:eastAsia="Calibri" w:hAnsi="Times New Roman" w:cs="Times New Roman"/>
          <w:iCs/>
          <w:sz w:val="12"/>
          <w:szCs w:val="12"/>
        </w:rPr>
        <w:t>.р</w:t>
      </w:r>
      <w:proofErr w:type="gramEnd"/>
      <w:r w:rsidRPr="002948F9">
        <w:rPr>
          <w:rFonts w:ascii="Times New Roman" w:eastAsia="Calibri" w:hAnsi="Times New Roman" w:cs="Times New Roman"/>
          <w:iCs/>
          <w:sz w:val="12"/>
          <w:szCs w:val="12"/>
        </w:rPr>
        <w:t>уб</w:t>
      </w:r>
      <w:proofErr w:type="spellEnd"/>
      <w:r w:rsidRPr="002948F9">
        <w:rPr>
          <w:rFonts w:ascii="Times New Roman" w:eastAsia="Calibri" w:hAnsi="Times New Roman" w:cs="Times New Roman"/>
          <w:iCs/>
          <w:sz w:val="12"/>
          <w:szCs w:val="12"/>
        </w:rPr>
        <w:t>.;</w:t>
      </w:r>
    </w:p>
    <w:p w:rsidR="002948F9" w:rsidRPr="002948F9" w:rsidRDefault="002948F9" w:rsidP="002948F9">
      <w:pPr>
        <w:tabs>
          <w:tab w:val="left" w:pos="0"/>
        </w:tabs>
        <w:spacing w:after="0" w:line="240" w:lineRule="auto"/>
        <w:ind w:firstLine="284"/>
        <w:jc w:val="both"/>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2020 год- 0,00 тыс. руб.;</w:t>
      </w:r>
    </w:p>
    <w:p w:rsidR="002948F9" w:rsidRPr="002948F9" w:rsidRDefault="002948F9" w:rsidP="002948F9">
      <w:pPr>
        <w:tabs>
          <w:tab w:val="left" w:pos="0"/>
        </w:tabs>
        <w:spacing w:after="0" w:line="240" w:lineRule="auto"/>
        <w:ind w:firstLine="284"/>
        <w:jc w:val="both"/>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2021 год- 0,00 тыс. руб.</w:t>
      </w:r>
    </w:p>
    <w:p w:rsidR="002948F9" w:rsidRPr="002948F9" w:rsidRDefault="002948F9" w:rsidP="002948F9">
      <w:pPr>
        <w:tabs>
          <w:tab w:val="left" w:pos="0"/>
        </w:tabs>
        <w:spacing w:after="0" w:line="240" w:lineRule="auto"/>
        <w:ind w:firstLine="284"/>
        <w:jc w:val="both"/>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 средства областного бюджета – 1665,24294 тыс. рублей:</w:t>
      </w:r>
    </w:p>
    <w:p w:rsidR="002948F9" w:rsidRPr="002948F9" w:rsidRDefault="002948F9" w:rsidP="002948F9">
      <w:pPr>
        <w:tabs>
          <w:tab w:val="left" w:pos="0"/>
        </w:tabs>
        <w:spacing w:after="0" w:line="240" w:lineRule="auto"/>
        <w:ind w:firstLine="284"/>
        <w:jc w:val="both"/>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2019 год – 1665,24294 тыс. руб.;</w:t>
      </w:r>
    </w:p>
    <w:p w:rsidR="002948F9" w:rsidRPr="002948F9" w:rsidRDefault="002948F9" w:rsidP="002948F9">
      <w:pPr>
        <w:tabs>
          <w:tab w:val="left" w:pos="0"/>
        </w:tabs>
        <w:spacing w:after="0" w:line="240" w:lineRule="auto"/>
        <w:ind w:firstLine="284"/>
        <w:jc w:val="both"/>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2020 год – 0,00 тыс. руб.;</w:t>
      </w:r>
    </w:p>
    <w:p w:rsidR="002948F9" w:rsidRDefault="002948F9" w:rsidP="002948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2021 год – 0,00 тыс. руб.</w:t>
      </w:r>
    </w:p>
    <w:p w:rsidR="002948F9" w:rsidRDefault="002948F9" w:rsidP="002948F9">
      <w:pPr>
        <w:tabs>
          <w:tab w:val="left" w:pos="0"/>
        </w:tabs>
        <w:spacing w:after="0" w:line="240" w:lineRule="auto"/>
        <w:ind w:firstLine="284"/>
        <w:jc w:val="both"/>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1.2. Раздел Программы  4«Ресурсное обеспечение реализации Программы»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519"/>
        <w:gridCol w:w="4033"/>
        <w:gridCol w:w="1144"/>
        <w:gridCol w:w="1031"/>
        <w:gridCol w:w="1002"/>
      </w:tblGrid>
      <w:tr w:rsidR="002948F9" w:rsidRPr="002948F9" w:rsidTr="002948F9">
        <w:trPr>
          <w:trHeight w:val="70"/>
          <w:tblHeader/>
        </w:trPr>
        <w:tc>
          <w:tcPr>
            <w:tcW w:w="336" w:type="pct"/>
            <w:vMerge w:val="restar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 xml:space="preserve">№ </w:t>
            </w:r>
            <w:proofErr w:type="gramStart"/>
            <w:r w:rsidRPr="002948F9">
              <w:rPr>
                <w:rFonts w:ascii="Times New Roman" w:hAnsi="Times New Roman" w:cs="Times New Roman"/>
                <w:sz w:val="12"/>
                <w:szCs w:val="12"/>
              </w:rPr>
              <w:t>п</w:t>
            </w:r>
            <w:proofErr w:type="gramEnd"/>
            <w:r w:rsidRPr="002948F9">
              <w:rPr>
                <w:rFonts w:ascii="Times New Roman" w:hAnsi="Times New Roman" w:cs="Times New Roman"/>
                <w:sz w:val="12"/>
                <w:szCs w:val="12"/>
              </w:rPr>
              <w:t>/п</w:t>
            </w:r>
          </w:p>
        </w:tc>
        <w:tc>
          <w:tcPr>
            <w:tcW w:w="2609" w:type="pct"/>
            <w:vMerge w:val="restar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both"/>
              <w:rPr>
                <w:rFonts w:ascii="Times New Roman" w:hAnsi="Times New Roman" w:cs="Times New Roman"/>
                <w:sz w:val="12"/>
                <w:szCs w:val="12"/>
              </w:rPr>
            </w:pPr>
            <w:r w:rsidRPr="002948F9">
              <w:rPr>
                <w:rFonts w:ascii="Times New Roman" w:hAnsi="Times New Roman" w:cs="Times New Roman"/>
                <w:sz w:val="12"/>
                <w:szCs w:val="12"/>
              </w:rPr>
              <w:t>Наименование мероприятия</w:t>
            </w:r>
          </w:p>
          <w:p w:rsidR="002948F9" w:rsidRPr="002948F9" w:rsidRDefault="002948F9" w:rsidP="002948F9">
            <w:pPr>
              <w:spacing w:after="0"/>
              <w:jc w:val="both"/>
              <w:rPr>
                <w:rFonts w:ascii="Times New Roman" w:hAnsi="Times New Roman" w:cs="Times New Roman"/>
                <w:sz w:val="12"/>
                <w:szCs w:val="12"/>
              </w:rPr>
            </w:pPr>
          </w:p>
        </w:tc>
        <w:tc>
          <w:tcPr>
            <w:tcW w:w="2055" w:type="pct"/>
            <w:gridSpan w:val="3"/>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Годы реализации</w:t>
            </w:r>
          </w:p>
        </w:tc>
      </w:tr>
      <w:tr w:rsidR="002948F9" w:rsidRPr="002948F9" w:rsidTr="002948F9">
        <w:trPr>
          <w:trHeight w:val="70"/>
          <w:tblHeader/>
        </w:trPr>
        <w:tc>
          <w:tcPr>
            <w:tcW w:w="336" w:type="pct"/>
            <w:vMerge/>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sz w:val="12"/>
                <w:szCs w:val="12"/>
              </w:rPr>
            </w:pPr>
          </w:p>
        </w:tc>
        <w:tc>
          <w:tcPr>
            <w:tcW w:w="2609" w:type="pct"/>
            <w:vMerge/>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both"/>
              <w:rPr>
                <w:rFonts w:ascii="Times New Roman" w:hAnsi="Times New Roman" w:cs="Times New Roman"/>
                <w:sz w:val="12"/>
                <w:szCs w:val="12"/>
              </w:rPr>
            </w:pPr>
          </w:p>
        </w:tc>
        <w:tc>
          <w:tcPr>
            <w:tcW w:w="740"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 xml:space="preserve">2019 г. в </w:t>
            </w:r>
            <w:proofErr w:type="spellStart"/>
            <w:r w:rsidRPr="002948F9">
              <w:rPr>
                <w:rFonts w:ascii="Times New Roman" w:hAnsi="Times New Roman" w:cs="Times New Roman"/>
                <w:sz w:val="12"/>
                <w:szCs w:val="12"/>
              </w:rPr>
              <w:t>тыс</w:t>
            </w:r>
            <w:proofErr w:type="gramStart"/>
            <w:r w:rsidRPr="002948F9">
              <w:rPr>
                <w:rFonts w:ascii="Times New Roman" w:hAnsi="Times New Roman" w:cs="Times New Roman"/>
                <w:sz w:val="12"/>
                <w:szCs w:val="12"/>
              </w:rPr>
              <w:t>.р</w:t>
            </w:r>
            <w:proofErr w:type="gramEnd"/>
            <w:r w:rsidRPr="002948F9">
              <w:rPr>
                <w:rFonts w:ascii="Times New Roman" w:hAnsi="Times New Roman" w:cs="Times New Roman"/>
                <w:sz w:val="12"/>
                <w:szCs w:val="12"/>
              </w:rPr>
              <w:t>уб</w:t>
            </w:r>
            <w:proofErr w:type="spellEnd"/>
            <w:r w:rsidRPr="002948F9">
              <w:rPr>
                <w:rFonts w:ascii="Times New Roman" w:hAnsi="Times New Roman" w:cs="Times New Roman"/>
                <w:sz w:val="12"/>
                <w:szCs w:val="12"/>
              </w:rPr>
              <w:t>.</w:t>
            </w:r>
          </w:p>
        </w:tc>
        <w:tc>
          <w:tcPr>
            <w:tcW w:w="667"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 xml:space="preserve">2020 г. в </w:t>
            </w:r>
            <w:proofErr w:type="spellStart"/>
            <w:r w:rsidRPr="002948F9">
              <w:rPr>
                <w:rFonts w:ascii="Times New Roman" w:hAnsi="Times New Roman" w:cs="Times New Roman"/>
                <w:sz w:val="12"/>
                <w:szCs w:val="12"/>
              </w:rPr>
              <w:t>тыс</w:t>
            </w:r>
            <w:proofErr w:type="gramStart"/>
            <w:r w:rsidRPr="002948F9">
              <w:rPr>
                <w:rFonts w:ascii="Times New Roman" w:hAnsi="Times New Roman" w:cs="Times New Roman"/>
                <w:sz w:val="12"/>
                <w:szCs w:val="12"/>
              </w:rPr>
              <w:t>.р</w:t>
            </w:r>
            <w:proofErr w:type="gramEnd"/>
            <w:r w:rsidRPr="002948F9">
              <w:rPr>
                <w:rFonts w:ascii="Times New Roman" w:hAnsi="Times New Roman" w:cs="Times New Roman"/>
                <w:sz w:val="12"/>
                <w:szCs w:val="12"/>
              </w:rPr>
              <w:t>уб</w:t>
            </w:r>
            <w:proofErr w:type="spellEnd"/>
            <w:r w:rsidRPr="002948F9">
              <w:rPr>
                <w:rFonts w:ascii="Times New Roman" w:hAnsi="Times New Roman" w:cs="Times New Roman"/>
                <w:sz w:val="12"/>
                <w:szCs w:val="12"/>
              </w:rPr>
              <w:t>.</w:t>
            </w:r>
          </w:p>
        </w:tc>
        <w:tc>
          <w:tcPr>
            <w:tcW w:w="648"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 xml:space="preserve">2021 г. в </w:t>
            </w:r>
            <w:proofErr w:type="spellStart"/>
            <w:r w:rsidRPr="002948F9">
              <w:rPr>
                <w:rFonts w:ascii="Times New Roman" w:hAnsi="Times New Roman" w:cs="Times New Roman"/>
                <w:sz w:val="12"/>
                <w:szCs w:val="12"/>
              </w:rPr>
              <w:t>тыс</w:t>
            </w:r>
            <w:proofErr w:type="gramStart"/>
            <w:r w:rsidRPr="002948F9">
              <w:rPr>
                <w:rFonts w:ascii="Times New Roman" w:hAnsi="Times New Roman" w:cs="Times New Roman"/>
                <w:sz w:val="12"/>
                <w:szCs w:val="12"/>
              </w:rPr>
              <w:t>.р</w:t>
            </w:r>
            <w:proofErr w:type="gramEnd"/>
            <w:r w:rsidRPr="002948F9">
              <w:rPr>
                <w:rFonts w:ascii="Times New Roman" w:hAnsi="Times New Roman" w:cs="Times New Roman"/>
                <w:sz w:val="12"/>
                <w:szCs w:val="12"/>
              </w:rPr>
              <w:t>уб</w:t>
            </w:r>
            <w:proofErr w:type="spellEnd"/>
            <w:r w:rsidRPr="002948F9">
              <w:rPr>
                <w:rFonts w:ascii="Times New Roman" w:hAnsi="Times New Roman" w:cs="Times New Roman"/>
                <w:sz w:val="12"/>
                <w:szCs w:val="12"/>
              </w:rPr>
              <w:t>.</w:t>
            </w:r>
          </w:p>
        </w:tc>
      </w:tr>
      <w:tr w:rsidR="002948F9" w:rsidRPr="002948F9" w:rsidTr="002948F9">
        <w:trPr>
          <w:trHeight w:val="70"/>
        </w:trPr>
        <w:tc>
          <w:tcPr>
            <w:tcW w:w="336"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1</w:t>
            </w:r>
          </w:p>
        </w:tc>
        <w:tc>
          <w:tcPr>
            <w:tcW w:w="2609"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both"/>
              <w:rPr>
                <w:rFonts w:ascii="Times New Roman" w:hAnsi="Times New Roman" w:cs="Times New Roman"/>
                <w:sz w:val="12"/>
                <w:szCs w:val="12"/>
              </w:rPr>
            </w:pPr>
            <w:r w:rsidRPr="002948F9">
              <w:rPr>
                <w:rFonts w:ascii="Times New Roman" w:hAnsi="Times New Roman" w:cs="Times New Roman"/>
                <w:sz w:val="12"/>
                <w:szCs w:val="12"/>
              </w:rPr>
              <w:t>Функционирование высшего должностного лица муниципального образования</w:t>
            </w:r>
          </w:p>
        </w:tc>
        <w:tc>
          <w:tcPr>
            <w:tcW w:w="740"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713,63158</w:t>
            </w:r>
          </w:p>
        </w:tc>
        <w:tc>
          <w:tcPr>
            <w:tcW w:w="667"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507,35599</w:t>
            </w:r>
          </w:p>
        </w:tc>
        <w:tc>
          <w:tcPr>
            <w:tcW w:w="648"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507,35599</w:t>
            </w:r>
          </w:p>
        </w:tc>
      </w:tr>
      <w:tr w:rsidR="002948F9" w:rsidRPr="002948F9" w:rsidTr="002948F9">
        <w:trPr>
          <w:trHeight w:val="70"/>
        </w:trPr>
        <w:tc>
          <w:tcPr>
            <w:tcW w:w="336"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2</w:t>
            </w:r>
          </w:p>
        </w:tc>
        <w:tc>
          <w:tcPr>
            <w:tcW w:w="2609"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both"/>
              <w:rPr>
                <w:rFonts w:ascii="Times New Roman" w:hAnsi="Times New Roman" w:cs="Times New Roman"/>
                <w:sz w:val="12"/>
                <w:szCs w:val="12"/>
              </w:rPr>
            </w:pPr>
            <w:r w:rsidRPr="002948F9">
              <w:rPr>
                <w:rFonts w:ascii="Times New Roman" w:hAnsi="Times New Roman" w:cs="Times New Roman"/>
                <w:sz w:val="12"/>
                <w:szCs w:val="12"/>
              </w:rPr>
              <w:t>Функционирование местных администраций</w:t>
            </w:r>
          </w:p>
        </w:tc>
        <w:tc>
          <w:tcPr>
            <w:tcW w:w="740"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2678,06107</w:t>
            </w:r>
          </w:p>
        </w:tc>
        <w:tc>
          <w:tcPr>
            <w:tcW w:w="667"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866,21095</w:t>
            </w:r>
          </w:p>
        </w:tc>
        <w:tc>
          <w:tcPr>
            <w:tcW w:w="648"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866,21095</w:t>
            </w:r>
          </w:p>
        </w:tc>
      </w:tr>
      <w:tr w:rsidR="002948F9" w:rsidRPr="002948F9" w:rsidTr="002948F9">
        <w:tc>
          <w:tcPr>
            <w:tcW w:w="336"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3</w:t>
            </w:r>
          </w:p>
        </w:tc>
        <w:tc>
          <w:tcPr>
            <w:tcW w:w="2609"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both"/>
              <w:rPr>
                <w:rFonts w:ascii="Times New Roman" w:hAnsi="Times New Roman" w:cs="Times New Roman"/>
                <w:sz w:val="12"/>
                <w:szCs w:val="12"/>
              </w:rPr>
            </w:pPr>
            <w:r w:rsidRPr="002948F9">
              <w:rPr>
                <w:rFonts w:ascii="Times New Roman" w:hAnsi="Times New Roman" w:cs="Times New Roman"/>
                <w:sz w:val="12"/>
                <w:szCs w:val="12"/>
              </w:rPr>
              <w:t>Укрепление материально-технической базы администрации</w:t>
            </w:r>
          </w:p>
        </w:tc>
        <w:tc>
          <w:tcPr>
            <w:tcW w:w="740"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0,00</w:t>
            </w:r>
          </w:p>
        </w:tc>
        <w:tc>
          <w:tcPr>
            <w:tcW w:w="667"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0,00</w:t>
            </w:r>
          </w:p>
        </w:tc>
        <w:tc>
          <w:tcPr>
            <w:tcW w:w="648"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0,00</w:t>
            </w:r>
          </w:p>
        </w:tc>
      </w:tr>
      <w:tr w:rsidR="002948F9" w:rsidRPr="002948F9" w:rsidTr="002948F9">
        <w:trPr>
          <w:trHeight w:val="70"/>
        </w:trPr>
        <w:tc>
          <w:tcPr>
            <w:tcW w:w="336"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4</w:t>
            </w:r>
          </w:p>
        </w:tc>
        <w:tc>
          <w:tcPr>
            <w:tcW w:w="2609"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both"/>
              <w:rPr>
                <w:rFonts w:ascii="Times New Roman" w:hAnsi="Times New Roman" w:cs="Times New Roman"/>
                <w:color w:val="333333"/>
                <w:sz w:val="12"/>
                <w:szCs w:val="12"/>
              </w:rPr>
            </w:pPr>
            <w:r w:rsidRPr="002948F9">
              <w:rPr>
                <w:rFonts w:ascii="Times New Roman" w:hAnsi="Times New Roman" w:cs="Times New Roman"/>
                <w:sz w:val="12"/>
                <w:szCs w:val="12"/>
              </w:rPr>
              <w:t>Создание условий для развития малого и среднего предпринимательства*</w:t>
            </w:r>
          </w:p>
        </w:tc>
        <w:tc>
          <w:tcPr>
            <w:tcW w:w="740"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10,14903</w:t>
            </w:r>
          </w:p>
        </w:tc>
        <w:tc>
          <w:tcPr>
            <w:tcW w:w="667"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0,00</w:t>
            </w:r>
          </w:p>
        </w:tc>
        <w:tc>
          <w:tcPr>
            <w:tcW w:w="648"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0,00</w:t>
            </w:r>
          </w:p>
        </w:tc>
      </w:tr>
      <w:tr w:rsidR="002948F9" w:rsidRPr="002948F9" w:rsidTr="002948F9">
        <w:trPr>
          <w:trHeight w:val="70"/>
        </w:trPr>
        <w:tc>
          <w:tcPr>
            <w:tcW w:w="336"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5</w:t>
            </w:r>
          </w:p>
        </w:tc>
        <w:tc>
          <w:tcPr>
            <w:tcW w:w="2609"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both"/>
              <w:rPr>
                <w:rFonts w:ascii="Times New Roman" w:hAnsi="Times New Roman" w:cs="Times New Roman"/>
                <w:color w:val="333333"/>
                <w:sz w:val="12"/>
                <w:szCs w:val="12"/>
              </w:rPr>
            </w:pPr>
            <w:r w:rsidRPr="002948F9">
              <w:rPr>
                <w:rFonts w:ascii="Times New Roman" w:hAnsi="Times New Roman" w:cs="Times New Roman"/>
                <w:sz w:val="12"/>
                <w:szCs w:val="12"/>
              </w:rPr>
              <w:t>Осуществление полномочий по определению поставщико</w:t>
            </w:r>
            <w:proofErr w:type="gramStart"/>
            <w:r w:rsidRPr="002948F9">
              <w:rPr>
                <w:rFonts w:ascii="Times New Roman" w:hAnsi="Times New Roman" w:cs="Times New Roman"/>
                <w:sz w:val="12"/>
                <w:szCs w:val="12"/>
              </w:rPr>
              <w:t>в(</w:t>
            </w:r>
            <w:proofErr w:type="gramEnd"/>
            <w:r w:rsidRPr="002948F9">
              <w:rPr>
                <w:rFonts w:ascii="Times New Roman"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740"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p>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5,76386</w:t>
            </w:r>
          </w:p>
        </w:tc>
        <w:tc>
          <w:tcPr>
            <w:tcW w:w="667"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0,00</w:t>
            </w:r>
          </w:p>
        </w:tc>
        <w:tc>
          <w:tcPr>
            <w:tcW w:w="648"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0,00</w:t>
            </w:r>
          </w:p>
        </w:tc>
      </w:tr>
      <w:tr w:rsidR="002948F9" w:rsidRPr="002948F9" w:rsidTr="002948F9">
        <w:trPr>
          <w:trHeight w:val="70"/>
        </w:trPr>
        <w:tc>
          <w:tcPr>
            <w:tcW w:w="336"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6</w:t>
            </w:r>
          </w:p>
        </w:tc>
        <w:tc>
          <w:tcPr>
            <w:tcW w:w="2609"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both"/>
              <w:rPr>
                <w:rFonts w:ascii="Times New Roman" w:hAnsi="Times New Roman" w:cs="Times New Roman"/>
                <w:color w:val="333333"/>
                <w:sz w:val="12"/>
                <w:szCs w:val="12"/>
              </w:rPr>
            </w:pPr>
            <w:r w:rsidRPr="002948F9">
              <w:rPr>
                <w:rFonts w:ascii="Times New Roman"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740"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18,65311</w:t>
            </w:r>
          </w:p>
        </w:tc>
        <w:tc>
          <w:tcPr>
            <w:tcW w:w="667"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0,00</w:t>
            </w:r>
          </w:p>
        </w:tc>
        <w:tc>
          <w:tcPr>
            <w:tcW w:w="648"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0,00</w:t>
            </w:r>
          </w:p>
        </w:tc>
      </w:tr>
      <w:tr w:rsidR="002948F9" w:rsidRPr="002948F9" w:rsidTr="002948F9">
        <w:trPr>
          <w:trHeight w:val="70"/>
        </w:trPr>
        <w:tc>
          <w:tcPr>
            <w:tcW w:w="336"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lastRenderedPageBreak/>
              <w:t>7</w:t>
            </w:r>
          </w:p>
        </w:tc>
        <w:tc>
          <w:tcPr>
            <w:tcW w:w="2609"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both"/>
              <w:rPr>
                <w:rFonts w:ascii="Times New Roman" w:hAnsi="Times New Roman" w:cs="Times New Roman"/>
                <w:sz w:val="12"/>
                <w:szCs w:val="12"/>
              </w:rPr>
            </w:pPr>
            <w:r w:rsidRPr="002948F9">
              <w:rPr>
                <w:rFonts w:ascii="Times New Roman"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2948F9">
              <w:rPr>
                <w:rFonts w:ascii="Times New Roman" w:hAnsi="Times New Roman" w:cs="Times New Roman"/>
                <w:sz w:val="12"/>
                <w:szCs w:val="12"/>
              </w:rPr>
              <w:t>контроля за</w:t>
            </w:r>
            <w:proofErr w:type="gramEnd"/>
            <w:r w:rsidRPr="002948F9">
              <w:rPr>
                <w:rFonts w:ascii="Times New Roman" w:hAnsi="Times New Roman" w:cs="Times New Roman"/>
                <w:sz w:val="12"/>
                <w:szCs w:val="12"/>
              </w:rPr>
              <w:t xml:space="preserve"> его исполнением, составление отчета об исполнении бюджета поселения*</w:t>
            </w:r>
          </w:p>
        </w:tc>
        <w:tc>
          <w:tcPr>
            <w:tcW w:w="740"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p>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97,70678</w:t>
            </w:r>
          </w:p>
        </w:tc>
        <w:tc>
          <w:tcPr>
            <w:tcW w:w="667"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0,00</w:t>
            </w:r>
          </w:p>
        </w:tc>
        <w:tc>
          <w:tcPr>
            <w:tcW w:w="648"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0,00</w:t>
            </w:r>
          </w:p>
        </w:tc>
      </w:tr>
      <w:tr w:rsidR="002948F9" w:rsidRPr="002948F9" w:rsidTr="002948F9">
        <w:trPr>
          <w:trHeight w:val="70"/>
        </w:trPr>
        <w:tc>
          <w:tcPr>
            <w:tcW w:w="336"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8</w:t>
            </w:r>
          </w:p>
        </w:tc>
        <w:tc>
          <w:tcPr>
            <w:tcW w:w="2609"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both"/>
              <w:rPr>
                <w:rFonts w:ascii="Times New Roman" w:hAnsi="Times New Roman" w:cs="Times New Roman"/>
                <w:sz w:val="12"/>
                <w:szCs w:val="12"/>
              </w:rPr>
            </w:pPr>
            <w:r w:rsidRPr="002948F9">
              <w:rPr>
                <w:rFonts w:ascii="Times New Roman" w:hAnsi="Times New Roman" w:cs="Times New Roman"/>
                <w:sz w:val="12"/>
                <w:szCs w:val="12"/>
              </w:rPr>
              <w:t>Осуществление внешнего муниципального контроля*</w:t>
            </w:r>
          </w:p>
        </w:tc>
        <w:tc>
          <w:tcPr>
            <w:tcW w:w="740"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5,05232</w:t>
            </w:r>
          </w:p>
        </w:tc>
        <w:tc>
          <w:tcPr>
            <w:tcW w:w="667"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0,00</w:t>
            </w:r>
          </w:p>
        </w:tc>
        <w:tc>
          <w:tcPr>
            <w:tcW w:w="648"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0,00</w:t>
            </w:r>
          </w:p>
        </w:tc>
      </w:tr>
      <w:tr w:rsidR="002948F9" w:rsidRPr="002948F9" w:rsidTr="002948F9">
        <w:trPr>
          <w:trHeight w:val="70"/>
        </w:trPr>
        <w:tc>
          <w:tcPr>
            <w:tcW w:w="336"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9</w:t>
            </w:r>
          </w:p>
        </w:tc>
        <w:tc>
          <w:tcPr>
            <w:tcW w:w="2609"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both"/>
              <w:rPr>
                <w:rFonts w:ascii="Times New Roman" w:hAnsi="Times New Roman" w:cs="Times New Roman"/>
                <w:sz w:val="12"/>
                <w:szCs w:val="12"/>
              </w:rPr>
            </w:pPr>
            <w:r w:rsidRPr="002948F9">
              <w:rPr>
                <w:rFonts w:ascii="Times New Roman" w:hAnsi="Times New Roman" w:cs="Times New Roman"/>
                <w:sz w:val="12"/>
                <w:szCs w:val="12"/>
              </w:rPr>
              <w:t>Информационное обеспечение населения сельского поселения</w:t>
            </w:r>
          </w:p>
        </w:tc>
        <w:tc>
          <w:tcPr>
            <w:tcW w:w="740"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198,00000</w:t>
            </w:r>
          </w:p>
        </w:tc>
        <w:tc>
          <w:tcPr>
            <w:tcW w:w="667"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0,00</w:t>
            </w:r>
          </w:p>
        </w:tc>
        <w:tc>
          <w:tcPr>
            <w:tcW w:w="648"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0,00</w:t>
            </w:r>
          </w:p>
        </w:tc>
      </w:tr>
      <w:tr w:rsidR="002948F9" w:rsidRPr="002948F9" w:rsidTr="002948F9">
        <w:trPr>
          <w:trHeight w:val="435"/>
        </w:trPr>
        <w:tc>
          <w:tcPr>
            <w:tcW w:w="336"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10</w:t>
            </w:r>
          </w:p>
        </w:tc>
        <w:tc>
          <w:tcPr>
            <w:tcW w:w="2609"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both"/>
              <w:rPr>
                <w:rFonts w:ascii="Times New Roman" w:hAnsi="Times New Roman" w:cs="Times New Roman"/>
                <w:color w:val="333333"/>
                <w:sz w:val="12"/>
                <w:szCs w:val="12"/>
              </w:rPr>
            </w:pPr>
            <w:r w:rsidRPr="002948F9">
              <w:rPr>
                <w:rFonts w:ascii="Times New Roman"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740"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37,30622</w:t>
            </w:r>
          </w:p>
        </w:tc>
        <w:tc>
          <w:tcPr>
            <w:tcW w:w="667"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0,00</w:t>
            </w:r>
          </w:p>
        </w:tc>
        <w:tc>
          <w:tcPr>
            <w:tcW w:w="648"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0,00</w:t>
            </w:r>
          </w:p>
        </w:tc>
      </w:tr>
      <w:tr w:rsidR="002948F9" w:rsidRPr="002948F9" w:rsidTr="002948F9">
        <w:trPr>
          <w:trHeight w:val="417"/>
        </w:trPr>
        <w:tc>
          <w:tcPr>
            <w:tcW w:w="336"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11</w:t>
            </w:r>
          </w:p>
        </w:tc>
        <w:tc>
          <w:tcPr>
            <w:tcW w:w="2609"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both"/>
              <w:rPr>
                <w:rFonts w:ascii="Times New Roman" w:hAnsi="Times New Roman" w:cs="Times New Roman"/>
                <w:color w:val="333333"/>
                <w:sz w:val="12"/>
                <w:szCs w:val="12"/>
              </w:rPr>
            </w:pPr>
            <w:r w:rsidRPr="002948F9">
              <w:rPr>
                <w:rFonts w:ascii="Times New Roman"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740"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31,08851</w:t>
            </w:r>
          </w:p>
        </w:tc>
        <w:tc>
          <w:tcPr>
            <w:tcW w:w="667"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0,00</w:t>
            </w:r>
          </w:p>
        </w:tc>
        <w:tc>
          <w:tcPr>
            <w:tcW w:w="648"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0,00</w:t>
            </w:r>
          </w:p>
        </w:tc>
      </w:tr>
      <w:tr w:rsidR="002948F9" w:rsidRPr="002948F9" w:rsidTr="002948F9">
        <w:trPr>
          <w:trHeight w:val="390"/>
        </w:trPr>
        <w:tc>
          <w:tcPr>
            <w:tcW w:w="336"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12</w:t>
            </w:r>
          </w:p>
        </w:tc>
        <w:tc>
          <w:tcPr>
            <w:tcW w:w="2609"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both"/>
              <w:rPr>
                <w:rFonts w:ascii="Times New Roman" w:hAnsi="Times New Roman" w:cs="Times New Roman"/>
                <w:sz w:val="12"/>
                <w:szCs w:val="12"/>
              </w:rPr>
            </w:pPr>
            <w:r w:rsidRPr="002948F9">
              <w:rPr>
                <w:rFonts w:ascii="Times New Roman"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740"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31,08851</w:t>
            </w:r>
          </w:p>
        </w:tc>
        <w:tc>
          <w:tcPr>
            <w:tcW w:w="667"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0,00</w:t>
            </w:r>
          </w:p>
        </w:tc>
        <w:tc>
          <w:tcPr>
            <w:tcW w:w="648"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0,00</w:t>
            </w:r>
          </w:p>
        </w:tc>
      </w:tr>
      <w:tr w:rsidR="002948F9" w:rsidRPr="002948F9" w:rsidTr="002948F9">
        <w:trPr>
          <w:trHeight w:val="70"/>
        </w:trPr>
        <w:tc>
          <w:tcPr>
            <w:tcW w:w="336"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13</w:t>
            </w:r>
          </w:p>
        </w:tc>
        <w:tc>
          <w:tcPr>
            <w:tcW w:w="2609"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both"/>
              <w:rPr>
                <w:rFonts w:ascii="Times New Roman" w:hAnsi="Times New Roman" w:cs="Times New Roman"/>
                <w:sz w:val="12"/>
                <w:szCs w:val="12"/>
              </w:rPr>
            </w:pPr>
            <w:r w:rsidRPr="002948F9">
              <w:rPr>
                <w:rFonts w:ascii="Times New Roman" w:hAnsi="Times New Roman" w:cs="Times New Roman"/>
                <w:sz w:val="12"/>
                <w:szCs w:val="12"/>
              </w:rPr>
              <w:t>Первичный воинский учет</w:t>
            </w:r>
          </w:p>
        </w:tc>
        <w:tc>
          <w:tcPr>
            <w:tcW w:w="740"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82,30000</w:t>
            </w:r>
          </w:p>
        </w:tc>
        <w:tc>
          <w:tcPr>
            <w:tcW w:w="667"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0,00</w:t>
            </w:r>
          </w:p>
        </w:tc>
        <w:tc>
          <w:tcPr>
            <w:tcW w:w="648"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0,00</w:t>
            </w:r>
          </w:p>
        </w:tc>
      </w:tr>
      <w:tr w:rsidR="002948F9" w:rsidRPr="002948F9" w:rsidTr="002948F9">
        <w:trPr>
          <w:trHeight w:val="70"/>
        </w:trPr>
        <w:tc>
          <w:tcPr>
            <w:tcW w:w="336"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14</w:t>
            </w:r>
          </w:p>
        </w:tc>
        <w:tc>
          <w:tcPr>
            <w:tcW w:w="2609"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both"/>
              <w:rPr>
                <w:rFonts w:ascii="Times New Roman" w:hAnsi="Times New Roman" w:cs="Times New Roman"/>
                <w:sz w:val="12"/>
                <w:szCs w:val="12"/>
              </w:rPr>
            </w:pPr>
            <w:r w:rsidRPr="002948F9">
              <w:rPr>
                <w:rFonts w:ascii="Times New Roman" w:hAnsi="Times New Roman" w:cs="Times New Roman"/>
                <w:sz w:val="12"/>
                <w:szCs w:val="12"/>
              </w:rPr>
              <w:t>Госпошлина</w:t>
            </w:r>
          </w:p>
        </w:tc>
        <w:tc>
          <w:tcPr>
            <w:tcW w:w="740"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0,00</w:t>
            </w:r>
          </w:p>
        </w:tc>
        <w:tc>
          <w:tcPr>
            <w:tcW w:w="667"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0,00</w:t>
            </w:r>
          </w:p>
        </w:tc>
        <w:tc>
          <w:tcPr>
            <w:tcW w:w="648"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0,00</w:t>
            </w:r>
          </w:p>
        </w:tc>
      </w:tr>
      <w:tr w:rsidR="002948F9" w:rsidRPr="002948F9" w:rsidTr="002948F9">
        <w:trPr>
          <w:trHeight w:val="70"/>
        </w:trPr>
        <w:tc>
          <w:tcPr>
            <w:tcW w:w="336"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15</w:t>
            </w:r>
          </w:p>
        </w:tc>
        <w:tc>
          <w:tcPr>
            <w:tcW w:w="2609"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both"/>
              <w:rPr>
                <w:rFonts w:ascii="Times New Roman" w:hAnsi="Times New Roman" w:cs="Times New Roman"/>
                <w:color w:val="333333"/>
                <w:sz w:val="12"/>
                <w:szCs w:val="12"/>
              </w:rPr>
            </w:pPr>
            <w:r w:rsidRPr="002948F9">
              <w:rPr>
                <w:rFonts w:ascii="Times New Roman" w:hAnsi="Times New Roman" w:cs="Times New Roman"/>
                <w:sz w:val="12"/>
                <w:szCs w:val="12"/>
              </w:rPr>
              <w:t>Обслуживание муниципального долга</w:t>
            </w:r>
          </w:p>
        </w:tc>
        <w:tc>
          <w:tcPr>
            <w:tcW w:w="740"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0,00</w:t>
            </w:r>
          </w:p>
        </w:tc>
        <w:tc>
          <w:tcPr>
            <w:tcW w:w="667"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0,00000</w:t>
            </w:r>
          </w:p>
        </w:tc>
        <w:tc>
          <w:tcPr>
            <w:tcW w:w="648"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r w:rsidRPr="002948F9">
              <w:rPr>
                <w:rFonts w:ascii="Times New Roman" w:hAnsi="Times New Roman" w:cs="Times New Roman"/>
                <w:sz w:val="12"/>
                <w:szCs w:val="12"/>
              </w:rPr>
              <w:t>0,00000</w:t>
            </w:r>
          </w:p>
        </w:tc>
      </w:tr>
      <w:tr w:rsidR="002948F9" w:rsidRPr="002948F9" w:rsidTr="002948F9">
        <w:trPr>
          <w:trHeight w:val="70"/>
        </w:trPr>
        <w:tc>
          <w:tcPr>
            <w:tcW w:w="336"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sz w:val="12"/>
                <w:szCs w:val="12"/>
              </w:rPr>
            </w:pPr>
          </w:p>
        </w:tc>
        <w:tc>
          <w:tcPr>
            <w:tcW w:w="2609"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b/>
                <w:sz w:val="12"/>
                <w:szCs w:val="12"/>
              </w:rPr>
            </w:pPr>
            <w:r w:rsidRPr="002948F9">
              <w:rPr>
                <w:rFonts w:ascii="Times New Roman" w:hAnsi="Times New Roman" w:cs="Times New Roman"/>
                <w:b/>
                <w:sz w:val="12"/>
                <w:szCs w:val="12"/>
              </w:rPr>
              <w:t>За счет средств местного бюджета</w:t>
            </w:r>
          </w:p>
        </w:tc>
        <w:tc>
          <w:tcPr>
            <w:tcW w:w="740"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b/>
                <w:sz w:val="12"/>
                <w:szCs w:val="12"/>
              </w:rPr>
            </w:pPr>
            <w:r w:rsidRPr="002948F9">
              <w:rPr>
                <w:rFonts w:ascii="Times New Roman" w:hAnsi="Times New Roman" w:cs="Times New Roman"/>
                <w:b/>
                <w:sz w:val="12"/>
                <w:szCs w:val="12"/>
              </w:rPr>
              <w:t>2161,25805</w:t>
            </w:r>
          </w:p>
        </w:tc>
        <w:tc>
          <w:tcPr>
            <w:tcW w:w="667"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b/>
                <w:sz w:val="12"/>
                <w:szCs w:val="12"/>
              </w:rPr>
            </w:pPr>
            <w:r w:rsidRPr="002948F9">
              <w:rPr>
                <w:rFonts w:ascii="Times New Roman" w:hAnsi="Times New Roman" w:cs="Times New Roman"/>
                <w:b/>
                <w:sz w:val="12"/>
                <w:szCs w:val="12"/>
              </w:rPr>
              <w:t>1373,56694</w:t>
            </w:r>
          </w:p>
        </w:tc>
        <w:tc>
          <w:tcPr>
            <w:tcW w:w="648"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b/>
                <w:sz w:val="12"/>
                <w:szCs w:val="12"/>
              </w:rPr>
            </w:pPr>
            <w:r w:rsidRPr="002948F9">
              <w:rPr>
                <w:rFonts w:ascii="Times New Roman" w:hAnsi="Times New Roman" w:cs="Times New Roman"/>
                <w:b/>
                <w:sz w:val="12"/>
                <w:szCs w:val="12"/>
              </w:rPr>
              <w:t>1373,56694</w:t>
            </w:r>
          </w:p>
        </w:tc>
      </w:tr>
      <w:tr w:rsidR="002948F9" w:rsidRPr="002948F9" w:rsidTr="002948F9">
        <w:trPr>
          <w:trHeight w:val="70"/>
        </w:trPr>
        <w:tc>
          <w:tcPr>
            <w:tcW w:w="336"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sz w:val="12"/>
                <w:szCs w:val="12"/>
              </w:rPr>
            </w:pPr>
          </w:p>
        </w:tc>
        <w:tc>
          <w:tcPr>
            <w:tcW w:w="2609"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b/>
                <w:sz w:val="12"/>
                <w:szCs w:val="12"/>
              </w:rPr>
            </w:pPr>
            <w:r w:rsidRPr="002948F9">
              <w:rPr>
                <w:rFonts w:ascii="Times New Roman" w:hAnsi="Times New Roman" w:cs="Times New Roman"/>
                <w:b/>
                <w:sz w:val="12"/>
                <w:szCs w:val="12"/>
              </w:rPr>
              <w:t>За счет средств федерального бюджета</w:t>
            </w:r>
          </w:p>
        </w:tc>
        <w:tc>
          <w:tcPr>
            <w:tcW w:w="740" w:type="pct"/>
            <w:tcBorders>
              <w:top w:val="single" w:sz="4" w:space="0" w:color="auto"/>
              <w:left w:val="single" w:sz="4" w:space="0" w:color="auto"/>
              <w:bottom w:val="single" w:sz="4" w:space="0" w:color="auto"/>
              <w:right w:val="single" w:sz="4" w:space="0" w:color="auto"/>
            </w:tcBorders>
            <w:vAlign w:val="center"/>
            <w:hideMark/>
          </w:tcPr>
          <w:p w:rsidR="002948F9" w:rsidRPr="002948F9" w:rsidRDefault="002948F9" w:rsidP="002948F9">
            <w:pPr>
              <w:spacing w:after="0"/>
              <w:jc w:val="center"/>
              <w:rPr>
                <w:rFonts w:ascii="Times New Roman" w:hAnsi="Times New Roman" w:cs="Times New Roman"/>
                <w:b/>
                <w:sz w:val="12"/>
                <w:szCs w:val="12"/>
              </w:rPr>
            </w:pPr>
            <w:r w:rsidRPr="002948F9">
              <w:rPr>
                <w:rFonts w:ascii="Times New Roman" w:hAnsi="Times New Roman" w:cs="Times New Roman"/>
                <w:b/>
                <w:sz w:val="12"/>
                <w:szCs w:val="12"/>
              </w:rPr>
              <w:t>82,30000</w:t>
            </w:r>
          </w:p>
        </w:tc>
        <w:tc>
          <w:tcPr>
            <w:tcW w:w="667"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b/>
                <w:sz w:val="12"/>
                <w:szCs w:val="12"/>
              </w:rPr>
            </w:pPr>
            <w:r w:rsidRPr="002948F9">
              <w:rPr>
                <w:rFonts w:ascii="Times New Roman" w:hAnsi="Times New Roman" w:cs="Times New Roman"/>
                <w:b/>
                <w:sz w:val="12"/>
                <w:szCs w:val="12"/>
              </w:rPr>
              <w:t>0,00</w:t>
            </w:r>
          </w:p>
        </w:tc>
        <w:tc>
          <w:tcPr>
            <w:tcW w:w="648"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b/>
                <w:sz w:val="12"/>
                <w:szCs w:val="12"/>
              </w:rPr>
            </w:pPr>
            <w:r w:rsidRPr="002948F9">
              <w:rPr>
                <w:rFonts w:ascii="Times New Roman" w:hAnsi="Times New Roman" w:cs="Times New Roman"/>
                <w:b/>
                <w:sz w:val="12"/>
                <w:szCs w:val="12"/>
              </w:rPr>
              <w:t>0,00</w:t>
            </w:r>
          </w:p>
        </w:tc>
      </w:tr>
      <w:tr w:rsidR="002948F9" w:rsidRPr="002948F9" w:rsidTr="002948F9">
        <w:trPr>
          <w:trHeight w:val="70"/>
        </w:trPr>
        <w:tc>
          <w:tcPr>
            <w:tcW w:w="336"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p>
        </w:tc>
        <w:tc>
          <w:tcPr>
            <w:tcW w:w="2609"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b/>
                <w:sz w:val="12"/>
                <w:szCs w:val="12"/>
              </w:rPr>
            </w:pPr>
            <w:r w:rsidRPr="002948F9">
              <w:rPr>
                <w:rFonts w:ascii="Times New Roman" w:hAnsi="Times New Roman" w:cs="Times New Roman"/>
                <w:b/>
                <w:sz w:val="12"/>
                <w:szCs w:val="12"/>
              </w:rPr>
              <w:t>За счет средств областного бюджета</w:t>
            </w:r>
          </w:p>
        </w:tc>
        <w:tc>
          <w:tcPr>
            <w:tcW w:w="740"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b/>
                <w:sz w:val="12"/>
                <w:szCs w:val="12"/>
              </w:rPr>
            </w:pPr>
            <w:r w:rsidRPr="002948F9">
              <w:rPr>
                <w:rFonts w:ascii="Times New Roman" w:hAnsi="Times New Roman" w:cs="Times New Roman"/>
                <w:b/>
                <w:sz w:val="12"/>
                <w:szCs w:val="12"/>
              </w:rPr>
              <w:t>1665,24294</w:t>
            </w:r>
          </w:p>
        </w:tc>
        <w:tc>
          <w:tcPr>
            <w:tcW w:w="667"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b/>
                <w:sz w:val="12"/>
                <w:szCs w:val="12"/>
              </w:rPr>
            </w:pPr>
            <w:r w:rsidRPr="002948F9">
              <w:rPr>
                <w:rFonts w:ascii="Times New Roman" w:hAnsi="Times New Roman" w:cs="Times New Roman"/>
                <w:b/>
                <w:sz w:val="12"/>
                <w:szCs w:val="12"/>
              </w:rPr>
              <w:t>0,00</w:t>
            </w:r>
          </w:p>
        </w:tc>
        <w:tc>
          <w:tcPr>
            <w:tcW w:w="648"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b/>
                <w:sz w:val="12"/>
                <w:szCs w:val="12"/>
              </w:rPr>
            </w:pPr>
            <w:r w:rsidRPr="002948F9">
              <w:rPr>
                <w:rFonts w:ascii="Times New Roman" w:hAnsi="Times New Roman" w:cs="Times New Roman"/>
                <w:b/>
                <w:sz w:val="12"/>
                <w:szCs w:val="12"/>
              </w:rPr>
              <w:t>0,00</w:t>
            </w:r>
          </w:p>
        </w:tc>
      </w:tr>
      <w:tr w:rsidR="002948F9" w:rsidRPr="002948F9" w:rsidTr="002948F9">
        <w:trPr>
          <w:trHeight w:val="70"/>
        </w:trPr>
        <w:tc>
          <w:tcPr>
            <w:tcW w:w="336"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sz w:val="12"/>
                <w:szCs w:val="12"/>
              </w:rPr>
            </w:pPr>
          </w:p>
        </w:tc>
        <w:tc>
          <w:tcPr>
            <w:tcW w:w="2609"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b/>
                <w:sz w:val="12"/>
                <w:szCs w:val="12"/>
              </w:rPr>
            </w:pPr>
            <w:r w:rsidRPr="002948F9">
              <w:rPr>
                <w:rFonts w:ascii="Times New Roman" w:hAnsi="Times New Roman" w:cs="Times New Roman"/>
                <w:b/>
                <w:sz w:val="12"/>
                <w:szCs w:val="12"/>
              </w:rPr>
              <w:t>ВСЕГО:</w:t>
            </w:r>
          </w:p>
        </w:tc>
        <w:tc>
          <w:tcPr>
            <w:tcW w:w="740"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b/>
                <w:sz w:val="12"/>
                <w:szCs w:val="12"/>
              </w:rPr>
            </w:pPr>
            <w:r w:rsidRPr="002948F9">
              <w:rPr>
                <w:rFonts w:ascii="Times New Roman" w:hAnsi="Times New Roman" w:cs="Times New Roman"/>
                <w:b/>
                <w:sz w:val="12"/>
                <w:szCs w:val="12"/>
              </w:rPr>
              <w:t>3908,80099</w:t>
            </w:r>
          </w:p>
        </w:tc>
        <w:tc>
          <w:tcPr>
            <w:tcW w:w="667"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b/>
                <w:sz w:val="12"/>
                <w:szCs w:val="12"/>
              </w:rPr>
            </w:pPr>
            <w:r w:rsidRPr="002948F9">
              <w:rPr>
                <w:rFonts w:ascii="Times New Roman" w:hAnsi="Times New Roman" w:cs="Times New Roman"/>
                <w:b/>
                <w:sz w:val="12"/>
                <w:szCs w:val="12"/>
              </w:rPr>
              <w:t>1373,56694</w:t>
            </w:r>
          </w:p>
        </w:tc>
        <w:tc>
          <w:tcPr>
            <w:tcW w:w="648" w:type="pct"/>
            <w:tcBorders>
              <w:top w:val="single" w:sz="4" w:space="0" w:color="auto"/>
              <w:left w:val="single" w:sz="4" w:space="0" w:color="auto"/>
              <w:bottom w:val="single" w:sz="4" w:space="0" w:color="auto"/>
              <w:right w:val="single" w:sz="4" w:space="0" w:color="auto"/>
            </w:tcBorders>
            <w:vAlign w:val="center"/>
          </w:tcPr>
          <w:p w:rsidR="002948F9" w:rsidRPr="002948F9" w:rsidRDefault="002948F9" w:rsidP="002948F9">
            <w:pPr>
              <w:spacing w:after="0"/>
              <w:jc w:val="center"/>
              <w:rPr>
                <w:rFonts w:ascii="Times New Roman" w:hAnsi="Times New Roman" w:cs="Times New Roman"/>
                <w:b/>
                <w:sz w:val="12"/>
                <w:szCs w:val="12"/>
              </w:rPr>
            </w:pPr>
            <w:r w:rsidRPr="002948F9">
              <w:rPr>
                <w:rFonts w:ascii="Times New Roman" w:hAnsi="Times New Roman" w:cs="Times New Roman"/>
                <w:b/>
                <w:sz w:val="12"/>
                <w:szCs w:val="12"/>
              </w:rPr>
              <w:t>1373,56694</w:t>
            </w:r>
          </w:p>
        </w:tc>
      </w:tr>
    </w:tbl>
    <w:p w:rsidR="002948F9" w:rsidRPr="002948F9" w:rsidRDefault="002948F9" w:rsidP="002948F9">
      <w:pPr>
        <w:tabs>
          <w:tab w:val="left" w:pos="0"/>
        </w:tabs>
        <w:spacing w:after="0" w:line="240" w:lineRule="auto"/>
        <w:ind w:firstLine="284"/>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2.Опубликовать настоящее Постановление в газете «Сергиевский вестник».</w:t>
      </w:r>
    </w:p>
    <w:p w:rsidR="002948F9" w:rsidRPr="002948F9" w:rsidRDefault="002948F9" w:rsidP="002948F9">
      <w:pPr>
        <w:tabs>
          <w:tab w:val="left" w:pos="0"/>
        </w:tabs>
        <w:spacing w:after="0" w:line="240" w:lineRule="auto"/>
        <w:ind w:firstLine="284"/>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2948F9" w:rsidRPr="002948F9" w:rsidRDefault="002948F9" w:rsidP="002948F9">
      <w:pPr>
        <w:tabs>
          <w:tab w:val="left" w:pos="0"/>
        </w:tabs>
        <w:spacing w:after="0" w:line="240" w:lineRule="auto"/>
        <w:jc w:val="right"/>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 xml:space="preserve">Глава сельского поселения Кутузовский </w:t>
      </w:r>
    </w:p>
    <w:p w:rsidR="002948F9" w:rsidRDefault="002948F9" w:rsidP="002948F9">
      <w:pPr>
        <w:tabs>
          <w:tab w:val="left" w:pos="0"/>
        </w:tabs>
        <w:spacing w:after="0" w:line="240" w:lineRule="auto"/>
        <w:jc w:val="right"/>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 xml:space="preserve">муниципального района Сергиевский                    </w:t>
      </w:r>
    </w:p>
    <w:p w:rsidR="002948F9" w:rsidRDefault="002948F9" w:rsidP="002948F9">
      <w:pPr>
        <w:tabs>
          <w:tab w:val="left" w:pos="0"/>
        </w:tabs>
        <w:spacing w:after="0" w:line="240" w:lineRule="auto"/>
        <w:jc w:val="right"/>
        <w:rPr>
          <w:rFonts w:ascii="Times New Roman" w:eastAsia="Calibri" w:hAnsi="Times New Roman" w:cs="Times New Roman"/>
          <w:iCs/>
          <w:sz w:val="12"/>
          <w:szCs w:val="12"/>
        </w:rPr>
      </w:pPr>
      <w:r w:rsidRPr="002948F9">
        <w:rPr>
          <w:rFonts w:ascii="Times New Roman" w:eastAsia="Calibri" w:hAnsi="Times New Roman" w:cs="Times New Roman"/>
          <w:iCs/>
          <w:sz w:val="12"/>
          <w:szCs w:val="12"/>
        </w:rPr>
        <w:t xml:space="preserve">               А.В. Сабельникова  </w:t>
      </w:r>
    </w:p>
    <w:p w:rsidR="00156C71" w:rsidRDefault="00156C71" w:rsidP="00156C71">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156C71" w:rsidRPr="00884123" w:rsidRDefault="00156C71" w:rsidP="00156C71">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Кутузовский</w:t>
      </w:r>
    </w:p>
    <w:p w:rsidR="00156C71" w:rsidRDefault="00156C71" w:rsidP="00156C71">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156C71" w:rsidRDefault="00156C71" w:rsidP="00156C71">
      <w:pPr>
        <w:tabs>
          <w:tab w:val="left" w:pos="0"/>
        </w:tabs>
        <w:spacing w:after="0" w:line="240" w:lineRule="auto"/>
        <w:ind w:firstLine="284"/>
        <w:jc w:val="center"/>
        <w:rPr>
          <w:rFonts w:ascii="Times New Roman" w:eastAsia="Calibri" w:hAnsi="Times New Roman" w:cs="Times New Roman"/>
          <w:iCs/>
          <w:sz w:val="12"/>
          <w:szCs w:val="12"/>
        </w:rPr>
      </w:pPr>
    </w:p>
    <w:p w:rsidR="00156C71" w:rsidRPr="00884123" w:rsidRDefault="00156C71" w:rsidP="00156C71">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156C71" w:rsidRDefault="00156C71" w:rsidP="00156C71">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№6</w:t>
      </w:r>
    </w:p>
    <w:p w:rsidR="00156C71" w:rsidRDefault="00156C71" w:rsidP="00156C71">
      <w:pPr>
        <w:tabs>
          <w:tab w:val="left" w:pos="0"/>
        </w:tabs>
        <w:spacing w:after="0" w:line="240" w:lineRule="auto"/>
        <w:jc w:val="center"/>
        <w:rPr>
          <w:rFonts w:ascii="Times New Roman" w:eastAsia="Calibri" w:hAnsi="Times New Roman" w:cs="Times New Roman"/>
          <w:iCs/>
          <w:sz w:val="12"/>
          <w:szCs w:val="12"/>
        </w:rPr>
      </w:pPr>
      <w:r w:rsidRPr="00156C71">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Кутузовский муниципального района Сергиевский № 50 от 29.12.2018г. «Об утверждении муниципальной программы «Устойчивое развитие сельского поселения Кутузовский муниципального района Сергиевский» на 2019-2021гг.»</w:t>
      </w:r>
    </w:p>
    <w:p w:rsidR="00156C71" w:rsidRPr="00156C71" w:rsidRDefault="00156C71" w:rsidP="00156C71">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156C71">
        <w:rPr>
          <w:rFonts w:ascii="Times New Roman" w:eastAsia="Calibri" w:hAnsi="Times New Roman" w:cs="Times New Roman"/>
          <w:iCs/>
          <w:sz w:val="12"/>
          <w:szCs w:val="12"/>
        </w:rPr>
        <w:t>В соответствии с постановлением Правительства Российской Федерации от 15 июля 2013 года № 598 «О федеральной целевой программе «Устойчивое развитие сельских территорий на 2014-2017 годы и на период до 2020 года», Федеральным законом от 06.10.2003 № 131-ФЗ «Об общих принципах организации местного самоуправления в Российской Федерации», Уставом сельского поселения Кутузовский, в целях уточнения объемов финансирования проводимых программных мероприятий, Администрация сельского поселения Кутузовский</w:t>
      </w:r>
      <w:proofErr w:type="gramEnd"/>
      <w:r w:rsidRPr="00156C71">
        <w:rPr>
          <w:rFonts w:ascii="Times New Roman" w:eastAsia="Calibri" w:hAnsi="Times New Roman" w:cs="Times New Roman"/>
          <w:iCs/>
          <w:sz w:val="12"/>
          <w:szCs w:val="12"/>
        </w:rPr>
        <w:t xml:space="preserve"> муниципального района Сергиевский  </w:t>
      </w:r>
    </w:p>
    <w:p w:rsidR="00156C71" w:rsidRDefault="00156C71" w:rsidP="00156C7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156C71" w:rsidRDefault="00156C71" w:rsidP="00156C71">
      <w:pPr>
        <w:tabs>
          <w:tab w:val="left" w:pos="0"/>
        </w:tabs>
        <w:spacing w:after="0" w:line="240" w:lineRule="auto"/>
        <w:ind w:firstLine="284"/>
        <w:jc w:val="both"/>
        <w:rPr>
          <w:rFonts w:ascii="Times New Roman" w:eastAsia="Calibri" w:hAnsi="Times New Roman" w:cs="Times New Roman"/>
          <w:iCs/>
          <w:sz w:val="12"/>
          <w:szCs w:val="12"/>
        </w:rPr>
      </w:pPr>
      <w:r w:rsidRPr="00156C71">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Кутузовский муниципального района Сергиевский № 50 от 29.12.2018г. «Об утверждении муниципальной Программы «Устойчивое развитие сельского поселения Кутузовский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156C71" w:rsidRDefault="00156C71" w:rsidP="00156C71">
      <w:pPr>
        <w:tabs>
          <w:tab w:val="left" w:pos="0"/>
        </w:tabs>
        <w:spacing w:after="0" w:line="240" w:lineRule="auto"/>
        <w:ind w:firstLine="284"/>
        <w:jc w:val="both"/>
        <w:rPr>
          <w:rFonts w:ascii="Times New Roman" w:eastAsia="Calibri" w:hAnsi="Times New Roman" w:cs="Times New Roman"/>
          <w:iCs/>
          <w:sz w:val="12"/>
          <w:szCs w:val="12"/>
        </w:rPr>
      </w:pPr>
      <w:r w:rsidRPr="00156C71">
        <w:rPr>
          <w:rFonts w:ascii="Times New Roman" w:eastAsia="Calibri" w:hAnsi="Times New Roman" w:cs="Times New Roman"/>
          <w:iCs/>
          <w:sz w:val="12"/>
          <w:szCs w:val="12"/>
        </w:rPr>
        <w:t>1.1.В Паспорте Программы позицию «Объем и источники финансирования муниципальной программы»</w:t>
      </w:r>
      <w:r>
        <w:rPr>
          <w:rFonts w:ascii="Times New Roman" w:eastAsia="Calibri" w:hAnsi="Times New Roman" w:cs="Times New Roman"/>
          <w:iCs/>
          <w:sz w:val="12"/>
          <w:szCs w:val="12"/>
        </w:rPr>
        <w:t xml:space="preserve"> изложить в следующей редакции:</w:t>
      </w:r>
    </w:p>
    <w:p w:rsidR="00156C71" w:rsidRPr="00156C71" w:rsidRDefault="00156C71" w:rsidP="00156C71">
      <w:pPr>
        <w:tabs>
          <w:tab w:val="left" w:pos="0"/>
        </w:tabs>
        <w:spacing w:after="0" w:line="240" w:lineRule="auto"/>
        <w:ind w:firstLine="284"/>
        <w:jc w:val="both"/>
        <w:rPr>
          <w:rFonts w:ascii="Times New Roman" w:eastAsia="Calibri" w:hAnsi="Times New Roman" w:cs="Times New Roman"/>
          <w:iCs/>
          <w:sz w:val="12"/>
          <w:szCs w:val="12"/>
        </w:rPr>
      </w:pPr>
      <w:r w:rsidRPr="00156C71">
        <w:rPr>
          <w:rFonts w:ascii="Times New Roman" w:eastAsia="Calibri" w:hAnsi="Times New Roman" w:cs="Times New Roman"/>
          <w:iCs/>
          <w:sz w:val="12"/>
          <w:szCs w:val="12"/>
        </w:rPr>
        <w:t xml:space="preserve">Общий объем средств, направленных на реализацию муниципальной программы составляет -  30,01600 тыс. рублей, </w:t>
      </w:r>
    </w:p>
    <w:p w:rsidR="00156C71" w:rsidRPr="00156C71" w:rsidRDefault="00156C71" w:rsidP="00156C71">
      <w:pPr>
        <w:tabs>
          <w:tab w:val="left" w:pos="0"/>
        </w:tabs>
        <w:spacing w:after="0" w:line="240" w:lineRule="auto"/>
        <w:ind w:firstLine="284"/>
        <w:jc w:val="both"/>
        <w:rPr>
          <w:rFonts w:ascii="Times New Roman" w:eastAsia="Calibri" w:hAnsi="Times New Roman" w:cs="Times New Roman"/>
          <w:iCs/>
          <w:sz w:val="12"/>
          <w:szCs w:val="12"/>
        </w:rPr>
      </w:pPr>
      <w:r w:rsidRPr="00156C71">
        <w:rPr>
          <w:rFonts w:ascii="Times New Roman" w:eastAsia="Calibri" w:hAnsi="Times New Roman" w:cs="Times New Roman"/>
          <w:iCs/>
          <w:sz w:val="12"/>
          <w:szCs w:val="12"/>
        </w:rPr>
        <w:t xml:space="preserve"> в том числе за счет средств областного бюджета – 30,01600 тыс. рублей.</w:t>
      </w:r>
    </w:p>
    <w:p w:rsidR="00156C71" w:rsidRPr="00156C71" w:rsidRDefault="00156C71" w:rsidP="00156C71">
      <w:pPr>
        <w:tabs>
          <w:tab w:val="left" w:pos="0"/>
        </w:tabs>
        <w:spacing w:after="0" w:line="240" w:lineRule="auto"/>
        <w:ind w:firstLine="284"/>
        <w:jc w:val="both"/>
        <w:rPr>
          <w:rFonts w:ascii="Times New Roman" w:eastAsia="Calibri" w:hAnsi="Times New Roman" w:cs="Times New Roman"/>
          <w:iCs/>
          <w:sz w:val="12"/>
          <w:szCs w:val="12"/>
        </w:rPr>
      </w:pPr>
      <w:r w:rsidRPr="00156C71">
        <w:rPr>
          <w:rFonts w:ascii="Times New Roman" w:eastAsia="Calibri" w:hAnsi="Times New Roman" w:cs="Times New Roman"/>
          <w:iCs/>
          <w:sz w:val="12"/>
          <w:szCs w:val="12"/>
        </w:rPr>
        <w:t xml:space="preserve"> По годам:</w:t>
      </w:r>
    </w:p>
    <w:p w:rsidR="00156C71" w:rsidRPr="00156C71" w:rsidRDefault="00156C71" w:rsidP="00156C71">
      <w:pPr>
        <w:tabs>
          <w:tab w:val="left" w:pos="0"/>
        </w:tabs>
        <w:spacing w:after="0" w:line="240" w:lineRule="auto"/>
        <w:ind w:firstLine="284"/>
        <w:jc w:val="both"/>
        <w:rPr>
          <w:rFonts w:ascii="Times New Roman" w:eastAsia="Calibri" w:hAnsi="Times New Roman" w:cs="Times New Roman"/>
          <w:iCs/>
          <w:sz w:val="12"/>
          <w:szCs w:val="12"/>
        </w:rPr>
      </w:pPr>
      <w:r w:rsidRPr="00156C71">
        <w:rPr>
          <w:rFonts w:ascii="Times New Roman" w:eastAsia="Calibri" w:hAnsi="Times New Roman" w:cs="Times New Roman"/>
          <w:iCs/>
          <w:sz w:val="12"/>
          <w:szCs w:val="12"/>
        </w:rPr>
        <w:t>2019 г. – 30,01600 тыс. руб.</w:t>
      </w:r>
    </w:p>
    <w:p w:rsidR="00156C71" w:rsidRPr="00156C71" w:rsidRDefault="00156C71" w:rsidP="00156C71">
      <w:pPr>
        <w:tabs>
          <w:tab w:val="left" w:pos="0"/>
        </w:tabs>
        <w:spacing w:after="0" w:line="240" w:lineRule="auto"/>
        <w:ind w:firstLine="284"/>
        <w:jc w:val="both"/>
        <w:rPr>
          <w:rFonts w:ascii="Times New Roman" w:eastAsia="Calibri" w:hAnsi="Times New Roman" w:cs="Times New Roman"/>
          <w:iCs/>
          <w:sz w:val="12"/>
          <w:szCs w:val="12"/>
        </w:rPr>
      </w:pPr>
      <w:r w:rsidRPr="00156C71">
        <w:rPr>
          <w:rFonts w:ascii="Times New Roman" w:eastAsia="Calibri" w:hAnsi="Times New Roman" w:cs="Times New Roman"/>
          <w:iCs/>
          <w:sz w:val="12"/>
          <w:szCs w:val="12"/>
        </w:rPr>
        <w:t xml:space="preserve">2020 г. – 0,00000 тыс. руб. </w:t>
      </w:r>
    </w:p>
    <w:p w:rsidR="00156C71" w:rsidRDefault="00156C71" w:rsidP="00156C7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2021 г. – 0,00000 тыс. руб. </w:t>
      </w:r>
    </w:p>
    <w:p w:rsidR="00156C71" w:rsidRDefault="00156C71" w:rsidP="00156C71">
      <w:pPr>
        <w:tabs>
          <w:tab w:val="left" w:pos="0"/>
        </w:tabs>
        <w:spacing w:after="0" w:line="240" w:lineRule="auto"/>
        <w:ind w:firstLine="284"/>
        <w:jc w:val="both"/>
        <w:rPr>
          <w:rFonts w:ascii="Times New Roman" w:eastAsia="Calibri" w:hAnsi="Times New Roman" w:cs="Times New Roman"/>
          <w:iCs/>
          <w:sz w:val="12"/>
          <w:szCs w:val="12"/>
        </w:rPr>
      </w:pPr>
      <w:r w:rsidRPr="00156C71">
        <w:rPr>
          <w:rFonts w:ascii="Times New Roman" w:eastAsia="Calibri" w:hAnsi="Times New Roman" w:cs="Times New Roman"/>
          <w:iCs/>
          <w:sz w:val="12"/>
          <w:szCs w:val="12"/>
        </w:rPr>
        <w:t>1.2. Раздел Программы 5 «Перечень мероприятий муниципальной программы «Устойчивое развитие сельского поселения Кутузовский муниципального района Сергиевский» на 2019-2021 годы изложить в следующей редакции:</w:t>
      </w:r>
    </w:p>
    <w:tbl>
      <w:tblPr>
        <w:tblW w:w="5000" w:type="pct"/>
        <w:tblLayout w:type="fixed"/>
        <w:tblLook w:val="04A0" w:firstRow="1" w:lastRow="0" w:firstColumn="1" w:lastColumn="0" w:noHBand="0" w:noVBand="1"/>
      </w:tblPr>
      <w:tblGrid>
        <w:gridCol w:w="397"/>
        <w:gridCol w:w="2833"/>
        <w:gridCol w:w="992"/>
        <w:gridCol w:w="790"/>
        <w:gridCol w:w="456"/>
        <w:gridCol w:w="456"/>
        <w:gridCol w:w="737"/>
        <w:gridCol w:w="1068"/>
      </w:tblGrid>
      <w:tr w:rsidR="00156C71" w:rsidRPr="00156C71" w:rsidTr="00156C71">
        <w:trPr>
          <w:trHeight w:val="70"/>
          <w:tblHeader/>
        </w:trPr>
        <w:tc>
          <w:tcPr>
            <w:tcW w:w="256" w:type="pct"/>
            <w:vMerge w:val="restart"/>
            <w:tcBorders>
              <w:top w:val="single" w:sz="4" w:space="0" w:color="auto"/>
              <w:left w:val="single" w:sz="4" w:space="0" w:color="auto"/>
              <w:bottom w:val="single" w:sz="4" w:space="0" w:color="auto"/>
              <w:right w:val="single" w:sz="4" w:space="0" w:color="auto"/>
            </w:tcBorders>
            <w:hideMark/>
          </w:tcPr>
          <w:p w:rsidR="00156C71" w:rsidRPr="00156C71" w:rsidRDefault="00156C71" w:rsidP="00156C71">
            <w:pPr>
              <w:spacing w:after="0"/>
              <w:ind w:firstLine="720"/>
              <w:jc w:val="center"/>
              <w:rPr>
                <w:rFonts w:ascii="Times New Roman" w:eastAsia="Times New Roman" w:hAnsi="Times New Roman" w:cs="Times New Roman"/>
                <w:sz w:val="12"/>
                <w:szCs w:val="12"/>
              </w:rPr>
            </w:pPr>
            <w:r w:rsidRPr="00156C71">
              <w:rPr>
                <w:rFonts w:ascii="Times New Roman" w:eastAsia="Times New Roman" w:hAnsi="Times New Roman" w:cs="Times New Roman"/>
                <w:sz w:val="12"/>
                <w:szCs w:val="12"/>
              </w:rPr>
              <w:lastRenderedPageBreak/>
              <w:t xml:space="preserve">№ № </w:t>
            </w:r>
            <w:proofErr w:type="gramStart"/>
            <w:r w:rsidRPr="00156C71">
              <w:rPr>
                <w:rFonts w:ascii="Times New Roman" w:eastAsia="Times New Roman" w:hAnsi="Times New Roman" w:cs="Times New Roman"/>
                <w:sz w:val="12"/>
                <w:szCs w:val="12"/>
              </w:rPr>
              <w:t>п</w:t>
            </w:r>
            <w:proofErr w:type="gramEnd"/>
            <w:r w:rsidRPr="00156C71">
              <w:rPr>
                <w:rFonts w:ascii="Times New Roman" w:eastAsia="Times New Roman" w:hAnsi="Times New Roman" w:cs="Times New Roman"/>
                <w:sz w:val="12"/>
                <w:szCs w:val="12"/>
              </w:rPr>
              <w:t>/п</w:t>
            </w:r>
          </w:p>
        </w:tc>
        <w:tc>
          <w:tcPr>
            <w:tcW w:w="1833" w:type="pct"/>
            <w:vMerge w:val="restart"/>
            <w:tcBorders>
              <w:top w:val="single" w:sz="4" w:space="0" w:color="auto"/>
              <w:left w:val="single" w:sz="4" w:space="0" w:color="auto"/>
              <w:bottom w:val="single" w:sz="4" w:space="0" w:color="auto"/>
              <w:right w:val="single" w:sz="4" w:space="0" w:color="auto"/>
            </w:tcBorders>
            <w:hideMark/>
          </w:tcPr>
          <w:p w:rsidR="00156C71" w:rsidRPr="00156C71" w:rsidRDefault="00156C71" w:rsidP="00156C71">
            <w:pPr>
              <w:spacing w:after="0"/>
              <w:jc w:val="center"/>
              <w:rPr>
                <w:rFonts w:ascii="Times New Roman" w:eastAsia="Times New Roman" w:hAnsi="Times New Roman" w:cs="Times New Roman"/>
                <w:sz w:val="12"/>
                <w:szCs w:val="12"/>
              </w:rPr>
            </w:pPr>
            <w:r w:rsidRPr="00156C71">
              <w:rPr>
                <w:rFonts w:ascii="Times New Roman" w:eastAsia="Times New Roman" w:hAnsi="Times New Roman" w:cs="Times New Roman"/>
                <w:sz w:val="12"/>
                <w:szCs w:val="12"/>
              </w:rPr>
              <w:t>Наименование мероприятия</w:t>
            </w:r>
          </w:p>
        </w:tc>
        <w:tc>
          <w:tcPr>
            <w:tcW w:w="642" w:type="pct"/>
            <w:vMerge w:val="restart"/>
            <w:tcBorders>
              <w:top w:val="single" w:sz="4" w:space="0" w:color="auto"/>
              <w:left w:val="single" w:sz="4" w:space="0" w:color="auto"/>
              <w:bottom w:val="single" w:sz="4" w:space="0" w:color="auto"/>
              <w:right w:val="single" w:sz="4" w:space="0" w:color="auto"/>
            </w:tcBorders>
            <w:hideMark/>
          </w:tcPr>
          <w:p w:rsidR="00156C71" w:rsidRPr="00156C71" w:rsidRDefault="00156C71" w:rsidP="00156C71">
            <w:pPr>
              <w:spacing w:after="0"/>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Срок исполне</w:t>
            </w:r>
            <w:r w:rsidRPr="00156C71">
              <w:rPr>
                <w:rFonts w:ascii="Times New Roman" w:eastAsia="Times New Roman" w:hAnsi="Times New Roman" w:cs="Times New Roman"/>
                <w:sz w:val="12"/>
                <w:szCs w:val="12"/>
              </w:rPr>
              <w:t>ния, годы</w:t>
            </w:r>
          </w:p>
        </w:tc>
        <w:tc>
          <w:tcPr>
            <w:tcW w:w="1578" w:type="pct"/>
            <w:gridSpan w:val="4"/>
            <w:tcBorders>
              <w:top w:val="single" w:sz="4" w:space="0" w:color="auto"/>
              <w:left w:val="single" w:sz="4" w:space="0" w:color="auto"/>
              <w:bottom w:val="single" w:sz="4" w:space="0" w:color="auto"/>
              <w:right w:val="single" w:sz="4" w:space="0" w:color="auto"/>
            </w:tcBorders>
            <w:hideMark/>
          </w:tcPr>
          <w:p w:rsidR="00156C71" w:rsidRPr="00156C71" w:rsidRDefault="00156C71" w:rsidP="00156C71">
            <w:pPr>
              <w:spacing w:after="0"/>
              <w:jc w:val="center"/>
              <w:rPr>
                <w:rFonts w:ascii="Times New Roman" w:eastAsia="Times New Roman" w:hAnsi="Times New Roman" w:cs="Times New Roman"/>
                <w:sz w:val="12"/>
                <w:szCs w:val="12"/>
              </w:rPr>
            </w:pPr>
            <w:r w:rsidRPr="00156C71">
              <w:rPr>
                <w:rFonts w:ascii="Times New Roman" w:eastAsia="Times New Roman" w:hAnsi="Times New Roman" w:cs="Times New Roman"/>
                <w:sz w:val="12"/>
                <w:szCs w:val="12"/>
              </w:rPr>
              <w:t>Объем финансирования по годам, тыс. рублей</w:t>
            </w:r>
          </w:p>
        </w:tc>
        <w:tc>
          <w:tcPr>
            <w:tcW w:w="692" w:type="pct"/>
            <w:vMerge w:val="restart"/>
            <w:tcBorders>
              <w:top w:val="single" w:sz="4" w:space="0" w:color="auto"/>
              <w:left w:val="single" w:sz="4" w:space="0" w:color="auto"/>
              <w:bottom w:val="single" w:sz="4" w:space="0" w:color="auto"/>
              <w:right w:val="single" w:sz="4" w:space="0" w:color="auto"/>
            </w:tcBorders>
            <w:hideMark/>
          </w:tcPr>
          <w:p w:rsidR="00156C71" w:rsidRPr="00156C71" w:rsidRDefault="00156C71" w:rsidP="00156C71">
            <w:pPr>
              <w:spacing w:after="0"/>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Источники финанси</w:t>
            </w:r>
            <w:r w:rsidRPr="00156C71">
              <w:rPr>
                <w:rFonts w:ascii="Times New Roman" w:eastAsia="Times New Roman" w:hAnsi="Times New Roman" w:cs="Times New Roman"/>
                <w:sz w:val="12"/>
                <w:szCs w:val="12"/>
              </w:rPr>
              <w:t>рования</w:t>
            </w:r>
          </w:p>
        </w:tc>
      </w:tr>
      <w:tr w:rsidR="00156C71" w:rsidRPr="00156C71" w:rsidTr="00156C71">
        <w:trPr>
          <w:trHeight w:val="70"/>
          <w:tblHeader/>
        </w:trPr>
        <w:tc>
          <w:tcPr>
            <w:tcW w:w="256" w:type="pct"/>
            <w:vMerge/>
            <w:tcBorders>
              <w:top w:val="single" w:sz="4" w:space="0" w:color="auto"/>
              <w:left w:val="single" w:sz="4" w:space="0" w:color="auto"/>
              <w:bottom w:val="single" w:sz="4" w:space="0" w:color="auto"/>
              <w:right w:val="single" w:sz="4" w:space="0" w:color="auto"/>
            </w:tcBorders>
            <w:vAlign w:val="center"/>
            <w:hideMark/>
          </w:tcPr>
          <w:p w:rsidR="00156C71" w:rsidRPr="00156C71" w:rsidRDefault="00156C71" w:rsidP="00156C71">
            <w:pPr>
              <w:spacing w:after="0"/>
              <w:rPr>
                <w:rFonts w:ascii="Times New Roman" w:eastAsia="Times New Roman" w:hAnsi="Times New Roman" w:cs="Times New Roman"/>
                <w:sz w:val="12"/>
                <w:szCs w:val="12"/>
              </w:rPr>
            </w:pPr>
          </w:p>
        </w:tc>
        <w:tc>
          <w:tcPr>
            <w:tcW w:w="1833" w:type="pct"/>
            <w:vMerge/>
            <w:tcBorders>
              <w:top w:val="single" w:sz="4" w:space="0" w:color="auto"/>
              <w:left w:val="single" w:sz="4" w:space="0" w:color="auto"/>
              <w:bottom w:val="single" w:sz="4" w:space="0" w:color="auto"/>
              <w:right w:val="single" w:sz="4" w:space="0" w:color="auto"/>
            </w:tcBorders>
            <w:vAlign w:val="center"/>
            <w:hideMark/>
          </w:tcPr>
          <w:p w:rsidR="00156C71" w:rsidRPr="00156C71" w:rsidRDefault="00156C71" w:rsidP="00156C71">
            <w:pPr>
              <w:spacing w:after="0"/>
              <w:rPr>
                <w:rFonts w:ascii="Times New Roman" w:eastAsia="Times New Roman" w:hAnsi="Times New Roman" w:cs="Times New Roman"/>
                <w:sz w:val="12"/>
                <w:szCs w:val="12"/>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156C71" w:rsidRPr="00156C71" w:rsidRDefault="00156C71" w:rsidP="00156C71">
            <w:pPr>
              <w:spacing w:after="0"/>
              <w:rPr>
                <w:rFonts w:ascii="Times New Roman" w:eastAsia="Times New Roman" w:hAnsi="Times New Roman" w:cs="Times New Roman"/>
                <w:sz w:val="12"/>
                <w:szCs w:val="12"/>
              </w:rPr>
            </w:pPr>
          </w:p>
        </w:tc>
        <w:tc>
          <w:tcPr>
            <w:tcW w:w="511" w:type="pct"/>
            <w:tcBorders>
              <w:top w:val="single" w:sz="4" w:space="0" w:color="auto"/>
              <w:left w:val="single" w:sz="4" w:space="0" w:color="auto"/>
              <w:bottom w:val="single" w:sz="4" w:space="0" w:color="auto"/>
              <w:right w:val="single" w:sz="4" w:space="0" w:color="auto"/>
            </w:tcBorders>
            <w:hideMark/>
          </w:tcPr>
          <w:p w:rsidR="00156C71" w:rsidRPr="00156C71" w:rsidRDefault="00156C71" w:rsidP="00156C71">
            <w:pPr>
              <w:spacing w:after="0"/>
              <w:jc w:val="center"/>
              <w:rPr>
                <w:rFonts w:ascii="Times New Roman" w:eastAsia="Times New Roman" w:hAnsi="Times New Roman" w:cs="Times New Roman"/>
                <w:sz w:val="12"/>
                <w:szCs w:val="12"/>
              </w:rPr>
            </w:pPr>
            <w:r w:rsidRPr="00156C71">
              <w:rPr>
                <w:rFonts w:ascii="Times New Roman" w:eastAsia="Times New Roman" w:hAnsi="Times New Roman" w:cs="Times New Roman"/>
                <w:sz w:val="12"/>
                <w:szCs w:val="12"/>
              </w:rPr>
              <w:t>2019</w:t>
            </w:r>
          </w:p>
        </w:tc>
        <w:tc>
          <w:tcPr>
            <w:tcW w:w="295" w:type="pct"/>
            <w:tcBorders>
              <w:top w:val="single" w:sz="4" w:space="0" w:color="auto"/>
              <w:left w:val="single" w:sz="4" w:space="0" w:color="auto"/>
              <w:bottom w:val="single" w:sz="4" w:space="0" w:color="auto"/>
              <w:right w:val="single" w:sz="4" w:space="0" w:color="auto"/>
            </w:tcBorders>
            <w:hideMark/>
          </w:tcPr>
          <w:p w:rsidR="00156C71" w:rsidRPr="00156C71" w:rsidRDefault="00156C71" w:rsidP="00156C71">
            <w:pPr>
              <w:spacing w:after="0"/>
              <w:jc w:val="center"/>
              <w:rPr>
                <w:rFonts w:ascii="Times New Roman" w:eastAsia="Times New Roman" w:hAnsi="Times New Roman" w:cs="Times New Roman"/>
                <w:sz w:val="12"/>
                <w:szCs w:val="12"/>
              </w:rPr>
            </w:pPr>
            <w:r w:rsidRPr="00156C71">
              <w:rPr>
                <w:rFonts w:ascii="Times New Roman" w:eastAsia="Times New Roman" w:hAnsi="Times New Roman" w:cs="Times New Roman"/>
                <w:sz w:val="12"/>
                <w:szCs w:val="12"/>
              </w:rPr>
              <w:t>2020</w:t>
            </w:r>
          </w:p>
        </w:tc>
        <w:tc>
          <w:tcPr>
            <w:tcW w:w="295" w:type="pct"/>
            <w:tcBorders>
              <w:top w:val="single" w:sz="4" w:space="0" w:color="auto"/>
              <w:left w:val="single" w:sz="4" w:space="0" w:color="auto"/>
              <w:bottom w:val="single" w:sz="4" w:space="0" w:color="auto"/>
              <w:right w:val="single" w:sz="4" w:space="0" w:color="auto"/>
            </w:tcBorders>
            <w:hideMark/>
          </w:tcPr>
          <w:p w:rsidR="00156C71" w:rsidRPr="00156C71" w:rsidRDefault="00156C71" w:rsidP="00156C71">
            <w:pPr>
              <w:spacing w:after="0"/>
              <w:jc w:val="center"/>
              <w:rPr>
                <w:rFonts w:ascii="Times New Roman" w:eastAsia="Times New Roman" w:hAnsi="Times New Roman" w:cs="Times New Roman"/>
                <w:sz w:val="12"/>
                <w:szCs w:val="12"/>
              </w:rPr>
            </w:pPr>
            <w:r w:rsidRPr="00156C71">
              <w:rPr>
                <w:rFonts w:ascii="Times New Roman" w:eastAsia="Times New Roman" w:hAnsi="Times New Roman" w:cs="Times New Roman"/>
                <w:sz w:val="12"/>
                <w:szCs w:val="12"/>
              </w:rPr>
              <w:t>2021</w:t>
            </w:r>
          </w:p>
        </w:tc>
        <w:tc>
          <w:tcPr>
            <w:tcW w:w="477" w:type="pct"/>
            <w:tcBorders>
              <w:top w:val="single" w:sz="4" w:space="0" w:color="auto"/>
              <w:left w:val="single" w:sz="4" w:space="0" w:color="auto"/>
              <w:bottom w:val="single" w:sz="4" w:space="0" w:color="auto"/>
              <w:right w:val="single" w:sz="4" w:space="0" w:color="auto"/>
            </w:tcBorders>
            <w:hideMark/>
          </w:tcPr>
          <w:p w:rsidR="00156C71" w:rsidRPr="00156C71" w:rsidRDefault="00156C71" w:rsidP="00156C71">
            <w:pPr>
              <w:spacing w:after="0"/>
              <w:jc w:val="center"/>
              <w:rPr>
                <w:rFonts w:ascii="Times New Roman" w:eastAsia="Times New Roman" w:hAnsi="Times New Roman" w:cs="Times New Roman"/>
                <w:sz w:val="12"/>
                <w:szCs w:val="12"/>
              </w:rPr>
            </w:pPr>
            <w:r w:rsidRPr="00156C71">
              <w:rPr>
                <w:rFonts w:ascii="Times New Roman" w:eastAsia="Times New Roman" w:hAnsi="Times New Roman" w:cs="Times New Roman"/>
                <w:sz w:val="12"/>
                <w:szCs w:val="12"/>
              </w:rPr>
              <w:t>Всего</w:t>
            </w:r>
          </w:p>
        </w:tc>
        <w:tc>
          <w:tcPr>
            <w:tcW w:w="692" w:type="pct"/>
            <w:vMerge/>
            <w:tcBorders>
              <w:top w:val="single" w:sz="4" w:space="0" w:color="auto"/>
              <w:left w:val="single" w:sz="4" w:space="0" w:color="auto"/>
              <w:bottom w:val="single" w:sz="4" w:space="0" w:color="auto"/>
              <w:right w:val="single" w:sz="4" w:space="0" w:color="auto"/>
            </w:tcBorders>
            <w:vAlign w:val="center"/>
            <w:hideMark/>
          </w:tcPr>
          <w:p w:rsidR="00156C71" w:rsidRPr="00156C71" w:rsidRDefault="00156C71" w:rsidP="00156C71">
            <w:pPr>
              <w:spacing w:after="0"/>
              <w:rPr>
                <w:rFonts w:ascii="Times New Roman" w:eastAsia="Times New Roman" w:hAnsi="Times New Roman" w:cs="Times New Roman"/>
                <w:sz w:val="12"/>
                <w:szCs w:val="12"/>
              </w:rPr>
            </w:pPr>
          </w:p>
        </w:tc>
      </w:tr>
      <w:tr w:rsidR="00156C71" w:rsidRPr="00156C71" w:rsidTr="00156C71">
        <w:trPr>
          <w:trHeight w:val="1065"/>
          <w:tblHeader/>
        </w:trPr>
        <w:tc>
          <w:tcPr>
            <w:tcW w:w="256" w:type="pct"/>
            <w:tcBorders>
              <w:top w:val="single" w:sz="4" w:space="0" w:color="auto"/>
              <w:left w:val="single" w:sz="4" w:space="0" w:color="auto"/>
              <w:bottom w:val="single" w:sz="4" w:space="0" w:color="auto"/>
              <w:right w:val="single" w:sz="4" w:space="0" w:color="auto"/>
            </w:tcBorders>
            <w:hideMark/>
          </w:tcPr>
          <w:p w:rsidR="00156C71" w:rsidRPr="00156C71" w:rsidRDefault="00156C71" w:rsidP="00156C71">
            <w:pPr>
              <w:spacing w:after="0"/>
              <w:ind w:firstLine="720"/>
              <w:jc w:val="center"/>
              <w:rPr>
                <w:rFonts w:ascii="Times New Roman" w:eastAsia="Times New Roman" w:hAnsi="Times New Roman" w:cs="Times New Roman"/>
                <w:sz w:val="12"/>
                <w:szCs w:val="12"/>
              </w:rPr>
            </w:pPr>
            <w:r w:rsidRPr="00156C71">
              <w:rPr>
                <w:rFonts w:ascii="Times New Roman" w:eastAsia="Times New Roman" w:hAnsi="Times New Roman" w:cs="Times New Roman"/>
                <w:sz w:val="12"/>
                <w:szCs w:val="12"/>
              </w:rPr>
              <w:t>11.</w:t>
            </w:r>
          </w:p>
        </w:tc>
        <w:tc>
          <w:tcPr>
            <w:tcW w:w="1833" w:type="pct"/>
            <w:tcBorders>
              <w:top w:val="single" w:sz="4" w:space="0" w:color="auto"/>
              <w:left w:val="single" w:sz="4" w:space="0" w:color="auto"/>
              <w:bottom w:val="single" w:sz="4" w:space="0" w:color="auto"/>
              <w:right w:val="single" w:sz="4" w:space="0" w:color="auto"/>
            </w:tcBorders>
            <w:hideMark/>
          </w:tcPr>
          <w:p w:rsidR="00156C71" w:rsidRPr="00156C71" w:rsidRDefault="00156C71" w:rsidP="00156C71">
            <w:pPr>
              <w:spacing w:after="0"/>
              <w:rPr>
                <w:rFonts w:ascii="Times New Roman" w:eastAsia="Times New Roman" w:hAnsi="Times New Roman" w:cs="Times New Roman"/>
                <w:sz w:val="12"/>
                <w:szCs w:val="12"/>
              </w:rPr>
            </w:pPr>
            <w:r w:rsidRPr="00156C71">
              <w:rPr>
                <w:rFonts w:ascii="Times New Roman" w:eastAsia="Times New Roman" w:hAnsi="Times New Roman" w:cs="Times New Roman"/>
                <w:sz w:val="12"/>
                <w:szCs w:val="12"/>
              </w:rPr>
              <w:t>Предоставление субсидии за счет средств бюджета сельского поселения гражданам, ведущим личное подсобное хозяйство на территории сельского поселения, в целях возмещения затрат в связи с производством сельскохозяйственной продукции в части расходов на содержание коров</w:t>
            </w:r>
          </w:p>
        </w:tc>
        <w:tc>
          <w:tcPr>
            <w:tcW w:w="642" w:type="pct"/>
            <w:tcBorders>
              <w:top w:val="single" w:sz="4" w:space="0" w:color="auto"/>
              <w:left w:val="single" w:sz="4" w:space="0" w:color="auto"/>
              <w:bottom w:val="single" w:sz="4" w:space="0" w:color="auto"/>
              <w:right w:val="single" w:sz="4" w:space="0" w:color="auto"/>
            </w:tcBorders>
            <w:hideMark/>
          </w:tcPr>
          <w:p w:rsidR="00156C71" w:rsidRPr="00156C71" w:rsidRDefault="00156C71" w:rsidP="00156C71">
            <w:pPr>
              <w:spacing w:after="0"/>
              <w:jc w:val="center"/>
              <w:rPr>
                <w:rFonts w:ascii="Times New Roman" w:eastAsia="Times New Roman" w:hAnsi="Times New Roman" w:cs="Times New Roman"/>
                <w:sz w:val="12"/>
                <w:szCs w:val="12"/>
              </w:rPr>
            </w:pPr>
            <w:r w:rsidRPr="00156C71">
              <w:rPr>
                <w:rFonts w:ascii="Times New Roman" w:eastAsia="Times New Roman" w:hAnsi="Times New Roman" w:cs="Times New Roman"/>
                <w:sz w:val="12"/>
                <w:szCs w:val="12"/>
              </w:rPr>
              <w:t>2019 - 2021</w:t>
            </w:r>
          </w:p>
        </w:tc>
        <w:tc>
          <w:tcPr>
            <w:tcW w:w="511" w:type="pct"/>
            <w:tcBorders>
              <w:top w:val="single" w:sz="4" w:space="0" w:color="auto"/>
              <w:left w:val="single" w:sz="4" w:space="0" w:color="auto"/>
              <w:bottom w:val="single" w:sz="4" w:space="0" w:color="auto"/>
              <w:right w:val="single" w:sz="4" w:space="0" w:color="auto"/>
            </w:tcBorders>
            <w:hideMark/>
          </w:tcPr>
          <w:p w:rsidR="00156C71" w:rsidRPr="00156C71" w:rsidRDefault="00156C71" w:rsidP="00156C71">
            <w:pPr>
              <w:spacing w:after="0"/>
              <w:jc w:val="center"/>
              <w:rPr>
                <w:rFonts w:ascii="Times New Roman" w:eastAsia="Times New Roman" w:hAnsi="Times New Roman" w:cs="Times New Roman"/>
                <w:sz w:val="12"/>
                <w:szCs w:val="12"/>
              </w:rPr>
            </w:pPr>
            <w:r w:rsidRPr="00156C71">
              <w:rPr>
                <w:rFonts w:ascii="Times New Roman" w:eastAsia="Times New Roman" w:hAnsi="Times New Roman" w:cs="Times New Roman"/>
                <w:sz w:val="12"/>
                <w:szCs w:val="12"/>
              </w:rPr>
              <w:t>30,01600</w:t>
            </w:r>
          </w:p>
        </w:tc>
        <w:tc>
          <w:tcPr>
            <w:tcW w:w="295" w:type="pct"/>
            <w:tcBorders>
              <w:top w:val="single" w:sz="4" w:space="0" w:color="auto"/>
              <w:left w:val="single" w:sz="4" w:space="0" w:color="auto"/>
              <w:bottom w:val="single" w:sz="4" w:space="0" w:color="auto"/>
              <w:right w:val="single" w:sz="4" w:space="0" w:color="auto"/>
            </w:tcBorders>
            <w:hideMark/>
          </w:tcPr>
          <w:p w:rsidR="00156C71" w:rsidRPr="00156C71" w:rsidRDefault="00156C71" w:rsidP="00156C71">
            <w:pPr>
              <w:spacing w:after="0"/>
              <w:jc w:val="center"/>
              <w:rPr>
                <w:rFonts w:ascii="Times New Roman" w:eastAsia="Times New Roman" w:hAnsi="Times New Roman" w:cs="Times New Roman"/>
                <w:sz w:val="12"/>
                <w:szCs w:val="12"/>
              </w:rPr>
            </w:pPr>
            <w:r w:rsidRPr="00156C71">
              <w:rPr>
                <w:rFonts w:ascii="Times New Roman" w:eastAsia="Times New Roman" w:hAnsi="Times New Roman" w:cs="Times New Roman"/>
                <w:sz w:val="12"/>
                <w:szCs w:val="12"/>
              </w:rPr>
              <w:t>0,00</w:t>
            </w:r>
          </w:p>
        </w:tc>
        <w:tc>
          <w:tcPr>
            <w:tcW w:w="295" w:type="pct"/>
            <w:tcBorders>
              <w:top w:val="single" w:sz="4" w:space="0" w:color="auto"/>
              <w:left w:val="single" w:sz="4" w:space="0" w:color="auto"/>
              <w:bottom w:val="single" w:sz="4" w:space="0" w:color="auto"/>
              <w:right w:val="single" w:sz="4" w:space="0" w:color="auto"/>
            </w:tcBorders>
            <w:hideMark/>
          </w:tcPr>
          <w:p w:rsidR="00156C71" w:rsidRPr="00156C71" w:rsidRDefault="00156C71" w:rsidP="00156C71">
            <w:pPr>
              <w:spacing w:after="0"/>
              <w:jc w:val="center"/>
              <w:rPr>
                <w:rFonts w:ascii="Times New Roman" w:eastAsia="Times New Roman" w:hAnsi="Times New Roman" w:cs="Times New Roman"/>
                <w:sz w:val="12"/>
                <w:szCs w:val="12"/>
              </w:rPr>
            </w:pPr>
            <w:r w:rsidRPr="00156C71">
              <w:rPr>
                <w:rFonts w:ascii="Times New Roman" w:eastAsia="Times New Roman" w:hAnsi="Times New Roman" w:cs="Times New Roman"/>
                <w:sz w:val="12"/>
                <w:szCs w:val="12"/>
              </w:rPr>
              <w:t>0,00</w:t>
            </w:r>
          </w:p>
        </w:tc>
        <w:tc>
          <w:tcPr>
            <w:tcW w:w="477" w:type="pct"/>
            <w:tcBorders>
              <w:top w:val="single" w:sz="4" w:space="0" w:color="auto"/>
              <w:left w:val="single" w:sz="4" w:space="0" w:color="auto"/>
              <w:bottom w:val="single" w:sz="4" w:space="0" w:color="auto"/>
              <w:right w:val="single" w:sz="4" w:space="0" w:color="auto"/>
            </w:tcBorders>
            <w:hideMark/>
          </w:tcPr>
          <w:p w:rsidR="00156C71" w:rsidRPr="00156C71" w:rsidRDefault="00156C71" w:rsidP="00156C71">
            <w:pPr>
              <w:spacing w:after="0"/>
              <w:jc w:val="center"/>
              <w:rPr>
                <w:rFonts w:ascii="Times New Roman" w:eastAsia="Times New Roman" w:hAnsi="Times New Roman" w:cs="Times New Roman"/>
                <w:b/>
                <w:sz w:val="12"/>
                <w:szCs w:val="12"/>
              </w:rPr>
            </w:pPr>
            <w:r w:rsidRPr="00156C71">
              <w:rPr>
                <w:rFonts w:ascii="Times New Roman" w:eastAsia="Times New Roman" w:hAnsi="Times New Roman" w:cs="Times New Roman"/>
                <w:b/>
                <w:sz w:val="12"/>
                <w:szCs w:val="12"/>
              </w:rPr>
              <w:t>30,01600</w:t>
            </w:r>
          </w:p>
        </w:tc>
        <w:tc>
          <w:tcPr>
            <w:tcW w:w="692" w:type="pct"/>
            <w:tcBorders>
              <w:top w:val="single" w:sz="4" w:space="0" w:color="auto"/>
              <w:left w:val="single" w:sz="4" w:space="0" w:color="auto"/>
              <w:bottom w:val="single" w:sz="4" w:space="0" w:color="auto"/>
              <w:right w:val="single" w:sz="4" w:space="0" w:color="auto"/>
            </w:tcBorders>
            <w:hideMark/>
          </w:tcPr>
          <w:p w:rsidR="00156C71" w:rsidRPr="00156C71" w:rsidRDefault="00156C71" w:rsidP="00156C71">
            <w:pPr>
              <w:spacing w:after="0"/>
              <w:jc w:val="center"/>
              <w:rPr>
                <w:rFonts w:ascii="Times New Roman" w:eastAsia="Times New Roman" w:hAnsi="Times New Roman" w:cs="Times New Roman"/>
                <w:sz w:val="12"/>
                <w:szCs w:val="12"/>
              </w:rPr>
            </w:pPr>
            <w:r w:rsidRPr="00156C71">
              <w:rPr>
                <w:rFonts w:ascii="Times New Roman" w:eastAsia="Times New Roman" w:hAnsi="Times New Roman" w:cs="Times New Roman"/>
                <w:sz w:val="12"/>
                <w:szCs w:val="12"/>
              </w:rPr>
              <w:t>Областной</w:t>
            </w:r>
          </w:p>
          <w:p w:rsidR="00156C71" w:rsidRPr="00156C71" w:rsidRDefault="00156C71" w:rsidP="00156C71">
            <w:pPr>
              <w:spacing w:after="0"/>
              <w:jc w:val="center"/>
              <w:rPr>
                <w:rFonts w:ascii="Times New Roman" w:eastAsia="Times New Roman" w:hAnsi="Times New Roman" w:cs="Times New Roman"/>
                <w:sz w:val="12"/>
                <w:szCs w:val="12"/>
              </w:rPr>
            </w:pPr>
            <w:r w:rsidRPr="00156C71">
              <w:rPr>
                <w:rFonts w:ascii="Times New Roman" w:eastAsia="Times New Roman" w:hAnsi="Times New Roman" w:cs="Times New Roman"/>
                <w:sz w:val="12"/>
                <w:szCs w:val="12"/>
              </w:rPr>
              <w:t>бюджет</w:t>
            </w:r>
          </w:p>
        </w:tc>
      </w:tr>
      <w:tr w:rsidR="00156C71" w:rsidRPr="00156C71" w:rsidTr="00156C71">
        <w:trPr>
          <w:trHeight w:val="70"/>
          <w:tblHeader/>
        </w:trPr>
        <w:tc>
          <w:tcPr>
            <w:tcW w:w="256" w:type="pct"/>
            <w:tcBorders>
              <w:top w:val="single" w:sz="4" w:space="0" w:color="auto"/>
              <w:left w:val="single" w:sz="4" w:space="0" w:color="auto"/>
              <w:bottom w:val="single" w:sz="4" w:space="0" w:color="auto"/>
              <w:right w:val="single" w:sz="4" w:space="0" w:color="auto"/>
            </w:tcBorders>
          </w:tcPr>
          <w:p w:rsidR="00156C71" w:rsidRPr="00156C71" w:rsidRDefault="00156C71" w:rsidP="00156C71">
            <w:pPr>
              <w:spacing w:after="0"/>
              <w:ind w:firstLine="720"/>
              <w:rPr>
                <w:rFonts w:ascii="Times New Roman" w:eastAsia="Times New Roman" w:hAnsi="Times New Roman" w:cs="Times New Roman"/>
                <w:sz w:val="12"/>
                <w:szCs w:val="12"/>
              </w:rPr>
            </w:pPr>
          </w:p>
        </w:tc>
        <w:tc>
          <w:tcPr>
            <w:tcW w:w="1833" w:type="pct"/>
            <w:tcBorders>
              <w:top w:val="single" w:sz="4" w:space="0" w:color="auto"/>
              <w:left w:val="single" w:sz="4" w:space="0" w:color="auto"/>
              <w:bottom w:val="single" w:sz="4" w:space="0" w:color="auto"/>
              <w:right w:val="single" w:sz="4" w:space="0" w:color="auto"/>
            </w:tcBorders>
            <w:hideMark/>
          </w:tcPr>
          <w:p w:rsidR="00156C71" w:rsidRPr="00156C71" w:rsidRDefault="00156C71" w:rsidP="00156C71">
            <w:pPr>
              <w:spacing w:after="0"/>
              <w:jc w:val="both"/>
              <w:rPr>
                <w:rFonts w:ascii="Times New Roman" w:eastAsia="Times New Roman" w:hAnsi="Times New Roman" w:cs="Times New Roman"/>
                <w:b/>
                <w:sz w:val="12"/>
                <w:szCs w:val="12"/>
              </w:rPr>
            </w:pPr>
            <w:r w:rsidRPr="00156C71">
              <w:rPr>
                <w:rFonts w:ascii="Times New Roman" w:eastAsia="Times New Roman" w:hAnsi="Times New Roman" w:cs="Times New Roman"/>
                <w:b/>
                <w:sz w:val="12"/>
                <w:szCs w:val="12"/>
              </w:rPr>
              <w:t>ИТОГО:</w:t>
            </w:r>
          </w:p>
        </w:tc>
        <w:tc>
          <w:tcPr>
            <w:tcW w:w="642" w:type="pct"/>
            <w:tcBorders>
              <w:top w:val="single" w:sz="4" w:space="0" w:color="auto"/>
              <w:left w:val="single" w:sz="4" w:space="0" w:color="auto"/>
              <w:bottom w:val="single" w:sz="4" w:space="0" w:color="auto"/>
              <w:right w:val="single" w:sz="4" w:space="0" w:color="auto"/>
            </w:tcBorders>
          </w:tcPr>
          <w:p w:rsidR="00156C71" w:rsidRPr="00156C71" w:rsidRDefault="00156C71" w:rsidP="00156C71">
            <w:pPr>
              <w:spacing w:after="0"/>
              <w:ind w:firstLine="720"/>
              <w:jc w:val="both"/>
              <w:rPr>
                <w:rFonts w:ascii="Times New Roman" w:eastAsia="Times New Roman" w:hAnsi="Times New Roman" w:cs="Times New Roman"/>
                <w:sz w:val="12"/>
                <w:szCs w:val="12"/>
              </w:rPr>
            </w:pPr>
          </w:p>
        </w:tc>
        <w:tc>
          <w:tcPr>
            <w:tcW w:w="511" w:type="pct"/>
            <w:tcBorders>
              <w:top w:val="single" w:sz="4" w:space="0" w:color="auto"/>
              <w:left w:val="single" w:sz="4" w:space="0" w:color="auto"/>
              <w:bottom w:val="single" w:sz="4" w:space="0" w:color="auto"/>
              <w:right w:val="single" w:sz="4" w:space="0" w:color="auto"/>
            </w:tcBorders>
            <w:hideMark/>
          </w:tcPr>
          <w:p w:rsidR="00156C71" w:rsidRPr="00156C71" w:rsidRDefault="00156C71" w:rsidP="00156C71">
            <w:pPr>
              <w:spacing w:after="0"/>
              <w:jc w:val="both"/>
              <w:rPr>
                <w:rFonts w:ascii="Times New Roman" w:eastAsia="Times New Roman" w:hAnsi="Times New Roman" w:cs="Times New Roman"/>
                <w:b/>
                <w:sz w:val="12"/>
                <w:szCs w:val="12"/>
              </w:rPr>
            </w:pPr>
            <w:r w:rsidRPr="00156C71">
              <w:rPr>
                <w:rFonts w:ascii="Times New Roman" w:eastAsia="Times New Roman" w:hAnsi="Times New Roman" w:cs="Times New Roman"/>
                <w:b/>
                <w:sz w:val="12"/>
                <w:szCs w:val="12"/>
              </w:rPr>
              <w:t>30,01600</w:t>
            </w:r>
          </w:p>
        </w:tc>
        <w:tc>
          <w:tcPr>
            <w:tcW w:w="295" w:type="pct"/>
            <w:tcBorders>
              <w:top w:val="single" w:sz="4" w:space="0" w:color="auto"/>
              <w:left w:val="single" w:sz="4" w:space="0" w:color="auto"/>
              <w:bottom w:val="single" w:sz="4" w:space="0" w:color="auto"/>
              <w:right w:val="single" w:sz="4" w:space="0" w:color="auto"/>
            </w:tcBorders>
            <w:hideMark/>
          </w:tcPr>
          <w:p w:rsidR="00156C71" w:rsidRPr="00156C71" w:rsidRDefault="00156C71" w:rsidP="00156C71">
            <w:pPr>
              <w:spacing w:after="0"/>
              <w:jc w:val="both"/>
              <w:rPr>
                <w:rFonts w:ascii="Times New Roman" w:eastAsia="Times New Roman" w:hAnsi="Times New Roman" w:cs="Times New Roman"/>
                <w:b/>
                <w:sz w:val="12"/>
                <w:szCs w:val="12"/>
              </w:rPr>
            </w:pPr>
            <w:r w:rsidRPr="00156C71">
              <w:rPr>
                <w:rFonts w:ascii="Times New Roman" w:eastAsia="Times New Roman" w:hAnsi="Times New Roman" w:cs="Times New Roman"/>
                <w:b/>
                <w:sz w:val="12"/>
                <w:szCs w:val="12"/>
              </w:rPr>
              <w:t>0,00</w:t>
            </w:r>
          </w:p>
        </w:tc>
        <w:tc>
          <w:tcPr>
            <w:tcW w:w="295" w:type="pct"/>
            <w:tcBorders>
              <w:top w:val="single" w:sz="4" w:space="0" w:color="auto"/>
              <w:left w:val="single" w:sz="4" w:space="0" w:color="auto"/>
              <w:bottom w:val="single" w:sz="4" w:space="0" w:color="auto"/>
              <w:right w:val="single" w:sz="4" w:space="0" w:color="auto"/>
            </w:tcBorders>
            <w:hideMark/>
          </w:tcPr>
          <w:p w:rsidR="00156C71" w:rsidRPr="00156C71" w:rsidRDefault="00156C71" w:rsidP="00156C71">
            <w:pPr>
              <w:spacing w:after="0"/>
              <w:jc w:val="both"/>
              <w:rPr>
                <w:rFonts w:ascii="Times New Roman" w:eastAsia="Times New Roman" w:hAnsi="Times New Roman" w:cs="Times New Roman"/>
                <w:b/>
                <w:sz w:val="12"/>
                <w:szCs w:val="12"/>
              </w:rPr>
            </w:pPr>
            <w:r w:rsidRPr="00156C71">
              <w:rPr>
                <w:rFonts w:ascii="Times New Roman" w:eastAsia="Times New Roman" w:hAnsi="Times New Roman" w:cs="Times New Roman"/>
                <w:b/>
                <w:sz w:val="12"/>
                <w:szCs w:val="12"/>
              </w:rPr>
              <w:t>0,00</w:t>
            </w:r>
          </w:p>
        </w:tc>
        <w:tc>
          <w:tcPr>
            <w:tcW w:w="477" w:type="pct"/>
            <w:tcBorders>
              <w:top w:val="single" w:sz="4" w:space="0" w:color="auto"/>
              <w:left w:val="single" w:sz="4" w:space="0" w:color="auto"/>
              <w:bottom w:val="single" w:sz="4" w:space="0" w:color="auto"/>
              <w:right w:val="single" w:sz="4" w:space="0" w:color="auto"/>
            </w:tcBorders>
            <w:hideMark/>
          </w:tcPr>
          <w:p w:rsidR="00156C71" w:rsidRPr="00156C71" w:rsidRDefault="00156C71" w:rsidP="00156C71">
            <w:pPr>
              <w:spacing w:after="0"/>
              <w:jc w:val="both"/>
              <w:rPr>
                <w:rFonts w:ascii="Times New Roman" w:eastAsia="Times New Roman" w:hAnsi="Times New Roman" w:cs="Times New Roman"/>
                <w:b/>
                <w:sz w:val="12"/>
                <w:szCs w:val="12"/>
              </w:rPr>
            </w:pPr>
            <w:r w:rsidRPr="00156C71">
              <w:rPr>
                <w:rFonts w:ascii="Times New Roman" w:eastAsia="Times New Roman" w:hAnsi="Times New Roman" w:cs="Times New Roman"/>
                <w:b/>
                <w:sz w:val="12"/>
                <w:szCs w:val="12"/>
              </w:rPr>
              <w:t>30,01600</w:t>
            </w:r>
          </w:p>
        </w:tc>
        <w:tc>
          <w:tcPr>
            <w:tcW w:w="692" w:type="pct"/>
            <w:tcBorders>
              <w:top w:val="single" w:sz="4" w:space="0" w:color="auto"/>
              <w:left w:val="single" w:sz="4" w:space="0" w:color="auto"/>
              <w:bottom w:val="single" w:sz="4" w:space="0" w:color="auto"/>
              <w:right w:val="single" w:sz="4" w:space="0" w:color="auto"/>
            </w:tcBorders>
          </w:tcPr>
          <w:p w:rsidR="00156C71" w:rsidRPr="00156C71" w:rsidRDefault="00156C71" w:rsidP="00156C71">
            <w:pPr>
              <w:spacing w:after="0"/>
              <w:ind w:firstLine="720"/>
              <w:jc w:val="both"/>
              <w:rPr>
                <w:rFonts w:ascii="Times New Roman" w:eastAsia="Times New Roman" w:hAnsi="Times New Roman" w:cs="Times New Roman"/>
                <w:sz w:val="12"/>
                <w:szCs w:val="12"/>
              </w:rPr>
            </w:pPr>
          </w:p>
        </w:tc>
      </w:tr>
    </w:tbl>
    <w:p w:rsidR="00156C71" w:rsidRDefault="00156C71" w:rsidP="00156C71">
      <w:pPr>
        <w:tabs>
          <w:tab w:val="left" w:pos="0"/>
        </w:tabs>
        <w:spacing w:after="0" w:line="240" w:lineRule="auto"/>
        <w:ind w:firstLine="284"/>
        <w:jc w:val="both"/>
        <w:rPr>
          <w:rFonts w:ascii="Times New Roman" w:eastAsia="Calibri" w:hAnsi="Times New Roman" w:cs="Times New Roman"/>
          <w:iCs/>
          <w:sz w:val="12"/>
          <w:szCs w:val="12"/>
        </w:rPr>
      </w:pPr>
      <w:r w:rsidRPr="00156C71">
        <w:rPr>
          <w:rFonts w:ascii="Times New Roman" w:eastAsia="Calibri" w:hAnsi="Times New Roman" w:cs="Times New Roman"/>
          <w:iCs/>
          <w:sz w:val="12"/>
          <w:szCs w:val="12"/>
        </w:rPr>
        <w:t>2.Опубликовать настоящее Постановление в</w:t>
      </w:r>
      <w:r>
        <w:rPr>
          <w:rFonts w:ascii="Times New Roman" w:eastAsia="Calibri" w:hAnsi="Times New Roman" w:cs="Times New Roman"/>
          <w:iCs/>
          <w:sz w:val="12"/>
          <w:szCs w:val="12"/>
        </w:rPr>
        <w:t xml:space="preserve"> газете «Сергиевский вестник».</w:t>
      </w:r>
    </w:p>
    <w:p w:rsidR="00156C71" w:rsidRPr="00156C71" w:rsidRDefault="00156C71" w:rsidP="00156C71">
      <w:pPr>
        <w:tabs>
          <w:tab w:val="left" w:pos="0"/>
        </w:tabs>
        <w:spacing w:after="0" w:line="240" w:lineRule="auto"/>
        <w:ind w:firstLine="284"/>
        <w:jc w:val="both"/>
        <w:rPr>
          <w:rFonts w:ascii="Times New Roman" w:eastAsia="Calibri" w:hAnsi="Times New Roman" w:cs="Times New Roman"/>
          <w:iCs/>
          <w:sz w:val="12"/>
          <w:szCs w:val="12"/>
        </w:rPr>
      </w:pPr>
      <w:r w:rsidRPr="00156C71">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156C71" w:rsidRPr="00156C71" w:rsidRDefault="00156C71" w:rsidP="00156C71">
      <w:pPr>
        <w:tabs>
          <w:tab w:val="left" w:pos="0"/>
        </w:tabs>
        <w:spacing w:after="0" w:line="240" w:lineRule="auto"/>
        <w:jc w:val="right"/>
        <w:rPr>
          <w:rFonts w:ascii="Times New Roman" w:eastAsia="Calibri" w:hAnsi="Times New Roman" w:cs="Times New Roman"/>
          <w:iCs/>
          <w:sz w:val="12"/>
          <w:szCs w:val="12"/>
        </w:rPr>
      </w:pPr>
      <w:r w:rsidRPr="00156C71">
        <w:rPr>
          <w:rFonts w:ascii="Times New Roman" w:eastAsia="Calibri" w:hAnsi="Times New Roman" w:cs="Times New Roman"/>
          <w:iCs/>
          <w:sz w:val="12"/>
          <w:szCs w:val="12"/>
        </w:rPr>
        <w:t xml:space="preserve">Глава сельского поселения Кутузовский </w:t>
      </w:r>
    </w:p>
    <w:p w:rsidR="00156C71" w:rsidRDefault="00156C71" w:rsidP="00156C71">
      <w:pPr>
        <w:tabs>
          <w:tab w:val="left" w:pos="0"/>
        </w:tabs>
        <w:spacing w:after="0" w:line="240" w:lineRule="auto"/>
        <w:jc w:val="right"/>
        <w:rPr>
          <w:rFonts w:ascii="Times New Roman" w:eastAsia="Calibri" w:hAnsi="Times New Roman" w:cs="Times New Roman"/>
          <w:iCs/>
          <w:sz w:val="12"/>
          <w:szCs w:val="12"/>
        </w:rPr>
      </w:pPr>
      <w:r w:rsidRPr="00156C71">
        <w:rPr>
          <w:rFonts w:ascii="Times New Roman" w:eastAsia="Calibri" w:hAnsi="Times New Roman" w:cs="Times New Roman"/>
          <w:iCs/>
          <w:sz w:val="12"/>
          <w:szCs w:val="12"/>
        </w:rPr>
        <w:t xml:space="preserve">муниципального района Сергиевский          </w:t>
      </w:r>
    </w:p>
    <w:p w:rsidR="00156C71" w:rsidRDefault="00156C71" w:rsidP="00156C71">
      <w:pPr>
        <w:tabs>
          <w:tab w:val="left" w:pos="0"/>
        </w:tabs>
        <w:spacing w:after="0" w:line="240" w:lineRule="auto"/>
        <w:jc w:val="right"/>
        <w:rPr>
          <w:rFonts w:ascii="Times New Roman" w:eastAsia="Calibri" w:hAnsi="Times New Roman" w:cs="Times New Roman"/>
          <w:iCs/>
          <w:sz w:val="12"/>
          <w:szCs w:val="12"/>
        </w:rPr>
      </w:pPr>
      <w:r w:rsidRPr="00156C71">
        <w:rPr>
          <w:rFonts w:ascii="Times New Roman" w:eastAsia="Calibri" w:hAnsi="Times New Roman" w:cs="Times New Roman"/>
          <w:iCs/>
          <w:sz w:val="12"/>
          <w:szCs w:val="12"/>
        </w:rPr>
        <w:t xml:space="preserve">                        А.В. Сабельникова</w:t>
      </w:r>
    </w:p>
    <w:p w:rsidR="00156C71" w:rsidRDefault="00156C71" w:rsidP="00156C71">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156C71" w:rsidRPr="00884123" w:rsidRDefault="00156C71" w:rsidP="00156C71">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Кутузовский</w:t>
      </w:r>
    </w:p>
    <w:p w:rsidR="00156C71" w:rsidRDefault="00156C71" w:rsidP="00156C71">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156C71" w:rsidRDefault="00156C71" w:rsidP="00156C71">
      <w:pPr>
        <w:tabs>
          <w:tab w:val="left" w:pos="0"/>
        </w:tabs>
        <w:spacing w:after="0" w:line="240" w:lineRule="auto"/>
        <w:ind w:firstLine="284"/>
        <w:jc w:val="center"/>
        <w:rPr>
          <w:rFonts w:ascii="Times New Roman" w:eastAsia="Calibri" w:hAnsi="Times New Roman" w:cs="Times New Roman"/>
          <w:iCs/>
          <w:sz w:val="12"/>
          <w:szCs w:val="12"/>
        </w:rPr>
      </w:pPr>
    </w:p>
    <w:p w:rsidR="00156C71" w:rsidRPr="00884123" w:rsidRDefault="00156C71" w:rsidP="00156C71">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156C71" w:rsidRDefault="00156C71" w:rsidP="00156C71">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№7</w:t>
      </w:r>
    </w:p>
    <w:p w:rsidR="00156C71" w:rsidRDefault="00156C71" w:rsidP="00156C71">
      <w:pPr>
        <w:tabs>
          <w:tab w:val="left" w:pos="0"/>
        </w:tabs>
        <w:spacing w:after="0" w:line="240" w:lineRule="auto"/>
        <w:jc w:val="center"/>
        <w:rPr>
          <w:rFonts w:ascii="Times New Roman" w:eastAsia="Calibri" w:hAnsi="Times New Roman" w:cs="Times New Roman"/>
          <w:iCs/>
          <w:sz w:val="12"/>
          <w:szCs w:val="12"/>
        </w:rPr>
      </w:pPr>
      <w:proofErr w:type="gramStart"/>
      <w:r w:rsidRPr="00156C71">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Кутузовский муниципального района Сергиевский № 52 от 29.12.2018г.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Кутузовский муниципального района Сергиевский» на 2019-2021гг.</w:t>
      </w:r>
      <w:proofErr w:type="gramEnd"/>
    </w:p>
    <w:p w:rsidR="00156C71" w:rsidRPr="00156C71" w:rsidRDefault="00156C71" w:rsidP="00156C71">
      <w:pPr>
        <w:tabs>
          <w:tab w:val="left" w:pos="0"/>
        </w:tabs>
        <w:spacing w:after="0" w:line="240" w:lineRule="auto"/>
        <w:ind w:firstLine="284"/>
        <w:jc w:val="both"/>
        <w:rPr>
          <w:rFonts w:ascii="Times New Roman" w:eastAsia="Calibri" w:hAnsi="Times New Roman" w:cs="Times New Roman"/>
          <w:iCs/>
          <w:sz w:val="12"/>
          <w:szCs w:val="12"/>
        </w:rPr>
      </w:pPr>
      <w:r w:rsidRPr="00156C71">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Кутузовский, в целях уточнения объемов финансирования проводимых программных мероприятий, Администрация сельского поселения Кутузовский муниципального района Сергиевский  </w:t>
      </w:r>
    </w:p>
    <w:p w:rsidR="00156C71" w:rsidRPr="00156C71" w:rsidRDefault="00156C71" w:rsidP="00156C71">
      <w:pPr>
        <w:tabs>
          <w:tab w:val="left" w:pos="0"/>
        </w:tabs>
        <w:spacing w:after="0" w:line="240" w:lineRule="auto"/>
        <w:ind w:firstLine="284"/>
        <w:jc w:val="both"/>
        <w:rPr>
          <w:rFonts w:ascii="Times New Roman" w:eastAsia="Calibri" w:hAnsi="Times New Roman" w:cs="Times New Roman"/>
          <w:iCs/>
          <w:sz w:val="12"/>
          <w:szCs w:val="12"/>
        </w:rPr>
      </w:pPr>
      <w:r w:rsidRPr="00156C71">
        <w:rPr>
          <w:rFonts w:ascii="Times New Roman" w:eastAsia="Calibri" w:hAnsi="Times New Roman" w:cs="Times New Roman"/>
          <w:iCs/>
          <w:sz w:val="12"/>
          <w:szCs w:val="12"/>
        </w:rPr>
        <w:t>ПОСТАНОВЛЯЕТ:</w:t>
      </w:r>
    </w:p>
    <w:p w:rsidR="00156C71" w:rsidRDefault="00156C71" w:rsidP="00156C71">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156C71">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Кутузовский муниципального района Сергиевский № 52 от 29.12.2018г.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Кутузовский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roofErr w:type="gramEnd"/>
    </w:p>
    <w:p w:rsidR="00156C71" w:rsidRPr="00156C71" w:rsidRDefault="00156C71" w:rsidP="00156C71">
      <w:pPr>
        <w:tabs>
          <w:tab w:val="left" w:pos="0"/>
        </w:tabs>
        <w:spacing w:after="0" w:line="240" w:lineRule="auto"/>
        <w:ind w:firstLine="284"/>
        <w:jc w:val="both"/>
        <w:rPr>
          <w:rFonts w:ascii="Times New Roman" w:eastAsia="Calibri" w:hAnsi="Times New Roman" w:cs="Times New Roman"/>
          <w:iCs/>
          <w:sz w:val="12"/>
          <w:szCs w:val="12"/>
        </w:rPr>
      </w:pPr>
      <w:r w:rsidRPr="00156C71">
        <w:rPr>
          <w:rFonts w:ascii="Times New Roman" w:eastAsia="Calibri" w:hAnsi="Times New Roman" w:cs="Times New Roman"/>
          <w:iCs/>
          <w:sz w:val="12"/>
          <w:szCs w:val="12"/>
        </w:rPr>
        <w:t xml:space="preserve">1.1. В Паспорте Программы позицию «Объем и источники финансирования Программы» изложить в следующей редакции: </w:t>
      </w:r>
    </w:p>
    <w:p w:rsidR="00156C71" w:rsidRPr="00156C71" w:rsidRDefault="00156C71" w:rsidP="00156C71">
      <w:pPr>
        <w:tabs>
          <w:tab w:val="left" w:pos="0"/>
        </w:tabs>
        <w:spacing w:after="0" w:line="240" w:lineRule="auto"/>
        <w:ind w:firstLine="284"/>
        <w:jc w:val="both"/>
        <w:rPr>
          <w:rFonts w:ascii="Times New Roman" w:eastAsia="Calibri" w:hAnsi="Times New Roman" w:cs="Times New Roman"/>
          <w:iCs/>
          <w:sz w:val="12"/>
          <w:szCs w:val="12"/>
        </w:rPr>
      </w:pPr>
      <w:r w:rsidRPr="00156C71">
        <w:rPr>
          <w:rFonts w:ascii="Times New Roman" w:eastAsia="Calibri" w:hAnsi="Times New Roman" w:cs="Times New Roman"/>
          <w:iCs/>
          <w:sz w:val="12"/>
          <w:szCs w:val="12"/>
        </w:rPr>
        <w:t xml:space="preserve">Прогнозируемые общие затраты на реализацию мероприятий программы составляют 753,07933 </w:t>
      </w:r>
      <w:proofErr w:type="spellStart"/>
      <w:r w:rsidRPr="00156C71">
        <w:rPr>
          <w:rFonts w:ascii="Times New Roman" w:eastAsia="Calibri" w:hAnsi="Times New Roman" w:cs="Times New Roman"/>
          <w:iCs/>
          <w:sz w:val="12"/>
          <w:szCs w:val="12"/>
        </w:rPr>
        <w:t>тыс</w:t>
      </w:r>
      <w:proofErr w:type="gramStart"/>
      <w:r w:rsidRPr="00156C71">
        <w:rPr>
          <w:rFonts w:ascii="Times New Roman" w:eastAsia="Calibri" w:hAnsi="Times New Roman" w:cs="Times New Roman"/>
          <w:iCs/>
          <w:sz w:val="12"/>
          <w:szCs w:val="12"/>
        </w:rPr>
        <w:t>.р</w:t>
      </w:r>
      <w:proofErr w:type="gramEnd"/>
      <w:r w:rsidRPr="00156C71">
        <w:rPr>
          <w:rFonts w:ascii="Times New Roman" w:eastAsia="Calibri" w:hAnsi="Times New Roman" w:cs="Times New Roman"/>
          <w:iCs/>
          <w:sz w:val="12"/>
          <w:szCs w:val="12"/>
        </w:rPr>
        <w:t>ублей</w:t>
      </w:r>
      <w:proofErr w:type="spellEnd"/>
      <w:r w:rsidRPr="00156C71">
        <w:rPr>
          <w:rFonts w:ascii="Times New Roman" w:eastAsia="Calibri" w:hAnsi="Times New Roman" w:cs="Times New Roman"/>
          <w:iCs/>
          <w:sz w:val="12"/>
          <w:szCs w:val="12"/>
        </w:rPr>
        <w:t>, в том числе по годам:</w:t>
      </w:r>
    </w:p>
    <w:p w:rsidR="00156C71" w:rsidRPr="00156C71" w:rsidRDefault="00156C71" w:rsidP="00156C71">
      <w:pPr>
        <w:tabs>
          <w:tab w:val="left" w:pos="0"/>
        </w:tabs>
        <w:spacing w:after="0" w:line="240" w:lineRule="auto"/>
        <w:ind w:firstLine="284"/>
        <w:jc w:val="both"/>
        <w:rPr>
          <w:rFonts w:ascii="Times New Roman" w:eastAsia="Calibri" w:hAnsi="Times New Roman" w:cs="Times New Roman"/>
          <w:iCs/>
          <w:sz w:val="12"/>
          <w:szCs w:val="12"/>
        </w:rPr>
      </w:pPr>
      <w:r w:rsidRPr="00156C71">
        <w:rPr>
          <w:rFonts w:ascii="Times New Roman" w:eastAsia="Calibri" w:hAnsi="Times New Roman" w:cs="Times New Roman"/>
          <w:iCs/>
          <w:sz w:val="12"/>
          <w:szCs w:val="12"/>
        </w:rPr>
        <w:t xml:space="preserve">2019 год – 594,79114 </w:t>
      </w:r>
      <w:proofErr w:type="spellStart"/>
      <w:r w:rsidRPr="00156C71">
        <w:rPr>
          <w:rFonts w:ascii="Times New Roman" w:eastAsia="Calibri" w:hAnsi="Times New Roman" w:cs="Times New Roman"/>
          <w:iCs/>
          <w:sz w:val="12"/>
          <w:szCs w:val="12"/>
        </w:rPr>
        <w:t>тыс</w:t>
      </w:r>
      <w:proofErr w:type="gramStart"/>
      <w:r w:rsidRPr="00156C71">
        <w:rPr>
          <w:rFonts w:ascii="Times New Roman" w:eastAsia="Calibri" w:hAnsi="Times New Roman" w:cs="Times New Roman"/>
          <w:iCs/>
          <w:sz w:val="12"/>
          <w:szCs w:val="12"/>
        </w:rPr>
        <w:t>.р</w:t>
      </w:r>
      <w:proofErr w:type="gramEnd"/>
      <w:r w:rsidRPr="00156C71">
        <w:rPr>
          <w:rFonts w:ascii="Times New Roman" w:eastAsia="Calibri" w:hAnsi="Times New Roman" w:cs="Times New Roman"/>
          <w:iCs/>
          <w:sz w:val="12"/>
          <w:szCs w:val="12"/>
        </w:rPr>
        <w:t>ублей</w:t>
      </w:r>
      <w:proofErr w:type="spellEnd"/>
      <w:r w:rsidRPr="00156C71">
        <w:rPr>
          <w:rFonts w:ascii="Times New Roman" w:eastAsia="Calibri" w:hAnsi="Times New Roman" w:cs="Times New Roman"/>
          <w:iCs/>
          <w:sz w:val="12"/>
          <w:szCs w:val="12"/>
        </w:rPr>
        <w:t xml:space="preserve">  </w:t>
      </w:r>
    </w:p>
    <w:p w:rsidR="00156C71" w:rsidRPr="00156C71" w:rsidRDefault="00156C71" w:rsidP="00156C71">
      <w:pPr>
        <w:tabs>
          <w:tab w:val="left" w:pos="0"/>
        </w:tabs>
        <w:spacing w:after="0" w:line="240" w:lineRule="auto"/>
        <w:ind w:firstLine="284"/>
        <w:jc w:val="both"/>
        <w:rPr>
          <w:rFonts w:ascii="Times New Roman" w:eastAsia="Calibri" w:hAnsi="Times New Roman" w:cs="Times New Roman"/>
          <w:iCs/>
          <w:sz w:val="12"/>
          <w:szCs w:val="12"/>
        </w:rPr>
      </w:pPr>
      <w:r w:rsidRPr="00156C71">
        <w:rPr>
          <w:rFonts w:ascii="Times New Roman" w:eastAsia="Calibri" w:hAnsi="Times New Roman" w:cs="Times New Roman"/>
          <w:iCs/>
          <w:sz w:val="12"/>
          <w:szCs w:val="12"/>
        </w:rPr>
        <w:t>2020 год –82,26703  (прогноз)</w:t>
      </w:r>
    </w:p>
    <w:p w:rsidR="00156C71" w:rsidRDefault="00156C71" w:rsidP="00156C7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2021 год –76,02116  (прогноз)</w:t>
      </w:r>
    </w:p>
    <w:p w:rsidR="00156C71" w:rsidRPr="00156C71" w:rsidRDefault="00156C71" w:rsidP="00156C71">
      <w:pPr>
        <w:tabs>
          <w:tab w:val="left" w:pos="0"/>
        </w:tabs>
        <w:spacing w:after="0" w:line="240" w:lineRule="auto"/>
        <w:ind w:firstLine="284"/>
        <w:jc w:val="both"/>
        <w:rPr>
          <w:rFonts w:ascii="Times New Roman" w:eastAsia="Calibri" w:hAnsi="Times New Roman" w:cs="Times New Roman"/>
          <w:iCs/>
          <w:sz w:val="12"/>
          <w:szCs w:val="12"/>
        </w:rPr>
      </w:pPr>
      <w:r w:rsidRPr="00156C71">
        <w:rPr>
          <w:rFonts w:ascii="Times New Roman" w:eastAsia="Calibri" w:hAnsi="Times New Roman" w:cs="Times New Roman"/>
          <w:iCs/>
          <w:sz w:val="12"/>
          <w:szCs w:val="12"/>
        </w:rPr>
        <w:t>1.2. Раздел 4 Программы «Срок реализации Программы и источники финансирования» абзац 3 изложить в следующей редакции:</w:t>
      </w:r>
    </w:p>
    <w:p w:rsidR="00156C71" w:rsidRPr="00156C71" w:rsidRDefault="00156C71" w:rsidP="00156C71">
      <w:pPr>
        <w:tabs>
          <w:tab w:val="left" w:pos="0"/>
        </w:tabs>
        <w:spacing w:after="0" w:line="240" w:lineRule="auto"/>
        <w:ind w:firstLine="284"/>
        <w:jc w:val="both"/>
        <w:rPr>
          <w:rFonts w:ascii="Times New Roman" w:eastAsia="Calibri" w:hAnsi="Times New Roman" w:cs="Times New Roman"/>
          <w:iCs/>
          <w:sz w:val="12"/>
          <w:szCs w:val="12"/>
        </w:rPr>
      </w:pPr>
      <w:r w:rsidRPr="00156C71">
        <w:rPr>
          <w:rFonts w:ascii="Times New Roman" w:eastAsia="Calibri" w:hAnsi="Times New Roman" w:cs="Times New Roman"/>
          <w:iCs/>
          <w:sz w:val="12"/>
          <w:szCs w:val="12"/>
        </w:rPr>
        <w:t>Общий объем финансирования на реализацию Программы составляет 753,07933 тыс. рублей, в том числе по годам:</w:t>
      </w:r>
    </w:p>
    <w:p w:rsidR="00156C71" w:rsidRPr="00156C71" w:rsidRDefault="00156C71" w:rsidP="00156C71">
      <w:pPr>
        <w:tabs>
          <w:tab w:val="left" w:pos="0"/>
        </w:tabs>
        <w:spacing w:after="0" w:line="240" w:lineRule="auto"/>
        <w:ind w:firstLine="284"/>
        <w:jc w:val="both"/>
        <w:rPr>
          <w:rFonts w:ascii="Times New Roman" w:eastAsia="Calibri" w:hAnsi="Times New Roman" w:cs="Times New Roman"/>
          <w:iCs/>
          <w:sz w:val="12"/>
          <w:szCs w:val="12"/>
        </w:rPr>
      </w:pPr>
      <w:r w:rsidRPr="00156C71">
        <w:rPr>
          <w:rFonts w:ascii="Times New Roman" w:eastAsia="Calibri" w:hAnsi="Times New Roman" w:cs="Times New Roman"/>
          <w:iCs/>
          <w:sz w:val="12"/>
          <w:szCs w:val="12"/>
        </w:rPr>
        <w:t>- на 2019 год – 594,79114 тыс. рублей;</w:t>
      </w:r>
    </w:p>
    <w:p w:rsidR="00156C71" w:rsidRPr="00156C71" w:rsidRDefault="00156C71" w:rsidP="00156C71">
      <w:pPr>
        <w:tabs>
          <w:tab w:val="left" w:pos="0"/>
        </w:tabs>
        <w:spacing w:after="0" w:line="240" w:lineRule="auto"/>
        <w:ind w:firstLine="284"/>
        <w:jc w:val="both"/>
        <w:rPr>
          <w:rFonts w:ascii="Times New Roman" w:eastAsia="Calibri" w:hAnsi="Times New Roman" w:cs="Times New Roman"/>
          <w:iCs/>
          <w:sz w:val="12"/>
          <w:szCs w:val="12"/>
        </w:rPr>
      </w:pPr>
      <w:r w:rsidRPr="00156C71">
        <w:rPr>
          <w:rFonts w:ascii="Times New Roman" w:eastAsia="Calibri" w:hAnsi="Times New Roman" w:cs="Times New Roman"/>
          <w:iCs/>
          <w:sz w:val="12"/>
          <w:szCs w:val="12"/>
        </w:rPr>
        <w:t>- на 2020 год – 82,26703 тыс. рублей;</w:t>
      </w:r>
    </w:p>
    <w:p w:rsidR="00156C71" w:rsidRDefault="00156C71" w:rsidP="00156C71">
      <w:pPr>
        <w:tabs>
          <w:tab w:val="left" w:pos="0"/>
        </w:tabs>
        <w:spacing w:after="0" w:line="240" w:lineRule="auto"/>
        <w:ind w:firstLine="284"/>
        <w:jc w:val="both"/>
        <w:rPr>
          <w:rFonts w:ascii="Times New Roman" w:eastAsia="Calibri" w:hAnsi="Times New Roman" w:cs="Times New Roman"/>
          <w:iCs/>
          <w:sz w:val="12"/>
          <w:szCs w:val="12"/>
        </w:rPr>
      </w:pPr>
      <w:r w:rsidRPr="00156C71">
        <w:rPr>
          <w:rFonts w:ascii="Times New Roman" w:eastAsia="Calibri" w:hAnsi="Times New Roman" w:cs="Times New Roman"/>
          <w:iCs/>
          <w:sz w:val="12"/>
          <w:szCs w:val="12"/>
        </w:rPr>
        <w:t xml:space="preserve">- на </w:t>
      </w:r>
      <w:r>
        <w:rPr>
          <w:rFonts w:ascii="Times New Roman" w:eastAsia="Calibri" w:hAnsi="Times New Roman" w:cs="Times New Roman"/>
          <w:iCs/>
          <w:sz w:val="12"/>
          <w:szCs w:val="12"/>
        </w:rPr>
        <w:t>2021 год – 76,02116 тыс. рублей</w:t>
      </w:r>
    </w:p>
    <w:p w:rsidR="00156C71" w:rsidRDefault="00156C71" w:rsidP="00156C71">
      <w:pPr>
        <w:tabs>
          <w:tab w:val="left" w:pos="0"/>
        </w:tabs>
        <w:spacing w:after="0" w:line="240" w:lineRule="auto"/>
        <w:ind w:firstLine="284"/>
        <w:jc w:val="both"/>
        <w:rPr>
          <w:rFonts w:ascii="Times New Roman" w:eastAsia="Calibri" w:hAnsi="Times New Roman" w:cs="Times New Roman"/>
          <w:iCs/>
          <w:sz w:val="12"/>
          <w:szCs w:val="12"/>
        </w:rPr>
      </w:pPr>
      <w:r w:rsidRPr="00156C71">
        <w:rPr>
          <w:rFonts w:ascii="Times New Roman" w:eastAsia="Calibri" w:hAnsi="Times New Roman" w:cs="Times New Roman"/>
          <w:iCs/>
          <w:sz w:val="12"/>
          <w:szCs w:val="12"/>
        </w:rPr>
        <w:t>1.3. Раздел 5 Программы «Перечень программных мероприятий» изложить в следующей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0"/>
        <w:gridCol w:w="1589"/>
        <w:gridCol w:w="1271"/>
        <w:gridCol w:w="1269"/>
      </w:tblGrid>
      <w:tr w:rsidR="00156C71" w:rsidRPr="00156C71" w:rsidTr="00156C71">
        <w:trPr>
          <w:cantSplit/>
          <w:trHeight w:val="70"/>
        </w:trPr>
        <w:tc>
          <w:tcPr>
            <w:tcW w:w="2329" w:type="pct"/>
            <w:vMerge w:val="restart"/>
            <w:tcBorders>
              <w:top w:val="single" w:sz="4" w:space="0" w:color="000000"/>
              <w:left w:val="single" w:sz="4" w:space="0" w:color="000000"/>
              <w:bottom w:val="single" w:sz="4" w:space="0" w:color="000000"/>
              <w:right w:val="single" w:sz="4" w:space="0" w:color="000000"/>
            </w:tcBorders>
            <w:vAlign w:val="center"/>
            <w:hideMark/>
          </w:tcPr>
          <w:p w:rsidR="00156C71" w:rsidRPr="00156C71" w:rsidRDefault="00156C71" w:rsidP="00156C71">
            <w:pPr>
              <w:spacing w:after="0"/>
              <w:jc w:val="both"/>
              <w:rPr>
                <w:rFonts w:ascii="Times New Roman" w:hAnsi="Times New Roman" w:cs="Times New Roman"/>
                <w:bCs/>
                <w:sz w:val="12"/>
                <w:szCs w:val="12"/>
              </w:rPr>
            </w:pPr>
            <w:r w:rsidRPr="00156C71">
              <w:rPr>
                <w:rFonts w:ascii="Times New Roman" w:hAnsi="Times New Roman" w:cs="Times New Roman"/>
                <w:bCs/>
                <w:sz w:val="12"/>
                <w:szCs w:val="12"/>
              </w:rPr>
              <w:t>Наименование мероприятий</w:t>
            </w:r>
          </w:p>
        </w:tc>
        <w:tc>
          <w:tcPr>
            <w:tcW w:w="2671" w:type="pct"/>
            <w:gridSpan w:val="3"/>
            <w:tcBorders>
              <w:top w:val="single" w:sz="4" w:space="0" w:color="000000"/>
              <w:left w:val="single" w:sz="4" w:space="0" w:color="000000"/>
              <w:bottom w:val="single" w:sz="4" w:space="0" w:color="000000"/>
              <w:right w:val="single" w:sz="4" w:space="0" w:color="000000"/>
            </w:tcBorders>
            <w:vAlign w:val="center"/>
            <w:hideMark/>
          </w:tcPr>
          <w:p w:rsidR="00156C71" w:rsidRPr="00156C71" w:rsidRDefault="00156C71" w:rsidP="00156C71">
            <w:pPr>
              <w:spacing w:after="0"/>
              <w:jc w:val="both"/>
              <w:rPr>
                <w:rFonts w:ascii="Times New Roman" w:hAnsi="Times New Roman" w:cs="Times New Roman"/>
                <w:bCs/>
                <w:sz w:val="12"/>
                <w:szCs w:val="12"/>
              </w:rPr>
            </w:pPr>
            <w:r w:rsidRPr="00156C71">
              <w:rPr>
                <w:rFonts w:ascii="Times New Roman" w:hAnsi="Times New Roman" w:cs="Times New Roman"/>
                <w:bCs/>
                <w:sz w:val="12"/>
                <w:szCs w:val="12"/>
              </w:rPr>
              <w:t>Сельское поселение Кутузовский</w:t>
            </w:r>
          </w:p>
        </w:tc>
      </w:tr>
      <w:tr w:rsidR="00156C71" w:rsidRPr="00156C71" w:rsidTr="00156C71">
        <w:trPr>
          <w:cantSplit/>
          <w:trHeight w:val="70"/>
        </w:trPr>
        <w:tc>
          <w:tcPr>
            <w:tcW w:w="2329" w:type="pct"/>
            <w:vMerge/>
            <w:tcBorders>
              <w:top w:val="single" w:sz="4" w:space="0" w:color="000000"/>
              <w:left w:val="single" w:sz="4" w:space="0" w:color="000000"/>
              <w:bottom w:val="single" w:sz="4" w:space="0" w:color="000000"/>
              <w:right w:val="single" w:sz="4" w:space="0" w:color="000000"/>
            </w:tcBorders>
            <w:vAlign w:val="center"/>
            <w:hideMark/>
          </w:tcPr>
          <w:p w:rsidR="00156C71" w:rsidRPr="00156C71" w:rsidRDefault="00156C71" w:rsidP="00156C71">
            <w:pPr>
              <w:spacing w:after="0"/>
              <w:rPr>
                <w:rFonts w:ascii="Times New Roman" w:hAnsi="Times New Roman" w:cs="Times New Roman"/>
                <w:bCs/>
                <w:sz w:val="12"/>
                <w:szCs w:val="12"/>
              </w:rPr>
            </w:pPr>
          </w:p>
        </w:tc>
        <w:tc>
          <w:tcPr>
            <w:tcW w:w="1028" w:type="pct"/>
            <w:tcBorders>
              <w:top w:val="single" w:sz="4" w:space="0" w:color="000000"/>
              <w:left w:val="single" w:sz="4" w:space="0" w:color="000000"/>
              <w:bottom w:val="single" w:sz="4" w:space="0" w:color="000000"/>
              <w:right w:val="single" w:sz="4" w:space="0" w:color="000000"/>
            </w:tcBorders>
            <w:vAlign w:val="center"/>
            <w:hideMark/>
          </w:tcPr>
          <w:p w:rsidR="00156C71" w:rsidRPr="00156C71" w:rsidRDefault="00156C71" w:rsidP="00156C71">
            <w:pPr>
              <w:spacing w:after="0"/>
              <w:jc w:val="both"/>
              <w:rPr>
                <w:rFonts w:ascii="Times New Roman" w:hAnsi="Times New Roman" w:cs="Times New Roman"/>
                <w:bCs/>
                <w:sz w:val="12"/>
                <w:szCs w:val="12"/>
              </w:rPr>
            </w:pPr>
            <w:r w:rsidRPr="00156C71">
              <w:rPr>
                <w:rFonts w:ascii="Times New Roman" w:hAnsi="Times New Roman" w:cs="Times New Roman"/>
                <w:bCs/>
                <w:sz w:val="12"/>
                <w:szCs w:val="12"/>
              </w:rPr>
              <w:t xml:space="preserve">Затраты на 2019 год, </w:t>
            </w:r>
            <w:proofErr w:type="spellStart"/>
            <w:r w:rsidRPr="00156C71">
              <w:rPr>
                <w:rFonts w:ascii="Times New Roman" w:hAnsi="Times New Roman" w:cs="Times New Roman"/>
                <w:bCs/>
                <w:sz w:val="12"/>
                <w:szCs w:val="12"/>
              </w:rPr>
              <w:t>тыс</w:t>
            </w:r>
            <w:proofErr w:type="gramStart"/>
            <w:r w:rsidRPr="00156C71">
              <w:rPr>
                <w:rFonts w:ascii="Times New Roman" w:hAnsi="Times New Roman" w:cs="Times New Roman"/>
                <w:bCs/>
                <w:sz w:val="12"/>
                <w:szCs w:val="12"/>
              </w:rPr>
              <w:t>.р</w:t>
            </w:r>
            <w:proofErr w:type="gramEnd"/>
            <w:r w:rsidRPr="00156C71">
              <w:rPr>
                <w:rFonts w:ascii="Times New Roman" w:hAnsi="Times New Roman" w:cs="Times New Roman"/>
                <w:bCs/>
                <w:sz w:val="12"/>
                <w:szCs w:val="12"/>
              </w:rPr>
              <w:t>ублей</w:t>
            </w:r>
            <w:proofErr w:type="spellEnd"/>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156C71" w:rsidRPr="00156C71" w:rsidRDefault="00156C71" w:rsidP="00156C71">
            <w:pPr>
              <w:spacing w:after="0"/>
              <w:jc w:val="both"/>
              <w:rPr>
                <w:rFonts w:ascii="Times New Roman" w:hAnsi="Times New Roman" w:cs="Times New Roman"/>
                <w:bCs/>
                <w:sz w:val="12"/>
                <w:szCs w:val="12"/>
              </w:rPr>
            </w:pPr>
            <w:r w:rsidRPr="00156C71">
              <w:rPr>
                <w:rFonts w:ascii="Times New Roman" w:hAnsi="Times New Roman" w:cs="Times New Roman"/>
                <w:bCs/>
                <w:sz w:val="12"/>
                <w:szCs w:val="12"/>
              </w:rPr>
              <w:t xml:space="preserve">Затраты на 2020 год, </w:t>
            </w:r>
            <w:proofErr w:type="spellStart"/>
            <w:r w:rsidRPr="00156C71">
              <w:rPr>
                <w:rFonts w:ascii="Times New Roman" w:hAnsi="Times New Roman" w:cs="Times New Roman"/>
                <w:bCs/>
                <w:sz w:val="12"/>
                <w:szCs w:val="12"/>
              </w:rPr>
              <w:t>тыс</w:t>
            </w:r>
            <w:proofErr w:type="gramStart"/>
            <w:r w:rsidRPr="00156C71">
              <w:rPr>
                <w:rFonts w:ascii="Times New Roman" w:hAnsi="Times New Roman" w:cs="Times New Roman"/>
                <w:bCs/>
                <w:sz w:val="12"/>
                <w:szCs w:val="12"/>
              </w:rPr>
              <w:t>.р</w:t>
            </w:r>
            <w:proofErr w:type="gramEnd"/>
            <w:r w:rsidRPr="00156C71">
              <w:rPr>
                <w:rFonts w:ascii="Times New Roman" w:hAnsi="Times New Roman" w:cs="Times New Roman"/>
                <w:bCs/>
                <w:sz w:val="12"/>
                <w:szCs w:val="12"/>
              </w:rPr>
              <w:t>ублей</w:t>
            </w:r>
            <w:proofErr w:type="spellEnd"/>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156C71" w:rsidRPr="00156C71" w:rsidRDefault="00156C71" w:rsidP="00156C71">
            <w:pPr>
              <w:spacing w:after="0"/>
              <w:jc w:val="both"/>
              <w:rPr>
                <w:rFonts w:ascii="Times New Roman" w:hAnsi="Times New Roman" w:cs="Times New Roman"/>
                <w:bCs/>
                <w:sz w:val="12"/>
                <w:szCs w:val="12"/>
              </w:rPr>
            </w:pPr>
            <w:r w:rsidRPr="00156C71">
              <w:rPr>
                <w:rFonts w:ascii="Times New Roman" w:hAnsi="Times New Roman" w:cs="Times New Roman"/>
                <w:bCs/>
                <w:sz w:val="12"/>
                <w:szCs w:val="12"/>
              </w:rPr>
              <w:t xml:space="preserve">Затраты на 2021 год, </w:t>
            </w:r>
            <w:proofErr w:type="spellStart"/>
            <w:r w:rsidRPr="00156C71">
              <w:rPr>
                <w:rFonts w:ascii="Times New Roman" w:hAnsi="Times New Roman" w:cs="Times New Roman"/>
                <w:bCs/>
                <w:sz w:val="12"/>
                <w:szCs w:val="12"/>
              </w:rPr>
              <w:t>тыс</w:t>
            </w:r>
            <w:proofErr w:type="gramStart"/>
            <w:r w:rsidRPr="00156C71">
              <w:rPr>
                <w:rFonts w:ascii="Times New Roman" w:hAnsi="Times New Roman" w:cs="Times New Roman"/>
                <w:bCs/>
                <w:sz w:val="12"/>
                <w:szCs w:val="12"/>
              </w:rPr>
              <w:t>.р</w:t>
            </w:r>
            <w:proofErr w:type="gramEnd"/>
            <w:r w:rsidRPr="00156C71">
              <w:rPr>
                <w:rFonts w:ascii="Times New Roman" w:hAnsi="Times New Roman" w:cs="Times New Roman"/>
                <w:bCs/>
                <w:sz w:val="12"/>
                <w:szCs w:val="12"/>
              </w:rPr>
              <w:t>ублей</w:t>
            </w:r>
            <w:proofErr w:type="spellEnd"/>
          </w:p>
        </w:tc>
      </w:tr>
      <w:tr w:rsidR="00156C71" w:rsidRPr="00156C71" w:rsidTr="00156C71">
        <w:trPr>
          <w:cantSplit/>
          <w:trHeight w:val="70"/>
        </w:trPr>
        <w:tc>
          <w:tcPr>
            <w:tcW w:w="2329" w:type="pct"/>
            <w:tcBorders>
              <w:top w:val="single" w:sz="4" w:space="0" w:color="000000"/>
              <w:left w:val="single" w:sz="4" w:space="0" w:color="000000"/>
              <w:bottom w:val="single" w:sz="4" w:space="0" w:color="000000"/>
              <w:right w:val="single" w:sz="4" w:space="0" w:color="000000"/>
            </w:tcBorders>
            <w:vAlign w:val="center"/>
            <w:hideMark/>
          </w:tcPr>
          <w:p w:rsidR="00156C71" w:rsidRPr="00156C71" w:rsidRDefault="00156C71" w:rsidP="00156C71">
            <w:pPr>
              <w:spacing w:after="0"/>
              <w:jc w:val="both"/>
              <w:rPr>
                <w:rFonts w:ascii="Times New Roman" w:hAnsi="Times New Roman" w:cs="Times New Roman"/>
                <w:bCs/>
                <w:sz w:val="12"/>
                <w:szCs w:val="12"/>
              </w:rPr>
            </w:pPr>
            <w:r w:rsidRPr="00156C71">
              <w:rPr>
                <w:rFonts w:ascii="Times New Roman" w:hAnsi="Times New Roman" w:cs="Times New Roman"/>
                <w:bCs/>
                <w:sz w:val="12"/>
                <w:szCs w:val="12"/>
              </w:rPr>
              <w:t>Мероприятия в области гражданской обороны, предупреждения и ликвидации чрезвычайных ситуаций природного и техногенного характера, обеспечение пожарной безопасности</w:t>
            </w:r>
          </w:p>
        </w:tc>
        <w:tc>
          <w:tcPr>
            <w:tcW w:w="1028" w:type="pct"/>
            <w:tcBorders>
              <w:top w:val="single" w:sz="4" w:space="0" w:color="000000"/>
              <w:left w:val="single" w:sz="4" w:space="0" w:color="000000"/>
              <w:bottom w:val="single" w:sz="4" w:space="0" w:color="000000"/>
              <w:right w:val="single" w:sz="4" w:space="0" w:color="000000"/>
            </w:tcBorders>
            <w:vAlign w:val="center"/>
            <w:hideMark/>
          </w:tcPr>
          <w:p w:rsidR="00156C71" w:rsidRPr="00156C71" w:rsidRDefault="00156C71" w:rsidP="00156C71">
            <w:pPr>
              <w:spacing w:after="0"/>
              <w:jc w:val="both"/>
              <w:rPr>
                <w:rFonts w:ascii="Times New Roman" w:hAnsi="Times New Roman" w:cs="Times New Roman"/>
                <w:bCs/>
                <w:sz w:val="12"/>
                <w:szCs w:val="12"/>
              </w:rPr>
            </w:pPr>
            <w:r w:rsidRPr="00156C71">
              <w:rPr>
                <w:rFonts w:ascii="Times New Roman" w:hAnsi="Times New Roman" w:cs="Times New Roman"/>
                <w:bCs/>
                <w:sz w:val="12"/>
                <w:szCs w:val="12"/>
              </w:rPr>
              <w:t>345,20900</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156C71" w:rsidRPr="00156C71" w:rsidRDefault="00156C71" w:rsidP="00156C71">
            <w:pPr>
              <w:spacing w:after="0"/>
              <w:jc w:val="both"/>
              <w:rPr>
                <w:rFonts w:ascii="Times New Roman" w:hAnsi="Times New Roman" w:cs="Times New Roman"/>
                <w:bCs/>
                <w:sz w:val="12"/>
                <w:szCs w:val="12"/>
              </w:rPr>
            </w:pPr>
            <w:r w:rsidRPr="00156C71">
              <w:rPr>
                <w:rFonts w:ascii="Times New Roman" w:hAnsi="Times New Roman" w:cs="Times New Roman"/>
                <w:bCs/>
                <w:sz w:val="12"/>
                <w:szCs w:val="12"/>
              </w:rPr>
              <w:t>0,00</w:t>
            </w:r>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156C71" w:rsidRPr="00156C71" w:rsidRDefault="00156C71" w:rsidP="00156C71">
            <w:pPr>
              <w:spacing w:after="0"/>
              <w:jc w:val="both"/>
              <w:rPr>
                <w:rFonts w:ascii="Times New Roman" w:hAnsi="Times New Roman" w:cs="Times New Roman"/>
                <w:bCs/>
                <w:sz w:val="12"/>
                <w:szCs w:val="12"/>
              </w:rPr>
            </w:pPr>
            <w:r w:rsidRPr="00156C71">
              <w:rPr>
                <w:rFonts w:ascii="Times New Roman" w:hAnsi="Times New Roman" w:cs="Times New Roman"/>
                <w:bCs/>
                <w:sz w:val="12"/>
                <w:szCs w:val="12"/>
              </w:rPr>
              <w:t>0,00</w:t>
            </w:r>
          </w:p>
        </w:tc>
      </w:tr>
      <w:tr w:rsidR="00156C71" w:rsidRPr="00156C71" w:rsidTr="00156C71">
        <w:trPr>
          <w:cantSplit/>
          <w:trHeight w:val="70"/>
        </w:trPr>
        <w:tc>
          <w:tcPr>
            <w:tcW w:w="2329" w:type="pct"/>
            <w:tcBorders>
              <w:top w:val="single" w:sz="4" w:space="0" w:color="000000"/>
              <w:left w:val="single" w:sz="4" w:space="0" w:color="000000"/>
              <w:bottom w:val="single" w:sz="4" w:space="0" w:color="000000"/>
              <w:right w:val="single" w:sz="4" w:space="0" w:color="000000"/>
            </w:tcBorders>
            <w:vAlign w:val="center"/>
            <w:hideMark/>
          </w:tcPr>
          <w:p w:rsidR="00156C71" w:rsidRPr="00156C71" w:rsidRDefault="00156C71" w:rsidP="00156C71">
            <w:pPr>
              <w:spacing w:after="0"/>
              <w:jc w:val="both"/>
              <w:rPr>
                <w:rFonts w:ascii="Times New Roman" w:hAnsi="Times New Roman" w:cs="Times New Roman"/>
                <w:bCs/>
                <w:sz w:val="12"/>
                <w:szCs w:val="12"/>
              </w:rPr>
            </w:pPr>
            <w:r w:rsidRPr="00156C71">
              <w:rPr>
                <w:rFonts w:ascii="Times New Roman" w:hAnsi="Times New Roman" w:cs="Times New Roman"/>
                <w:bCs/>
                <w:sz w:val="12"/>
                <w:szCs w:val="12"/>
              </w:rPr>
              <w:t>Создание муниципальной пожарной охраны в сельском поселении</w:t>
            </w:r>
          </w:p>
        </w:tc>
        <w:tc>
          <w:tcPr>
            <w:tcW w:w="1028" w:type="pct"/>
            <w:tcBorders>
              <w:top w:val="single" w:sz="4" w:space="0" w:color="000000"/>
              <w:left w:val="single" w:sz="4" w:space="0" w:color="000000"/>
              <w:bottom w:val="single" w:sz="4" w:space="0" w:color="000000"/>
              <w:right w:val="single" w:sz="4" w:space="0" w:color="000000"/>
            </w:tcBorders>
            <w:vAlign w:val="center"/>
            <w:hideMark/>
          </w:tcPr>
          <w:p w:rsidR="00156C71" w:rsidRPr="00156C71" w:rsidRDefault="00156C71" w:rsidP="00156C71">
            <w:pPr>
              <w:spacing w:after="0"/>
              <w:jc w:val="both"/>
              <w:rPr>
                <w:rFonts w:ascii="Times New Roman" w:hAnsi="Times New Roman" w:cs="Times New Roman"/>
                <w:bCs/>
                <w:sz w:val="12"/>
                <w:szCs w:val="12"/>
              </w:rPr>
            </w:pPr>
            <w:r w:rsidRPr="00156C71">
              <w:rPr>
                <w:rFonts w:ascii="Times New Roman" w:hAnsi="Times New Roman" w:cs="Times New Roman"/>
                <w:bCs/>
                <w:sz w:val="12"/>
                <w:szCs w:val="12"/>
              </w:rPr>
              <w:t>226,01603</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156C71" w:rsidRPr="00156C71" w:rsidRDefault="00156C71" w:rsidP="00156C71">
            <w:pPr>
              <w:spacing w:after="0"/>
              <w:jc w:val="both"/>
              <w:rPr>
                <w:rFonts w:ascii="Times New Roman" w:hAnsi="Times New Roman" w:cs="Times New Roman"/>
                <w:bCs/>
                <w:sz w:val="12"/>
                <w:szCs w:val="12"/>
              </w:rPr>
            </w:pPr>
            <w:r w:rsidRPr="00156C71">
              <w:rPr>
                <w:rFonts w:ascii="Times New Roman" w:hAnsi="Times New Roman" w:cs="Times New Roman"/>
                <w:bCs/>
                <w:sz w:val="12"/>
                <w:szCs w:val="12"/>
              </w:rPr>
              <w:t>82,26703</w:t>
            </w:r>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156C71" w:rsidRPr="00156C71" w:rsidRDefault="00156C71" w:rsidP="00156C71">
            <w:pPr>
              <w:spacing w:after="0"/>
              <w:jc w:val="both"/>
              <w:rPr>
                <w:rFonts w:ascii="Times New Roman" w:hAnsi="Times New Roman" w:cs="Times New Roman"/>
                <w:bCs/>
                <w:sz w:val="12"/>
                <w:szCs w:val="12"/>
              </w:rPr>
            </w:pPr>
            <w:r w:rsidRPr="00156C71">
              <w:rPr>
                <w:rFonts w:ascii="Times New Roman" w:hAnsi="Times New Roman" w:cs="Times New Roman"/>
                <w:bCs/>
                <w:sz w:val="12"/>
                <w:szCs w:val="12"/>
              </w:rPr>
              <w:t>76,02116</w:t>
            </w:r>
          </w:p>
        </w:tc>
      </w:tr>
      <w:tr w:rsidR="00156C71" w:rsidRPr="00156C71" w:rsidTr="00156C71">
        <w:trPr>
          <w:cantSplit/>
          <w:trHeight w:val="70"/>
        </w:trPr>
        <w:tc>
          <w:tcPr>
            <w:tcW w:w="2329" w:type="pct"/>
            <w:tcBorders>
              <w:top w:val="single" w:sz="4" w:space="0" w:color="000000"/>
              <w:left w:val="single" w:sz="4" w:space="0" w:color="000000"/>
              <w:bottom w:val="single" w:sz="4" w:space="0" w:color="000000"/>
              <w:right w:val="single" w:sz="4" w:space="0" w:color="000000"/>
            </w:tcBorders>
            <w:vAlign w:val="center"/>
          </w:tcPr>
          <w:p w:rsidR="00156C71" w:rsidRPr="00156C71" w:rsidRDefault="00156C71" w:rsidP="00156C71">
            <w:pPr>
              <w:spacing w:after="0"/>
              <w:jc w:val="both"/>
              <w:rPr>
                <w:rFonts w:ascii="Times New Roman" w:hAnsi="Times New Roman" w:cs="Times New Roman"/>
                <w:bCs/>
                <w:sz w:val="12"/>
                <w:szCs w:val="12"/>
              </w:rPr>
            </w:pPr>
            <w:r w:rsidRPr="00156C71">
              <w:rPr>
                <w:rFonts w:ascii="Times New Roman" w:hAnsi="Times New Roman" w:cs="Times New Roman"/>
                <w:bCs/>
                <w:sz w:val="12"/>
                <w:szCs w:val="12"/>
              </w:rPr>
              <w:t>Прочие мероприятия</w:t>
            </w:r>
          </w:p>
        </w:tc>
        <w:tc>
          <w:tcPr>
            <w:tcW w:w="1028" w:type="pct"/>
            <w:tcBorders>
              <w:top w:val="single" w:sz="4" w:space="0" w:color="000000"/>
              <w:left w:val="single" w:sz="4" w:space="0" w:color="000000"/>
              <w:bottom w:val="single" w:sz="4" w:space="0" w:color="000000"/>
              <w:right w:val="single" w:sz="4" w:space="0" w:color="000000"/>
            </w:tcBorders>
            <w:vAlign w:val="center"/>
          </w:tcPr>
          <w:p w:rsidR="00156C71" w:rsidRPr="00156C71" w:rsidRDefault="00156C71" w:rsidP="00156C71">
            <w:pPr>
              <w:spacing w:after="0"/>
              <w:jc w:val="both"/>
              <w:rPr>
                <w:rFonts w:ascii="Times New Roman" w:hAnsi="Times New Roman" w:cs="Times New Roman"/>
                <w:bCs/>
                <w:sz w:val="12"/>
                <w:szCs w:val="12"/>
              </w:rPr>
            </w:pPr>
            <w:r w:rsidRPr="00156C71">
              <w:rPr>
                <w:rFonts w:ascii="Times New Roman" w:hAnsi="Times New Roman" w:cs="Times New Roman"/>
                <w:bCs/>
                <w:sz w:val="12"/>
                <w:szCs w:val="12"/>
              </w:rPr>
              <w:t>4,00000</w:t>
            </w:r>
          </w:p>
        </w:tc>
        <w:tc>
          <w:tcPr>
            <w:tcW w:w="822" w:type="pct"/>
            <w:tcBorders>
              <w:top w:val="single" w:sz="4" w:space="0" w:color="000000"/>
              <w:left w:val="single" w:sz="4" w:space="0" w:color="000000"/>
              <w:bottom w:val="single" w:sz="4" w:space="0" w:color="000000"/>
              <w:right w:val="single" w:sz="4" w:space="0" w:color="000000"/>
            </w:tcBorders>
            <w:vAlign w:val="center"/>
          </w:tcPr>
          <w:p w:rsidR="00156C71" w:rsidRPr="00156C71" w:rsidRDefault="00156C71" w:rsidP="00156C71">
            <w:pPr>
              <w:spacing w:after="0"/>
              <w:jc w:val="both"/>
              <w:rPr>
                <w:rFonts w:ascii="Times New Roman" w:hAnsi="Times New Roman" w:cs="Times New Roman"/>
                <w:bCs/>
                <w:sz w:val="12"/>
                <w:szCs w:val="12"/>
              </w:rPr>
            </w:pPr>
            <w:r w:rsidRPr="00156C71">
              <w:rPr>
                <w:rFonts w:ascii="Times New Roman" w:hAnsi="Times New Roman" w:cs="Times New Roman"/>
                <w:bCs/>
                <w:sz w:val="12"/>
                <w:szCs w:val="12"/>
              </w:rPr>
              <w:t>0,00</w:t>
            </w:r>
          </w:p>
        </w:tc>
        <w:tc>
          <w:tcPr>
            <w:tcW w:w="821" w:type="pct"/>
            <w:tcBorders>
              <w:top w:val="single" w:sz="4" w:space="0" w:color="000000"/>
              <w:left w:val="single" w:sz="4" w:space="0" w:color="000000"/>
              <w:bottom w:val="single" w:sz="4" w:space="0" w:color="000000"/>
              <w:right w:val="single" w:sz="4" w:space="0" w:color="000000"/>
            </w:tcBorders>
            <w:vAlign w:val="center"/>
          </w:tcPr>
          <w:p w:rsidR="00156C71" w:rsidRPr="00156C71" w:rsidRDefault="00156C71" w:rsidP="00156C71">
            <w:pPr>
              <w:spacing w:after="0"/>
              <w:jc w:val="both"/>
              <w:rPr>
                <w:rFonts w:ascii="Times New Roman" w:hAnsi="Times New Roman" w:cs="Times New Roman"/>
                <w:bCs/>
                <w:sz w:val="12"/>
                <w:szCs w:val="12"/>
              </w:rPr>
            </w:pPr>
            <w:r w:rsidRPr="00156C71">
              <w:rPr>
                <w:rFonts w:ascii="Times New Roman" w:hAnsi="Times New Roman" w:cs="Times New Roman"/>
                <w:bCs/>
                <w:sz w:val="12"/>
                <w:szCs w:val="12"/>
              </w:rPr>
              <w:t>0,00</w:t>
            </w:r>
          </w:p>
        </w:tc>
      </w:tr>
      <w:tr w:rsidR="00156C71" w:rsidRPr="00156C71" w:rsidTr="00156C71">
        <w:trPr>
          <w:cantSplit/>
          <w:trHeight w:val="70"/>
        </w:trPr>
        <w:tc>
          <w:tcPr>
            <w:tcW w:w="2329" w:type="pct"/>
            <w:tcBorders>
              <w:top w:val="single" w:sz="4" w:space="0" w:color="000000"/>
              <w:left w:val="single" w:sz="4" w:space="0" w:color="000000"/>
              <w:bottom w:val="single" w:sz="4" w:space="0" w:color="000000"/>
              <w:right w:val="single" w:sz="4" w:space="0" w:color="000000"/>
            </w:tcBorders>
            <w:vAlign w:val="center"/>
            <w:hideMark/>
          </w:tcPr>
          <w:p w:rsidR="00156C71" w:rsidRPr="00156C71" w:rsidRDefault="00156C71" w:rsidP="00156C71">
            <w:pPr>
              <w:spacing w:after="0"/>
              <w:jc w:val="both"/>
              <w:rPr>
                <w:rFonts w:ascii="Times New Roman" w:hAnsi="Times New Roman" w:cs="Times New Roman"/>
                <w:b/>
                <w:bCs/>
                <w:sz w:val="12"/>
                <w:szCs w:val="12"/>
              </w:rPr>
            </w:pPr>
            <w:r w:rsidRPr="00156C71">
              <w:rPr>
                <w:rFonts w:ascii="Times New Roman" w:hAnsi="Times New Roman" w:cs="Times New Roman"/>
                <w:b/>
                <w:bCs/>
                <w:sz w:val="12"/>
                <w:szCs w:val="12"/>
              </w:rPr>
              <w:t>За счет средств местного бюджета</w:t>
            </w:r>
          </w:p>
        </w:tc>
        <w:tc>
          <w:tcPr>
            <w:tcW w:w="1028" w:type="pct"/>
            <w:tcBorders>
              <w:top w:val="single" w:sz="4" w:space="0" w:color="000000"/>
              <w:left w:val="single" w:sz="4" w:space="0" w:color="000000"/>
              <w:bottom w:val="single" w:sz="4" w:space="0" w:color="000000"/>
              <w:right w:val="single" w:sz="4" w:space="0" w:color="000000"/>
            </w:tcBorders>
            <w:vAlign w:val="center"/>
            <w:hideMark/>
          </w:tcPr>
          <w:p w:rsidR="00156C71" w:rsidRPr="00156C71" w:rsidRDefault="00156C71" w:rsidP="00156C71">
            <w:pPr>
              <w:spacing w:after="0"/>
              <w:jc w:val="both"/>
              <w:rPr>
                <w:rFonts w:ascii="Times New Roman" w:hAnsi="Times New Roman" w:cs="Times New Roman"/>
                <w:bCs/>
                <w:sz w:val="12"/>
                <w:szCs w:val="12"/>
              </w:rPr>
            </w:pPr>
            <w:r w:rsidRPr="00156C71">
              <w:rPr>
                <w:rFonts w:ascii="Times New Roman" w:hAnsi="Times New Roman" w:cs="Times New Roman"/>
                <w:bCs/>
                <w:sz w:val="12"/>
                <w:szCs w:val="12"/>
              </w:rPr>
              <w:t>580,10458</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156C71" w:rsidRPr="00156C71" w:rsidRDefault="00156C71" w:rsidP="00156C71">
            <w:pPr>
              <w:spacing w:after="0"/>
              <w:jc w:val="both"/>
              <w:rPr>
                <w:rFonts w:ascii="Times New Roman" w:hAnsi="Times New Roman" w:cs="Times New Roman"/>
                <w:bCs/>
                <w:sz w:val="12"/>
                <w:szCs w:val="12"/>
              </w:rPr>
            </w:pPr>
            <w:r w:rsidRPr="00156C71">
              <w:rPr>
                <w:rFonts w:ascii="Times New Roman" w:hAnsi="Times New Roman" w:cs="Times New Roman"/>
                <w:bCs/>
                <w:sz w:val="12"/>
                <w:szCs w:val="12"/>
              </w:rPr>
              <w:t>0,00</w:t>
            </w:r>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156C71" w:rsidRPr="00156C71" w:rsidRDefault="00156C71" w:rsidP="00156C71">
            <w:pPr>
              <w:spacing w:after="0"/>
              <w:jc w:val="both"/>
              <w:rPr>
                <w:rFonts w:ascii="Times New Roman" w:hAnsi="Times New Roman" w:cs="Times New Roman"/>
                <w:bCs/>
                <w:sz w:val="12"/>
                <w:szCs w:val="12"/>
              </w:rPr>
            </w:pPr>
            <w:r w:rsidRPr="00156C71">
              <w:rPr>
                <w:rFonts w:ascii="Times New Roman" w:hAnsi="Times New Roman" w:cs="Times New Roman"/>
                <w:bCs/>
                <w:sz w:val="12"/>
                <w:szCs w:val="12"/>
              </w:rPr>
              <w:t>0,00</w:t>
            </w:r>
          </w:p>
        </w:tc>
      </w:tr>
      <w:tr w:rsidR="00156C71" w:rsidRPr="00156C71" w:rsidTr="00156C71">
        <w:trPr>
          <w:cantSplit/>
          <w:trHeight w:val="70"/>
        </w:trPr>
        <w:tc>
          <w:tcPr>
            <w:tcW w:w="2329" w:type="pct"/>
            <w:tcBorders>
              <w:top w:val="single" w:sz="4" w:space="0" w:color="000000"/>
              <w:left w:val="single" w:sz="4" w:space="0" w:color="000000"/>
              <w:bottom w:val="single" w:sz="4" w:space="0" w:color="000000"/>
              <w:right w:val="single" w:sz="4" w:space="0" w:color="000000"/>
            </w:tcBorders>
            <w:vAlign w:val="center"/>
            <w:hideMark/>
          </w:tcPr>
          <w:p w:rsidR="00156C71" w:rsidRPr="00156C71" w:rsidRDefault="00156C71" w:rsidP="00156C71">
            <w:pPr>
              <w:spacing w:after="0"/>
              <w:jc w:val="both"/>
              <w:rPr>
                <w:rFonts w:ascii="Times New Roman" w:hAnsi="Times New Roman" w:cs="Times New Roman"/>
                <w:b/>
                <w:bCs/>
                <w:sz w:val="12"/>
                <w:szCs w:val="12"/>
              </w:rPr>
            </w:pPr>
            <w:r w:rsidRPr="00156C71">
              <w:rPr>
                <w:rFonts w:ascii="Times New Roman" w:hAnsi="Times New Roman" w:cs="Times New Roman"/>
                <w:b/>
                <w:bCs/>
                <w:sz w:val="12"/>
                <w:szCs w:val="12"/>
              </w:rPr>
              <w:t>За счет средств областного бюджета</w:t>
            </w:r>
          </w:p>
        </w:tc>
        <w:tc>
          <w:tcPr>
            <w:tcW w:w="1028" w:type="pct"/>
            <w:tcBorders>
              <w:top w:val="single" w:sz="4" w:space="0" w:color="000000"/>
              <w:left w:val="single" w:sz="4" w:space="0" w:color="000000"/>
              <w:bottom w:val="single" w:sz="4" w:space="0" w:color="000000"/>
              <w:right w:val="single" w:sz="4" w:space="0" w:color="000000"/>
            </w:tcBorders>
            <w:vAlign w:val="center"/>
            <w:hideMark/>
          </w:tcPr>
          <w:p w:rsidR="00156C71" w:rsidRPr="00156C71" w:rsidRDefault="00156C71" w:rsidP="00156C71">
            <w:pPr>
              <w:spacing w:after="0"/>
              <w:jc w:val="both"/>
              <w:rPr>
                <w:rFonts w:ascii="Times New Roman" w:hAnsi="Times New Roman" w:cs="Times New Roman"/>
                <w:bCs/>
                <w:sz w:val="12"/>
                <w:szCs w:val="12"/>
              </w:rPr>
            </w:pPr>
            <w:r w:rsidRPr="00156C71">
              <w:rPr>
                <w:rFonts w:ascii="Times New Roman" w:hAnsi="Times New Roman" w:cs="Times New Roman"/>
                <w:bCs/>
                <w:sz w:val="12"/>
                <w:szCs w:val="12"/>
              </w:rPr>
              <w:t>14,68656</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156C71" w:rsidRPr="00156C71" w:rsidRDefault="00156C71" w:rsidP="00156C71">
            <w:pPr>
              <w:spacing w:after="0"/>
              <w:jc w:val="both"/>
              <w:rPr>
                <w:rFonts w:ascii="Times New Roman" w:hAnsi="Times New Roman" w:cs="Times New Roman"/>
                <w:bCs/>
                <w:sz w:val="12"/>
                <w:szCs w:val="12"/>
              </w:rPr>
            </w:pPr>
            <w:r w:rsidRPr="00156C71">
              <w:rPr>
                <w:rFonts w:ascii="Times New Roman" w:hAnsi="Times New Roman" w:cs="Times New Roman"/>
                <w:bCs/>
                <w:sz w:val="12"/>
                <w:szCs w:val="12"/>
              </w:rPr>
              <w:t>0,00</w:t>
            </w:r>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156C71" w:rsidRPr="00156C71" w:rsidRDefault="00156C71" w:rsidP="00156C71">
            <w:pPr>
              <w:spacing w:after="0"/>
              <w:jc w:val="both"/>
              <w:rPr>
                <w:rFonts w:ascii="Times New Roman" w:hAnsi="Times New Roman" w:cs="Times New Roman"/>
                <w:bCs/>
                <w:sz w:val="12"/>
                <w:szCs w:val="12"/>
              </w:rPr>
            </w:pPr>
            <w:r w:rsidRPr="00156C71">
              <w:rPr>
                <w:rFonts w:ascii="Times New Roman" w:hAnsi="Times New Roman" w:cs="Times New Roman"/>
                <w:bCs/>
                <w:sz w:val="12"/>
                <w:szCs w:val="12"/>
              </w:rPr>
              <w:t>0,00</w:t>
            </w:r>
          </w:p>
        </w:tc>
      </w:tr>
      <w:tr w:rsidR="00156C71" w:rsidRPr="00156C71" w:rsidTr="00156C71">
        <w:trPr>
          <w:cantSplit/>
          <w:trHeight w:val="70"/>
        </w:trPr>
        <w:tc>
          <w:tcPr>
            <w:tcW w:w="2329" w:type="pct"/>
            <w:tcBorders>
              <w:top w:val="single" w:sz="4" w:space="0" w:color="000000"/>
              <w:left w:val="single" w:sz="4" w:space="0" w:color="000000"/>
              <w:bottom w:val="single" w:sz="4" w:space="0" w:color="000000"/>
              <w:right w:val="single" w:sz="4" w:space="0" w:color="000000"/>
            </w:tcBorders>
            <w:vAlign w:val="center"/>
            <w:hideMark/>
          </w:tcPr>
          <w:p w:rsidR="00156C71" w:rsidRPr="00156C71" w:rsidRDefault="00156C71" w:rsidP="00156C71">
            <w:pPr>
              <w:spacing w:after="0"/>
              <w:jc w:val="both"/>
              <w:rPr>
                <w:rFonts w:ascii="Times New Roman" w:hAnsi="Times New Roman" w:cs="Times New Roman"/>
                <w:b/>
                <w:bCs/>
                <w:sz w:val="12"/>
                <w:szCs w:val="12"/>
              </w:rPr>
            </w:pPr>
            <w:r w:rsidRPr="00156C71">
              <w:rPr>
                <w:rFonts w:ascii="Times New Roman" w:hAnsi="Times New Roman" w:cs="Times New Roman"/>
                <w:b/>
                <w:bCs/>
                <w:sz w:val="12"/>
                <w:szCs w:val="12"/>
              </w:rPr>
              <w:t>ИТОГО</w:t>
            </w:r>
          </w:p>
        </w:tc>
        <w:tc>
          <w:tcPr>
            <w:tcW w:w="1028" w:type="pct"/>
            <w:tcBorders>
              <w:top w:val="single" w:sz="4" w:space="0" w:color="000000"/>
              <w:left w:val="single" w:sz="4" w:space="0" w:color="000000"/>
              <w:bottom w:val="single" w:sz="4" w:space="0" w:color="000000"/>
              <w:right w:val="single" w:sz="4" w:space="0" w:color="000000"/>
            </w:tcBorders>
            <w:vAlign w:val="center"/>
            <w:hideMark/>
          </w:tcPr>
          <w:p w:rsidR="00156C71" w:rsidRPr="00156C71" w:rsidRDefault="00156C71" w:rsidP="00156C71">
            <w:pPr>
              <w:spacing w:after="0"/>
              <w:jc w:val="both"/>
              <w:rPr>
                <w:rFonts w:ascii="Times New Roman" w:hAnsi="Times New Roman" w:cs="Times New Roman"/>
                <w:b/>
                <w:bCs/>
                <w:sz w:val="12"/>
                <w:szCs w:val="12"/>
              </w:rPr>
            </w:pPr>
            <w:r w:rsidRPr="00156C71">
              <w:rPr>
                <w:rFonts w:ascii="Times New Roman" w:hAnsi="Times New Roman" w:cs="Times New Roman"/>
                <w:b/>
                <w:bCs/>
                <w:sz w:val="12"/>
                <w:szCs w:val="12"/>
              </w:rPr>
              <w:t>594,79114</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156C71" w:rsidRPr="00156C71" w:rsidRDefault="00156C71" w:rsidP="00156C71">
            <w:pPr>
              <w:spacing w:after="0"/>
              <w:jc w:val="both"/>
              <w:rPr>
                <w:rFonts w:ascii="Times New Roman" w:hAnsi="Times New Roman" w:cs="Times New Roman"/>
                <w:b/>
                <w:bCs/>
                <w:sz w:val="12"/>
                <w:szCs w:val="12"/>
              </w:rPr>
            </w:pPr>
            <w:r w:rsidRPr="00156C71">
              <w:rPr>
                <w:rFonts w:ascii="Times New Roman" w:hAnsi="Times New Roman" w:cs="Times New Roman"/>
                <w:b/>
                <w:bCs/>
                <w:sz w:val="12"/>
                <w:szCs w:val="12"/>
              </w:rPr>
              <w:t>82,26703</w:t>
            </w:r>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156C71" w:rsidRPr="00156C71" w:rsidRDefault="00156C71" w:rsidP="00156C71">
            <w:pPr>
              <w:spacing w:after="0"/>
              <w:jc w:val="both"/>
              <w:rPr>
                <w:rFonts w:ascii="Times New Roman" w:hAnsi="Times New Roman" w:cs="Times New Roman"/>
                <w:b/>
                <w:bCs/>
                <w:sz w:val="12"/>
                <w:szCs w:val="12"/>
              </w:rPr>
            </w:pPr>
            <w:r w:rsidRPr="00156C71">
              <w:rPr>
                <w:rFonts w:ascii="Times New Roman" w:hAnsi="Times New Roman" w:cs="Times New Roman"/>
                <w:b/>
                <w:bCs/>
                <w:sz w:val="12"/>
                <w:szCs w:val="12"/>
              </w:rPr>
              <w:t>76,02116</w:t>
            </w:r>
          </w:p>
        </w:tc>
      </w:tr>
    </w:tbl>
    <w:p w:rsidR="00156C71" w:rsidRDefault="00156C71" w:rsidP="00156C71">
      <w:pPr>
        <w:tabs>
          <w:tab w:val="left" w:pos="0"/>
        </w:tabs>
        <w:spacing w:after="0" w:line="240" w:lineRule="auto"/>
        <w:ind w:firstLine="284"/>
        <w:rPr>
          <w:rFonts w:ascii="Times New Roman" w:eastAsia="Calibri" w:hAnsi="Times New Roman" w:cs="Times New Roman"/>
          <w:iCs/>
          <w:sz w:val="12"/>
          <w:szCs w:val="12"/>
        </w:rPr>
      </w:pPr>
      <w:r w:rsidRPr="00156C71">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156C71" w:rsidRDefault="00156C71" w:rsidP="00156C71">
      <w:pPr>
        <w:tabs>
          <w:tab w:val="left" w:pos="0"/>
        </w:tabs>
        <w:spacing w:after="0" w:line="240" w:lineRule="auto"/>
        <w:ind w:firstLine="284"/>
        <w:rPr>
          <w:rFonts w:ascii="Times New Roman" w:eastAsia="Calibri" w:hAnsi="Times New Roman" w:cs="Times New Roman"/>
          <w:iCs/>
          <w:sz w:val="12"/>
          <w:szCs w:val="12"/>
        </w:rPr>
      </w:pPr>
      <w:r w:rsidRPr="00156C71">
        <w:rPr>
          <w:rFonts w:ascii="Times New Roman" w:eastAsia="Calibri" w:hAnsi="Times New Roman" w:cs="Times New Roman"/>
          <w:iCs/>
          <w:sz w:val="12"/>
          <w:szCs w:val="12"/>
        </w:rPr>
        <w:t xml:space="preserve">3.Настоящее Постановление вступает в силу со дня </w:t>
      </w:r>
      <w:r>
        <w:rPr>
          <w:rFonts w:ascii="Times New Roman" w:eastAsia="Calibri" w:hAnsi="Times New Roman" w:cs="Times New Roman"/>
          <w:iCs/>
          <w:sz w:val="12"/>
          <w:szCs w:val="12"/>
        </w:rPr>
        <w:t>его официального опубликования.</w:t>
      </w:r>
    </w:p>
    <w:p w:rsidR="00156C71" w:rsidRPr="00156C71" w:rsidRDefault="00156C71" w:rsidP="00156C71">
      <w:pPr>
        <w:tabs>
          <w:tab w:val="left" w:pos="0"/>
        </w:tabs>
        <w:spacing w:after="0" w:line="240" w:lineRule="auto"/>
        <w:ind w:firstLine="284"/>
        <w:jc w:val="right"/>
        <w:rPr>
          <w:rFonts w:ascii="Times New Roman" w:eastAsia="Calibri" w:hAnsi="Times New Roman" w:cs="Times New Roman"/>
          <w:iCs/>
          <w:sz w:val="12"/>
          <w:szCs w:val="12"/>
        </w:rPr>
      </w:pPr>
      <w:r w:rsidRPr="00156C71">
        <w:rPr>
          <w:rFonts w:ascii="Times New Roman" w:eastAsia="Calibri" w:hAnsi="Times New Roman" w:cs="Times New Roman"/>
          <w:iCs/>
          <w:sz w:val="12"/>
          <w:szCs w:val="12"/>
        </w:rPr>
        <w:t>Глава сельского поселения Кутузовский</w:t>
      </w:r>
    </w:p>
    <w:p w:rsidR="00156C71" w:rsidRDefault="00156C71" w:rsidP="00156C71">
      <w:pPr>
        <w:tabs>
          <w:tab w:val="left" w:pos="0"/>
        </w:tabs>
        <w:spacing w:after="0" w:line="240" w:lineRule="auto"/>
        <w:jc w:val="right"/>
        <w:rPr>
          <w:rFonts w:ascii="Times New Roman" w:eastAsia="Calibri" w:hAnsi="Times New Roman" w:cs="Times New Roman"/>
          <w:iCs/>
          <w:sz w:val="12"/>
          <w:szCs w:val="12"/>
        </w:rPr>
      </w:pPr>
      <w:r w:rsidRPr="00156C71">
        <w:rPr>
          <w:rFonts w:ascii="Times New Roman" w:eastAsia="Calibri" w:hAnsi="Times New Roman" w:cs="Times New Roman"/>
          <w:iCs/>
          <w:sz w:val="12"/>
          <w:szCs w:val="12"/>
        </w:rPr>
        <w:t xml:space="preserve">муниципального района Сергиевский                  </w:t>
      </w:r>
    </w:p>
    <w:p w:rsidR="002948F9" w:rsidRDefault="00156C71" w:rsidP="00156C71">
      <w:pPr>
        <w:tabs>
          <w:tab w:val="left" w:pos="0"/>
        </w:tabs>
        <w:spacing w:after="0" w:line="240" w:lineRule="auto"/>
        <w:jc w:val="right"/>
        <w:rPr>
          <w:rFonts w:ascii="Times New Roman" w:eastAsia="Calibri" w:hAnsi="Times New Roman" w:cs="Times New Roman"/>
          <w:iCs/>
          <w:sz w:val="12"/>
          <w:szCs w:val="12"/>
        </w:rPr>
      </w:pPr>
      <w:r w:rsidRPr="00156C71">
        <w:rPr>
          <w:rFonts w:ascii="Times New Roman" w:eastAsia="Calibri" w:hAnsi="Times New Roman" w:cs="Times New Roman"/>
          <w:iCs/>
          <w:sz w:val="12"/>
          <w:szCs w:val="12"/>
        </w:rPr>
        <w:t xml:space="preserve">                  А.В. Сабельникова</w:t>
      </w:r>
    </w:p>
    <w:p w:rsidR="004D3EEC" w:rsidRDefault="004D3EEC" w:rsidP="003A5A7F">
      <w:pPr>
        <w:tabs>
          <w:tab w:val="left" w:pos="0"/>
        </w:tabs>
        <w:spacing w:after="0" w:line="240" w:lineRule="auto"/>
        <w:jc w:val="center"/>
        <w:rPr>
          <w:rFonts w:ascii="Times New Roman" w:eastAsia="Calibri" w:hAnsi="Times New Roman" w:cs="Times New Roman"/>
          <w:iCs/>
          <w:sz w:val="12"/>
          <w:szCs w:val="12"/>
        </w:rPr>
      </w:pPr>
    </w:p>
    <w:p w:rsidR="004D3EEC" w:rsidRDefault="004D3EEC" w:rsidP="003A5A7F">
      <w:pPr>
        <w:tabs>
          <w:tab w:val="left" w:pos="0"/>
        </w:tabs>
        <w:spacing w:after="0" w:line="240" w:lineRule="auto"/>
        <w:jc w:val="center"/>
        <w:rPr>
          <w:rFonts w:ascii="Times New Roman" w:eastAsia="Calibri" w:hAnsi="Times New Roman" w:cs="Times New Roman"/>
          <w:iCs/>
          <w:sz w:val="12"/>
          <w:szCs w:val="12"/>
        </w:rPr>
      </w:pPr>
    </w:p>
    <w:p w:rsidR="004D3EEC" w:rsidRDefault="004D3EEC" w:rsidP="003A5A7F">
      <w:pPr>
        <w:tabs>
          <w:tab w:val="left" w:pos="0"/>
        </w:tabs>
        <w:spacing w:after="0" w:line="240" w:lineRule="auto"/>
        <w:jc w:val="center"/>
        <w:rPr>
          <w:rFonts w:ascii="Times New Roman" w:eastAsia="Calibri" w:hAnsi="Times New Roman" w:cs="Times New Roman"/>
          <w:iCs/>
          <w:sz w:val="12"/>
          <w:szCs w:val="12"/>
        </w:rPr>
      </w:pPr>
    </w:p>
    <w:p w:rsidR="004D3EEC" w:rsidRDefault="004D3EEC" w:rsidP="003A5A7F">
      <w:pPr>
        <w:tabs>
          <w:tab w:val="left" w:pos="0"/>
        </w:tabs>
        <w:spacing w:after="0" w:line="240" w:lineRule="auto"/>
        <w:jc w:val="center"/>
        <w:rPr>
          <w:rFonts w:ascii="Times New Roman" w:eastAsia="Calibri" w:hAnsi="Times New Roman" w:cs="Times New Roman"/>
          <w:iCs/>
          <w:sz w:val="12"/>
          <w:szCs w:val="12"/>
        </w:rPr>
      </w:pPr>
    </w:p>
    <w:p w:rsidR="003A5A7F" w:rsidRDefault="003A5A7F" w:rsidP="003A5A7F">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lastRenderedPageBreak/>
        <w:t>Администрация</w:t>
      </w:r>
    </w:p>
    <w:p w:rsidR="003A5A7F" w:rsidRPr="00884123" w:rsidRDefault="003A5A7F" w:rsidP="003A5A7F">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Липовка</w:t>
      </w:r>
    </w:p>
    <w:p w:rsidR="003A5A7F" w:rsidRDefault="003A5A7F" w:rsidP="003A5A7F">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3A5A7F" w:rsidRDefault="003A5A7F" w:rsidP="003A5A7F">
      <w:pPr>
        <w:tabs>
          <w:tab w:val="left" w:pos="0"/>
        </w:tabs>
        <w:spacing w:after="0" w:line="240" w:lineRule="auto"/>
        <w:ind w:firstLine="284"/>
        <w:jc w:val="center"/>
        <w:rPr>
          <w:rFonts w:ascii="Times New Roman" w:eastAsia="Calibri" w:hAnsi="Times New Roman" w:cs="Times New Roman"/>
          <w:iCs/>
          <w:sz w:val="12"/>
          <w:szCs w:val="12"/>
        </w:rPr>
      </w:pPr>
    </w:p>
    <w:p w:rsidR="003A5A7F" w:rsidRPr="00884123" w:rsidRDefault="003A5A7F" w:rsidP="003A5A7F">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3A5A7F" w:rsidRDefault="003A5A7F" w:rsidP="003A5A7F">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№3</w:t>
      </w:r>
    </w:p>
    <w:p w:rsidR="003A5A7F" w:rsidRDefault="003A5A7F" w:rsidP="003A5A7F">
      <w:pPr>
        <w:tabs>
          <w:tab w:val="left" w:pos="0"/>
        </w:tabs>
        <w:spacing w:after="0" w:line="240" w:lineRule="auto"/>
        <w:jc w:val="center"/>
        <w:rPr>
          <w:rFonts w:ascii="Times New Roman" w:eastAsia="Calibri" w:hAnsi="Times New Roman" w:cs="Times New Roman"/>
          <w:iCs/>
          <w:sz w:val="12"/>
          <w:szCs w:val="12"/>
        </w:rPr>
      </w:pPr>
      <w:r w:rsidRPr="003A5A7F">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Липовка муниципального района Сергиевский № 60 от 29.12.2018г. «Об утверждении муниципальной программы «Благоустройство территории сельского поселения Липовка муниципального района Сергиевский» на 2019-2021гг.»</w:t>
      </w:r>
    </w:p>
    <w:p w:rsidR="003A5A7F" w:rsidRPr="003A5A7F" w:rsidRDefault="003A5A7F" w:rsidP="003A5A7F">
      <w:pPr>
        <w:tabs>
          <w:tab w:val="left" w:pos="0"/>
        </w:tabs>
        <w:spacing w:after="0" w:line="240" w:lineRule="auto"/>
        <w:ind w:firstLine="284"/>
        <w:jc w:val="both"/>
        <w:rPr>
          <w:rFonts w:ascii="Times New Roman" w:eastAsia="Calibri" w:hAnsi="Times New Roman" w:cs="Times New Roman"/>
          <w:iCs/>
          <w:sz w:val="12"/>
          <w:szCs w:val="12"/>
        </w:rPr>
      </w:pPr>
      <w:r w:rsidRPr="003A5A7F">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Липовка, в целях уточнения объемов финансирования проводимых программных мероприятий, Администрация сельского поселения Липовка муниципального района Сергиевский  </w:t>
      </w:r>
    </w:p>
    <w:p w:rsidR="003A5A7F" w:rsidRDefault="003A5A7F" w:rsidP="003A5A7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3A5A7F" w:rsidRDefault="003A5A7F" w:rsidP="003A5A7F">
      <w:pPr>
        <w:tabs>
          <w:tab w:val="left" w:pos="0"/>
        </w:tabs>
        <w:spacing w:after="0" w:line="240" w:lineRule="auto"/>
        <w:ind w:firstLine="284"/>
        <w:jc w:val="both"/>
        <w:rPr>
          <w:rFonts w:ascii="Times New Roman" w:eastAsia="Calibri" w:hAnsi="Times New Roman" w:cs="Times New Roman"/>
          <w:iCs/>
          <w:sz w:val="12"/>
          <w:szCs w:val="12"/>
        </w:rPr>
      </w:pPr>
      <w:r w:rsidRPr="003A5A7F">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Липовка муниципального района Сергиевский № 60 от 29.12.2018г.  «Об утверждении муниципальной программы «Благоустройство территории сельского поселения Липовка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3A5A7F" w:rsidRDefault="003A5A7F" w:rsidP="003A5A7F">
      <w:pPr>
        <w:tabs>
          <w:tab w:val="left" w:pos="0"/>
        </w:tabs>
        <w:spacing w:after="0" w:line="240" w:lineRule="auto"/>
        <w:ind w:firstLine="284"/>
        <w:jc w:val="both"/>
        <w:rPr>
          <w:rFonts w:ascii="Times New Roman" w:eastAsia="Calibri" w:hAnsi="Times New Roman" w:cs="Times New Roman"/>
          <w:iCs/>
          <w:sz w:val="12"/>
          <w:szCs w:val="12"/>
        </w:rPr>
      </w:pPr>
      <w:r w:rsidRPr="003A5A7F">
        <w:rPr>
          <w:rFonts w:ascii="Times New Roman" w:eastAsia="Calibri" w:hAnsi="Times New Roman" w:cs="Times New Roman"/>
          <w:iCs/>
          <w:sz w:val="12"/>
          <w:szCs w:val="12"/>
        </w:rPr>
        <w:t xml:space="preserve">1.1.В Паспорте Программы позицию «Объемы и источники финансирования Программы» </w:t>
      </w:r>
      <w:r>
        <w:rPr>
          <w:rFonts w:ascii="Times New Roman" w:eastAsia="Calibri" w:hAnsi="Times New Roman" w:cs="Times New Roman"/>
          <w:iCs/>
          <w:sz w:val="12"/>
          <w:szCs w:val="12"/>
        </w:rPr>
        <w:t xml:space="preserve">изложить в следующей редакции: </w:t>
      </w:r>
    </w:p>
    <w:p w:rsidR="003A5A7F" w:rsidRPr="003A5A7F" w:rsidRDefault="003A5A7F" w:rsidP="003A5A7F">
      <w:pPr>
        <w:tabs>
          <w:tab w:val="left" w:pos="0"/>
        </w:tabs>
        <w:spacing w:after="0" w:line="240" w:lineRule="auto"/>
        <w:ind w:firstLine="284"/>
        <w:jc w:val="both"/>
        <w:rPr>
          <w:rFonts w:ascii="Times New Roman" w:eastAsia="Calibri" w:hAnsi="Times New Roman" w:cs="Times New Roman"/>
          <w:iCs/>
          <w:sz w:val="12"/>
          <w:szCs w:val="12"/>
        </w:rPr>
      </w:pPr>
      <w:r w:rsidRPr="003A5A7F">
        <w:rPr>
          <w:rFonts w:ascii="Times New Roman" w:eastAsia="Calibri" w:hAnsi="Times New Roman" w:cs="Times New Roman"/>
          <w:iCs/>
          <w:sz w:val="12"/>
          <w:szCs w:val="12"/>
        </w:rPr>
        <w:t>Планируемый общий объем финансирования Программы составит:  1417,15868 тыс. рублей (прогноз), в том числе:</w:t>
      </w:r>
    </w:p>
    <w:p w:rsidR="003A5A7F" w:rsidRPr="003A5A7F" w:rsidRDefault="003A5A7F" w:rsidP="003A5A7F">
      <w:pPr>
        <w:tabs>
          <w:tab w:val="left" w:pos="0"/>
        </w:tabs>
        <w:spacing w:after="0" w:line="240" w:lineRule="auto"/>
        <w:ind w:firstLine="284"/>
        <w:jc w:val="both"/>
        <w:rPr>
          <w:rFonts w:ascii="Times New Roman" w:eastAsia="Calibri" w:hAnsi="Times New Roman" w:cs="Times New Roman"/>
          <w:iCs/>
          <w:sz w:val="12"/>
          <w:szCs w:val="12"/>
        </w:rPr>
      </w:pPr>
      <w:r w:rsidRPr="003A5A7F">
        <w:rPr>
          <w:rFonts w:ascii="Times New Roman" w:eastAsia="Calibri" w:hAnsi="Times New Roman" w:cs="Times New Roman"/>
          <w:iCs/>
          <w:sz w:val="12"/>
          <w:szCs w:val="12"/>
        </w:rPr>
        <w:t>-средств местного бюджета – 1027,98772 тыс. рублей (прогноз):</w:t>
      </w:r>
    </w:p>
    <w:p w:rsidR="003A5A7F" w:rsidRPr="003A5A7F" w:rsidRDefault="003A5A7F" w:rsidP="003A5A7F">
      <w:pPr>
        <w:tabs>
          <w:tab w:val="left" w:pos="0"/>
        </w:tabs>
        <w:spacing w:after="0" w:line="240" w:lineRule="auto"/>
        <w:ind w:firstLine="284"/>
        <w:jc w:val="both"/>
        <w:rPr>
          <w:rFonts w:ascii="Times New Roman" w:eastAsia="Calibri" w:hAnsi="Times New Roman" w:cs="Times New Roman"/>
          <w:iCs/>
          <w:sz w:val="12"/>
          <w:szCs w:val="12"/>
        </w:rPr>
      </w:pPr>
      <w:r w:rsidRPr="003A5A7F">
        <w:rPr>
          <w:rFonts w:ascii="Times New Roman" w:eastAsia="Calibri" w:hAnsi="Times New Roman" w:cs="Times New Roman"/>
          <w:iCs/>
          <w:sz w:val="12"/>
          <w:szCs w:val="12"/>
        </w:rPr>
        <w:t>2019 год 590,72122 тыс. рублей;</w:t>
      </w:r>
    </w:p>
    <w:p w:rsidR="003A5A7F" w:rsidRPr="003A5A7F" w:rsidRDefault="003A5A7F" w:rsidP="003A5A7F">
      <w:pPr>
        <w:tabs>
          <w:tab w:val="left" w:pos="0"/>
        </w:tabs>
        <w:spacing w:after="0" w:line="240" w:lineRule="auto"/>
        <w:ind w:firstLine="284"/>
        <w:jc w:val="both"/>
        <w:rPr>
          <w:rFonts w:ascii="Times New Roman" w:eastAsia="Calibri" w:hAnsi="Times New Roman" w:cs="Times New Roman"/>
          <w:iCs/>
          <w:sz w:val="12"/>
          <w:szCs w:val="12"/>
        </w:rPr>
      </w:pPr>
      <w:r w:rsidRPr="003A5A7F">
        <w:rPr>
          <w:rFonts w:ascii="Times New Roman" w:eastAsia="Calibri" w:hAnsi="Times New Roman" w:cs="Times New Roman"/>
          <w:iCs/>
          <w:sz w:val="12"/>
          <w:szCs w:val="12"/>
        </w:rPr>
        <w:t>2020 год 225,12778 тыс. рублей;</w:t>
      </w:r>
    </w:p>
    <w:p w:rsidR="003A5A7F" w:rsidRPr="003A5A7F" w:rsidRDefault="003A5A7F" w:rsidP="003A5A7F">
      <w:pPr>
        <w:tabs>
          <w:tab w:val="left" w:pos="0"/>
        </w:tabs>
        <w:spacing w:after="0" w:line="240" w:lineRule="auto"/>
        <w:ind w:firstLine="284"/>
        <w:jc w:val="both"/>
        <w:rPr>
          <w:rFonts w:ascii="Times New Roman" w:eastAsia="Calibri" w:hAnsi="Times New Roman" w:cs="Times New Roman"/>
          <w:iCs/>
          <w:sz w:val="12"/>
          <w:szCs w:val="12"/>
        </w:rPr>
      </w:pPr>
      <w:r w:rsidRPr="003A5A7F">
        <w:rPr>
          <w:rFonts w:ascii="Times New Roman" w:eastAsia="Calibri" w:hAnsi="Times New Roman" w:cs="Times New Roman"/>
          <w:iCs/>
          <w:sz w:val="12"/>
          <w:szCs w:val="12"/>
        </w:rPr>
        <w:t>2021 год 212,13872тыс. рублей.</w:t>
      </w:r>
    </w:p>
    <w:p w:rsidR="003A5A7F" w:rsidRPr="003A5A7F" w:rsidRDefault="003A5A7F" w:rsidP="003A5A7F">
      <w:pPr>
        <w:tabs>
          <w:tab w:val="left" w:pos="0"/>
        </w:tabs>
        <w:spacing w:after="0" w:line="240" w:lineRule="auto"/>
        <w:ind w:firstLine="284"/>
        <w:jc w:val="both"/>
        <w:rPr>
          <w:rFonts w:ascii="Times New Roman" w:eastAsia="Calibri" w:hAnsi="Times New Roman" w:cs="Times New Roman"/>
          <w:iCs/>
          <w:sz w:val="12"/>
          <w:szCs w:val="12"/>
        </w:rPr>
      </w:pPr>
      <w:r w:rsidRPr="003A5A7F">
        <w:rPr>
          <w:rFonts w:ascii="Times New Roman" w:eastAsia="Calibri" w:hAnsi="Times New Roman" w:cs="Times New Roman"/>
          <w:iCs/>
          <w:sz w:val="12"/>
          <w:szCs w:val="12"/>
        </w:rPr>
        <w:t>- средств областного бюджета – 295,79600 тыс. рублей (прогноз):</w:t>
      </w:r>
    </w:p>
    <w:p w:rsidR="003A5A7F" w:rsidRPr="003A5A7F" w:rsidRDefault="003A5A7F" w:rsidP="003A5A7F">
      <w:pPr>
        <w:tabs>
          <w:tab w:val="left" w:pos="0"/>
        </w:tabs>
        <w:spacing w:after="0" w:line="240" w:lineRule="auto"/>
        <w:ind w:firstLine="284"/>
        <w:jc w:val="both"/>
        <w:rPr>
          <w:rFonts w:ascii="Times New Roman" w:eastAsia="Calibri" w:hAnsi="Times New Roman" w:cs="Times New Roman"/>
          <w:iCs/>
          <w:sz w:val="12"/>
          <w:szCs w:val="12"/>
        </w:rPr>
      </w:pPr>
      <w:r w:rsidRPr="003A5A7F">
        <w:rPr>
          <w:rFonts w:ascii="Times New Roman" w:eastAsia="Calibri" w:hAnsi="Times New Roman" w:cs="Times New Roman"/>
          <w:iCs/>
          <w:sz w:val="12"/>
          <w:szCs w:val="12"/>
        </w:rPr>
        <w:t xml:space="preserve">2019 год 295,79600 тыс. рублей.    </w:t>
      </w:r>
    </w:p>
    <w:p w:rsidR="003A5A7F" w:rsidRPr="003A5A7F" w:rsidRDefault="003A5A7F" w:rsidP="003A5A7F">
      <w:pPr>
        <w:tabs>
          <w:tab w:val="left" w:pos="0"/>
        </w:tabs>
        <w:spacing w:after="0" w:line="240" w:lineRule="auto"/>
        <w:ind w:firstLine="284"/>
        <w:jc w:val="both"/>
        <w:rPr>
          <w:rFonts w:ascii="Times New Roman" w:eastAsia="Calibri" w:hAnsi="Times New Roman" w:cs="Times New Roman"/>
          <w:iCs/>
          <w:sz w:val="12"/>
          <w:szCs w:val="12"/>
        </w:rPr>
      </w:pPr>
      <w:r w:rsidRPr="003A5A7F">
        <w:rPr>
          <w:rFonts w:ascii="Times New Roman" w:eastAsia="Calibri" w:hAnsi="Times New Roman" w:cs="Times New Roman"/>
          <w:iCs/>
          <w:sz w:val="12"/>
          <w:szCs w:val="12"/>
        </w:rPr>
        <w:t>2020 год 0,00 тыс. рублей.</w:t>
      </w:r>
    </w:p>
    <w:p w:rsidR="003A5A7F" w:rsidRPr="003A5A7F" w:rsidRDefault="003A5A7F" w:rsidP="003A5A7F">
      <w:pPr>
        <w:tabs>
          <w:tab w:val="left" w:pos="0"/>
        </w:tabs>
        <w:spacing w:after="0" w:line="240" w:lineRule="auto"/>
        <w:ind w:firstLine="284"/>
        <w:jc w:val="both"/>
        <w:rPr>
          <w:rFonts w:ascii="Times New Roman" w:eastAsia="Calibri" w:hAnsi="Times New Roman" w:cs="Times New Roman"/>
          <w:iCs/>
          <w:sz w:val="12"/>
          <w:szCs w:val="12"/>
        </w:rPr>
      </w:pPr>
      <w:r w:rsidRPr="003A5A7F">
        <w:rPr>
          <w:rFonts w:ascii="Times New Roman" w:eastAsia="Calibri" w:hAnsi="Times New Roman" w:cs="Times New Roman"/>
          <w:iCs/>
          <w:sz w:val="12"/>
          <w:szCs w:val="12"/>
        </w:rPr>
        <w:t>2021 год 0,00 тыс. рублей.</w:t>
      </w:r>
    </w:p>
    <w:p w:rsidR="003A5A7F" w:rsidRPr="003A5A7F" w:rsidRDefault="003A5A7F" w:rsidP="003A5A7F">
      <w:pPr>
        <w:tabs>
          <w:tab w:val="left" w:pos="0"/>
        </w:tabs>
        <w:spacing w:after="0" w:line="240" w:lineRule="auto"/>
        <w:ind w:firstLine="284"/>
        <w:jc w:val="both"/>
        <w:rPr>
          <w:rFonts w:ascii="Times New Roman" w:eastAsia="Calibri" w:hAnsi="Times New Roman" w:cs="Times New Roman"/>
          <w:iCs/>
          <w:sz w:val="12"/>
          <w:szCs w:val="12"/>
        </w:rPr>
      </w:pPr>
      <w:r w:rsidRPr="003A5A7F">
        <w:rPr>
          <w:rFonts w:ascii="Times New Roman" w:eastAsia="Calibri" w:hAnsi="Times New Roman" w:cs="Times New Roman"/>
          <w:iCs/>
          <w:sz w:val="12"/>
          <w:szCs w:val="12"/>
        </w:rPr>
        <w:t>- внебюджетных средств – 93,37496 тыс. рублей:</w:t>
      </w:r>
    </w:p>
    <w:p w:rsidR="003A5A7F" w:rsidRPr="003A5A7F" w:rsidRDefault="003A5A7F" w:rsidP="003A5A7F">
      <w:pPr>
        <w:tabs>
          <w:tab w:val="left" w:pos="0"/>
        </w:tabs>
        <w:spacing w:after="0" w:line="240" w:lineRule="auto"/>
        <w:ind w:firstLine="284"/>
        <w:jc w:val="both"/>
        <w:rPr>
          <w:rFonts w:ascii="Times New Roman" w:eastAsia="Calibri" w:hAnsi="Times New Roman" w:cs="Times New Roman"/>
          <w:iCs/>
          <w:sz w:val="12"/>
          <w:szCs w:val="12"/>
        </w:rPr>
      </w:pPr>
      <w:r w:rsidRPr="003A5A7F">
        <w:rPr>
          <w:rFonts w:ascii="Times New Roman" w:eastAsia="Calibri" w:hAnsi="Times New Roman" w:cs="Times New Roman"/>
          <w:iCs/>
          <w:sz w:val="12"/>
          <w:szCs w:val="12"/>
        </w:rPr>
        <w:t>2019 год 93,37496 тыс. рублей,</w:t>
      </w:r>
    </w:p>
    <w:p w:rsidR="003A5A7F" w:rsidRPr="003A5A7F" w:rsidRDefault="003A5A7F" w:rsidP="003A5A7F">
      <w:pPr>
        <w:tabs>
          <w:tab w:val="left" w:pos="0"/>
        </w:tabs>
        <w:spacing w:after="0" w:line="240" w:lineRule="auto"/>
        <w:ind w:firstLine="284"/>
        <w:jc w:val="both"/>
        <w:rPr>
          <w:rFonts w:ascii="Times New Roman" w:eastAsia="Calibri" w:hAnsi="Times New Roman" w:cs="Times New Roman"/>
          <w:iCs/>
          <w:sz w:val="12"/>
          <w:szCs w:val="12"/>
        </w:rPr>
      </w:pPr>
      <w:r w:rsidRPr="003A5A7F">
        <w:rPr>
          <w:rFonts w:ascii="Times New Roman" w:eastAsia="Calibri" w:hAnsi="Times New Roman" w:cs="Times New Roman"/>
          <w:iCs/>
          <w:sz w:val="12"/>
          <w:szCs w:val="12"/>
        </w:rPr>
        <w:t>2020 год 0,00 тыс. рублей,</w:t>
      </w:r>
    </w:p>
    <w:p w:rsidR="003A5A7F" w:rsidRDefault="003A5A7F" w:rsidP="003A5A7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2021 год 0,00 тыс. рублей.</w:t>
      </w:r>
    </w:p>
    <w:p w:rsidR="003A5A7F" w:rsidRDefault="003A5A7F" w:rsidP="003A5A7F">
      <w:pPr>
        <w:tabs>
          <w:tab w:val="left" w:pos="0"/>
        </w:tabs>
        <w:spacing w:after="0" w:line="240" w:lineRule="auto"/>
        <w:ind w:firstLine="284"/>
        <w:jc w:val="both"/>
        <w:rPr>
          <w:rFonts w:ascii="Times New Roman" w:eastAsia="Calibri" w:hAnsi="Times New Roman" w:cs="Times New Roman"/>
          <w:iCs/>
          <w:sz w:val="12"/>
          <w:szCs w:val="12"/>
        </w:rPr>
      </w:pPr>
      <w:r w:rsidRPr="003A5A7F">
        <w:rPr>
          <w:rFonts w:ascii="Times New Roman" w:eastAsia="Calibri" w:hAnsi="Times New Roman" w:cs="Times New Roman"/>
          <w:iCs/>
          <w:sz w:val="12"/>
          <w:szCs w:val="12"/>
        </w:rPr>
        <w:t>1.2.Раздел Программы «Перечень программных мероприятий, предусмотренных для реализации целей и решения задач муниципальной программы» изложить в следующей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
        <w:gridCol w:w="2728"/>
        <w:gridCol w:w="1529"/>
        <w:gridCol w:w="1419"/>
        <w:gridCol w:w="1506"/>
      </w:tblGrid>
      <w:tr w:rsidR="003A5A7F" w:rsidRPr="003A5A7F" w:rsidTr="004D3EEC">
        <w:trPr>
          <w:cantSplit/>
          <w:trHeight w:val="319"/>
        </w:trPr>
        <w:tc>
          <w:tcPr>
            <w:tcW w:w="354" w:type="pct"/>
            <w:vMerge w:val="restart"/>
            <w:textDirection w:val="btLr"/>
            <w:vAlign w:val="center"/>
            <w:hideMark/>
          </w:tcPr>
          <w:p w:rsidR="003A5A7F" w:rsidRPr="003A5A7F" w:rsidRDefault="003A5A7F" w:rsidP="003A5A7F">
            <w:pPr>
              <w:snapToGrid w:val="0"/>
              <w:spacing w:after="0"/>
              <w:ind w:left="113" w:right="113"/>
              <w:jc w:val="center"/>
              <w:rPr>
                <w:rFonts w:ascii="Times New Roman" w:hAnsi="Times New Roman" w:cs="Times New Roman"/>
                <w:sz w:val="12"/>
                <w:szCs w:val="12"/>
              </w:rPr>
            </w:pPr>
            <w:r w:rsidRPr="003A5A7F">
              <w:rPr>
                <w:rFonts w:ascii="Times New Roman" w:hAnsi="Times New Roman" w:cs="Times New Roman"/>
                <w:sz w:val="12"/>
                <w:szCs w:val="12"/>
              </w:rPr>
              <w:t>Наименование бюджета</w:t>
            </w:r>
          </w:p>
        </w:tc>
        <w:tc>
          <w:tcPr>
            <w:tcW w:w="1765" w:type="pct"/>
            <w:vMerge w:val="restart"/>
            <w:vAlign w:val="center"/>
            <w:hideMark/>
          </w:tcPr>
          <w:p w:rsidR="003A5A7F" w:rsidRPr="003A5A7F" w:rsidRDefault="003A5A7F" w:rsidP="003A5A7F">
            <w:pPr>
              <w:snapToGrid w:val="0"/>
              <w:spacing w:after="0"/>
              <w:jc w:val="center"/>
              <w:rPr>
                <w:rFonts w:ascii="Times New Roman" w:hAnsi="Times New Roman" w:cs="Times New Roman"/>
                <w:sz w:val="12"/>
                <w:szCs w:val="12"/>
              </w:rPr>
            </w:pPr>
            <w:r w:rsidRPr="003A5A7F">
              <w:rPr>
                <w:rFonts w:ascii="Times New Roman" w:hAnsi="Times New Roman" w:cs="Times New Roman"/>
                <w:sz w:val="12"/>
                <w:szCs w:val="12"/>
              </w:rPr>
              <w:t>Наименование мероприятий</w:t>
            </w:r>
          </w:p>
        </w:tc>
        <w:tc>
          <w:tcPr>
            <w:tcW w:w="2881" w:type="pct"/>
            <w:gridSpan w:val="3"/>
            <w:vAlign w:val="center"/>
            <w:hideMark/>
          </w:tcPr>
          <w:p w:rsidR="003A5A7F" w:rsidRPr="003A5A7F" w:rsidRDefault="003A5A7F" w:rsidP="003A5A7F">
            <w:pPr>
              <w:snapToGrid w:val="0"/>
              <w:spacing w:after="0"/>
              <w:jc w:val="center"/>
              <w:rPr>
                <w:rFonts w:ascii="Times New Roman" w:hAnsi="Times New Roman" w:cs="Times New Roman"/>
                <w:sz w:val="12"/>
                <w:szCs w:val="12"/>
              </w:rPr>
            </w:pPr>
            <w:r w:rsidRPr="003A5A7F">
              <w:rPr>
                <w:rFonts w:ascii="Times New Roman" w:hAnsi="Times New Roman" w:cs="Times New Roman"/>
                <w:sz w:val="12"/>
                <w:szCs w:val="12"/>
              </w:rPr>
              <w:t>Сельское поселение Липовка</w:t>
            </w:r>
          </w:p>
        </w:tc>
      </w:tr>
      <w:tr w:rsidR="003A5A7F" w:rsidRPr="003A5A7F" w:rsidTr="004D3EEC">
        <w:trPr>
          <w:cantSplit/>
          <w:trHeight w:val="552"/>
        </w:trPr>
        <w:tc>
          <w:tcPr>
            <w:tcW w:w="354" w:type="pct"/>
            <w:vMerge/>
            <w:textDirection w:val="btLr"/>
            <w:vAlign w:val="center"/>
            <w:hideMark/>
          </w:tcPr>
          <w:p w:rsidR="003A5A7F" w:rsidRPr="003A5A7F" w:rsidRDefault="003A5A7F" w:rsidP="003A5A7F">
            <w:pPr>
              <w:snapToGrid w:val="0"/>
              <w:spacing w:after="0"/>
              <w:ind w:left="113" w:right="113"/>
              <w:jc w:val="center"/>
              <w:rPr>
                <w:rFonts w:ascii="Times New Roman" w:hAnsi="Times New Roman" w:cs="Times New Roman"/>
                <w:sz w:val="12"/>
                <w:szCs w:val="12"/>
              </w:rPr>
            </w:pPr>
          </w:p>
        </w:tc>
        <w:tc>
          <w:tcPr>
            <w:tcW w:w="1765" w:type="pct"/>
            <w:vMerge/>
            <w:vAlign w:val="center"/>
            <w:hideMark/>
          </w:tcPr>
          <w:p w:rsidR="003A5A7F" w:rsidRPr="003A5A7F" w:rsidRDefault="003A5A7F" w:rsidP="003A5A7F">
            <w:pPr>
              <w:snapToGrid w:val="0"/>
              <w:spacing w:after="0"/>
              <w:jc w:val="center"/>
              <w:rPr>
                <w:rFonts w:ascii="Times New Roman" w:hAnsi="Times New Roman" w:cs="Times New Roman"/>
                <w:sz w:val="12"/>
                <w:szCs w:val="12"/>
              </w:rPr>
            </w:pPr>
          </w:p>
        </w:tc>
        <w:tc>
          <w:tcPr>
            <w:tcW w:w="989" w:type="pct"/>
            <w:vAlign w:val="center"/>
            <w:hideMark/>
          </w:tcPr>
          <w:p w:rsidR="003A5A7F" w:rsidRPr="003A5A7F" w:rsidRDefault="003A5A7F" w:rsidP="003A5A7F">
            <w:pPr>
              <w:snapToGrid w:val="0"/>
              <w:spacing w:after="0"/>
              <w:jc w:val="center"/>
              <w:rPr>
                <w:rFonts w:ascii="Times New Roman" w:hAnsi="Times New Roman" w:cs="Times New Roman"/>
                <w:sz w:val="12"/>
                <w:szCs w:val="12"/>
              </w:rPr>
            </w:pPr>
            <w:r w:rsidRPr="003A5A7F">
              <w:rPr>
                <w:rFonts w:ascii="Times New Roman" w:hAnsi="Times New Roman" w:cs="Times New Roman"/>
                <w:sz w:val="12"/>
                <w:szCs w:val="12"/>
              </w:rPr>
              <w:t xml:space="preserve">Затраты на 2019 год, </w:t>
            </w:r>
            <w:proofErr w:type="spellStart"/>
            <w:r w:rsidRPr="003A5A7F">
              <w:rPr>
                <w:rFonts w:ascii="Times New Roman" w:hAnsi="Times New Roman" w:cs="Times New Roman"/>
                <w:sz w:val="12"/>
                <w:szCs w:val="12"/>
              </w:rPr>
              <w:t>тыс</w:t>
            </w:r>
            <w:proofErr w:type="gramStart"/>
            <w:r w:rsidRPr="003A5A7F">
              <w:rPr>
                <w:rFonts w:ascii="Times New Roman" w:hAnsi="Times New Roman" w:cs="Times New Roman"/>
                <w:sz w:val="12"/>
                <w:szCs w:val="12"/>
              </w:rPr>
              <w:t>.р</w:t>
            </w:r>
            <w:proofErr w:type="gramEnd"/>
            <w:r w:rsidRPr="003A5A7F">
              <w:rPr>
                <w:rFonts w:ascii="Times New Roman" w:hAnsi="Times New Roman" w:cs="Times New Roman"/>
                <w:sz w:val="12"/>
                <w:szCs w:val="12"/>
              </w:rPr>
              <w:t>ублей</w:t>
            </w:r>
            <w:proofErr w:type="spellEnd"/>
          </w:p>
        </w:tc>
        <w:tc>
          <w:tcPr>
            <w:tcW w:w="918" w:type="pct"/>
            <w:vAlign w:val="center"/>
          </w:tcPr>
          <w:p w:rsidR="003A5A7F" w:rsidRPr="003A5A7F" w:rsidRDefault="003A5A7F" w:rsidP="003A5A7F">
            <w:pPr>
              <w:snapToGrid w:val="0"/>
              <w:spacing w:after="0"/>
              <w:jc w:val="center"/>
              <w:rPr>
                <w:rFonts w:ascii="Times New Roman" w:hAnsi="Times New Roman" w:cs="Times New Roman"/>
                <w:sz w:val="12"/>
                <w:szCs w:val="12"/>
              </w:rPr>
            </w:pPr>
            <w:r w:rsidRPr="003A5A7F">
              <w:rPr>
                <w:rFonts w:ascii="Times New Roman" w:hAnsi="Times New Roman" w:cs="Times New Roman"/>
                <w:sz w:val="12"/>
                <w:szCs w:val="12"/>
              </w:rPr>
              <w:t xml:space="preserve">Затраты на 2020 год, </w:t>
            </w:r>
            <w:proofErr w:type="spellStart"/>
            <w:r w:rsidRPr="003A5A7F">
              <w:rPr>
                <w:rFonts w:ascii="Times New Roman" w:hAnsi="Times New Roman" w:cs="Times New Roman"/>
                <w:sz w:val="12"/>
                <w:szCs w:val="12"/>
              </w:rPr>
              <w:t>тыс</w:t>
            </w:r>
            <w:proofErr w:type="gramStart"/>
            <w:r w:rsidRPr="003A5A7F">
              <w:rPr>
                <w:rFonts w:ascii="Times New Roman" w:hAnsi="Times New Roman" w:cs="Times New Roman"/>
                <w:sz w:val="12"/>
                <w:szCs w:val="12"/>
              </w:rPr>
              <w:t>.р</w:t>
            </w:r>
            <w:proofErr w:type="gramEnd"/>
            <w:r w:rsidRPr="003A5A7F">
              <w:rPr>
                <w:rFonts w:ascii="Times New Roman" w:hAnsi="Times New Roman" w:cs="Times New Roman"/>
                <w:sz w:val="12"/>
                <w:szCs w:val="12"/>
              </w:rPr>
              <w:t>ублей</w:t>
            </w:r>
            <w:proofErr w:type="spellEnd"/>
          </w:p>
        </w:tc>
        <w:tc>
          <w:tcPr>
            <w:tcW w:w="974" w:type="pct"/>
            <w:vAlign w:val="center"/>
          </w:tcPr>
          <w:p w:rsidR="003A5A7F" w:rsidRPr="003A5A7F" w:rsidRDefault="003A5A7F" w:rsidP="003A5A7F">
            <w:pPr>
              <w:snapToGrid w:val="0"/>
              <w:spacing w:after="0"/>
              <w:jc w:val="center"/>
              <w:rPr>
                <w:rFonts w:ascii="Times New Roman" w:hAnsi="Times New Roman" w:cs="Times New Roman"/>
                <w:sz w:val="12"/>
                <w:szCs w:val="12"/>
              </w:rPr>
            </w:pPr>
            <w:r w:rsidRPr="003A5A7F">
              <w:rPr>
                <w:rFonts w:ascii="Times New Roman" w:hAnsi="Times New Roman" w:cs="Times New Roman"/>
                <w:sz w:val="12"/>
                <w:szCs w:val="12"/>
              </w:rPr>
              <w:t xml:space="preserve">Затраты на 2021год, </w:t>
            </w:r>
            <w:proofErr w:type="spellStart"/>
            <w:r w:rsidRPr="003A5A7F">
              <w:rPr>
                <w:rFonts w:ascii="Times New Roman" w:hAnsi="Times New Roman" w:cs="Times New Roman"/>
                <w:sz w:val="12"/>
                <w:szCs w:val="12"/>
              </w:rPr>
              <w:t>тыс</w:t>
            </w:r>
            <w:proofErr w:type="gramStart"/>
            <w:r w:rsidRPr="003A5A7F">
              <w:rPr>
                <w:rFonts w:ascii="Times New Roman" w:hAnsi="Times New Roman" w:cs="Times New Roman"/>
                <w:sz w:val="12"/>
                <w:szCs w:val="12"/>
              </w:rPr>
              <w:t>.р</w:t>
            </w:r>
            <w:proofErr w:type="gramEnd"/>
            <w:r w:rsidRPr="003A5A7F">
              <w:rPr>
                <w:rFonts w:ascii="Times New Roman" w:hAnsi="Times New Roman" w:cs="Times New Roman"/>
                <w:sz w:val="12"/>
                <w:szCs w:val="12"/>
              </w:rPr>
              <w:t>ублей</w:t>
            </w:r>
            <w:proofErr w:type="spellEnd"/>
          </w:p>
        </w:tc>
      </w:tr>
      <w:tr w:rsidR="003A5A7F" w:rsidRPr="003A5A7F" w:rsidTr="00CB6BFB">
        <w:trPr>
          <w:cantSplit/>
          <w:trHeight w:val="70"/>
        </w:trPr>
        <w:tc>
          <w:tcPr>
            <w:tcW w:w="354" w:type="pct"/>
            <w:vMerge w:val="restart"/>
            <w:textDirection w:val="btLr"/>
            <w:vAlign w:val="center"/>
            <w:hideMark/>
          </w:tcPr>
          <w:p w:rsidR="003A5A7F" w:rsidRPr="003A5A7F" w:rsidRDefault="003A5A7F" w:rsidP="003A5A7F">
            <w:pPr>
              <w:snapToGrid w:val="0"/>
              <w:spacing w:after="0"/>
              <w:ind w:left="113" w:right="113"/>
              <w:jc w:val="center"/>
              <w:rPr>
                <w:rFonts w:ascii="Times New Roman" w:hAnsi="Times New Roman" w:cs="Times New Roman"/>
                <w:sz w:val="12"/>
                <w:szCs w:val="12"/>
              </w:rPr>
            </w:pPr>
            <w:r w:rsidRPr="003A5A7F">
              <w:rPr>
                <w:rFonts w:ascii="Times New Roman" w:hAnsi="Times New Roman" w:cs="Times New Roman"/>
                <w:sz w:val="12"/>
                <w:szCs w:val="12"/>
              </w:rPr>
              <w:t>Местный бюджет</w:t>
            </w:r>
          </w:p>
        </w:tc>
        <w:tc>
          <w:tcPr>
            <w:tcW w:w="1765" w:type="pct"/>
            <w:vAlign w:val="center"/>
            <w:hideMark/>
          </w:tcPr>
          <w:p w:rsidR="003A5A7F" w:rsidRPr="003A5A7F" w:rsidRDefault="003A5A7F" w:rsidP="003A5A7F">
            <w:pPr>
              <w:snapToGrid w:val="0"/>
              <w:spacing w:after="0"/>
              <w:rPr>
                <w:rFonts w:ascii="Times New Roman" w:hAnsi="Times New Roman" w:cs="Times New Roman"/>
                <w:sz w:val="12"/>
                <w:szCs w:val="12"/>
              </w:rPr>
            </w:pPr>
            <w:r w:rsidRPr="003A5A7F">
              <w:rPr>
                <w:rFonts w:ascii="Times New Roman" w:hAnsi="Times New Roman" w:cs="Times New Roman"/>
                <w:sz w:val="12"/>
                <w:szCs w:val="12"/>
              </w:rPr>
              <w:t>Уличное освещение</w:t>
            </w:r>
          </w:p>
        </w:tc>
        <w:tc>
          <w:tcPr>
            <w:tcW w:w="989" w:type="pct"/>
            <w:vAlign w:val="center"/>
          </w:tcPr>
          <w:p w:rsidR="003A5A7F" w:rsidRPr="003A5A7F" w:rsidRDefault="003A5A7F" w:rsidP="003A5A7F">
            <w:pPr>
              <w:snapToGrid w:val="0"/>
              <w:spacing w:after="0"/>
              <w:jc w:val="center"/>
              <w:rPr>
                <w:rFonts w:ascii="Times New Roman" w:hAnsi="Times New Roman" w:cs="Times New Roman"/>
                <w:sz w:val="12"/>
                <w:szCs w:val="12"/>
              </w:rPr>
            </w:pPr>
            <w:r w:rsidRPr="003A5A7F">
              <w:rPr>
                <w:rFonts w:ascii="Times New Roman" w:hAnsi="Times New Roman" w:cs="Times New Roman"/>
                <w:sz w:val="12"/>
                <w:szCs w:val="12"/>
              </w:rPr>
              <w:t>303,68425</w:t>
            </w:r>
          </w:p>
        </w:tc>
        <w:tc>
          <w:tcPr>
            <w:tcW w:w="918" w:type="pct"/>
            <w:vAlign w:val="center"/>
          </w:tcPr>
          <w:p w:rsidR="003A5A7F" w:rsidRPr="003A5A7F" w:rsidRDefault="003A5A7F" w:rsidP="003A5A7F">
            <w:pPr>
              <w:snapToGrid w:val="0"/>
              <w:spacing w:after="0"/>
              <w:jc w:val="center"/>
              <w:rPr>
                <w:rFonts w:ascii="Times New Roman" w:hAnsi="Times New Roman" w:cs="Times New Roman"/>
                <w:sz w:val="12"/>
                <w:szCs w:val="12"/>
              </w:rPr>
            </w:pPr>
            <w:r w:rsidRPr="003A5A7F">
              <w:rPr>
                <w:rFonts w:ascii="Times New Roman" w:hAnsi="Times New Roman" w:cs="Times New Roman"/>
                <w:sz w:val="12"/>
                <w:szCs w:val="12"/>
              </w:rPr>
              <w:t>161,81025</w:t>
            </w:r>
          </w:p>
        </w:tc>
        <w:tc>
          <w:tcPr>
            <w:tcW w:w="974" w:type="pct"/>
            <w:vAlign w:val="center"/>
          </w:tcPr>
          <w:p w:rsidR="003A5A7F" w:rsidRPr="003A5A7F" w:rsidRDefault="003A5A7F" w:rsidP="003A5A7F">
            <w:pPr>
              <w:snapToGrid w:val="0"/>
              <w:spacing w:after="0"/>
              <w:jc w:val="center"/>
              <w:rPr>
                <w:rFonts w:ascii="Times New Roman" w:hAnsi="Times New Roman" w:cs="Times New Roman"/>
                <w:sz w:val="12"/>
                <w:szCs w:val="12"/>
              </w:rPr>
            </w:pPr>
            <w:r w:rsidRPr="003A5A7F">
              <w:rPr>
                <w:rFonts w:ascii="Times New Roman" w:hAnsi="Times New Roman" w:cs="Times New Roman"/>
                <w:sz w:val="12"/>
                <w:szCs w:val="12"/>
              </w:rPr>
              <w:t>148,82119</w:t>
            </w:r>
          </w:p>
        </w:tc>
      </w:tr>
      <w:tr w:rsidR="003A5A7F" w:rsidRPr="003A5A7F" w:rsidTr="00CB6BFB">
        <w:trPr>
          <w:cantSplit/>
          <w:trHeight w:val="70"/>
        </w:trPr>
        <w:tc>
          <w:tcPr>
            <w:tcW w:w="354" w:type="pct"/>
            <w:vMerge/>
            <w:textDirection w:val="btLr"/>
            <w:vAlign w:val="center"/>
            <w:hideMark/>
          </w:tcPr>
          <w:p w:rsidR="003A5A7F" w:rsidRPr="003A5A7F" w:rsidRDefault="003A5A7F" w:rsidP="003A5A7F">
            <w:pPr>
              <w:snapToGrid w:val="0"/>
              <w:spacing w:after="0"/>
              <w:ind w:left="113" w:right="113"/>
              <w:jc w:val="center"/>
              <w:rPr>
                <w:rFonts w:ascii="Times New Roman" w:hAnsi="Times New Roman" w:cs="Times New Roman"/>
                <w:sz w:val="12"/>
                <w:szCs w:val="12"/>
              </w:rPr>
            </w:pPr>
          </w:p>
        </w:tc>
        <w:tc>
          <w:tcPr>
            <w:tcW w:w="1765" w:type="pct"/>
            <w:vAlign w:val="center"/>
            <w:hideMark/>
          </w:tcPr>
          <w:p w:rsidR="003A5A7F" w:rsidRPr="003A5A7F" w:rsidRDefault="003A5A7F" w:rsidP="003A5A7F">
            <w:pPr>
              <w:snapToGrid w:val="0"/>
              <w:spacing w:after="0"/>
              <w:rPr>
                <w:rFonts w:ascii="Times New Roman" w:hAnsi="Times New Roman" w:cs="Times New Roman"/>
                <w:sz w:val="12"/>
                <w:szCs w:val="12"/>
              </w:rPr>
            </w:pPr>
            <w:r w:rsidRPr="003A5A7F">
              <w:rPr>
                <w:rFonts w:ascii="Times New Roman" w:hAnsi="Times New Roman" w:cs="Times New Roman"/>
                <w:sz w:val="12"/>
                <w:szCs w:val="12"/>
              </w:rPr>
              <w:t>Трудоустройство безработных, несовершеннолетних (сезонно)</w:t>
            </w:r>
          </w:p>
        </w:tc>
        <w:tc>
          <w:tcPr>
            <w:tcW w:w="989" w:type="pct"/>
            <w:vAlign w:val="center"/>
          </w:tcPr>
          <w:p w:rsidR="003A5A7F" w:rsidRPr="003A5A7F" w:rsidRDefault="003A5A7F" w:rsidP="003A5A7F">
            <w:pPr>
              <w:snapToGrid w:val="0"/>
              <w:spacing w:after="0"/>
              <w:jc w:val="center"/>
              <w:rPr>
                <w:rFonts w:ascii="Times New Roman" w:hAnsi="Times New Roman" w:cs="Times New Roman"/>
                <w:sz w:val="12"/>
                <w:szCs w:val="12"/>
              </w:rPr>
            </w:pPr>
            <w:r w:rsidRPr="003A5A7F">
              <w:rPr>
                <w:rFonts w:ascii="Times New Roman" w:hAnsi="Times New Roman" w:cs="Times New Roman"/>
                <w:sz w:val="12"/>
                <w:szCs w:val="12"/>
              </w:rPr>
              <w:t>177,41200</w:t>
            </w:r>
          </w:p>
        </w:tc>
        <w:tc>
          <w:tcPr>
            <w:tcW w:w="918" w:type="pct"/>
            <w:vAlign w:val="center"/>
          </w:tcPr>
          <w:p w:rsidR="003A5A7F" w:rsidRPr="003A5A7F" w:rsidRDefault="003A5A7F" w:rsidP="003A5A7F">
            <w:pPr>
              <w:snapToGrid w:val="0"/>
              <w:spacing w:after="0"/>
              <w:jc w:val="center"/>
              <w:rPr>
                <w:rFonts w:ascii="Times New Roman" w:hAnsi="Times New Roman" w:cs="Times New Roman"/>
                <w:sz w:val="12"/>
                <w:szCs w:val="12"/>
              </w:rPr>
            </w:pPr>
            <w:r w:rsidRPr="003A5A7F">
              <w:rPr>
                <w:rFonts w:ascii="Times New Roman" w:hAnsi="Times New Roman" w:cs="Times New Roman"/>
                <w:sz w:val="12"/>
                <w:szCs w:val="12"/>
              </w:rPr>
              <w:t>0,00</w:t>
            </w:r>
          </w:p>
        </w:tc>
        <w:tc>
          <w:tcPr>
            <w:tcW w:w="974" w:type="pct"/>
            <w:vAlign w:val="center"/>
          </w:tcPr>
          <w:p w:rsidR="003A5A7F" w:rsidRPr="003A5A7F" w:rsidRDefault="003A5A7F" w:rsidP="003A5A7F">
            <w:pPr>
              <w:snapToGrid w:val="0"/>
              <w:spacing w:after="0"/>
              <w:jc w:val="center"/>
              <w:rPr>
                <w:rFonts w:ascii="Times New Roman" w:hAnsi="Times New Roman" w:cs="Times New Roman"/>
                <w:sz w:val="12"/>
                <w:szCs w:val="12"/>
              </w:rPr>
            </w:pPr>
            <w:r w:rsidRPr="003A5A7F">
              <w:rPr>
                <w:rFonts w:ascii="Times New Roman" w:hAnsi="Times New Roman" w:cs="Times New Roman"/>
                <w:sz w:val="12"/>
                <w:szCs w:val="12"/>
              </w:rPr>
              <w:t>0,00</w:t>
            </w:r>
          </w:p>
        </w:tc>
      </w:tr>
      <w:tr w:rsidR="003A5A7F" w:rsidRPr="003A5A7F" w:rsidTr="00CB6BFB">
        <w:trPr>
          <w:cantSplit/>
          <w:trHeight w:val="70"/>
        </w:trPr>
        <w:tc>
          <w:tcPr>
            <w:tcW w:w="354" w:type="pct"/>
            <w:vMerge/>
            <w:textDirection w:val="btLr"/>
            <w:vAlign w:val="center"/>
            <w:hideMark/>
          </w:tcPr>
          <w:p w:rsidR="003A5A7F" w:rsidRPr="003A5A7F" w:rsidRDefault="003A5A7F" w:rsidP="003A5A7F">
            <w:pPr>
              <w:snapToGrid w:val="0"/>
              <w:spacing w:after="0"/>
              <w:ind w:left="113" w:right="113"/>
              <w:jc w:val="center"/>
              <w:rPr>
                <w:rFonts w:ascii="Times New Roman" w:hAnsi="Times New Roman" w:cs="Times New Roman"/>
                <w:sz w:val="12"/>
                <w:szCs w:val="12"/>
              </w:rPr>
            </w:pPr>
          </w:p>
        </w:tc>
        <w:tc>
          <w:tcPr>
            <w:tcW w:w="1765" w:type="pct"/>
            <w:vAlign w:val="center"/>
            <w:hideMark/>
          </w:tcPr>
          <w:p w:rsidR="003A5A7F" w:rsidRPr="003A5A7F" w:rsidRDefault="003A5A7F" w:rsidP="003A5A7F">
            <w:pPr>
              <w:snapToGrid w:val="0"/>
              <w:spacing w:after="0"/>
              <w:rPr>
                <w:rFonts w:ascii="Times New Roman" w:hAnsi="Times New Roman" w:cs="Times New Roman"/>
                <w:sz w:val="12"/>
                <w:szCs w:val="12"/>
              </w:rPr>
            </w:pPr>
            <w:r w:rsidRPr="003A5A7F">
              <w:rPr>
                <w:rFonts w:ascii="Times New Roman" w:hAnsi="Times New Roman" w:cs="Times New Roman"/>
                <w:sz w:val="12"/>
                <w:szCs w:val="12"/>
              </w:rPr>
              <w:t>Улучшение санитарно-эпидемиологического состояния территории</w:t>
            </w:r>
          </w:p>
        </w:tc>
        <w:tc>
          <w:tcPr>
            <w:tcW w:w="989" w:type="pct"/>
            <w:vAlign w:val="center"/>
          </w:tcPr>
          <w:p w:rsidR="003A5A7F" w:rsidRPr="003A5A7F" w:rsidRDefault="003A5A7F" w:rsidP="003A5A7F">
            <w:pPr>
              <w:snapToGrid w:val="0"/>
              <w:spacing w:after="0"/>
              <w:jc w:val="center"/>
              <w:rPr>
                <w:rFonts w:ascii="Times New Roman" w:hAnsi="Times New Roman" w:cs="Times New Roman"/>
                <w:sz w:val="12"/>
                <w:szCs w:val="12"/>
              </w:rPr>
            </w:pPr>
            <w:r w:rsidRPr="003A5A7F">
              <w:rPr>
                <w:rFonts w:ascii="Times New Roman" w:hAnsi="Times New Roman" w:cs="Times New Roman"/>
                <w:sz w:val="12"/>
                <w:szCs w:val="12"/>
              </w:rPr>
              <w:t>52,71597</w:t>
            </w:r>
          </w:p>
        </w:tc>
        <w:tc>
          <w:tcPr>
            <w:tcW w:w="918" w:type="pct"/>
            <w:vAlign w:val="center"/>
          </w:tcPr>
          <w:p w:rsidR="003A5A7F" w:rsidRPr="003A5A7F" w:rsidRDefault="003A5A7F" w:rsidP="003A5A7F">
            <w:pPr>
              <w:snapToGrid w:val="0"/>
              <w:spacing w:after="0"/>
              <w:jc w:val="center"/>
              <w:rPr>
                <w:rFonts w:ascii="Times New Roman" w:hAnsi="Times New Roman" w:cs="Times New Roman"/>
                <w:sz w:val="12"/>
                <w:szCs w:val="12"/>
              </w:rPr>
            </w:pPr>
            <w:r w:rsidRPr="003A5A7F">
              <w:rPr>
                <w:rFonts w:ascii="Times New Roman" w:hAnsi="Times New Roman" w:cs="Times New Roman"/>
                <w:sz w:val="12"/>
                <w:szCs w:val="12"/>
              </w:rPr>
              <w:t>0,00</w:t>
            </w:r>
          </w:p>
        </w:tc>
        <w:tc>
          <w:tcPr>
            <w:tcW w:w="974" w:type="pct"/>
            <w:vAlign w:val="center"/>
          </w:tcPr>
          <w:p w:rsidR="003A5A7F" w:rsidRPr="003A5A7F" w:rsidRDefault="003A5A7F" w:rsidP="003A5A7F">
            <w:pPr>
              <w:snapToGrid w:val="0"/>
              <w:spacing w:after="0"/>
              <w:jc w:val="center"/>
              <w:rPr>
                <w:rFonts w:ascii="Times New Roman" w:hAnsi="Times New Roman" w:cs="Times New Roman"/>
                <w:sz w:val="12"/>
                <w:szCs w:val="12"/>
              </w:rPr>
            </w:pPr>
            <w:r w:rsidRPr="003A5A7F">
              <w:rPr>
                <w:rFonts w:ascii="Times New Roman" w:hAnsi="Times New Roman" w:cs="Times New Roman"/>
                <w:sz w:val="12"/>
                <w:szCs w:val="12"/>
              </w:rPr>
              <w:t>0,00</w:t>
            </w:r>
          </w:p>
        </w:tc>
      </w:tr>
      <w:tr w:rsidR="003A5A7F" w:rsidRPr="003A5A7F" w:rsidTr="00CB6BFB">
        <w:trPr>
          <w:cantSplit/>
          <w:trHeight w:val="70"/>
        </w:trPr>
        <w:tc>
          <w:tcPr>
            <w:tcW w:w="354" w:type="pct"/>
            <w:vMerge/>
            <w:textDirection w:val="btLr"/>
            <w:vAlign w:val="center"/>
            <w:hideMark/>
          </w:tcPr>
          <w:p w:rsidR="003A5A7F" w:rsidRPr="003A5A7F" w:rsidRDefault="003A5A7F" w:rsidP="003A5A7F">
            <w:pPr>
              <w:snapToGrid w:val="0"/>
              <w:spacing w:after="0"/>
              <w:ind w:left="113" w:right="113"/>
              <w:jc w:val="center"/>
              <w:rPr>
                <w:rFonts w:ascii="Times New Roman" w:hAnsi="Times New Roman" w:cs="Times New Roman"/>
                <w:sz w:val="12"/>
                <w:szCs w:val="12"/>
              </w:rPr>
            </w:pPr>
          </w:p>
        </w:tc>
        <w:tc>
          <w:tcPr>
            <w:tcW w:w="1765" w:type="pct"/>
            <w:vAlign w:val="center"/>
            <w:hideMark/>
          </w:tcPr>
          <w:p w:rsidR="003A5A7F" w:rsidRPr="003A5A7F" w:rsidRDefault="003A5A7F" w:rsidP="003A5A7F">
            <w:pPr>
              <w:snapToGrid w:val="0"/>
              <w:spacing w:after="0"/>
              <w:rPr>
                <w:rFonts w:ascii="Times New Roman" w:hAnsi="Times New Roman" w:cs="Times New Roman"/>
                <w:sz w:val="12"/>
                <w:szCs w:val="12"/>
              </w:rPr>
            </w:pPr>
            <w:proofErr w:type="spellStart"/>
            <w:r w:rsidRPr="003A5A7F">
              <w:rPr>
                <w:rFonts w:ascii="Times New Roman" w:hAnsi="Times New Roman" w:cs="Times New Roman"/>
                <w:sz w:val="12"/>
                <w:szCs w:val="12"/>
              </w:rPr>
              <w:t>Бак</w:t>
            </w:r>
            <w:proofErr w:type="gramStart"/>
            <w:r w:rsidRPr="003A5A7F">
              <w:rPr>
                <w:rFonts w:ascii="Times New Roman" w:hAnsi="Times New Roman" w:cs="Times New Roman"/>
                <w:sz w:val="12"/>
                <w:szCs w:val="12"/>
              </w:rPr>
              <w:t>.а</w:t>
            </w:r>
            <w:proofErr w:type="gramEnd"/>
            <w:r w:rsidRPr="003A5A7F">
              <w:rPr>
                <w:rFonts w:ascii="Times New Roman" w:hAnsi="Times New Roman" w:cs="Times New Roman"/>
                <w:sz w:val="12"/>
                <w:szCs w:val="12"/>
              </w:rPr>
              <w:t>нализ</w:t>
            </w:r>
            <w:proofErr w:type="spellEnd"/>
            <w:r w:rsidRPr="003A5A7F">
              <w:rPr>
                <w:rFonts w:ascii="Times New Roman" w:hAnsi="Times New Roman" w:cs="Times New Roman"/>
                <w:sz w:val="12"/>
                <w:szCs w:val="12"/>
              </w:rPr>
              <w:t xml:space="preserve"> воды</w:t>
            </w:r>
          </w:p>
        </w:tc>
        <w:tc>
          <w:tcPr>
            <w:tcW w:w="989" w:type="pct"/>
            <w:vAlign w:val="center"/>
          </w:tcPr>
          <w:p w:rsidR="003A5A7F" w:rsidRPr="003A5A7F" w:rsidRDefault="003A5A7F" w:rsidP="003A5A7F">
            <w:pPr>
              <w:snapToGrid w:val="0"/>
              <w:spacing w:after="0"/>
              <w:jc w:val="center"/>
              <w:rPr>
                <w:rFonts w:ascii="Times New Roman" w:hAnsi="Times New Roman" w:cs="Times New Roman"/>
                <w:sz w:val="12"/>
                <w:szCs w:val="12"/>
              </w:rPr>
            </w:pPr>
            <w:r w:rsidRPr="003A5A7F">
              <w:rPr>
                <w:rFonts w:ascii="Times New Roman" w:hAnsi="Times New Roman" w:cs="Times New Roman"/>
                <w:sz w:val="12"/>
                <w:szCs w:val="12"/>
              </w:rPr>
              <w:t>10,70900</w:t>
            </w:r>
          </w:p>
        </w:tc>
        <w:tc>
          <w:tcPr>
            <w:tcW w:w="918" w:type="pct"/>
            <w:vAlign w:val="center"/>
          </w:tcPr>
          <w:p w:rsidR="003A5A7F" w:rsidRPr="003A5A7F" w:rsidRDefault="003A5A7F" w:rsidP="003A5A7F">
            <w:pPr>
              <w:snapToGrid w:val="0"/>
              <w:spacing w:after="0"/>
              <w:jc w:val="center"/>
              <w:rPr>
                <w:rFonts w:ascii="Times New Roman" w:hAnsi="Times New Roman" w:cs="Times New Roman"/>
                <w:sz w:val="12"/>
                <w:szCs w:val="12"/>
              </w:rPr>
            </w:pPr>
            <w:r w:rsidRPr="003A5A7F">
              <w:rPr>
                <w:rFonts w:ascii="Times New Roman" w:hAnsi="Times New Roman" w:cs="Times New Roman"/>
                <w:sz w:val="12"/>
                <w:szCs w:val="12"/>
              </w:rPr>
              <w:t>0,00</w:t>
            </w:r>
          </w:p>
        </w:tc>
        <w:tc>
          <w:tcPr>
            <w:tcW w:w="974" w:type="pct"/>
            <w:vAlign w:val="center"/>
          </w:tcPr>
          <w:p w:rsidR="003A5A7F" w:rsidRPr="003A5A7F" w:rsidRDefault="003A5A7F" w:rsidP="003A5A7F">
            <w:pPr>
              <w:snapToGrid w:val="0"/>
              <w:spacing w:after="0"/>
              <w:jc w:val="center"/>
              <w:rPr>
                <w:rFonts w:ascii="Times New Roman" w:hAnsi="Times New Roman" w:cs="Times New Roman"/>
                <w:sz w:val="12"/>
                <w:szCs w:val="12"/>
              </w:rPr>
            </w:pPr>
            <w:r w:rsidRPr="003A5A7F">
              <w:rPr>
                <w:rFonts w:ascii="Times New Roman" w:hAnsi="Times New Roman" w:cs="Times New Roman"/>
                <w:sz w:val="12"/>
                <w:szCs w:val="12"/>
              </w:rPr>
              <w:t>0,00</w:t>
            </w:r>
          </w:p>
        </w:tc>
      </w:tr>
      <w:tr w:rsidR="003A5A7F" w:rsidRPr="003A5A7F" w:rsidTr="00CB6BFB">
        <w:trPr>
          <w:cantSplit/>
          <w:trHeight w:val="70"/>
        </w:trPr>
        <w:tc>
          <w:tcPr>
            <w:tcW w:w="354" w:type="pct"/>
            <w:vMerge/>
            <w:textDirection w:val="btLr"/>
            <w:vAlign w:val="center"/>
            <w:hideMark/>
          </w:tcPr>
          <w:p w:rsidR="003A5A7F" w:rsidRPr="003A5A7F" w:rsidRDefault="003A5A7F" w:rsidP="003A5A7F">
            <w:pPr>
              <w:snapToGrid w:val="0"/>
              <w:spacing w:after="0"/>
              <w:ind w:left="113" w:right="113"/>
              <w:jc w:val="center"/>
              <w:rPr>
                <w:rFonts w:ascii="Times New Roman" w:hAnsi="Times New Roman" w:cs="Times New Roman"/>
                <w:sz w:val="12"/>
                <w:szCs w:val="12"/>
              </w:rPr>
            </w:pPr>
          </w:p>
        </w:tc>
        <w:tc>
          <w:tcPr>
            <w:tcW w:w="1765" w:type="pct"/>
            <w:vAlign w:val="center"/>
            <w:hideMark/>
          </w:tcPr>
          <w:p w:rsidR="003A5A7F" w:rsidRPr="003A5A7F" w:rsidRDefault="003A5A7F" w:rsidP="003A5A7F">
            <w:pPr>
              <w:snapToGrid w:val="0"/>
              <w:spacing w:after="0"/>
              <w:rPr>
                <w:rFonts w:ascii="Times New Roman" w:hAnsi="Times New Roman" w:cs="Times New Roman"/>
                <w:sz w:val="12"/>
                <w:szCs w:val="12"/>
              </w:rPr>
            </w:pPr>
            <w:r w:rsidRPr="003A5A7F">
              <w:rPr>
                <w:rFonts w:ascii="Times New Roman" w:hAnsi="Times New Roman" w:cs="Times New Roman"/>
                <w:sz w:val="12"/>
                <w:szCs w:val="12"/>
              </w:rPr>
              <w:t>Прочие мероприятия</w:t>
            </w:r>
          </w:p>
        </w:tc>
        <w:tc>
          <w:tcPr>
            <w:tcW w:w="989" w:type="pct"/>
            <w:vAlign w:val="center"/>
          </w:tcPr>
          <w:p w:rsidR="003A5A7F" w:rsidRPr="003A5A7F" w:rsidRDefault="003A5A7F" w:rsidP="003A5A7F">
            <w:pPr>
              <w:snapToGrid w:val="0"/>
              <w:spacing w:after="0"/>
              <w:jc w:val="center"/>
              <w:rPr>
                <w:rFonts w:ascii="Times New Roman" w:hAnsi="Times New Roman" w:cs="Times New Roman"/>
                <w:sz w:val="12"/>
                <w:szCs w:val="12"/>
              </w:rPr>
            </w:pPr>
            <w:r w:rsidRPr="003A5A7F">
              <w:rPr>
                <w:rFonts w:ascii="Times New Roman" w:hAnsi="Times New Roman" w:cs="Times New Roman"/>
                <w:sz w:val="12"/>
                <w:szCs w:val="12"/>
              </w:rPr>
              <w:t>46,20000</w:t>
            </w:r>
          </w:p>
        </w:tc>
        <w:tc>
          <w:tcPr>
            <w:tcW w:w="918" w:type="pct"/>
            <w:vAlign w:val="center"/>
          </w:tcPr>
          <w:p w:rsidR="003A5A7F" w:rsidRPr="003A5A7F" w:rsidRDefault="003A5A7F" w:rsidP="003A5A7F">
            <w:pPr>
              <w:snapToGrid w:val="0"/>
              <w:spacing w:after="0"/>
              <w:jc w:val="center"/>
              <w:rPr>
                <w:rFonts w:ascii="Times New Roman" w:hAnsi="Times New Roman" w:cs="Times New Roman"/>
                <w:sz w:val="12"/>
                <w:szCs w:val="12"/>
              </w:rPr>
            </w:pPr>
            <w:r w:rsidRPr="003A5A7F">
              <w:rPr>
                <w:rFonts w:ascii="Times New Roman" w:hAnsi="Times New Roman" w:cs="Times New Roman"/>
                <w:sz w:val="12"/>
                <w:szCs w:val="12"/>
              </w:rPr>
              <w:t>63,31753</w:t>
            </w:r>
          </w:p>
        </w:tc>
        <w:tc>
          <w:tcPr>
            <w:tcW w:w="974" w:type="pct"/>
            <w:vAlign w:val="center"/>
          </w:tcPr>
          <w:p w:rsidR="003A5A7F" w:rsidRPr="003A5A7F" w:rsidRDefault="003A5A7F" w:rsidP="003A5A7F">
            <w:pPr>
              <w:snapToGrid w:val="0"/>
              <w:spacing w:after="0"/>
              <w:jc w:val="center"/>
              <w:rPr>
                <w:rFonts w:ascii="Times New Roman" w:hAnsi="Times New Roman" w:cs="Times New Roman"/>
                <w:sz w:val="12"/>
                <w:szCs w:val="12"/>
              </w:rPr>
            </w:pPr>
            <w:r w:rsidRPr="003A5A7F">
              <w:rPr>
                <w:rFonts w:ascii="Times New Roman" w:hAnsi="Times New Roman" w:cs="Times New Roman"/>
                <w:sz w:val="12"/>
                <w:szCs w:val="12"/>
              </w:rPr>
              <w:t>63,31753</w:t>
            </w:r>
          </w:p>
        </w:tc>
      </w:tr>
      <w:tr w:rsidR="003A5A7F" w:rsidRPr="003A5A7F" w:rsidTr="00CB6BFB">
        <w:trPr>
          <w:cantSplit/>
          <w:trHeight w:val="70"/>
        </w:trPr>
        <w:tc>
          <w:tcPr>
            <w:tcW w:w="354" w:type="pct"/>
            <w:vMerge/>
            <w:textDirection w:val="btLr"/>
            <w:vAlign w:val="center"/>
            <w:hideMark/>
          </w:tcPr>
          <w:p w:rsidR="003A5A7F" w:rsidRPr="003A5A7F" w:rsidRDefault="003A5A7F" w:rsidP="003A5A7F">
            <w:pPr>
              <w:snapToGrid w:val="0"/>
              <w:spacing w:after="0"/>
              <w:ind w:left="113" w:right="113"/>
              <w:jc w:val="center"/>
              <w:rPr>
                <w:rFonts w:ascii="Times New Roman" w:hAnsi="Times New Roman" w:cs="Times New Roman"/>
                <w:sz w:val="12"/>
                <w:szCs w:val="12"/>
              </w:rPr>
            </w:pPr>
          </w:p>
        </w:tc>
        <w:tc>
          <w:tcPr>
            <w:tcW w:w="1765" w:type="pct"/>
            <w:vAlign w:val="center"/>
            <w:hideMark/>
          </w:tcPr>
          <w:p w:rsidR="003A5A7F" w:rsidRPr="003A5A7F" w:rsidRDefault="003A5A7F" w:rsidP="003A5A7F">
            <w:pPr>
              <w:snapToGrid w:val="0"/>
              <w:spacing w:after="0"/>
              <w:jc w:val="center"/>
              <w:rPr>
                <w:rFonts w:ascii="Times New Roman" w:hAnsi="Times New Roman" w:cs="Times New Roman"/>
                <w:b/>
                <w:sz w:val="12"/>
                <w:szCs w:val="12"/>
              </w:rPr>
            </w:pPr>
            <w:r w:rsidRPr="003A5A7F">
              <w:rPr>
                <w:rFonts w:ascii="Times New Roman" w:hAnsi="Times New Roman" w:cs="Times New Roman"/>
                <w:b/>
                <w:sz w:val="12"/>
                <w:szCs w:val="12"/>
              </w:rPr>
              <w:t>ИТОГО</w:t>
            </w:r>
          </w:p>
        </w:tc>
        <w:tc>
          <w:tcPr>
            <w:tcW w:w="989" w:type="pct"/>
            <w:vAlign w:val="center"/>
          </w:tcPr>
          <w:p w:rsidR="003A5A7F" w:rsidRPr="003A5A7F" w:rsidRDefault="003A5A7F" w:rsidP="003A5A7F">
            <w:pPr>
              <w:snapToGrid w:val="0"/>
              <w:spacing w:after="0"/>
              <w:jc w:val="center"/>
              <w:rPr>
                <w:rFonts w:ascii="Times New Roman" w:hAnsi="Times New Roman" w:cs="Times New Roman"/>
                <w:b/>
                <w:sz w:val="12"/>
                <w:szCs w:val="12"/>
              </w:rPr>
            </w:pPr>
            <w:r w:rsidRPr="003A5A7F">
              <w:rPr>
                <w:rFonts w:ascii="Times New Roman" w:hAnsi="Times New Roman" w:cs="Times New Roman"/>
                <w:b/>
                <w:sz w:val="12"/>
                <w:szCs w:val="12"/>
              </w:rPr>
              <w:t>590,72122</w:t>
            </w:r>
          </w:p>
        </w:tc>
        <w:tc>
          <w:tcPr>
            <w:tcW w:w="918" w:type="pct"/>
            <w:vAlign w:val="center"/>
          </w:tcPr>
          <w:p w:rsidR="003A5A7F" w:rsidRPr="003A5A7F" w:rsidRDefault="003A5A7F" w:rsidP="003A5A7F">
            <w:pPr>
              <w:snapToGrid w:val="0"/>
              <w:spacing w:after="0"/>
              <w:jc w:val="center"/>
              <w:rPr>
                <w:rFonts w:ascii="Times New Roman" w:hAnsi="Times New Roman" w:cs="Times New Roman"/>
                <w:b/>
                <w:sz w:val="12"/>
                <w:szCs w:val="12"/>
              </w:rPr>
            </w:pPr>
            <w:r w:rsidRPr="003A5A7F">
              <w:rPr>
                <w:rFonts w:ascii="Times New Roman" w:hAnsi="Times New Roman" w:cs="Times New Roman"/>
                <w:b/>
                <w:sz w:val="12"/>
                <w:szCs w:val="12"/>
              </w:rPr>
              <w:t>225,12778</w:t>
            </w:r>
          </w:p>
        </w:tc>
        <w:tc>
          <w:tcPr>
            <w:tcW w:w="974" w:type="pct"/>
            <w:vAlign w:val="center"/>
          </w:tcPr>
          <w:p w:rsidR="003A5A7F" w:rsidRPr="003A5A7F" w:rsidRDefault="003A5A7F" w:rsidP="003A5A7F">
            <w:pPr>
              <w:snapToGrid w:val="0"/>
              <w:spacing w:after="0"/>
              <w:jc w:val="center"/>
              <w:rPr>
                <w:rFonts w:ascii="Times New Roman" w:hAnsi="Times New Roman" w:cs="Times New Roman"/>
                <w:b/>
                <w:sz w:val="12"/>
                <w:szCs w:val="12"/>
              </w:rPr>
            </w:pPr>
            <w:r w:rsidRPr="003A5A7F">
              <w:rPr>
                <w:rFonts w:ascii="Times New Roman" w:hAnsi="Times New Roman" w:cs="Times New Roman"/>
                <w:b/>
                <w:sz w:val="12"/>
                <w:szCs w:val="12"/>
              </w:rPr>
              <w:t>212,13872</w:t>
            </w:r>
          </w:p>
        </w:tc>
      </w:tr>
      <w:tr w:rsidR="003A5A7F" w:rsidRPr="003A5A7F" w:rsidTr="00CB6BFB">
        <w:trPr>
          <w:cantSplit/>
          <w:trHeight w:val="221"/>
        </w:trPr>
        <w:tc>
          <w:tcPr>
            <w:tcW w:w="354" w:type="pct"/>
            <w:vMerge w:val="restart"/>
            <w:textDirection w:val="btLr"/>
            <w:vAlign w:val="center"/>
            <w:hideMark/>
          </w:tcPr>
          <w:p w:rsidR="003A5A7F" w:rsidRPr="003A5A7F" w:rsidRDefault="003A5A7F" w:rsidP="003A5A7F">
            <w:pPr>
              <w:snapToGrid w:val="0"/>
              <w:spacing w:after="0"/>
              <w:ind w:left="113" w:right="113"/>
              <w:jc w:val="center"/>
              <w:rPr>
                <w:rFonts w:ascii="Times New Roman" w:hAnsi="Times New Roman" w:cs="Times New Roman"/>
                <w:sz w:val="12"/>
                <w:szCs w:val="12"/>
              </w:rPr>
            </w:pPr>
            <w:r w:rsidRPr="003A5A7F">
              <w:rPr>
                <w:rFonts w:ascii="Times New Roman" w:hAnsi="Times New Roman" w:cs="Times New Roman"/>
                <w:sz w:val="12"/>
                <w:szCs w:val="12"/>
              </w:rPr>
              <w:t>Областной бюджет</w:t>
            </w:r>
          </w:p>
        </w:tc>
        <w:tc>
          <w:tcPr>
            <w:tcW w:w="1765" w:type="pct"/>
            <w:vAlign w:val="center"/>
            <w:hideMark/>
          </w:tcPr>
          <w:p w:rsidR="003A5A7F" w:rsidRPr="003A5A7F" w:rsidRDefault="003A5A7F" w:rsidP="003A5A7F">
            <w:pPr>
              <w:snapToGrid w:val="0"/>
              <w:spacing w:after="0"/>
              <w:rPr>
                <w:rFonts w:ascii="Times New Roman" w:hAnsi="Times New Roman" w:cs="Times New Roman"/>
                <w:sz w:val="12"/>
                <w:szCs w:val="12"/>
              </w:rPr>
            </w:pPr>
            <w:r w:rsidRPr="003A5A7F">
              <w:rPr>
                <w:rFonts w:ascii="Times New Roman" w:hAnsi="Times New Roman" w:cs="Times New Roman"/>
                <w:sz w:val="12"/>
                <w:szCs w:val="12"/>
              </w:rPr>
              <w:t xml:space="preserve">Прочие мероприятия </w:t>
            </w:r>
          </w:p>
        </w:tc>
        <w:tc>
          <w:tcPr>
            <w:tcW w:w="989" w:type="pct"/>
            <w:vAlign w:val="center"/>
            <w:hideMark/>
          </w:tcPr>
          <w:p w:rsidR="003A5A7F" w:rsidRPr="003A5A7F" w:rsidRDefault="003A5A7F" w:rsidP="003A5A7F">
            <w:pPr>
              <w:snapToGrid w:val="0"/>
              <w:spacing w:after="0"/>
              <w:jc w:val="center"/>
              <w:rPr>
                <w:rFonts w:ascii="Times New Roman" w:hAnsi="Times New Roman" w:cs="Times New Roman"/>
                <w:sz w:val="12"/>
                <w:szCs w:val="12"/>
              </w:rPr>
            </w:pPr>
            <w:r w:rsidRPr="003A5A7F">
              <w:rPr>
                <w:rFonts w:ascii="Times New Roman" w:hAnsi="Times New Roman" w:cs="Times New Roman"/>
                <w:sz w:val="12"/>
                <w:szCs w:val="12"/>
              </w:rPr>
              <w:t>0,00</w:t>
            </w:r>
          </w:p>
        </w:tc>
        <w:tc>
          <w:tcPr>
            <w:tcW w:w="918" w:type="pct"/>
            <w:vAlign w:val="center"/>
          </w:tcPr>
          <w:p w:rsidR="003A5A7F" w:rsidRPr="003A5A7F" w:rsidRDefault="003A5A7F" w:rsidP="003A5A7F">
            <w:pPr>
              <w:snapToGrid w:val="0"/>
              <w:spacing w:after="0"/>
              <w:jc w:val="center"/>
              <w:rPr>
                <w:rFonts w:ascii="Times New Roman" w:hAnsi="Times New Roman" w:cs="Times New Roman"/>
                <w:sz w:val="12"/>
                <w:szCs w:val="12"/>
              </w:rPr>
            </w:pPr>
            <w:r w:rsidRPr="003A5A7F">
              <w:rPr>
                <w:rFonts w:ascii="Times New Roman" w:hAnsi="Times New Roman" w:cs="Times New Roman"/>
                <w:sz w:val="12"/>
                <w:szCs w:val="12"/>
              </w:rPr>
              <w:t>0,00</w:t>
            </w:r>
          </w:p>
        </w:tc>
        <w:tc>
          <w:tcPr>
            <w:tcW w:w="974" w:type="pct"/>
            <w:vAlign w:val="center"/>
          </w:tcPr>
          <w:p w:rsidR="003A5A7F" w:rsidRPr="003A5A7F" w:rsidRDefault="003A5A7F" w:rsidP="003A5A7F">
            <w:pPr>
              <w:snapToGrid w:val="0"/>
              <w:spacing w:after="0"/>
              <w:jc w:val="center"/>
              <w:rPr>
                <w:rFonts w:ascii="Times New Roman" w:hAnsi="Times New Roman" w:cs="Times New Roman"/>
                <w:sz w:val="12"/>
                <w:szCs w:val="12"/>
              </w:rPr>
            </w:pPr>
            <w:r w:rsidRPr="003A5A7F">
              <w:rPr>
                <w:rFonts w:ascii="Times New Roman" w:hAnsi="Times New Roman" w:cs="Times New Roman"/>
                <w:sz w:val="12"/>
                <w:szCs w:val="12"/>
              </w:rPr>
              <w:t>0,00</w:t>
            </w:r>
          </w:p>
        </w:tc>
      </w:tr>
      <w:tr w:rsidR="003A5A7F" w:rsidRPr="003A5A7F" w:rsidTr="00CB6BFB">
        <w:trPr>
          <w:cantSplit/>
          <w:trHeight w:val="195"/>
        </w:trPr>
        <w:tc>
          <w:tcPr>
            <w:tcW w:w="354" w:type="pct"/>
            <w:vMerge/>
            <w:textDirection w:val="btLr"/>
            <w:vAlign w:val="center"/>
          </w:tcPr>
          <w:p w:rsidR="003A5A7F" w:rsidRPr="003A5A7F" w:rsidRDefault="003A5A7F" w:rsidP="003A5A7F">
            <w:pPr>
              <w:snapToGrid w:val="0"/>
              <w:spacing w:after="0"/>
              <w:ind w:left="113" w:right="113"/>
              <w:jc w:val="center"/>
              <w:rPr>
                <w:rFonts w:ascii="Times New Roman" w:hAnsi="Times New Roman" w:cs="Times New Roman"/>
                <w:sz w:val="12"/>
                <w:szCs w:val="12"/>
              </w:rPr>
            </w:pPr>
          </w:p>
        </w:tc>
        <w:tc>
          <w:tcPr>
            <w:tcW w:w="1765" w:type="pct"/>
            <w:vAlign w:val="center"/>
          </w:tcPr>
          <w:p w:rsidR="003A5A7F" w:rsidRPr="003A5A7F" w:rsidRDefault="003A5A7F" w:rsidP="003A5A7F">
            <w:pPr>
              <w:snapToGrid w:val="0"/>
              <w:spacing w:after="0"/>
              <w:rPr>
                <w:rFonts w:ascii="Times New Roman" w:hAnsi="Times New Roman" w:cs="Times New Roman"/>
                <w:sz w:val="12"/>
                <w:szCs w:val="12"/>
              </w:rPr>
            </w:pPr>
            <w:r w:rsidRPr="003A5A7F">
              <w:rPr>
                <w:rFonts w:ascii="Times New Roman" w:hAnsi="Times New Roman" w:cs="Times New Roman"/>
                <w:sz w:val="12"/>
                <w:szCs w:val="12"/>
              </w:rPr>
              <w:t>Уличное освещение, ТО</w:t>
            </w:r>
          </w:p>
        </w:tc>
        <w:tc>
          <w:tcPr>
            <w:tcW w:w="989" w:type="pct"/>
            <w:vAlign w:val="center"/>
          </w:tcPr>
          <w:p w:rsidR="003A5A7F" w:rsidRPr="003A5A7F" w:rsidRDefault="003A5A7F" w:rsidP="003A5A7F">
            <w:pPr>
              <w:snapToGrid w:val="0"/>
              <w:spacing w:after="0"/>
              <w:jc w:val="center"/>
              <w:rPr>
                <w:rFonts w:ascii="Times New Roman" w:hAnsi="Times New Roman" w:cs="Times New Roman"/>
                <w:sz w:val="12"/>
                <w:szCs w:val="12"/>
              </w:rPr>
            </w:pPr>
            <w:r w:rsidRPr="003A5A7F">
              <w:rPr>
                <w:rFonts w:ascii="Times New Roman" w:hAnsi="Times New Roman" w:cs="Times New Roman"/>
                <w:sz w:val="12"/>
                <w:szCs w:val="12"/>
              </w:rPr>
              <w:t>295,79600</w:t>
            </w:r>
          </w:p>
        </w:tc>
        <w:tc>
          <w:tcPr>
            <w:tcW w:w="918" w:type="pct"/>
            <w:vAlign w:val="center"/>
          </w:tcPr>
          <w:p w:rsidR="003A5A7F" w:rsidRPr="003A5A7F" w:rsidRDefault="003A5A7F" w:rsidP="003A5A7F">
            <w:pPr>
              <w:snapToGrid w:val="0"/>
              <w:spacing w:after="0"/>
              <w:jc w:val="center"/>
              <w:rPr>
                <w:rFonts w:ascii="Times New Roman" w:hAnsi="Times New Roman" w:cs="Times New Roman"/>
                <w:sz w:val="12"/>
                <w:szCs w:val="12"/>
              </w:rPr>
            </w:pPr>
            <w:r w:rsidRPr="003A5A7F">
              <w:rPr>
                <w:rFonts w:ascii="Times New Roman" w:hAnsi="Times New Roman" w:cs="Times New Roman"/>
                <w:sz w:val="12"/>
                <w:szCs w:val="12"/>
              </w:rPr>
              <w:t>0,00</w:t>
            </w:r>
          </w:p>
        </w:tc>
        <w:tc>
          <w:tcPr>
            <w:tcW w:w="974" w:type="pct"/>
            <w:vAlign w:val="center"/>
          </w:tcPr>
          <w:p w:rsidR="003A5A7F" w:rsidRPr="003A5A7F" w:rsidRDefault="003A5A7F" w:rsidP="003A5A7F">
            <w:pPr>
              <w:snapToGrid w:val="0"/>
              <w:spacing w:after="0"/>
              <w:jc w:val="center"/>
              <w:rPr>
                <w:rFonts w:ascii="Times New Roman" w:hAnsi="Times New Roman" w:cs="Times New Roman"/>
                <w:sz w:val="12"/>
                <w:szCs w:val="12"/>
              </w:rPr>
            </w:pPr>
            <w:r w:rsidRPr="003A5A7F">
              <w:rPr>
                <w:rFonts w:ascii="Times New Roman" w:hAnsi="Times New Roman" w:cs="Times New Roman"/>
                <w:sz w:val="12"/>
                <w:szCs w:val="12"/>
              </w:rPr>
              <w:t>0,00</w:t>
            </w:r>
          </w:p>
        </w:tc>
      </w:tr>
      <w:tr w:rsidR="003A5A7F" w:rsidRPr="003A5A7F" w:rsidTr="00CB6BFB">
        <w:trPr>
          <w:cantSplit/>
          <w:trHeight w:val="312"/>
        </w:trPr>
        <w:tc>
          <w:tcPr>
            <w:tcW w:w="354" w:type="pct"/>
            <w:vMerge/>
            <w:textDirection w:val="btLr"/>
            <w:vAlign w:val="center"/>
            <w:hideMark/>
          </w:tcPr>
          <w:p w:rsidR="003A5A7F" w:rsidRPr="003A5A7F" w:rsidRDefault="003A5A7F" w:rsidP="003A5A7F">
            <w:pPr>
              <w:snapToGrid w:val="0"/>
              <w:spacing w:after="0"/>
              <w:ind w:left="113" w:right="113"/>
              <w:jc w:val="center"/>
              <w:rPr>
                <w:rFonts w:ascii="Times New Roman" w:hAnsi="Times New Roman" w:cs="Times New Roman"/>
                <w:sz w:val="12"/>
                <w:szCs w:val="12"/>
              </w:rPr>
            </w:pPr>
          </w:p>
        </w:tc>
        <w:tc>
          <w:tcPr>
            <w:tcW w:w="1765" w:type="pct"/>
            <w:vAlign w:val="center"/>
            <w:hideMark/>
          </w:tcPr>
          <w:p w:rsidR="003A5A7F" w:rsidRPr="003A5A7F" w:rsidRDefault="003A5A7F" w:rsidP="003A5A7F">
            <w:pPr>
              <w:snapToGrid w:val="0"/>
              <w:spacing w:after="0"/>
              <w:jc w:val="center"/>
              <w:rPr>
                <w:rFonts w:ascii="Times New Roman" w:hAnsi="Times New Roman" w:cs="Times New Roman"/>
                <w:b/>
                <w:sz w:val="12"/>
                <w:szCs w:val="12"/>
              </w:rPr>
            </w:pPr>
            <w:r w:rsidRPr="003A5A7F">
              <w:rPr>
                <w:rFonts w:ascii="Times New Roman" w:hAnsi="Times New Roman" w:cs="Times New Roman"/>
                <w:b/>
                <w:sz w:val="12"/>
                <w:szCs w:val="12"/>
              </w:rPr>
              <w:t>ИТОГО</w:t>
            </w:r>
          </w:p>
        </w:tc>
        <w:tc>
          <w:tcPr>
            <w:tcW w:w="989" w:type="pct"/>
            <w:vAlign w:val="center"/>
            <w:hideMark/>
          </w:tcPr>
          <w:p w:rsidR="003A5A7F" w:rsidRPr="003A5A7F" w:rsidRDefault="003A5A7F" w:rsidP="003A5A7F">
            <w:pPr>
              <w:snapToGrid w:val="0"/>
              <w:spacing w:after="0"/>
              <w:jc w:val="center"/>
              <w:rPr>
                <w:rFonts w:ascii="Times New Roman" w:hAnsi="Times New Roman" w:cs="Times New Roman"/>
                <w:b/>
                <w:sz w:val="12"/>
                <w:szCs w:val="12"/>
              </w:rPr>
            </w:pPr>
            <w:r w:rsidRPr="003A5A7F">
              <w:rPr>
                <w:rFonts w:ascii="Times New Roman" w:hAnsi="Times New Roman" w:cs="Times New Roman"/>
                <w:b/>
                <w:sz w:val="12"/>
                <w:szCs w:val="12"/>
              </w:rPr>
              <w:t>295,79600</w:t>
            </w:r>
          </w:p>
        </w:tc>
        <w:tc>
          <w:tcPr>
            <w:tcW w:w="918" w:type="pct"/>
            <w:vAlign w:val="center"/>
          </w:tcPr>
          <w:p w:rsidR="003A5A7F" w:rsidRPr="003A5A7F" w:rsidRDefault="003A5A7F" w:rsidP="003A5A7F">
            <w:pPr>
              <w:snapToGrid w:val="0"/>
              <w:spacing w:after="0"/>
              <w:jc w:val="center"/>
              <w:rPr>
                <w:rFonts w:ascii="Times New Roman" w:hAnsi="Times New Roman" w:cs="Times New Roman"/>
                <w:b/>
                <w:sz w:val="12"/>
                <w:szCs w:val="12"/>
              </w:rPr>
            </w:pPr>
            <w:r w:rsidRPr="003A5A7F">
              <w:rPr>
                <w:rFonts w:ascii="Times New Roman" w:hAnsi="Times New Roman" w:cs="Times New Roman"/>
                <w:b/>
                <w:sz w:val="12"/>
                <w:szCs w:val="12"/>
              </w:rPr>
              <w:t>0,00</w:t>
            </w:r>
          </w:p>
        </w:tc>
        <w:tc>
          <w:tcPr>
            <w:tcW w:w="974" w:type="pct"/>
            <w:vAlign w:val="center"/>
          </w:tcPr>
          <w:p w:rsidR="003A5A7F" w:rsidRPr="003A5A7F" w:rsidRDefault="003A5A7F" w:rsidP="003A5A7F">
            <w:pPr>
              <w:snapToGrid w:val="0"/>
              <w:spacing w:after="0"/>
              <w:jc w:val="center"/>
              <w:rPr>
                <w:rFonts w:ascii="Times New Roman" w:hAnsi="Times New Roman" w:cs="Times New Roman"/>
                <w:b/>
                <w:sz w:val="12"/>
                <w:szCs w:val="12"/>
              </w:rPr>
            </w:pPr>
            <w:r w:rsidRPr="003A5A7F">
              <w:rPr>
                <w:rFonts w:ascii="Times New Roman" w:hAnsi="Times New Roman" w:cs="Times New Roman"/>
                <w:b/>
                <w:sz w:val="12"/>
                <w:szCs w:val="12"/>
              </w:rPr>
              <w:t>0,00</w:t>
            </w:r>
          </w:p>
        </w:tc>
      </w:tr>
      <w:tr w:rsidR="003A5A7F" w:rsidRPr="003A5A7F" w:rsidTr="004D3EEC">
        <w:trPr>
          <w:cantSplit/>
          <w:trHeight w:val="475"/>
        </w:trPr>
        <w:tc>
          <w:tcPr>
            <w:tcW w:w="354" w:type="pct"/>
            <w:vMerge w:val="restart"/>
            <w:textDirection w:val="btLr"/>
            <w:vAlign w:val="center"/>
            <w:hideMark/>
          </w:tcPr>
          <w:p w:rsidR="003A5A7F" w:rsidRPr="003A5A7F" w:rsidRDefault="003A5A7F" w:rsidP="003A5A7F">
            <w:pPr>
              <w:snapToGrid w:val="0"/>
              <w:spacing w:after="0"/>
              <w:ind w:left="113" w:right="113"/>
              <w:jc w:val="center"/>
              <w:rPr>
                <w:rFonts w:ascii="Times New Roman" w:hAnsi="Times New Roman" w:cs="Times New Roman"/>
                <w:sz w:val="12"/>
                <w:szCs w:val="12"/>
              </w:rPr>
            </w:pPr>
            <w:r w:rsidRPr="003A5A7F">
              <w:rPr>
                <w:rFonts w:ascii="Times New Roman" w:hAnsi="Times New Roman" w:cs="Times New Roman"/>
                <w:sz w:val="12"/>
                <w:szCs w:val="12"/>
              </w:rPr>
              <w:t>Внебюджетные средства</w:t>
            </w:r>
          </w:p>
        </w:tc>
        <w:tc>
          <w:tcPr>
            <w:tcW w:w="1765" w:type="pct"/>
            <w:vAlign w:val="center"/>
            <w:hideMark/>
          </w:tcPr>
          <w:p w:rsidR="003A5A7F" w:rsidRPr="003A5A7F" w:rsidRDefault="003A5A7F" w:rsidP="003A5A7F">
            <w:pPr>
              <w:snapToGrid w:val="0"/>
              <w:spacing w:after="0"/>
              <w:jc w:val="both"/>
              <w:rPr>
                <w:rFonts w:ascii="Times New Roman" w:hAnsi="Times New Roman" w:cs="Times New Roman"/>
                <w:sz w:val="12"/>
                <w:szCs w:val="12"/>
              </w:rPr>
            </w:pPr>
            <w:r w:rsidRPr="003A5A7F">
              <w:rPr>
                <w:rFonts w:ascii="Times New Roman" w:hAnsi="Times New Roman" w:cs="Times New Roman"/>
                <w:sz w:val="12"/>
                <w:szCs w:val="12"/>
              </w:rPr>
              <w:t>Уличное освещение</w:t>
            </w:r>
          </w:p>
        </w:tc>
        <w:tc>
          <w:tcPr>
            <w:tcW w:w="989" w:type="pct"/>
            <w:vAlign w:val="center"/>
            <w:hideMark/>
          </w:tcPr>
          <w:p w:rsidR="003A5A7F" w:rsidRPr="003A5A7F" w:rsidRDefault="003A5A7F" w:rsidP="003A5A7F">
            <w:pPr>
              <w:snapToGrid w:val="0"/>
              <w:spacing w:after="0"/>
              <w:jc w:val="center"/>
              <w:rPr>
                <w:rFonts w:ascii="Times New Roman" w:hAnsi="Times New Roman" w:cs="Times New Roman"/>
                <w:sz w:val="12"/>
                <w:szCs w:val="12"/>
              </w:rPr>
            </w:pPr>
            <w:r w:rsidRPr="003A5A7F">
              <w:rPr>
                <w:rFonts w:ascii="Times New Roman" w:hAnsi="Times New Roman" w:cs="Times New Roman"/>
                <w:sz w:val="12"/>
                <w:szCs w:val="12"/>
              </w:rPr>
              <w:t>93,37496</w:t>
            </w:r>
          </w:p>
        </w:tc>
        <w:tc>
          <w:tcPr>
            <w:tcW w:w="918" w:type="pct"/>
            <w:vAlign w:val="center"/>
          </w:tcPr>
          <w:p w:rsidR="003A5A7F" w:rsidRPr="003A5A7F" w:rsidRDefault="003A5A7F" w:rsidP="003A5A7F">
            <w:pPr>
              <w:snapToGrid w:val="0"/>
              <w:spacing w:after="0"/>
              <w:jc w:val="center"/>
              <w:rPr>
                <w:rFonts w:ascii="Times New Roman" w:hAnsi="Times New Roman" w:cs="Times New Roman"/>
                <w:sz w:val="12"/>
                <w:szCs w:val="12"/>
              </w:rPr>
            </w:pPr>
            <w:r w:rsidRPr="003A5A7F">
              <w:rPr>
                <w:rFonts w:ascii="Times New Roman" w:hAnsi="Times New Roman" w:cs="Times New Roman"/>
                <w:sz w:val="12"/>
                <w:szCs w:val="12"/>
              </w:rPr>
              <w:t>0,00</w:t>
            </w:r>
          </w:p>
        </w:tc>
        <w:tc>
          <w:tcPr>
            <w:tcW w:w="974" w:type="pct"/>
            <w:vAlign w:val="center"/>
          </w:tcPr>
          <w:p w:rsidR="003A5A7F" w:rsidRPr="003A5A7F" w:rsidRDefault="003A5A7F" w:rsidP="003A5A7F">
            <w:pPr>
              <w:snapToGrid w:val="0"/>
              <w:spacing w:after="0"/>
              <w:jc w:val="center"/>
              <w:rPr>
                <w:rFonts w:ascii="Times New Roman" w:hAnsi="Times New Roman" w:cs="Times New Roman"/>
                <w:sz w:val="12"/>
                <w:szCs w:val="12"/>
              </w:rPr>
            </w:pPr>
            <w:r w:rsidRPr="003A5A7F">
              <w:rPr>
                <w:rFonts w:ascii="Times New Roman" w:hAnsi="Times New Roman" w:cs="Times New Roman"/>
                <w:sz w:val="12"/>
                <w:szCs w:val="12"/>
              </w:rPr>
              <w:t>0,00</w:t>
            </w:r>
          </w:p>
        </w:tc>
      </w:tr>
      <w:tr w:rsidR="003A5A7F" w:rsidRPr="003A5A7F" w:rsidTr="004D3EEC">
        <w:trPr>
          <w:cantSplit/>
          <w:trHeight w:val="539"/>
        </w:trPr>
        <w:tc>
          <w:tcPr>
            <w:tcW w:w="354" w:type="pct"/>
            <w:vMerge/>
            <w:textDirection w:val="btLr"/>
            <w:vAlign w:val="center"/>
            <w:hideMark/>
          </w:tcPr>
          <w:p w:rsidR="003A5A7F" w:rsidRPr="003A5A7F" w:rsidRDefault="003A5A7F" w:rsidP="003A5A7F">
            <w:pPr>
              <w:snapToGrid w:val="0"/>
              <w:spacing w:after="0"/>
              <w:ind w:left="113" w:right="113"/>
              <w:jc w:val="center"/>
              <w:rPr>
                <w:rFonts w:ascii="Times New Roman" w:hAnsi="Times New Roman" w:cs="Times New Roman"/>
                <w:sz w:val="12"/>
                <w:szCs w:val="12"/>
              </w:rPr>
            </w:pPr>
          </w:p>
        </w:tc>
        <w:tc>
          <w:tcPr>
            <w:tcW w:w="1765" w:type="pct"/>
            <w:vAlign w:val="center"/>
            <w:hideMark/>
          </w:tcPr>
          <w:p w:rsidR="003A5A7F" w:rsidRPr="003A5A7F" w:rsidRDefault="003A5A7F" w:rsidP="003A5A7F">
            <w:pPr>
              <w:snapToGrid w:val="0"/>
              <w:spacing w:after="0"/>
              <w:jc w:val="center"/>
              <w:rPr>
                <w:rFonts w:ascii="Times New Roman" w:hAnsi="Times New Roman" w:cs="Times New Roman"/>
                <w:b/>
                <w:sz w:val="12"/>
                <w:szCs w:val="12"/>
              </w:rPr>
            </w:pPr>
            <w:r w:rsidRPr="003A5A7F">
              <w:rPr>
                <w:rFonts w:ascii="Times New Roman" w:hAnsi="Times New Roman" w:cs="Times New Roman"/>
                <w:b/>
                <w:sz w:val="12"/>
                <w:szCs w:val="12"/>
              </w:rPr>
              <w:t>ИТОГО</w:t>
            </w:r>
          </w:p>
        </w:tc>
        <w:tc>
          <w:tcPr>
            <w:tcW w:w="989" w:type="pct"/>
            <w:vAlign w:val="center"/>
            <w:hideMark/>
          </w:tcPr>
          <w:p w:rsidR="003A5A7F" w:rsidRPr="003A5A7F" w:rsidRDefault="003A5A7F" w:rsidP="003A5A7F">
            <w:pPr>
              <w:snapToGrid w:val="0"/>
              <w:spacing w:after="0"/>
              <w:jc w:val="center"/>
              <w:rPr>
                <w:rFonts w:ascii="Times New Roman" w:hAnsi="Times New Roman" w:cs="Times New Roman"/>
                <w:b/>
                <w:sz w:val="12"/>
                <w:szCs w:val="12"/>
              </w:rPr>
            </w:pPr>
            <w:r w:rsidRPr="003A5A7F">
              <w:rPr>
                <w:rFonts w:ascii="Times New Roman" w:hAnsi="Times New Roman" w:cs="Times New Roman"/>
                <w:b/>
                <w:sz w:val="12"/>
                <w:szCs w:val="12"/>
              </w:rPr>
              <w:t>93,37496</w:t>
            </w:r>
          </w:p>
        </w:tc>
        <w:tc>
          <w:tcPr>
            <w:tcW w:w="918" w:type="pct"/>
            <w:vAlign w:val="center"/>
          </w:tcPr>
          <w:p w:rsidR="003A5A7F" w:rsidRPr="003A5A7F" w:rsidRDefault="003A5A7F" w:rsidP="003A5A7F">
            <w:pPr>
              <w:snapToGrid w:val="0"/>
              <w:spacing w:after="0"/>
              <w:jc w:val="center"/>
              <w:rPr>
                <w:rFonts w:ascii="Times New Roman" w:hAnsi="Times New Roman" w:cs="Times New Roman"/>
                <w:b/>
                <w:sz w:val="12"/>
                <w:szCs w:val="12"/>
              </w:rPr>
            </w:pPr>
            <w:r w:rsidRPr="003A5A7F">
              <w:rPr>
                <w:rFonts w:ascii="Times New Roman" w:hAnsi="Times New Roman" w:cs="Times New Roman"/>
                <w:b/>
                <w:sz w:val="12"/>
                <w:szCs w:val="12"/>
              </w:rPr>
              <w:t>0,00</w:t>
            </w:r>
          </w:p>
        </w:tc>
        <w:tc>
          <w:tcPr>
            <w:tcW w:w="974" w:type="pct"/>
            <w:vAlign w:val="center"/>
          </w:tcPr>
          <w:p w:rsidR="003A5A7F" w:rsidRPr="003A5A7F" w:rsidRDefault="003A5A7F" w:rsidP="003A5A7F">
            <w:pPr>
              <w:snapToGrid w:val="0"/>
              <w:spacing w:after="0"/>
              <w:jc w:val="center"/>
              <w:rPr>
                <w:rFonts w:ascii="Times New Roman" w:hAnsi="Times New Roman" w:cs="Times New Roman"/>
                <w:b/>
                <w:sz w:val="12"/>
                <w:szCs w:val="12"/>
              </w:rPr>
            </w:pPr>
            <w:r w:rsidRPr="003A5A7F">
              <w:rPr>
                <w:rFonts w:ascii="Times New Roman" w:hAnsi="Times New Roman" w:cs="Times New Roman"/>
                <w:b/>
                <w:sz w:val="12"/>
                <w:szCs w:val="12"/>
              </w:rPr>
              <w:t>0,00</w:t>
            </w:r>
          </w:p>
        </w:tc>
      </w:tr>
      <w:tr w:rsidR="003A5A7F" w:rsidRPr="003A5A7F" w:rsidTr="00CB6BFB">
        <w:trPr>
          <w:cantSplit/>
          <w:trHeight w:val="70"/>
        </w:trPr>
        <w:tc>
          <w:tcPr>
            <w:tcW w:w="2119" w:type="pct"/>
            <w:gridSpan w:val="2"/>
            <w:vAlign w:val="center"/>
            <w:hideMark/>
          </w:tcPr>
          <w:p w:rsidR="003A5A7F" w:rsidRPr="003A5A7F" w:rsidRDefault="003A5A7F" w:rsidP="003A5A7F">
            <w:pPr>
              <w:snapToGrid w:val="0"/>
              <w:spacing w:after="0"/>
              <w:jc w:val="center"/>
              <w:rPr>
                <w:rFonts w:ascii="Times New Roman" w:hAnsi="Times New Roman" w:cs="Times New Roman"/>
                <w:b/>
                <w:sz w:val="12"/>
                <w:szCs w:val="12"/>
              </w:rPr>
            </w:pPr>
            <w:r w:rsidRPr="003A5A7F">
              <w:rPr>
                <w:rFonts w:ascii="Times New Roman" w:hAnsi="Times New Roman" w:cs="Times New Roman"/>
                <w:b/>
                <w:sz w:val="12"/>
                <w:szCs w:val="12"/>
              </w:rPr>
              <w:t xml:space="preserve">            ВСЕГО</w:t>
            </w:r>
          </w:p>
        </w:tc>
        <w:tc>
          <w:tcPr>
            <w:tcW w:w="989" w:type="pct"/>
            <w:vAlign w:val="center"/>
            <w:hideMark/>
          </w:tcPr>
          <w:p w:rsidR="003A5A7F" w:rsidRPr="003A5A7F" w:rsidRDefault="003A5A7F" w:rsidP="003A5A7F">
            <w:pPr>
              <w:snapToGrid w:val="0"/>
              <w:spacing w:after="0"/>
              <w:jc w:val="center"/>
              <w:rPr>
                <w:rFonts w:ascii="Times New Roman" w:hAnsi="Times New Roman" w:cs="Times New Roman"/>
                <w:b/>
                <w:sz w:val="12"/>
                <w:szCs w:val="12"/>
              </w:rPr>
            </w:pPr>
            <w:r w:rsidRPr="003A5A7F">
              <w:rPr>
                <w:rFonts w:ascii="Times New Roman" w:hAnsi="Times New Roman" w:cs="Times New Roman"/>
                <w:b/>
                <w:sz w:val="12"/>
                <w:szCs w:val="12"/>
              </w:rPr>
              <w:t>979,89218</w:t>
            </w:r>
          </w:p>
        </w:tc>
        <w:tc>
          <w:tcPr>
            <w:tcW w:w="918" w:type="pct"/>
            <w:vAlign w:val="center"/>
          </w:tcPr>
          <w:p w:rsidR="003A5A7F" w:rsidRPr="003A5A7F" w:rsidRDefault="003A5A7F" w:rsidP="003A5A7F">
            <w:pPr>
              <w:snapToGrid w:val="0"/>
              <w:spacing w:after="0"/>
              <w:jc w:val="center"/>
              <w:rPr>
                <w:rFonts w:ascii="Times New Roman" w:hAnsi="Times New Roman" w:cs="Times New Roman"/>
                <w:b/>
                <w:sz w:val="12"/>
                <w:szCs w:val="12"/>
              </w:rPr>
            </w:pPr>
            <w:r w:rsidRPr="003A5A7F">
              <w:rPr>
                <w:rFonts w:ascii="Times New Roman" w:hAnsi="Times New Roman" w:cs="Times New Roman"/>
                <w:b/>
                <w:sz w:val="12"/>
                <w:szCs w:val="12"/>
              </w:rPr>
              <w:t>225,12778</w:t>
            </w:r>
          </w:p>
        </w:tc>
        <w:tc>
          <w:tcPr>
            <w:tcW w:w="974" w:type="pct"/>
            <w:vAlign w:val="center"/>
          </w:tcPr>
          <w:p w:rsidR="003A5A7F" w:rsidRPr="003A5A7F" w:rsidRDefault="003A5A7F" w:rsidP="003A5A7F">
            <w:pPr>
              <w:snapToGrid w:val="0"/>
              <w:spacing w:after="0"/>
              <w:jc w:val="center"/>
              <w:rPr>
                <w:rFonts w:ascii="Times New Roman" w:hAnsi="Times New Roman" w:cs="Times New Roman"/>
                <w:b/>
                <w:sz w:val="12"/>
                <w:szCs w:val="12"/>
              </w:rPr>
            </w:pPr>
            <w:r w:rsidRPr="003A5A7F">
              <w:rPr>
                <w:rFonts w:ascii="Times New Roman" w:hAnsi="Times New Roman" w:cs="Times New Roman"/>
                <w:b/>
                <w:sz w:val="12"/>
                <w:szCs w:val="12"/>
              </w:rPr>
              <w:t>212,13872</w:t>
            </w:r>
          </w:p>
        </w:tc>
      </w:tr>
    </w:tbl>
    <w:p w:rsidR="00CB6BFB" w:rsidRDefault="00CB6BFB" w:rsidP="00CB6BFB">
      <w:pPr>
        <w:tabs>
          <w:tab w:val="left" w:pos="0"/>
        </w:tabs>
        <w:spacing w:after="0" w:line="240" w:lineRule="auto"/>
        <w:ind w:firstLine="284"/>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 xml:space="preserve">1.3.В разделе программы «Обоснование ресурсного обеспечения Программы» абзац 2 </w:t>
      </w:r>
      <w:r>
        <w:rPr>
          <w:rFonts w:ascii="Times New Roman" w:eastAsia="Calibri" w:hAnsi="Times New Roman" w:cs="Times New Roman"/>
          <w:iCs/>
          <w:sz w:val="12"/>
          <w:szCs w:val="12"/>
        </w:rPr>
        <w:t xml:space="preserve">изложить в следующей редакции: </w:t>
      </w:r>
    </w:p>
    <w:p w:rsidR="00CB6BFB" w:rsidRDefault="00CB6BFB" w:rsidP="00CB6BFB">
      <w:pPr>
        <w:tabs>
          <w:tab w:val="left" w:pos="0"/>
        </w:tabs>
        <w:spacing w:after="0" w:line="240" w:lineRule="auto"/>
        <w:ind w:firstLine="284"/>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Общий объем финансирования на реализацию Программы составляет 1417,15868 тыс. рублей, в том числе по годам</w:t>
      </w:r>
      <w:r>
        <w:rPr>
          <w:rFonts w:ascii="Times New Roman" w:eastAsia="Calibri" w:hAnsi="Times New Roman" w:cs="Times New Roman"/>
          <w:iCs/>
          <w:sz w:val="12"/>
          <w:szCs w:val="12"/>
        </w:rPr>
        <w:t>:</w:t>
      </w:r>
    </w:p>
    <w:p w:rsidR="00CB6BFB" w:rsidRPr="00CB6BFB" w:rsidRDefault="00CB6BFB" w:rsidP="00CB6BFB">
      <w:pPr>
        <w:tabs>
          <w:tab w:val="left" w:pos="0"/>
        </w:tabs>
        <w:spacing w:after="0" w:line="240" w:lineRule="auto"/>
        <w:ind w:firstLine="284"/>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2019 год – 979,89218 тыс. рублей;</w:t>
      </w:r>
    </w:p>
    <w:p w:rsidR="00CB6BFB" w:rsidRPr="00CB6BFB" w:rsidRDefault="00CB6BFB" w:rsidP="00CB6BFB">
      <w:pPr>
        <w:tabs>
          <w:tab w:val="left" w:pos="0"/>
        </w:tabs>
        <w:spacing w:after="0" w:line="240" w:lineRule="auto"/>
        <w:ind w:firstLine="284"/>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2020 год – 225,12778 тыс. рублей;</w:t>
      </w:r>
    </w:p>
    <w:p w:rsidR="00CB6BFB" w:rsidRDefault="00CB6BFB" w:rsidP="00CB6BFB">
      <w:pPr>
        <w:tabs>
          <w:tab w:val="left" w:pos="0"/>
        </w:tabs>
        <w:spacing w:after="0" w:line="240" w:lineRule="auto"/>
        <w:ind w:firstLine="284"/>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20</w:t>
      </w:r>
      <w:r>
        <w:rPr>
          <w:rFonts w:ascii="Times New Roman" w:eastAsia="Calibri" w:hAnsi="Times New Roman" w:cs="Times New Roman"/>
          <w:iCs/>
          <w:sz w:val="12"/>
          <w:szCs w:val="12"/>
        </w:rPr>
        <w:t>21 год – 212,13872 тыс. рублей.</w:t>
      </w:r>
    </w:p>
    <w:p w:rsidR="00CB6BFB" w:rsidRDefault="00CB6BFB" w:rsidP="00CB6BFB">
      <w:pPr>
        <w:tabs>
          <w:tab w:val="left" w:pos="0"/>
        </w:tabs>
        <w:spacing w:after="0" w:line="240" w:lineRule="auto"/>
        <w:ind w:firstLine="284"/>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CB6BFB" w:rsidRPr="00CB6BFB" w:rsidRDefault="00CB6BFB" w:rsidP="00CB6BFB">
      <w:pPr>
        <w:tabs>
          <w:tab w:val="left" w:pos="0"/>
        </w:tabs>
        <w:spacing w:after="0" w:line="240" w:lineRule="auto"/>
        <w:ind w:firstLine="284"/>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r w:rsidRPr="00CB6BFB">
        <w:rPr>
          <w:rFonts w:ascii="Times New Roman" w:eastAsia="Calibri" w:hAnsi="Times New Roman" w:cs="Times New Roman"/>
          <w:iCs/>
          <w:sz w:val="12"/>
          <w:szCs w:val="12"/>
        </w:rPr>
        <w:tab/>
      </w:r>
    </w:p>
    <w:p w:rsidR="00CB6BFB" w:rsidRPr="00CB6BFB" w:rsidRDefault="00CB6BFB" w:rsidP="00CB6BFB">
      <w:pPr>
        <w:tabs>
          <w:tab w:val="left" w:pos="0"/>
        </w:tabs>
        <w:spacing w:after="0" w:line="240" w:lineRule="auto"/>
        <w:jc w:val="right"/>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 xml:space="preserve">Глава сельского поселения Липовка </w:t>
      </w:r>
    </w:p>
    <w:p w:rsidR="00CB6BFB" w:rsidRDefault="00CB6BFB" w:rsidP="00CB6BFB">
      <w:pPr>
        <w:tabs>
          <w:tab w:val="left" w:pos="0"/>
        </w:tabs>
        <w:spacing w:after="0" w:line="240" w:lineRule="auto"/>
        <w:jc w:val="right"/>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 xml:space="preserve">муниципального района Сергиевский     </w:t>
      </w:r>
    </w:p>
    <w:p w:rsidR="003A5A7F" w:rsidRDefault="00CB6BFB" w:rsidP="00CB6BFB">
      <w:pPr>
        <w:tabs>
          <w:tab w:val="left" w:pos="0"/>
        </w:tabs>
        <w:spacing w:after="0" w:line="240" w:lineRule="auto"/>
        <w:jc w:val="right"/>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 xml:space="preserve">                                     С.И. Вершинин</w:t>
      </w:r>
    </w:p>
    <w:p w:rsidR="00CB6BFB" w:rsidRDefault="00CB6BFB" w:rsidP="00CB6BFB">
      <w:pPr>
        <w:tabs>
          <w:tab w:val="left" w:pos="0"/>
        </w:tabs>
        <w:spacing w:after="0" w:line="240" w:lineRule="auto"/>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lastRenderedPageBreak/>
        <w:t>Администрация</w:t>
      </w:r>
    </w:p>
    <w:p w:rsidR="00CB6BFB" w:rsidRPr="00884123" w:rsidRDefault="00CB6BFB" w:rsidP="00CB6BFB">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Липовка</w:t>
      </w:r>
    </w:p>
    <w:p w:rsidR="00CB6BFB" w:rsidRDefault="00CB6BFB" w:rsidP="00CB6BFB">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CB6BFB" w:rsidRDefault="00CB6BFB" w:rsidP="00CB6BFB">
      <w:pPr>
        <w:tabs>
          <w:tab w:val="left" w:pos="0"/>
        </w:tabs>
        <w:spacing w:after="0" w:line="240" w:lineRule="auto"/>
        <w:ind w:firstLine="284"/>
        <w:jc w:val="center"/>
        <w:rPr>
          <w:rFonts w:ascii="Times New Roman" w:eastAsia="Calibri" w:hAnsi="Times New Roman" w:cs="Times New Roman"/>
          <w:iCs/>
          <w:sz w:val="12"/>
          <w:szCs w:val="12"/>
        </w:rPr>
      </w:pPr>
    </w:p>
    <w:p w:rsidR="00CB6BFB" w:rsidRPr="00884123" w:rsidRDefault="00CB6BFB" w:rsidP="00CB6BFB">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CB6BFB" w:rsidRDefault="00CB6BFB" w:rsidP="00CB6BFB">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№4</w:t>
      </w:r>
    </w:p>
    <w:p w:rsidR="00CB6BFB" w:rsidRDefault="00CB6BFB" w:rsidP="00CB6BFB">
      <w:pPr>
        <w:tabs>
          <w:tab w:val="left" w:pos="0"/>
        </w:tabs>
        <w:spacing w:after="0" w:line="240" w:lineRule="auto"/>
        <w:jc w:val="center"/>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Липовка муниципального района Сергиевский № 54 от 29.12.2018г. «Об утверждении муниципальной программы «Управление и распоряжение муниципальным имуществом сельского поселения Липовка муниципального района Сергиевский» на 2019-2021гг.»</w:t>
      </w:r>
    </w:p>
    <w:p w:rsidR="00CB6BFB" w:rsidRPr="00CB6BFB" w:rsidRDefault="00CB6BFB" w:rsidP="00CB6BFB">
      <w:pPr>
        <w:tabs>
          <w:tab w:val="left" w:pos="0"/>
        </w:tabs>
        <w:spacing w:after="0" w:line="240" w:lineRule="auto"/>
        <w:ind w:firstLine="284"/>
        <w:jc w:val="both"/>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сельского поселения Липовка, в целях уточнения объемов финансирования проводимых программных мероприятий, Администрация сельского поселения Липовка муниципального района Сергиевский</w:t>
      </w:r>
    </w:p>
    <w:p w:rsidR="00CB6BFB" w:rsidRPr="00CB6BFB" w:rsidRDefault="00CB6BFB" w:rsidP="00CB6BFB">
      <w:pPr>
        <w:tabs>
          <w:tab w:val="left" w:pos="0"/>
        </w:tabs>
        <w:spacing w:after="0" w:line="240" w:lineRule="auto"/>
        <w:ind w:firstLine="284"/>
        <w:jc w:val="both"/>
        <w:rPr>
          <w:rFonts w:ascii="Times New Roman" w:eastAsia="Calibri" w:hAnsi="Times New Roman" w:cs="Times New Roman"/>
          <w:iCs/>
          <w:sz w:val="12"/>
          <w:szCs w:val="12"/>
        </w:rPr>
      </w:pPr>
    </w:p>
    <w:p w:rsidR="00CB6BFB" w:rsidRDefault="00CB6BFB" w:rsidP="00CB6BF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CB6BFB" w:rsidRDefault="00CB6BFB" w:rsidP="00CB6BFB">
      <w:pPr>
        <w:tabs>
          <w:tab w:val="left" w:pos="0"/>
        </w:tabs>
        <w:spacing w:after="0" w:line="240" w:lineRule="auto"/>
        <w:ind w:firstLine="284"/>
        <w:jc w:val="both"/>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Липовка муниципального района Сергиевский № 54 от 29.12.2018г.  «Об утверждении муниципальной Программы «Управление и распоряжение муниципальным имуществом сельского поселения Липовка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CB6BFB" w:rsidRDefault="00CB6BFB" w:rsidP="00CB6BFB">
      <w:pPr>
        <w:tabs>
          <w:tab w:val="left" w:pos="0"/>
        </w:tabs>
        <w:spacing w:after="0" w:line="240" w:lineRule="auto"/>
        <w:ind w:firstLine="284"/>
        <w:jc w:val="both"/>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1.1. В Паспорте Программы позицию «Объемы, источники финансирования программы»</w:t>
      </w:r>
      <w:r>
        <w:rPr>
          <w:rFonts w:ascii="Times New Roman" w:eastAsia="Calibri" w:hAnsi="Times New Roman" w:cs="Times New Roman"/>
          <w:iCs/>
          <w:sz w:val="12"/>
          <w:szCs w:val="12"/>
        </w:rPr>
        <w:t xml:space="preserve"> изложить в следующей редакции:</w:t>
      </w:r>
    </w:p>
    <w:p w:rsidR="00CB6BFB" w:rsidRPr="00CB6BFB" w:rsidRDefault="00CB6BFB" w:rsidP="00CB6BFB">
      <w:pPr>
        <w:tabs>
          <w:tab w:val="left" w:pos="0"/>
        </w:tabs>
        <w:spacing w:after="0" w:line="240" w:lineRule="auto"/>
        <w:ind w:firstLine="284"/>
        <w:jc w:val="both"/>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Общий объем финансирования Программы составляет 327,17855 тыс. рублей, в том числе из местного бюджета –  327,17855 тыс. рублей.</w:t>
      </w:r>
    </w:p>
    <w:p w:rsidR="00CB6BFB" w:rsidRPr="00CB6BFB" w:rsidRDefault="00CB6BFB" w:rsidP="00CB6BFB">
      <w:pPr>
        <w:tabs>
          <w:tab w:val="left" w:pos="0"/>
        </w:tabs>
        <w:spacing w:after="0" w:line="240" w:lineRule="auto"/>
        <w:ind w:firstLine="284"/>
        <w:jc w:val="both"/>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2019г.- 327,17855 тыс. руб.</w:t>
      </w:r>
    </w:p>
    <w:p w:rsidR="00CB6BFB" w:rsidRPr="00CB6BFB" w:rsidRDefault="00CB6BFB" w:rsidP="00CB6BFB">
      <w:pPr>
        <w:tabs>
          <w:tab w:val="left" w:pos="0"/>
        </w:tabs>
        <w:spacing w:after="0" w:line="240" w:lineRule="auto"/>
        <w:ind w:firstLine="284"/>
        <w:jc w:val="both"/>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2020г.- 0,0 тыс. руб.</w:t>
      </w:r>
    </w:p>
    <w:p w:rsidR="00CB6BFB" w:rsidRDefault="00CB6BFB" w:rsidP="00CB6BF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2021г.- 0,0 тыс. руб.      </w:t>
      </w:r>
    </w:p>
    <w:p w:rsidR="00CB6BFB" w:rsidRDefault="00CB6BFB" w:rsidP="00CB6BFB">
      <w:pPr>
        <w:tabs>
          <w:tab w:val="left" w:pos="0"/>
        </w:tabs>
        <w:spacing w:after="0" w:line="240" w:lineRule="auto"/>
        <w:ind w:firstLine="284"/>
        <w:jc w:val="both"/>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1.2. В разделе программы пункт 2 «Цели и задачи программы, сроки и этапы реализации программы» абзац 3</w:t>
      </w:r>
      <w:r>
        <w:rPr>
          <w:rFonts w:ascii="Times New Roman" w:eastAsia="Calibri" w:hAnsi="Times New Roman" w:cs="Times New Roman"/>
          <w:iCs/>
          <w:sz w:val="12"/>
          <w:szCs w:val="12"/>
        </w:rPr>
        <w:t xml:space="preserve"> изложить в следующей редакции:</w:t>
      </w:r>
    </w:p>
    <w:p w:rsidR="00CB6BFB" w:rsidRDefault="00CB6BFB" w:rsidP="00CB6BFB">
      <w:pPr>
        <w:tabs>
          <w:tab w:val="left" w:pos="0"/>
        </w:tabs>
        <w:spacing w:after="0" w:line="240" w:lineRule="auto"/>
        <w:ind w:firstLine="284"/>
        <w:jc w:val="both"/>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Общий объем финансирования Программы со</w:t>
      </w:r>
      <w:r>
        <w:rPr>
          <w:rFonts w:ascii="Times New Roman" w:eastAsia="Calibri" w:hAnsi="Times New Roman" w:cs="Times New Roman"/>
          <w:iCs/>
          <w:sz w:val="12"/>
          <w:szCs w:val="12"/>
        </w:rPr>
        <w:t>ставляет 327,17855 тыс. рублей.</w:t>
      </w:r>
    </w:p>
    <w:p w:rsidR="00CB6BFB" w:rsidRDefault="00CB6BFB" w:rsidP="00CB6BFB">
      <w:pPr>
        <w:tabs>
          <w:tab w:val="left" w:pos="0"/>
        </w:tabs>
        <w:spacing w:after="0" w:line="240" w:lineRule="auto"/>
        <w:ind w:firstLine="284"/>
        <w:jc w:val="both"/>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1.3.Раздел Программы «Перечень программных мероприятий» изложить в следующей редакции:</w:t>
      </w:r>
    </w:p>
    <w:tbl>
      <w:tblPr>
        <w:tblW w:w="5000" w:type="pct"/>
        <w:tblCellMar>
          <w:left w:w="0" w:type="dxa"/>
          <w:right w:w="0" w:type="dxa"/>
        </w:tblCellMar>
        <w:tblLook w:val="04A0" w:firstRow="1" w:lastRow="0" w:firstColumn="1" w:lastColumn="0" w:noHBand="0" w:noVBand="1"/>
      </w:tblPr>
      <w:tblGrid>
        <w:gridCol w:w="473"/>
        <w:gridCol w:w="2838"/>
        <w:gridCol w:w="1091"/>
        <w:gridCol w:w="1194"/>
        <w:gridCol w:w="989"/>
        <w:gridCol w:w="1228"/>
      </w:tblGrid>
      <w:tr w:rsidR="00CB6BFB" w:rsidRPr="00CB6BFB" w:rsidTr="00CB6BFB">
        <w:trPr>
          <w:trHeight w:val="25"/>
        </w:trPr>
        <w:tc>
          <w:tcPr>
            <w:tcW w:w="30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CB6BFB" w:rsidRPr="00CB6BFB" w:rsidRDefault="00CB6BFB" w:rsidP="00CB6BFB">
            <w:pPr>
              <w:spacing w:after="0" w:line="0" w:lineRule="atLeast"/>
              <w:jc w:val="center"/>
              <w:rPr>
                <w:rFonts w:ascii="Times New Roman" w:eastAsia="Times New Roman" w:hAnsi="Times New Roman" w:cs="Times New Roman"/>
                <w:b/>
                <w:sz w:val="12"/>
                <w:szCs w:val="12"/>
                <w:lang w:eastAsia="ru-RU"/>
              </w:rPr>
            </w:pPr>
            <w:r w:rsidRPr="00CB6BFB">
              <w:rPr>
                <w:rFonts w:ascii="Times New Roman" w:eastAsia="Times New Roman" w:hAnsi="Times New Roman" w:cs="Times New Roman"/>
                <w:b/>
                <w:sz w:val="12"/>
                <w:szCs w:val="12"/>
                <w:lang w:eastAsia="ru-RU"/>
              </w:rPr>
              <w:t xml:space="preserve">№ </w:t>
            </w:r>
            <w:proofErr w:type="gramStart"/>
            <w:r w:rsidRPr="00CB6BFB">
              <w:rPr>
                <w:rFonts w:ascii="Times New Roman" w:eastAsia="Times New Roman" w:hAnsi="Times New Roman" w:cs="Times New Roman"/>
                <w:b/>
                <w:sz w:val="12"/>
                <w:szCs w:val="12"/>
                <w:lang w:eastAsia="ru-RU"/>
              </w:rPr>
              <w:t>п</w:t>
            </w:r>
            <w:proofErr w:type="gramEnd"/>
            <w:r w:rsidRPr="00CB6BFB">
              <w:rPr>
                <w:rFonts w:ascii="Times New Roman" w:eastAsia="Times New Roman" w:hAnsi="Times New Roman" w:cs="Times New Roman"/>
                <w:b/>
                <w:sz w:val="12"/>
                <w:szCs w:val="12"/>
                <w:lang w:eastAsia="ru-RU"/>
              </w:rPr>
              <w:t>/п</w:t>
            </w:r>
          </w:p>
        </w:tc>
        <w:tc>
          <w:tcPr>
            <w:tcW w:w="181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CB6BFB" w:rsidRPr="00CB6BFB" w:rsidRDefault="00CB6BFB" w:rsidP="00CB6BFB">
            <w:pPr>
              <w:spacing w:after="0" w:line="0" w:lineRule="atLeast"/>
              <w:jc w:val="center"/>
              <w:rPr>
                <w:rFonts w:ascii="Times New Roman" w:eastAsia="Times New Roman" w:hAnsi="Times New Roman" w:cs="Times New Roman"/>
                <w:b/>
                <w:sz w:val="12"/>
                <w:szCs w:val="12"/>
                <w:lang w:eastAsia="ru-RU"/>
              </w:rPr>
            </w:pPr>
            <w:r w:rsidRPr="00CB6BFB">
              <w:rPr>
                <w:rFonts w:ascii="Times New Roman" w:eastAsia="Times New Roman" w:hAnsi="Times New Roman" w:cs="Times New Roman"/>
                <w:b/>
                <w:sz w:val="12"/>
                <w:szCs w:val="12"/>
                <w:lang w:eastAsia="ru-RU"/>
              </w:rPr>
              <w:t>Наименование мероприятия</w:t>
            </w:r>
          </w:p>
        </w:tc>
        <w:tc>
          <w:tcPr>
            <w:tcW w:w="698"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CB6BFB" w:rsidRPr="00CB6BFB" w:rsidRDefault="00CB6BFB" w:rsidP="00CB6BFB">
            <w:pPr>
              <w:spacing w:after="0" w:line="0" w:lineRule="atLeast"/>
              <w:jc w:val="center"/>
              <w:rPr>
                <w:rFonts w:ascii="Times New Roman" w:eastAsia="Times New Roman" w:hAnsi="Times New Roman" w:cs="Times New Roman"/>
                <w:b/>
                <w:sz w:val="12"/>
                <w:szCs w:val="12"/>
                <w:lang w:eastAsia="ru-RU"/>
              </w:rPr>
            </w:pPr>
            <w:r w:rsidRPr="00CB6BFB">
              <w:rPr>
                <w:rFonts w:ascii="Times New Roman" w:eastAsia="Times New Roman" w:hAnsi="Times New Roman" w:cs="Times New Roman"/>
                <w:b/>
                <w:sz w:val="12"/>
                <w:szCs w:val="12"/>
                <w:lang w:eastAsia="ru-RU"/>
              </w:rPr>
              <w:t>2019 год, тыс. рублей</w:t>
            </w:r>
          </w:p>
        </w:tc>
        <w:tc>
          <w:tcPr>
            <w:tcW w:w="764"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CB6BFB" w:rsidRPr="00CB6BFB" w:rsidRDefault="00CB6BFB" w:rsidP="00CB6BFB">
            <w:pPr>
              <w:spacing w:after="0" w:line="0" w:lineRule="atLeast"/>
              <w:jc w:val="center"/>
              <w:rPr>
                <w:rFonts w:ascii="Times New Roman" w:eastAsia="Times New Roman" w:hAnsi="Times New Roman" w:cs="Times New Roman"/>
                <w:b/>
                <w:sz w:val="12"/>
                <w:szCs w:val="12"/>
                <w:lang w:eastAsia="ru-RU"/>
              </w:rPr>
            </w:pPr>
            <w:r w:rsidRPr="00CB6BFB">
              <w:rPr>
                <w:rFonts w:ascii="Times New Roman" w:eastAsia="Times New Roman" w:hAnsi="Times New Roman" w:cs="Times New Roman"/>
                <w:b/>
                <w:sz w:val="12"/>
                <w:szCs w:val="12"/>
                <w:lang w:eastAsia="ru-RU"/>
              </w:rPr>
              <w:t>2020год, тыс. рублей</w:t>
            </w:r>
          </w:p>
        </w:tc>
        <w:tc>
          <w:tcPr>
            <w:tcW w:w="63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CB6BFB" w:rsidRPr="00CB6BFB" w:rsidRDefault="00CB6BFB" w:rsidP="00CB6BFB">
            <w:pPr>
              <w:spacing w:after="0" w:line="0" w:lineRule="atLeast"/>
              <w:jc w:val="center"/>
              <w:rPr>
                <w:rFonts w:ascii="Times New Roman" w:eastAsia="Times New Roman" w:hAnsi="Times New Roman" w:cs="Times New Roman"/>
                <w:b/>
                <w:sz w:val="12"/>
                <w:szCs w:val="12"/>
                <w:lang w:eastAsia="ru-RU"/>
              </w:rPr>
            </w:pPr>
            <w:r w:rsidRPr="00CB6BFB">
              <w:rPr>
                <w:rFonts w:ascii="Times New Roman" w:eastAsia="Times New Roman" w:hAnsi="Times New Roman" w:cs="Times New Roman"/>
                <w:b/>
                <w:sz w:val="12"/>
                <w:szCs w:val="12"/>
                <w:lang w:eastAsia="ru-RU"/>
              </w:rPr>
              <w:t>2021 год, тыс. рублей</w:t>
            </w:r>
          </w:p>
        </w:tc>
        <w:tc>
          <w:tcPr>
            <w:tcW w:w="78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CB6BFB" w:rsidRPr="00CB6BFB" w:rsidRDefault="00CB6BFB" w:rsidP="00CB6BFB">
            <w:pPr>
              <w:spacing w:after="0" w:line="0" w:lineRule="atLeast"/>
              <w:jc w:val="center"/>
              <w:rPr>
                <w:rFonts w:ascii="Times New Roman" w:eastAsia="Times New Roman" w:hAnsi="Times New Roman" w:cs="Times New Roman"/>
                <w:b/>
                <w:sz w:val="12"/>
                <w:szCs w:val="12"/>
                <w:lang w:eastAsia="ru-RU"/>
              </w:rPr>
            </w:pPr>
            <w:r w:rsidRPr="00CB6BFB">
              <w:rPr>
                <w:rFonts w:ascii="Times New Roman" w:eastAsia="Times New Roman" w:hAnsi="Times New Roman" w:cs="Times New Roman"/>
                <w:b/>
                <w:sz w:val="12"/>
                <w:szCs w:val="12"/>
                <w:lang w:eastAsia="ru-RU"/>
              </w:rPr>
              <w:t>Источник финансирования</w:t>
            </w:r>
          </w:p>
        </w:tc>
      </w:tr>
      <w:tr w:rsidR="00CB6BFB" w:rsidRPr="00CB6BFB" w:rsidTr="00CB6BFB">
        <w:trPr>
          <w:trHeight w:val="25"/>
        </w:trPr>
        <w:tc>
          <w:tcPr>
            <w:tcW w:w="30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CB6BFB" w:rsidRPr="00CB6BFB" w:rsidRDefault="00CB6BFB" w:rsidP="00CB6BFB">
            <w:pPr>
              <w:spacing w:after="0" w:line="0" w:lineRule="atLeast"/>
              <w:jc w:val="center"/>
              <w:rPr>
                <w:rFonts w:ascii="Times New Roman" w:eastAsia="Times New Roman" w:hAnsi="Times New Roman" w:cs="Times New Roman"/>
                <w:sz w:val="12"/>
                <w:szCs w:val="12"/>
                <w:lang w:eastAsia="ru-RU"/>
              </w:rPr>
            </w:pPr>
            <w:r w:rsidRPr="00CB6BFB">
              <w:rPr>
                <w:rFonts w:ascii="Times New Roman" w:eastAsia="Times New Roman" w:hAnsi="Times New Roman" w:cs="Times New Roman"/>
                <w:sz w:val="12"/>
                <w:szCs w:val="12"/>
                <w:lang w:eastAsia="ru-RU"/>
              </w:rPr>
              <w:t>1.</w:t>
            </w:r>
          </w:p>
        </w:tc>
        <w:tc>
          <w:tcPr>
            <w:tcW w:w="181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CB6BFB" w:rsidRPr="00CB6BFB" w:rsidRDefault="00CB6BFB" w:rsidP="00CB6BFB">
            <w:pPr>
              <w:spacing w:after="0" w:line="0" w:lineRule="atLeast"/>
              <w:jc w:val="both"/>
              <w:rPr>
                <w:rFonts w:ascii="Times New Roman" w:eastAsia="Times New Roman" w:hAnsi="Times New Roman" w:cs="Times New Roman"/>
                <w:sz w:val="12"/>
                <w:szCs w:val="12"/>
                <w:lang w:eastAsia="ru-RU"/>
              </w:rPr>
            </w:pPr>
            <w:r w:rsidRPr="00CB6BFB">
              <w:rPr>
                <w:rFonts w:ascii="Times New Roman" w:eastAsia="Times New Roman" w:hAnsi="Times New Roman" w:cs="Times New Roman"/>
                <w:sz w:val="12"/>
                <w:szCs w:val="12"/>
                <w:lang w:eastAsia="ru-RU"/>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CB6BFB">
              <w:rPr>
                <w:rFonts w:ascii="Times New Roman" w:eastAsia="Times New Roman" w:hAnsi="Times New Roman" w:cs="Times New Roman"/>
                <w:sz w:val="12"/>
                <w:szCs w:val="12"/>
                <w:lang w:eastAsia="ru-RU"/>
              </w:rPr>
              <w:t>контроля за</w:t>
            </w:r>
            <w:proofErr w:type="gramEnd"/>
            <w:r w:rsidRPr="00CB6BFB">
              <w:rPr>
                <w:rFonts w:ascii="Times New Roman" w:eastAsia="Times New Roman" w:hAnsi="Times New Roman" w:cs="Times New Roman"/>
                <w:sz w:val="12"/>
                <w:szCs w:val="12"/>
                <w:lang w:eastAsia="ru-RU"/>
              </w:rPr>
              <w:t xml:space="preserve"> использованием земель поселения</w:t>
            </w:r>
          </w:p>
        </w:tc>
        <w:tc>
          <w:tcPr>
            <w:tcW w:w="698"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CB6BFB" w:rsidRPr="00CB6BFB" w:rsidRDefault="00CB6BFB" w:rsidP="00CB6BFB">
            <w:pPr>
              <w:spacing w:after="0" w:line="0" w:lineRule="atLeast"/>
              <w:jc w:val="center"/>
              <w:textAlignment w:val="baseline"/>
              <w:rPr>
                <w:rFonts w:ascii="Times New Roman" w:eastAsia="Times New Roman" w:hAnsi="Times New Roman" w:cs="Times New Roman"/>
                <w:sz w:val="12"/>
                <w:szCs w:val="12"/>
                <w:lang w:eastAsia="ru-RU"/>
              </w:rPr>
            </w:pPr>
            <w:r w:rsidRPr="00CB6BFB">
              <w:rPr>
                <w:rFonts w:ascii="Times New Roman" w:eastAsia="Times New Roman" w:hAnsi="Times New Roman" w:cs="Times New Roman"/>
                <w:sz w:val="12"/>
                <w:szCs w:val="12"/>
                <w:lang w:eastAsia="ru-RU"/>
              </w:rPr>
              <w:t>29,13438</w:t>
            </w:r>
          </w:p>
        </w:tc>
        <w:tc>
          <w:tcPr>
            <w:tcW w:w="764"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CB6BFB" w:rsidRPr="00CB6BFB" w:rsidRDefault="00CB6BFB" w:rsidP="00CB6BFB">
            <w:pPr>
              <w:spacing w:after="0" w:line="0" w:lineRule="atLeast"/>
              <w:jc w:val="center"/>
              <w:rPr>
                <w:rFonts w:ascii="Times New Roman" w:eastAsia="Times New Roman" w:hAnsi="Times New Roman" w:cs="Times New Roman"/>
                <w:sz w:val="12"/>
                <w:szCs w:val="12"/>
                <w:lang w:eastAsia="ru-RU"/>
              </w:rPr>
            </w:pPr>
            <w:r w:rsidRPr="00CB6BFB">
              <w:rPr>
                <w:rFonts w:ascii="Times New Roman" w:eastAsia="Times New Roman" w:hAnsi="Times New Roman" w:cs="Times New Roman"/>
                <w:sz w:val="12"/>
                <w:szCs w:val="12"/>
                <w:lang w:eastAsia="ru-RU"/>
              </w:rPr>
              <w:t>0,00000</w:t>
            </w:r>
          </w:p>
        </w:tc>
        <w:tc>
          <w:tcPr>
            <w:tcW w:w="63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CB6BFB" w:rsidRPr="00CB6BFB" w:rsidRDefault="00CB6BFB" w:rsidP="00CB6BFB">
            <w:pPr>
              <w:spacing w:after="0" w:line="0" w:lineRule="atLeast"/>
              <w:jc w:val="center"/>
              <w:textAlignment w:val="baseline"/>
              <w:rPr>
                <w:rFonts w:ascii="Times New Roman" w:eastAsia="Times New Roman" w:hAnsi="Times New Roman" w:cs="Times New Roman"/>
                <w:sz w:val="12"/>
                <w:szCs w:val="12"/>
                <w:lang w:eastAsia="ru-RU"/>
              </w:rPr>
            </w:pPr>
            <w:r w:rsidRPr="00CB6BFB">
              <w:rPr>
                <w:rFonts w:ascii="Times New Roman" w:eastAsia="Times New Roman" w:hAnsi="Times New Roman" w:cs="Times New Roman"/>
                <w:sz w:val="12"/>
                <w:szCs w:val="12"/>
                <w:lang w:eastAsia="ru-RU"/>
              </w:rPr>
              <w:t>0,00000</w:t>
            </w:r>
          </w:p>
        </w:tc>
        <w:tc>
          <w:tcPr>
            <w:tcW w:w="78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CB6BFB" w:rsidRPr="00CB6BFB" w:rsidRDefault="00CB6BFB" w:rsidP="00CB6BFB">
            <w:pPr>
              <w:spacing w:after="0" w:line="0" w:lineRule="atLeast"/>
              <w:jc w:val="center"/>
              <w:rPr>
                <w:rFonts w:ascii="Times New Roman" w:eastAsia="Times New Roman" w:hAnsi="Times New Roman" w:cs="Times New Roman"/>
                <w:sz w:val="12"/>
                <w:szCs w:val="12"/>
                <w:lang w:eastAsia="ru-RU"/>
              </w:rPr>
            </w:pPr>
            <w:r w:rsidRPr="00CB6BFB">
              <w:rPr>
                <w:rFonts w:ascii="Times New Roman" w:eastAsia="Times New Roman" w:hAnsi="Times New Roman" w:cs="Times New Roman"/>
                <w:sz w:val="12"/>
                <w:szCs w:val="12"/>
                <w:lang w:eastAsia="ru-RU"/>
              </w:rPr>
              <w:t>Бюджет поселения</w:t>
            </w:r>
          </w:p>
        </w:tc>
      </w:tr>
      <w:tr w:rsidR="00CB6BFB" w:rsidRPr="00CB6BFB" w:rsidTr="00CB6BFB">
        <w:trPr>
          <w:trHeight w:val="934"/>
        </w:trPr>
        <w:tc>
          <w:tcPr>
            <w:tcW w:w="30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B6BFB" w:rsidRPr="00CB6BFB" w:rsidRDefault="00CB6BFB" w:rsidP="00CB6BFB">
            <w:pPr>
              <w:spacing w:after="0" w:line="0" w:lineRule="atLeast"/>
              <w:jc w:val="center"/>
              <w:rPr>
                <w:rFonts w:ascii="Times New Roman" w:eastAsia="Times New Roman" w:hAnsi="Times New Roman" w:cs="Times New Roman"/>
                <w:sz w:val="12"/>
                <w:szCs w:val="12"/>
                <w:lang w:eastAsia="ru-RU"/>
              </w:rPr>
            </w:pPr>
            <w:r w:rsidRPr="00CB6BFB">
              <w:rPr>
                <w:rFonts w:ascii="Times New Roman" w:eastAsia="Times New Roman" w:hAnsi="Times New Roman" w:cs="Times New Roman"/>
                <w:sz w:val="12"/>
                <w:szCs w:val="12"/>
                <w:lang w:eastAsia="ru-RU"/>
              </w:rPr>
              <w:t>2.</w:t>
            </w:r>
          </w:p>
        </w:tc>
        <w:tc>
          <w:tcPr>
            <w:tcW w:w="181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B6BFB" w:rsidRPr="00CB6BFB" w:rsidRDefault="00CB6BFB" w:rsidP="00CB6BFB">
            <w:pPr>
              <w:spacing w:after="0" w:line="0" w:lineRule="atLeast"/>
              <w:jc w:val="both"/>
              <w:rPr>
                <w:rFonts w:ascii="Times New Roman" w:hAnsi="Times New Roman" w:cs="Times New Roman"/>
                <w:sz w:val="12"/>
                <w:szCs w:val="12"/>
              </w:rPr>
            </w:pPr>
            <w:proofErr w:type="gramStart"/>
            <w:r w:rsidRPr="00CB6BFB">
              <w:rPr>
                <w:rFonts w:ascii="Times New Roman" w:hAnsi="Times New Roman" w:cs="Times New Roman"/>
                <w:sz w:val="12"/>
                <w:szCs w:val="12"/>
              </w:rPr>
              <w:t>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CB6BFB">
              <w:rPr>
                <w:rFonts w:ascii="Times New Roman" w:hAnsi="Times New Roman" w:cs="Times New Roman"/>
                <w:sz w:val="12"/>
                <w:szCs w:val="12"/>
              </w:rPr>
              <w:t xml:space="preserve"> пользования, передача имущества в залог и обременение его другими способами</w:t>
            </w:r>
          </w:p>
        </w:tc>
        <w:tc>
          <w:tcPr>
            <w:tcW w:w="69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B6BFB" w:rsidRPr="00CB6BFB" w:rsidRDefault="00CB6BFB" w:rsidP="00CB6BFB">
            <w:pPr>
              <w:spacing w:after="0" w:line="0" w:lineRule="atLeast"/>
              <w:jc w:val="center"/>
              <w:textAlignment w:val="baseline"/>
              <w:rPr>
                <w:rFonts w:ascii="Times New Roman" w:eastAsia="Times New Roman" w:hAnsi="Times New Roman" w:cs="Times New Roman"/>
                <w:sz w:val="12"/>
                <w:szCs w:val="12"/>
                <w:lang w:eastAsia="ru-RU"/>
              </w:rPr>
            </w:pPr>
            <w:r w:rsidRPr="00CB6BFB">
              <w:rPr>
                <w:rFonts w:ascii="Times New Roman" w:eastAsia="Times New Roman" w:hAnsi="Times New Roman" w:cs="Times New Roman"/>
                <w:sz w:val="12"/>
                <w:szCs w:val="12"/>
                <w:lang w:eastAsia="ru-RU"/>
              </w:rPr>
              <w:t>38,15217</w:t>
            </w:r>
          </w:p>
        </w:tc>
        <w:tc>
          <w:tcPr>
            <w:tcW w:w="764"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B6BFB" w:rsidRPr="00CB6BFB" w:rsidRDefault="00CB6BFB" w:rsidP="00CB6BFB">
            <w:pPr>
              <w:spacing w:after="0" w:line="0" w:lineRule="atLeast"/>
              <w:jc w:val="center"/>
              <w:rPr>
                <w:rFonts w:ascii="Times New Roman" w:eastAsia="Times New Roman" w:hAnsi="Times New Roman" w:cs="Times New Roman"/>
                <w:sz w:val="12"/>
                <w:szCs w:val="12"/>
                <w:lang w:eastAsia="ru-RU"/>
              </w:rPr>
            </w:pPr>
            <w:r w:rsidRPr="00CB6BFB">
              <w:rPr>
                <w:rFonts w:ascii="Times New Roman" w:eastAsia="Times New Roman" w:hAnsi="Times New Roman" w:cs="Times New Roman"/>
                <w:sz w:val="12"/>
                <w:szCs w:val="12"/>
                <w:lang w:eastAsia="ru-RU"/>
              </w:rPr>
              <w:t>0,00000</w:t>
            </w:r>
          </w:p>
        </w:tc>
        <w:tc>
          <w:tcPr>
            <w:tcW w:w="63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B6BFB" w:rsidRPr="00CB6BFB" w:rsidRDefault="00CB6BFB" w:rsidP="00CB6BFB">
            <w:pPr>
              <w:spacing w:after="0" w:line="0" w:lineRule="atLeast"/>
              <w:jc w:val="center"/>
              <w:rPr>
                <w:rFonts w:ascii="Times New Roman" w:eastAsia="Times New Roman" w:hAnsi="Times New Roman" w:cs="Times New Roman"/>
                <w:sz w:val="12"/>
                <w:szCs w:val="12"/>
                <w:lang w:eastAsia="ru-RU"/>
              </w:rPr>
            </w:pPr>
            <w:r w:rsidRPr="00CB6BFB">
              <w:rPr>
                <w:rFonts w:ascii="Times New Roman" w:eastAsia="Times New Roman" w:hAnsi="Times New Roman" w:cs="Times New Roman"/>
                <w:sz w:val="12"/>
                <w:szCs w:val="12"/>
                <w:lang w:eastAsia="ru-RU"/>
              </w:rPr>
              <w:t>0,00000</w:t>
            </w:r>
          </w:p>
        </w:tc>
        <w:tc>
          <w:tcPr>
            <w:tcW w:w="78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B6BFB" w:rsidRPr="00CB6BFB" w:rsidRDefault="00CB6BFB" w:rsidP="00CB6BFB">
            <w:pPr>
              <w:spacing w:after="0" w:line="0" w:lineRule="atLeast"/>
              <w:jc w:val="center"/>
              <w:rPr>
                <w:rFonts w:ascii="Times New Roman" w:eastAsia="Times New Roman" w:hAnsi="Times New Roman" w:cs="Times New Roman"/>
                <w:sz w:val="12"/>
                <w:szCs w:val="12"/>
                <w:lang w:eastAsia="ru-RU"/>
              </w:rPr>
            </w:pPr>
            <w:r w:rsidRPr="00CB6BFB">
              <w:rPr>
                <w:rFonts w:ascii="Times New Roman" w:eastAsia="Times New Roman" w:hAnsi="Times New Roman" w:cs="Times New Roman"/>
                <w:sz w:val="12"/>
                <w:szCs w:val="12"/>
                <w:lang w:eastAsia="ru-RU"/>
              </w:rPr>
              <w:t>Бюджет поселения</w:t>
            </w:r>
          </w:p>
        </w:tc>
      </w:tr>
      <w:tr w:rsidR="00CB6BFB" w:rsidRPr="00CB6BFB" w:rsidTr="00CB6BFB">
        <w:trPr>
          <w:trHeight w:val="25"/>
        </w:trPr>
        <w:tc>
          <w:tcPr>
            <w:tcW w:w="30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B6BFB" w:rsidRPr="00CB6BFB" w:rsidRDefault="00CB6BFB" w:rsidP="00CB6BFB">
            <w:pPr>
              <w:spacing w:after="0" w:line="0" w:lineRule="atLeast"/>
              <w:jc w:val="center"/>
              <w:rPr>
                <w:rFonts w:ascii="Times New Roman" w:eastAsia="Times New Roman" w:hAnsi="Times New Roman" w:cs="Times New Roman"/>
                <w:sz w:val="12"/>
                <w:szCs w:val="12"/>
                <w:lang w:eastAsia="ru-RU"/>
              </w:rPr>
            </w:pPr>
            <w:r w:rsidRPr="00CB6BFB">
              <w:rPr>
                <w:rFonts w:ascii="Times New Roman" w:eastAsia="Times New Roman" w:hAnsi="Times New Roman" w:cs="Times New Roman"/>
                <w:sz w:val="12"/>
                <w:szCs w:val="12"/>
                <w:lang w:eastAsia="ru-RU"/>
              </w:rPr>
              <w:t>3.</w:t>
            </w:r>
          </w:p>
        </w:tc>
        <w:tc>
          <w:tcPr>
            <w:tcW w:w="181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B6BFB" w:rsidRPr="00CB6BFB" w:rsidRDefault="00CB6BFB" w:rsidP="00CB6BFB">
            <w:pPr>
              <w:spacing w:after="0" w:line="0" w:lineRule="atLeast"/>
              <w:jc w:val="both"/>
              <w:rPr>
                <w:rFonts w:ascii="Times New Roman" w:hAnsi="Times New Roman" w:cs="Times New Roman"/>
                <w:sz w:val="12"/>
                <w:szCs w:val="12"/>
              </w:rPr>
            </w:pPr>
            <w:r w:rsidRPr="00CB6BFB">
              <w:rPr>
                <w:rFonts w:ascii="Times New Roman" w:eastAsia="Times New Roman" w:hAnsi="Times New Roman" w:cs="Times New Roman"/>
                <w:sz w:val="12"/>
                <w:szCs w:val="12"/>
                <w:lang w:eastAsia="ru-RU"/>
              </w:rPr>
              <w:t>Постановка на кадастровый учет, уточнение границ земельных участков</w:t>
            </w:r>
          </w:p>
        </w:tc>
        <w:tc>
          <w:tcPr>
            <w:tcW w:w="69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B6BFB" w:rsidRPr="00CB6BFB" w:rsidRDefault="00CB6BFB" w:rsidP="00CB6BFB">
            <w:pPr>
              <w:spacing w:after="0" w:line="0" w:lineRule="atLeast"/>
              <w:jc w:val="center"/>
              <w:textAlignment w:val="baseline"/>
              <w:rPr>
                <w:rFonts w:ascii="Times New Roman" w:eastAsia="Times New Roman" w:hAnsi="Times New Roman" w:cs="Times New Roman"/>
                <w:sz w:val="12"/>
                <w:szCs w:val="12"/>
                <w:lang w:eastAsia="ru-RU"/>
              </w:rPr>
            </w:pPr>
            <w:r w:rsidRPr="00CB6BFB">
              <w:rPr>
                <w:rFonts w:ascii="Times New Roman" w:eastAsia="Times New Roman" w:hAnsi="Times New Roman" w:cs="Times New Roman"/>
                <w:sz w:val="12"/>
                <w:szCs w:val="12"/>
                <w:lang w:eastAsia="ru-RU"/>
              </w:rPr>
              <w:t>259,89200</w:t>
            </w:r>
          </w:p>
        </w:tc>
        <w:tc>
          <w:tcPr>
            <w:tcW w:w="764"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B6BFB" w:rsidRPr="00CB6BFB" w:rsidRDefault="00CB6BFB" w:rsidP="00CB6BFB">
            <w:pPr>
              <w:spacing w:after="0" w:line="0" w:lineRule="atLeast"/>
              <w:jc w:val="center"/>
              <w:rPr>
                <w:rFonts w:ascii="Times New Roman" w:eastAsia="Times New Roman" w:hAnsi="Times New Roman" w:cs="Times New Roman"/>
                <w:sz w:val="12"/>
                <w:szCs w:val="12"/>
                <w:lang w:eastAsia="ru-RU"/>
              </w:rPr>
            </w:pPr>
            <w:r w:rsidRPr="00CB6BFB">
              <w:rPr>
                <w:rFonts w:ascii="Times New Roman" w:eastAsia="Times New Roman" w:hAnsi="Times New Roman" w:cs="Times New Roman"/>
                <w:sz w:val="12"/>
                <w:szCs w:val="12"/>
                <w:lang w:eastAsia="ru-RU"/>
              </w:rPr>
              <w:t>0,00000</w:t>
            </w:r>
          </w:p>
        </w:tc>
        <w:tc>
          <w:tcPr>
            <w:tcW w:w="63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B6BFB" w:rsidRPr="00CB6BFB" w:rsidRDefault="00CB6BFB" w:rsidP="00CB6BFB">
            <w:pPr>
              <w:spacing w:after="0" w:line="0" w:lineRule="atLeast"/>
              <w:jc w:val="center"/>
              <w:rPr>
                <w:rFonts w:ascii="Times New Roman" w:eastAsia="Times New Roman" w:hAnsi="Times New Roman" w:cs="Times New Roman"/>
                <w:sz w:val="12"/>
                <w:szCs w:val="12"/>
                <w:lang w:eastAsia="ru-RU"/>
              </w:rPr>
            </w:pPr>
            <w:r w:rsidRPr="00CB6BFB">
              <w:rPr>
                <w:rFonts w:ascii="Times New Roman" w:eastAsia="Times New Roman" w:hAnsi="Times New Roman" w:cs="Times New Roman"/>
                <w:sz w:val="12"/>
                <w:szCs w:val="12"/>
                <w:lang w:eastAsia="ru-RU"/>
              </w:rPr>
              <w:t>0,00000</w:t>
            </w:r>
          </w:p>
        </w:tc>
        <w:tc>
          <w:tcPr>
            <w:tcW w:w="78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B6BFB" w:rsidRPr="00CB6BFB" w:rsidRDefault="00CB6BFB" w:rsidP="00CB6BFB">
            <w:pPr>
              <w:spacing w:after="0" w:line="0" w:lineRule="atLeast"/>
              <w:jc w:val="center"/>
              <w:rPr>
                <w:rFonts w:ascii="Times New Roman" w:eastAsia="Times New Roman" w:hAnsi="Times New Roman" w:cs="Times New Roman"/>
                <w:sz w:val="12"/>
                <w:szCs w:val="12"/>
                <w:lang w:eastAsia="ru-RU"/>
              </w:rPr>
            </w:pPr>
            <w:r w:rsidRPr="00CB6BFB">
              <w:rPr>
                <w:rFonts w:ascii="Times New Roman" w:eastAsia="Times New Roman" w:hAnsi="Times New Roman" w:cs="Times New Roman"/>
                <w:sz w:val="12"/>
                <w:szCs w:val="12"/>
                <w:lang w:eastAsia="ru-RU"/>
              </w:rPr>
              <w:t>Бюджет поселения</w:t>
            </w:r>
          </w:p>
        </w:tc>
      </w:tr>
      <w:tr w:rsidR="00CB6BFB" w:rsidRPr="00CB6BFB" w:rsidTr="00CB6BFB">
        <w:trPr>
          <w:trHeight w:val="25"/>
        </w:trPr>
        <w:tc>
          <w:tcPr>
            <w:tcW w:w="30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B6BFB" w:rsidRPr="00CB6BFB" w:rsidRDefault="00CB6BFB" w:rsidP="00CB6BFB">
            <w:pPr>
              <w:spacing w:after="0" w:line="0" w:lineRule="atLeast"/>
              <w:rPr>
                <w:rFonts w:ascii="Times New Roman" w:hAnsi="Times New Roman" w:cs="Times New Roman"/>
                <w:sz w:val="12"/>
                <w:szCs w:val="12"/>
              </w:rPr>
            </w:pPr>
          </w:p>
        </w:tc>
        <w:tc>
          <w:tcPr>
            <w:tcW w:w="181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B6BFB" w:rsidRPr="00CB6BFB" w:rsidRDefault="00CB6BFB" w:rsidP="00CB6BFB">
            <w:pPr>
              <w:spacing w:after="0" w:line="0" w:lineRule="atLeast"/>
              <w:jc w:val="center"/>
              <w:rPr>
                <w:rFonts w:ascii="Times New Roman" w:hAnsi="Times New Roman" w:cs="Times New Roman"/>
                <w:b/>
                <w:sz w:val="12"/>
                <w:szCs w:val="12"/>
              </w:rPr>
            </w:pPr>
            <w:r w:rsidRPr="00CB6BFB">
              <w:rPr>
                <w:rFonts w:ascii="Times New Roman" w:eastAsia="Times New Roman" w:hAnsi="Times New Roman" w:cs="Times New Roman"/>
                <w:b/>
                <w:sz w:val="12"/>
                <w:szCs w:val="12"/>
                <w:lang w:eastAsia="ru-RU"/>
              </w:rPr>
              <w:t>Итого по программе:</w:t>
            </w:r>
          </w:p>
        </w:tc>
        <w:tc>
          <w:tcPr>
            <w:tcW w:w="69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B6BFB" w:rsidRPr="00CB6BFB" w:rsidRDefault="00CB6BFB" w:rsidP="00CB6BFB">
            <w:pPr>
              <w:spacing w:after="0" w:line="0" w:lineRule="atLeast"/>
              <w:jc w:val="center"/>
              <w:rPr>
                <w:rFonts w:ascii="Times New Roman" w:eastAsia="Times New Roman" w:hAnsi="Times New Roman" w:cs="Times New Roman"/>
                <w:b/>
                <w:sz w:val="12"/>
                <w:szCs w:val="12"/>
                <w:lang w:eastAsia="ru-RU"/>
              </w:rPr>
            </w:pPr>
            <w:r w:rsidRPr="00CB6BFB">
              <w:rPr>
                <w:rFonts w:ascii="Times New Roman" w:eastAsia="Times New Roman" w:hAnsi="Times New Roman" w:cs="Times New Roman"/>
                <w:b/>
                <w:sz w:val="12"/>
                <w:szCs w:val="12"/>
                <w:lang w:eastAsia="ru-RU"/>
              </w:rPr>
              <w:t>327,17855</w:t>
            </w:r>
          </w:p>
        </w:tc>
        <w:tc>
          <w:tcPr>
            <w:tcW w:w="764"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B6BFB" w:rsidRPr="00CB6BFB" w:rsidRDefault="00CB6BFB" w:rsidP="00CB6BFB">
            <w:pPr>
              <w:spacing w:after="0" w:line="0" w:lineRule="atLeast"/>
              <w:jc w:val="center"/>
              <w:rPr>
                <w:rFonts w:ascii="Times New Roman" w:eastAsia="Times New Roman" w:hAnsi="Times New Roman" w:cs="Times New Roman"/>
                <w:b/>
                <w:sz w:val="12"/>
                <w:szCs w:val="12"/>
                <w:lang w:eastAsia="ru-RU"/>
              </w:rPr>
            </w:pPr>
            <w:r w:rsidRPr="00CB6BFB">
              <w:rPr>
                <w:rFonts w:ascii="Times New Roman" w:eastAsia="Times New Roman" w:hAnsi="Times New Roman" w:cs="Times New Roman"/>
                <w:b/>
                <w:sz w:val="12"/>
                <w:szCs w:val="12"/>
                <w:lang w:eastAsia="ru-RU"/>
              </w:rPr>
              <w:t>0,00000</w:t>
            </w:r>
          </w:p>
        </w:tc>
        <w:tc>
          <w:tcPr>
            <w:tcW w:w="63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B6BFB" w:rsidRPr="00CB6BFB" w:rsidRDefault="00CB6BFB" w:rsidP="00CB6BFB">
            <w:pPr>
              <w:spacing w:after="0" w:line="0" w:lineRule="atLeast"/>
              <w:jc w:val="center"/>
              <w:rPr>
                <w:rFonts w:ascii="Times New Roman" w:eastAsia="Times New Roman" w:hAnsi="Times New Roman" w:cs="Times New Roman"/>
                <w:b/>
                <w:sz w:val="12"/>
                <w:szCs w:val="12"/>
                <w:lang w:eastAsia="ru-RU"/>
              </w:rPr>
            </w:pPr>
            <w:r w:rsidRPr="00CB6BFB">
              <w:rPr>
                <w:rFonts w:ascii="Times New Roman" w:eastAsia="Times New Roman" w:hAnsi="Times New Roman" w:cs="Times New Roman"/>
                <w:b/>
                <w:sz w:val="12"/>
                <w:szCs w:val="12"/>
                <w:lang w:eastAsia="ru-RU"/>
              </w:rPr>
              <w:t>0,0000</w:t>
            </w:r>
          </w:p>
        </w:tc>
        <w:tc>
          <w:tcPr>
            <w:tcW w:w="78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CB6BFB" w:rsidRPr="00CB6BFB" w:rsidRDefault="00CB6BFB" w:rsidP="00CB6BFB">
            <w:pPr>
              <w:spacing w:after="0" w:line="0" w:lineRule="atLeast"/>
              <w:rPr>
                <w:rFonts w:ascii="Times New Roman" w:hAnsi="Times New Roman" w:cs="Times New Roman"/>
                <w:sz w:val="12"/>
                <w:szCs w:val="12"/>
              </w:rPr>
            </w:pPr>
          </w:p>
        </w:tc>
      </w:tr>
    </w:tbl>
    <w:p w:rsidR="00CB6BFB" w:rsidRDefault="00CB6BFB" w:rsidP="00CB6BFB">
      <w:pPr>
        <w:tabs>
          <w:tab w:val="left" w:pos="0"/>
        </w:tabs>
        <w:spacing w:after="0" w:line="240" w:lineRule="auto"/>
        <w:ind w:firstLine="284"/>
        <w:jc w:val="both"/>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CB6BFB" w:rsidRPr="00CB6BFB" w:rsidRDefault="00CB6BFB" w:rsidP="00CB6BFB">
      <w:pPr>
        <w:tabs>
          <w:tab w:val="left" w:pos="0"/>
        </w:tabs>
        <w:spacing w:after="0" w:line="240" w:lineRule="auto"/>
        <w:ind w:firstLine="284"/>
        <w:jc w:val="both"/>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r w:rsidRPr="00CB6BFB">
        <w:rPr>
          <w:rFonts w:ascii="Times New Roman" w:eastAsia="Calibri" w:hAnsi="Times New Roman" w:cs="Times New Roman"/>
          <w:iCs/>
          <w:sz w:val="12"/>
          <w:szCs w:val="12"/>
        </w:rPr>
        <w:tab/>
      </w:r>
    </w:p>
    <w:p w:rsidR="00CB6BFB" w:rsidRPr="00CB6BFB" w:rsidRDefault="00CB6BFB" w:rsidP="00CB6BFB">
      <w:pPr>
        <w:tabs>
          <w:tab w:val="left" w:pos="0"/>
        </w:tabs>
        <w:spacing w:after="0" w:line="240" w:lineRule="auto"/>
        <w:jc w:val="right"/>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 xml:space="preserve">Глава сельского поселения Липовка </w:t>
      </w:r>
    </w:p>
    <w:p w:rsidR="00CB6BFB" w:rsidRDefault="00CB6BFB" w:rsidP="00CB6BFB">
      <w:pPr>
        <w:tabs>
          <w:tab w:val="left" w:pos="0"/>
        </w:tabs>
        <w:spacing w:after="0" w:line="240" w:lineRule="auto"/>
        <w:jc w:val="right"/>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 xml:space="preserve">муниципального района Сергиевский                </w:t>
      </w:r>
    </w:p>
    <w:p w:rsidR="00CB6BFB" w:rsidRDefault="00CB6BFB" w:rsidP="00CB6BFB">
      <w:pPr>
        <w:tabs>
          <w:tab w:val="left" w:pos="0"/>
        </w:tabs>
        <w:spacing w:after="0" w:line="240" w:lineRule="auto"/>
        <w:jc w:val="right"/>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 xml:space="preserve">                         С.И. Вершинин</w:t>
      </w:r>
    </w:p>
    <w:p w:rsidR="00CB6BFB" w:rsidRDefault="00CB6BFB" w:rsidP="00CB6BFB">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CB6BFB" w:rsidRPr="00884123" w:rsidRDefault="00CB6BFB" w:rsidP="00CB6BFB">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Липовка</w:t>
      </w:r>
    </w:p>
    <w:p w:rsidR="00CB6BFB" w:rsidRDefault="00CB6BFB" w:rsidP="00CB6BFB">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CB6BFB" w:rsidRDefault="00CB6BFB" w:rsidP="00CB6BFB">
      <w:pPr>
        <w:tabs>
          <w:tab w:val="left" w:pos="0"/>
        </w:tabs>
        <w:spacing w:after="0" w:line="240" w:lineRule="auto"/>
        <w:ind w:firstLine="284"/>
        <w:jc w:val="center"/>
        <w:rPr>
          <w:rFonts w:ascii="Times New Roman" w:eastAsia="Calibri" w:hAnsi="Times New Roman" w:cs="Times New Roman"/>
          <w:iCs/>
          <w:sz w:val="12"/>
          <w:szCs w:val="12"/>
        </w:rPr>
      </w:pPr>
    </w:p>
    <w:p w:rsidR="00CB6BFB" w:rsidRPr="00884123" w:rsidRDefault="00CB6BFB" w:rsidP="00CB6BFB">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CB6BFB" w:rsidRDefault="00CB6BFB" w:rsidP="00CB6BFB">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№5</w:t>
      </w:r>
    </w:p>
    <w:p w:rsidR="00CB6BFB" w:rsidRDefault="00CB6BFB" w:rsidP="00CB6BFB">
      <w:pPr>
        <w:tabs>
          <w:tab w:val="left" w:pos="0"/>
        </w:tabs>
        <w:spacing w:after="0" w:line="240" w:lineRule="auto"/>
        <w:jc w:val="center"/>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Липовка муниципального района Сергиевский № 56 от29.12.2018г. «Об утверждении муниципальной программы «Реконструкция, ремонт и укрепление материально-технической базы учреждений сельского поселения Липовка муниципального района Сергиевский» на 2019-2021гг.</w:t>
      </w:r>
    </w:p>
    <w:p w:rsidR="00CB6BFB" w:rsidRPr="00CB6BFB" w:rsidRDefault="00CB6BFB" w:rsidP="00CB6BFB">
      <w:pPr>
        <w:tabs>
          <w:tab w:val="left" w:pos="0"/>
        </w:tabs>
        <w:spacing w:after="0" w:line="240" w:lineRule="auto"/>
        <w:ind w:firstLine="284"/>
        <w:jc w:val="both"/>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lastRenderedPageBreak/>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Липовка, в целях уточнения объемов финансирования проводимых программных мероприятий, Администрация сельского поселения Липовка муниципального района Сергиевский  </w:t>
      </w:r>
    </w:p>
    <w:p w:rsidR="00CB6BFB" w:rsidRDefault="00CB6BFB" w:rsidP="00CB6BF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CB6BFB" w:rsidRDefault="00CB6BFB" w:rsidP="00CB6BFB">
      <w:pPr>
        <w:tabs>
          <w:tab w:val="left" w:pos="0"/>
        </w:tabs>
        <w:spacing w:after="0" w:line="240" w:lineRule="auto"/>
        <w:ind w:firstLine="284"/>
        <w:jc w:val="both"/>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Липовка муниципального района Сергиевский № 56  от29.12.2018г. «Об утверждении муниципальной программы «Реконструкция, ремонт и укрепление материально-технической базы учреждений сельского поселения Липовка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CB6BFB" w:rsidRPr="00CB6BFB" w:rsidRDefault="00CB6BFB" w:rsidP="00CB6BFB">
      <w:pPr>
        <w:tabs>
          <w:tab w:val="left" w:pos="0"/>
        </w:tabs>
        <w:spacing w:after="0" w:line="240" w:lineRule="auto"/>
        <w:ind w:firstLine="284"/>
        <w:jc w:val="both"/>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 xml:space="preserve">1.1.В Паспорте Программы позицию «Объемы и источники финансирования программных мероприятий» изложить в следующей редакции: </w:t>
      </w:r>
    </w:p>
    <w:p w:rsidR="00CB6BFB" w:rsidRPr="00CB6BFB" w:rsidRDefault="00CB6BFB" w:rsidP="00CB6BFB">
      <w:pPr>
        <w:tabs>
          <w:tab w:val="left" w:pos="0"/>
        </w:tabs>
        <w:spacing w:after="0" w:line="240" w:lineRule="auto"/>
        <w:ind w:firstLine="284"/>
        <w:jc w:val="both"/>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Объем   финансирования, необходимый для реализации  мероприятий  Программы составит 174,82980 тыс. рублей, в том числе по годам:</w:t>
      </w:r>
    </w:p>
    <w:p w:rsidR="00CB6BFB" w:rsidRPr="00CB6BFB" w:rsidRDefault="00CB6BFB" w:rsidP="00CB6BFB">
      <w:pPr>
        <w:tabs>
          <w:tab w:val="left" w:pos="0"/>
        </w:tabs>
        <w:spacing w:after="0" w:line="240" w:lineRule="auto"/>
        <w:ind w:firstLine="284"/>
        <w:jc w:val="both"/>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2019 год – 174,82980 тыс. руб.,</w:t>
      </w:r>
    </w:p>
    <w:p w:rsidR="00CB6BFB" w:rsidRPr="00CB6BFB" w:rsidRDefault="00CB6BFB" w:rsidP="00CB6BFB">
      <w:pPr>
        <w:tabs>
          <w:tab w:val="left" w:pos="0"/>
        </w:tabs>
        <w:spacing w:after="0" w:line="240" w:lineRule="auto"/>
        <w:ind w:firstLine="284"/>
        <w:jc w:val="both"/>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 xml:space="preserve">2020 год – 0,00 </w:t>
      </w:r>
      <w:proofErr w:type="spellStart"/>
      <w:r w:rsidRPr="00CB6BFB">
        <w:rPr>
          <w:rFonts w:ascii="Times New Roman" w:eastAsia="Calibri" w:hAnsi="Times New Roman" w:cs="Times New Roman"/>
          <w:iCs/>
          <w:sz w:val="12"/>
          <w:szCs w:val="12"/>
        </w:rPr>
        <w:t>тыс</w:t>
      </w:r>
      <w:proofErr w:type="gramStart"/>
      <w:r w:rsidRPr="00CB6BFB">
        <w:rPr>
          <w:rFonts w:ascii="Times New Roman" w:eastAsia="Calibri" w:hAnsi="Times New Roman" w:cs="Times New Roman"/>
          <w:iCs/>
          <w:sz w:val="12"/>
          <w:szCs w:val="12"/>
        </w:rPr>
        <w:t>.р</w:t>
      </w:r>
      <w:proofErr w:type="gramEnd"/>
      <w:r w:rsidRPr="00CB6BFB">
        <w:rPr>
          <w:rFonts w:ascii="Times New Roman" w:eastAsia="Calibri" w:hAnsi="Times New Roman" w:cs="Times New Roman"/>
          <w:iCs/>
          <w:sz w:val="12"/>
          <w:szCs w:val="12"/>
        </w:rPr>
        <w:t>уб</w:t>
      </w:r>
      <w:proofErr w:type="spellEnd"/>
      <w:r w:rsidRPr="00CB6BFB">
        <w:rPr>
          <w:rFonts w:ascii="Times New Roman" w:eastAsia="Calibri" w:hAnsi="Times New Roman" w:cs="Times New Roman"/>
          <w:iCs/>
          <w:sz w:val="12"/>
          <w:szCs w:val="12"/>
        </w:rPr>
        <w:t>.,</w:t>
      </w:r>
    </w:p>
    <w:p w:rsidR="00CB6BFB" w:rsidRPr="00CB6BFB" w:rsidRDefault="00CB6BFB" w:rsidP="00CB6BFB">
      <w:pPr>
        <w:tabs>
          <w:tab w:val="left" w:pos="0"/>
        </w:tabs>
        <w:spacing w:after="0" w:line="240" w:lineRule="auto"/>
        <w:ind w:firstLine="284"/>
        <w:jc w:val="both"/>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 xml:space="preserve">2021 год – 0,00 </w:t>
      </w:r>
      <w:proofErr w:type="spellStart"/>
      <w:r w:rsidRPr="00CB6BFB">
        <w:rPr>
          <w:rFonts w:ascii="Times New Roman" w:eastAsia="Calibri" w:hAnsi="Times New Roman" w:cs="Times New Roman"/>
          <w:iCs/>
          <w:sz w:val="12"/>
          <w:szCs w:val="12"/>
        </w:rPr>
        <w:t>тыс</w:t>
      </w:r>
      <w:proofErr w:type="gramStart"/>
      <w:r w:rsidRPr="00CB6BFB">
        <w:rPr>
          <w:rFonts w:ascii="Times New Roman" w:eastAsia="Calibri" w:hAnsi="Times New Roman" w:cs="Times New Roman"/>
          <w:iCs/>
          <w:sz w:val="12"/>
          <w:szCs w:val="12"/>
        </w:rPr>
        <w:t>.р</w:t>
      </w:r>
      <w:proofErr w:type="gramEnd"/>
      <w:r w:rsidRPr="00CB6BFB">
        <w:rPr>
          <w:rFonts w:ascii="Times New Roman" w:eastAsia="Calibri" w:hAnsi="Times New Roman" w:cs="Times New Roman"/>
          <w:iCs/>
          <w:sz w:val="12"/>
          <w:szCs w:val="12"/>
        </w:rPr>
        <w:t>уб</w:t>
      </w:r>
      <w:proofErr w:type="spellEnd"/>
      <w:r w:rsidRPr="00CB6BFB">
        <w:rPr>
          <w:rFonts w:ascii="Times New Roman" w:eastAsia="Calibri" w:hAnsi="Times New Roman" w:cs="Times New Roman"/>
          <w:iCs/>
          <w:sz w:val="12"/>
          <w:szCs w:val="12"/>
        </w:rPr>
        <w:t>., из них:</w:t>
      </w:r>
    </w:p>
    <w:p w:rsidR="00CB6BFB" w:rsidRPr="00CB6BFB" w:rsidRDefault="00CB6BFB" w:rsidP="00CB6BFB">
      <w:pPr>
        <w:tabs>
          <w:tab w:val="left" w:pos="0"/>
        </w:tabs>
        <w:spacing w:after="0" w:line="240" w:lineRule="auto"/>
        <w:ind w:firstLine="284"/>
        <w:jc w:val="both"/>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 за счет средств местного бюджета – 107,78525 тыс. рублей:</w:t>
      </w:r>
    </w:p>
    <w:p w:rsidR="00CB6BFB" w:rsidRPr="00CB6BFB" w:rsidRDefault="00CB6BFB" w:rsidP="00CB6BFB">
      <w:pPr>
        <w:tabs>
          <w:tab w:val="left" w:pos="0"/>
        </w:tabs>
        <w:spacing w:after="0" w:line="240" w:lineRule="auto"/>
        <w:ind w:firstLine="284"/>
        <w:jc w:val="both"/>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2019 год – 107,78525 тыс. руб.,</w:t>
      </w:r>
    </w:p>
    <w:p w:rsidR="00CB6BFB" w:rsidRPr="00CB6BFB" w:rsidRDefault="00CB6BFB" w:rsidP="00CB6BFB">
      <w:pPr>
        <w:tabs>
          <w:tab w:val="left" w:pos="0"/>
        </w:tabs>
        <w:spacing w:after="0" w:line="240" w:lineRule="auto"/>
        <w:ind w:firstLine="284"/>
        <w:jc w:val="both"/>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2020 год – 0,00 тыс. руб.,</w:t>
      </w:r>
    </w:p>
    <w:p w:rsidR="00CB6BFB" w:rsidRPr="00CB6BFB" w:rsidRDefault="00CB6BFB" w:rsidP="00CB6BFB">
      <w:pPr>
        <w:tabs>
          <w:tab w:val="left" w:pos="0"/>
        </w:tabs>
        <w:spacing w:after="0" w:line="240" w:lineRule="auto"/>
        <w:ind w:firstLine="284"/>
        <w:jc w:val="both"/>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2021 год – 0,00 тыс. руб.</w:t>
      </w:r>
    </w:p>
    <w:p w:rsidR="00CB6BFB" w:rsidRPr="00CB6BFB" w:rsidRDefault="00CB6BFB" w:rsidP="00CB6BFB">
      <w:pPr>
        <w:tabs>
          <w:tab w:val="left" w:pos="0"/>
        </w:tabs>
        <w:spacing w:after="0" w:line="240" w:lineRule="auto"/>
        <w:ind w:firstLine="284"/>
        <w:jc w:val="both"/>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 за счет средств областного бюджета – 67,04455 тыс. рублей:</w:t>
      </w:r>
    </w:p>
    <w:p w:rsidR="00CB6BFB" w:rsidRPr="00CB6BFB" w:rsidRDefault="00CB6BFB" w:rsidP="00CB6BFB">
      <w:pPr>
        <w:tabs>
          <w:tab w:val="left" w:pos="0"/>
        </w:tabs>
        <w:spacing w:after="0" w:line="240" w:lineRule="auto"/>
        <w:ind w:firstLine="284"/>
        <w:jc w:val="both"/>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2019 год – 67,04455 тыс. руб.,</w:t>
      </w:r>
    </w:p>
    <w:p w:rsidR="00CB6BFB" w:rsidRPr="00CB6BFB" w:rsidRDefault="00CB6BFB" w:rsidP="00CB6BFB">
      <w:pPr>
        <w:tabs>
          <w:tab w:val="left" w:pos="0"/>
        </w:tabs>
        <w:spacing w:after="0" w:line="240" w:lineRule="auto"/>
        <w:ind w:firstLine="284"/>
        <w:jc w:val="both"/>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2020 год – 0,00 тыс. руб.,</w:t>
      </w:r>
    </w:p>
    <w:p w:rsidR="00CB6BFB" w:rsidRDefault="00CB6BFB" w:rsidP="00CB6BF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2021 год – 0,00 тыс. руб.</w:t>
      </w:r>
    </w:p>
    <w:p w:rsidR="00CB6BFB" w:rsidRDefault="00CB6BFB" w:rsidP="00CB6BFB">
      <w:pPr>
        <w:tabs>
          <w:tab w:val="left" w:pos="0"/>
        </w:tabs>
        <w:spacing w:after="0" w:line="240" w:lineRule="auto"/>
        <w:ind w:firstLine="284"/>
        <w:jc w:val="both"/>
        <w:rPr>
          <w:rFonts w:ascii="Times New Roman" w:eastAsia="Calibri" w:hAnsi="Times New Roman" w:cs="Times New Roman"/>
          <w:iCs/>
          <w:sz w:val="12"/>
          <w:szCs w:val="12"/>
        </w:rPr>
      </w:pPr>
      <w:r w:rsidRPr="00CB6BFB">
        <w:rPr>
          <w:rFonts w:ascii="Times New Roman" w:eastAsia="Calibri" w:hAnsi="Times New Roman" w:cs="Times New Roman"/>
          <w:iCs/>
          <w:sz w:val="12"/>
          <w:szCs w:val="12"/>
        </w:rPr>
        <w:t>1.2. Раздел Программы 4 «Перечень программных мероприятий» изложить в следующей редакции:</w:t>
      </w:r>
    </w:p>
    <w:tbl>
      <w:tblPr>
        <w:tblW w:w="5000" w:type="pct"/>
        <w:tblLook w:val="04A0" w:firstRow="1" w:lastRow="0" w:firstColumn="1" w:lastColumn="0" w:noHBand="0" w:noVBand="1"/>
      </w:tblPr>
      <w:tblGrid>
        <w:gridCol w:w="625"/>
        <w:gridCol w:w="402"/>
        <w:gridCol w:w="2339"/>
        <w:gridCol w:w="1019"/>
        <w:gridCol w:w="642"/>
        <w:gridCol w:w="645"/>
        <w:gridCol w:w="2057"/>
      </w:tblGrid>
      <w:tr w:rsidR="00CB6BFB" w:rsidRPr="00CB6BFB" w:rsidTr="00CF5A70">
        <w:trPr>
          <w:trHeight w:val="70"/>
        </w:trPr>
        <w:tc>
          <w:tcPr>
            <w:tcW w:w="404" w:type="pct"/>
            <w:vMerge w:val="restart"/>
            <w:tcBorders>
              <w:top w:val="single" w:sz="4" w:space="0" w:color="000000"/>
              <w:left w:val="single" w:sz="4" w:space="0" w:color="000000"/>
              <w:right w:val="nil"/>
            </w:tcBorders>
          </w:tcPr>
          <w:p w:rsidR="00CB6BFB" w:rsidRPr="00CB6BFB" w:rsidRDefault="00CB6BFB" w:rsidP="00CB6BFB">
            <w:pPr>
              <w:snapToGrid w:val="0"/>
              <w:spacing w:after="0"/>
              <w:rPr>
                <w:rFonts w:ascii="Times New Roman" w:hAnsi="Times New Roman" w:cs="Times New Roman"/>
                <w:sz w:val="12"/>
                <w:szCs w:val="12"/>
              </w:rPr>
            </w:pPr>
            <w:r w:rsidRPr="00CB6BFB">
              <w:rPr>
                <w:rFonts w:ascii="Times New Roman" w:hAnsi="Times New Roman" w:cs="Times New Roman"/>
                <w:sz w:val="12"/>
                <w:szCs w:val="12"/>
              </w:rPr>
              <w:t>Бюджет</w:t>
            </w:r>
          </w:p>
        </w:tc>
        <w:tc>
          <w:tcPr>
            <w:tcW w:w="261" w:type="pct"/>
            <w:vMerge w:val="restart"/>
            <w:tcBorders>
              <w:top w:val="single" w:sz="4" w:space="0" w:color="000000"/>
              <w:left w:val="single" w:sz="4" w:space="0" w:color="000000"/>
              <w:bottom w:val="single" w:sz="4" w:space="0" w:color="000000"/>
              <w:right w:val="nil"/>
            </w:tcBorders>
            <w:hideMark/>
          </w:tcPr>
          <w:p w:rsidR="00CB6BFB" w:rsidRPr="00CB6BFB" w:rsidRDefault="00CB6BFB" w:rsidP="00CB6BFB">
            <w:pPr>
              <w:snapToGrid w:val="0"/>
              <w:spacing w:after="0"/>
              <w:rPr>
                <w:rFonts w:ascii="Times New Roman" w:hAnsi="Times New Roman" w:cs="Times New Roman"/>
                <w:sz w:val="12"/>
                <w:szCs w:val="12"/>
              </w:rPr>
            </w:pPr>
            <w:r w:rsidRPr="00CB6BFB">
              <w:rPr>
                <w:rFonts w:ascii="Times New Roman" w:hAnsi="Times New Roman" w:cs="Times New Roman"/>
                <w:sz w:val="12"/>
                <w:szCs w:val="12"/>
              </w:rPr>
              <w:t xml:space="preserve">№ </w:t>
            </w:r>
            <w:proofErr w:type="gramStart"/>
            <w:r w:rsidRPr="00CB6BFB">
              <w:rPr>
                <w:rFonts w:ascii="Times New Roman" w:hAnsi="Times New Roman" w:cs="Times New Roman"/>
                <w:sz w:val="12"/>
                <w:szCs w:val="12"/>
              </w:rPr>
              <w:t>п</w:t>
            </w:r>
            <w:proofErr w:type="gramEnd"/>
            <w:r w:rsidRPr="00CB6BFB">
              <w:rPr>
                <w:rFonts w:ascii="Times New Roman" w:hAnsi="Times New Roman" w:cs="Times New Roman"/>
                <w:sz w:val="12"/>
                <w:szCs w:val="12"/>
              </w:rPr>
              <w:t>/п</w:t>
            </w:r>
          </w:p>
        </w:tc>
        <w:tc>
          <w:tcPr>
            <w:tcW w:w="1512" w:type="pct"/>
            <w:vMerge w:val="restart"/>
            <w:tcBorders>
              <w:top w:val="single" w:sz="4" w:space="0" w:color="000000"/>
              <w:left w:val="single" w:sz="4" w:space="0" w:color="000000"/>
              <w:bottom w:val="single" w:sz="4" w:space="0" w:color="000000"/>
              <w:right w:val="nil"/>
            </w:tcBorders>
            <w:hideMark/>
          </w:tcPr>
          <w:p w:rsidR="00CB6BFB" w:rsidRPr="00CB6BFB" w:rsidRDefault="00CB6BFB" w:rsidP="00CB6BFB">
            <w:pPr>
              <w:snapToGrid w:val="0"/>
              <w:spacing w:after="0"/>
              <w:rPr>
                <w:rFonts w:ascii="Times New Roman" w:hAnsi="Times New Roman" w:cs="Times New Roman"/>
                <w:sz w:val="12"/>
                <w:szCs w:val="12"/>
              </w:rPr>
            </w:pPr>
            <w:r w:rsidRPr="00CB6BFB">
              <w:rPr>
                <w:rFonts w:ascii="Times New Roman" w:hAnsi="Times New Roman" w:cs="Times New Roman"/>
                <w:sz w:val="12"/>
                <w:szCs w:val="12"/>
              </w:rPr>
              <w:t>Наименование мероприятия</w:t>
            </w:r>
          </w:p>
        </w:tc>
        <w:tc>
          <w:tcPr>
            <w:tcW w:w="1490" w:type="pct"/>
            <w:gridSpan w:val="3"/>
            <w:tcBorders>
              <w:top w:val="single" w:sz="4" w:space="0" w:color="000000"/>
              <w:left w:val="single" w:sz="4" w:space="0" w:color="000000"/>
              <w:bottom w:val="single" w:sz="4" w:space="0" w:color="000000"/>
              <w:right w:val="nil"/>
            </w:tcBorders>
            <w:hideMark/>
          </w:tcPr>
          <w:p w:rsidR="00CB6BFB" w:rsidRPr="00CB6BFB" w:rsidRDefault="00CB6BFB" w:rsidP="00CB6BFB">
            <w:pPr>
              <w:snapToGrid w:val="0"/>
              <w:spacing w:after="0"/>
              <w:jc w:val="center"/>
              <w:rPr>
                <w:rFonts w:ascii="Times New Roman" w:hAnsi="Times New Roman" w:cs="Times New Roman"/>
                <w:sz w:val="12"/>
                <w:szCs w:val="12"/>
              </w:rPr>
            </w:pPr>
            <w:r w:rsidRPr="00CB6BFB">
              <w:rPr>
                <w:rFonts w:ascii="Times New Roman" w:hAnsi="Times New Roman" w:cs="Times New Roman"/>
                <w:sz w:val="12"/>
                <w:szCs w:val="12"/>
              </w:rPr>
              <w:t>Планируемый объем финансирования, тыс. рублей</w:t>
            </w:r>
          </w:p>
        </w:tc>
        <w:tc>
          <w:tcPr>
            <w:tcW w:w="1333" w:type="pct"/>
            <w:tcBorders>
              <w:top w:val="single" w:sz="4" w:space="0" w:color="000000"/>
              <w:left w:val="single" w:sz="4" w:space="0" w:color="000000"/>
              <w:bottom w:val="single" w:sz="4" w:space="0" w:color="000000"/>
              <w:right w:val="single" w:sz="4" w:space="0" w:color="000000"/>
            </w:tcBorders>
            <w:hideMark/>
          </w:tcPr>
          <w:p w:rsidR="00CB6BFB" w:rsidRPr="00CB6BFB" w:rsidRDefault="00CB6BFB" w:rsidP="00CB6BFB">
            <w:pPr>
              <w:snapToGrid w:val="0"/>
              <w:spacing w:after="0"/>
              <w:rPr>
                <w:rFonts w:ascii="Times New Roman" w:hAnsi="Times New Roman" w:cs="Times New Roman"/>
                <w:sz w:val="12"/>
                <w:szCs w:val="12"/>
              </w:rPr>
            </w:pPr>
            <w:r w:rsidRPr="00CB6BFB">
              <w:rPr>
                <w:rFonts w:ascii="Times New Roman" w:hAnsi="Times New Roman" w:cs="Times New Roman"/>
                <w:sz w:val="12"/>
                <w:szCs w:val="12"/>
              </w:rPr>
              <w:t>Исполнитель мероприятия</w:t>
            </w:r>
          </w:p>
        </w:tc>
      </w:tr>
      <w:tr w:rsidR="00CB6BFB" w:rsidRPr="00CB6BFB" w:rsidTr="00CF5A70">
        <w:trPr>
          <w:trHeight w:val="70"/>
        </w:trPr>
        <w:tc>
          <w:tcPr>
            <w:tcW w:w="404" w:type="pct"/>
            <w:vMerge/>
            <w:tcBorders>
              <w:left w:val="single" w:sz="4" w:space="0" w:color="000000"/>
              <w:bottom w:val="single" w:sz="4" w:space="0" w:color="000000"/>
              <w:right w:val="nil"/>
            </w:tcBorders>
          </w:tcPr>
          <w:p w:rsidR="00CB6BFB" w:rsidRPr="00CB6BFB" w:rsidRDefault="00CB6BFB" w:rsidP="00CB6BFB">
            <w:pPr>
              <w:spacing w:after="0"/>
              <w:rPr>
                <w:rFonts w:ascii="Times New Roman" w:hAnsi="Times New Roman" w:cs="Times New Roman"/>
                <w:sz w:val="12"/>
                <w:szCs w:val="12"/>
              </w:rPr>
            </w:pPr>
          </w:p>
        </w:tc>
        <w:tc>
          <w:tcPr>
            <w:tcW w:w="261" w:type="pct"/>
            <w:vMerge/>
            <w:tcBorders>
              <w:top w:val="single" w:sz="4" w:space="0" w:color="000000"/>
              <w:left w:val="single" w:sz="4" w:space="0" w:color="000000"/>
              <w:bottom w:val="single" w:sz="4" w:space="0" w:color="000000"/>
              <w:right w:val="nil"/>
            </w:tcBorders>
            <w:vAlign w:val="center"/>
            <w:hideMark/>
          </w:tcPr>
          <w:p w:rsidR="00CB6BFB" w:rsidRPr="00CB6BFB" w:rsidRDefault="00CB6BFB" w:rsidP="00CB6BFB">
            <w:pPr>
              <w:spacing w:after="0"/>
              <w:rPr>
                <w:rFonts w:ascii="Times New Roman" w:hAnsi="Times New Roman" w:cs="Times New Roman"/>
                <w:sz w:val="12"/>
                <w:szCs w:val="12"/>
              </w:rPr>
            </w:pPr>
          </w:p>
        </w:tc>
        <w:tc>
          <w:tcPr>
            <w:tcW w:w="1512" w:type="pct"/>
            <w:vMerge/>
            <w:tcBorders>
              <w:top w:val="single" w:sz="4" w:space="0" w:color="000000"/>
              <w:left w:val="single" w:sz="4" w:space="0" w:color="000000"/>
              <w:bottom w:val="single" w:sz="4" w:space="0" w:color="000000"/>
              <w:right w:val="nil"/>
            </w:tcBorders>
            <w:vAlign w:val="center"/>
            <w:hideMark/>
          </w:tcPr>
          <w:p w:rsidR="00CB6BFB" w:rsidRPr="00CB6BFB" w:rsidRDefault="00CB6BFB" w:rsidP="00CB6BFB">
            <w:pPr>
              <w:spacing w:after="0"/>
              <w:rPr>
                <w:rFonts w:ascii="Times New Roman" w:hAnsi="Times New Roman" w:cs="Times New Roman"/>
                <w:sz w:val="12"/>
                <w:szCs w:val="12"/>
              </w:rPr>
            </w:pPr>
          </w:p>
        </w:tc>
        <w:tc>
          <w:tcPr>
            <w:tcW w:w="659" w:type="pct"/>
            <w:tcBorders>
              <w:top w:val="single" w:sz="4" w:space="0" w:color="000000"/>
              <w:left w:val="single" w:sz="4" w:space="0" w:color="000000"/>
              <w:bottom w:val="single" w:sz="4" w:space="0" w:color="000000"/>
              <w:right w:val="nil"/>
            </w:tcBorders>
            <w:hideMark/>
          </w:tcPr>
          <w:p w:rsidR="00CB6BFB" w:rsidRPr="00CB6BFB" w:rsidRDefault="00CB6BFB" w:rsidP="00CB6BFB">
            <w:pPr>
              <w:snapToGrid w:val="0"/>
              <w:spacing w:after="0"/>
              <w:jc w:val="center"/>
              <w:rPr>
                <w:rFonts w:ascii="Times New Roman" w:hAnsi="Times New Roman" w:cs="Times New Roman"/>
                <w:sz w:val="12"/>
                <w:szCs w:val="12"/>
              </w:rPr>
            </w:pPr>
            <w:r w:rsidRPr="00CB6BFB">
              <w:rPr>
                <w:rFonts w:ascii="Times New Roman" w:hAnsi="Times New Roman" w:cs="Times New Roman"/>
                <w:sz w:val="12"/>
                <w:szCs w:val="12"/>
              </w:rPr>
              <w:t>2019</w:t>
            </w:r>
          </w:p>
        </w:tc>
        <w:tc>
          <w:tcPr>
            <w:tcW w:w="415" w:type="pct"/>
            <w:tcBorders>
              <w:top w:val="single" w:sz="4" w:space="0" w:color="000000"/>
              <w:left w:val="single" w:sz="4" w:space="0" w:color="000000"/>
              <w:bottom w:val="single" w:sz="4" w:space="0" w:color="000000"/>
              <w:right w:val="nil"/>
            </w:tcBorders>
            <w:hideMark/>
          </w:tcPr>
          <w:p w:rsidR="00CB6BFB" w:rsidRPr="00CB6BFB" w:rsidRDefault="00CB6BFB" w:rsidP="00CB6BFB">
            <w:pPr>
              <w:snapToGrid w:val="0"/>
              <w:spacing w:after="0"/>
              <w:jc w:val="center"/>
              <w:rPr>
                <w:rFonts w:ascii="Times New Roman" w:hAnsi="Times New Roman" w:cs="Times New Roman"/>
                <w:sz w:val="12"/>
                <w:szCs w:val="12"/>
              </w:rPr>
            </w:pPr>
            <w:r w:rsidRPr="00CB6BFB">
              <w:rPr>
                <w:rFonts w:ascii="Times New Roman" w:hAnsi="Times New Roman" w:cs="Times New Roman"/>
                <w:sz w:val="12"/>
                <w:szCs w:val="12"/>
              </w:rPr>
              <w:t>2020</w:t>
            </w:r>
          </w:p>
        </w:tc>
        <w:tc>
          <w:tcPr>
            <w:tcW w:w="417" w:type="pct"/>
            <w:tcBorders>
              <w:top w:val="single" w:sz="4" w:space="0" w:color="000000"/>
              <w:left w:val="single" w:sz="4" w:space="0" w:color="000000"/>
              <w:bottom w:val="single" w:sz="4" w:space="0" w:color="000000"/>
              <w:right w:val="nil"/>
            </w:tcBorders>
            <w:hideMark/>
          </w:tcPr>
          <w:p w:rsidR="00CB6BFB" w:rsidRPr="00CB6BFB" w:rsidRDefault="00CB6BFB" w:rsidP="00CB6BFB">
            <w:pPr>
              <w:snapToGrid w:val="0"/>
              <w:spacing w:after="0"/>
              <w:jc w:val="center"/>
              <w:rPr>
                <w:rFonts w:ascii="Times New Roman" w:hAnsi="Times New Roman" w:cs="Times New Roman"/>
                <w:sz w:val="12"/>
                <w:szCs w:val="12"/>
              </w:rPr>
            </w:pPr>
            <w:r w:rsidRPr="00CB6BFB">
              <w:rPr>
                <w:rFonts w:ascii="Times New Roman" w:hAnsi="Times New Roman" w:cs="Times New Roman"/>
                <w:sz w:val="12"/>
                <w:szCs w:val="12"/>
              </w:rPr>
              <w:t>2021</w:t>
            </w:r>
          </w:p>
        </w:tc>
        <w:tc>
          <w:tcPr>
            <w:tcW w:w="1333" w:type="pct"/>
            <w:tcBorders>
              <w:top w:val="single" w:sz="4" w:space="0" w:color="000000"/>
              <w:left w:val="single" w:sz="4" w:space="0" w:color="000000"/>
              <w:bottom w:val="single" w:sz="4" w:space="0" w:color="000000"/>
              <w:right w:val="single" w:sz="4" w:space="0" w:color="000000"/>
            </w:tcBorders>
          </w:tcPr>
          <w:p w:rsidR="00CB6BFB" w:rsidRPr="00CB6BFB" w:rsidRDefault="00CB6BFB" w:rsidP="00CB6BFB">
            <w:pPr>
              <w:snapToGrid w:val="0"/>
              <w:spacing w:after="0"/>
              <w:rPr>
                <w:rFonts w:ascii="Times New Roman" w:hAnsi="Times New Roman" w:cs="Times New Roman"/>
                <w:sz w:val="12"/>
                <w:szCs w:val="12"/>
              </w:rPr>
            </w:pPr>
          </w:p>
        </w:tc>
      </w:tr>
      <w:tr w:rsidR="00CB6BFB" w:rsidRPr="00CB6BFB" w:rsidTr="00CF5A70">
        <w:tc>
          <w:tcPr>
            <w:tcW w:w="404" w:type="pct"/>
            <w:vMerge w:val="restart"/>
            <w:tcBorders>
              <w:top w:val="single" w:sz="4" w:space="0" w:color="000000"/>
              <w:left w:val="single" w:sz="4" w:space="0" w:color="000000"/>
              <w:right w:val="nil"/>
            </w:tcBorders>
            <w:textDirection w:val="btLr"/>
          </w:tcPr>
          <w:p w:rsidR="00CB6BFB" w:rsidRPr="00CB6BFB" w:rsidRDefault="00CB6BFB" w:rsidP="00CB6BFB">
            <w:pPr>
              <w:snapToGrid w:val="0"/>
              <w:spacing w:after="0"/>
              <w:ind w:left="113" w:right="113"/>
              <w:jc w:val="center"/>
              <w:rPr>
                <w:rFonts w:ascii="Times New Roman" w:hAnsi="Times New Roman" w:cs="Times New Roman"/>
                <w:sz w:val="12"/>
                <w:szCs w:val="12"/>
              </w:rPr>
            </w:pPr>
            <w:r w:rsidRPr="00CB6BFB">
              <w:rPr>
                <w:rFonts w:ascii="Times New Roman" w:hAnsi="Times New Roman" w:cs="Times New Roman"/>
                <w:sz w:val="12"/>
                <w:szCs w:val="12"/>
              </w:rPr>
              <w:t>Местный бюджет</w:t>
            </w:r>
          </w:p>
        </w:tc>
        <w:tc>
          <w:tcPr>
            <w:tcW w:w="261" w:type="pct"/>
            <w:tcBorders>
              <w:top w:val="single" w:sz="4" w:space="0" w:color="000000"/>
              <w:left w:val="single" w:sz="4" w:space="0" w:color="000000"/>
              <w:bottom w:val="single" w:sz="4" w:space="0" w:color="000000"/>
              <w:right w:val="nil"/>
            </w:tcBorders>
            <w:hideMark/>
          </w:tcPr>
          <w:p w:rsidR="00CB6BFB" w:rsidRPr="00CB6BFB" w:rsidRDefault="00CB6BFB" w:rsidP="00CB6BFB">
            <w:pPr>
              <w:snapToGrid w:val="0"/>
              <w:spacing w:after="0"/>
              <w:rPr>
                <w:rFonts w:ascii="Times New Roman" w:hAnsi="Times New Roman" w:cs="Times New Roman"/>
                <w:sz w:val="12"/>
                <w:szCs w:val="12"/>
              </w:rPr>
            </w:pPr>
            <w:r w:rsidRPr="00CB6BFB">
              <w:rPr>
                <w:rFonts w:ascii="Times New Roman" w:hAnsi="Times New Roman" w:cs="Times New Roman"/>
                <w:sz w:val="12"/>
                <w:szCs w:val="12"/>
              </w:rPr>
              <w:t>1</w:t>
            </w:r>
          </w:p>
        </w:tc>
        <w:tc>
          <w:tcPr>
            <w:tcW w:w="1512" w:type="pct"/>
            <w:tcBorders>
              <w:top w:val="single" w:sz="4" w:space="0" w:color="000000"/>
              <w:left w:val="single" w:sz="4" w:space="0" w:color="000000"/>
              <w:bottom w:val="single" w:sz="4" w:space="0" w:color="000000"/>
              <w:right w:val="nil"/>
            </w:tcBorders>
            <w:hideMark/>
          </w:tcPr>
          <w:p w:rsidR="00CB6BFB" w:rsidRPr="00CB6BFB" w:rsidRDefault="00CB6BFB" w:rsidP="00CB6BFB">
            <w:pPr>
              <w:spacing w:after="0"/>
              <w:rPr>
                <w:rFonts w:ascii="Times New Roman" w:hAnsi="Times New Roman" w:cs="Times New Roman"/>
                <w:sz w:val="12"/>
                <w:szCs w:val="12"/>
              </w:rPr>
            </w:pPr>
            <w:r w:rsidRPr="00CB6BFB">
              <w:rPr>
                <w:rFonts w:ascii="Times New Roman" w:hAnsi="Times New Roman" w:cs="Times New Roman"/>
                <w:sz w:val="12"/>
                <w:szCs w:val="12"/>
              </w:rPr>
              <w:t>Техническое обслуживание газового оборудования перед началом отопительного сезона</w:t>
            </w:r>
          </w:p>
        </w:tc>
        <w:tc>
          <w:tcPr>
            <w:tcW w:w="659" w:type="pct"/>
            <w:tcBorders>
              <w:top w:val="single" w:sz="4" w:space="0" w:color="000000"/>
              <w:left w:val="single" w:sz="4" w:space="0" w:color="000000"/>
              <w:bottom w:val="single" w:sz="4" w:space="0" w:color="000000"/>
              <w:right w:val="nil"/>
            </w:tcBorders>
            <w:hideMark/>
          </w:tcPr>
          <w:p w:rsidR="00CB6BFB" w:rsidRPr="00CB6BFB" w:rsidRDefault="00CB6BFB" w:rsidP="00CB6BFB">
            <w:pPr>
              <w:snapToGrid w:val="0"/>
              <w:spacing w:after="0"/>
              <w:jc w:val="center"/>
              <w:rPr>
                <w:rFonts w:ascii="Times New Roman" w:hAnsi="Times New Roman" w:cs="Times New Roman"/>
                <w:sz w:val="12"/>
                <w:szCs w:val="12"/>
              </w:rPr>
            </w:pPr>
            <w:r w:rsidRPr="00CB6BFB">
              <w:rPr>
                <w:rFonts w:ascii="Times New Roman" w:hAnsi="Times New Roman" w:cs="Times New Roman"/>
                <w:sz w:val="12"/>
                <w:szCs w:val="12"/>
              </w:rPr>
              <w:t>49,39316</w:t>
            </w:r>
          </w:p>
        </w:tc>
        <w:tc>
          <w:tcPr>
            <w:tcW w:w="415" w:type="pct"/>
            <w:tcBorders>
              <w:top w:val="single" w:sz="4" w:space="0" w:color="000000"/>
              <w:left w:val="single" w:sz="4" w:space="0" w:color="000000"/>
              <w:bottom w:val="single" w:sz="4" w:space="0" w:color="000000"/>
              <w:right w:val="nil"/>
            </w:tcBorders>
            <w:hideMark/>
          </w:tcPr>
          <w:p w:rsidR="00CB6BFB" w:rsidRPr="00CB6BFB" w:rsidRDefault="00CB6BFB" w:rsidP="00CB6BFB">
            <w:pPr>
              <w:snapToGrid w:val="0"/>
              <w:spacing w:after="0"/>
              <w:jc w:val="center"/>
              <w:rPr>
                <w:rFonts w:ascii="Times New Roman" w:hAnsi="Times New Roman" w:cs="Times New Roman"/>
                <w:sz w:val="12"/>
                <w:szCs w:val="12"/>
              </w:rPr>
            </w:pPr>
            <w:r w:rsidRPr="00CB6BFB">
              <w:rPr>
                <w:rFonts w:ascii="Times New Roman" w:hAnsi="Times New Roman" w:cs="Times New Roman"/>
                <w:sz w:val="12"/>
                <w:szCs w:val="12"/>
              </w:rPr>
              <w:t>0,00</w:t>
            </w:r>
          </w:p>
        </w:tc>
        <w:tc>
          <w:tcPr>
            <w:tcW w:w="417" w:type="pct"/>
            <w:tcBorders>
              <w:top w:val="single" w:sz="4" w:space="0" w:color="000000"/>
              <w:left w:val="single" w:sz="4" w:space="0" w:color="000000"/>
              <w:bottom w:val="single" w:sz="4" w:space="0" w:color="000000"/>
              <w:right w:val="nil"/>
            </w:tcBorders>
            <w:hideMark/>
          </w:tcPr>
          <w:p w:rsidR="00CB6BFB" w:rsidRPr="00CB6BFB" w:rsidRDefault="00CB6BFB" w:rsidP="00CB6BFB">
            <w:pPr>
              <w:snapToGrid w:val="0"/>
              <w:spacing w:after="0"/>
              <w:jc w:val="center"/>
              <w:rPr>
                <w:rFonts w:ascii="Times New Roman" w:hAnsi="Times New Roman" w:cs="Times New Roman"/>
                <w:sz w:val="12"/>
                <w:szCs w:val="12"/>
              </w:rPr>
            </w:pPr>
            <w:r w:rsidRPr="00CB6BFB">
              <w:rPr>
                <w:rFonts w:ascii="Times New Roman" w:hAnsi="Times New Roman" w:cs="Times New Roman"/>
                <w:sz w:val="12"/>
                <w:szCs w:val="12"/>
              </w:rPr>
              <w:t xml:space="preserve">0,00 </w:t>
            </w:r>
          </w:p>
        </w:tc>
        <w:tc>
          <w:tcPr>
            <w:tcW w:w="1333" w:type="pct"/>
            <w:tcBorders>
              <w:top w:val="single" w:sz="4" w:space="0" w:color="000000"/>
              <w:left w:val="single" w:sz="4" w:space="0" w:color="000000"/>
              <w:bottom w:val="single" w:sz="4" w:space="0" w:color="000000"/>
              <w:right w:val="single" w:sz="4" w:space="0" w:color="000000"/>
            </w:tcBorders>
            <w:hideMark/>
          </w:tcPr>
          <w:p w:rsidR="00CB6BFB" w:rsidRPr="00CB6BFB" w:rsidRDefault="00CB6BFB" w:rsidP="00CB6BFB">
            <w:pPr>
              <w:snapToGrid w:val="0"/>
              <w:spacing w:after="0"/>
              <w:rPr>
                <w:rFonts w:ascii="Times New Roman" w:hAnsi="Times New Roman" w:cs="Times New Roman"/>
                <w:sz w:val="12"/>
                <w:szCs w:val="12"/>
              </w:rPr>
            </w:pPr>
            <w:r w:rsidRPr="00CB6BFB">
              <w:rPr>
                <w:rFonts w:ascii="Times New Roman" w:hAnsi="Times New Roman" w:cs="Times New Roman"/>
                <w:sz w:val="12"/>
                <w:szCs w:val="12"/>
              </w:rPr>
              <w:t>Администрация сельского поселения Липовка</w:t>
            </w:r>
          </w:p>
        </w:tc>
      </w:tr>
      <w:tr w:rsidR="00CB6BFB" w:rsidRPr="00CB6BFB" w:rsidTr="00CF5A70">
        <w:tc>
          <w:tcPr>
            <w:tcW w:w="404" w:type="pct"/>
            <w:vMerge/>
            <w:tcBorders>
              <w:left w:val="single" w:sz="4" w:space="0" w:color="000000"/>
              <w:right w:val="nil"/>
            </w:tcBorders>
          </w:tcPr>
          <w:p w:rsidR="00CB6BFB" w:rsidRPr="00CB6BFB" w:rsidRDefault="00CB6BFB" w:rsidP="00CB6BFB">
            <w:pPr>
              <w:snapToGrid w:val="0"/>
              <w:spacing w:after="0"/>
              <w:rPr>
                <w:rFonts w:ascii="Times New Roman" w:hAnsi="Times New Roman" w:cs="Times New Roman"/>
                <w:sz w:val="12"/>
                <w:szCs w:val="12"/>
              </w:rPr>
            </w:pPr>
          </w:p>
        </w:tc>
        <w:tc>
          <w:tcPr>
            <w:tcW w:w="261" w:type="pct"/>
            <w:tcBorders>
              <w:top w:val="single" w:sz="4" w:space="0" w:color="000000"/>
              <w:left w:val="single" w:sz="4" w:space="0" w:color="000000"/>
              <w:bottom w:val="single" w:sz="4" w:space="0" w:color="000000"/>
              <w:right w:val="nil"/>
            </w:tcBorders>
            <w:hideMark/>
          </w:tcPr>
          <w:p w:rsidR="00CB6BFB" w:rsidRPr="00CB6BFB" w:rsidRDefault="00CB6BFB" w:rsidP="00CB6BFB">
            <w:pPr>
              <w:snapToGrid w:val="0"/>
              <w:spacing w:after="0"/>
              <w:rPr>
                <w:rFonts w:ascii="Times New Roman" w:hAnsi="Times New Roman" w:cs="Times New Roman"/>
                <w:sz w:val="12"/>
                <w:szCs w:val="12"/>
              </w:rPr>
            </w:pPr>
            <w:r w:rsidRPr="00CB6BFB">
              <w:rPr>
                <w:rFonts w:ascii="Times New Roman" w:hAnsi="Times New Roman" w:cs="Times New Roman"/>
                <w:sz w:val="12"/>
                <w:szCs w:val="12"/>
              </w:rPr>
              <w:t>2</w:t>
            </w:r>
          </w:p>
        </w:tc>
        <w:tc>
          <w:tcPr>
            <w:tcW w:w="1512" w:type="pct"/>
            <w:tcBorders>
              <w:top w:val="single" w:sz="4" w:space="0" w:color="000000"/>
              <w:left w:val="single" w:sz="4" w:space="0" w:color="000000"/>
              <w:bottom w:val="single" w:sz="4" w:space="0" w:color="000000"/>
              <w:right w:val="nil"/>
            </w:tcBorders>
            <w:hideMark/>
          </w:tcPr>
          <w:p w:rsidR="00CB6BFB" w:rsidRPr="00CB6BFB" w:rsidRDefault="00CB6BFB" w:rsidP="00CB6BFB">
            <w:pPr>
              <w:spacing w:after="0"/>
              <w:rPr>
                <w:rFonts w:ascii="Times New Roman" w:hAnsi="Times New Roman" w:cs="Times New Roman"/>
                <w:sz w:val="12"/>
                <w:szCs w:val="12"/>
              </w:rPr>
            </w:pPr>
            <w:r w:rsidRPr="00CB6BFB">
              <w:rPr>
                <w:rFonts w:ascii="Times New Roman" w:hAnsi="Times New Roman" w:cs="Times New Roman"/>
                <w:sz w:val="12"/>
                <w:szCs w:val="12"/>
              </w:rPr>
              <w:t>Техническое обслуживание инженерных коммуникаций (поселения с центральным отоплением)</w:t>
            </w:r>
          </w:p>
        </w:tc>
        <w:tc>
          <w:tcPr>
            <w:tcW w:w="659" w:type="pct"/>
            <w:tcBorders>
              <w:top w:val="single" w:sz="4" w:space="0" w:color="000000"/>
              <w:left w:val="single" w:sz="4" w:space="0" w:color="000000"/>
              <w:bottom w:val="single" w:sz="4" w:space="0" w:color="000000"/>
              <w:right w:val="nil"/>
            </w:tcBorders>
            <w:hideMark/>
          </w:tcPr>
          <w:p w:rsidR="00CB6BFB" w:rsidRPr="00CB6BFB" w:rsidRDefault="00CB6BFB" w:rsidP="00CB6BFB">
            <w:pPr>
              <w:snapToGrid w:val="0"/>
              <w:spacing w:after="0"/>
              <w:jc w:val="center"/>
              <w:rPr>
                <w:rFonts w:ascii="Times New Roman" w:hAnsi="Times New Roman" w:cs="Times New Roman"/>
                <w:sz w:val="12"/>
                <w:szCs w:val="12"/>
              </w:rPr>
            </w:pPr>
            <w:r w:rsidRPr="00CB6BFB">
              <w:rPr>
                <w:rFonts w:ascii="Times New Roman" w:hAnsi="Times New Roman" w:cs="Times New Roman"/>
                <w:sz w:val="12"/>
                <w:szCs w:val="12"/>
              </w:rPr>
              <w:t>22,89071</w:t>
            </w:r>
          </w:p>
        </w:tc>
        <w:tc>
          <w:tcPr>
            <w:tcW w:w="415" w:type="pct"/>
            <w:tcBorders>
              <w:top w:val="single" w:sz="4" w:space="0" w:color="000000"/>
              <w:left w:val="single" w:sz="4" w:space="0" w:color="000000"/>
              <w:bottom w:val="single" w:sz="4" w:space="0" w:color="000000"/>
              <w:right w:val="nil"/>
            </w:tcBorders>
            <w:hideMark/>
          </w:tcPr>
          <w:p w:rsidR="00CB6BFB" w:rsidRPr="00CB6BFB" w:rsidRDefault="00CB6BFB" w:rsidP="00CB6BFB">
            <w:pPr>
              <w:snapToGrid w:val="0"/>
              <w:spacing w:after="0"/>
              <w:jc w:val="center"/>
              <w:rPr>
                <w:rFonts w:ascii="Times New Roman" w:hAnsi="Times New Roman" w:cs="Times New Roman"/>
                <w:sz w:val="12"/>
                <w:szCs w:val="12"/>
              </w:rPr>
            </w:pPr>
            <w:r w:rsidRPr="00CB6BFB">
              <w:rPr>
                <w:rFonts w:ascii="Times New Roman" w:hAnsi="Times New Roman" w:cs="Times New Roman"/>
                <w:sz w:val="12"/>
                <w:szCs w:val="12"/>
              </w:rPr>
              <w:t>0,00</w:t>
            </w:r>
          </w:p>
        </w:tc>
        <w:tc>
          <w:tcPr>
            <w:tcW w:w="417" w:type="pct"/>
            <w:tcBorders>
              <w:top w:val="single" w:sz="4" w:space="0" w:color="000000"/>
              <w:left w:val="single" w:sz="4" w:space="0" w:color="000000"/>
              <w:bottom w:val="single" w:sz="4" w:space="0" w:color="000000"/>
              <w:right w:val="nil"/>
            </w:tcBorders>
            <w:hideMark/>
          </w:tcPr>
          <w:p w:rsidR="00CB6BFB" w:rsidRPr="00CB6BFB" w:rsidRDefault="00CB6BFB" w:rsidP="00CB6BFB">
            <w:pPr>
              <w:snapToGrid w:val="0"/>
              <w:spacing w:after="0"/>
              <w:jc w:val="center"/>
              <w:rPr>
                <w:rFonts w:ascii="Times New Roman" w:hAnsi="Times New Roman" w:cs="Times New Roman"/>
                <w:sz w:val="12"/>
                <w:szCs w:val="12"/>
              </w:rPr>
            </w:pPr>
            <w:r w:rsidRPr="00CB6BFB">
              <w:rPr>
                <w:rFonts w:ascii="Times New Roman" w:hAnsi="Times New Roman" w:cs="Times New Roman"/>
                <w:sz w:val="12"/>
                <w:szCs w:val="12"/>
              </w:rPr>
              <w:t>0,00</w:t>
            </w:r>
          </w:p>
        </w:tc>
        <w:tc>
          <w:tcPr>
            <w:tcW w:w="1333" w:type="pct"/>
            <w:tcBorders>
              <w:top w:val="single" w:sz="4" w:space="0" w:color="000000"/>
              <w:left w:val="single" w:sz="4" w:space="0" w:color="000000"/>
              <w:bottom w:val="single" w:sz="4" w:space="0" w:color="000000"/>
              <w:right w:val="single" w:sz="4" w:space="0" w:color="000000"/>
            </w:tcBorders>
            <w:hideMark/>
          </w:tcPr>
          <w:p w:rsidR="00CB6BFB" w:rsidRPr="00CB6BFB" w:rsidRDefault="00CB6BFB" w:rsidP="00CB6BFB">
            <w:pPr>
              <w:snapToGrid w:val="0"/>
              <w:spacing w:after="0"/>
              <w:rPr>
                <w:rFonts w:ascii="Times New Roman" w:hAnsi="Times New Roman" w:cs="Times New Roman"/>
                <w:sz w:val="12"/>
                <w:szCs w:val="12"/>
              </w:rPr>
            </w:pPr>
            <w:r w:rsidRPr="00CB6BFB">
              <w:rPr>
                <w:rFonts w:ascii="Times New Roman" w:hAnsi="Times New Roman" w:cs="Times New Roman"/>
                <w:sz w:val="12"/>
                <w:szCs w:val="12"/>
              </w:rPr>
              <w:t>Администрация сельского поселения Липовка</w:t>
            </w:r>
          </w:p>
        </w:tc>
      </w:tr>
      <w:tr w:rsidR="00CB6BFB" w:rsidRPr="00CB6BFB" w:rsidTr="00CF5A70">
        <w:trPr>
          <w:trHeight w:val="70"/>
        </w:trPr>
        <w:tc>
          <w:tcPr>
            <w:tcW w:w="404" w:type="pct"/>
            <w:vMerge/>
            <w:tcBorders>
              <w:left w:val="single" w:sz="4" w:space="0" w:color="000000"/>
              <w:right w:val="nil"/>
            </w:tcBorders>
          </w:tcPr>
          <w:p w:rsidR="00CB6BFB" w:rsidRPr="00CB6BFB" w:rsidRDefault="00CB6BFB" w:rsidP="00CB6BFB">
            <w:pPr>
              <w:snapToGrid w:val="0"/>
              <w:spacing w:after="0"/>
              <w:rPr>
                <w:rFonts w:ascii="Times New Roman" w:hAnsi="Times New Roman" w:cs="Times New Roman"/>
                <w:sz w:val="12"/>
                <w:szCs w:val="12"/>
              </w:rPr>
            </w:pPr>
          </w:p>
        </w:tc>
        <w:tc>
          <w:tcPr>
            <w:tcW w:w="261" w:type="pct"/>
            <w:tcBorders>
              <w:top w:val="single" w:sz="4" w:space="0" w:color="000000"/>
              <w:left w:val="single" w:sz="4" w:space="0" w:color="000000"/>
              <w:bottom w:val="single" w:sz="4" w:space="0" w:color="000000"/>
              <w:right w:val="nil"/>
            </w:tcBorders>
            <w:hideMark/>
          </w:tcPr>
          <w:p w:rsidR="00CB6BFB" w:rsidRPr="00CB6BFB" w:rsidRDefault="00CB6BFB" w:rsidP="00CB6BFB">
            <w:pPr>
              <w:snapToGrid w:val="0"/>
              <w:spacing w:after="0"/>
              <w:rPr>
                <w:rFonts w:ascii="Times New Roman" w:hAnsi="Times New Roman" w:cs="Times New Roman"/>
                <w:sz w:val="12"/>
                <w:szCs w:val="12"/>
              </w:rPr>
            </w:pPr>
            <w:r w:rsidRPr="00CB6BFB">
              <w:rPr>
                <w:rFonts w:ascii="Times New Roman" w:hAnsi="Times New Roman" w:cs="Times New Roman"/>
                <w:sz w:val="12"/>
                <w:szCs w:val="12"/>
              </w:rPr>
              <w:t>3</w:t>
            </w:r>
          </w:p>
        </w:tc>
        <w:tc>
          <w:tcPr>
            <w:tcW w:w="1512" w:type="pct"/>
            <w:tcBorders>
              <w:top w:val="single" w:sz="4" w:space="0" w:color="000000"/>
              <w:left w:val="single" w:sz="4" w:space="0" w:color="000000"/>
              <w:bottom w:val="single" w:sz="4" w:space="0" w:color="000000"/>
              <w:right w:val="nil"/>
            </w:tcBorders>
            <w:hideMark/>
          </w:tcPr>
          <w:p w:rsidR="00CB6BFB" w:rsidRPr="00CB6BFB" w:rsidRDefault="00CB6BFB" w:rsidP="00CB6BFB">
            <w:pPr>
              <w:snapToGrid w:val="0"/>
              <w:spacing w:after="0"/>
              <w:rPr>
                <w:rFonts w:ascii="Times New Roman" w:hAnsi="Times New Roman" w:cs="Times New Roman"/>
                <w:sz w:val="12"/>
                <w:szCs w:val="12"/>
              </w:rPr>
            </w:pPr>
            <w:r w:rsidRPr="00CB6BFB">
              <w:rPr>
                <w:rFonts w:ascii="Times New Roman" w:hAnsi="Times New Roman" w:cs="Times New Roman"/>
                <w:sz w:val="12"/>
                <w:szCs w:val="12"/>
              </w:rPr>
              <w:t>Ремонт и укрепление материально-технической базы учреждений</w:t>
            </w:r>
          </w:p>
        </w:tc>
        <w:tc>
          <w:tcPr>
            <w:tcW w:w="659" w:type="pct"/>
            <w:tcBorders>
              <w:top w:val="single" w:sz="4" w:space="0" w:color="000000"/>
              <w:left w:val="single" w:sz="4" w:space="0" w:color="000000"/>
              <w:bottom w:val="single" w:sz="4" w:space="0" w:color="000000"/>
              <w:right w:val="nil"/>
            </w:tcBorders>
            <w:hideMark/>
          </w:tcPr>
          <w:p w:rsidR="00CB6BFB" w:rsidRPr="00CB6BFB" w:rsidRDefault="00CB6BFB" w:rsidP="00CB6BFB">
            <w:pPr>
              <w:snapToGrid w:val="0"/>
              <w:spacing w:after="0"/>
              <w:jc w:val="center"/>
              <w:rPr>
                <w:rFonts w:ascii="Times New Roman" w:hAnsi="Times New Roman" w:cs="Times New Roman"/>
                <w:sz w:val="12"/>
                <w:szCs w:val="12"/>
              </w:rPr>
            </w:pPr>
            <w:r w:rsidRPr="00CB6BFB">
              <w:rPr>
                <w:rFonts w:ascii="Times New Roman" w:hAnsi="Times New Roman" w:cs="Times New Roman"/>
                <w:sz w:val="12"/>
                <w:szCs w:val="12"/>
              </w:rPr>
              <w:t>5,80000</w:t>
            </w:r>
          </w:p>
        </w:tc>
        <w:tc>
          <w:tcPr>
            <w:tcW w:w="415" w:type="pct"/>
            <w:tcBorders>
              <w:top w:val="single" w:sz="4" w:space="0" w:color="000000"/>
              <w:left w:val="single" w:sz="4" w:space="0" w:color="000000"/>
              <w:bottom w:val="single" w:sz="4" w:space="0" w:color="000000"/>
              <w:right w:val="nil"/>
            </w:tcBorders>
            <w:hideMark/>
          </w:tcPr>
          <w:p w:rsidR="00CB6BFB" w:rsidRPr="00CB6BFB" w:rsidRDefault="00CB6BFB" w:rsidP="00CB6BFB">
            <w:pPr>
              <w:snapToGrid w:val="0"/>
              <w:spacing w:after="0"/>
              <w:jc w:val="center"/>
              <w:rPr>
                <w:rFonts w:ascii="Times New Roman" w:hAnsi="Times New Roman" w:cs="Times New Roman"/>
                <w:sz w:val="12"/>
                <w:szCs w:val="12"/>
              </w:rPr>
            </w:pPr>
            <w:r w:rsidRPr="00CB6BFB">
              <w:rPr>
                <w:rFonts w:ascii="Times New Roman" w:hAnsi="Times New Roman" w:cs="Times New Roman"/>
                <w:sz w:val="12"/>
                <w:szCs w:val="12"/>
              </w:rPr>
              <w:t>0,00</w:t>
            </w:r>
          </w:p>
        </w:tc>
        <w:tc>
          <w:tcPr>
            <w:tcW w:w="417" w:type="pct"/>
            <w:tcBorders>
              <w:top w:val="single" w:sz="4" w:space="0" w:color="000000"/>
              <w:left w:val="single" w:sz="4" w:space="0" w:color="000000"/>
              <w:bottom w:val="single" w:sz="4" w:space="0" w:color="000000"/>
              <w:right w:val="nil"/>
            </w:tcBorders>
            <w:hideMark/>
          </w:tcPr>
          <w:p w:rsidR="00CB6BFB" w:rsidRPr="00CB6BFB" w:rsidRDefault="00CB6BFB" w:rsidP="00CB6BFB">
            <w:pPr>
              <w:snapToGrid w:val="0"/>
              <w:spacing w:after="0"/>
              <w:jc w:val="center"/>
              <w:rPr>
                <w:rFonts w:ascii="Times New Roman" w:hAnsi="Times New Roman" w:cs="Times New Roman"/>
                <w:sz w:val="12"/>
                <w:szCs w:val="12"/>
              </w:rPr>
            </w:pPr>
            <w:r w:rsidRPr="00CB6BFB">
              <w:rPr>
                <w:rFonts w:ascii="Times New Roman" w:hAnsi="Times New Roman" w:cs="Times New Roman"/>
                <w:sz w:val="12"/>
                <w:szCs w:val="12"/>
              </w:rPr>
              <w:t>0,00</w:t>
            </w:r>
          </w:p>
        </w:tc>
        <w:tc>
          <w:tcPr>
            <w:tcW w:w="1333" w:type="pct"/>
            <w:tcBorders>
              <w:top w:val="single" w:sz="4" w:space="0" w:color="000000"/>
              <w:left w:val="single" w:sz="4" w:space="0" w:color="000000"/>
              <w:bottom w:val="single" w:sz="4" w:space="0" w:color="000000"/>
              <w:right w:val="single" w:sz="4" w:space="0" w:color="000000"/>
            </w:tcBorders>
            <w:hideMark/>
          </w:tcPr>
          <w:p w:rsidR="00CB6BFB" w:rsidRPr="00CB6BFB" w:rsidRDefault="00CB6BFB" w:rsidP="00CB6BFB">
            <w:pPr>
              <w:snapToGrid w:val="0"/>
              <w:spacing w:after="0"/>
              <w:rPr>
                <w:rFonts w:ascii="Times New Roman" w:hAnsi="Times New Roman" w:cs="Times New Roman"/>
                <w:sz w:val="12"/>
                <w:szCs w:val="12"/>
              </w:rPr>
            </w:pPr>
            <w:r w:rsidRPr="00CB6BFB">
              <w:rPr>
                <w:rFonts w:ascii="Times New Roman" w:hAnsi="Times New Roman" w:cs="Times New Roman"/>
                <w:sz w:val="12"/>
                <w:szCs w:val="12"/>
              </w:rPr>
              <w:t>Администрация сельского поселения Липовка</w:t>
            </w:r>
          </w:p>
        </w:tc>
      </w:tr>
      <w:tr w:rsidR="00CB6BFB" w:rsidRPr="00CB6BFB" w:rsidTr="00CF5A70">
        <w:trPr>
          <w:trHeight w:val="70"/>
        </w:trPr>
        <w:tc>
          <w:tcPr>
            <w:tcW w:w="404" w:type="pct"/>
            <w:vMerge/>
            <w:tcBorders>
              <w:left w:val="single" w:sz="4" w:space="0" w:color="000000"/>
              <w:right w:val="nil"/>
            </w:tcBorders>
          </w:tcPr>
          <w:p w:rsidR="00CB6BFB" w:rsidRPr="00CB6BFB" w:rsidRDefault="00CB6BFB" w:rsidP="00CB6BFB">
            <w:pPr>
              <w:snapToGrid w:val="0"/>
              <w:spacing w:after="0"/>
              <w:rPr>
                <w:rFonts w:ascii="Times New Roman" w:hAnsi="Times New Roman" w:cs="Times New Roman"/>
                <w:sz w:val="12"/>
                <w:szCs w:val="12"/>
              </w:rPr>
            </w:pPr>
          </w:p>
        </w:tc>
        <w:tc>
          <w:tcPr>
            <w:tcW w:w="261" w:type="pct"/>
            <w:tcBorders>
              <w:top w:val="single" w:sz="4" w:space="0" w:color="000000"/>
              <w:left w:val="single" w:sz="4" w:space="0" w:color="000000"/>
              <w:bottom w:val="single" w:sz="4" w:space="0" w:color="000000"/>
              <w:right w:val="nil"/>
            </w:tcBorders>
          </w:tcPr>
          <w:p w:rsidR="00CB6BFB" w:rsidRPr="00CB6BFB" w:rsidRDefault="00CB6BFB" w:rsidP="00CB6BFB">
            <w:pPr>
              <w:snapToGrid w:val="0"/>
              <w:spacing w:after="0"/>
              <w:rPr>
                <w:rFonts w:ascii="Times New Roman" w:hAnsi="Times New Roman" w:cs="Times New Roman"/>
                <w:sz w:val="12"/>
                <w:szCs w:val="12"/>
              </w:rPr>
            </w:pPr>
            <w:r w:rsidRPr="00CB6BFB">
              <w:rPr>
                <w:rFonts w:ascii="Times New Roman" w:hAnsi="Times New Roman" w:cs="Times New Roman"/>
                <w:sz w:val="12"/>
                <w:szCs w:val="12"/>
              </w:rPr>
              <w:t>4</w:t>
            </w:r>
          </w:p>
        </w:tc>
        <w:tc>
          <w:tcPr>
            <w:tcW w:w="1512" w:type="pct"/>
            <w:tcBorders>
              <w:top w:val="single" w:sz="4" w:space="0" w:color="000000"/>
              <w:left w:val="single" w:sz="4" w:space="0" w:color="000000"/>
              <w:bottom w:val="single" w:sz="4" w:space="0" w:color="000000"/>
              <w:right w:val="nil"/>
            </w:tcBorders>
          </w:tcPr>
          <w:p w:rsidR="00CB6BFB" w:rsidRPr="00CB6BFB" w:rsidRDefault="00CB6BFB" w:rsidP="00CB6BFB">
            <w:pPr>
              <w:snapToGrid w:val="0"/>
              <w:spacing w:after="0"/>
              <w:rPr>
                <w:rFonts w:ascii="Times New Roman" w:hAnsi="Times New Roman" w:cs="Times New Roman"/>
                <w:sz w:val="12"/>
                <w:szCs w:val="12"/>
              </w:rPr>
            </w:pPr>
            <w:r w:rsidRPr="00CB6BFB">
              <w:rPr>
                <w:rFonts w:ascii="Times New Roman" w:hAnsi="Times New Roman" w:cs="Times New Roman"/>
                <w:sz w:val="12"/>
                <w:szCs w:val="12"/>
              </w:rPr>
              <w:t>ТО пожарной сигнализации</w:t>
            </w:r>
          </w:p>
        </w:tc>
        <w:tc>
          <w:tcPr>
            <w:tcW w:w="659" w:type="pct"/>
            <w:tcBorders>
              <w:top w:val="single" w:sz="4" w:space="0" w:color="000000"/>
              <w:left w:val="single" w:sz="4" w:space="0" w:color="000000"/>
              <w:bottom w:val="single" w:sz="4" w:space="0" w:color="000000"/>
              <w:right w:val="nil"/>
            </w:tcBorders>
          </w:tcPr>
          <w:p w:rsidR="00CB6BFB" w:rsidRPr="00CB6BFB" w:rsidRDefault="00CB6BFB" w:rsidP="00CB6BFB">
            <w:pPr>
              <w:snapToGrid w:val="0"/>
              <w:spacing w:after="0"/>
              <w:jc w:val="center"/>
              <w:rPr>
                <w:rFonts w:ascii="Times New Roman" w:hAnsi="Times New Roman" w:cs="Times New Roman"/>
                <w:sz w:val="12"/>
                <w:szCs w:val="12"/>
              </w:rPr>
            </w:pPr>
            <w:r w:rsidRPr="00CB6BFB">
              <w:rPr>
                <w:rFonts w:ascii="Times New Roman" w:hAnsi="Times New Roman" w:cs="Times New Roman"/>
                <w:sz w:val="12"/>
                <w:szCs w:val="12"/>
              </w:rPr>
              <w:t>7,20000</w:t>
            </w:r>
          </w:p>
        </w:tc>
        <w:tc>
          <w:tcPr>
            <w:tcW w:w="415" w:type="pct"/>
            <w:tcBorders>
              <w:top w:val="single" w:sz="4" w:space="0" w:color="000000"/>
              <w:left w:val="single" w:sz="4" w:space="0" w:color="000000"/>
              <w:bottom w:val="single" w:sz="4" w:space="0" w:color="000000"/>
              <w:right w:val="nil"/>
            </w:tcBorders>
          </w:tcPr>
          <w:p w:rsidR="00CB6BFB" w:rsidRPr="00CB6BFB" w:rsidRDefault="00CB6BFB" w:rsidP="00CB6BFB">
            <w:pPr>
              <w:snapToGrid w:val="0"/>
              <w:spacing w:after="0"/>
              <w:jc w:val="center"/>
              <w:rPr>
                <w:rFonts w:ascii="Times New Roman" w:hAnsi="Times New Roman" w:cs="Times New Roman"/>
                <w:sz w:val="12"/>
                <w:szCs w:val="12"/>
              </w:rPr>
            </w:pPr>
            <w:r w:rsidRPr="00CB6BFB">
              <w:rPr>
                <w:rFonts w:ascii="Times New Roman" w:hAnsi="Times New Roman" w:cs="Times New Roman"/>
                <w:sz w:val="12"/>
                <w:szCs w:val="12"/>
              </w:rPr>
              <w:t>0,00</w:t>
            </w:r>
          </w:p>
        </w:tc>
        <w:tc>
          <w:tcPr>
            <w:tcW w:w="417" w:type="pct"/>
            <w:tcBorders>
              <w:top w:val="single" w:sz="4" w:space="0" w:color="000000"/>
              <w:left w:val="single" w:sz="4" w:space="0" w:color="000000"/>
              <w:bottom w:val="single" w:sz="4" w:space="0" w:color="000000"/>
              <w:right w:val="nil"/>
            </w:tcBorders>
          </w:tcPr>
          <w:p w:rsidR="00CB6BFB" w:rsidRPr="00CB6BFB" w:rsidRDefault="00CB6BFB" w:rsidP="00CB6BFB">
            <w:pPr>
              <w:snapToGrid w:val="0"/>
              <w:spacing w:after="0"/>
              <w:jc w:val="center"/>
              <w:rPr>
                <w:rFonts w:ascii="Times New Roman" w:hAnsi="Times New Roman" w:cs="Times New Roman"/>
                <w:sz w:val="12"/>
                <w:szCs w:val="12"/>
              </w:rPr>
            </w:pPr>
            <w:r w:rsidRPr="00CB6BFB">
              <w:rPr>
                <w:rFonts w:ascii="Times New Roman" w:hAnsi="Times New Roman" w:cs="Times New Roman"/>
                <w:sz w:val="12"/>
                <w:szCs w:val="12"/>
              </w:rPr>
              <w:t>0,00</w:t>
            </w:r>
          </w:p>
        </w:tc>
        <w:tc>
          <w:tcPr>
            <w:tcW w:w="1333" w:type="pct"/>
            <w:tcBorders>
              <w:top w:val="single" w:sz="4" w:space="0" w:color="000000"/>
              <w:left w:val="single" w:sz="4" w:space="0" w:color="000000"/>
              <w:bottom w:val="single" w:sz="4" w:space="0" w:color="000000"/>
              <w:right w:val="single" w:sz="4" w:space="0" w:color="000000"/>
            </w:tcBorders>
          </w:tcPr>
          <w:p w:rsidR="00CB6BFB" w:rsidRPr="00CB6BFB" w:rsidRDefault="00CB6BFB" w:rsidP="00CB6BFB">
            <w:pPr>
              <w:snapToGrid w:val="0"/>
              <w:spacing w:after="0"/>
              <w:rPr>
                <w:rFonts w:ascii="Times New Roman" w:hAnsi="Times New Roman" w:cs="Times New Roman"/>
                <w:sz w:val="12"/>
                <w:szCs w:val="12"/>
              </w:rPr>
            </w:pPr>
            <w:r w:rsidRPr="00CB6BFB">
              <w:rPr>
                <w:rFonts w:ascii="Times New Roman" w:hAnsi="Times New Roman" w:cs="Times New Roman"/>
                <w:sz w:val="12"/>
                <w:szCs w:val="12"/>
              </w:rPr>
              <w:t>Администрация сельского поселения Липовка</w:t>
            </w:r>
          </w:p>
        </w:tc>
      </w:tr>
      <w:tr w:rsidR="00CB6BFB" w:rsidRPr="00CB6BFB" w:rsidTr="00CF5A70">
        <w:trPr>
          <w:trHeight w:val="70"/>
        </w:trPr>
        <w:tc>
          <w:tcPr>
            <w:tcW w:w="404" w:type="pct"/>
            <w:vMerge/>
            <w:tcBorders>
              <w:left w:val="single" w:sz="4" w:space="0" w:color="000000"/>
              <w:bottom w:val="single" w:sz="4" w:space="0" w:color="000000"/>
              <w:right w:val="nil"/>
            </w:tcBorders>
          </w:tcPr>
          <w:p w:rsidR="00CB6BFB" w:rsidRPr="00CB6BFB" w:rsidRDefault="00CB6BFB" w:rsidP="00CB6BFB">
            <w:pPr>
              <w:snapToGrid w:val="0"/>
              <w:spacing w:after="0"/>
              <w:rPr>
                <w:rFonts w:ascii="Times New Roman" w:hAnsi="Times New Roman" w:cs="Times New Roman"/>
                <w:sz w:val="12"/>
                <w:szCs w:val="12"/>
              </w:rPr>
            </w:pPr>
          </w:p>
        </w:tc>
        <w:tc>
          <w:tcPr>
            <w:tcW w:w="261" w:type="pct"/>
            <w:tcBorders>
              <w:top w:val="single" w:sz="4" w:space="0" w:color="000000"/>
              <w:left w:val="single" w:sz="4" w:space="0" w:color="000000"/>
              <w:bottom w:val="single" w:sz="4" w:space="0" w:color="000000"/>
              <w:right w:val="nil"/>
            </w:tcBorders>
          </w:tcPr>
          <w:p w:rsidR="00CB6BFB" w:rsidRPr="00CB6BFB" w:rsidRDefault="00CB6BFB" w:rsidP="00CB6BFB">
            <w:pPr>
              <w:snapToGrid w:val="0"/>
              <w:spacing w:after="0"/>
              <w:rPr>
                <w:rFonts w:ascii="Times New Roman" w:hAnsi="Times New Roman" w:cs="Times New Roman"/>
                <w:sz w:val="12"/>
                <w:szCs w:val="12"/>
              </w:rPr>
            </w:pPr>
            <w:r w:rsidRPr="00CB6BFB">
              <w:rPr>
                <w:rFonts w:ascii="Times New Roman" w:hAnsi="Times New Roman" w:cs="Times New Roman"/>
                <w:sz w:val="12"/>
                <w:szCs w:val="12"/>
              </w:rPr>
              <w:t>5</w:t>
            </w:r>
          </w:p>
        </w:tc>
        <w:tc>
          <w:tcPr>
            <w:tcW w:w="1512" w:type="pct"/>
            <w:tcBorders>
              <w:top w:val="single" w:sz="4" w:space="0" w:color="000000"/>
              <w:left w:val="single" w:sz="4" w:space="0" w:color="000000"/>
              <w:bottom w:val="single" w:sz="4" w:space="0" w:color="000000"/>
              <w:right w:val="nil"/>
            </w:tcBorders>
          </w:tcPr>
          <w:p w:rsidR="00CB6BFB" w:rsidRPr="00CB6BFB" w:rsidRDefault="00CB6BFB" w:rsidP="00CB6BFB">
            <w:pPr>
              <w:snapToGrid w:val="0"/>
              <w:spacing w:after="0"/>
              <w:rPr>
                <w:rFonts w:ascii="Times New Roman" w:hAnsi="Times New Roman" w:cs="Times New Roman"/>
                <w:sz w:val="12"/>
                <w:szCs w:val="12"/>
              </w:rPr>
            </w:pPr>
            <w:r w:rsidRPr="00CB6BFB">
              <w:rPr>
                <w:rFonts w:ascii="Times New Roman" w:hAnsi="Times New Roman" w:cs="Times New Roman"/>
                <w:sz w:val="12"/>
                <w:szCs w:val="12"/>
              </w:rPr>
              <w:t>Прочие мероприятия</w:t>
            </w:r>
          </w:p>
        </w:tc>
        <w:tc>
          <w:tcPr>
            <w:tcW w:w="659" w:type="pct"/>
            <w:tcBorders>
              <w:top w:val="single" w:sz="4" w:space="0" w:color="000000"/>
              <w:left w:val="single" w:sz="4" w:space="0" w:color="000000"/>
              <w:bottom w:val="single" w:sz="4" w:space="0" w:color="000000"/>
              <w:right w:val="nil"/>
            </w:tcBorders>
          </w:tcPr>
          <w:p w:rsidR="00CB6BFB" w:rsidRPr="00CB6BFB" w:rsidRDefault="00CB6BFB" w:rsidP="00CB6BFB">
            <w:pPr>
              <w:snapToGrid w:val="0"/>
              <w:spacing w:after="0"/>
              <w:jc w:val="center"/>
              <w:rPr>
                <w:rFonts w:ascii="Times New Roman" w:hAnsi="Times New Roman" w:cs="Times New Roman"/>
                <w:sz w:val="12"/>
                <w:szCs w:val="12"/>
              </w:rPr>
            </w:pPr>
            <w:r w:rsidRPr="00CB6BFB">
              <w:rPr>
                <w:rFonts w:ascii="Times New Roman" w:hAnsi="Times New Roman" w:cs="Times New Roman"/>
                <w:sz w:val="12"/>
                <w:szCs w:val="12"/>
              </w:rPr>
              <w:t>22,50138</w:t>
            </w:r>
          </w:p>
        </w:tc>
        <w:tc>
          <w:tcPr>
            <w:tcW w:w="415" w:type="pct"/>
            <w:tcBorders>
              <w:top w:val="single" w:sz="4" w:space="0" w:color="000000"/>
              <w:left w:val="single" w:sz="4" w:space="0" w:color="000000"/>
              <w:bottom w:val="single" w:sz="4" w:space="0" w:color="000000"/>
              <w:right w:val="nil"/>
            </w:tcBorders>
          </w:tcPr>
          <w:p w:rsidR="00CB6BFB" w:rsidRPr="00CB6BFB" w:rsidRDefault="00CB6BFB" w:rsidP="00CB6BFB">
            <w:pPr>
              <w:snapToGrid w:val="0"/>
              <w:spacing w:after="0"/>
              <w:jc w:val="center"/>
              <w:rPr>
                <w:rFonts w:ascii="Times New Roman" w:hAnsi="Times New Roman" w:cs="Times New Roman"/>
                <w:sz w:val="12"/>
                <w:szCs w:val="12"/>
              </w:rPr>
            </w:pPr>
            <w:r w:rsidRPr="00CB6BFB">
              <w:rPr>
                <w:rFonts w:ascii="Times New Roman" w:hAnsi="Times New Roman" w:cs="Times New Roman"/>
                <w:sz w:val="12"/>
                <w:szCs w:val="12"/>
              </w:rPr>
              <w:t>0,00</w:t>
            </w:r>
          </w:p>
        </w:tc>
        <w:tc>
          <w:tcPr>
            <w:tcW w:w="417" w:type="pct"/>
            <w:tcBorders>
              <w:top w:val="single" w:sz="4" w:space="0" w:color="000000"/>
              <w:left w:val="single" w:sz="4" w:space="0" w:color="000000"/>
              <w:bottom w:val="single" w:sz="4" w:space="0" w:color="000000"/>
              <w:right w:val="nil"/>
            </w:tcBorders>
          </w:tcPr>
          <w:p w:rsidR="00CB6BFB" w:rsidRPr="00CB6BFB" w:rsidRDefault="00CB6BFB" w:rsidP="00CB6BFB">
            <w:pPr>
              <w:snapToGrid w:val="0"/>
              <w:spacing w:after="0"/>
              <w:jc w:val="center"/>
              <w:rPr>
                <w:rFonts w:ascii="Times New Roman" w:hAnsi="Times New Roman" w:cs="Times New Roman"/>
                <w:sz w:val="12"/>
                <w:szCs w:val="12"/>
              </w:rPr>
            </w:pPr>
            <w:r w:rsidRPr="00CB6BFB">
              <w:rPr>
                <w:rFonts w:ascii="Times New Roman" w:hAnsi="Times New Roman" w:cs="Times New Roman"/>
                <w:sz w:val="12"/>
                <w:szCs w:val="12"/>
              </w:rPr>
              <w:t>0,00</w:t>
            </w:r>
          </w:p>
        </w:tc>
        <w:tc>
          <w:tcPr>
            <w:tcW w:w="1333" w:type="pct"/>
            <w:tcBorders>
              <w:top w:val="single" w:sz="4" w:space="0" w:color="000000"/>
              <w:left w:val="single" w:sz="4" w:space="0" w:color="000000"/>
              <w:bottom w:val="single" w:sz="4" w:space="0" w:color="000000"/>
              <w:right w:val="single" w:sz="4" w:space="0" w:color="000000"/>
            </w:tcBorders>
          </w:tcPr>
          <w:p w:rsidR="00CB6BFB" w:rsidRPr="00CB6BFB" w:rsidRDefault="00CB6BFB" w:rsidP="00CB6BFB">
            <w:pPr>
              <w:snapToGrid w:val="0"/>
              <w:spacing w:after="0"/>
              <w:rPr>
                <w:rFonts w:ascii="Times New Roman" w:hAnsi="Times New Roman" w:cs="Times New Roman"/>
                <w:sz w:val="12"/>
                <w:szCs w:val="12"/>
              </w:rPr>
            </w:pPr>
            <w:r w:rsidRPr="00CB6BFB">
              <w:rPr>
                <w:rFonts w:ascii="Times New Roman" w:hAnsi="Times New Roman" w:cs="Times New Roman"/>
                <w:sz w:val="12"/>
                <w:szCs w:val="12"/>
              </w:rPr>
              <w:t>Администрация сельского поселения Липовка</w:t>
            </w:r>
          </w:p>
        </w:tc>
      </w:tr>
      <w:tr w:rsidR="00CB6BFB" w:rsidRPr="00CB6BFB" w:rsidTr="00CF5A70">
        <w:trPr>
          <w:trHeight w:val="70"/>
        </w:trPr>
        <w:tc>
          <w:tcPr>
            <w:tcW w:w="404" w:type="pct"/>
            <w:tcBorders>
              <w:top w:val="single" w:sz="4" w:space="0" w:color="000000"/>
              <w:left w:val="single" w:sz="4" w:space="0" w:color="000000"/>
              <w:bottom w:val="single" w:sz="4" w:space="0" w:color="000000"/>
              <w:right w:val="nil"/>
            </w:tcBorders>
          </w:tcPr>
          <w:p w:rsidR="00CB6BFB" w:rsidRPr="00CB6BFB" w:rsidRDefault="00CB6BFB" w:rsidP="00CB6BFB">
            <w:pPr>
              <w:snapToGrid w:val="0"/>
              <w:spacing w:after="0"/>
              <w:rPr>
                <w:rFonts w:ascii="Times New Roman" w:hAnsi="Times New Roman" w:cs="Times New Roman"/>
                <w:sz w:val="12"/>
                <w:szCs w:val="12"/>
              </w:rPr>
            </w:pPr>
          </w:p>
        </w:tc>
        <w:tc>
          <w:tcPr>
            <w:tcW w:w="1773" w:type="pct"/>
            <w:gridSpan w:val="2"/>
            <w:tcBorders>
              <w:top w:val="single" w:sz="4" w:space="0" w:color="000000"/>
              <w:left w:val="single" w:sz="4" w:space="0" w:color="000000"/>
              <w:bottom w:val="single" w:sz="4" w:space="0" w:color="000000"/>
              <w:right w:val="nil"/>
            </w:tcBorders>
          </w:tcPr>
          <w:p w:rsidR="00CB6BFB" w:rsidRPr="00CB6BFB" w:rsidRDefault="00CB6BFB" w:rsidP="00CB6BFB">
            <w:pPr>
              <w:snapToGrid w:val="0"/>
              <w:spacing w:after="0"/>
              <w:jc w:val="center"/>
              <w:rPr>
                <w:rFonts w:ascii="Times New Roman" w:hAnsi="Times New Roman" w:cs="Times New Roman"/>
                <w:b/>
                <w:sz w:val="12"/>
                <w:szCs w:val="12"/>
              </w:rPr>
            </w:pPr>
            <w:r w:rsidRPr="00CB6BFB">
              <w:rPr>
                <w:rFonts w:ascii="Times New Roman" w:hAnsi="Times New Roman" w:cs="Times New Roman"/>
                <w:b/>
                <w:sz w:val="12"/>
                <w:szCs w:val="12"/>
              </w:rPr>
              <w:t>Итого:</w:t>
            </w:r>
          </w:p>
        </w:tc>
        <w:tc>
          <w:tcPr>
            <w:tcW w:w="659" w:type="pct"/>
            <w:tcBorders>
              <w:top w:val="single" w:sz="4" w:space="0" w:color="000000"/>
              <w:left w:val="single" w:sz="4" w:space="0" w:color="000000"/>
              <w:bottom w:val="single" w:sz="4" w:space="0" w:color="000000"/>
              <w:right w:val="nil"/>
            </w:tcBorders>
          </w:tcPr>
          <w:p w:rsidR="00CB6BFB" w:rsidRPr="00CB6BFB" w:rsidRDefault="00CB6BFB" w:rsidP="00CB6BFB">
            <w:pPr>
              <w:snapToGrid w:val="0"/>
              <w:spacing w:after="0"/>
              <w:jc w:val="center"/>
              <w:rPr>
                <w:rFonts w:ascii="Times New Roman" w:hAnsi="Times New Roman" w:cs="Times New Roman"/>
                <w:b/>
                <w:sz w:val="12"/>
                <w:szCs w:val="12"/>
              </w:rPr>
            </w:pPr>
            <w:r w:rsidRPr="00CB6BFB">
              <w:rPr>
                <w:rFonts w:ascii="Times New Roman" w:hAnsi="Times New Roman" w:cs="Times New Roman"/>
                <w:b/>
                <w:sz w:val="12"/>
                <w:szCs w:val="12"/>
              </w:rPr>
              <w:t>107,78525</w:t>
            </w:r>
          </w:p>
        </w:tc>
        <w:tc>
          <w:tcPr>
            <w:tcW w:w="415" w:type="pct"/>
            <w:tcBorders>
              <w:top w:val="single" w:sz="4" w:space="0" w:color="000000"/>
              <w:left w:val="single" w:sz="4" w:space="0" w:color="000000"/>
              <w:bottom w:val="single" w:sz="4" w:space="0" w:color="000000"/>
              <w:right w:val="nil"/>
            </w:tcBorders>
          </w:tcPr>
          <w:p w:rsidR="00CB6BFB" w:rsidRPr="00CB6BFB" w:rsidRDefault="00CB6BFB" w:rsidP="00CB6BFB">
            <w:pPr>
              <w:snapToGrid w:val="0"/>
              <w:spacing w:after="0"/>
              <w:jc w:val="center"/>
              <w:rPr>
                <w:rFonts w:ascii="Times New Roman" w:hAnsi="Times New Roman" w:cs="Times New Roman"/>
                <w:b/>
                <w:sz w:val="12"/>
                <w:szCs w:val="12"/>
              </w:rPr>
            </w:pPr>
            <w:r w:rsidRPr="00CB6BFB">
              <w:rPr>
                <w:rFonts w:ascii="Times New Roman" w:hAnsi="Times New Roman" w:cs="Times New Roman"/>
                <w:b/>
                <w:sz w:val="12"/>
                <w:szCs w:val="12"/>
              </w:rPr>
              <w:t>0,00</w:t>
            </w:r>
          </w:p>
        </w:tc>
        <w:tc>
          <w:tcPr>
            <w:tcW w:w="417" w:type="pct"/>
            <w:tcBorders>
              <w:top w:val="single" w:sz="4" w:space="0" w:color="000000"/>
              <w:left w:val="single" w:sz="4" w:space="0" w:color="000000"/>
              <w:bottom w:val="single" w:sz="4" w:space="0" w:color="000000"/>
              <w:right w:val="nil"/>
            </w:tcBorders>
          </w:tcPr>
          <w:p w:rsidR="00CB6BFB" w:rsidRPr="00CB6BFB" w:rsidRDefault="00CB6BFB" w:rsidP="00CB6BFB">
            <w:pPr>
              <w:snapToGrid w:val="0"/>
              <w:spacing w:after="0"/>
              <w:jc w:val="center"/>
              <w:rPr>
                <w:rFonts w:ascii="Times New Roman" w:hAnsi="Times New Roman" w:cs="Times New Roman"/>
                <w:b/>
                <w:sz w:val="12"/>
                <w:szCs w:val="12"/>
              </w:rPr>
            </w:pPr>
            <w:r w:rsidRPr="00CB6BFB">
              <w:rPr>
                <w:rFonts w:ascii="Times New Roman" w:hAnsi="Times New Roman" w:cs="Times New Roman"/>
                <w:b/>
                <w:sz w:val="12"/>
                <w:szCs w:val="12"/>
              </w:rPr>
              <w:t>0,00</w:t>
            </w:r>
          </w:p>
        </w:tc>
        <w:tc>
          <w:tcPr>
            <w:tcW w:w="1333" w:type="pct"/>
            <w:tcBorders>
              <w:top w:val="single" w:sz="4" w:space="0" w:color="000000"/>
              <w:left w:val="single" w:sz="4" w:space="0" w:color="000000"/>
              <w:bottom w:val="single" w:sz="4" w:space="0" w:color="000000"/>
              <w:right w:val="single" w:sz="4" w:space="0" w:color="000000"/>
            </w:tcBorders>
          </w:tcPr>
          <w:p w:rsidR="00CB6BFB" w:rsidRPr="00CB6BFB" w:rsidRDefault="00CB6BFB" w:rsidP="00CB6BFB">
            <w:pPr>
              <w:snapToGrid w:val="0"/>
              <w:spacing w:after="0"/>
              <w:rPr>
                <w:rFonts w:ascii="Times New Roman" w:hAnsi="Times New Roman" w:cs="Times New Roman"/>
                <w:sz w:val="12"/>
                <w:szCs w:val="12"/>
              </w:rPr>
            </w:pPr>
          </w:p>
        </w:tc>
      </w:tr>
      <w:tr w:rsidR="00CB6BFB" w:rsidRPr="00CB6BFB" w:rsidTr="00CF5A70">
        <w:trPr>
          <w:trHeight w:val="732"/>
        </w:trPr>
        <w:tc>
          <w:tcPr>
            <w:tcW w:w="404" w:type="pct"/>
            <w:tcBorders>
              <w:top w:val="single" w:sz="4" w:space="0" w:color="000000"/>
              <w:left w:val="single" w:sz="4" w:space="0" w:color="000000"/>
              <w:bottom w:val="single" w:sz="4" w:space="0" w:color="auto"/>
              <w:right w:val="nil"/>
            </w:tcBorders>
            <w:textDirection w:val="btLr"/>
          </w:tcPr>
          <w:p w:rsidR="00CB6BFB" w:rsidRPr="00CB6BFB" w:rsidRDefault="00CB6BFB" w:rsidP="00CB6BFB">
            <w:pPr>
              <w:snapToGrid w:val="0"/>
              <w:spacing w:after="0" w:line="168" w:lineRule="auto"/>
              <w:ind w:left="113" w:right="113"/>
              <w:rPr>
                <w:rFonts w:ascii="Times New Roman" w:hAnsi="Times New Roman" w:cs="Times New Roman"/>
                <w:sz w:val="12"/>
                <w:szCs w:val="12"/>
              </w:rPr>
            </w:pPr>
            <w:r w:rsidRPr="00CB6BFB">
              <w:rPr>
                <w:rFonts w:ascii="Times New Roman" w:hAnsi="Times New Roman" w:cs="Times New Roman"/>
                <w:sz w:val="12"/>
                <w:szCs w:val="12"/>
              </w:rPr>
              <w:t xml:space="preserve">Областной бюджет </w:t>
            </w:r>
          </w:p>
        </w:tc>
        <w:tc>
          <w:tcPr>
            <w:tcW w:w="261" w:type="pct"/>
            <w:tcBorders>
              <w:top w:val="single" w:sz="4" w:space="0" w:color="000000"/>
              <w:left w:val="single" w:sz="4" w:space="0" w:color="000000"/>
              <w:bottom w:val="single" w:sz="4" w:space="0" w:color="000000"/>
              <w:right w:val="nil"/>
            </w:tcBorders>
          </w:tcPr>
          <w:p w:rsidR="00CB6BFB" w:rsidRPr="00CB6BFB" w:rsidRDefault="00CB6BFB" w:rsidP="00CB6BFB">
            <w:pPr>
              <w:snapToGrid w:val="0"/>
              <w:spacing w:after="0"/>
              <w:rPr>
                <w:rFonts w:ascii="Times New Roman" w:hAnsi="Times New Roman" w:cs="Times New Roman"/>
                <w:sz w:val="12"/>
                <w:szCs w:val="12"/>
              </w:rPr>
            </w:pPr>
            <w:r w:rsidRPr="00CB6BFB">
              <w:rPr>
                <w:rFonts w:ascii="Times New Roman" w:hAnsi="Times New Roman" w:cs="Times New Roman"/>
                <w:sz w:val="12"/>
                <w:szCs w:val="12"/>
              </w:rPr>
              <w:t xml:space="preserve"> 6</w:t>
            </w:r>
          </w:p>
        </w:tc>
        <w:tc>
          <w:tcPr>
            <w:tcW w:w="1512" w:type="pct"/>
            <w:tcBorders>
              <w:top w:val="single" w:sz="4" w:space="0" w:color="000000"/>
              <w:left w:val="single" w:sz="4" w:space="0" w:color="000000"/>
              <w:bottom w:val="single" w:sz="4" w:space="0" w:color="000000"/>
              <w:right w:val="nil"/>
            </w:tcBorders>
          </w:tcPr>
          <w:p w:rsidR="00CB6BFB" w:rsidRPr="00CB6BFB" w:rsidRDefault="00CB6BFB" w:rsidP="00CB6BFB">
            <w:pPr>
              <w:snapToGrid w:val="0"/>
              <w:spacing w:after="0"/>
              <w:rPr>
                <w:rFonts w:ascii="Times New Roman" w:hAnsi="Times New Roman" w:cs="Times New Roman"/>
                <w:sz w:val="12"/>
                <w:szCs w:val="12"/>
              </w:rPr>
            </w:pPr>
            <w:r w:rsidRPr="00CB6BFB">
              <w:rPr>
                <w:rFonts w:ascii="Times New Roman" w:hAnsi="Times New Roman" w:cs="Times New Roman"/>
                <w:sz w:val="12"/>
                <w:szCs w:val="12"/>
              </w:rPr>
              <w:t>Субсидия на решение вопросов местного значения</w:t>
            </w:r>
          </w:p>
        </w:tc>
        <w:tc>
          <w:tcPr>
            <w:tcW w:w="659" w:type="pct"/>
            <w:tcBorders>
              <w:top w:val="single" w:sz="4" w:space="0" w:color="000000"/>
              <w:left w:val="single" w:sz="4" w:space="0" w:color="000000"/>
              <w:bottom w:val="single" w:sz="4" w:space="0" w:color="000000"/>
              <w:right w:val="nil"/>
            </w:tcBorders>
          </w:tcPr>
          <w:p w:rsidR="00CB6BFB" w:rsidRPr="00CB6BFB" w:rsidRDefault="00CB6BFB" w:rsidP="00CB6BFB">
            <w:pPr>
              <w:snapToGrid w:val="0"/>
              <w:spacing w:after="0"/>
              <w:jc w:val="center"/>
              <w:rPr>
                <w:rFonts w:ascii="Times New Roman" w:hAnsi="Times New Roman" w:cs="Times New Roman"/>
                <w:sz w:val="12"/>
                <w:szCs w:val="12"/>
              </w:rPr>
            </w:pPr>
            <w:r w:rsidRPr="00CB6BFB">
              <w:rPr>
                <w:rFonts w:ascii="Times New Roman" w:hAnsi="Times New Roman" w:cs="Times New Roman"/>
                <w:sz w:val="12"/>
                <w:szCs w:val="12"/>
              </w:rPr>
              <w:t>67,04455</w:t>
            </w:r>
          </w:p>
        </w:tc>
        <w:tc>
          <w:tcPr>
            <w:tcW w:w="415" w:type="pct"/>
            <w:tcBorders>
              <w:top w:val="single" w:sz="4" w:space="0" w:color="000000"/>
              <w:left w:val="single" w:sz="4" w:space="0" w:color="000000"/>
              <w:bottom w:val="single" w:sz="4" w:space="0" w:color="000000"/>
              <w:right w:val="nil"/>
            </w:tcBorders>
          </w:tcPr>
          <w:p w:rsidR="00CB6BFB" w:rsidRPr="00CB6BFB" w:rsidRDefault="00CB6BFB" w:rsidP="00CB6BFB">
            <w:pPr>
              <w:snapToGrid w:val="0"/>
              <w:spacing w:after="0"/>
              <w:jc w:val="center"/>
              <w:rPr>
                <w:rFonts w:ascii="Times New Roman" w:hAnsi="Times New Roman" w:cs="Times New Roman"/>
                <w:sz w:val="12"/>
                <w:szCs w:val="12"/>
              </w:rPr>
            </w:pPr>
            <w:r w:rsidRPr="00CB6BFB">
              <w:rPr>
                <w:rFonts w:ascii="Times New Roman" w:hAnsi="Times New Roman" w:cs="Times New Roman"/>
                <w:sz w:val="12"/>
                <w:szCs w:val="12"/>
              </w:rPr>
              <w:t>0,00</w:t>
            </w:r>
          </w:p>
        </w:tc>
        <w:tc>
          <w:tcPr>
            <w:tcW w:w="417" w:type="pct"/>
            <w:tcBorders>
              <w:top w:val="single" w:sz="4" w:space="0" w:color="000000"/>
              <w:left w:val="single" w:sz="4" w:space="0" w:color="000000"/>
              <w:bottom w:val="single" w:sz="4" w:space="0" w:color="000000"/>
              <w:right w:val="nil"/>
            </w:tcBorders>
          </w:tcPr>
          <w:p w:rsidR="00CB6BFB" w:rsidRPr="00CB6BFB" w:rsidRDefault="00CB6BFB" w:rsidP="00CB6BFB">
            <w:pPr>
              <w:snapToGrid w:val="0"/>
              <w:spacing w:after="0"/>
              <w:jc w:val="center"/>
              <w:rPr>
                <w:rFonts w:ascii="Times New Roman" w:hAnsi="Times New Roman" w:cs="Times New Roman"/>
                <w:sz w:val="12"/>
                <w:szCs w:val="12"/>
              </w:rPr>
            </w:pPr>
            <w:r w:rsidRPr="00CB6BFB">
              <w:rPr>
                <w:rFonts w:ascii="Times New Roman" w:hAnsi="Times New Roman" w:cs="Times New Roman"/>
                <w:sz w:val="12"/>
                <w:szCs w:val="12"/>
              </w:rPr>
              <w:t>0,00</w:t>
            </w:r>
          </w:p>
        </w:tc>
        <w:tc>
          <w:tcPr>
            <w:tcW w:w="1333" w:type="pct"/>
            <w:tcBorders>
              <w:top w:val="single" w:sz="4" w:space="0" w:color="000000"/>
              <w:left w:val="single" w:sz="4" w:space="0" w:color="000000"/>
              <w:bottom w:val="single" w:sz="4" w:space="0" w:color="000000"/>
              <w:right w:val="single" w:sz="4" w:space="0" w:color="000000"/>
            </w:tcBorders>
          </w:tcPr>
          <w:p w:rsidR="00CB6BFB" w:rsidRPr="00CB6BFB" w:rsidRDefault="00CB6BFB" w:rsidP="00CB6BFB">
            <w:pPr>
              <w:snapToGrid w:val="0"/>
              <w:spacing w:after="0"/>
              <w:rPr>
                <w:rFonts w:ascii="Times New Roman" w:hAnsi="Times New Roman" w:cs="Times New Roman"/>
                <w:sz w:val="12"/>
                <w:szCs w:val="12"/>
              </w:rPr>
            </w:pPr>
            <w:r w:rsidRPr="00CB6BFB">
              <w:rPr>
                <w:rFonts w:ascii="Times New Roman" w:hAnsi="Times New Roman" w:cs="Times New Roman"/>
                <w:sz w:val="12"/>
                <w:szCs w:val="12"/>
              </w:rPr>
              <w:t>Администрация сельского поселения Липовка</w:t>
            </w:r>
          </w:p>
        </w:tc>
      </w:tr>
      <w:tr w:rsidR="00CB6BFB" w:rsidRPr="00CB6BFB" w:rsidTr="00CF5A70">
        <w:trPr>
          <w:trHeight w:val="70"/>
        </w:trPr>
        <w:tc>
          <w:tcPr>
            <w:tcW w:w="404" w:type="pct"/>
            <w:tcBorders>
              <w:top w:val="single" w:sz="4" w:space="0" w:color="auto"/>
              <w:left w:val="single" w:sz="4" w:space="0" w:color="000000"/>
              <w:bottom w:val="single" w:sz="4" w:space="0" w:color="000000"/>
              <w:right w:val="nil"/>
            </w:tcBorders>
          </w:tcPr>
          <w:p w:rsidR="00CB6BFB" w:rsidRPr="00CB6BFB" w:rsidRDefault="00CB6BFB" w:rsidP="00CB6BFB">
            <w:pPr>
              <w:snapToGrid w:val="0"/>
              <w:spacing w:after="0"/>
              <w:rPr>
                <w:rFonts w:ascii="Times New Roman" w:hAnsi="Times New Roman" w:cs="Times New Roman"/>
                <w:sz w:val="12"/>
                <w:szCs w:val="12"/>
              </w:rPr>
            </w:pPr>
          </w:p>
        </w:tc>
        <w:tc>
          <w:tcPr>
            <w:tcW w:w="1773" w:type="pct"/>
            <w:gridSpan w:val="2"/>
            <w:tcBorders>
              <w:top w:val="single" w:sz="4" w:space="0" w:color="000000"/>
              <w:left w:val="single" w:sz="4" w:space="0" w:color="000000"/>
              <w:bottom w:val="single" w:sz="4" w:space="0" w:color="000000"/>
              <w:right w:val="nil"/>
            </w:tcBorders>
          </w:tcPr>
          <w:p w:rsidR="00CB6BFB" w:rsidRPr="00CB6BFB" w:rsidRDefault="00CB6BFB" w:rsidP="00CB6BFB">
            <w:pPr>
              <w:snapToGrid w:val="0"/>
              <w:spacing w:after="0"/>
              <w:jc w:val="center"/>
              <w:rPr>
                <w:rFonts w:ascii="Times New Roman" w:hAnsi="Times New Roman" w:cs="Times New Roman"/>
                <w:b/>
                <w:sz w:val="12"/>
                <w:szCs w:val="12"/>
              </w:rPr>
            </w:pPr>
            <w:r w:rsidRPr="00CB6BFB">
              <w:rPr>
                <w:rFonts w:ascii="Times New Roman" w:hAnsi="Times New Roman" w:cs="Times New Roman"/>
                <w:b/>
                <w:sz w:val="12"/>
                <w:szCs w:val="12"/>
              </w:rPr>
              <w:t>Итого:</w:t>
            </w:r>
          </w:p>
        </w:tc>
        <w:tc>
          <w:tcPr>
            <w:tcW w:w="659" w:type="pct"/>
            <w:tcBorders>
              <w:top w:val="single" w:sz="4" w:space="0" w:color="000000"/>
              <w:left w:val="single" w:sz="4" w:space="0" w:color="000000"/>
              <w:bottom w:val="single" w:sz="4" w:space="0" w:color="000000"/>
              <w:right w:val="nil"/>
            </w:tcBorders>
          </w:tcPr>
          <w:p w:rsidR="00CB6BFB" w:rsidRPr="00CB6BFB" w:rsidRDefault="00CB6BFB" w:rsidP="00CB6BFB">
            <w:pPr>
              <w:snapToGrid w:val="0"/>
              <w:spacing w:after="0"/>
              <w:jc w:val="center"/>
              <w:rPr>
                <w:rFonts w:ascii="Times New Roman" w:hAnsi="Times New Roman" w:cs="Times New Roman"/>
                <w:b/>
                <w:sz w:val="12"/>
                <w:szCs w:val="12"/>
              </w:rPr>
            </w:pPr>
            <w:r w:rsidRPr="00CB6BFB">
              <w:rPr>
                <w:rFonts w:ascii="Times New Roman" w:hAnsi="Times New Roman" w:cs="Times New Roman"/>
                <w:b/>
                <w:sz w:val="12"/>
                <w:szCs w:val="12"/>
              </w:rPr>
              <w:t>67,04455</w:t>
            </w:r>
          </w:p>
        </w:tc>
        <w:tc>
          <w:tcPr>
            <w:tcW w:w="415" w:type="pct"/>
            <w:tcBorders>
              <w:top w:val="single" w:sz="4" w:space="0" w:color="000000"/>
              <w:left w:val="single" w:sz="4" w:space="0" w:color="000000"/>
              <w:bottom w:val="single" w:sz="4" w:space="0" w:color="000000"/>
              <w:right w:val="nil"/>
            </w:tcBorders>
          </w:tcPr>
          <w:p w:rsidR="00CB6BFB" w:rsidRPr="00CB6BFB" w:rsidRDefault="00CB6BFB" w:rsidP="00CB6BFB">
            <w:pPr>
              <w:snapToGrid w:val="0"/>
              <w:spacing w:after="0"/>
              <w:jc w:val="center"/>
              <w:rPr>
                <w:rFonts w:ascii="Times New Roman" w:hAnsi="Times New Roman" w:cs="Times New Roman"/>
                <w:b/>
                <w:sz w:val="12"/>
                <w:szCs w:val="12"/>
              </w:rPr>
            </w:pPr>
            <w:r w:rsidRPr="00CB6BFB">
              <w:rPr>
                <w:rFonts w:ascii="Times New Roman" w:hAnsi="Times New Roman" w:cs="Times New Roman"/>
                <w:b/>
                <w:sz w:val="12"/>
                <w:szCs w:val="12"/>
              </w:rPr>
              <w:t>0,00</w:t>
            </w:r>
          </w:p>
        </w:tc>
        <w:tc>
          <w:tcPr>
            <w:tcW w:w="417" w:type="pct"/>
            <w:tcBorders>
              <w:top w:val="single" w:sz="4" w:space="0" w:color="000000"/>
              <w:left w:val="single" w:sz="4" w:space="0" w:color="000000"/>
              <w:bottom w:val="single" w:sz="4" w:space="0" w:color="000000"/>
              <w:right w:val="nil"/>
            </w:tcBorders>
          </w:tcPr>
          <w:p w:rsidR="00CB6BFB" w:rsidRPr="00CB6BFB" w:rsidRDefault="00CB6BFB" w:rsidP="00CB6BFB">
            <w:pPr>
              <w:snapToGrid w:val="0"/>
              <w:spacing w:after="0"/>
              <w:jc w:val="center"/>
              <w:rPr>
                <w:rFonts w:ascii="Times New Roman" w:hAnsi="Times New Roman" w:cs="Times New Roman"/>
                <w:b/>
                <w:sz w:val="12"/>
                <w:szCs w:val="12"/>
              </w:rPr>
            </w:pPr>
            <w:r w:rsidRPr="00CB6BFB">
              <w:rPr>
                <w:rFonts w:ascii="Times New Roman" w:hAnsi="Times New Roman" w:cs="Times New Roman"/>
                <w:b/>
                <w:sz w:val="12"/>
                <w:szCs w:val="12"/>
              </w:rPr>
              <w:t>0,00</w:t>
            </w:r>
          </w:p>
        </w:tc>
        <w:tc>
          <w:tcPr>
            <w:tcW w:w="1333" w:type="pct"/>
            <w:tcBorders>
              <w:top w:val="single" w:sz="4" w:space="0" w:color="000000"/>
              <w:left w:val="single" w:sz="4" w:space="0" w:color="000000"/>
              <w:bottom w:val="single" w:sz="4" w:space="0" w:color="000000"/>
              <w:right w:val="single" w:sz="4" w:space="0" w:color="000000"/>
            </w:tcBorders>
          </w:tcPr>
          <w:p w:rsidR="00CB6BFB" w:rsidRPr="00CB6BFB" w:rsidRDefault="00CB6BFB" w:rsidP="00CB6BFB">
            <w:pPr>
              <w:snapToGrid w:val="0"/>
              <w:spacing w:after="0"/>
              <w:rPr>
                <w:rFonts w:ascii="Times New Roman" w:hAnsi="Times New Roman" w:cs="Times New Roman"/>
                <w:sz w:val="12"/>
                <w:szCs w:val="12"/>
              </w:rPr>
            </w:pPr>
          </w:p>
        </w:tc>
      </w:tr>
      <w:tr w:rsidR="00CB6BFB" w:rsidRPr="00CB6BFB" w:rsidTr="00CF5A70">
        <w:trPr>
          <w:trHeight w:val="70"/>
        </w:trPr>
        <w:tc>
          <w:tcPr>
            <w:tcW w:w="2178" w:type="pct"/>
            <w:gridSpan w:val="3"/>
            <w:tcBorders>
              <w:top w:val="single" w:sz="4" w:space="0" w:color="000000"/>
              <w:left w:val="single" w:sz="4" w:space="0" w:color="000000"/>
              <w:bottom w:val="single" w:sz="4" w:space="0" w:color="000000"/>
              <w:right w:val="nil"/>
            </w:tcBorders>
          </w:tcPr>
          <w:p w:rsidR="00CB6BFB" w:rsidRPr="00CB6BFB" w:rsidRDefault="00CB6BFB" w:rsidP="00CB6BFB">
            <w:pPr>
              <w:snapToGrid w:val="0"/>
              <w:spacing w:after="0"/>
              <w:jc w:val="center"/>
              <w:rPr>
                <w:rFonts w:ascii="Times New Roman" w:hAnsi="Times New Roman" w:cs="Times New Roman"/>
                <w:b/>
                <w:sz w:val="12"/>
                <w:szCs w:val="12"/>
              </w:rPr>
            </w:pPr>
            <w:r w:rsidRPr="00CB6BFB">
              <w:rPr>
                <w:rFonts w:ascii="Times New Roman" w:hAnsi="Times New Roman" w:cs="Times New Roman"/>
                <w:b/>
                <w:sz w:val="12"/>
                <w:szCs w:val="12"/>
              </w:rPr>
              <w:t>Всего:</w:t>
            </w:r>
          </w:p>
        </w:tc>
        <w:tc>
          <w:tcPr>
            <w:tcW w:w="659" w:type="pct"/>
            <w:tcBorders>
              <w:top w:val="single" w:sz="4" w:space="0" w:color="000000"/>
              <w:left w:val="single" w:sz="4" w:space="0" w:color="000000"/>
              <w:bottom w:val="single" w:sz="4" w:space="0" w:color="000000"/>
              <w:right w:val="nil"/>
            </w:tcBorders>
            <w:hideMark/>
          </w:tcPr>
          <w:p w:rsidR="00CB6BFB" w:rsidRPr="00CB6BFB" w:rsidRDefault="00CB6BFB" w:rsidP="00CB6BFB">
            <w:pPr>
              <w:snapToGrid w:val="0"/>
              <w:spacing w:after="0"/>
              <w:jc w:val="center"/>
              <w:rPr>
                <w:rFonts w:ascii="Times New Roman" w:hAnsi="Times New Roman" w:cs="Times New Roman"/>
                <w:b/>
                <w:sz w:val="12"/>
                <w:szCs w:val="12"/>
              </w:rPr>
            </w:pPr>
            <w:r w:rsidRPr="00CB6BFB">
              <w:rPr>
                <w:rFonts w:ascii="Times New Roman" w:hAnsi="Times New Roman" w:cs="Times New Roman"/>
                <w:b/>
                <w:sz w:val="12"/>
                <w:szCs w:val="12"/>
              </w:rPr>
              <w:t>174,82980</w:t>
            </w:r>
          </w:p>
        </w:tc>
        <w:tc>
          <w:tcPr>
            <w:tcW w:w="415" w:type="pct"/>
            <w:tcBorders>
              <w:top w:val="single" w:sz="4" w:space="0" w:color="000000"/>
              <w:left w:val="single" w:sz="4" w:space="0" w:color="000000"/>
              <w:bottom w:val="single" w:sz="4" w:space="0" w:color="000000"/>
              <w:right w:val="nil"/>
            </w:tcBorders>
            <w:hideMark/>
          </w:tcPr>
          <w:p w:rsidR="00CB6BFB" w:rsidRPr="00CB6BFB" w:rsidRDefault="00CB6BFB" w:rsidP="00CB6BFB">
            <w:pPr>
              <w:snapToGrid w:val="0"/>
              <w:spacing w:after="0"/>
              <w:jc w:val="center"/>
              <w:rPr>
                <w:rFonts w:ascii="Times New Roman" w:hAnsi="Times New Roman" w:cs="Times New Roman"/>
                <w:b/>
                <w:sz w:val="12"/>
                <w:szCs w:val="12"/>
              </w:rPr>
            </w:pPr>
            <w:r w:rsidRPr="00CB6BFB">
              <w:rPr>
                <w:rFonts w:ascii="Times New Roman" w:hAnsi="Times New Roman" w:cs="Times New Roman"/>
                <w:b/>
                <w:sz w:val="12"/>
                <w:szCs w:val="12"/>
              </w:rPr>
              <w:t>0,00</w:t>
            </w:r>
          </w:p>
        </w:tc>
        <w:tc>
          <w:tcPr>
            <w:tcW w:w="417" w:type="pct"/>
            <w:tcBorders>
              <w:top w:val="single" w:sz="4" w:space="0" w:color="000000"/>
              <w:left w:val="single" w:sz="4" w:space="0" w:color="000000"/>
              <w:bottom w:val="single" w:sz="4" w:space="0" w:color="000000"/>
              <w:right w:val="nil"/>
            </w:tcBorders>
            <w:hideMark/>
          </w:tcPr>
          <w:p w:rsidR="00CB6BFB" w:rsidRPr="00CB6BFB" w:rsidRDefault="00CB6BFB" w:rsidP="00CB6BFB">
            <w:pPr>
              <w:snapToGrid w:val="0"/>
              <w:spacing w:after="0"/>
              <w:jc w:val="center"/>
              <w:rPr>
                <w:rFonts w:ascii="Times New Roman" w:hAnsi="Times New Roman" w:cs="Times New Roman"/>
                <w:b/>
                <w:sz w:val="12"/>
                <w:szCs w:val="12"/>
              </w:rPr>
            </w:pPr>
            <w:r w:rsidRPr="00CB6BFB">
              <w:rPr>
                <w:rFonts w:ascii="Times New Roman" w:hAnsi="Times New Roman" w:cs="Times New Roman"/>
                <w:b/>
                <w:sz w:val="12"/>
                <w:szCs w:val="12"/>
              </w:rPr>
              <w:t>0,00</w:t>
            </w:r>
          </w:p>
        </w:tc>
        <w:tc>
          <w:tcPr>
            <w:tcW w:w="1333" w:type="pct"/>
            <w:tcBorders>
              <w:top w:val="single" w:sz="4" w:space="0" w:color="000000"/>
              <w:left w:val="single" w:sz="4" w:space="0" w:color="000000"/>
              <w:bottom w:val="single" w:sz="4" w:space="0" w:color="000000"/>
              <w:right w:val="single" w:sz="4" w:space="0" w:color="000000"/>
            </w:tcBorders>
          </w:tcPr>
          <w:p w:rsidR="00CB6BFB" w:rsidRPr="00CB6BFB" w:rsidRDefault="00CB6BFB" w:rsidP="00CB6BFB">
            <w:pPr>
              <w:snapToGrid w:val="0"/>
              <w:spacing w:after="0"/>
              <w:rPr>
                <w:rFonts w:ascii="Times New Roman" w:hAnsi="Times New Roman" w:cs="Times New Roman"/>
                <w:sz w:val="12"/>
                <w:szCs w:val="12"/>
              </w:rPr>
            </w:pPr>
          </w:p>
        </w:tc>
      </w:tr>
    </w:tbl>
    <w:p w:rsidR="00CF5A70" w:rsidRPr="00CF5A70" w:rsidRDefault="00CF5A70" w:rsidP="00CF5A70">
      <w:pPr>
        <w:tabs>
          <w:tab w:val="left" w:pos="0"/>
        </w:tabs>
        <w:spacing w:after="0" w:line="240" w:lineRule="auto"/>
        <w:ind w:firstLine="284"/>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 xml:space="preserve">1.3.В разделе программы 5 «Обоснование ресурсного обеспечения Программы» изложить в следующей редакции: </w:t>
      </w:r>
    </w:p>
    <w:p w:rsidR="00CF5A70" w:rsidRPr="00CF5A70" w:rsidRDefault="00CF5A70" w:rsidP="00CF5A70">
      <w:pPr>
        <w:tabs>
          <w:tab w:val="left" w:pos="0"/>
        </w:tabs>
        <w:spacing w:after="0" w:line="240" w:lineRule="auto"/>
        <w:ind w:firstLine="284"/>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Объем   финансирования, необходимый для реализации  мероприятий  Программы  составит  174,82980 тыс. рублей, в том числе по годам:</w:t>
      </w:r>
    </w:p>
    <w:p w:rsidR="00CF5A70" w:rsidRPr="00CF5A70" w:rsidRDefault="00CF5A70" w:rsidP="00CF5A70">
      <w:pPr>
        <w:tabs>
          <w:tab w:val="left" w:pos="0"/>
        </w:tabs>
        <w:spacing w:after="0" w:line="240" w:lineRule="auto"/>
        <w:ind w:firstLine="284"/>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 на 2019 год – 174,82980 тыс. рублей;</w:t>
      </w:r>
    </w:p>
    <w:p w:rsidR="00CF5A70" w:rsidRPr="00CF5A70" w:rsidRDefault="00CF5A70" w:rsidP="00CF5A70">
      <w:pPr>
        <w:tabs>
          <w:tab w:val="left" w:pos="0"/>
        </w:tabs>
        <w:spacing w:after="0" w:line="240" w:lineRule="auto"/>
        <w:ind w:firstLine="284"/>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 на 2020 год – 0,00 тыс. рублей;</w:t>
      </w:r>
    </w:p>
    <w:p w:rsidR="00CF5A70" w:rsidRPr="00CF5A70" w:rsidRDefault="00CF5A70" w:rsidP="00CF5A70">
      <w:pPr>
        <w:tabs>
          <w:tab w:val="left" w:pos="0"/>
        </w:tabs>
        <w:spacing w:after="0" w:line="240" w:lineRule="auto"/>
        <w:ind w:firstLine="284"/>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 на 2021 год – 0,00 тыс. рублей</w:t>
      </w:r>
    </w:p>
    <w:p w:rsidR="00CF5A70" w:rsidRDefault="00CF5A70" w:rsidP="00CF5A70">
      <w:pPr>
        <w:tabs>
          <w:tab w:val="left" w:pos="0"/>
        </w:tabs>
        <w:spacing w:after="0" w:line="240" w:lineRule="auto"/>
        <w:ind w:firstLine="284"/>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2.Опубликовать настоящее Постановление в газете «Сергиевский</w:t>
      </w:r>
      <w:r>
        <w:rPr>
          <w:rFonts w:ascii="Times New Roman" w:eastAsia="Calibri" w:hAnsi="Times New Roman" w:cs="Times New Roman"/>
          <w:iCs/>
          <w:sz w:val="12"/>
          <w:szCs w:val="12"/>
        </w:rPr>
        <w:t xml:space="preserve"> вестник».</w:t>
      </w:r>
    </w:p>
    <w:p w:rsidR="00CF5A70" w:rsidRPr="00CF5A70" w:rsidRDefault="00CF5A70" w:rsidP="00CF5A70">
      <w:pPr>
        <w:tabs>
          <w:tab w:val="left" w:pos="0"/>
        </w:tabs>
        <w:spacing w:after="0" w:line="240" w:lineRule="auto"/>
        <w:ind w:firstLine="284"/>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 xml:space="preserve"> 3.Настоящее Постановление вступает в силу со дня его официального опубликования.</w:t>
      </w:r>
      <w:r w:rsidRPr="00CF5A70">
        <w:rPr>
          <w:rFonts w:ascii="Times New Roman" w:eastAsia="Calibri" w:hAnsi="Times New Roman" w:cs="Times New Roman"/>
          <w:iCs/>
          <w:sz w:val="12"/>
          <w:szCs w:val="12"/>
        </w:rPr>
        <w:tab/>
      </w:r>
    </w:p>
    <w:p w:rsidR="00CF5A70" w:rsidRPr="00CF5A70" w:rsidRDefault="00CF5A70" w:rsidP="00CF5A70">
      <w:pPr>
        <w:tabs>
          <w:tab w:val="left" w:pos="0"/>
        </w:tabs>
        <w:spacing w:after="0" w:line="240" w:lineRule="auto"/>
        <w:jc w:val="right"/>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Глава сельского поселения Липовка</w:t>
      </w:r>
    </w:p>
    <w:p w:rsidR="00CF5A70" w:rsidRDefault="00CF5A70" w:rsidP="00CF5A70">
      <w:pPr>
        <w:tabs>
          <w:tab w:val="left" w:pos="0"/>
        </w:tabs>
        <w:spacing w:after="0" w:line="240" w:lineRule="auto"/>
        <w:ind w:firstLine="284"/>
        <w:jc w:val="right"/>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 xml:space="preserve">муниципального района Сергиевский           </w:t>
      </w:r>
    </w:p>
    <w:p w:rsidR="00CB6BFB" w:rsidRDefault="00CF5A70" w:rsidP="00CF5A70">
      <w:pPr>
        <w:tabs>
          <w:tab w:val="left" w:pos="0"/>
        </w:tabs>
        <w:spacing w:after="0" w:line="240" w:lineRule="auto"/>
        <w:ind w:firstLine="284"/>
        <w:jc w:val="right"/>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 xml:space="preserve">                               С.И. Вершинин</w:t>
      </w:r>
    </w:p>
    <w:p w:rsidR="00CF5A70" w:rsidRDefault="00CF5A70" w:rsidP="00CF5A70">
      <w:pPr>
        <w:tabs>
          <w:tab w:val="left" w:pos="0"/>
        </w:tabs>
        <w:spacing w:after="0" w:line="240" w:lineRule="auto"/>
        <w:ind w:firstLine="284"/>
        <w:jc w:val="right"/>
        <w:rPr>
          <w:rFonts w:ascii="Times New Roman" w:eastAsia="Calibri" w:hAnsi="Times New Roman" w:cs="Times New Roman"/>
          <w:iCs/>
          <w:sz w:val="12"/>
          <w:szCs w:val="12"/>
        </w:rPr>
      </w:pPr>
    </w:p>
    <w:p w:rsidR="00CF5A70" w:rsidRDefault="00CF5A70" w:rsidP="00CF5A70">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CF5A70" w:rsidRPr="00884123" w:rsidRDefault="00CF5A70" w:rsidP="00CF5A70">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Липовка</w:t>
      </w:r>
    </w:p>
    <w:p w:rsidR="00CF5A70" w:rsidRDefault="00CF5A70" w:rsidP="00CF5A70">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CF5A70" w:rsidRDefault="00CF5A70" w:rsidP="00CF5A70">
      <w:pPr>
        <w:tabs>
          <w:tab w:val="left" w:pos="0"/>
        </w:tabs>
        <w:spacing w:after="0" w:line="240" w:lineRule="auto"/>
        <w:ind w:firstLine="284"/>
        <w:jc w:val="center"/>
        <w:rPr>
          <w:rFonts w:ascii="Times New Roman" w:eastAsia="Calibri" w:hAnsi="Times New Roman" w:cs="Times New Roman"/>
          <w:iCs/>
          <w:sz w:val="12"/>
          <w:szCs w:val="12"/>
        </w:rPr>
      </w:pPr>
    </w:p>
    <w:p w:rsidR="00CF5A70" w:rsidRPr="00884123" w:rsidRDefault="00CF5A70" w:rsidP="00CF5A70">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CF5A70" w:rsidRDefault="00CF5A70" w:rsidP="00CF5A70">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№6</w:t>
      </w:r>
    </w:p>
    <w:p w:rsidR="00CF5A70" w:rsidRDefault="00CF5A70" w:rsidP="00CF5A70">
      <w:pPr>
        <w:tabs>
          <w:tab w:val="left" w:pos="0"/>
        </w:tabs>
        <w:spacing w:after="0" w:line="240" w:lineRule="auto"/>
        <w:jc w:val="center"/>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Липовка муниципального района Сергиевский № 58 от 29.12.2018г. «Об утверждении муниципальной программы «Совершенствование муниципального управления  сельского поселения Липовка муниципального района Сергиевский» на 2019-2021гг.</w:t>
      </w:r>
    </w:p>
    <w:p w:rsidR="00CF5A70" w:rsidRPr="00CF5A70" w:rsidRDefault="00CF5A70" w:rsidP="00CF5A70">
      <w:pPr>
        <w:tabs>
          <w:tab w:val="left" w:pos="0"/>
        </w:tabs>
        <w:spacing w:after="0" w:line="240" w:lineRule="auto"/>
        <w:ind w:firstLine="284"/>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Липовка, в целях уточнения объемов финансирования проводимых программных мероприятий, Администрация сельского поселения Липовка муниципального района Сергиевский  </w:t>
      </w:r>
    </w:p>
    <w:p w:rsidR="00CF5A70" w:rsidRPr="00CF5A70" w:rsidRDefault="00CF5A70" w:rsidP="00CF5A70">
      <w:pPr>
        <w:tabs>
          <w:tab w:val="left" w:pos="0"/>
        </w:tabs>
        <w:spacing w:after="0" w:line="240" w:lineRule="auto"/>
        <w:ind w:firstLine="284"/>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ПОСТАНОВЛЯЕТ:</w:t>
      </w:r>
    </w:p>
    <w:p w:rsidR="00CF5A70" w:rsidRDefault="00CF5A70" w:rsidP="00CF5A70">
      <w:pPr>
        <w:tabs>
          <w:tab w:val="left" w:pos="0"/>
        </w:tabs>
        <w:spacing w:after="0" w:line="240" w:lineRule="auto"/>
        <w:ind w:firstLine="284"/>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lastRenderedPageBreak/>
        <w:t>1.Внести изменения в Приложение к постановлению Администрации сельского поселения Липовка муниципального района Сергиевский №58 от 29.12.2018г.</w:t>
      </w:r>
      <w:r>
        <w:rPr>
          <w:rFonts w:ascii="Times New Roman" w:eastAsia="Calibri" w:hAnsi="Times New Roman" w:cs="Times New Roman"/>
          <w:iCs/>
          <w:sz w:val="12"/>
          <w:szCs w:val="12"/>
        </w:rPr>
        <w:t xml:space="preserve"> </w:t>
      </w:r>
      <w:r w:rsidRPr="00CF5A70">
        <w:rPr>
          <w:rFonts w:ascii="Times New Roman" w:eastAsia="Calibri" w:hAnsi="Times New Roman" w:cs="Times New Roman"/>
          <w:iCs/>
          <w:sz w:val="12"/>
          <w:szCs w:val="12"/>
        </w:rPr>
        <w:t>«Об утверждении муниципальной программы «Совершенствование муниципального управления  сельского поселения Липовка муниципального района Сергиевский» на 2019-2021гг</w:t>
      </w:r>
      <w:proofErr w:type="gramStart"/>
      <w:r w:rsidRPr="00CF5A70">
        <w:rPr>
          <w:rFonts w:ascii="Times New Roman" w:eastAsia="Calibri" w:hAnsi="Times New Roman" w:cs="Times New Roman"/>
          <w:iCs/>
          <w:sz w:val="12"/>
          <w:szCs w:val="12"/>
        </w:rPr>
        <w:t>.(</w:t>
      </w:r>
      <w:proofErr w:type="gramEnd"/>
      <w:r w:rsidRPr="00CF5A70">
        <w:rPr>
          <w:rFonts w:ascii="Times New Roman" w:eastAsia="Calibri" w:hAnsi="Times New Roman" w:cs="Times New Roman"/>
          <w:iCs/>
          <w:sz w:val="12"/>
          <w:szCs w:val="12"/>
        </w:rPr>
        <w:t>далее - Пр</w:t>
      </w:r>
      <w:r>
        <w:rPr>
          <w:rFonts w:ascii="Times New Roman" w:eastAsia="Calibri" w:hAnsi="Times New Roman" w:cs="Times New Roman"/>
          <w:iCs/>
          <w:sz w:val="12"/>
          <w:szCs w:val="12"/>
        </w:rPr>
        <w:t>ограмма) следующего содержания:</w:t>
      </w:r>
    </w:p>
    <w:p w:rsidR="00CF5A70" w:rsidRPr="00CF5A70" w:rsidRDefault="00CF5A70" w:rsidP="00CF5A70">
      <w:pPr>
        <w:tabs>
          <w:tab w:val="left" w:pos="0"/>
        </w:tabs>
        <w:spacing w:after="0" w:line="240" w:lineRule="auto"/>
        <w:ind w:firstLine="284"/>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1.1.В Паспорте Программы позицию «Объемы и источники финансирования Программы» изложить в следующей редакции:</w:t>
      </w:r>
    </w:p>
    <w:p w:rsidR="00CF5A70" w:rsidRPr="00CF5A70" w:rsidRDefault="00CF5A70" w:rsidP="00CF5A70">
      <w:pPr>
        <w:tabs>
          <w:tab w:val="left" w:pos="0"/>
        </w:tabs>
        <w:spacing w:after="0" w:line="240" w:lineRule="auto"/>
        <w:ind w:firstLine="284"/>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Общий объем финансирования Программы составляет 4055,28500  тыс. руб.,  в том числе:</w:t>
      </w:r>
    </w:p>
    <w:p w:rsidR="00CF5A70" w:rsidRPr="00CF5A70" w:rsidRDefault="00CF5A70" w:rsidP="00CF5A70">
      <w:pPr>
        <w:tabs>
          <w:tab w:val="left" w:pos="0"/>
        </w:tabs>
        <w:spacing w:after="0" w:line="240" w:lineRule="auto"/>
        <w:ind w:firstLine="284"/>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 xml:space="preserve">- за счет средств местного бюджета – 2752,17368 </w:t>
      </w:r>
      <w:proofErr w:type="spellStart"/>
      <w:r w:rsidRPr="00CF5A70">
        <w:rPr>
          <w:rFonts w:ascii="Times New Roman" w:eastAsia="Calibri" w:hAnsi="Times New Roman" w:cs="Times New Roman"/>
          <w:iCs/>
          <w:sz w:val="12"/>
          <w:szCs w:val="12"/>
        </w:rPr>
        <w:t>тыс</w:t>
      </w:r>
      <w:proofErr w:type="gramStart"/>
      <w:r w:rsidRPr="00CF5A70">
        <w:rPr>
          <w:rFonts w:ascii="Times New Roman" w:eastAsia="Calibri" w:hAnsi="Times New Roman" w:cs="Times New Roman"/>
          <w:iCs/>
          <w:sz w:val="12"/>
          <w:szCs w:val="12"/>
        </w:rPr>
        <w:t>.р</w:t>
      </w:r>
      <w:proofErr w:type="gramEnd"/>
      <w:r w:rsidRPr="00CF5A70">
        <w:rPr>
          <w:rFonts w:ascii="Times New Roman" w:eastAsia="Calibri" w:hAnsi="Times New Roman" w:cs="Times New Roman"/>
          <w:iCs/>
          <w:sz w:val="12"/>
          <w:szCs w:val="12"/>
        </w:rPr>
        <w:t>ублей</w:t>
      </w:r>
      <w:proofErr w:type="spellEnd"/>
      <w:r w:rsidRPr="00CF5A70">
        <w:rPr>
          <w:rFonts w:ascii="Times New Roman" w:eastAsia="Calibri" w:hAnsi="Times New Roman" w:cs="Times New Roman"/>
          <w:iCs/>
          <w:sz w:val="12"/>
          <w:szCs w:val="12"/>
        </w:rPr>
        <w:t>:</w:t>
      </w:r>
    </w:p>
    <w:p w:rsidR="00CF5A70" w:rsidRPr="00CF5A70" w:rsidRDefault="00CF5A70" w:rsidP="00CF5A70">
      <w:pPr>
        <w:tabs>
          <w:tab w:val="left" w:pos="0"/>
        </w:tabs>
        <w:spacing w:after="0" w:line="240" w:lineRule="auto"/>
        <w:ind w:firstLine="284"/>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2019 год – 1272,69210 тыс. руб.;</w:t>
      </w:r>
    </w:p>
    <w:p w:rsidR="00CF5A70" w:rsidRPr="00CF5A70" w:rsidRDefault="00CF5A70" w:rsidP="00CF5A70">
      <w:pPr>
        <w:tabs>
          <w:tab w:val="left" w:pos="0"/>
        </w:tabs>
        <w:spacing w:after="0" w:line="240" w:lineRule="auto"/>
        <w:ind w:firstLine="284"/>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2020 год –739,74079 тыс. руб.;</w:t>
      </w:r>
    </w:p>
    <w:p w:rsidR="00CF5A70" w:rsidRPr="00CF5A70" w:rsidRDefault="00CF5A70" w:rsidP="00CF5A70">
      <w:pPr>
        <w:tabs>
          <w:tab w:val="left" w:pos="0"/>
        </w:tabs>
        <w:spacing w:after="0" w:line="240" w:lineRule="auto"/>
        <w:ind w:firstLine="284"/>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2021 год – 739,74079 тыс. руб.</w:t>
      </w:r>
    </w:p>
    <w:p w:rsidR="00CF5A70" w:rsidRPr="00CF5A70" w:rsidRDefault="00CF5A70" w:rsidP="00CF5A70">
      <w:pPr>
        <w:tabs>
          <w:tab w:val="left" w:pos="0"/>
        </w:tabs>
        <w:spacing w:after="0" w:line="240" w:lineRule="auto"/>
        <w:ind w:firstLine="284"/>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 xml:space="preserve">- за счет средств федерального бюджета –82,30000 </w:t>
      </w:r>
      <w:proofErr w:type="spellStart"/>
      <w:r w:rsidRPr="00CF5A70">
        <w:rPr>
          <w:rFonts w:ascii="Times New Roman" w:eastAsia="Calibri" w:hAnsi="Times New Roman" w:cs="Times New Roman"/>
          <w:iCs/>
          <w:sz w:val="12"/>
          <w:szCs w:val="12"/>
        </w:rPr>
        <w:t>тыс</w:t>
      </w:r>
      <w:proofErr w:type="gramStart"/>
      <w:r w:rsidRPr="00CF5A70">
        <w:rPr>
          <w:rFonts w:ascii="Times New Roman" w:eastAsia="Calibri" w:hAnsi="Times New Roman" w:cs="Times New Roman"/>
          <w:iCs/>
          <w:sz w:val="12"/>
          <w:szCs w:val="12"/>
        </w:rPr>
        <w:t>.р</w:t>
      </w:r>
      <w:proofErr w:type="gramEnd"/>
      <w:r w:rsidRPr="00CF5A70">
        <w:rPr>
          <w:rFonts w:ascii="Times New Roman" w:eastAsia="Calibri" w:hAnsi="Times New Roman" w:cs="Times New Roman"/>
          <w:iCs/>
          <w:sz w:val="12"/>
          <w:szCs w:val="12"/>
        </w:rPr>
        <w:t>ублей</w:t>
      </w:r>
      <w:proofErr w:type="spellEnd"/>
      <w:r w:rsidRPr="00CF5A70">
        <w:rPr>
          <w:rFonts w:ascii="Times New Roman" w:eastAsia="Calibri" w:hAnsi="Times New Roman" w:cs="Times New Roman"/>
          <w:iCs/>
          <w:sz w:val="12"/>
          <w:szCs w:val="12"/>
        </w:rPr>
        <w:t>:</w:t>
      </w:r>
    </w:p>
    <w:p w:rsidR="00CF5A70" w:rsidRPr="00CF5A70" w:rsidRDefault="00CF5A70" w:rsidP="00CF5A70">
      <w:pPr>
        <w:tabs>
          <w:tab w:val="left" w:pos="0"/>
        </w:tabs>
        <w:spacing w:after="0" w:line="240" w:lineRule="auto"/>
        <w:ind w:firstLine="284"/>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2019 год –82,30000 тыс. руб.;</w:t>
      </w:r>
    </w:p>
    <w:p w:rsidR="00CF5A70" w:rsidRPr="00CF5A70" w:rsidRDefault="00CF5A70" w:rsidP="00CF5A70">
      <w:pPr>
        <w:tabs>
          <w:tab w:val="left" w:pos="0"/>
        </w:tabs>
        <w:spacing w:after="0" w:line="240" w:lineRule="auto"/>
        <w:ind w:firstLine="284"/>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2020 год- 0,00 тыс. руб.;</w:t>
      </w:r>
    </w:p>
    <w:p w:rsidR="00CF5A70" w:rsidRPr="00CF5A70" w:rsidRDefault="00CF5A70" w:rsidP="00CF5A70">
      <w:pPr>
        <w:tabs>
          <w:tab w:val="left" w:pos="0"/>
        </w:tabs>
        <w:spacing w:after="0" w:line="240" w:lineRule="auto"/>
        <w:ind w:firstLine="284"/>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2021 год- 0,00 тыс. руб.</w:t>
      </w:r>
    </w:p>
    <w:p w:rsidR="00CF5A70" w:rsidRPr="00CF5A70" w:rsidRDefault="00CF5A70" w:rsidP="00CF5A70">
      <w:pPr>
        <w:tabs>
          <w:tab w:val="left" w:pos="0"/>
        </w:tabs>
        <w:spacing w:after="0" w:line="240" w:lineRule="auto"/>
        <w:ind w:firstLine="284"/>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 за счет средств областного бюджета – 1194,99820 тыс. рублей:</w:t>
      </w:r>
    </w:p>
    <w:p w:rsidR="00CF5A70" w:rsidRPr="00CF5A70" w:rsidRDefault="00CF5A70" w:rsidP="00CF5A70">
      <w:pPr>
        <w:tabs>
          <w:tab w:val="left" w:pos="0"/>
        </w:tabs>
        <w:spacing w:after="0" w:line="240" w:lineRule="auto"/>
        <w:ind w:firstLine="284"/>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2019 год – 1194,99820 тыс. руб.,</w:t>
      </w:r>
    </w:p>
    <w:p w:rsidR="00CF5A70" w:rsidRPr="00CF5A70" w:rsidRDefault="00CF5A70" w:rsidP="00CF5A70">
      <w:pPr>
        <w:tabs>
          <w:tab w:val="left" w:pos="0"/>
        </w:tabs>
        <w:spacing w:after="0" w:line="240" w:lineRule="auto"/>
        <w:ind w:firstLine="284"/>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2020 год – 0,00 тыс. руб.,</w:t>
      </w:r>
    </w:p>
    <w:p w:rsidR="00CF5A70" w:rsidRPr="00CF5A70" w:rsidRDefault="00CF5A70" w:rsidP="00CF5A70">
      <w:pPr>
        <w:tabs>
          <w:tab w:val="left" w:pos="0"/>
        </w:tabs>
        <w:spacing w:after="0" w:line="240" w:lineRule="auto"/>
        <w:ind w:firstLine="284"/>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2021 год – 0,00 тыс. руб.</w:t>
      </w:r>
    </w:p>
    <w:p w:rsidR="00CF5A70" w:rsidRPr="00CF5A70" w:rsidRDefault="00CF5A70" w:rsidP="00CF5A70">
      <w:pPr>
        <w:tabs>
          <w:tab w:val="left" w:pos="0"/>
        </w:tabs>
        <w:spacing w:after="0" w:line="240" w:lineRule="auto"/>
        <w:ind w:firstLine="284"/>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 за счет внебюджетных средств – 25,81312 тыс. рублей:</w:t>
      </w:r>
    </w:p>
    <w:p w:rsidR="00CF5A70" w:rsidRPr="00CF5A70" w:rsidRDefault="00CF5A70" w:rsidP="00CF5A70">
      <w:pPr>
        <w:tabs>
          <w:tab w:val="left" w:pos="0"/>
        </w:tabs>
        <w:spacing w:after="0" w:line="240" w:lineRule="auto"/>
        <w:ind w:firstLine="284"/>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2019 год – 25,81312 тыс. руб.,</w:t>
      </w:r>
    </w:p>
    <w:p w:rsidR="00CF5A70" w:rsidRPr="00CF5A70" w:rsidRDefault="00CF5A70" w:rsidP="00CF5A70">
      <w:pPr>
        <w:tabs>
          <w:tab w:val="left" w:pos="0"/>
        </w:tabs>
        <w:spacing w:after="0" w:line="240" w:lineRule="auto"/>
        <w:ind w:firstLine="284"/>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2020 год – 0,00 тыс. руб.,</w:t>
      </w:r>
    </w:p>
    <w:p w:rsidR="00CF5A70" w:rsidRDefault="00CF5A70" w:rsidP="00CF5A7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2021 год – 0,00 тыс. руб.</w:t>
      </w:r>
    </w:p>
    <w:p w:rsidR="00CF5A70" w:rsidRDefault="00CF5A70" w:rsidP="00CF5A70">
      <w:pPr>
        <w:tabs>
          <w:tab w:val="left" w:pos="0"/>
        </w:tabs>
        <w:spacing w:after="0" w:line="240" w:lineRule="auto"/>
        <w:ind w:firstLine="284"/>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1.2.Раздел Программы в разделе 4 позицию «Ресурсное обеспечение реализации Программы»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531"/>
        <w:gridCol w:w="4021"/>
        <w:gridCol w:w="1181"/>
        <w:gridCol w:w="999"/>
        <w:gridCol w:w="997"/>
      </w:tblGrid>
      <w:tr w:rsidR="00CF5A70" w:rsidRPr="00CF5A70" w:rsidTr="00CF5A70">
        <w:trPr>
          <w:trHeight w:val="70"/>
          <w:tblHeader/>
        </w:trPr>
        <w:tc>
          <w:tcPr>
            <w:tcW w:w="344" w:type="pct"/>
            <w:vMerge w:val="restar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 xml:space="preserve">№ </w:t>
            </w:r>
            <w:proofErr w:type="gramStart"/>
            <w:r w:rsidRPr="00CF5A70">
              <w:rPr>
                <w:rFonts w:ascii="Times New Roman" w:hAnsi="Times New Roman" w:cs="Times New Roman"/>
                <w:sz w:val="12"/>
                <w:szCs w:val="12"/>
              </w:rPr>
              <w:t>п</w:t>
            </w:r>
            <w:proofErr w:type="gramEnd"/>
            <w:r w:rsidRPr="00CF5A70">
              <w:rPr>
                <w:rFonts w:ascii="Times New Roman" w:hAnsi="Times New Roman" w:cs="Times New Roman"/>
                <w:sz w:val="12"/>
                <w:szCs w:val="12"/>
              </w:rPr>
              <w:t>/п</w:t>
            </w:r>
          </w:p>
        </w:tc>
        <w:tc>
          <w:tcPr>
            <w:tcW w:w="2601" w:type="pct"/>
            <w:vMerge w:val="restar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both"/>
              <w:rPr>
                <w:rFonts w:ascii="Times New Roman" w:hAnsi="Times New Roman" w:cs="Times New Roman"/>
                <w:sz w:val="12"/>
                <w:szCs w:val="12"/>
              </w:rPr>
            </w:pPr>
            <w:r w:rsidRPr="00CF5A70">
              <w:rPr>
                <w:rFonts w:ascii="Times New Roman" w:hAnsi="Times New Roman" w:cs="Times New Roman"/>
                <w:sz w:val="12"/>
                <w:szCs w:val="12"/>
              </w:rPr>
              <w:t>Наименование мероприятия</w:t>
            </w:r>
          </w:p>
          <w:p w:rsidR="00CF5A70" w:rsidRPr="00CF5A70" w:rsidRDefault="00CF5A70" w:rsidP="00CF5A70">
            <w:pPr>
              <w:spacing w:after="0"/>
              <w:jc w:val="both"/>
              <w:rPr>
                <w:rFonts w:ascii="Times New Roman" w:hAnsi="Times New Roman" w:cs="Times New Roman"/>
                <w:sz w:val="12"/>
                <w:szCs w:val="12"/>
              </w:rPr>
            </w:pPr>
          </w:p>
        </w:tc>
        <w:tc>
          <w:tcPr>
            <w:tcW w:w="2055" w:type="pct"/>
            <w:gridSpan w:val="3"/>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Годы реализации</w:t>
            </w:r>
          </w:p>
        </w:tc>
      </w:tr>
      <w:tr w:rsidR="00CF5A70" w:rsidRPr="00CF5A70" w:rsidTr="00CF5A70">
        <w:trPr>
          <w:trHeight w:val="70"/>
          <w:tblHeader/>
        </w:trPr>
        <w:tc>
          <w:tcPr>
            <w:tcW w:w="344" w:type="pct"/>
            <w:vMerge/>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sz w:val="12"/>
                <w:szCs w:val="12"/>
              </w:rPr>
            </w:pPr>
          </w:p>
        </w:tc>
        <w:tc>
          <w:tcPr>
            <w:tcW w:w="2601" w:type="pct"/>
            <w:vMerge/>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both"/>
              <w:rPr>
                <w:rFonts w:ascii="Times New Roman" w:hAnsi="Times New Roman" w:cs="Times New Roman"/>
                <w:sz w:val="12"/>
                <w:szCs w:val="12"/>
              </w:rPr>
            </w:pPr>
          </w:p>
        </w:tc>
        <w:tc>
          <w:tcPr>
            <w:tcW w:w="76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2019 г. в тыс. руб.</w:t>
            </w:r>
          </w:p>
        </w:tc>
        <w:tc>
          <w:tcPr>
            <w:tcW w:w="646"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 xml:space="preserve">2020 г. в </w:t>
            </w:r>
            <w:proofErr w:type="spellStart"/>
            <w:r w:rsidRPr="00CF5A70">
              <w:rPr>
                <w:rFonts w:ascii="Times New Roman" w:hAnsi="Times New Roman" w:cs="Times New Roman"/>
                <w:sz w:val="12"/>
                <w:szCs w:val="12"/>
              </w:rPr>
              <w:t>тыс</w:t>
            </w:r>
            <w:proofErr w:type="gramStart"/>
            <w:r w:rsidRPr="00CF5A70">
              <w:rPr>
                <w:rFonts w:ascii="Times New Roman" w:hAnsi="Times New Roman" w:cs="Times New Roman"/>
                <w:sz w:val="12"/>
                <w:szCs w:val="12"/>
              </w:rPr>
              <w:t>.р</w:t>
            </w:r>
            <w:proofErr w:type="gramEnd"/>
            <w:r w:rsidRPr="00CF5A70">
              <w:rPr>
                <w:rFonts w:ascii="Times New Roman" w:hAnsi="Times New Roman" w:cs="Times New Roman"/>
                <w:sz w:val="12"/>
                <w:szCs w:val="12"/>
              </w:rPr>
              <w:t>уб</w:t>
            </w:r>
            <w:proofErr w:type="spellEnd"/>
            <w:r w:rsidRPr="00CF5A70">
              <w:rPr>
                <w:rFonts w:ascii="Times New Roman" w:hAnsi="Times New Roman" w:cs="Times New Roman"/>
                <w:sz w:val="12"/>
                <w:szCs w:val="12"/>
              </w:rPr>
              <w:t>.</w:t>
            </w:r>
          </w:p>
        </w:tc>
        <w:tc>
          <w:tcPr>
            <w:tcW w:w="645"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 xml:space="preserve">2021 г. в </w:t>
            </w:r>
            <w:proofErr w:type="spellStart"/>
            <w:r w:rsidRPr="00CF5A70">
              <w:rPr>
                <w:rFonts w:ascii="Times New Roman" w:hAnsi="Times New Roman" w:cs="Times New Roman"/>
                <w:sz w:val="12"/>
                <w:szCs w:val="12"/>
              </w:rPr>
              <w:t>тыс</w:t>
            </w:r>
            <w:proofErr w:type="gramStart"/>
            <w:r w:rsidRPr="00CF5A70">
              <w:rPr>
                <w:rFonts w:ascii="Times New Roman" w:hAnsi="Times New Roman" w:cs="Times New Roman"/>
                <w:sz w:val="12"/>
                <w:szCs w:val="12"/>
              </w:rPr>
              <w:t>.р</w:t>
            </w:r>
            <w:proofErr w:type="gramEnd"/>
            <w:r w:rsidRPr="00CF5A70">
              <w:rPr>
                <w:rFonts w:ascii="Times New Roman" w:hAnsi="Times New Roman" w:cs="Times New Roman"/>
                <w:sz w:val="12"/>
                <w:szCs w:val="12"/>
              </w:rPr>
              <w:t>уб</w:t>
            </w:r>
            <w:proofErr w:type="spellEnd"/>
            <w:r w:rsidRPr="00CF5A70">
              <w:rPr>
                <w:rFonts w:ascii="Times New Roman" w:hAnsi="Times New Roman" w:cs="Times New Roman"/>
                <w:sz w:val="12"/>
                <w:szCs w:val="12"/>
              </w:rPr>
              <w:t>.</w:t>
            </w:r>
          </w:p>
        </w:tc>
      </w:tr>
      <w:tr w:rsidR="00CF5A70" w:rsidRPr="00CF5A70" w:rsidTr="00CF5A70">
        <w:trPr>
          <w:trHeight w:val="70"/>
        </w:trPr>
        <w:tc>
          <w:tcPr>
            <w:tcW w:w="34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1</w:t>
            </w:r>
          </w:p>
        </w:tc>
        <w:tc>
          <w:tcPr>
            <w:tcW w:w="2601"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both"/>
              <w:rPr>
                <w:rFonts w:ascii="Times New Roman" w:hAnsi="Times New Roman" w:cs="Times New Roman"/>
                <w:sz w:val="12"/>
                <w:szCs w:val="12"/>
              </w:rPr>
            </w:pPr>
            <w:r w:rsidRPr="00CF5A70">
              <w:rPr>
                <w:rFonts w:ascii="Times New Roman" w:hAnsi="Times New Roman" w:cs="Times New Roman"/>
                <w:sz w:val="12"/>
                <w:szCs w:val="12"/>
              </w:rPr>
              <w:t>Функционирование высшего должностного лица муниципального образования</w:t>
            </w:r>
          </w:p>
        </w:tc>
        <w:tc>
          <w:tcPr>
            <w:tcW w:w="764"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625,31418</w:t>
            </w:r>
          </w:p>
        </w:tc>
        <w:tc>
          <w:tcPr>
            <w:tcW w:w="646"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338,79446</w:t>
            </w:r>
          </w:p>
        </w:tc>
        <w:tc>
          <w:tcPr>
            <w:tcW w:w="645"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338,79446</w:t>
            </w:r>
          </w:p>
        </w:tc>
      </w:tr>
      <w:tr w:rsidR="00CF5A70" w:rsidRPr="00CF5A70" w:rsidTr="00CF5A70">
        <w:trPr>
          <w:trHeight w:val="70"/>
        </w:trPr>
        <w:tc>
          <w:tcPr>
            <w:tcW w:w="34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2</w:t>
            </w:r>
          </w:p>
        </w:tc>
        <w:tc>
          <w:tcPr>
            <w:tcW w:w="2601"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both"/>
              <w:rPr>
                <w:rFonts w:ascii="Times New Roman" w:hAnsi="Times New Roman" w:cs="Times New Roman"/>
                <w:sz w:val="12"/>
                <w:szCs w:val="12"/>
              </w:rPr>
            </w:pPr>
            <w:r w:rsidRPr="00CF5A70">
              <w:rPr>
                <w:rFonts w:ascii="Times New Roman" w:hAnsi="Times New Roman" w:cs="Times New Roman"/>
                <w:sz w:val="12"/>
                <w:szCs w:val="12"/>
              </w:rPr>
              <w:t>Функционирование местных администраций</w:t>
            </w:r>
          </w:p>
        </w:tc>
        <w:tc>
          <w:tcPr>
            <w:tcW w:w="76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1581,20937</w:t>
            </w:r>
          </w:p>
        </w:tc>
        <w:tc>
          <w:tcPr>
            <w:tcW w:w="646"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400,94633</w:t>
            </w:r>
          </w:p>
        </w:tc>
        <w:tc>
          <w:tcPr>
            <w:tcW w:w="645"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400,94633</w:t>
            </w:r>
          </w:p>
        </w:tc>
      </w:tr>
      <w:tr w:rsidR="00CF5A70" w:rsidRPr="00CF5A70" w:rsidTr="00CF5A70">
        <w:tc>
          <w:tcPr>
            <w:tcW w:w="34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3</w:t>
            </w:r>
          </w:p>
        </w:tc>
        <w:tc>
          <w:tcPr>
            <w:tcW w:w="2601"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both"/>
              <w:rPr>
                <w:rFonts w:ascii="Times New Roman" w:hAnsi="Times New Roman" w:cs="Times New Roman"/>
                <w:sz w:val="12"/>
                <w:szCs w:val="12"/>
              </w:rPr>
            </w:pPr>
            <w:r w:rsidRPr="00CF5A70">
              <w:rPr>
                <w:rFonts w:ascii="Times New Roman" w:hAnsi="Times New Roman" w:cs="Times New Roman"/>
                <w:sz w:val="12"/>
                <w:szCs w:val="12"/>
              </w:rPr>
              <w:t>Укрепление материально-технической базы администрации</w:t>
            </w:r>
          </w:p>
        </w:tc>
        <w:tc>
          <w:tcPr>
            <w:tcW w:w="76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0,00</w:t>
            </w:r>
          </w:p>
        </w:tc>
        <w:tc>
          <w:tcPr>
            <w:tcW w:w="646"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0,00</w:t>
            </w:r>
          </w:p>
        </w:tc>
        <w:tc>
          <w:tcPr>
            <w:tcW w:w="645"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0,00</w:t>
            </w:r>
          </w:p>
        </w:tc>
      </w:tr>
      <w:tr w:rsidR="00CF5A70" w:rsidRPr="00CF5A70" w:rsidTr="00CF5A70">
        <w:trPr>
          <w:trHeight w:val="70"/>
        </w:trPr>
        <w:tc>
          <w:tcPr>
            <w:tcW w:w="34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4</w:t>
            </w:r>
          </w:p>
        </w:tc>
        <w:tc>
          <w:tcPr>
            <w:tcW w:w="2601"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both"/>
              <w:rPr>
                <w:rFonts w:ascii="Times New Roman" w:hAnsi="Times New Roman" w:cs="Times New Roman"/>
                <w:color w:val="333333"/>
                <w:sz w:val="12"/>
                <w:szCs w:val="12"/>
              </w:rPr>
            </w:pPr>
            <w:r w:rsidRPr="00CF5A70">
              <w:rPr>
                <w:rFonts w:ascii="Times New Roman" w:hAnsi="Times New Roman" w:cs="Times New Roman"/>
                <w:sz w:val="12"/>
                <w:szCs w:val="12"/>
              </w:rPr>
              <w:t>Создание условий для развития малого и среднего предпринимательства*</w:t>
            </w:r>
          </w:p>
        </w:tc>
        <w:tc>
          <w:tcPr>
            <w:tcW w:w="76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4,05961</w:t>
            </w:r>
          </w:p>
        </w:tc>
        <w:tc>
          <w:tcPr>
            <w:tcW w:w="646"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0,00</w:t>
            </w:r>
          </w:p>
        </w:tc>
        <w:tc>
          <w:tcPr>
            <w:tcW w:w="645"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0,00</w:t>
            </w:r>
          </w:p>
        </w:tc>
      </w:tr>
      <w:tr w:rsidR="00CF5A70" w:rsidRPr="00CF5A70" w:rsidTr="00CF5A70">
        <w:trPr>
          <w:trHeight w:val="362"/>
        </w:trPr>
        <w:tc>
          <w:tcPr>
            <w:tcW w:w="34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5</w:t>
            </w:r>
          </w:p>
        </w:tc>
        <w:tc>
          <w:tcPr>
            <w:tcW w:w="2601"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both"/>
              <w:rPr>
                <w:rFonts w:ascii="Times New Roman" w:hAnsi="Times New Roman" w:cs="Times New Roman"/>
                <w:color w:val="333333"/>
                <w:sz w:val="12"/>
                <w:szCs w:val="12"/>
              </w:rPr>
            </w:pPr>
            <w:r w:rsidRPr="00CF5A70">
              <w:rPr>
                <w:rFonts w:ascii="Times New Roman" w:hAnsi="Times New Roman" w:cs="Times New Roman"/>
                <w:sz w:val="12"/>
                <w:szCs w:val="12"/>
              </w:rPr>
              <w:t>Осуществление полномочий по определению поставщиков</w:t>
            </w:r>
            <w:r>
              <w:rPr>
                <w:rFonts w:ascii="Times New Roman" w:hAnsi="Times New Roman" w:cs="Times New Roman"/>
                <w:sz w:val="12"/>
                <w:szCs w:val="12"/>
              </w:rPr>
              <w:t xml:space="preserve"> </w:t>
            </w:r>
            <w:r w:rsidRPr="00CF5A70">
              <w:rPr>
                <w:rFonts w:ascii="Times New Roman" w:hAnsi="Times New Roman" w:cs="Times New Roman"/>
                <w:sz w:val="12"/>
                <w:szCs w:val="12"/>
              </w:rPr>
              <w:t xml:space="preserve">(подрядчиков, исполнителей) для муниципальных нужд, в том числе размещение в единой информационной системе (ЕИС) план </w:t>
            </w:r>
            <w:proofErr w:type="gramStart"/>
            <w:r w:rsidRPr="00CF5A70">
              <w:rPr>
                <w:rFonts w:ascii="Times New Roman" w:hAnsi="Times New Roman" w:cs="Times New Roman"/>
                <w:sz w:val="12"/>
                <w:szCs w:val="12"/>
              </w:rPr>
              <w:t>-з</w:t>
            </w:r>
            <w:proofErr w:type="gramEnd"/>
            <w:r w:rsidRPr="00CF5A70">
              <w:rPr>
                <w:rFonts w:ascii="Times New Roman" w:hAnsi="Times New Roman" w:cs="Times New Roman"/>
                <w:sz w:val="12"/>
                <w:szCs w:val="12"/>
              </w:rPr>
              <w:t>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764"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p>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3,30279</w:t>
            </w:r>
          </w:p>
        </w:tc>
        <w:tc>
          <w:tcPr>
            <w:tcW w:w="646"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0,00</w:t>
            </w:r>
          </w:p>
        </w:tc>
        <w:tc>
          <w:tcPr>
            <w:tcW w:w="645"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0,00</w:t>
            </w:r>
          </w:p>
        </w:tc>
      </w:tr>
      <w:tr w:rsidR="00CF5A70" w:rsidRPr="00CF5A70" w:rsidTr="00CF5A70">
        <w:trPr>
          <w:trHeight w:val="70"/>
        </w:trPr>
        <w:tc>
          <w:tcPr>
            <w:tcW w:w="34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6</w:t>
            </w:r>
          </w:p>
        </w:tc>
        <w:tc>
          <w:tcPr>
            <w:tcW w:w="2601"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both"/>
              <w:rPr>
                <w:rFonts w:ascii="Times New Roman" w:hAnsi="Times New Roman" w:cs="Times New Roman"/>
                <w:color w:val="333333"/>
                <w:sz w:val="12"/>
                <w:szCs w:val="12"/>
              </w:rPr>
            </w:pPr>
            <w:r w:rsidRPr="00CF5A70">
              <w:rPr>
                <w:rFonts w:ascii="Times New Roman"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76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10,92539</w:t>
            </w:r>
          </w:p>
        </w:tc>
        <w:tc>
          <w:tcPr>
            <w:tcW w:w="646"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0,00</w:t>
            </w:r>
          </w:p>
        </w:tc>
        <w:tc>
          <w:tcPr>
            <w:tcW w:w="645"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0,00</w:t>
            </w:r>
          </w:p>
        </w:tc>
      </w:tr>
      <w:tr w:rsidR="00CF5A70" w:rsidRPr="00CF5A70" w:rsidTr="00CF5A70">
        <w:trPr>
          <w:trHeight w:val="70"/>
        </w:trPr>
        <w:tc>
          <w:tcPr>
            <w:tcW w:w="34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7</w:t>
            </w:r>
          </w:p>
        </w:tc>
        <w:tc>
          <w:tcPr>
            <w:tcW w:w="2601"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both"/>
              <w:rPr>
                <w:rFonts w:ascii="Times New Roman" w:hAnsi="Times New Roman" w:cs="Times New Roman"/>
                <w:sz w:val="12"/>
                <w:szCs w:val="12"/>
              </w:rPr>
            </w:pPr>
            <w:r w:rsidRPr="00CF5A70">
              <w:rPr>
                <w:rFonts w:ascii="Times New Roman"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CF5A70">
              <w:rPr>
                <w:rFonts w:ascii="Times New Roman" w:hAnsi="Times New Roman" w:cs="Times New Roman"/>
                <w:sz w:val="12"/>
                <w:szCs w:val="12"/>
              </w:rPr>
              <w:t>контроля за</w:t>
            </w:r>
            <w:proofErr w:type="gramEnd"/>
            <w:r w:rsidRPr="00CF5A70">
              <w:rPr>
                <w:rFonts w:ascii="Times New Roman" w:hAnsi="Times New Roman" w:cs="Times New Roman"/>
                <w:sz w:val="12"/>
                <w:szCs w:val="12"/>
              </w:rPr>
              <w:t xml:space="preserve"> его исполнением, составление отчета об исполнении бюджета поселения*</w:t>
            </w:r>
          </w:p>
        </w:tc>
        <w:tc>
          <w:tcPr>
            <w:tcW w:w="764"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57,22826</w:t>
            </w:r>
          </w:p>
        </w:tc>
        <w:tc>
          <w:tcPr>
            <w:tcW w:w="646"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0,00</w:t>
            </w:r>
          </w:p>
        </w:tc>
        <w:tc>
          <w:tcPr>
            <w:tcW w:w="645"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0,00</w:t>
            </w:r>
          </w:p>
        </w:tc>
      </w:tr>
      <w:tr w:rsidR="00CF5A70" w:rsidRPr="00CF5A70" w:rsidTr="00CF5A70">
        <w:trPr>
          <w:trHeight w:val="70"/>
        </w:trPr>
        <w:tc>
          <w:tcPr>
            <w:tcW w:w="34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8</w:t>
            </w:r>
          </w:p>
        </w:tc>
        <w:tc>
          <w:tcPr>
            <w:tcW w:w="2601"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both"/>
              <w:rPr>
                <w:rFonts w:ascii="Times New Roman" w:hAnsi="Times New Roman" w:cs="Times New Roman"/>
                <w:sz w:val="12"/>
                <w:szCs w:val="12"/>
              </w:rPr>
            </w:pPr>
            <w:r w:rsidRPr="00CF5A70">
              <w:rPr>
                <w:rFonts w:ascii="Times New Roman" w:hAnsi="Times New Roman" w:cs="Times New Roman"/>
                <w:sz w:val="12"/>
                <w:szCs w:val="12"/>
              </w:rPr>
              <w:t>Осуществление внешнего муниципального контроля*</w:t>
            </w:r>
          </w:p>
        </w:tc>
        <w:tc>
          <w:tcPr>
            <w:tcW w:w="76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2,89507</w:t>
            </w:r>
          </w:p>
        </w:tc>
        <w:tc>
          <w:tcPr>
            <w:tcW w:w="646"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0,00</w:t>
            </w:r>
          </w:p>
        </w:tc>
        <w:tc>
          <w:tcPr>
            <w:tcW w:w="645"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0,00</w:t>
            </w:r>
          </w:p>
        </w:tc>
      </w:tr>
      <w:tr w:rsidR="00CF5A70" w:rsidRPr="00CF5A70" w:rsidTr="00CF5A70">
        <w:trPr>
          <w:trHeight w:val="70"/>
        </w:trPr>
        <w:tc>
          <w:tcPr>
            <w:tcW w:w="34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9</w:t>
            </w:r>
          </w:p>
        </w:tc>
        <w:tc>
          <w:tcPr>
            <w:tcW w:w="2601"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both"/>
              <w:rPr>
                <w:rFonts w:ascii="Times New Roman" w:hAnsi="Times New Roman" w:cs="Times New Roman"/>
                <w:sz w:val="12"/>
                <w:szCs w:val="12"/>
              </w:rPr>
            </w:pPr>
            <w:r w:rsidRPr="00CF5A70">
              <w:rPr>
                <w:rFonts w:ascii="Times New Roman" w:hAnsi="Times New Roman" w:cs="Times New Roman"/>
                <w:sz w:val="12"/>
                <w:szCs w:val="12"/>
              </w:rPr>
              <w:t>Информационное обеспечение населения сельского поселения</w:t>
            </w:r>
          </w:p>
        </w:tc>
        <w:tc>
          <w:tcPr>
            <w:tcW w:w="76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150,30000</w:t>
            </w:r>
          </w:p>
        </w:tc>
        <w:tc>
          <w:tcPr>
            <w:tcW w:w="646"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0,00</w:t>
            </w:r>
          </w:p>
        </w:tc>
        <w:tc>
          <w:tcPr>
            <w:tcW w:w="645"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0,00</w:t>
            </w:r>
          </w:p>
        </w:tc>
      </w:tr>
      <w:tr w:rsidR="00CF5A70" w:rsidRPr="00CF5A70" w:rsidTr="00CF5A70">
        <w:trPr>
          <w:trHeight w:val="435"/>
        </w:trPr>
        <w:tc>
          <w:tcPr>
            <w:tcW w:w="34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10</w:t>
            </w:r>
          </w:p>
        </w:tc>
        <w:tc>
          <w:tcPr>
            <w:tcW w:w="2601"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both"/>
              <w:rPr>
                <w:rFonts w:ascii="Times New Roman" w:hAnsi="Times New Roman" w:cs="Times New Roman"/>
                <w:color w:val="333333"/>
                <w:sz w:val="12"/>
                <w:szCs w:val="12"/>
              </w:rPr>
            </w:pPr>
            <w:r w:rsidRPr="00CF5A70">
              <w:rPr>
                <w:rFonts w:ascii="Times New Roman"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76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21,85077</w:t>
            </w:r>
          </w:p>
        </w:tc>
        <w:tc>
          <w:tcPr>
            <w:tcW w:w="646"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0,00</w:t>
            </w:r>
          </w:p>
        </w:tc>
        <w:tc>
          <w:tcPr>
            <w:tcW w:w="645"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0,00</w:t>
            </w:r>
          </w:p>
        </w:tc>
      </w:tr>
      <w:tr w:rsidR="00CF5A70" w:rsidRPr="00CF5A70" w:rsidTr="00CF5A70">
        <w:trPr>
          <w:trHeight w:val="417"/>
        </w:trPr>
        <w:tc>
          <w:tcPr>
            <w:tcW w:w="34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11</w:t>
            </w:r>
          </w:p>
        </w:tc>
        <w:tc>
          <w:tcPr>
            <w:tcW w:w="2601"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both"/>
              <w:rPr>
                <w:rFonts w:ascii="Times New Roman" w:hAnsi="Times New Roman" w:cs="Times New Roman"/>
                <w:color w:val="333333"/>
                <w:sz w:val="12"/>
                <w:szCs w:val="12"/>
              </w:rPr>
            </w:pPr>
            <w:r w:rsidRPr="00CF5A70">
              <w:rPr>
                <w:rFonts w:ascii="Times New Roman"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76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18,20899</w:t>
            </w:r>
          </w:p>
        </w:tc>
        <w:tc>
          <w:tcPr>
            <w:tcW w:w="646"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0,00</w:t>
            </w:r>
          </w:p>
        </w:tc>
        <w:tc>
          <w:tcPr>
            <w:tcW w:w="645"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0,00</w:t>
            </w:r>
          </w:p>
        </w:tc>
      </w:tr>
      <w:tr w:rsidR="00CF5A70" w:rsidRPr="00CF5A70" w:rsidTr="00CF5A70">
        <w:trPr>
          <w:trHeight w:val="390"/>
        </w:trPr>
        <w:tc>
          <w:tcPr>
            <w:tcW w:w="34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12</w:t>
            </w:r>
          </w:p>
        </w:tc>
        <w:tc>
          <w:tcPr>
            <w:tcW w:w="2601"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both"/>
              <w:rPr>
                <w:rFonts w:ascii="Times New Roman" w:hAnsi="Times New Roman" w:cs="Times New Roman"/>
                <w:sz w:val="12"/>
                <w:szCs w:val="12"/>
              </w:rPr>
            </w:pPr>
            <w:r w:rsidRPr="00CF5A70">
              <w:rPr>
                <w:rFonts w:ascii="Times New Roman"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76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18,20899</w:t>
            </w:r>
          </w:p>
        </w:tc>
        <w:tc>
          <w:tcPr>
            <w:tcW w:w="646"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0,00</w:t>
            </w:r>
          </w:p>
        </w:tc>
        <w:tc>
          <w:tcPr>
            <w:tcW w:w="645"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0,00</w:t>
            </w:r>
          </w:p>
        </w:tc>
      </w:tr>
      <w:tr w:rsidR="00CF5A70" w:rsidRPr="00CF5A70" w:rsidTr="00CF5A70">
        <w:trPr>
          <w:trHeight w:val="70"/>
        </w:trPr>
        <w:tc>
          <w:tcPr>
            <w:tcW w:w="34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lastRenderedPageBreak/>
              <w:t>13</w:t>
            </w:r>
          </w:p>
        </w:tc>
        <w:tc>
          <w:tcPr>
            <w:tcW w:w="2601"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both"/>
              <w:rPr>
                <w:rFonts w:ascii="Times New Roman" w:hAnsi="Times New Roman" w:cs="Times New Roman"/>
                <w:sz w:val="12"/>
                <w:szCs w:val="12"/>
              </w:rPr>
            </w:pPr>
            <w:r w:rsidRPr="00CF5A70">
              <w:rPr>
                <w:rFonts w:ascii="Times New Roman" w:hAnsi="Times New Roman" w:cs="Times New Roman"/>
                <w:sz w:val="12"/>
                <w:szCs w:val="12"/>
              </w:rPr>
              <w:t>Первичный воинский учет</w:t>
            </w:r>
          </w:p>
        </w:tc>
        <w:tc>
          <w:tcPr>
            <w:tcW w:w="76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82,30000</w:t>
            </w:r>
          </w:p>
        </w:tc>
        <w:tc>
          <w:tcPr>
            <w:tcW w:w="646"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0,00</w:t>
            </w:r>
          </w:p>
        </w:tc>
        <w:tc>
          <w:tcPr>
            <w:tcW w:w="645"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0,00</w:t>
            </w:r>
          </w:p>
        </w:tc>
      </w:tr>
      <w:tr w:rsidR="00CF5A70" w:rsidRPr="00CF5A70" w:rsidTr="00CF5A70">
        <w:trPr>
          <w:trHeight w:val="70"/>
        </w:trPr>
        <w:tc>
          <w:tcPr>
            <w:tcW w:w="34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14</w:t>
            </w:r>
          </w:p>
        </w:tc>
        <w:tc>
          <w:tcPr>
            <w:tcW w:w="2601"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both"/>
              <w:rPr>
                <w:rFonts w:ascii="Times New Roman" w:hAnsi="Times New Roman" w:cs="Times New Roman"/>
                <w:sz w:val="12"/>
                <w:szCs w:val="12"/>
              </w:rPr>
            </w:pPr>
            <w:r w:rsidRPr="00CF5A70">
              <w:rPr>
                <w:rFonts w:ascii="Times New Roman" w:hAnsi="Times New Roman" w:cs="Times New Roman"/>
                <w:sz w:val="12"/>
                <w:szCs w:val="12"/>
              </w:rPr>
              <w:t>Госпошлина</w:t>
            </w:r>
          </w:p>
        </w:tc>
        <w:tc>
          <w:tcPr>
            <w:tcW w:w="76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0,00</w:t>
            </w:r>
          </w:p>
        </w:tc>
        <w:tc>
          <w:tcPr>
            <w:tcW w:w="646"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0,00</w:t>
            </w:r>
          </w:p>
        </w:tc>
        <w:tc>
          <w:tcPr>
            <w:tcW w:w="645"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0,00</w:t>
            </w:r>
          </w:p>
        </w:tc>
      </w:tr>
      <w:tr w:rsidR="00CF5A70" w:rsidRPr="00CF5A70" w:rsidTr="00CF5A70">
        <w:trPr>
          <w:trHeight w:val="70"/>
        </w:trPr>
        <w:tc>
          <w:tcPr>
            <w:tcW w:w="34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15</w:t>
            </w:r>
          </w:p>
        </w:tc>
        <w:tc>
          <w:tcPr>
            <w:tcW w:w="2601"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both"/>
              <w:rPr>
                <w:rFonts w:ascii="Times New Roman" w:hAnsi="Times New Roman" w:cs="Times New Roman"/>
                <w:color w:val="333333"/>
                <w:sz w:val="12"/>
                <w:szCs w:val="12"/>
              </w:rPr>
            </w:pPr>
            <w:r w:rsidRPr="00CF5A70">
              <w:rPr>
                <w:rFonts w:ascii="Times New Roman" w:hAnsi="Times New Roman" w:cs="Times New Roman"/>
                <w:sz w:val="12"/>
                <w:szCs w:val="12"/>
              </w:rPr>
              <w:t>Обслуживание муниципального долга</w:t>
            </w:r>
          </w:p>
        </w:tc>
        <w:tc>
          <w:tcPr>
            <w:tcW w:w="76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0,00</w:t>
            </w:r>
          </w:p>
        </w:tc>
        <w:tc>
          <w:tcPr>
            <w:tcW w:w="646"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0,00000</w:t>
            </w:r>
          </w:p>
        </w:tc>
        <w:tc>
          <w:tcPr>
            <w:tcW w:w="645"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r w:rsidRPr="00CF5A70">
              <w:rPr>
                <w:rFonts w:ascii="Times New Roman" w:hAnsi="Times New Roman" w:cs="Times New Roman"/>
                <w:sz w:val="12"/>
                <w:szCs w:val="12"/>
              </w:rPr>
              <w:t>0,00000</w:t>
            </w:r>
          </w:p>
        </w:tc>
      </w:tr>
      <w:tr w:rsidR="00CF5A70" w:rsidRPr="00CF5A70" w:rsidTr="00CF5A70">
        <w:trPr>
          <w:trHeight w:val="70"/>
        </w:trPr>
        <w:tc>
          <w:tcPr>
            <w:tcW w:w="34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sz w:val="12"/>
                <w:szCs w:val="12"/>
              </w:rPr>
            </w:pPr>
          </w:p>
        </w:tc>
        <w:tc>
          <w:tcPr>
            <w:tcW w:w="2601"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b/>
                <w:sz w:val="12"/>
                <w:szCs w:val="12"/>
              </w:rPr>
            </w:pPr>
            <w:r w:rsidRPr="00CF5A70">
              <w:rPr>
                <w:rFonts w:ascii="Times New Roman" w:hAnsi="Times New Roman" w:cs="Times New Roman"/>
                <w:b/>
                <w:sz w:val="12"/>
                <w:szCs w:val="12"/>
              </w:rPr>
              <w:t>За счет средств местного бюджета</w:t>
            </w:r>
          </w:p>
        </w:tc>
        <w:tc>
          <w:tcPr>
            <w:tcW w:w="76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b/>
                <w:sz w:val="12"/>
                <w:szCs w:val="12"/>
              </w:rPr>
            </w:pPr>
            <w:r w:rsidRPr="00CF5A70">
              <w:rPr>
                <w:rFonts w:ascii="Times New Roman" w:hAnsi="Times New Roman" w:cs="Times New Roman"/>
                <w:b/>
                <w:sz w:val="12"/>
                <w:szCs w:val="12"/>
              </w:rPr>
              <w:t>1272,69210</w:t>
            </w:r>
          </w:p>
        </w:tc>
        <w:tc>
          <w:tcPr>
            <w:tcW w:w="646"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b/>
                <w:sz w:val="12"/>
                <w:szCs w:val="12"/>
              </w:rPr>
            </w:pPr>
            <w:r w:rsidRPr="00CF5A70">
              <w:rPr>
                <w:rFonts w:ascii="Times New Roman" w:hAnsi="Times New Roman" w:cs="Times New Roman"/>
                <w:b/>
                <w:sz w:val="12"/>
                <w:szCs w:val="12"/>
              </w:rPr>
              <w:t>739,74079</w:t>
            </w:r>
          </w:p>
        </w:tc>
        <w:tc>
          <w:tcPr>
            <w:tcW w:w="645"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b/>
                <w:sz w:val="12"/>
                <w:szCs w:val="12"/>
              </w:rPr>
            </w:pPr>
            <w:r w:rsidRPr="00CF5A70">
              <w:rPr>
                <w:rFonts w:ascii="Times New Roman" w:hAnsi="Times New Roman" w:cs="Times New Roman"/>
                <w:b/>
                <w:sz w:val="12"/>
                <w:szCs w:val="12"/>
              </w:rPr>
              <w:t>739,74079</w:t>
            </w:r>
          </w:p>
        </w:tc>
      </w:tr>
      <w:tr w:rsidR="00CF5A70" w:rsidRPr="00CF5A70" w:rsidTr="00CF5A70">
        <w:trPr>
          <w:trHeight w:val="70"/>
        </w:trPr>
        <w:tc>
          <w:tcPr>
            <w:tcW w:w="34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sz w:val="12"/>
                <w:szCs w:val="12"/>
              </w:rPr>
            </w:pPr>
          </w:p>
        </w:tc>
        <w:tc>
          <w:tcPr>
            <w:tcW w:w="2601"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b/>
                <w:sz w:val="12"/>
                <w:szCs w:val="12"/>
              </w:rPr>
            </w:pPr>
            <w:r w:rsidRPr="00CF5A70">
              <w:rPr>
                <w:rFonts w:ascii="Times New Roman" w:hAnsi="Times New Roman" w:cs="Times New Roman"/>
                <w:b/>
                <w:sz w:val="12"/>
                <w:szCs w:val="12"/>
              </w:rPr>
              <w:t>За счет средств федерального бюджета</w:t>
            </w:r>
          </w:p>
        </w:tc>
        <w:tc>
          <w:tcPr>
            <w:tcW w:w="76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b/>
                <w:sz w:val="12"/>
                <w:szCs w:val="12"/>
              </w:rPr>
            </w:pPr>
            <w:r w:rsidRPr="00CF5A70">
              <w:rPr>
                <w:rFonts w:ascii="Times New Roman" w:hAnsi="Times New Roman" w:cs="Times New Roman"/>
                <w:b/>
                <w:sz w:val="12"/>
                <w:szCs w:val="12"/>
              </w:rPr>
              <w:t>82,30000</w:t>
            </w:r>
          </w:p>
        </w:tc>
        <w:tc>
          <w:tcPr>
            <w:tcW w:w="646"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b/>
                <w:sz w:val="12"/>
                <w:szCs w:val="12"/>
              </w:rPr>
            </w:pPr>
            <w:r w:rsidRPr="00CF5A70">
              <w:rPr>
                <w:rFonts w:ascii="Times New Roman" w:hAnsi="Times New Roman" w:cs="Times New Roman"/>
                <w:b/>
                <w:sz w:val="12"/>
                <w:szCs w:val="12"/>
              </w:rPr>
              <w:t>0,00</w:t>
            </w:r>
          </w:p>
        </w:tc>
        <w:tc>
          <w:tcPr>
            <w:tcW w:w="645"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b/>
                <w:sz w:val="12"/>
                <w:szCs w:val="12"/>
              </w:rPr>
            </w:pPr>
            <w:r w:rsidRPr="00CF5A70">
              <w:rPr>
                <w:rFonts w:ascii="Times New Roman" w:hAnsi="Times New Roman" w:cs="Times New Roman"/>
                <w:b/>
                <w:sz w:val="12"/>
                <w:szCs w:val="12"/>
              </w:rPr>
              <w:t>0,00</w:t>
            </w:r>
          </w:p>
        </w:tc>
      </w:tr>
      <w:tr w:rsidR="00CF5A70" w:rsidRPr="00CF5A70" w:rsidTr="00CF5A70">
        <w:trPr>
          <w:trHeight w:val="70"/>
        </w:trPr>
        <w:tc>
          <w:tcPr>
            <w:tcW w:w="34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sz w:val="12"/>
                <w:szCs w:val="12"/>
              </w:rPr>
            </w:pPr>
          </w:p>
        </w:tc>
        <w:tc>
          <w:tcPr>
            <w:tcW w:w="2601"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b/>
                <w:sz w:val="12"/>
                <w:szCs w:val="12"/>
              </w:rPr>
            </w:pPr>
            <w:r w:rsidRPr="00CF5A70">
              <w:rPr>
                <w:rFonts w:ascii="Times New Roman" w:hAnsi="Times New Roman" w:cs="Times New Roman"/>
                <w:b/>
                <w:sz w:val="12"/>
                <w:szCs w:val="12"/>
              </w:rPr>
              <w:t xml:space="preserve">За счет средств областного бюджета </w:t>
            </w:r>
          </w:p>
        </w:tc>
        <w:tc>
          <w:tcPr>
            <w:tcW w:w="76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b/>
                <w:sz w:val="12"/>
                <w:szCs w:val="12"/>
              </w:rPr>
            </w:pPr>
            <w:r w:rsidRPr="00CF5A70">
              <w:rPr>
                <w:rFonts w:ascii="Times New Roman" w:hAnsi="Times New Roman" w:cs="Times New Roman"/>
                <w:b/>
                <w:sz w:val="12"/>
                <w:szCs w:val="12"/>
              </w:rPr>
              <w:t>1194,99820</w:t>
            </w:r>
          </w:p>
        </w:tc>
        <w:tc>
          <w:tcPr>
            <w:tcW w:w="646"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b/>
                <w:sz w:val="12"/>
                <w:szCs w:val="12"/>
              </w:rPr>
            </w:pPr>
            <w:r w:rsidRPr="00CF5A70">
              <w:rPr>
                <w:rFonts w:ascii="Times New Roman" w:hAnsi="Times New Roman" w:cs="Times New Roman"/>
                <w:b/>
                <w:sz w:val="12"/>
                <w:szCs w:val="12"/>
              </w:rPr>
              <w:t>0,00</w:t>
            </w:r>
          </w:p>
        </w:tc>
        <w:tc>
          <w:tcPr>
            <w:tcW w:w="645"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b/>
                <w:sz w:val="12"/>
                <w:szCs w:val="12"/>
              </w:rPr>
            </w:pPr>
            <w:r w:rsidRPr="00CF5A70">
              <w:rPr>
                <w:rFonts w:ascii="Times New Roman" w:hAnsi="Times New Roman" w:cs="Times New Roman"/>
                <w:b/>
                <w:sz w:val="12"/>
                <w:szCs w:val="12"/>
              </w:rPr>
              <w:t>0,00</w:t>
            </w:r>
          </w:p>
        </w:tc>
      </w:tr>
      <w:tr w:rsidR="00CF5A70" w:rsidRPr="00CF5A70" w:rsidTr="00CF5A70">
        <w:trPr>
          <w:trHeight w:val="70"/>
        </w:trPr>
        <w:tc>
          <w:tcPr>
            <w:tcW w:w="34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sz w:val="12"/>
                <w:szCs w:val="12"/>
              </w:rPr>
            </w:pPr>
          </w:p>
        </w:tc>
        <w:tc>
          <w:tcPr>
            <w:tcW w:w="2601"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b/>
                <w:sz w:val="12"/>
                <w:szCs w:val="12"/>
              </w:rPr>
            </w:pPr>
            <w:r w:rsidRPr="00CF5A70">
              <w:rPr>
                <w:rFonts w:ascii="Times New Roman" w:hAnsi="Times New Roman" w:cs="Times New Roman"/>
                <w:b/>
                <w:sz w:val="12"/>
                <w:szCs w:val="12"/>
              </w:rPr>
              <w:t>За счет внебюджетных средств</w:t>
            </w:r>
          </w:p>
        </w:tc>
        <w:tc>
          <w:tcPr>
            <w:tcW w:w="764" w:type="pct"/>
            <w:tcBorders>
              <w:top w:val="single" w:sz="4" w:space="0" w:color="auto"/>
              <w:left w:val="single" w:sz="4" w:space="0" w:color="auto"/>
              <w:bottom w:val="single" w:sz="4" w:space="0" w:color="auto"/>
              <w:right w:val="single" w:sz="4" w:space="0" w:color="auto"/>
            </w:tcBorders>
            <w:vAlign w:val="center"/>
            <w:hideMark/>
          </w:tcPr>
          <w:p w:rsidR="00CF5A70" w:rsidRPr="00CF5A70" w:rsidRDefault="00CF5A70" w:rsidP="00CF5A70">
            <w:pPr>
              <w:spacing w:after="0"/>
              <w:jc w:val="center"/>
              <w:rPr>
                <w:rFonts w:ascii="Times New Roman" w:hAnsi="Times New Roman" w:cs="Times New Roman"/>
                <w:b/>
                <w:sz w:val="12"/>
                <w:szCs w:val="12"/>
              </w:rPr>
            </w:pPr>
            <w:r w:rsidRPr="00CF5A70">
              <w:rPr>
                <w:rFonts w:ascii="Times New Roman" w:hAnsi="Times New Roman" w:cs="Times New Roman"/>
                <w:b/>
                <w:sz w:val="12"/>
                <w:szCs w:val="12"/>
              </w:rPr>
              <w:t>25,81312</w:t>
            </w:r>
          </w:p>
        </w:tc>
        <w:tc>
          <w:tcPr>
            <w:tcW w:w="646"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b/>
                <w:sz w:val="12"/>
                <w:szCs w:val="12"/>
              </w:rPr>
            </w:pPr>
            <w:r w:rsidRPr="00CF5A70">
              <w:rPr>
                <w:rFonts w:ascii="Times New Roman" w:hAnsi="Times New Roman" w:cs="Times New Roman"/>
                <w:b/>
                <w:sz w:val="12"/>
                <w:szCs w:val="12"/>
              </w:rPr>
              <w:t>0,00</w:t>
            </w:r>
          </w:p>
        </w:tc>
        <w:tc>
          <w:tcPr>
            <w:tcW w:w="645"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b/>
                <w:sz w:val="12"/>
                <w:szCs w:val="12"/>
              </w:rPr>
            </w:pPr>
            <w:r w:rsidRPr="00CF5A70">
              <w:rPr>
                <w:rFonts w:ascii="Times New Roman" w:hAnsi="Times New Roman" w:cs="Times New Roman"/>
                <w:b/>
                <w:sz w:val="12"/>
                <w:szCs w:val="12"/>
              </w:rPr>
              <w:t>0,00</w:t>
            </w:r>
          </w:p>
        </w:tc>
      </w:tr>
      <w:tr w:rsidR="00CF5A70" w:rsidRPr="00CF5A70" w:rsidTr="00CF5A70">
        <w:trPr>
          <w:trHeight w:val="70"/>
        </w:trPr>
        <w:tc>
          <w:tcPr>
            <w:tcW w:w="344"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sz w:val="12"/>
                <w:szCs w:val="12"/>
              </w:rPr>
            </w:pPr>
          </w:p>
        </w:tc>
        <w:tc>
          <w:tcPr>
            <w:tcW w:w="2601"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b/>
                <w:sz w:val="12"/>
                <w:szCs w:val="12"/>
              </w:rPr>
            </w:pPr>
            <w:r w:rsidRPr="00CF5A70">
              <w:rPr>
                <w:rFonts w:ascii="Times New Roman" w:hAnsi="Times New Roman" w:cs="Times New Roman"/>
                <w:b/>
                <w:sz w:val="12"/>
                <w:szCs w:val="12"/>
              </w:rPr>
              <w:t>ВСЕГО:</w:t>
            </w:r>
          </w:p>
        </w:tc>
        <w:tc>
          <w:tcPr>
            <w:tcW w:w="764"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b/>
                <w:sz w:val="12"/>
                <w:szCs w:val="12"/>
              </w:rPr>
            </w:pPr>
            <w:r w:rsidRPr="00CF5A70">
              <w:rPr>
                <w:rFonts w:ascii="Times New Roman" w:hAnsi="Times New Roman" w:cs="Times New Roman"/>
                <w:b/>
                <w:sz w:val="12"/>
                <w:szCs w:val="12"/>
              </w:rPr>
              <w:t>2575,80342</w:t>
            </w:r>
          </w:p>
        </w:tc>
        <w:tc>
          <w:tcPr>
            <w:tcW w:w="646"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b/>
                <w:sz w:val="12"/>
                <w:szCs w:val="12"/>
              </w:rPr>
            </w:pPr>
            <w:r w:rsidRPr="00CF5A70">
              <w:rPr>
                <w:rFonts w:ascii="Times New Roman" w:hAnsi="Times New Roman" w:cs="Times New Roman"/>
                <w:b/>
                <w:sz w:val="12"/>
                <w:szCs w:val="12"/>
              </w:rPr>
              <w:t>739,74079</w:t>
            </w:r>
          </w:p>
        </w:tc>
        <w:tc>
          <w:tcPr>
            <w:tcW w:w="645" w:type="pct"/>
            <w:tcBorders>
              <w:top w:val="single" w:sz="4" w:space="0" w:color="auto"/>
              <w:left w:val="single" w:sz="4" w:space="0" w:color="auto"/>
              <w:bottom w:val="single" w:sz="4" w:space="0" w:color="auto"/>
              <w:right w:val="single" w:sz="4" w:space="0" w:color="auto"/>
            </w:tcBorders>
            <w:vAlign w:val="center"/>
          </w:tcPr>
          <w:p w:rsidR="00CF5A70" w:rsidRPr="00CF5A70" w:rsidRDefault="00CF5A70" w:rsidP="00CF5A70">
            <w:pPr>
              <w:spacing w:after="0"/>
              <w:jc w:val="center"/>
              <w:rPr>
                <w:rFonts w:ascii="Times New Roman" w:hAnsi="Times New Roman" w:cs="Times New Roman"/>
                <w:b/>
                <w:sz w:val="12"/>
                <w:szCs w:val="12"/>
              </w:rPr>
            </w:pPr>
            <w:r w:rsidRPr="00CF5A70">
              <w:rPr>
                <w:rFonts w:ascii="Times New Roman" w:hAnsi="Times New Roman" w:cs="Times New Roman"/>
                <w:b/>
                <w:sz w:val="12"/>
                <w:szCs w:val="12"/>
              </w:rPr>
              <w:t>739,74079</w:t>
            </w:r>
          </w:p>
        </w:tc>
      </w:tr>
    </w:tbl>
    <w:p w:rsidR="00CF5A70" w:rsidRDefault="00CF5A70" w:rsidP="00CF5A70">
      <w:pPr>
        <w:tabs>
          <w:tab w:val="left" w:pos="0"/>
        </w:tabs>
        <w:spacing w:after="0" w:line="240" w:lineRule="auto"/>
        <w:ind w:firstLine="284"/>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CF5A70" w:rsidRPr="00CF5A70" w:rsidRDefault="00CF5A70" w:rsidP="00CF5A70">
      <w:pPr>
        <w:tabs>
          <w:tab w:val="left" w:pos="0"/>
        </w:tabs>
        <w:spacing w:after="0" w:line="240" w:lineRule="auto"/>
        <w:ind w:firstLine="284"/>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CF5A70" w:rsidRPr="00CF5A70" w:rsidRDefault="00CF5A70" w:rsidP="00CF5A70">
      <w:pPr>
        <w:tabs>
          <w:tab w:val="left" w:pos="0"/>
        </w:tabs>
        <w:spacing w:after="0" w:line="240" w:lineRule="auto"/>
        <w:jc w:val="right"/>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 xml:space="preserve">Глава сельского поселения Липовка </w:t>
      </w:r>
    </w:p>
    <w:p w:rsidR="00CF5A70" w:rsidRDefault="00CF5A70" w:rsidP="00CF5A70">
      <w:pPr>
        <w:tabs>
          <w:tab w:val="left" w:pos="0"/>
        </w:tabs>
        <w:spacing w:after="0" w:line="240" w:lineRule="auto"/>
        <w:ind w:firstLine="284"/>
        <w:jc w:val="right"/>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 xml:space="preserve">муниципального района Сергиевский                  </w:t>
      </w:r>
    </w:p>
    <w:p w:rsidR="00CF5A70" w:rsidRDefault="00CF5A70" w:rsidP="00CF5A70">
      <w:pPr>
        <w:tabs>
          <w:tab w:val="left" w:pos="0"/>
        </w:tabs>
        <w:spacing w:after="0" w:line="240" w:lineRule="auto"/>
        <w:ind w:firstLine="284"/>
        <w:jc w:val="right"/>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 xml:space="preserve">                   С.И. Вершинин</w:t>
      </w:r>
    </w:p>
    <w:p w:rsidR="00CF5A70" w:rsidRDefault="00CF5A70" w:rsidP="00CF5A70">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CF5A70" w:rsidRPr="00884123" w:rsidRDefault="00CF5A70" w:rsidP="00CF5A70">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Липовка</w:t>
      </w:r>
    </w:p>
    <w:p w:rsidR="00CF5A70" w:rsidRDefault="00CF5A70" w:rsidP="00CF5A70">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CF5A70" w:rsidRDefault="00CF5A70" w:rsidP="00CF5A70">
      <w:pPr>
        <w:tabs>
          <w:tab w:val="left" w:pos="0"/>
        </w:tabs>
        <w:spacing w:after="0" w:line="240" w:lineRule="auto"/>
        <w:ind w:firstLine="284"/>
        <w:jc w:val="center"/>
        <w:rPr>
          <w:rFonts w:ascii="Times New Roman" w:eastAsia="Calibri" w:hAnsi="Times New Roman" w:cs="Times New Roman"/>
          <w:iCs/>
          <w:sz w:val="12"/>
          <w:szCs w:val="12"/>
        </w:rPr>
      </w:pPr>
    </w:p>
    <w:p w:rsidR="00CF5A70" w:rsidRPr="00884123" w:rsidRDefault="00CF5A70" w:rsidP="00CF5A70">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CF5A70" w:rsidRDefault="00CF5A70" w:rsidP="00CF5A70">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№7</w:t>
      </w:r>
    </w:p>
    <w:p w:rsidR="00CF5A70" w:rsidRDefault="00CF5A70" w:rsidP="00CF5A70">
      <w:pPr>
        <w:jc w:val="center"/>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Липовка муниципального района Сергиевский № 57 от 29.12.2018г. «Об утверждении муниципальной программы «Устойчивое развитие сельского поселения Липовка муниципального района Сергиевский» на 2019-2021гг.»</w:t>
      </w:r>
    </w:p>
    <w:p w:rsidR="00305CFC" w:rsidRDefault="00CF5A70" w:rsidP="00305CFC">
      <w:pPr>
        <w:spacing w:after="0"/>
        <w:jc w:val="both"/>
        <w:rPr>
          <w:rFonts w:ascii="Times New Roman" w:eastAsia="Calibri" w:hAnsi="Times New Roman" w:cs="Times New Roman"/>
          <w:iCs/>
          <w:sz w:val="12"/>
          <w:szCs w:val="12"/>
        </w:rPr>
      </w:pPr>
      <w:proofErr w:type="gramStart"/>
      <w:r w:rsidRPr="00CF5A70">
        <w:rPr>
          <w:rFonts w:ascii="Times New Roman" w:eastAsia="Calibri" w:hAnsi="Times New Roman" w:cs="Times New Roman"/>
          <w:iCs/>
          <w:sz w:val="12"/>
          <w:szCs w:val="12"/>
        </w:rPr>
        <w:t>В соответствии с постановлением Правительства Российской Федерации от 15 июля 2013 года № 598 «О федеральной целевой программе «Устойчивое развитие сельских территорий на 2014-2017 годы и на период до 2020 года», Федеральным законом от 06.10.2003 № 131-ФЗ «Об общих принципах организации местного самоуправления в Российской Федерации», Уставом сельского поселения Липовка, в целях уточнения объемов финансирования проводимых программных мероприятий, Администрация сельского поселения Липовка</w:t>
      </w:r>
      <w:proofErr w:type="gramEnd"/>
      <w:r w:rsidRPr="00CF5A70">
        <w:rPr>
          <w:rFonts w:ascii="Times New Roman" w:eastAsia="Calibri" w:hAnsi="Times New Roman" w:cs="Times New Roman"/>
          <w:iCs/>
          <w:sz w:val="12"/>
          <w:szCs w:val="12"/>
        </w:rPr>
        <w:t xml:space="preserve"> муни</w:t>
      </w:r>
      <w:r w:rsidR="00305CFC">
        <w:rPr>
          <w:rFonts w:ascii="Times New Roman" w:eastAsia="Calibri" w:hAnsi="Times New Roman" w:cs="Times New Roman"/>
          <w:iCs/>
          <w:sz w:val="12"/>
          <w:szCs w:val="12"/>
        </w:rPr>
        <w:t xml:space="preserve">ципального района Сергиевский  </w:t>
      </w:r>
    </w:p>
    <w:p w:rsidR="00305CFC" w:rsidRDefault="00305CFC" w:rsidP="00305CFC">
      <w:pPr>
        <w:spacing w:after="0"/>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305CFC" w:rsidRDefault="00CF5A70" w:rsidP="00305CFC">
      <w:pPr>
        <w:spacing w:after="0"/>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Липовка муниципального района Сергиевский № 57 от 29.12.2018г. «Об утверждении муниципальной Программы «Устойчивое развитие сельского поселения Липовка муниципального района Сергиевский» на 2019-2021гг.» (далее - Пр</w:t>
      </w:r>
      <w:r w:rsidR="00305CFC">
        <w:rPr>
          <w:rFonts w:ascii="Times New Roman" w:eastAsia="Calibri" w:hAnsi="Times New Roman" w:cs="Times New Roman"/>
          <w:iCs/>
          <w:sz w:val="12"/>
          <w:szCs w:val="12"/>
        </w:rPr>
        <w:t>ограмма) следующего содержания:</w:t>
      </w:r>
    </w:p>
    <w:p w:rsidR="00305CFC" w:rsidRDefault="00CF5A70" w:rsidP="00305CFC">
      <w:pPr>
        <w:spacing w:after="0"/>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1.1.В Паспорте Программы позицию «Объем и источники финансирования муниципальной программы»</w:t>
      </w:r>
      <w:r w:rsidR="00305CFC">
        <w:rPr>
          <w:rFonts w:ascii="Times New Roman" w:eastAsia="Calibri" w:hAnsi="Times New Roman" w:cs="Times New Roman"/>
          <w:iCs/>
          <w:sz w:val="12"/>
          <w:szCs w:val="12"/>
        </w:rPr>
        <w:t xml:space="preserve"> изложить в следующей редакции:</w:t>
      </w:r>
    </w:p>
    <w:p w:rsidR="00CF5A70" w:rsidRPr="00CF5A70" w:rsidRDefault="00CF5A70" w:rsidP="00305CFC">
      <w:pPr>
        <w:spacing w:after="0"/>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 xml:space="preserve">Общий объем средств, направленных на реализацию муниципальной программы составляет -  109,34400 тыс. рублей, </w:t>
      </w:r>
    </w:p>
    <w:p w:rsidR="00CF5A70" w:rsidRPr="00CF5A70" w:rsidRDefault="00CF5A70" w:rsidP="00305CFC">
      <w:pPr>
        <w:spacing w:after="0"/>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 xml:space="preserve"> в том числе за счет средств областного бюджета – 109,34400 тыс. рублей.</w:t>
      </w:r>
    </w:p>
    <w:p w:rsidR="00CF5A70" w:rsidRPr="00CF5A70" w:rsidRDefault="00CF5A70" w:rsidP="00305CFC">
      <w:pPr>
        <w:spacing w:after="0"/>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 xml:space="preserve"> По годам:</w:t>
      </w:r>
    </w:p>
    <w:p w:rsidR="00CF5A70" w:rsidRPr="00CF5A70" w:rsidRDefault="00CF5A70" w:rsidP="00305CFC">
      <w:pPr>
        <w:spacing w:after="0"/>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2019 г. – 109,34400 тыс. руб.</w:t>
      </w:r>
    </w:p>
    <w:p w:rsidR="00CF5A70" w:rsidRPr="00CF5A70" w:rsidRDefault="00CF5A70" w:rsidP="00305CFC">
      <w:pPr>
        <w:spacing w:after="0"/>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 xml:space="preserve">2020 г. – 0,00000 тыс. руб. </w:t>
      </w:r>
    </w:p>
    <w:p w:rsidR="00305CFC" w:rsidRDefault="00305CFC" w:rsidP="00305CFC">
      <w:pPr>
        <w:spacing w:after="0"/>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2021 г. – 0,00000 тыс. руб. </w:t>
      </w:r>
    </w:p>
    <w:p w:rsidR="00305CFC" w:rsidRDefault="00CF5A70" w:rsidP="00305CFC">
      <w:pPr>
        <w:spacing w:after="0"/>
        <w:jc w:val="both"/>
        <w:rPr>
          <w:rFonts w:ascii="Times New Roman" w:eastAsia="Calibri" w:hAnsi="Times New Roman" w:cs="Times New Roman"/>
          <w:iCs/>
          <w:sz w:val="12"/>
          <w:szCs w:val="12"/>
        </w:rPr>
      </w:pPr>
      <w:r w:rsidRPr="00CF5A70">
        <w:rPr>
          <w:rFonts w:ascii="Times New Roman" w:eastAsia="Calibri" w:hAnsi="Times New Roman" w:cs="Times New Roman"/>
          <w:iCs/>
          <w:sz w:val="12"/>
          <w:szCs w:val="12"/>
        </w:rPr>
        <w:t>1.2. Раздел Программы 5 «Перечень мероприятий муниципальной программы «Устойчивое развитие сельского поселения Липовка муниципального района Сергиевский» на 2019-2021 годы изложить в следующей редакции:</w:t>
      </w:r>
    </w:p>
    <w:tbl>
      <w:tblPr>
        <w:tblW w:w="5000" w:type="pct"/>
        <w:tblLook w:val="04A0" w:firstRow="1" w:lastRow="0" w:firstColumn="1" w:lastColumn="0" w:noHBand="0" w:noVBand="1"/>
      </w:tblPr>
      <w:tblGrid>
        <w:gridCol w:w="392"/>
        <w:gridCol w:w="2268"/>
        <w:gridCol w:w="1133"/>
        <w:gridCol w:w="1104"/>
        <w:gridCol w:w="456"/>
        <w:gridCol w:w="566"/>
        <w:gridCol w:w="739"/>
        <w:gridCol w:w="1071"/>
      </w:tblGrid>
      <w:tr w:rsidR="00305CFC" w:rsidRPr="00305CFC" w:rsidTr="00305CFC">
        <w:trPr>
          <w:trHeight w:val="70"/>
          <w:tblHeader/>
        </w:trPr>
        <w:tc>
          <w:tcPr>
            <w:tcW w:w="254" w:type="pct"/>
            <w:vMerge w:val="restart"/>
            <w:tcBorders>
              <w:top w:val="single" w:sz="4" w:space="0" w:color="auto"/>
              <w:left w:val="single" w:sz="4" w:space="0" w:color="auto"/>
              <w:bottom w:val="single" w:sz="4" w:space="0" w:color="auto"/>
              <w:right w:val="single" w:sz="4" w:space="0" w:color="auto"/>
            </w:tcBorders>
            <w:hideMark/>
          </w:tcPr>
          <w:p w:rsidR="00305CFC" w:rsidRPr="00305CFC" w:rsidRDefault="00305CFC" w:rsidP="00305CFC">
            <w:pPr>
              <w:spacing w:after="0"/>
              <w:rPr>
                <w:rFonts w:ascii="Times New Roman" w:eastAsia="Times New Roman" w:hAnsi="Times New Roman" w:cs="Times New Roman"/>
                <w:sz w:val="12"/>
                <w:szCs w:val="12"/>
              </w:rPr>
            </w:pPr>
            <w:r w:rsidRPr="00305CFC">
              <w:rPr>
                <w:rFonts w:ascii="Times New Roman" w:eastAsia="Times New Roman" w:hAnsi="Times New Roman" w:cs="Times New Roman"/>
                <w:sz w:val="12"/>
                <w:szCs w:val="12"/>
              </w:rPr>
              <w:t xml:space="preserve"> № </w:t>
            </w:r>
            <w:proofErr w:type="gramStart"/>
            <w:r w:rsidRPr="00305CFC">
              <w:rPr>
                <w:rFonts w:ascii="Times New Roman" w:eastAsia="Times New Roman" w:hAnsi="Times New Roman" w:cs="Times New Roman"/>
                <w:sz w:val="12"/>
                <w:szCs w:val="12"/>
              </w:rPr>
              <w:t>п</w:t>
            </w:r>
            <w:proofErr w:type="gramEnd"/>
            <w:r w:rsidRPr="00305CFC">
              <w:rPr>
                <w:rFonts w:ascii="Times New Roman" w:eastAsia="Times New Roman" w:hAnsi="Times New Roman" w:cs="Times New Roman"/>
                <w:sz w:val="12"/>
                <w:szCs w:val="12"/>
              </w:rPr>
              <w:t>/п</w:t>
            </w:r>
          </w:p>
        </w:tc>
        <w:tc>
          <w:tcPr>
            <w:tcW w:w="1467" w:type="pct"/>
            <w:vMerge w:val="restart"/>
            <w:tcBorders>
              <w:top w:val="single" w:sz="4" w:space="0" w:color="auto"/>
              <w:left w:val="single" w:sz="4" w:space="0" w:color="auto"/>
              <w:bottom w:val="single" w:sz="4" w:space="0" w:color="auto"/>
              <w:right w:val="single" w:sz="4" w:space="0" w:color="auto"/>
            </w:tcBorders>
            <w:hideMark/>
          </w:tcPr>
          <w:p w:rsidR="00305CFC" w:rsidRPr="00305CFC" w:rsidRDefault="00305CFC" w:rsidP="00305CFC">
            <w:pPr>
              <w:spacing w:after="0"/>
              <w:jc w:val="center"/>
              <w:rPr>
                <w:rFonts w:ascii="Times New Roman" w:eastAsia="Times New Roman" w:hAnsi="Times New Roman" w:cs="Times New Roman"/>
                <w:sz w:val="12"/>
                <w:szCs w:val="12"/>
              </w:rPr>
            </w:pPr>
            <w:r w:rsidRPr="00305CFC">
              <w:rPr>
                <w:rFonts w:ascii="Times New Roman" w:eastAsia="Times New Roman" w:hAnsi="Times New Roman" w:cs="Times New Roman"/>
                <w:sz w:val="12"/>
                <w:szCs w:val="12"/>
              </w:rPr>
              <w:t>Наименование мероприятия</w:t>
            </w:r>
          </w:p>
        </w:tc>
        <w:tc>
          <w:tcPr>
            <w:tcW w:w="733" w:type="pct"/>
            <w:vMerge w:val="restart"/>
            <w:tcBorders>
              <w:top w:val="single" w:sz="4" w:space="0" w:color="auto"/>
              <w:left w:val="single" w:sz="4" w:space="0" w:color="auto"/>
              <w:bottom w:val="single" w:sz="4" w:space="0" w:color="auto"/>
              <w:right w:val="single" w:sz="4" w:space="0" w:color="auto"/>
            </w:tcBorders>
            <w:hideMark/>
          </w:tcPr>
          <w:p w:rsidR="00305CFC" w:rsidRPr="00305CFC" w:rsidRDefault="00305CFC" w:rsidP="00305CFC">
            <w:pPr>
              <w:spacing w:after="0"/>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Срок исполне</w:t>
            </w:r>
            <w:r w:rsidRPr="00305CFC">
              <w:rPr>
                <w:rFonts w:ascii="Times New Roman" w:eastAsia="Times New Roman" w:hAnsi="Times New Roman" w:cs="Times New Roman"/>
                <w:sz w:val="12"/>
                <w:szCs w:val="12"/>
              </w:rPr>
              <w:t>ния, годы</w:t>
            </w:r>
          </w:p>
        </w:tc>
        <w:tc>
          <w:tcPr>
            <w:tcW w:w="1853" w:type="pct"/>
            <w:gridSpan w:val="4"/>
            <w:tcBorders>
              <w:top w:val="single" w:sz="4" w:space="0" w:color="auto"/>
              <w:left w:val="single" w:sz="4" w:space="0" w:color="auto"/>
              <w:bottom w:val="single" w:sz="4" w:space="0" w:color="auto"/>
              <w:right w:val="single" w:sz="4" w:space="0" w:color="auto"/>
            </w:tcBorders>
            <w:hideMark/>
          </w:tcPr>
          <w:p w:rsidR="00305CFC" w:rsidRPr="00305CFC" w:rsidRDefault="00305CFC" w:rsidP="00305CFC">
            <w:pPr>
              <w:spacing w:after="0"/>
              <w:jc w:val="center"/>
              <w:rPr>
                <w:rFonts w:ascii="Times New Roman" w:eastAsia="Times New Roman" w:hAnsi="Times New Roman" w:cs="Times New Roman"/>
                <w:sz w:val="12"/>
                <w:szCs w:val="12"/>
              </w:rPr>
            </w:pPr>
            <w:r w:rsidRPr="00305CFC">
              <w:rPr>
                <w:rFonts w:ascii="Times New Roman" w:eastAsia="Times New Roman" w:hAnsi="Times New Roman" w:cs="Times New Roman"/>
                <w:sz w:val="12"/>
                <w:szCs w:val="12"/>
              </w:rPr>
              <w:t>Объем финансирования по годам, тыс. рублей</w:t>
            </w:r>
          </w:p>
        </w:tc>
        <w:tc>
          <w:tcPr>
            <w:tcW w:w="693" w:type="pct"/>
            <w:vMerge w:val="restart"/>
            <w:tcBorders>
              <w:top w:val="single" w:sz="4" w:space="0" w:color="auto"/>
              <w:left w:val="single" w:sz="4" w:space="0" w:color="auto"/>
              <w:bottom w:val="single" w:sz="4" w:space="0" w:color="auto"/>
              <w:right w:val="single" w:sz="4" w:space="0" w:color="auto"/>
            </w:tcBorders>
            <w:hideMark/>
          </w:tcPr>
          <w:p w:rsidR="00305CFC" w:rsidRPr="00305CFC" w:rsidRDefault="00305CFC" w:rsidP="00305CFC">
            <w:pPr>
              <w:spacing w:after="0"/>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Источники финанси</w:t>
            </w:r>
            <w:r w:rsidRPr="00305CFC">
              <w:rPr>
                <w:rFonts w:ascii="Times New Roman" w:eastAsia="Times New Roman" w:hAnsi="Times New Roman" w:cs="Times New Roman"/>
                <w:sz w:val="12"/>
                <w:szCs w:val="12"/>
              </w:rPr>
              <w:t>рования</w:t>
            </w:r>
          </w:p>
        </w:tc>
      </w:tr>
      <w:tr w:rsidR="00305CFC" w:rsidRPr="00305CFC" w:rsidTr="00305CFC">
        <w:trPr>
          <w:trHeight w:val="70"/>
          <w:tblHeader/>
        </w:trPr>
        <w:tc>
          <w:tcPr>
            <w:tcW w:w="254" w:type="pct"/>
            <w:vMerge/>
            <w:tcBorders>
              <w:top w:val="single" w:sz="4" w:space="0" w:color="auto"/>
              <w:left w:val="single" w:sz="4" w:space="0" w:color="auto"/>
              <w:bottom w:val="single" w:sz="4" w:space="0" w:color="auto"/>
              <w:right w:val="single" w:sz="4" w:space="0" w:color="auto"/>
            </w:tcBorders>
            <w:vAlign w:val="center"/>
            <w:hideMark/>
          </w:tcPr>
          <w:p w:rsidR="00305CFC" w:rsidRPr="00305CFC" w:rsidRDefault="00305CFC" w:rsidP="00305CFC">
            <w:pPr>
              <w:spacing w:after="0"/>
              <w:rPr>
                <w:rFonts w:ascii="Times New Roman" w:eastAsia="Times New Roman" w:hAnsi="Times New Roman" w:cs="Times New Roman"/>
                <w:sz w:val="12"/>
                <w:szCs w:val="12"/>
              </w:rPr>
            </w:pPr>
          </w:p>
        </w:tc>
        <w:tc>
          <w:tcPr>
            <w:tcW w:w="1467" w:type="pct"/>
            <w:vMerge/>
            <w:tcBorders>
              <w:top w:val="single" w:sz="4" w:space="0" w:color="auto"/>
              <w:left w:val="single" w:sz="4" w:space="0" w:color="auto"/>
              <w:bottom w:val="single" w:sz="4" w:space="0" w:color="auto"/>
              <w:right w:val="single" w:sz="4" w:space="0" w:color="auto"/>
            </w:tcBorders>
            <w:vAlign w:val="center"/>
            <w:hideMark/>
          </w:tcPr>
          <w:p w:rsidR="00305CFC" w:rsidRPr="00305CFC" w:rsidRDefault="00305CFC" w:rsidP="00305CFC">
            <w:pPr>
              <w:spacing w:after="0"/>
              <w:rPr>
                <w:rFonts w:ascii="Times New Roman" w:eastAsia="Times New Roman" w:hAnsi="Times New Roman" w:cs="Times New Roman"/>
                <w:sz w:val="12"/>
                <w:szCs w:val="12"/>
              </w:rPr>
            </w:pPr>
          </w:p>
        </w:tc>
        <w:tc>
          <w:tcPr>
            <w:tcW w:w="733" w:type="pct"/>
            <w:vMerge/>
            <w:tcBorders>
              <w:top w:val="single" w:sz="4" w:space="0" w:color="auto"/>
              <w:left w:val="single" w:sz="4" w:space="0" w:color="auto"/>
              <w:bottom w:val="single" w:sz="4" w:space="0" w:color="auto"/>
              <w:right w:val="single" w:sz="4" w:space="0" w:color="auto"/>
            </w:tcBorders>
            <w:vAlign w:val="center"/>
            <w:hideMark/>
          </w:tcPr>
          <w:p w:rsidR="00305CFC" w:rsidRPr="00305CFC" w:rsidRDefault="00305CFC" w:rsidP="00305CFC">
            <w:pPr>
              <w:spacing w:after="0"/>
              <w:rPr>
                <w:rFonts w:ascii="Times New Roman" w:eastAsia="Times New Roman" w:hAnsi="Times New Roman" w:cs="Times New Roman"/>
                <w:sz w:val="12"/>
                <w:szCs w:val="12"/>
              </w:rPr>
            </w:pPr>
          </w:p>
        </w:tc>
        <w:tc>
          <w:tcPr>
            <w:tcW w:w="714" w:type="pct"/>
            <w:tcBorders>
              <w:top w:val="single" w:sz="4" w:space="0" w:color="auto"/>
              <w:left w:val="single" w:sz="4" w:space="0" w:color="auto"/>
              <w:bottom w:val="single" w:sz="4" w:space="0" w:color="auto"/>
              <w:right w:val="single" w:sz="4" w:space="0" w:color="auto"/>
            </w:tcBorders>
            <w:hideMark/>
          </w:tcPr>
          <w:p w:rsidR="00305CFC" w:rsidRPr="00305CFC" w:rsidRDefault="00305CFC" w:rsidP="00305CFC">
            <w:pPr>
              <w:spacing w:after="0"/>
              <w:jc w:val="center"/>
              <w:rPr>
                <w:rFonts w:ascii="Times New Roman" w:eastAsia="Times New Roman" w:hAnsi="Times New Roman" w:cs="Times New Roman"/>
                <w:sz w:val="12"/>
                <w:szCs w:val="12"/>
              </w:rPr>
            </w:pPr>
            <w:r w:rsidRPr="00305CFC">
              <w:rPr>
                <w:rFonts w:ascii="Times New Roman" w:eastAsia="Times New Roman" w:hAnsi="Times New Roman" w:cs="Times New Roman"/>
                <w:sz w:val="12"/>
                <w:szCs w:val="12"/>
              </w:rPr>
              <w:t>2019</w:t>
            </w:r>
          </w:p>
        </w:tc>
        <w:tc>
          <w:tcPr>
            <w:tcW w:w="295" w:type="pct"/>
            <w:tcBorders>
              <w:top w:val="single" w:sz="4" w:space="0" w:color="auto"/>
              <w:left w:val="single" w:sz="4" w:space="0" w:color="auto"/>
              <w:bottom w:val="single" w:sz="4" w:space="0" w:color="auto"/>
              <w:right w:val="single" w:sz="4" w:space="0" w:color="auto"/>
            </w:tcBorders>
            <w:hideMark/>
          </w:tcPr>
          <w:p w:rsidR="00305CFC" w:rsidRPr="00305CFC" w:rsidRDefault="00305CFC" w:rsidP="00305CFC">
            <w:pPr>
              <w:spacing w:after="0"/>
              <w:jc w:val="center"/>
              <w:rPr>
                <w:rFonts w:ascii="Times New Roman" w:eastAsia="Times New Roman" w:hAnsi="Times New Roman" w:cs="Times New Roman"/>
                <w:sz w:val="12"/>
                <w:szCs w:val="12"/>
              </w:rPr>
            </w:pPr>
            <w:r w:rsidRPr="00305CFC">
              <w:rPr>
                <w:rFonts w:ascii="Times New Roman" w:eastAsia="Times New Roman" w:hAnsi="Times New Roman" w:cs="Times New Roman"/>
                <w:sz w:val="12"/>
                <w:szCs w:val="12"/>
              </w:rPr>
              <w:t>2020</w:t>
            </w:r>
          </w:p>
        </w:tc>
        <w:tc>
          <w:tcPr>
            <w:tcW w:w="366" w:type="pct"/>
            <w:tcBorders>
              <w:top w:val="single" w:sz="4" w:space="0" w:color="auto"/>
              <w:left w:val="single" w:sz="4" w:space="0" w:color="auto"/>
              <w:bottom w:val="single" w:sz="4" w:space="0" w:color="auto"/>
              <w:right w:val="single" w:sz="4" w:space="0" w:color="auto"/>
            </w:tcBorders>
            <w:hideMark/>
          </w:tcPr>
          <w:p w:rsidR="00305CFC" w:rsidRPr="00305CFC" w:rsidRDefault="00305CFC" w:rsidP="00305CFC">
            <w:pPr>
              <w:spacing w:after="0"/>
              <w:jc w:val="center"/>
              <w:rPr>
                <w:rFonts w:ascii="Times New Roman" w:eastAsia="Times New Roman" w:hAnsi="Times New Roman" w:cs="Times New Roman"/>
                <w:sz w:val="12"/>
                <w:szCs w:val="12"/>
              </w:rPr>
            </w:pPr>
            <w:r w:rsidRPr="00305CFC">
              <w:rPr>
                <w:rFonts w:ascii="Times New Roman" w:eastAsia="Times New Roman" w:hAnsi="Times New Roman" w:cs="Times New Roman"/>
                <w:sz w:val="12"/>
                <w:szCs w:val="12"/>
              </w:rPr>
              <w:t>2021</w:t>
            </w:r>
          </w:p>
        </w:tc>
        <w:tc>
          <w:tcPr>
            <w:tcW w:w="478" w:type="pct"/>
            <w:tcBorders>
              <w:top w:val="single" w:sz="4" w:space="0" w:color="auto"/>
              <w:left w:val="single" w:sz="4" w:space="0" w:color="auto"/>
              <w:bottom w:val="single" w:sz="4" w:space="0" w:color="auto"/>
              <w:right w:val="single" w:sz="4" w:space="0" w:color="auto"/>
            </w:tcBorders>
            <w:hideMark/>
          </w:tcPr>
          <w:p w:rsidR="00305CFC" w:rsidRPr="00305CFC" w:rsidRDefault="00305CFC" w:rsidP="00305CFC">
            <w:pPr>
              <w:spacing w:after="0"/>
              <w:jc w:val="center"/>
              <w:rPr>
                <w:rFonts w:ascii="Times New Roman" w:eastAsia="Times New Roman" w:hAnsi="Times New Roman" w:cs="Times New Roman"/>
                <w:sz w:val="12"/>
                <w:szCs w:val="12"/>
              </w:rPr>
            </w:pPr>
            <w:r w:rsidRPr="00305CFC">
              <w:rPr>
                <w:rFonts w:ascii="Times New Roman" w:eastAsia="Times New Roman" w:hAnsi="Times New Roman" w:cs="Times New Roman"/>
                <w:sz w:val="12"/>
                <w:szCs w:val="12"/>
              </w:rPr>
              <w:t>Всего</w:t>
            </w:r>
          </w:p>
        </w:tc>
        <w:tc>
          <w:tcPr>
            <w:tcW w:w="693" w:type="pct"/>
            <w:vMerge/>
            <w:tcBorders>
              <w:top w:val="single" w:sz="4" w:space="0" w:color="auto"/>
              <w:left w:val="single" w:sz="4" w:space="0" w:color="auto"/>
              <w:bottom w:val="single" w:sz="4" w:space="0" w:color="auto"/>
              <w:right w:val="single" w:sz="4" w:space="0" w:color="auto"/>
            </w:tcBorders>
            <w:vAlign w:val="center"/>
            <w:hideMark/>
          </w:tcPr>
          <w:p w:rsidR="00305CFC" w:rsidRPr="00305CFC" w:rsidRDefault="00305CFC" w:rsidP="00305CFC">
            <w:pPr>
              <w:spacing w:after="0"/>
              <w:rPr>
                <w:rFonts w:ascii="Times New Roman" w:eastAsia="Times New Roman" w:hAnsi="Times New Roman" w:cs="Times New Roman"/>
                <w:sz w:val="12"/>
                <w:szCs w:val="12"/>
              </w:rPr>
            </w:pPr>
          </w:p>
        </w:tc>
      </w:tr>
      <w:tr w:rsidR="00305CFC" w:rsidRPr="00305CFC" w:rsidTr="00305CFC">
        <w:trPr>
          <w:trHeight w:val="323"/>
          <w:tblHeader/>
        </w:trPr>
        <w:tc>
          <w:tcPr>
            <w:tcW w:w="254" w:type="pct"/>
            <w:tcBorders>
              <w:top w:val="single" w:sz="4" w:space="0" w:color="auto"/>
              <w:left w:val="single" w:sz="4" w:space="0" w:color="auto"/>
              <w:bottom w:val="single" w:sz="4" w:space="0" w:color="auto"/>
              <w:right w:val="single" w:sz="4" w:space="0" w:color="auto"/>
            </w:tcBorders>
            <w:hideMark/>
          </w:tcPr>
          <w:p w:rsidR="00305CFC" w:rsidRPr="00305CFC" w:rsidRDefault="00305CFC" w:rsidP="00305CFC">
            <w:pPr>
              <w:spacing w:after="0"/>
              <w:ind w:firstLine="720"/>
              <w:jc w:val="center"/>
              <w:rPr>
                <w:rFonts w:ascii="Times New Roman" w:eastAsia="Times New Roman" w:hAnsi="Times New Roman" w:cs="Times New Roman"/>
                <w:sz w:val="12"/>
                <w:szCs w:val="12"/>
              </w:rPr>
            </w:pPr>
            <w:r w:rsidRPr="00305CFC">
              <w:rPr>
                <w:rFonts w:ascii="Times New Roman" w:eastAsia="Times New Roman" w:hAnsi="Times New Roman" w:cs="Times New Roman"/>
                <w:sz w:val="12"/>
                <w:szCs w:val="12"/>
              </w:rPr>
              <w:t>11.</w:t>
            </w:r>
          </w:p>
        </w:tc>
        <w:tc>
          <w:tcPr>
            <w:tcW w:w="1467" w:type="pct"/>
            <w:tcBorders>
              <w:top w:val="single" w:sz="4" w:space="0" w:color="auto"/>
              <w:left w:val="single" w:sz="4" w:space="0" w:color="auto"/>
              <w:bottom w:val="single" w:sz="4" w:space="0" w:color="auto"/>
              <w:right w:val="single" w:sz="4" w:space="0" w:color="auto"/>
            </w:tcBorders>
            <w:hideMark/>
          </w:tcPr>
          <w:p w:rsidR="00305CFC" w:rsidRPr="00305CFC" w:rsidRDefault="00305CFC" w:rsidP="00305CFC">
            <w:pPr>
              <w:spacing w:after="0"/>
              <w:rPr>
                <w:rFonts w:ascii="Times New Roman" w:eastAsia="Times New Roman" w:hAnsi="Times New Roman" w:cs="Times New Roman"/>
                <w:sz w:val="12"/>
                <w:szCs w:val="12"/>
              </w:rPr>
            </w:pPr>
            <w:r w:rsidRPr="00305CFC">
              <w:rPr>
                <w:rFonts w:ascii="Times New Roman" w:eastAsia="Times New Roman" w:hAnsi="Times New Roman" w:cs="Times New Roman"/>
                <w:sz w:val="12"/>
                <w:szCs w:val="12"/>
              </w:rPr>
              <w:t>Предоставление субсидии за счет средств бюджета сельского поселения гражданам, ведущим личное подсобное хозяйство на территории сельского поселения, в целях возмещения затрат в связи с производством сельскохозяйственной продукции в части расходов на содержание коров</w:t>
            </w:r>
          </w:p>
        </w:tc>
        <w:tc>
          <w:tcPr>
            <w:tcW w:w="733" w:type="pct"/>
            <w:tcBorders>
              <w:top w:val="single" w:sz="4" w:space="0" w:color="auto"/>
              <w:left w:val="single" w:sz="4" w:space="0" w:color="auto"/>
              <w:bottom w:val="single" w:sz="4" w:space="0" w:color="auto"/>
              <w:right w:val="single" w:sz="4" w:space="0" w:color="auto"/>
            </w:tcBorders>
            <w:hideMark/>
          </w:tcPr>
          <w:p w:rsidR="00305CFC" w:rsidRPr="00305CFC" w:rsidRDefault="00305CFC" w:rsidP="00305CFC">
            <w:pPr>
              <w:spacing w:after="0"/>
              <w:jc w:val="center"/>
              <w:rPr>
                <w:rFonts w:ascii="Times New Roman" w:eastAsia="Times New Roman" w:hAnsi="Times New Roman" w:cs="Times New Roman"/>
                <w:sz w:val="12"/>
                <w:szCs w:val="12"/>
              </w:rPr>
            </w:pPr>
            <w:r w:rsidRPr="00305CFC">
              <w:rPr>
                <w:rFonts w:ascii="Times New Roman" w:eastAsia="Times New Roman" w:hAnsi="Times New Roman" w:cs="Times New Roman"/>
                <w:sz w:val="12"/>
                <w:szCs w:val="12"/>
              </w:rPr>
              <w:t>2019 - 2021</w:t>
            </w:r>
          </w:p>
        </w:tc>
        <w:tc>
          <w:tcPr>
            <w:tcW w:w="714" w:type="pct"/>
            <w:tcBorders>
              <w:top w:val="single" w:sz="4" w:space="0" w:color="auto"/>
              <w:left w:val="single" w:sz="4" w:space="0" w:color="auto"/>
              <w:bottom w:val="single" w:sz="4" w:space="0" w:color="auto"/>
              <w:right w:val="single" w:sz="4" w:space="0" w:color="auto"/>
            </w:tcBorders>
            <w:hideMark/>
          </w:tcPr>
          <w:p w:rsidR="00305CFC" w:rsidRPr="00305CFC" w:rsidRDefault="00305CFC" w:rsidP="00305CFC">
            <w:pPr>
              <w:spacing w:after="0"/>
              <w:jc w:val="center"/>
              <w:rPr>
                <w:rFonts w:ascii="Times New Roman" w:eastAsia="Times New Roman" w:hAnsi="Times New Roman" w:cs="Times New Roman"/>
                <w:sz w:val="12"/>
                <w:szCs w:val="12"/>
              </w:rPr>
            </w:pPr>
            <w:r w:rsidRPr="00305CFC">
              <w:rPr>
                <w:rFonts w:ascii="Times New Roman" w:eastAsia="Times New Roman" w:hAnsi="Times New Roman" w:cs="Times New Roman"/>
                <w:sz w:val="12"/>
                <w:szCs w:val="12"/>
              </w:rPr>
              <w:t>109,34400</w:t>
            </w:r>
          </w:p>
        </w:tc>
        <w:tc>
          <w:tcPr>
            <w:tcW w:w="295" w:type="pct"/>
            <w:tcBorders>
              <w:top w:val="single" w:sz="4" w:space="0" w:color="auto"/>
              <w:left w:val="single" w:sz="4" w:space="0" w:color="auto"/>
              <w:bottom w:val="single" w:sz="4" w:space="0" w:color="auto"/>
              <w:right w:val="single" w:sz="4" w:space="0" w:color="auto"/>
            </w:tcBorders>
            <w:hideMark/>
          </w:tcPr>
          <w:p w:rsidR="00305CFC" w:rsidRPr="00305CFC" w:rsidRDefault="00305CFC" w:rsidP="00305CFC">
            <w:pPr>
              <w:spacing w:after="0"/>
              <w:jc w:val="center"/>
              <w:rPr>
                <w:rFonts w:ascii="Times New Roman" w:eastAsia="Times New Roman" w:hAnsi="Times New Roman" w:cs="Times New Roman"/>
                <w:sz w:val="12"/>
                <w:szCs w:val="12"/>
              </w:rPr>
            </w:pPr>
            <w:r w:rsidRPr="00305CFC">
              <w:rPr>
                <w:rFonts w:ascii="Times New Roman" w:eastAsia="Times New Roman" w:hAnsi="Times New Roman" w:cs="Times New Roman"/>
                <w:sz w:val="12"/>
                <w:szCs w:val="12"/>
              </w:rPr>
              <w:t>0,00</w:t>
            </w:r>
          </w:p>
        </w:tc>
        <w:tc>
          <w:tcPr>
            <w:tcW w:w="366" w:type="pct"/>
            <w:tcBorders>
              <w:top w:val="single" w:sz="4" w:space="0" w:color="auto"/>
              <w:left w:val="single" w:sz="4" w:space="0" w:color="auto"/>
              <w:bottom w:val="single" w:sz="4" w:space="0" w:color="auto"/>
              <w:right w:val="single" w:sz="4" w:space="0" w:color="auto"/>
            </w:tcBorders>
            <w:hideMark/>
          </w:tcPr>
          <w:p w:rsidR="00305CFC" w:rsidRPr="00305CFC" w:rsidRDefault="00305CFC" w:rsidP="00305CFC">
            <w:pPr>
              <w:spacing w:after="0"/>
              <w:jc w:val="center"/>
              <w:rPr>
                <w:rFonts w:ascii="Times New Roman" w:eastAsia="Times New Roman" w:hAnsi="Times New Roman" w:cs="Times New Roman"/>
                <w:sz w:val="12"/>
                <w:szCs w:val="12"/>
              </w:rPr>
            </w:pPr>
            <w:r w:rsidRPr="00305CFC">
              <w:rPr>
                <w:rFonts w:ascii="Times New Roman" w:eastAsia="Times New Roman" w:hAnsi="Times New Roman" w:cs="Times New Roman"/>
                <w:sz w:val="12"/>
                <w:szCs w:val="12"/>
              </w:rPr>
              <w:t>0,00</w:t>
            </w:r>
          </w:p>
        </w:tc>
        <w:tc>
          <w:tcPr>
            <w:tcW w:w="478" w:type="pct"/>
            <w:tcBorders>
              <w:top w:val="single" w:sz="4" w:space="0" w:color="auto"/>
              <w:left w:val="single" w:sz="4" w:space="0" w:color="auto"/>
              <w:bottom w:val="single" w:sz="4" w:space="0" w:color="auto"/>
              <w:right w:val="single" w:sz="4" w:space="0" w:color="auto"/>
            </w:tcBorders>
            <w:hideMark/>
          </w:tcPr>
          <w:p w:rsidR="00305CFC" w:rsidRPr="00305CFC" w:rsidRDefault="00305CFC" w:rsidP="00305CFC">
            <w:pPr>
              <w:spacing w:after="0"/>
              <w:jc w:val="center"/>
              <w:rPr>
                <w:rFonts w:ascii="Times New Roman" w:eastAsia="Times New Roman" w:hAnsi="Times New Roman" w:cs="Times New Roman"/>
                <w:b/>
                <w:sz w:val="12"/>
                <w:szCs w:val="12"/>
              </w:rPr>
            </w:pPr>
            <w:r w:rsidRPr="00305CFC">
              <w:rPr>
                <w:rFonts w:ascii="Times New Roman" w:eastAsia="Times New Roman" w:hAnsi="Times New Roman" w:cs="Times New Roman"/>
                <w:b/>
                <w:sz w:val="12"/>
                <w:szCs w:val="12"/>
              </w:rPr>
              <w:t>109,34400</w:t>
            </w:r>
          </w:p>
        </w:tc>
        <w:tc>
          <w:tcPr>
            <w:tcW w:w="693" w:type="pct"/>
            <w:tcBorders>
              <w:top w:val="single" w:sz="4" w:space="0" w:color="auto"/>
              <w:left w:val="single" w:sz="4" w:space="0" w:color="auto"/>
              <w:bottom w:val="single" w:sz="4" w:space="0" w:color="auto"/>
              <w:right w:val="single" w:sz="4" w:space="0" w:color="auto"/>
            </w:tcBorders>
            <w:hideMark/>
          </w:tcPr>
          <w:p w:rsidR="00305CFC" w:rsidRPr="00305CFC" w:rsidRDefault="00305CFC" w:rsidP="00305CFC">
            <w:pPr>
              <w:spacing w:after="0"/>
              <w:jc w:val="center"/>
              <w:rPr>
                <w:rFonts w:ascii="Times New Roman" w:eastAsia="Times New Roman" w:hAnsi="Times New Roman" w:cs="Times New Roman"/>
                <w:sz w:val="12"/>
                <w:szCs w:val="12"/>
              </w:rPr>
            </w:pPr>
            <w:r w:rsidRPr="00305CFC">
              <w:rPr>
                <w:rFonts w:ascii="Times New Roman" w:eastAsia="Times New Roman" w:hAnsi="Times New Roman" w:cs="Times New Roman"/>
                <w:sz w:val="12"/>
                <w:szCs w:val="12"/>
              </w:rPr>
              <w:t>Областной</w:t>
            </w:r>
          </w:p>
          <w:p w:rsidR="00305CFC" w:rsidRPr="00305CFC" w:rsidRDefault="00305CFC" w:rsidP="00305CFC">
            <w:pPr>
              <w:spacing w:after="0"/>
              <w:jc w:val="center"/>
              <w:rPr>
                <w:rFonts w:ascii="Times New Roman" w:eastAsia="Times New Roman" w:hAnsi="Times New Roman" w:cs="Times New Roman"/>
                <w:sz w:val="12"/>
                <w:szCs w:val="12"/>
              </w:rPr>
            </w:pPr>
            <w:r w:rsidRPr="00305CFC">
              <w:rPr>
                <w:rFonts w:ascii="Times New Roman" w:eastAsia="Times New Roman" w:hAnsi="Times New Roman" w:cs="Times New Roman"/>
                <w:sz w:val="12"/>
                <w:szCs w:val="12"/>
              </w:rPr>
              <w:t>бюджет</w:t>
            </w:r>
          </w:p>
        </w:tc>
      </w:tr>
      <w:tr w:rsidR="00305CFC" w:rsidRPr="00305CFC" w:rsidTr="00305CFC">
        <w:trPr>
          <w:trHeight w:val="70"/>
          <w:tblHeader/>
        </w:trPr>
        <w:tc>
          <w:tcPr>
            <w:tcW w:w="254" w:type="pct"/>
            <w:tcBorders>
              <w:top w:val="single" w:sz="4" w:space="0" w:color="auto"/>
              <w:left w:val="single" w:sz="4" w:space="0" w:color="auto"/>
              <w:bottom w:val="single" w:sz="4" w:space="0" w:color="auto"/>
              <w:right w:val="single" w:sz="4" w:space="0" w:color="auto"/>
            </w:tcBorders>
          </w:tcPr>
          <w:p w:rsidR="00305CFC" w:rsidRPr="00305CFC" w:rsidRDefault="00305CFC" w:rsidP="00305CFC">
            <w:pPr>
              <w:spacing w:after="0"/>
              <w:ind w:firstLine="720"/>
              <w:rPr>
                <w:rFonts w:ascii="Times New Roman" w:eastAsia="Times New Roman" w:hAnsi="Times New Roman" w:cs="Times New Roman"/>
                <w:sz w:val="12"/>
                <w:szCs w:val="12"/>
              </w:rPr>
            </w:pPr>
          </w:p>
        </w:tc>
        <w:tc>
          <w:tcPr>
            <w:tcW w:w="1467" w:type="pct"/>
            <w:tcBorders>
              <w:top w:val="single" w:sz="4" w:space="0" w:color="auto"/>
              <w:left w:val="single" w:sz="4" w:space="0" w:color="auto"/>
              <w:bottom w:val="single" w:sz="4" w:space="0" w:color="auto"/>
              <w:right w:val="single" w:sz="4" w:space="0" w:color="auto"/>
            </w:tcBorders>
            <w:hideMark/>
          </w:tcPr>
          <w:p w:rsidR="00305CFC" w:rsidRPr="00305CFC" w:rsidRDefault="00305CFC" w:rsidP="00305CFC">
            <w:pPr>
              <w:spacing w:after="0"/>
              <w:jc w:val="both"/>
              <w:rPr>
                <w:rFonts w:ascii="Times New Roman" w:eastAsia="Times New Roman" w:hAnsi="Times New Roman" w:cs="Times New Roman"/>
                <w:b/>
                <w:sz w:val="12"/>
                <w:szCs w:val="12"/>
              </w:rPr>
            </w:pPr>
            <w:r w:rsidRPr="00305CFC">
              <w:rPr>
                <w:rFonts w:ascii="Times New Roman" w:eastAsia="Times New Roman" w:hAnsi="Times New Roman" w:cs="Times New Roman"/>
                <w:b/>
                <w:sz w:val="12"/>
                <w:szCs w:val="12"/>
              </w:rPr>
              <w:t>ИТОГО:</w:t>
            </w:r>
          </w:p>
        </w:tc>
        <w:tc>
          <w:tcPr>
            <w:tcW w:w="733" w:type="pct"/>
            <w:tcBorders>
              <w:top w:val="single" w:sz="4" w:space="0" w:color="auto"/>
              <w:left w:val="single" w:sz="4" w:space="0" w:color="auto"/>
              <w:bottom w:val="single" w:sz="4" w:space="0" w:color="auto"/>
              <w:right w:val="single" w:sz="4" w:space="0" w:color="auto"/>
            </w:tcBorders>
          </w:tcPr>
          <w:p w:rsidR="00305CFC" w:rsidRPr="00305CFC" w:rsidRDefault="00305CFC" w:rsidP="00305CFC">
            <w:pPr>
              <w:spacing w:after="0"/>
              <w:ind w:firstLine="720"/>
              <w:jc w:val="both"/>
              <w:rPr>
                <w:rFonts w:ascii="Times New Roman" w:eastAsia="Times New Roman" w:hAnsi="Times New Roman" w:cs="Times New Roman"/>
                <w:sz w:val="12"/>
                <w:szCs w:val="12"/>
              </w:rPr>
            </w:pPr>
          </w:p>
        </w:tc>
        <w:tc>
          <w:tcPr>
            <w:tcW w:w="714" w:type="pct"/>
            <w:tcBorders>
              <w:top w:val="single" w:sz="4" w:space="0" w:color="auto"/>
              <w:left w:val="single" w:sz="4" w:space="0" w:color="auto"/>
              <w:bottom w:val="single" w:sz="4" w:space="0" w:color="auto"/>
              <w:right w:val="single" w:sz="4" w:space="0" w:color="auto"/>
            </w:tcBorders>
            <w:hideMark/>
          </w:tcPr>
          <w:p w:rsidR="00305CFC" w:rsidRPr="00305CFC" w:rsidRDefault="00305CFC" w:rsidP="00305CFC">
            <w:pPr>
              <w:spacing w:after="0"/>
              <w:jc w:val="both"/>
              <w:rPr>
                <w:rFonts w:ascii="Times New Roman" w:eastAsia="Times New Roman" w:hAnsi="Times New Roman" w:cs="Times New Roman"/>
                <w:b/>
                <w:sz w:val="12"/>
                <w:szCs w:val="12"/>
              </w:rPr>
            </w:pPr>
            <w:r w:rsidRPr="00305CFC">
              <w:rPr>
                <w:rFonts w:ascii="Times New Roman" w:eastAsia="Times New Roman" w:hAnsi="Times New Roman" w:cs="Times New Roman"/>
                <w:b/>
                <w:sz w:val="12"/>
                <w:szCs w:val="12"/>
              </w:rPr>
              <w:t>109,34400</w:t>
            </w:r>
          </w:p>
        </w:tc>
        <w:tc>
          <w:tcPr>
            <w:tcW w:w="295" w:type="pct"/>
            <w:tcBorders>
              <w:top w:val="single" w:sz="4" w:space="0" w:color="auto"/>
              <w:left w:val="single" w:sz="4" w:space="0" w:color="auto"/>
              <w:bottom w:val="single" w:sz="4" w:space="0" w:color="auto"/>
              <w:right w:val="single" w:sz="4" w:space="0" w:color="auto"/>
            </w:tcBorders>
            <w:hideMark/>
          </w:tcPr>
          <w:p w:rsidR="00305CFC" w:rsidRPr="00305CFC" w:rsidRDefault="00305CFC" w:rsidP="00305CFC">
            <w:pPr>
              <w:spacing w:after="0"/>
              <w:jc w:val="both"/>
              <w:rPr>
                <w:rFonts w:ascii="Times New Roman" w:eastAsia="Times New Roman" w:hAnsi="Times New Roman" w:cs="Times New Roman"/>
                <w:b/>
                <w:sz w:val="12"/>
                <w:szCs w:val="12"/>
              </w:rPr>
            </w:pPr>
            <w:r w:rsidRPr="00305CFC">
              <w:rPr>
                <w:rFonts w:ascii="Times New Roman" w:eastAsia="Times New Roman" w:hAnsi="Times New Roman" w:cs="Times New Roman"/>
                <w:b/>
                <w:sz w:val="12"/>
                <w:szCs w:val="12"/>
              </w:rPr>
              <w:t>0,00</w:t>
            </w:r>
          </w:p>
        </w:tc>
        <w:tc>
          <w:tcPr>
            <w:tcW w:w="366" w:type="pct"/>
            <w:tcBorders>
              <w:top w:val="single" w:sz="4" w:space="0" w:color="auto"/>
              <w:left w:val="single" w:sz="4" w:space="0" w:color="auto"/>
              <w:bottom w:val="single" w:sz="4" w:space="0" w:color="auto"/>
              <w:right w:val="single" w:sz="4" w:space="0" w:color="auto"/>
            </w:tcBorders>
            <w:hideMark/>
          </w:tcPr>
          <w:p w:rsidR="00305CFC" w:rsidRPr="00305CFC" w:rsidRDefault="00305CFC" w:rsidP="00305CFC">
            <w:pPr>
              <w:spacing w:after="0"/>
              <w:jc w:val="both"/>
              <w:rPr>
                <w:rFonts w:ascii="Times New Roman" w:eastAsia="Times New Roman" w:hAnsi="Times New Roman" w:cs="Times New Roman"/>
                <w:b/>
                <w:sz w:val="12"/>
                <w:szCs w:val="12"/>
              </w:rPr>
            </w:pPr>
            <w:r w:rsidRPr="00305CFC">
              <w:rPr>
                <w:rFonts w:ascii="Times New Roman" w:eastAsia="Times New Roman" w:hAnsi="Times New Roman" w:cs="Times New Roman"/>
                <w:b/>
                <w:sz w:val="12"/>
                <w:szCs w:val="12"/>
              </w:rPr>
              <w:t>0,00</w:t>
            </w:r>
          </w:p>
        </w:tc>
        <w:tc>
          <w:tcPr>
            <w:tcW w:w="478" w:type="pct"/>
            <w:tcBorders>
              <w:top w:val="single" w:sz="4" w:space="0" w:color="auto"/>
              <w:left w:val="single" w:sz="4" w:space="0" w:color="auto"/>
              <w:bottom w:val="single" w:sz="4" w:space="0" w:color="auto"/>
              <w:right w:val="single" w:sz="4" w:space="0" w:color="auto"/>
            </w:tcBorders>
            <w:hideMark/>
          </w:tcPr>
          <w:p w:rsidR="00305CFC" w:rsidRPr="00305CFC" w:rsidRDefault="00305CFC" w:rsidP="00305CFC">
            <w:pPr>
              <w:spacing w:after="0"/>
              <w:jc w:val="both"/>
              <w:rPr>
                <w:rFonts w:ascii="Times New Roman" w:eastAsia="Times New Roman" w:hAnsi="Times New Roman" w:cs="Times New Roman"/>
                <w:b/>
                <w:sz w:val="12"/>
                <w:szCs w:val="12"/>
              </w:rPr>
            </w:pPr>
            <w:r w:rsidRPr="00305CFC">
              <w:rPr>
                <w:rFonts w:ascii="Times New Roman" w:eastAsia="Times New Roman" w:hAnsi="Times New Roman" w:cs="Times New Roman"/>
                <w:b/>
                <w:sz w:val="12"/>
                <w:szCs w:val="12"/>
              </w:rPr>
              <w:t>109,34400</w:t>
            </w:r>
          </w:p>
        </w:tc>
        <w:tc>
          <w:tcPr>
            <w:tcW w:w="693" w:type="pct"/>
            <w:tcBorders>
              <w:top w:val="single" w:sz="4" w:space="0" w:color="auto"/>
              <w:left w:val="single" w:sz="4" w:space="0" w:color="auto"/>
              <w:bottom w:val="single" w:sz="4" w:space="0" w:color="auto"/>
              <w:right w:val="single" w:sz="4" w:space="0" w:color="auto"/>
            </w:tcBorders>
          </w:tcPr>
          <w:p w:rsidR="00305CFC" w:rsidRPr="00305CFC" w:rsidRDefault="00305CFC" w:rsidP="00305CFC">
            <w:pPr>
              <w:spacing w:after="0"/>
              <w:ind w:firstLine="720"/>
              <w:jc w:val="both"/>
              <w:rPr>
                <w:rFonts w:ascii="Times New Roman" w:eastAsia="Times New Roman" w:hAnsi="Times New Roman" w:cs="Times New Roman"/>
                <w:sz w:val="12"/>
                <w:szCs w:val="12"/>
              </w:rPr>
            </w:pPr>
          </w:p>
        </w:tc>
      </w:tr>
    </w:tbl>
    <w:p w:rsidR="00305CFC" w:rsidRPr="00305CFC" w:rsidRDefault="00305CFC" w:rsidP="00305CFC">
      <w:pPr>
        <w:spacing w:after="0"/>
        <w:ind w:firstLine="284"/>
        <w:jc w:val="both"/>
        <w:rPr>
          <w:rFonts w:ascii="Times New Roman" w:eastAsia="Calibri" w:hAnsi="Times New Roman" w:cs="Times New Roman"/>
          <w:iCs/>
          <w:sz w:val="12"/>
          <w:szCs w:val="12"/>
        </w:rPr>
      </w:pPr>
      <w:r w:rsidRPr="00305CFC">
        <w:rPr>
          <w:rFonts w:ascii="Times New Roman" w:eastAsia="Calibri" w:hAnsi="Times New Roman" w:cs="Times New Roman"/>
          <w:iCs/>
          <w:sz w:val="12"/>
          <w:szCs w:val="12"/>
        </w:rPr>
        <w:t>2.Опубликовать настоящее Постановление в газете «Сергиевский вестник».</w:t>
      </w:r>
    </w:p>
    <w:p w:rsidR="00305CFC" w:rsidRPr="00305CFC" w:rsidRDefault="00305CFC" w:rsidP="00305CFC">
      <w:pPr>
        <w:spacing w:after="0"/>
        <w:ind w:firstLine="284"/>
        <w:jc w:val="both"/>
        <w:rPr>
          <w:rFonts w:ascii="Times New Roman" w:eastAsia="Calibri" w:hAnsi="Times New Roman" w:cs="Times New Roman"/>
          <w:iCs/>
          <w:sz w:val="12"/>
          <w:szCs w:val="12"/>
        </w:rPr>
      </w:pPr>
      <w:r w:rsidRPr="00305CFC">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305CFC" w:rsidRPr="00305CFC" w:rsidRDefault="00305CFC" w:rsidP="00305CFC">
      <w:pPr>
        <w:spacing w:after="0"/>
        <w:jc w:val="right"/>
        <w:rPr>
          <w:rFonts w:ascii="Times New Roman" w:eastAsia="Calibri" w:hAnsi="Times New Roman" w:cs="Times New Roman"/>
          <w:iCs/>
          <w:sz w:val="12"/>
          <w:szCs w:val="12"/>
        </w:rPr>
      </w:pPr>
      <w:r w:rsidRPr="00305CFC">
        <w:rPr>
          <w:rFonts w:ascii="Times New Roman" w:eastAsia="Calibri" w:hAnsi="Times New Roman" w:cs="Times New Roman"/>
          <w:iCs/>
          <w:sz w:val="12"/>
          <w:szCs w:val="12"/>
        </w:rPr>
        <w:t xml:space="preserve">Глава сельского поселения Липовка </w:t>
      </w:r>
    </w:p>
    <w:p w:rsidR="00305CFC" w:rsidRDefault="00305CFC" w:rsidP="00305CFC">
      <w:pPr>
        <w:spacing w:after="0"/>
        <w:jc w:val="right"/>
        <w:rPr>
          <w:rFonts w:ascii="Times New Roman" w:eastAsia="Calibri" w:hAnsi="Times New Roman" w:cs="Times New Roman"/>
          <w:iCs/>
          <w:sz w:val="12"/>
          <w:szCs w:val="12"/>
        </w:rPr>
      </w:pPr>
      <w:r w:rsidRPr="00305CFC">
        <w:rPr>
          <w:rFonts w:ascii="Times New Roman" w:eastAsia="Calibri" w:hAnsi="Times New Roman" w:cs="Times New Roman"/>
          <w:iCs/>
          <w:sz w:val="12"/>
          <w:szCs w:val="12"/>
        </w:rPr>
        <w:t>муниципального</w:t>
      </w:r>
      <w:r w:rsidRPr="00305CFC">
        <w:rPr>
          <w:rFonts w:ascii="Times New Roman" w:eastAsia="Calibri" w:hAnsi="Times New Roman" w:cs="Times New Roman"/>
          <w:b/>
          <w:iCs/>
          <w:sz w:val="12"/>
          <w:szCs w:val="12"/>
        </w:rPr>
        <w:t xml:space="preserve"> </w:t>
      </w:r>
      <w:r w:rsidRPr="00305CFC">
        <w:rPr>
          <w:rFonts w:ascii="Times New Roman" w:eastAsia="Calibri" w:hAnsi="Times New Roman" w:cs="Times New Roman"/>
          <w:iCs/>
          <w:sz w:val="12"/>
          <w:szCs w:val="12"/>
        </w:rPr>
        <w:t xml:space="preserve">района Сергиевский                  </w:t>
      </w:r>
    </w:p>
    <w:p w:rsidR="00CF5A70" w:rsidRDefault="00305CFC" w:rsidP="00305CFC">
      <w:pPr>
        <w:spacing w:after="0"/>
        <w:jc w:val="right"/>
        <w:rPr>
          <w:rFonts w:ascii="Times New Roman" w:eastAsia="Calibri" w:hAnsi="Times New Roman" w:cs="Times New Roman"/>
          <w:iCs/>
          <w:sz w:val="12"/>
          <w:szCs w:val="12"/>
        </w:rPr>
      </w:pPr>
      <w:r w:rsidRPr="00305CFC">
        <w:rPr>
          <w:rFonts w:ascii="Times New Roman" w:eastAsia="Calibri" w:hAnsi="Times New Roman" w:cs="Times New Roman"/>
          <w:iCs/>
          <w:sz w:val="12"/>
          <w:szCs w:val="12"/>
        </w:rPr>
        <w:t xml:space="preserve">                С.И. Вершинин</w:t>
      </w:r>
    </w:p>
    <w:p w:rsidR="00B52147" w:rsidRDefault="00B52147" w:rsidP="00CF5A70">
      <w:pPr>
        <w:tabs>
          <w:tab w:val="left" w:pos="0"/>
        </w:tabs>
        <w:spacing w:after="0" w:line="240" w:lineRule="auto"/>
        <w:ind w:firstLine="284"/>
        <w:jc w:val="center"/>
        <w:rPr>
          <w:rFonts w:ascii="Times New Roman" w:eastAsia="Calibri" w:hAnsi="Times New Roman" w:cs="Times New Roman"/>
          <w:iCs/>
          <w:sz w:val="12"/>
          <w:szCs w:val="12"/>
        </w:rPr>
      </w:pPr>
    </w:p>
    <w:p w:rsidR="00B52147" w:rsidRDefault="00B52147" w:rsidP="00CF5A70">
      <w:pPr>
        <w:tabs>
          <w:tab w:val="left" w:pos="0"/>
        </w:tabs>
        <w:spacing w:after="0" w:line="240" w:lineRule="auto"/>
        <w:ind w:firstLine="284"/>
        <w:jc w:val="center"/>
        <w:rPr>
          <w:rFonts w:ascii="Times New Roman" w:eastAsia="Calibri" w:hAnsi="Times New Roman" w:cs="Times New Roman"/>
          <w:iCs/>
          <w:sz w:val="12"/>
          <w:szCs w:val="12"/>
        </w:rPr>
      </w:pPr>
    </w:p>
    <w:p w:rsidR="00B52147" w:rsidRDefault="00B52147" w:rsidP="00CF5A70">
      <w:pPr>
        <w:tabs>
          <w:tab w:val="left" w:pos="0"/>
        </w:tabs>
        <w:spacing w:after="0" w:line="240" w:lineRule="auto"/>
        <w:ind w:firstLine="284"/>
        <w:jc w:val="center"/>
        <w:rPr>
          <w:rFonts w:ascii="Times New Roman" w:eastAsia="Calibri" w:hAnsi="Times New Roman" w:cs="Times New Roman"/>
          <w:iCs/>
          <w:sz w:val="12"/>
          <w:szCs w:val="12"/>
        </w:rPr>
      </w:pPr>
    </w:p>
    <w:p w:rsidR="00CF5A70" w:rsidRDefault="00CF5A70" w:rsidP="00CF5A70">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lastRenderedPageBreak/>
        <w:t>Администрация</w:t>
      </w:r>
    </w:p>
    <w:p w:rsidR="00CF5A70" w:rsidRPr="00884123" w:rsidRDefault="00CF5A70" w:rsidP="00CF5A70">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Липовка</w:t>
      </w:r>
    </w:p>
    <w:p w:rsidR="00CF5A70" w:rsidRDefault="00CF5A70" w:rsidP="00CF5A70">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CF5A70" w:rsidRDefault="00CF5A70" w:rsidP="00CF5A70">
      <w:pPr>
        <w:tabs>
          <w:tab w:val="left" w:pos="0"/>
        </w:tabs>
        <w:spacing w:after="0" w:line="240" w:lineRule="auto"/>
        <w:ind w:firstLine="284"/>
        <w:jc w:val="center"/>
        <w:rPr>
          <w:rFonts w:ascii="Times New Roman" w:eastAsia="Calibri" w:hAnsi="Times New Roman" w:cs="Times New Roman"/>
          <w:iCs/>
          <w:sz w:val="12"/>
          <w:szCs w:val="12"/>
        </w:rPr>
      </w:pPr>
    </w:p>
    <w:p w:rsidR="00CF5A70" w:rsidRPr="00884123" w:rsidRDefault="00CF5A70" w:rsidP="00CF5A70">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CF5A70" w:rsidRDefault="00CF5A70" w:rsidP="00CF5A70">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№8</w:t>
      </w:r>
    </w:p>
    <w:p w:rsidR="00305CFC" w:rsidRDefault="00305CFC" w:rsidP="00305CFC">
      <w:pPr>
        <w:spacing w:after="0"/>
        <w:jc w:val="center"/>
        <w:rPr>
          <w:rFonts w:ascii="Times New Roman" w:eastAsia="Calibri" w:hAnsi="Times New Roman" w:cs="Times New Roman"/>
          <w:iCs/>
          <w:sz w:val="12"/>
          <w:szCs w:val="12"/>
        </w:rPr>
      </w:pPr>
      <w:proofErr w:type="gramStart"/>
      <w:r w:rsidRPr="00305CFC">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Липовка муниципального района Сергиевский № 59 от  29.12.2018г.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Липовка муниципального района Сергиевский» на 2019-2021гг.</w:t>
      </w:r>
      <w:proofErr w:type="gramEnd"/>
    </w:p>
    <w:p w:rsidR="00305CFC" w:rsidRPr="00305CFC" w:rsidRDefault="00305CFC" w:rsidP="00305CFC">
      <w:pPr>
        <w:spacing w:after="0"/>
        <w:ind w:firstLine="284"/>
        <w:jc w:val="both"/>
        <w:rPr>
          <w:rFonts w:ascii="Times New Roman" w:eastAsia="Calibri" w:hAnsi="Times New Roman" w:cs="Times New Roman"/>
          <w:iCs/>
          <w:sz w:val="12"/>
          <w:szCs w:val="12"/>
        </w:rPr>
      </w:pPr>
      <w:r w:rsidRPr="00305CFC">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Липовка, в целях уточнения объемов финансирования проводимых программных мероприятий, Администрация сельского поселения Липовка муниципального района Сергиевский  </w:t>
      </w:r>
    </w:p>
    <w:p w:rsidR="00305CFC" w:rsidRDefault="00305CFC" w:rsidP="00305CFC">
      <w:pPr>
        <w:spacing w:after="0"/>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305CFC" w:rsidRDefault="00305CFC" w:rsidP="00305CFC">
      <w:pPr>
        <w:spacing w:after="0"/>
        <w:ind w:firstLine="284"/>
        <w:jc w:val="both"/>
        <w:rPr>
          <w:rFonts w:ascii="Times New Roman" w:eastAsia="Calibri" w:hAnsi="Times New Roman" w:cs="Times New Roman"/>
          <w:iCs/>
          <w:sz w:val="12"/>
          <w:szCs w:val="12"/>
        </w:rPr>
      </w:pPr>
      <w:proofErr w:type="gramStart"/>
      <w:r w:rsidRPr="00305CFC">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Липовка муниципального района Сергиевский № 59 от 29.12.2018г.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Липовка муниципального района Сергиевский» на 2019-2021гг. (далее - Программа) следующего с</w:t>
      </w:r>
      <w:r>
        <w:rPr>
          <w:rFonts w:ascii="Times New Roman" w:eastAsia="Calibri" w:hAnsi="Times New Roman" w:cs="Times New Roman"/>
          <w:iCs/>
          <w:sz w:val="12"/>
          <w:szCs w:val="12"/>
        </w:rPr>
        <w:t>одержания:</w:t>
      </w:r>
      <w:proofErr w:type="gramEnd"/>
    </w:p>
    <w:p w:rsidR="00305CFC" w:rsidRDefault="00305CFC" w:rsidP="00305CFC">
      <w:pPr>
        <w:spacing w:after="0"/>
        <w:ind w:firstLine="284"/>
        <w:jc w:val="both"/>
        <w:rPr>
          <w:rFonts w:ascii="Times New Roman" w:eastAsia="Calibri" w:hAnsi="Times New Roman" w:cs="Times New Roman"/>
          <w:iCs/>
          <w:sz w:val="12"/>
          <w:szCs w:val="12"/>
        </w:rPr>
      </w:pPr>
      <w:r w:rsidRPr="00305CFC">
        <w:rPr>
          <w:rFonts w:ascii="Times New Roman" w:eastAsia="Calibri" w:hAnsi="Times New Roman" w:cs="Times New Roman"/>
          <w:iCs/>
          <w:sz w:val="12"/>
          <w:szCs w:val="12"/>
        </w:rPr>
        <w:t xml:space="preserve">1.1. В Паспорте Программы позицию «Объем и источники финансирования Программы» </w:t>
      </w:r>
      <w:r>
        <w:rPr>
          <w:rFonts w:ascii="Times New Roman" w:eastAsia="Calibri" w:hAnsi="Times New Roman" w:cs="Times New Roman"/>
          <w:iCs/>
          <w:sz w:val="12"/>
          <w:szCs w:val="12"/>
        </w:rPr>
        <w:t xml:space="preserve">изложить в следующей редакции: </w:t>
      </w:r>
    </w:p>
    <w:p w:rsidR="00305CFC" w:rsidRPr="00305CFC" w:rsidRDefault="00305CFC" w:rsidP="00305CFC">
      <w:pPr>
        <w:spacing w:after="0"/>
        <w:ind w:firstLine="284"/>
        <w:jc w:val="both"/>
        <w:rPr>
          <w:rFonts w:ascii="Times New Roman" w:eastAsia="Calibri" w:hAnsi="Times New Roman" w:cs="Times New Roman"/>
          <w:iCs/>
          <w:sz w:val="12"/>
          <w:szCs w:val="12"/>
        </w:rPr>
      </w:pPr>
      <w:r w:rsidRPr="00305CFC">
        <w:rPr>
          <w:rFonts w:ascii="Times New Roman" w:eastAsia="Calibri" w:hAnsi="Times New Roman" w:cs="Times New Roman"/>
          <w:iCs/>
          <w:sz w:val="12"/>
          <w:szCs w:val="12"/>
        </w:rPr>
        <w:t>Прогнозируемые общие затраты на реализацию мероприятий программы составляют 0,00 тыс. рублей, в том числе по годам:</w:t>
      </w:r>
    </w:p>
    <w:p w:rsidR="00305CFC" w:rsidRPr="00305CFC" w:rsidRDefault="00305CFC" w:rsidP="00305CFC">
      <w:pPr>
        <w:spacing w:after="0"/>
        <w:ind w:firstLine="284"/>
        <w:jc w:val="both"/>
        <w:rPr>
          <w:rFonts w:ascii="Times New Roman" w:eastAsia="Calibri" w:hAnsi="Times New Roman" w:cs="Times New Roman"/>
          <w:iCs/>
          <w:sz w:val="12"/>
          <w:szCs w:val="12"/>
        </w:rPr>
      </w:pPr>
      <w:r w:rsidRPr="00305CFC">
        <w:rPr>
          <w:rFonts w:ascii="Times New Roman" w:eastAsia="Calibri" w:hAnsi="Times New Roman" w:cs="Times New Roman"/>
          <w:iCs/>
          <w:sz w:val="12"/>
          <w:szCs w:val="12"/>
        </w:rPr>
        <w:t xml:space="preserve">2019 год – 0,00 тыс. рублей  </w:t>
      </w:r>
    </w:p>
    <w:p w:rsidR="00305CFC" w:rsidRPr="00305CFC" w:rsidRDefault="00305CFC" w:rsidP="00305CFC">
      <w:pPr>
        <w:spacing w:after="0"/>
        <w:ind w:firstLine="284"/>
        <w:jc w:val="both"/>
        <w:rPr>
          <w:rFonts w:ascii="Times New Roman" w:eastAsia="Calibri" w:hAnsi="Times New Roman" w:cs="Times New Roman"/>
          <w:iCs/>
          <w:sz w:val="12"/>
          <w:szCs w:val="12"/>
        </w:rPr>
      </w:pPr>
      <w:r w:rsidRPr="00305CFC">
        <w:rPr>
          <w:rFonts w:ascii="Times New Roman" w:eastAsia="Calibri" w:hAnsi="Times New Roman" w:cs="Times New Roman"/>
          <w:iCs/>
          <w:sz w:val="12"/>
          <w:szCs w:val="12"/>
        </w:rPr>
        <w:t>2020 год - 0,00  (прогноз)</w:t>
      </w:r>
    </w:p>
    <w:p w:rsidR="00305CFC" w:rsidRDefault="00305CFC" w:rsidP="00305CFC">
      <w:pPr>
        <w:spacing w:after="0"/>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2021 год – 0,00  (прогноз)</w:t>
      </w:r>
    </w:p>
    <w:p w:rsidR="00305CFC" w:rsidRDefault="00305CFC" w:rsidP="00305CFC">
      <w:pPr>
        <w:spacing w:after="0"/>
        <w:ind w:firstLine="284"/>
        <w:jc w:val="both"/>
        <w:rPr>
          <w:rFonts w:ascii="Times New Roman" w:eastAsia="Calibri" w:hAnsi="Times New Roman" w:cs="Times New Roman"/>
          <w:iCs/>
          <w:sz w:val="12"/>
          <w:szCs w:val="12"/>
        </w:rPr>
      </w:pPr>
      <w:r w:rsidRPr="00305CFC">
        <w:rPr>
          <w:rFonts w:ascii="Times New Roman" w:eastAsia="Calibri" w:hAnsi="Times New Roman" w:cs="Times New Roman"/>
          <w:iCs/>
          <w:sz w:val="12"/>
          <w:szCs w:val="12"/>
        </w:rPr>
        <w:t>1.2. Раздел 4 Программы «Срок реализации Программы и источники финансирования» абзац 3</w:t>
      </w:r>
      <w:r>
        <w:rPr>
          <w:rFonts w:ascii="Times New Roman" w:eastAsia="Calibri" w:hAnsi="Times New Roman" w:cs="Times New Roman"/>
          <w:iCs/>
          <w:sz w:val="12"/>
          <w:szCs w:val="12"/>
        </w:rPr>
        <w:t xml:space="preserve"> изложить в следующей редакции:</w:t>
      </w:r>
    </w:p>
    <w:p w:rsidR="00305CFC" w:rsidRDefault="00305CFC" w:rsidP="00305CFC">
      <w:pPr>
        <w:spacing w:after="0"/>
        <w:ind w:firstLine="284"/>
        <w:jc w:val="both"/>
        <w:rPr>
          <w:rFonts w:ascii="Times New Roman" w:eastAsia="Calibri" w:hAnsi="Times New Roman" w:cs="Times New Roman"/>
          <w:iCs/>
          <w:sz w:val="12"/>
          <w:szCs w:val="12"/>
        </w:rPr>
      </w:pPr>
      <w:r w:rsidRPr="00305CFC">
        <w:rPr>
          <w:rFonts w:ascii="Times New Roman" w:eastAsia="Calibri" w:hAnsi="Times New Roman" w:cs="Times New Roman"/>
          <w:iCs/>
          <w:sz w:val="12"/>
          <w:szCs w:val="12"/>
        </w:rPr>
        <w:t>Общий объем финансирования на реализацию Программы составляет 0,00 тыс</w:t>
      </w:r>
      <w:r>
        <w:rPr>
          <w:rFonts w:ascii="Times New Roman" w:eastAsia="Calibri" w:hAnsi="Times New Roman" w:cs="Times New Roman"/>
          <w:iCs/>
          <w:sz w:val="12"/>
          <w:szCs w:val="12"/>
        </w:rPr>
        <w:t>. рублей, в том числе по годам:</w:t>
      </w:r>
    </w:p>
    <w:p w:rsidR="00305CFC" w:rsidRDefault="00305CFC" w:rsidP="00305CFC">
      <w:pPr>
        <w:spacing w:after="0"/>
        <w:ind w:firstLine="284"/>
        <w:jc w:val="both"/>
        <w:rPr>
          <w:rFonts w:ascii="Times New Roman" w:eastAsia="Calibri" w:hAnsi="Times New Roman" w:cs="Times New Roman"/>
          <w:iCs/>
          <w:sz w:val="12"/>
          <w:szCs w:val="12"/>
        </w:rPr>
      </w:pPr>
      <w:r w:rsidRPr="00305CFC">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на 2019 год – 0,00 тыс. рублей;</w:t>
      </w:r>
    </w:p>
    <w:p w:rsidR="00305CFC" w:rsidRDefault="00305CFC" w:rsidP="00305CFC">
      <w:pPr>
        <w:spacing w:after="0"/>
        <w:ind w:firstLine="284"/>
        <w:jc w:val="both"/>
        <w:rPr>
          <w:rFonts w:ascii="Times New Roman" w:eastAsia="Calibri" w:hAnsi="Times New Roman" w:cs="Times New Roman"/>
          <w:iCs/>
          <w:sz w:val="12"/>
          <w:szCs w:val="12"/>
        </w:rPr>
      </w:pPr>
      <w:r w:rsidRPr="00305CFC">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на 2020 год – 0,00 тыс. рублей;</w:t>
      </w:r>
    </w:p>
    <w:p w:rsidR="00305CFC" w:rsidRDefault="00305CFC" w:rsidP="00305CFC">
      <w:pPr>
        <w:spacing w:after="0"/>
        <w:ind w:firstLine="284"/>
        <w:jc w:val="both"/>
        <w:rPr>
          <w:rFonts w:ascii="Times New Roman" w:eastAsia="Calibri" w:hAnsi="Times New Roman" w:cs="Times New Roman"/>
          <w:iCs/>
          <w:sz w:val="12"/>
          <w:szCs w:val="12"/>
        </w:rPr>
      </w:pPr>
      <w:r w:rsidRPr="00305CFC">
        <w:rPr>
          <w:rFonts w:ascii="Times New Roman" w:eastAsia="Calibri" w:hAnsi="Times New Roman" w:cs="Times New Roman"/>
          <w:iCs/>
          <w:sz w:val="12"/>
          <w:szCs w:val="12"/>
        </w:rPr>
        <w:t>-</w:t>
      </w:r>
      <w:r>
        <w:rPr>
          <w:rFonts w:ascii="Times New Roman" w:eastAsia="Calibri" w:hAnsi="Times New Roman" w:cs="Times New Roman"/>
          <w:iCs/>
          <w:sz w:val="12"/>
          <w:szCs w:val="12"/>
        </w:rPr>
        <w:t xml:space="preserve"> на 2021 год – 0,00 тыс. рублей</w:t>
      </w:r>
    </w:p>
    <w:p w:rsidR="00305CFC" w:rsidRDefault="00305CFC" w:rsidP="00305CFC">
      <w:pPr>
        <w:spacing w:after="0"/>
        <w:ind w:firstLine="284"/>
        <w:jc w:val="both"/>
        <w:rPr>
          <w:rFonts w:ascii="Times New Roman" w:eastAsia="Calibri" w:hAnsi="Times New Roman" w:cs="Times New Roman"/>
          <w:iCs/>
          <w:sz w:val="12"/>
          <w:szCs w:val="12"/>
        </w:rPr>
      </w:pPr>
      <w:r w:rsidRPr="00305CFC">
        <w:rPr>
          <w:rFonts w:ascii="Times New Roman" w:eastAsia="Calibri" w:hAnsi="Times New Roman" w:cs="Times New Roman"/>
          <w:iCs/>
          <w:sz w:val="12"/>
          <w:szCs w:val="12"/>
        </w:rPr>
        <w:t>1.3. Раздел 5 Программы «Перечень программных мероприятий»</w:t>
      </w:r>
      <w:r>
        <w:rPr>
          <w:rFonts w:ascii="Times New Roman" w:eastAsia="Calibri" w:hAnsi="Times New Roman" w:cs="Times New Roman"/>
          <w:iCs/>
          <w:sz w:val="12"/>
          <w:szCs w:val="12"/>
        </w:rPr>
        <w:t xml:space="preserve"> изложить в следующей редакции:</w:t>
      </w:r>
    </w:p>
    <w:p w:rsidR="00305CFC" w:rsidRDefault="00305CFC" w:rsidP="00305CFC">
      <w:pPr>
        <w:spacing w:after="0"/>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1.4</w:t>
      </w:r>
      <w:r w:rsidRPr="00305CFC">
        <w:rPr>
          <w:rFonts w:ascii="Times New Roman" w:eastAsia="Calibri" w:hAnsi="Times New Roman" w:cs="Times New Roman"/>
          <w:iCs/>
          <w:sz w:val="12"/>
          <w:szCs w:val="12"/>
        </w:rPr>
        <w:t>. Раздел 5 Программы «Перечень программных мероприятий» изложить в следующей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0"/>
        <w:gridCol w:w="1589"/>
        <w:gridCol w:w="1271"/>
        <w:gridCol w:w="1269"/>
      </w:tblGrid>
      <w:tr w:rsidR="00305CFC" w:rsidRPr="00305CFC" w:rsidTr="00305CFC">
        <w:trPr>
          <w:cantSplit/>
          <w:trHeight w:val="70"/>
        </w:trPr>
        <w:tc>
          <w:tcPr>
            <w:tcW w:w="2329" w:type="pct"/>
            <w:vMerge w:val="restart"/>
            <w:tcBorders>
              <w:top w:val="single" w:sz="4" w:space="0" w:color="000000"/>
              <w:left w:val="single" w:sz="4" w:space="0" w:color="000000"/>
              <w:bottom w:val="single" w:sz="4" w:space="0" w:color="000000"/>
              <w:right w:val="single" w:sz="4" w:space="0" w:color="000000"/>
            </w:tcBorders>
            <w:vAlign w:val="center"/>
            <w:hideMark/>
          </w:tcPr>
          <w:p w:rsidR="00305CFC" w:rsidRPr="00305CFC" w:rsidRDefault="00305CFC" w:rsidP="00305CFC">
            <w:pPr>
              <w:spacing w:after="0"/>
              <w:jc w:val="both"/>
              <w:rPr>
                <w:rFonts w:ascii="Times New Roman" w:hAnsi="Times New Roman" w:cs="Times New Roman"/>
                <w:bCs/>
                <w:sz w:val="12"/>
                <w:szCs w:val="12"/>
              </w:rPr>
            </w:pPr>
            <w:r w:rsidRPr="00305CFC">
              <w:rPr>
                <w:rFonts w:ascii="Times New Roman" w:hAnsi="Times New Roman" w:cs="Times New Roman"/>
                <w:bCs/>
                <w:sz w:val="12"/>
                <w:szCs w:val="12"/>
              </w:rPr>
              <w:t>Наименование мероприятий</w:t>
            </w:r>
          </w:p>
        </w:tc>
        <w:tc>
          <w:tcPr>
            <w:tcW w:w="2671" w:type="pct"/>
            <w:gridSpan w:val="3"/>
            <w:tcBorders>
              <w:top w:val="single" w:sz="4" w:space="0" w:color="000000"/>
              <w:left w:val="single" w:sz="4" w:space="0" w:color="000000"/>
              <w:bottom w:val="single" w:sz="4" w:space="0" w:color="000000"/>
              <w:right w:val="single" w:sz="4" w:space="0" w:color="000000"/>
            </w:tcBorders>
            <w:vAlign w:val="center"/>
            <w:hideMark/>
          </w:tcPr>
          <w:p w:rsidR="00305CFC" w:rsidRPr="00305CFC" w:rsidRDefault="00305CFC" w:rsidP="00305CFC">
            <w:pPr>
              <w:spacing w:after="0"/>
              <w:jc w:val="both"/>
              <w:rPr>
                <w:rFonts w:ascii="Times New Roman" w:hAnsi="Times New Roman" w:cs="Times New Roman"/>
                <w:bCs/>
                <w:sz w:val="12"/>
                <w:szCs w:val="12"/>
              </w:rPr>
            </w:pPr>
            <w:r w:rsidRPr="00305CFC">
              <w:rPr>
                <w:rFonts w:ascii="Times New Roman" w:hAnsi="Times New Roman" w:cs="Times New Roman"/>
                <w:bCs/>
                <w:sz w:val="12"/>
                <w:szCs w:val="12"/>
              </w:rPr>
              <w:t>Сельское поселение Липовка</w:t>
            </w:r>
          </w:p>
        </w:tc>
      </w:tr>
      <w:tr w:rsidR="00305CFC" w:rsidRPr="00305CFC" w:rsidTr="00305CFC">
        <w:trPr>
          <w:cantSplit/>
          <w:trHeight w:val="70"/>
        </w:trPr>
        <w:tc>
          <w:tcPr>
            <w:tcW w:w="2329" w:type="pct"/>
            <w:vMerge/>
            <w:tcBorders>
              <w:top w:val="single" w:sz="4" w:space="0" w:color="000000"/>
              <w:left w:val="single" w:sz="4" w:space="0" w:color="000000"/>
              <w:bottom w:val="single" w:sz="4" w:space="0" w:color="000000"/>
              <w:right w:val="single" w:sz="4" w:space="0" w:color="000000"/>
            </w:tcBorders>
            <w:vAlign w:val="center"/>
            <w:hideMark/>
          </w:tcPr>
          <w:p w:rsidR="00305CFC" w:rsidRPr="00305CFC" w:rsidRDefault="00305CFC" w:rsidP="00305CFC">
            <w:pPr>
              <w:spacing w:after="0"/>
              <w:rPr>
                <w:rFonts w:ascii="Times New Roman" w:hAnsi="Times New Roman" w:cs="Times New Roman"/>
                <w:bCs/>
                <w:sz w:val="12"/>
                <w:szCs w:val="12"/>
              </w:rPr>
            </w:pPr>
          </w:p>
        </w:tc>
        <w:tc>
          <w:tcPr>
            <w:tcW w:w="1028" w:type="pct"/>
            <w:tcBorders>
              <w:top w:val="single" w:sz="4" w:space="0" w:color="000000"/>
              <w:left w:val="single" w:sz="4" w:space="0" w:color="000000"/>
              <w:bottom w:val="single" w:sz="4" w:space="0" w:color="000000"/>
              <w:right w:val="single" w:sz="4" w:space="0" w:color="000000"/>
            </w:tcBorders>
            <w:vAlign w:val="center"/>
            <w:hideMark/>
          </w:tcPr>
          <w:p w:rsidR="00305CFC" w:rsidRPr="00305CFC" w:rsidRDefault="00305CFC" w:rsidP="00305CFC">
            <w:pPr>
              <w:spacing w:after="0"/>
              <w:jc w:val="both"/>
              <w:rPr>
                <w:rFonts w:ascii="Times New Roman" w:hAnsi="Times New Roman" w:cs="Times New Roman"/>
                <w:bCs/>
                <w:sz w:val="12"/>
                <w:szCs w:val="12"/>
              </w:rPr>
            </w:pPr>
            <w:r w:rsidRPr="00305CFC">
              <w:rPr>
                <w:rFonts w:ascii="Times New Roman" w:hAnsi="Times New Roman" w:cs="Times New Roman"/>
                <w:bCs/>
                <w:sz w:val="12"/>
                <w:szCs w:val="12"/>
              </w:rPr>
              <w:t xml:space="preserve">Затраты на 2019 год, </w:t>
            </w:r>
            <w:proofErr w:type="spellStart"/>
            <w:r w:rsidRPr="00305CFC">
              <w:rPr>
                <w:rFonts w:ascii="Times New Roman" w:hAnsi="Times New Roman" w:cs="Times New Roman"/>
                <w:bCs/>
                <w:sz w:val="12"/>
                <w:szCs w:val="12"/>
              </w:rPr>
              <w:t>тыс</w:t>
            </w:r>
            <w:proofErr w:type="gramStart"/>
            <w:r w:rsidRPr="00305CFC">
              <w:rPr>
                <w:rFonts w:ascii="Times New Roman" w:hAnsi="Times New Roman" w:cs="Times New Roman"/>
                <w:bCs/>
                <w:sz w:val="12"/>
                <w:szCs w:val="12"/>
              </w:rPr>
              <w:t>.р</w:t>
            </w:r>
            <w:proofErr w:type="gramEnd"/>
            <w:r w:rsidRPr="00305CFC">
              <w:rPr>
                <w:rFonts w:ascii="Times New Roman" w:hAnsi="Times New Roman" w:cs="Times New Roman"/>
                <w:bCs/>
                <w:sz w:val="12"/>
                <w:szCs w:val="12"/>
              </w:rPr>
              <w:t>ублей</w:t>
            </w:r>
            <w:proofErr w:type="spellEnd"/>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305CFC" w:rsidRPr="00305CFC" w:rsidRDefault="00305CFC" w:rsidP="00305CFC">
            <w:pPr>
              <w:spacing w:after="0"/>
              <w:jc w:val="both"/>
              <w:rPr>
                <w:rFonts w:ascii="Times New Roman" w:hAnsi="Times New Roman" w:cs="Times New Roman"/>
                <w:bCs/>
                <w:sz w:val="12"/>
                <w:szCs w:val="12"/>
              </w:rPr>
            </w:pPr>
            <w:r w:rsidRPr="00305CFC">
              <w:rPr>
                <w:rFonts w:ascii="Times New Roman" w:hAnsi="Times New Roman" w:cs="Times New Roman"/>
                <w:bCs/>
                <w:sz w:val="12"/>
                <w:szCs w:val="12"/>
              </w:rPr>
              <w:t xml:space="preserve">Затраты на 2020 год, </w:t>
            </w:r>
            <w:proofErr w:type="spellStart"/>
            <w:r w:rsidRPr="00305CFC">
              <w:rPr>
                <w:rFonts w:ascii="Times New Roman" w:hAnsi="Times New Roman" w:cs="Times New Roman"/>
                <w:bCs/>
                <w:sz w:val="12"/>
                <w:szCs w:val="12"/>
              </w:rPr>
              <w:t>тыс</w:t>
            </w:r>
            <w:proofErr w:type="gramStart"/>
            <w:r w:rsidRPr="00305CFC">
              <w:rPr>
                <w:rFonts w:ascii="Times New Roman" w:hAnsi="Times New Roman" w:cs="Times New Roman"/>
                <w:bCs/>
                <w:sz w:val="12"/>
                <w:szCs w:val="12"/>
              </w:rPr>
              <w:t>.р</w:t>
            </w:r>
            <w:proofErr w:type="gramEnd"/>
            <w:r w:rsidRPr="00305CFC">
              <w:rPr>
                <w:rFonts w:ascii="Times New Roman" w:hAnsi="Times New Roman" w:cs="Times New Roman"/>
                <w:bCs/>
                <w:sz w:val="12"/>
                <w:szCs w:val="12"/>
              </w:rPr>
              <w:t>ублей</w:t>
            </w:r>
            <w:proofErr w:type="spellEnd"/>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305CFC" w:rsidRPr="00305CFC" w:rsidRDefault="00305CFC" w:rsidP="00305CFC">
            <w:pPr>
              <w:spacing w:after="0"/>
              <w:jc w:val="both"/>
              <w:rPr>
                <w:rFonts w:ascii="Times New Roman" w:hAnsi="Times New Roman" w:cs="Times New Roman"/>
                <w:bCs/>
                <w:sz w:val="12"/>
                <w:szCs w:val="12"/>
              </w:rPr>
            </w:pPr>
            <w:r w:rsidRPr="00305CFC">
              <w:rPr>
                <w:rFonts w:ascii="Times New Roman" w:hAnsi="Times New Roman" w:cs="Times New Roman"/>
                <w:bCs/>
                <w:sz w:val="12"/>
                <w:szCs w:val="12"/>
              </w:rPr>
              <w:t xml:space="preserve">Затраты на 2021 год, </w:t>
            </w:r>
            <w:proofErr w:type="spellStart"/>
            <w:r w:rsidRPr="00305CFC">
              <w:rPr>
                <w:rFonts w:ascii="Times New Roman" w:hAnsi="Times New Roman" w:cs="Times New Roman"/>
                <w:bCs/>
                <w:sz w:val="12"/>
                <w:szCs w:val="12"/>
              </w:rPr>
              <w:t>тыс</w:t>
            </w:r>
            <w:proofErr w:type="gramStart"/>
            <w:r w:rsidRPr="00305CFC">
              <w:rPr>
                <w:rFonts w:ascii="Times New Roman" w:hAnsi="Times New Roman" w:cs="Times New Roman"/>
                <w:bCs/>
                <w:sz w:val="12"/>
                <w:szCs w:val="12"/>
              </w:rPr>
              <w:t>.р</w:t>
            </w:r>
            <w:proofErr w:type="gramEnd"/>
            <w:r w:rsidRPr="00305CFC">
              <w:rPr>
                <w:rFonts w:ascii="Times New Roman" w:hAnsi="Times New Roman" w:cs="Times New Roman"/>
                <w:bCs/>
                <w:sz w:val="12"/>
                <w:szCs w:val="12"/>
              </w:rPr>
              <w:t>ублей</w:t>
            </w:r>
            <w:proofErr w:type="spellEnd"/>
          </w:p>
        </w:tc>
      </w:tr>
      <w:tr w:rsidR="00305CFC" w:rsidRPr="00305CFC" w:rsidTr="00305CFC">
        <w:trPr>
          <w:cantSplit/>
          <w:trHeight w:val="70"/>
        </w:trPr>
        <w:tc>
          <w:tcPr>
            <w:tcW w:w="2329" w:type="pct"/>
            <w:tcBorders>
              <w:top w:val="single" w:sz="4" w:space="0" w:color="000000"/>
              <w:left w:val="single" w:sz="4" w:space="0" w:color="000000"/>
              <w:bottom w:val="single" w:sz="4" w:space="0" w:color="000000"/>
              <w:right w:val="single" w:sz="4" w:space="0" w:color="000000"/>
            </w:tcBorders>
            <w:vAlign w:val="center"/>
            <w:hideMark/>
          </w:tcPr>
          <w:p w:rsidR="00305CFC" w:rsidRPr="00305CFC" w:rsidRDefault="00305CFC" w:rsidP="00305CFC">
            <w:pPr>
              <w:spacing w:after="0"/>
              <w:jc w:val="both"/>
              <w:rPr>
                <w:rFonts w:ascii="Times New Roman" w:hAnsi="Times New Roman" w:cs="Times New Roman"/>
                <w:bCs/>
                <w:sz w:val="12"/>
                <w:szCs w:val="12"/>
              </w:rPr>
            </w:pPr>
            <w:r w:rsidRPr="00305CFC">
              <w:rPr>
                <w:rFonts w:ascii="Times New Roman" w:hAnsi="Times New Roman" w:cs="Times New Roman"/>
                <w:bCs/>
                <w:sz w:val="12"/>
                <w:szCs w:val="12"/>
              </w:rPr>
              <w:t>Мероприятия в области гражданской обороны, предупреждения и ликвидации чрезвычайных ситуаций природного и техногенного характера, обеспечение пожарной безопасности</w:t>
            </w:r>
          </w:p>
        </w:tc>
        <w:tc>
          <w:tcPr>
            <w:tcW w:w="1028" w:type="pct"/>
            <w:tcBorders>
              <w:top w:val="single" w:sz="4" w:space="0" w:color="000000"/>
              <w:left w:val="single" w:sz="4" w:space="0" w:color="000000"/>
              <w:bottom w:val="single" w:sz="4" w:space="0" w:color="000000"/>
              <w:right w:val="single" w:sz="4" w:space="0" w:color="000000"/>
            </w:tcBorders>
            <w:vAlign w:val="center"/>
            <w:hideMark/>
          </w:tcPr>
          <w:p w:rsidR="00305CFC" w:rsidRPr="00305CFC" w:rsidRDefault="00305CFC" w:rsidP="00305CFC">
            <w:pPr>
              <w:spacing w:after="0"/>
              <w:jc w:val="both"/>
              <w:rPr>
                <w:rFonts w:ascii="Times New Roman" w:hAnsi="Times New Roman" w:cs="Times New Roman"/>
                <w:bCs/>
                <w:sz w:val="12"/>
                <w:szCs w:val="12"/>
              </w:rPr>
            </w:pPr>
            <w:r w:rsidRPr="00305CFC">
              <w:rPr>
                <w:rFonts w:ascii="Times New Roman" w:hAnsi="Times New Roman" w:cs="Times New Roman"/>
                <w:bCs/>
                <w:sz w:val="12"/>
                <w:szCs w:val="12"/>
              </w:rPr>
              <w:t>0,00</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305CFC" w:rsidRPr="00305CFC" w:rsidRDefault="00305CFC" w:rsidP="00305CFC">
            <w:pPr>
              <w:spacing w:after="0"/>
              <w:jc w:val="both"/>
              <w:rPr>
                <w:rFonts w:ascii="Times New Roman" w:hAnsi="Times New Roman" w:cs="Times New Roman"/>
                <w:bCs/>
                <w:sz w:val="12"/>
                <w:szCs w:val="12"/>
              </w:rPr>
            </w:pPr>
            <w:r w:rsidRPr="00305CFC">
              <w:rPr>
                <w:rFonts w:ascii="Times New Roman" w:hAnsi="Times New Roman" w:cs="Times New Roman"/>
                <w:bCs/>
                <w:sz w:val="12"/>
                <w:szCs w:val="12"/>
              </w:rPr>
              <w:t>0,00</w:t>
            </w:r>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305CFC" w:rsidRPr="00305CFC" w:rsidRDefault="00305CFC" w:rsidP="00305CFC">
            <w:pPr>
              <w:spacing w:after="0"/>
              <w:jc w:val="both"/>
              <w:rPr>
                <w:rFonts w:ascii="Times New Roman" w:hAnsi="Times New Roman" w:cs="Times New Roman"/>
                <w:bCs/>
                <w:sz w:val="12"/>
                <w:szCs w:val="12"/>
              </w:rPr>
            </w:pPr>
            <w:r w:rsidRPr="00305CFC">
              <w:rPr>
                <w:rFonts w:ascii="Times New Roman" w:hAnsi="Times New Roman" w:cs="Times New Roman"/>
                <w:bCs/>
                <w:sz w:val="12"/>
                <w:szCs w:val="12"/>
              </w:rPr>
              <w:t>0,00</w:t>
            </w:r>
          </w:p>
        </w:tc>
      </w:tr>
      <w:tr w:rsidR="00305CFC" w:rsidRPr="00305CFC" w:rsidTr="00305CFC">
        <w:trPr>
          <w:cantSplit/>
          <w:trHeight w:val="70"/>
        </w:trPr>
        <w:tc>
          <w:tcPr>
            <w:tcW w:w="2329" w:type="pct"/>
            <w:tcBorders>
              <w:top w:val="single" w:sz="4" w:space="0" w:color="000000"/>
              <w:left w:val="single" w:sz="4" w:space="0" w:color="000000"/>
              <w:bottom w:val="single" w:sz="4" w:space="0" w:color="000000"/>
              <w:right w:val="single" w:sz="4" w:space="0" w:color="000000"/>
            </w:tcBorders>
            <w:vAlign w:val="center"/>
            <w:hideMark/>
          </w:tcPr>
          <w:p w:rsidR="00305CFC" w:rsidRPr="00305CFC" w:rsidRDefault="00305CFC" w:rsidP="00305CFC">
            <w:pPr>
              <w:spacing w:after="0"/>
              <w:jc w:val="both"/>
              <w:rPr>
                <w:rFonts w:ascii="Times New Roman" w:hAnsi="Times New Roman" w:cs="Times New Roman"/>
                <w:bCs/>
                <w:sz w:val="12"/>
                <w:szCs w:val="12"/>
              </w:rPr>
            </w:pPr>
            <w:r w:rsidRPr="00305CFC">
              <w:rPr>
                <w:rFonts w:ascii="Times New Roman" w:hAnsi="Times New Roman" w:cs="Times New Roman"/>
                <w:bCs/>
                <w:sz w:val="12"/>
                <w:szCs w:val="12"/>
              </w:rPr>
              <w:t>Мероприятия по отлову безнадзорных животных на территории сельского поселения</w:t>
            </w:r>
          </w:p>
        </w:tc>
        <w:tc>
          <w:tcPr>
            <w:tcW w:w="1028" w:type="pct"/>
            <w:tcBorders>
              <w:top w:val="single" w:sz="4" w:space="0" w:color="000000"/>
              <w:left w:val="single" w:sz="4" w:space="0" w:color="000000"/>
              <w:bottom w:val="single" w:sz="4" w:space="0" w:color="000000"/>
              <w:right w:val="single" w:sz="4" w:space="0" w:color="000000"/>
            </w:tcBorders>
            <w:vAlign w:val="center"/>
            <w:hideMark/>
          </w:tcPr>
          <w:p w:rsidR="00305CFC" w:rsidRPr="00305CFC" w:rsidRDefault="00305CFC" w:rsidP="00305CFC">
            <w:pPr>
              <w:spacing w:after="0"/>
              <w:jc w:val="both"/>
              <w:rPr>
                <w:rFonts w:ascii="Times New Roman" w:hAnsi="Times New Roman" w:cs="Times New Roman"/>
                <w:bCs/>
                <w:sz w:val="12"/>
                <w:szCs w:val="12"/>
              </w:rPr>
            </w:pPr>
            <w:r w:rsidRPr="00305CFC">
              <w:rPr>
                <w:rFonts w:ascii="Times New Roman" w:hAnsi="Times New Roman" w:cs="Times New Roman"/>
                <w:bCs/>
                <w:sz w:val="12"/>
                <w:szCs w:val="12"/>
              </w:rPr>
              <w:t>0,00</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305CFC" w:rsidRPr="00305CFC" w:rsidRDefault="00305CFC" w:rsidP="00305CFC">
            <w:pPr>
              <w:spacing w:after="0"/>
              <w:jc w:val="both"/>
              <w:rPr>
                <w:rFonts w:ascii="Times New Roman" w:hAnsi="Times New Roman" w:cs="Times New Roman"/>
                <w:bCs/>
                <w:sz w:val="12"/>
                <w:szCs w:val="12"/>
              </w:rPr>
            </w:pPr>
            <w:r w:rsidRPr="00305CFC">
              <w:rPr>
                <w:rFonts w:ascii="Times New Roman" w:hAnsi="Times New Roman" w:cs="Times New Roman"/>
                <w:bCs/>
                <w:sz w:val="12"/>
                <w:szCs w:val="12"/>
              </w:rPr>
              <w:t>0,00</w:t>
            </w:r>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305CFC" w:rsidRPr="00305CFC" w:rsidRDefault="00305CFC" w:rsidP="00305CFC">
            <w:pPr>
              <w:spacing w:after="0"/>
              <w:jc w:val="both"/>
              <w:rPr>
                <w:rFonts w:ascii="Times New Roman" w:hAnsi="Times New Roman" w:cs="Times New Roman"/>
                <w:bCs/>
                <w:sz w:val="12"/>
                <w:szCs w:val="12"/>
              </w:rPr>
            </w:pPr>
            <w:r w:rsidRPr="00305CFC">
              <w:rPr>
                <w:rFonts w:ascii="Times New Roman" w:hAnsi="Times New Roman" w:cs="Times New Roman"/>
                <w:bCs/>
                <w:sz w:val="12"/>
                <w:szCs w:val="12"/>
              </w:rPr>
              <w:t>0,00</w:t>
            </w:r>
          </w:p>
        </w:tc>
      </w:tr>
      <w:tr w:rsidR="00305CFC" w:rsidRPr="00305CFC" w:rsidTr="00305CFC">
        <w:trPr>
          <w:cantSplit/>
          <w:trHeight w:val="70"/>
        </w:trPr>
        <w:tc>
          <w:tcPr>
            <w:tcW w:w="2329" w:type="pct"/>
            <w:tcBorders>
              <w:top w:val="single" w:sz="4" w:space="0" w:color="000000"/>
              <w:left w:val="single" w:sz="4" w:space="0" w:color="000000"/>
              <w:bottom w:val="single" w:sz="4" w:space="0" w:color="000000"/>
              <w:right w:val="single" w:sz="4" w:space="0" w:color="000000"/>
            </w:tcBorders>
            <w:vAlign w:val="center"/>
            <w:hideMark/>
          </w:tcPr>
          <w:p w:rsidR="00305CFC" w:rsidRPr="00305CFC" w:rsidRDefault="00305CFC" w:rsidP="00305CFC">
            <w:pPr>
              <w:spacing w:after="0"/>
              <w:jc w:val="both"/>
              <w:rPr>
                <w:rFonts w:ascii="Times New Roman" w:hAnsi="Times New Roman" w:cs="Times New Roman"/>
                <w:b/>
                <w:bCs/>
                <w:sz w:val="12"/>
                <w:szCs w:val="12"/>
              </w:rPr>
            </w:pPr>
            <w:r w:rsidRPr="00305CFC">
              <w:rPr>
                <w:rFonts w:ascii="Times New Roman" w:hAnsi="Times New Roman" w:cs="Times New Roman"/>
                <w:b/>
                <w:bCs/>
                <w:sz w:val="12"/>
                <w:szCs w:val="12"/>
              </w:rPr>
              <w:t>ИТОГО</w:t>
            </w:r>
          </w:p>
        </w:tc>
        <w:tc>
          <w:tcPr>
            <w:tcW w:w="1028" w:type="pct"/>
            <w:tcBorders>
              <w:top w:val="single" w:sz="4" w:space="0" w:color="000000"/>
              <w:left w:val="single" w:sz="4" w:space="0" w:color="000000"/>
              <w:bottom w:val="single" w:sz="4" w:space="0" w:color="000000"/>
              <w:right w:val="single" w:sz="4" w:space="0" w:color="000000"/>
            </w:tcBorders>
            <w:vAlign w:val="center"/>
            <w:hideMark/>
          </w:tcPr>
          <w:p w:rsidR="00305CFC" w:rsidRPr="00305CFC" w:rsidRDefault="00305CFC" w:rsidP="00305CFC">
            <w:pPr>
              <w:spacing w:after="0"/>
              <w:jc w:val="both"/>
              <w:rPr>
                <w:rFonts w:ascii="Times New Roman" w:hAnsi="Times New Roman" w:cs="Times New Roman"/>
                <w:b/>
                <w:bCs/>
                <w:sz w:val="12"/>
                <w:szCs w:val="12"/>
              </w:rPr>
            </w:pPr>
            <w:r w:rsidRPr="00305CFC">
              <w:rPr>
                <w:rFonts w:ascii="Times New Roman" w:hAnsi="Times New Roman" w:cs="Times New Roman"/>
                <w:b/>
                <w:bCs/>
                <w:sz w:val="12"/>
                <w:szCs w:val="12"/>
              </w:rPr>
              <w:t>0,00</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305CFC" w:rsidRPr="00305CFC" w:rsidRDefault="00305CFC" w:rsidP="00305CFC">
            <w:pPr>
              <w:spacing w:after="0"/>
              <w:jc w:val="both"/>
              <w:rPr>
                <w:rFonts w:ascii="Times New Roman" w:hAnsi="Times New Roman" w:cs="Times New Roman"/>
                <w:b/>
                <w:bCs/>
                <w:sz w:val="12"/>
                <w:szCs w:val="12"/>
              </w:rPr>
            </w:pPr>
            <w:r w:rsidRPr="00305CFC">
              <w:rPr>
                <w:rFonts w:ascii="Times New Roman" w:hAnsi="Times New Roman" w:cs="Times New Roman"/>
                <w:b/>
                <w:bCs/>
                <w:sz w:val="12"/>
                <w:szCs w:val="12"/>
              </w:rPr>
              <w:t>0,00</w:t>
            </w:r>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305CFC" w:rsidRPr="00305CFC" w:rsidRDefault="00305CFC" w:rsidP="00305CFC">
            <w:pPr>
              <w:spacing w:after="0"/>
              <w:jc w:val="both"/>
              <w:rPr>
                <w:rFonts w:ascii="Times New Roman" w:hAnsi="Times New Roman" w:cs="Times New Roman"/>
                <w:b/>
                <w:bCs/>
                <w:sz w:val="12"/>
                <w:szCs w:val="12"/>
              </w:rPr>
            </w:pPr>
            <w:r w:rsidRPr="00305CFC">
              <w:rPr>
                <w:rFonts w:ascii="Times New Roman" w:hAnsi="Times New Roman" w:cs="Times New Roman"/>
                <w:b/>
                <w:bCs/>
                <w:sz w:val="12"/>
                <w:szCs w:val="12"/>
              </w:rPr>
              <w:t>0,00</w:t>
            </w:r>
          </w:p>
        </w:tc>
      </w:tr>
    </w:tbl>
    <w:p w:rsidR="00305CFC" w:rsidRDefault="00305CFC" w:rsidP="00305CFC">
      <w:pPr>
        <w:spacing w:after="0"/>
        <w:ind w:firstLine="284"/>
        <w:jc w:val="both"/>
        <w:rPr>
          <w:rFonts w:ascii="Times New Roman" w:eastAsia="Calibri" w:hAnsi="Times New Roman" w:cs="Times New Roman"/>
          <w:iCs/>
          <w:sz w:val="12"/>
          <w:szCs w:val="12"/>
        </w:rPr>
      </w:pPr>
      <w:r w:rsidRPr="00305CFC">
        <w:rPr>
          <w:rFonts w:ascii="Times New Roman" w:eastAsia="Calibri" w:hAnsi="Times New Roman" w:cs="Times New Roman"/>
          <w:iCs/>
          <w:sz w:val="12"/>
          <w:szCs w:val="12"/>
        </w:rPr>
        <w:t>2.Опубликовать настоящее Постановление в газете «Сергиевский вестник</w:t>
      </w:r>
      <w:r>
        <w:rPr>
          <w:rFonts w:ascii="Times New Roman" w:eastAsia="Calibri" w:hAnsi="Times New Roman" w:cs="Times New Roman"/>
          <w:iCs/>
          <w:sz w:val="12"/>
          <w:szCs w:val="12"/>
        </w:rPr>
        <w:t>»</w:t>
      </w:r>
    </w:p>
    <w:p w:rsidR="00305CFC" w:rsidRDefault="00305CFC" w:rsidP="00305CFC">
      <w:pPr>
        <w:spacing w:after="0"/>
        <w:ind w:firstLine="284"/>
        <w:jc w:val="both"/>
        <w:rPr>
          <w:rFonts w:ascii="Times New Roman" w:eastAsia="Calibri" w:hAnsi="Times New Roman" w:cs="Times New Roman"/>
          <w:iCs/>
          <w:sz w:val="12"/>
          <w:szCs w:val="12"/>
        </w:rPr>
      </w:pPr>
      <w:r w:rsidRPr="00305CFC">
        <w:rPr>
          <w:rFonts w:ascii="Times New Roman" w:eastAsia="Calibri" w:hAnsi="Times New Roman" w:cs="Times New Roman"/>
          <w:iCs/>
          <w:sz w:val="12"/>
          <w:szCs w:val="12"/>
        </w:rPr>
        <w:t xml:space="preserve">3.Настоящее Постановление вступает в силу со дня </w:t>
      </w:r>
      <w:r>
        <w:rPr>
          <w:rFonts w:ascii="Times New Roman" w:eastAsia="Calibri" w:hAnsi="Times New Roman" w:cs="Times New Roman"/>
          <w:iCs/>
          <w:sz w:val="12"/>
          <w:szCs w:val="12"/>
        </w:rPr>
        <w:t>его официального опубликования.</w:t>
      </w:r>
    </w:p>
    <w:p w:rsidR="00305CFC" w:rsidRPr="00305CFC" w:rsidRDefault="00305CFC" w:rsidP="00305CFC">
      <w:pPr>
        <w:spacing w:after="0"/>
        <w:jc w:val="right"/>
        <w:rPr>
          <w:rFonts w:ascii="Times New Roman" w:eastAsia="Calibri" w:hAnsi="Times New Roman" w:cs="Times New Roman"/>
          <w:iCs/>
          <w:sz w:val="12"/>
          <w:szCs w:val="12"/>
        </w:rPr>
      </w:pPr>
      <w:r w:rsidRPr="00305CFC">
        <w:rPr>
          <w:rFonts w:ascii="Times New Roman" w:eastAsia="Calibri" w:hAnsi="Times New Roman" w:cs="Times New Roman"/>
          <w:iCs/>
          <w:sz w:val="12"/>
          <w:szCs w:val="12"/>
        </w:rPr>
        <w:t xml:space="preserve">Глава сельского поселения Липовка </w:t>
      </w:r>
    </w:p>
    <w:p w:rsidR="00305CFC" w:rsidRDefault="00305CFC" w:rsidP="00305CFC">
      <w:pPr>
        <w:spacing w:after="0"/>
        <w:jc w:val="right"/>
        <w:rPr>
          <w:rFonts w:ascii="Times New Roman" w:eastAsia="Calibri" w:hAnsi="Times New Roman" w:cs="Times New Roman"/>
          <w:iCs/>
          <w:sz w:val="12"/>
          <w:szCs w:val="12"/>
        </w:rPr>
      </w:pPr>
      <w:r w:rsidRPr="00305CFC">
        <w:rPr>
          <w:rFonts w:ascii="Times New Roman" w:eastAsia="Calibri" w:hAnsi="Times New Roman" w:cs="Times New Roman"/>
          <w:iCs/>
          <w:sz w:val="12"/>
          <w:szCs w:val="12"/>
        </w:rPr>
        <w:t xml:space="preserve">муниципального района Сергиевский                       </w:t>
      </w:r>
    </w:p>
    <w:p w:rsidR="00305CFC" w:rsidRDefault="00305CFC" w:rsidP="00305CFC">
      <w:pPr>
        <w:spacing w:after="0"/>
        <w:jc w:val="right"/>
        <w:rPr>
          <w:rFonts w:ascii="Times New Roman" w:eastAsia="Calibri" w:hAnsi="Times New Roman" w:cs="Times New Roman"/>
          <w:iCs/>
          <w:sz w:val="12"/>
          <w:szCs w:val="12"/>
        </w:rPr>
      </w:pPr>
      <w:r w:rsidRPr="00305CFC">
        <w:rPr>
          <w:rFonts w:ascii="Times New Roman" w:eastAsia="Calibri" w:hAnsi="Times New Roman" w:cs="Times New Roman"/>
          <w:iCs/>
          <w:sz w:val="12"/>
          <w:szCs w:val="12"/>
        </w:rPr>
        <w:t xml:space="preserve">                 Вершинин С.И.</w:t>
      </w:r>
    </w:p>
    <w:p w:rsidR="007755F2" w:rsidRDefault="007755F2" w:rsidP="007755F2">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7755F2" w:rsidRPr="00884123" w:rsidRDefault="007755F2" w:rsidP="007755F2">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Светлодольск</w:t>
      </w:r>
    </w:p>
    <w:p w:rsidR="007755F2" w:rsidRDefault="007755F2" w:rsidP="007755F2">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7755F2" w:rsidRDefault="007755F2" w:rsidP="007755F2">
      <w:pPr>
        <w:tabs>
          <w:tab w:val="left" w:pos="0"/>
        </w:tabs>
        <w:spacing w:after="0" w:line="240" w:lineRule="auto"/>
        <w:ind w:firstLine="284"/>
        <w:jc w:val="center"/>
        <w:rPr>
          <w:rFonts w:ascii="Times New Roman" w:eastAsia="Calibri" w:hAnsi="Times New Roman" w:cs="Times New Roman"/>
          <w:iCs/>
          <w:sz w:val="12"/>
          <w:szCs w:val="12"/>
        </w:rPr>
      </w:pPr>
    </w:p>
    <w:p w:rsidR="007755F2" w:rsidRPr="00884123" w:rsidRDefault="007755F2" w:rsidP="007755F2">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7755F2" w:rsidRDefault="007755F2" w:rsidP="007755F2">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№1</w:t>
      </w:r>
    </w:p>
    <w:p w:rsidR="007755F2" w:rsidRDefault="007755F2" w:rsidP="007755F2">
      <w:pPr>
        <w:tabs>
          <w:tab w:val="left" w:pos="0"/>
        </w:tabs>
        <w:spacing w:after="0" w:line="240" w:lineRule="auto"/>
        <w:jc w:val="center"/>
        <w:rPr>
          <w:rFonts w:ascii="Times New Roman" w:eastAsia="Calibri" w:hAnsi="Times New Roman" w:cs="Times New Roman"/>
          <w:iCs/>
          <w:sz w:val="12"/>
          <w:szCs w:val="12"/>
        </w:rPr>
      </w:pPr>
      <w:r w:rsidRPr="007755F2">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Светлодольск муниципального района Сергиевский № 58 от 29.12.2018г. «Об утверждении муниципальной программы «Устойчивое развитие сельского поселения Светлодольск муниципального района Сергиевский» на 2019-2021гг.»</w:t>
      </w:r>
    </w:p>
    <w:p w:rsidR="007755F2" w:rsidRPr="007755F2" w:rsidRDefault="007755F2" w:rsidP="005D1E61">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7755F2">
        <w:rPr>
          <w:rFonts w:ascii="Times New Roman" w:eastAsia="Calibri" w:hAnsi="Times New Roman" w:cs="Times New Roman"/>
          <w:iCs/>
          <w:sz w:val="12"/>
          <w:szCs w:val="12"/>
        </w:rPr>
        <w:t>В соответствии с постановлением Правительства Российской Федерации от 15 июля 2013 года № 598 «О федеральной целевой программе «Устойчивое развитие сельских территорий на 2014-2017 годы и на период до 2020 года», Федеральным законом от 06.10.2003 № 131-ФЗ «Об общих принципах организации местного самоуправления в Российской Федерации», Уставом сельского поселения Светлодольск, в целях уточнения объемов финансирования проводимых программных мероприятий, Администрация сельского поселения Светлодольск</w:t>
      </w:r>
      <w:proofErr w:type="gramEnd"/>
      <w:r w:rsidRPr="007755F2">
        <w:rPr>
          <w:rFonts w:ascii="Times New Roman" w:eastAsia="Calibri" w:hAnsi="Times New Roman" w:cs="Times New Roman"/>
          <w:iCs/>
          <w:sz w:val="12"/>
          <w:szCs w:val="12"/>
        </w:rPr>
        <w:t xml:space="preserve"> муниципального района Сергиевский  </w:t>
      </w:r>
    </w:p>
    <w:p w:rsidR="007755F2" w:rsidRDefault="007755F2" w:rsidP="005D1E6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7755F2" w:rsidRDefault="007755F2" w:rsidP="005D1E61">
      <w:pPr>
        <w:tabs>
          <w:tab w:val="left" w:pos="0"/>
        </w:tabs>
        <w:spacing w:after="0" w:line="240" w:lineRule="auto"/>
        <w:ind w:firstLine="284"/>
        <w:jc w:val="both"/>
        <w:rPr>
          <w:rFonts w:ascii="Times New Roman" w:eastAsia="Calibri" w:hAnsi="Times New Roman" w:cs="Times New Roman"/>
          <w:iCs/>
          <w:sz w:val="12"/>
          <w:szCs w:val="12"/>
        </w:rPr>
      </w:pPr>
      <w:r w:rsidRPr="007755F2">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Светлодольск муниципального района Сергиевский № 58 от 29.12.2018г. «Об утверждении муниципальной Программы «Устойчивое развитие сельского поселения Светлодольск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7755F2" w:rsidRDefault="007755F2" w:rsidP="005D1E61">
      <w:pPr>
        <w:tabs>
          <w:tab w:val="left" w:pos="0"/>
        </w:tabs>
        <w:spacing w:after="0" w:line="240" w:lineRule="auto"/>
        <w:ind w:firstLine="284"/>
        <w:jc w:val="both"/>
        <w:rPr>
          <w:rFonts w:ascii="Times New Roman" w:eastAsia="Calibri" w:hAnsi="Times New Roman" w:cs="Times New Roman"/>
          <w:iCs/>
          <w:sz w:val="12"/>
          <w:szCs w:val="12"/>
        </w:rPr>
      </w:pPr>
      <w:r w:rsidRPr="007755F2">
        <w:rPr>
          <w:rFonts w:ascii="Times New Roman" w:eastAsia="Calibri" w:hAnsi="Times New Roman" w:cs="Times New Roman"/>
          <w:iCs/>
          <w:sz w:val="12"/>
          <w:szCs w:val="12"/>
        </w:rPr>
        <w:t>1.1.В Паспорте Программы позицию «Объем и источники финансирования муниципальной программы»</w:t>
      </w:r>
      <w:r>
        <w:rPr>
          <w:rFonts w:ascii="Times New Roman" w:eastAsia="Calibri" w:hAnsi="Times New Roman" w:cs="Times New Roman"/>
          <w:iCs/>
          <w:sz w:val="12"/>
          <w:szCs w:val="12"/>
        </w:rPr>
        <w:t xml:space="preserve"> изложить в следующей редакции:</w:t>
      </w:r>
    </w:p>
    <w:p w:rsidR="007755F2" w:rsidRPr="007755F2" w:rsidRDefault="007755F2" w:rsidP="005D1E61">
      <w:pPr>
        <w:tabs>
          <w:tab w:val="left" w:pos="0"/>
        </w:tabs>
        <w:spacing w:after="0" w:line="240" w:lineRule="auto"/>
        <w:ind w:firstLine="284"/>
        <w:jc w:val="both"/>
        <w:rPr>
          <w:rFonts w:ascii="Times New Roman" w:eastAsia="Calibri" w:hAnsi="Times New Roman" w:cs="Times New Roman"/>
          <w:iCs/>
          <w:sz w:val="12"/>
          <w:szCs w:val="12"/>
        </w:rPr>
      </w:pPr>
      <w:r w:rsidRPr="007755F2">
        <w:rPr>
          <w:rFonts w:ascii="Times New Roman" w:eastAsia="Calibri" w:hAnsi="Times New Roman" w:cs="Times New Roman"/>
          <w:iCs/>
          <w:sz w:val="12"/>
          <w:szCs w:val="12"/>
        </w:rPr>
        <w:t xml:space="preserve">Общий объем средств, направленных на реализацию муниципальной программы составляет -  13,93600 тыс. рублей, </w:t>
      </w:r>
    </w:p>
    <w:p w:rsidR="007755F2" w:rsidRPr="007755F2" w:rsidRDefault="007755F2" w:rsidP="005D1E61">
      <w:pPr>
        <w:tabs>
          <w:tab w:val="left" w:pos="0"/>
        </w:tabs>
        <w:spacing w:after="0" w:line="240" w:lineRule="auto"/>
        <w:ind w:firstLine="284"/>
        <w:jc w:val="both"/>
        <w:rPr>
          <w:rFonts w:ascii="Times New Roman" w:eastAsia="Calibri" w:hAnsi="Times New Roman" w:cs="Times New Roman"/>
          <w:iCs/>
          <w:sz w:val="12"/>
          <w:szCs w:val="12"/>
        </w:rPr>
      </w:pPr>
      <w:r w:rsidRPr="007755F2">
        <w:rPr>
          <w:rFonts w:ascii="Times New Roman" w:eastAsia="Calibri" w:hAnsi="Times New Roman" w:cs="Times New Roman"/>
          <w:iCs/>
          <w:sz w:val="12"/>
          <w:szCs w:val="12"/>
        </w:rPr>
        <w:t xml:space="preserve"> в том числе за счет средств областного бюджета – 13,93600 тыс. рублей.</w:t>
      </w:r>
    </w:p>
    <w:p w:rsidR="007755F2" w:rsidRPr="007755F2" w:rsidRDefault="007755F2" w:rsidP="005D1E61">
      <w:pPr>
        <w:tabs>
          <w:tab w:val="left" w:pos="0"/>
        </w:tabs>
        <w:spacing w:after="0" w:line="240" w:lineRule="auto"/>
        <w:ind w:firstLine="284"/>
        <w:jc w:val="both"/>
        <w:rPr>
          <w:rFonts w:ascii="Times New Roman" w:eastAsia="Calibri" w:hAnsi="Times New Roman" w:cs="Times New Roman"/>
          <w:iCs/>
          <w:sz w:val="12"/>
          <w:szCs w:val="12"/>
        </w:rPr>
      </w:pPr>
      <w:r w:rsidRPr="007755F2">
        <w:rPr>
          <w:rFonts w:ascii="Times New Roman" w:eastAsia="Calibri" w:hAnsi="Times New Roman" w:cs="Times New Roman"/>
          <w:iCs/>
          <w:sz w:val="12"/>
          <w:szCs w:val="12"/>
        </w:rPr>
        <w:t xml:space="preserve"> По годам:</w:t>
      </w:r>
    </w:p>
    <w:p w:rsidR="007755F2" w:rsidRPr="007755F2" w:rsidRDefault="007755F2" w:rsidP="005D1E61">
      <w:pPr>
        <w:tabs>
          <w:tab w:val="left" w:pos="0"/>
        </w:tabs>
        <w:spacing w:after="0" w:line="240" w:lineRule="auto"/>
        <w:ind w:firstLine="284"/>
        <w:jc w:val="both"/>
        <w:rPr>
          <w:rFonts w:ascii="Times New Roman" w:eastAsia="Calibri" w:hAnsi="Times New Roman" w:cs="Times New Roman"/>
          <w:iCs/>
          <w:sz w:val="12"/>
          <w:szCs w:val="12"/>
        </w:rPr>
      </w:pPr>
      <w:r w:rsidRPr="007755F2">
        <w:rPr>
          <w:rFonts w:ascii="Times New Roman" w:eastAsia="Calibri" w:hAnsi="Times New Roman" w:cs="Times New Roman"/>
          <w:iCs/>
          <w:sz w:val="12"/>
          <w:szCs w:val="12"/>
        </w:rPr>
        <w:lastRenderedPageBreak/>
        <w:t>2019 г. – 13,93600 тыс. руб.</w:t>
      </w:r>
    </w:p>
    <w:p w:rsidR="007755F2" w:rsidRPr="007755F2" w:rsidRDefault="007755F2" w:rsidP="005D1E61">
      <w:pPr>
        <w:tabs>
          <w:tab w:val="left" w:pos="0"/>
        </w:tabs>
        <w:spacing w:after="0" w:line="240" w:lineRule="auto"/>
        <w:ind w:firstLine="284"/>
        <w:jc w:val="both"/>
        <w:rPr>
          <w:rFonts w:ascii="Times New Roman" w:eastAsia="Calibri" w:hAnsi="Times New Roman" w:cs="Times New Roman"/>
          <w:iCs/>
          <w:sz w:val="12"/>
          <w:szCs w:val="12"/>
        </w:rPr>
      </w:pPr>
      <w:r w:rsidRPr="007755F2">
        <w:rPr>
          <w:rFonts w:ascii="Times New Roman" w:eastAsia="Calibri" w:hAnsi="Times New Roman" w:cs="Times New Roman"/>
          <w:iCs/>
          <w:sz w:val="12"/>
          <w:szCs w:val="12"/>
        </w:rPr>
        <w:t xml:space="preserve">2020 г. – 0,00000 тыс. руб. </w:t>
      </w:r>
    </w:p>
    <w:p w:rsidR="007755F2" w:rsidRDefault="007755F2" w:rsidP="005D1E6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2021 г. – 0,00000 тыс. руб. </w:t>
      </w:r>
    </w:p>
    <w:p w:rsidR="007755F2" w:rsidRDefault="007755F2" w:rsidP="005D1E61">
      <w:pPr>
        <w:tabs>
          <w:tab w:val="left" w:pos="0"/>
        </w:tabs>
        <w:spacing w:after="0" w:line="240" w:lineRule="auto"/>
        <w:ind w:firstLine="284"/>
        <w:jc w:val="both"/>
        <w:rPr>
          <w:rFonts w:ascii="Times New Roman" w:eastAsia="Calibri" w:hAnsi="Times New Roman" w:cs="Times New Roman"/>
          <w:iCs/>
          <w:sz w:val="12"/>
          <w:szCs w:val="12"/>
        </w:rPr>
      </w:pPr>
      <w:r w:rsidRPr="007755F2">
        <w:rPr>
          <w:rFonts w:ascii="Times New Roman" w:eastAsia="Calibri" w:hAnsi="Times New Roman" w:cs="Times New Roman"/>
          <w:iCs/>
          <w:sz w:val="12"/>
          <w:szCs w:val="12"/>
        </w:rPr>
        <w:t>1.2. Раздел Программы 5 «Перечень мероприятий муниципальной программы «Устойчивое развитие сельского поселения Светлодольск муниципального района Сергиевский» на 2019-2021 годы изложить в следующей редакции:</w:t>
      </w:r>
    </w:p>
    <w:tbl>
      <w:tblPr>
        <w:tblW w:w="5000" w:type="pct"/>
        <w:tblLook w:val="04A0" w:firstRow="1" w:lastRow="0" w:firstColumn="1" w:lastColumn="0" w:noHBand="0" w:noVBand="1"/>
      </w:tblPr>
      <w:tblGrid>
        <w:gridCol w:w="392"/>
        <w:gridCol w:w="2551"/>
        <w:gridCol w:w="850"/>
        <w:gridCol w:w="1135"/>
        <w:gridCol w:w="535"/>
        <w:gridCol w:w="456"/>
        <w:gridCol w:w="739"/>
        <w:gridCol w:w="1071"/>
      </w:tblGrid>
      <w:tr w:rsidR="005D1E61" w:rsidRPr="005D1E61" w:rsidTr="005D1E61">
        <w:trPr>
          <w:trHeight w:val="70"/>
          <w:tblHeader/>
        </w:trPr>
        <w:tc>
          <w:tcPr>
            <w:tcW w:w="254" w:type="pct"/>
            <w:vMerge w:val="restart"/>
            <w:tcBorders>
              <w:top w:val="single" w:sz="4" w:space="0" w:color="auto"/>
              <w:left w:val="single" w:sz="4" w:space="0" w:color="auto"/>
              <w:bottom w:val="single" w:sz="4" w:space="0" w:color="auto"/>
              <w:right w:val="single" w:sz="4" w:space="0" w:color="auto"/>
            </w:tcBorders>
            <w:hideMark/>
          </w:tcPr>
          <w:p w:rsidR="005D1E61" w:rsidRPr="005D1E61" w:rsidRDefault="005D1E61" w:rsidP="005D1E61">
            <w:pPr>
              <w:spacing w:after="0"/>
              <w:ind w:firstLine="720"/>
              <w:jc w:val="center"/>
              <w:rPr>
                <w:rFonts w:ascii="Times New Roman" w:eastAsia="Times New Roman" w:hAnsi="Times New Roman" w:cs="Times New Roman"/>
                <w:sz w:val="12"/>
                <w:szCs w:val="12"/>
              </w:rPr>
            </w:pPr>
            <w:r w:rsidRPr="005D1E61">
              <w:rPr>
                <w:rFonts w:ascii="Times New Roman" w:eastAsia="Times New Roman" w:hAnsi="Times New Roman" w:cs="Times New Roman"/>
                <w:sz w:val="12"/>
                <w:szCs w:val="12"/>
              </w:rPr>
              <w:t xml:space="preserve">№ № </w:t>
            </w:r>
            <w:proofErr w:type="gramStart"/>
            <w:r w:rsidRPr="005D1E61">
              <w:rPr>
                <w:rFonts w:ascii="Times New Roman" w:eastAsia="Times New Roman" w:hAnsi="Times New Roman" w:cs="Times New Roman"/>
                <w:sz w:val="12"/>
                <w:szCs w:val="12"/>
              </w:rPr>
              <w:t>п</w:t>
            </w:r>
            <w:proofErr w:type="gramEnd"/>
            <w:r w:rsidRPr="005D1E61">
              <w:rPr>
                <w:rFonts w:ascii="Times New Roman" w:eastAsia="Times New Roman" w:hAnsi="Times New Roman" w:cs="Times New Roman"/>
                <w:sz w:val="12"/>
                <w:szCs w:val="12"/>
              </w:rPr>
              <w:t>/п</w:t>
            </w:r>
          </w:p>
        </w:tc>
        <w:tc>
          <w:tcPr>
            <w:tcW w:w="1650" w:type="pct"/>
            <w:vMerge w:val="restart"/>
            <w:tcBorders>
              <w:top w:val="single" w:sz="4" w:space="0" w:color="auto"/>
              <w:left w:val="single" w:sz="4" w:space="0" w:color="auto"/>
              <w:bottom w:val="single" w:sz="4" w:space="0" w:color="auto"/>
              <w:right w:val="single" w:sz="4" w:space="0" w:color="auto"/>
            </w:tcBorders>
            <w:hideMark/>
          </w:tcPr>
          <w:p w:rsidR="005D1E61" w:rsidRPr="005D1E61" w:rsidRDefault="005D1E61" w:rsidP="005D1E61">
            <w:pPr>
              <w:spacing w:after="0"/>
              <w:jc w:val="center"/>
              <w:rPr>
                <w:rFonts w:ascii="Times New Roman" w:eastAsia="Times New Roman" w:hAnsi="Times New Roman" w:cs="Times New Roman"/>
                <w:sz w:val="12"/>
                <w:szCs w:val="12"/>
              </w:rPr>
            </w:pPr>
            <w:r w:rsidRPr="005D1E61">
              <w:rPr>
                <w:rFonts w:ascii="Times New Roman" w:eastAsia="Times New Roman" w:hAnsi="Times New Roman" w:cs="Times New Roman"/>
                <w:sz w:val="12"/>
                <w:szCs w:val="12"/>
              </w:rPr>
              <w:t>Наименование мероприятия</w:t>
            </w:r>
          </w:p>
        </w:tc>
        <w:tc>
          <w:tcPr>
            <w:tcW w:w="550" w:type="pct"/>
            <w:vMerge w:val="restart"/>
            <w:tcBorders>
              <w:top w:val="single" w:sz="4" w:space="0" w:color="auto"/>
              <w:left w:val="single" w:sz="4" w:space="0" w:color="auto"/>
              <w:bottom w:val="single" w:sz="4" w:space="0" w:color="auto"/>
              <w:right w:val="single" w:sz="4" w:space="0" w:color="auto"/>
            </w:tcBorders>
            <w:hideMark/>
          </w:tcPr>
          <w:p w:rsidR="005D1E61" w:rsidRPr="005D1E61" w:rsidRDefault="005D1E61" w:rsidP="005D1E61">
            <w:pPr>
              <w:spacing w:after="0"/>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Срок исполне</w:t>
            </w:r>
            <w:r w:rsidRPr="005D1E61">
              <w:rPr>
                <w:rFonts w:ascii="Times New Roman" w:eastAsia="Times New Roman" w:hAnsi="Times New Roman" w:cs="Times New Roman"/>
                <w:sz w:val="12"/>
                <w:szCs w:val="12"/>
              </w:rPr>
              <w:t>ния, годы</w:t>
            </w:r>
          </w:p>
        </w:tc>
        <w:tc>
          <w:tcPr>
            <w:tcW w:w="1853" w:type="pct"/>
            <w:gridSpan w:val="4"/>
            <w:tcBorders>
              <w:top w:val="single" w:sz="4" w:space="0" w:color="auto"/>
              <w:left w:val="single" w:sz="4" w:space="0" w:color="auto"/>
              <w:bottom w:val="single" w:sz="4" w:space="0" w:color="auto"/>
              <w:right w:val="single" w:sz="4" w:space="0" w:color="auto"/>
            </w:tcBorders>
            <w:hideMark/>
          </w:tcPr>
          <w:p w:rsidR="005D1E61" w:rsidRPr="005D1E61" w:rsidRDefault="005D1E61" w:rsidP="005D1E61">
            <w:pPr>
              <w:spacing w:after="0"/>
              <w:jc w:val="center"/>
              <w:rPr>
                <w:rFonts w:ascii="Times New Roman" w:eastAsia="Times New Roman" w:hAnsi="Times New Roman" w:cs="Times New Roman"/>
                <w:sz w:val="12"/>
                <w:szCs w:val="12"/>
              </w:rPr>
            </w:pPr>
            <w:r w:rsidRPr="005D1E61">
              <w:rPr>
                <w:rFonts w:ascii="Times New Roman" w:eastAsia="Times New Roman" w:hAnsi="Times New Roman" w:cs="Times New Roman"/>
                <w:sz w:val="12"/>
                <w:szCs w:val="12"/>
              </w:rPr>
              <w:t>Объем финансирования по годам, тыс. рублей</w:t>
            </w:r>
          </w:p>
        </w:tc>
        <w:tc>
          <w:tcPr>
            <w:tcW w:w="693" w:type="pct"/>
            <w:vMerge w:val="restart"/>
            <w:tcBorders>
              <w:top w:val="single" w:sz="4" w:space="0" w:color="auto"/>
              <w:left w:val="single" w:sz="4" w:space="0" w:color="auto"/>
              <w:bottom w:val="single" w:sz="4" w:space="0" w:color="auto"/>
              <w:right w:val="single" w:sz="4" w:space="0" w:color="auto"/>
            </w:tcBorders>
            <w:hideMark/>
          </w:tcPr>
          <w:p w:rsidR="005D1E61" w:rsidRPr="005D1E61" w:rsidRDefault="005D1E61" w:rsidP="005D1E61">
            <w:pPr>
              <w:spacing w:after="0"/>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Источники финанси</w:t>
            </w:r>
            <w:r w:rsidRPr="005D1E61">
              <w:rPr>
                <w:rFonts w:ascii="Times New Roman" w:eastAsia="Times New Roman" w:hAnsi="Times New Roman" w:cs="Times New Roman"/>
                <w:sz w:val="12"/>
                <w:szCs w:val="12"/>
              </w:rPr>
              <w:t>рования</w:t>
            </w:r>
          </w:p>
        </w:tc>
      </w:tr>
      <w:tr w:rsidR="005D1E61" w:rsidRPr="005D1E61" w:rsidTr="005D1E61">
        <w:trPr>
          <w:trHeight w:val="70"/>
          <w:tblHeader/>
        </w:trPr>
        <w:tc>
          <w:tcPr>
            <w:tcW w:w="254" w:type="pct"/>
            <w:vMerge/>
            <w:tcBorders>
              <w:top w:val="single" w:sz="4" w:space="0" w:color="auto"/>
              <w:left w:val="single" w:sz="4" w:space="0" w:color="auto"/>
              <w:bottom w:val="single" w:sz="4" w:space="0" w:color="auto"/>
              <w:right w:val="single" w:sz="4" w:space="0" w:color="auto"/>
            </w:tcBorders>
            <w:vAlign w:val="center"/>
            <w:hideMark/>
          </w:tcPr>
          <w:p w:rsidR="005D1E61" w:rsidRPr="005D1E61" w:rsidRDefault="005D1E61" w:rsidP="005D1E61">
            <w:pPr>
              <w:spacing w:after="0"/>
              <w:rPr>
                <w:rFonts w:ascii="Times New Roman" w:eastAsia="Times New Roman" w:hAnsi="Times New Roman" w:cs="Times New Roman"/>
                <w:sz w:val="12"/>
                <w:szCs w:val="12"/>
              </w:rPr>
            </w:pPr>
          </w:p>
        </w:tc>
        <w:tc>
          <w:tcPr>
            <w:tcW w:w="1650" w:type="pct"/>
            <w:vMerge/>
            <w:tcBorders>
              <w:top w:val="single" w:sz="4" w:space="0" w:color="auto"/>
              <w:left w:val="single" w:sz="4" w:space="0" w:color="auto"/>
              <w:bottom w:val="single" w:sz="4" w:space="0" w:color="auto"/>
              <w:right w:val="single" w:sz="4" w:space="0" w:color="auto"/>
            </w:tcBorders>
            <w:vAlign w:val="center"/>
            <w:hideMark/>
          </w:tcPr>
          <w:p w:rsidR="005D1E61" w:rsidRPr="005D1E61" w:rsidRDefault="005D1E61" w:rsidP="005D1E61">
            <w:pPr>
              <w:spacing w:after="0"/>
              <w:rPr>
                <w:rFonts w:ascii="Times New Roman" w:eastAsia="Times New Roman" w:hAnsi="Times New Roman" w:cs="Times New Roman"/>
                <w:sz w:val="12"/>
                <w:szCs w:val="12"/>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5D1E61" w:rsidRPr="005D1E61" w:rsidRDefault="005D1E61" w:rsidP="005D1E61">
            <w:pPr>
              <w:spacing w:after="0"/>
              <w:rPr>
                <w:rFonts w:ascii="Times New Roman" w:eastAsia="Times New Roman" w:hAnsi="Times New Roman" w:cs="Times New Roman"/>
                <w:sz w:val="12"/>
                <w:szCs w:val="12"/>
              </w:rPr>
            </w:pPr>
          </w:p>
        </w:tc>
        <w:tc>
          <w:tcPr>
            <w:tcW w:w="734" w:type="pct"/>
            <w:tcBorders>
              <w:top w:val="single" w:sz="4" w:space="0" w:color="auto"/>
              <w:left w:val="single" w:sz="4" w:space="0" w:color="auto"/>
              <w:bottom w:val="single" w:sz="4" w:space="0" w:color="auto"/>
              <w:right w:val="single" w:sz="4" w:space="0" w:color="auto"/>
            </w:tcBorders>
            <w:hideMark/>
          </w:tcPr>
          <w:p w:rsidR="005D1E61" w:rsidRPr="005D1E61" w:rsidRDefault="005D1E61" w:rsidP="005D1E61">
            <w:pPr>
              <w:spacing w:after="0"/>
              <w:jc w:val="center"/>
              <w:rPr>
                <w:rFonts w:ascii="Times New Roman" w:eastAsia="Times New Roman" w:hAnsi="Times New Roman" w:cs="Times New Roman"/>
                <w:sz w:val="12"/>
                <w:szCs w:val="12"/>
              </w:rPr>
            </w:pPr>
            <w:r w:rsidRPr="005D1E61">
              <w:rPr>
                <w:rFonts w:ascii="Times New Roman" w:eastAsia="Times New Roman" w:hAnsi="Times New Roman" w:cs="Times New Roman"/>
                <w:sz w:val="12"/>
                <w:szCs w:val="12"/>
              </w:rPr>
              <w:t>2019</w:t>
            </w:r>
          </w:p>
        </w:tc>
        <w:tc>
          <w:tcPr>
            <w:tcW w:w="346" w:type="pct"/>
            <w:tcBorders>
              <w:top w:val="single" w:sz="4" w:space="0" w:color="auto"/>
              <w:left w:val="single" w:sz="4" w:space="0" w:color="auto"/>
              <w:bottom w:val="single" w:sz="4" w:space="0" w:color="auto"/>
              <w:right w:val="single" w:sz="4" w:space="0" w:color="auto"/>
            </w:tcBorders>
            <w:hideMark/>
          </w:tcPr>
          <w:p w:rsidR="005D1E61" w:rsidRPr="005D1E61" w:rsidRDefault="005D1E61" w:rsidP="005D1E61">
            <w:pPr>
              <w:spacing w:after="0"/>
              <w:jc w:val="center"/>
              <w:rPr>
                <w:rFonts w:ascii="Times New Roman" w:eastAsia="Times New Roman" w:hAnsi="Times New Roman" w:cs="Times New Roman"/>
                <w:sz w:val="12"/>
                <w:szCs w:val="12"/>
              </w:rPr>
            </w:pPr>
            <w:r w:rsidRPr="005D1E61">
              <w:rPr>
                <w:rFonts w:ascii="Times New Roman" w:eastAsia="Times New Roman" w:hAnsi="Times New Roman" w:cs="Times New Roman"/>
                <w:sz w:val="12"/>
                <w:szCs w:val="12"/>
              </w:rPr>
              <w:t>2020</w:t>
            </w:r>
          </w:p>
        </w:tc>
        <w:tc>
          <w:tcPr>
            <w:tcW w:w="295" w:type="pct"/>
            <w:tcBorders>
              <w:top w:val="single" w:sz="4" w:space="0" w:color="auto"/>
              <w:left w:val="single" w:sz="4" w:space="0" w:color="auto"/>
              <w:bottom w:val="single" w:sz="4" w:space="0" w:color="auto"/>
              <w:right w:val="single" w:sz="4" w:space="0" w:color="auto"/>
            </w:tcBorders>
            <w:hideMark/>
          </w:tcPr>
          <w:p w:rsidR="005D1E61" w:rsidRPr="005D1E61" w:rsidRDefault="005D1E61" w:rsidP="005D1E61">
            <w:pPr>
              <w:spacing w:after="0"/>
              <w:jc w:val="center"/>
              <w:rPr>
                <w:rFonts w:ascii="Times New Roman" w:eastAsia="Times New Roman" w:hAnsi="Times New Roman" w:cs="Times New Roman"/>
                <w:sz w:val="12"/>
                <w:szCs w:val="12"/>
              </w:rPr>
            </w:pPr>
            <w:r w:rsidRPr="005D1E61">
              <w:rPr>
                <w:rFonts w:ascii="Times New Roman" w:eastAsia="Times New Roman" w:hAnsi="Times New Roman" w:cs="Times New Roman"/>
                <w:sz w:val="12"/>
                <w:szCs w:val="12"/>
              </w:rPr>
              <w:t>2021</w:t>
            </w:r>
          </w:p>
        </w:tc>
        <w:tc>
          <w:tcPr>
            <w:tcW w:w="478" w:type="pct"/>
            <w:tcBorders>
              <w:top w:val="single" w:sz="4" w:space="0" w:color="auto"/>
              <w:left w:val="single" w:sz="4" w:space="0" w:color="auto"/>
              <w:bottom w:val="single" w:sz="4" w:space="0" w:color="auto"/>
              <w:right w:val="single" w:sz="4" w:space="0" w:color="auto"/>
            </w:tcBorders>
            <w:hideMark/>
          </w:tcPr>
          <w:p w:rsidR="005D1E61" w:rsidRPr="005D1E61" w:rsidRDefault="005D1E61" w:rsidP="005D1E61">
            <w:pPr>
              <w:spacing w:after="0"/>
              <w:jc w:val="center"/>
              <w:rPr>
                <w:rFonts w:ascii="Times New Roman" w:eastAsia="Times New Roman" w:hAnsi="Times New Roman" w:cs="Times New Roman"/>
                <w:sz w:val="12"/>
                <w:szCs w:val="12"/>
              </w:rPr>
            </w:pPr>
            <w:r w:rsidRPr="005D1E61">
              <w:rPr>
                <w:rFonts w:ascii="Times New Roman" w:eastAsia="Times New Roman" w:hAnsi="Times New Roman" w:cs="Times New Roman"/>
                <w:sz w:val="12"/>
                <w:szCs w:val="12"/>
              </w:rPr>
              <w:t>Всего</w:t>
            </w:r>
          </w:p>
        </w:tc>
        <w:tc>
          <w:tcPr>
            <w:tcW w:w="693" w:type="pct"/>
            <w:vMerge/>
            <w:tcBorders>
              <w:top w:val="single" w:sz="4" w:space="0" w:color="auto"/>
              <w:left w:val="single" w:sz="4" w:space="0" w:color="auto"/>
              <w:bottom w:val="single" w:sz="4" w:space="0" w:color="auto"/>
              <w:right w:val="single" w:sz="4" w:space="0" w:color="auto"/>
            </w:tcBorders>
            <w:vAlign w:val="center"/>
            <w:hideMark/>
          </w:tcPr>
          <w:p w:rsidR="005D1E61" w:rsidRPr="005D1E61" w:rsidRDefault="005D1E61" w:rsidP="005D1E61">
            <w:pPr>
              <w:spacing w:after="0"/>
              <w:rPr>
                <w:rFonts w:ascii="Times New Roman" w:eastAsia="Times New Roman" w:hAnsi="Times New Roman" w:cs="Times New Roman"/>
                <w:sz w:val="12"/>
                <w:szCs w:val="12"/>
              </w:rPr>
            </w:pPr>
          </w:p>
        </w:tc>
      </w:tr>
      <w:tr w:rsidR="005D1E61" w:rsidRPr="005D1E61" w:rsidTr="005D1E61">
        <w:trPr>
          <w:trHeight w:val="427"/>
          <w:tblHeader/>
        </w:trPr>
        <w:tc>
          <w:tcPr>
            <w:tcW w:w="254" w:type="pct"/>
            <w:tcBorders>
              <w:top w:val="single" w:sz="4" w:space="0" w:color="auto"/>
              <w:left w:val="single" w:sz="4" w:space="0" w:color="auto"/>
              <w:bottom w:val="single" w:sz="4" w:space="0" w:color="auto"/>
              <w:right w:val="single" w:sz="4" w:space="0" w:color="auto"/>
            </w:tcBorders>
            <w:hideMark/>
          </w:tcPr>
          <w:p w:rsidR="005D1E61" w:rsidRPr="005D1E61" w:rsidRDefault="005D1E61" w:rsidP="005D1E61">
            <w:pPr>
              <w:spacing w:after="0"/>
              <w:ind w:firstLine="720"/>
              <w:jc w:val="center"/>
              <w:rPr>
                <w:rFonts w:ascii="Times New Roman" w:eastAsia="Times New Roman" w:hAnsi="Times New Roman" w:cs="Times New Roman"/>
                <w:sz w:val="12"/>
                <w:szCs w:val="12"/>
              </w:rPr>
            </w:pPr>
            <w:r w:rsidRPr="005D1E61">
              <w:rPr>
                <w:rFonts w:ascii="Times New Roman" w:eastAsia="Times New Roman" w:hAnsi="Times New Roman" w:cs="Times New Roman"/>
                <w:sz w:val="12"/>
                <w:szCs w:val="12"/>
              </w:rPr>
              <w:t>11.</w:t>
            </w:r>
          </w:p>
        </w:tc>
        <w:tc>
          <w:tcPr>
            <w:tcW w:w="1650" w:type="pct"/>
            <w:tcBorders>
              <w:top w:val="single" w:sz="4" w:space="0" w:color="auto"/>
              <w:left w:val="single" w:sz="4" w:space="0" w:color="auto"/>
              <w:bottom w:val="single" w:sz="4" w:space="0" w:color="auto"/>
              <w:right w:val="single" w:sz="4" w:space="0" w:color="auto"/>
            </w:tcBorders>
            <w:hideMark/>
          </w:tcPr>
          <w:p w:rsidR="005D1E61" w:rsidRPr="005D1E61" w:rsidRDefault="005D1E61" w:rsidP="005D1E61">
            <w:pPr>
              <w:spacing w:after="0"/>
              <w:rPr>
                <w:rFonts w:ascii="Times New Roman" w:eastAsia="Times New Roman" w:hAnsi="Times New Roman" w:cs="Times New Roman"/>
                <w:sz w:val="12"/>
                <w:szCs w:val="12"/>
              </w:rPr>
            </w:pPr>
            <w:r w:rsidRPr="005D1E61">
              <w:rPr>
                <w:rFonts w:ascii="Times New Roman" w:eastAsia="Times New Roman" w:hAnsi="Times New Roman" w:cs="Times New Roman"/>
                <w:sz w:val="12"/>
                <w:szCs w:val="12"/>
              </w:rPr>
              <w:t>Предоставление субсидии за счет средств бюджета сельского поселения гражданам, ведущим личное подсобное хозяйство на территории сельского поселения, в целях возмещения затрат в связи с производством сельскохозяйственной продукции в части расходов на содержание коров</w:t>
            </w:r>
          </w:p>
        </w:tc>
        <w:tc>
          <w:tcPr>
            <w:tcW w:w="550" w:type="pct"/>
            <w:tcBorders>
              <w:top w:val="single" w:sz="4" w:space="0" w:color="auto"/>
              <w:left w:val="single" w:sz="4" w:space="0" w:color="auto"/>
              <w:bottom w:val="single" w:sz="4" w:space="0" w:color="auto"/>
              <w:right w:val="single" w:sz="4" w:space="0" w:color="auto"/>
            </w:tcBorders>
            <w:hideMark/>
          </w:tcPr>
          <w:p w:rsidR="005D1E61" w:rsidRPr="005D1E61" w:rsidRDefault="005D1E61" w:rsidP="005D1E61">
            <w:pPr>
              <w:spacing w:after="0"/>
              <w:jc w:val="center"/>
              <w:rPr>
                <w:rFonts w:ascii="Times New Roman" w:eastAsia="Times New Roman" w:hAnsi="Times New Roman" w:cs="Times New Roman"/>
                <w:sz w:val="12"/>
                <w:szCs w:val="12"/>
              </w:rPr>
            </w:pPr>
            <w:r w:rsidRPr="005D1E61">
              <w:rPr>
                <w:rFonts w:ascii="Times New Roman" w:eastAsia="Times New Roman" w:hAnsi="Times New Roman" w:cs="Times New Roman"/>
                <w:sz w:val="12"/>
                <w:szCs w:val="12"/>
              </w:rPr>
              <w:t>2019 - 2021</w:t>
            </w:r>
          </w:p>
        </w:tc>
        <w:tc>
          <w:tcPr>
            <w:tcW w:w="734" w:type="pct"/>
            <w:tcBorders>
              <w:top w:val="single" w:sz="4" w:space="0" w:color="auto"/>
              <w:left w:val="single" w:sz="4" w:space="0" w:color="auto"/>
              <w:bottom w:val="single" w:sz="4" w:space="0" w:color="auto"/>
              <w:right w:val="single" w:sz="4" w:space="0" w:color="auto"/>
            </w:tcBorders>
            <w:hideMark/>
          </w:tcPr>
          <w:p w:rsidR="005D1E61" w:rsidRPr="005D1E61" w:rsidRDefault="005D1E61" w:rsidP="005D1E61">
            <w:pPr>
              <w:spacing w:after="0"/>
              <w:jc w:val="center"/>
              <w:rPr>
                <w:rFonts w:ascii="Times New Roman" w:eastAsia="Times New Roman" w:hAnsi="Times New Roman" w:cs="Times New Roman"/>
                <w:sz w:val="12"/>
                <w:szCs w:val="12"/>
              </w:rPr>
            </w:pPr>
            <w:r w:rsidRPr="005D1E61">
              <w:rPr>
                <w:rFonts w:ascii="Times New Roman" w:eastAsia="Times New Roman" w:hAnsi="Times New Roman" w:cs="Times New Roman"/>
                <w:sz w:val="12"/>
                <w:szCs w:val="12"/>
              </w:rPr>
              <w:t>13,93600</w:t>
            </w:r>
          </w:p>
        </w:tc>
        <w:tc>
          <w:tcPr>
            <w:tcW w:w="346" w:type="pct"/>
            <w:tcBorders>
              <w:top w:val="single" w:sz="4" w:space="0" w:color="auto"/>
              <w:left w:val="single" w:sz="4" w:space="0" w:color="auto"/>
              <w:bottom w:val="single" w:sz="4" w:space="0" w:color="auto"/>
              <w:right w:val="single" w:sz="4" w:space="0" w:color="auto"/>
            </w:tcBorders>
            <w:hideMark/>
          </w:tcPr>
          <w:p w:rsidR="005D1E61" w:rsidRPr="005D1E61" w:rsidRDefault="005D1E61" w:rsidP="005D1E61">
            <w:pPr>
              <w:spacing w:after="0"/>
              <w:jc w:val="center"/>
              <w:rPr>
                <w:rFonts w:ascii="Times New Roman" w:eastAsia="Times New Roman" w:hAnsi="Times New Roman" w:cs="Times New Roman"/>
                <w:sz w:val="12"/>
                <w:szCs w:val="12"/>
              </w:rPr>
            </w:pPr>
            <w:r w:rsidRPr="005D1E61">
              <w:rPr>
                <w:rFonts w:ascii="Times New Roman" w:eastAsia="Times New Roman" w:hAnsi="Times New Roman" w:cs="Times New Roman"/>
                <w:sz w:val="12"/>
                <w:szCs w:val="12"/>
              </w:rPr>
              <w:t>0,00</w:t>
            </w:r>
          </w:p>
        </w:tc>
        <w:tc>
          <w:tcPr>
            <w:tcW w:w="295" w:type="pct"/>
            <w:tcBorders>
              <w:top w:val="single" w:sz="4" w:space="0" w:color="auto"/>
              <w:left w:val="single" w:sz="4" w:space="0" w:color="auto"/>
              <w:bottom w:val="single" w:sz="4" w:space="0" w:color="auto"/>
              <w:right w:val="single" w:sz="4" w:space="0" w:color="auto"/>
            </w:tcBorders>
            <w:hideMark/>
          </w:tcPr>
          <w:p w:rsidR="005D1E61" w:rsidRPr="005D1E61" w:rsidRDefault="005D1E61" w:rsidP="005D1E61">
            <w:pPr>
              <w:spacing w:after="0"/>
              <w:jc w:val="center"/>
              <w:rPr>
                <w:rFonts w:ascii="Times New Roman" w:eastAsia="Times New Roman" w:hAnsi="Times New Roman" w:cs="Times New Roman"/>
                <w:sz w:val="12"/>
                <w:szCs w:val="12"/>
              </w:rPr>
            </w:pPr>
            <w:r w:rsidRPr="005D1E61">
              <w:rPr>
                <w:rFonts w:ascii="Times New Roman" w:eastAsia="Times New Roman" w:hAnsi="Times New Roman" w:cs="Times New Roman"/>
                <w:sz w:val="12"/>
                <w:szCs w:val="12"/>
              </w:rPr>
              <w:t>0,00</w:t>
            </w:r>
          </w:p>
        </w:tc>
        <w:tc>
          <w:tcPr>
            <w:tcW w:w="478" w:type="pct"/>
            <w:tcBorders>
              <w:top w:val="single" w:sz="4" w:space="0" w:color="auto"/>
              <w:left w:val="single" w:sz="4" w:space="0" w:color="auto"/>
              <w:bottom w:val="single" w:sz="4" w:space="0" w:color="auto"/>
              <w:right w:val="single" w:sz="4" w:space="0" w:color="auto"/>
            </w:tcBorders>
            <w:hideMark/>
          </w:tcPr>
          <w:p w:rsidR="005D1E61" w:rsidRPr="005D1E61" w:rsidRDefault="005D1E61" w:rsidP="005D1E61">
            <w:pPr>
              <w:spacing w:after="0"/>
              <w:jc w:val="center"/>
              <w:rPr>
                <w:rFonts w:ascii="Times New Roman" w:eastAsia="Times New Roman" w:hAnsi="Times New Roman" w:cs="Times New Roman"/>
                <w:b/>
                <w:sz w:val="12"/>
                <w:szCs w:val="12"/>
              </w:rPr>
            </w:pPr>
            <w:r w:rsidRPr="005D1E61">
              <w:rPr>
                <w:rFonts w:ascii="Times New Roman" w:eastAsia="Times New Roman" w:hAnsi="Times New Roman" w:cs="Times New Roman"/>
                <w:b/>
                <w:sz w:val="12"/>
                <w:szCs w:val="12"/>
              </w:rPr>
              <w:t>13,93600</w:t>
            </w:r>
          </w:p>
        </w:tc>
        <w:tc>
          <w:tcPr>
            <w:tcW w:w="693" w:type="pct"/>
            <w:tcBorders>
              <w:top w:val="single" w:sz="4" w:space="0" w:color="auto"/>
              <w:left w:val="single" w:sz="4" w:space="0" w:color="auto"/>
              <w:bottom w:val="single" w:sz="4" w:space="0" w:color="auto"/>
              <w:right w:val="single" w:sz="4" w:space="0" w:color="auto"/>
            </w:tcBorders>
            <w:hideMark/>
          </w:tcPr>
          <w:p w:rsidR="005D1E61" w:rsidRPr="005D1E61" w:rsidRDefault="005D1E61" w:rsidP="005D1E61">
            <w:pPr>
              <w:spacing w:after="0"/>
              <w:jc w:val="center"/>
              <w:rPr>
                <w:rFonts w:ascii="Times New Roman" w:eastAsia="Times New Roman" w:hAnsi="Times New Roman" w:cs="Times New Roman"/>
                <w:sz w:val="12"/>
                <w:szCs w:val="12"/>
              </w:rPr>
            </w:pPr>
            <w:r w:rsidRPr="005D1E61">
              <w:rPr>
                <w:rFonts w:ascii="Times New Roman" w:eastAsia="Times New Roman" w:hAnsi="Times New Roman" w:cs="Times New Roman"/>
                <w:sz w:val="12"/>
                <w:szCs w:val="12"/>
              </w:rPr>
              <w:t>Областной</w:t>
            </w:r>
          </w:p>
          <w:p w:rsidR="005D1E61" w:rsidRPr="005D1E61" w:rsidRDefault="005D1E61" w:rsidP="005D1E61">
            <w:pPr>
              <w:spacing w:after="0"/>
              <w:jc w:val="center"/>
              <w:rPr>
                <w:rFonts w:ascii="Times New Roman" w:eastAsia="Times New Roman" w:hAnsi="Times New Roman" w:cs="Times New Roman"/>
                <w:sz w:val="12"/>
                <w:szCs w:val="12"/>
              </w:rPr>
            </w:pPr>
            <w:r w:rsidRPr="005D1E61">
              <w:rPr>
                <w:rFonts w:ascii="Times New Roman" w:eastAsia="Times New Roman" w:hAnsi="Times New Roman" w:cs="Times New Roman"/>
                <w:sz w:val="12"/>
                <w:szCs w:val="12"/>
              </w:rPr>
              <w:t>бюджет</w:t>
            </w:r>
          </w:p>
        </w:tc>
      </w:tr>
      <w:tr w:rsidR="005D1E61" w:rsidRPr="005D1E61" w:rsidTr="005D1E61">
        <w:trPr>
          <w:trHeight w:val="70"/>
          <w:tblHeader/>
        </w:trPr>
        <w:tc>
          <w:tcPr>
            <w:tcW w:w="254" w:type="pct"/>
            <w:tcBorders>
              <w:top w:val="single" w:sz="4" w:space="0" w:color="auto"/>
              <w:left w:val="single" w:sz="4" w:space="0" w:color="auto"/>
              <w:bottom w:val="single" w:sz="4" w:space="0" w:color="auto"/>
              <w:right w:val="single" w:sz="4" w:space="0" w:color="auto"/>
            </w:tcBorders>
          </w:tcPr>
          <w:p w:rsidR="005D1E61" w:rsidRPr="005D1E61" w:rsidRDefault="005D1E61" w:rsidP="005D1E61">
            <w:pPr>
              <w:spacing w:after="0"/>
              <w:ind w:firstLine="720"/>
              <w:rPr>
                <w:rFonts w:ascii="Times New Roman" w:eastAsia="Times New Roman" w:hAnsi="Times New Roman" w:cs="Times New Roman"/>
                <w:sz w:val="12"/>
                <w:szCs w:val="12"/>
              </w:rPr>
            </w:pPr>
          </w:p>
        </w:tc>
        <w:tc>
          <w:tcPr>
            <w:tcW w:w="1650" w:type="pct"/>
            <w:tcBorders>
              <w:top w:val="single" w:sz="4" w:space="0" w:color="auto"/>
              <w:left w:val="single" w:sz="4" w:space="0" w:color="auto"/>
              <w:bottom w:val="single" w:sz="4" w:space="0" w:color="auto"/>
              <w:right w:val="single" w:sz="4" w:space="0" w:color="auto"/>
            </w:tcBorders>
            <w:hideMark/>
          </w:tcPr>
          <w:p w:rsidR="005D1E61" w:rsidRPr="005D1E61" w:rsidRDefault="005D1E61" w:rsidP="005D1E61">
            <w:pPr>
              <w:spacing w:after="0"/>
              <w:jc w:val="both"/>
              <w:rPr>
                <w:rFonts w:ascii="Times New Roman" w:eastAsia="Times New Roman" w:hAnsi="Times New Roman" w:cs="Times New Roman"/>
                <w:b/>
                <w:sz w:val="12"/>
                <w:szCs w:val="12"/>
              </w:rPr>
            </w:pPr>
            <w:r w:rsidRPr="005D1E61">
              <w:rPr>
                <w:rFonts w:ascii="Times New Roman" w:eastAsia="Times New Roman" w:hAnsi="Times New Roman" w:cs="Times New Roman"/>
                <w:b/>
                <w:sz w:val="12"/>
                <w:szCs w:val="12"/>
              </w:rPr>
              <w:t>ИТОГО:</w:t>
            </w:r>
          </w:p>
        </w:tc>
        <w:tc>
          <w:tcPr>
            <w:tcW w:w="550" w:type="pct"/>
            <w:tcBorders>
              <w:top w:val="single" w:sz="4" w:space="0" w:color="auto"/>
              <w:left w:val="single" w:sz="4" w:space="0" w:color="auto"/>
              <w:bottom w:val="single" w:sz="4" w:space="0" w:color="auto"/>
              <w:right w:val="single" w:sz="4" w:space="0" w:color="auto"/>
            </w:tcBorders>
          </w:tcPr>
          <w:p w:rsidR="005D1E61" w:rsidRPr="005D1E61" w:rsidRDefault="005D1E61" w:rsidP="005D1E61">
            <w:pPr>
              <w:spacing w:after="0"/>
              <w:ind w:firstLine="720"/>
              <w:jc w:val="both"/>
              <w:rPr>
                <w:rFonts w:ascii="Times New Roman" w:eastAsia="Times New Roman" w:hAnsi="Times New Roman" w:cs="Times New Roman"/>
                <w:sz w:val="12"/>
                <w:szCs w:val="12"/>
              </w:rPr>
            </w:pPr>
          </w:p>
        </w:tc>
        <w:tc>
          <w:tcPr>
            <w:tcW w:w="734" w:type="pct"/>
            <w:tcBorders>
              <w:top w:val="single" w:sz="4" w:space="0" w:color="auto"/>
              <w:left w:val="single" w:sz="4" w:space="0" w:color="auto"/>
              <w:bottom w:val="single" w:sz="4" w:space="0" w:color="auto"/>
              <w:right w:val="single" w:sz="4" w:space="0" w:color="auto"/>
            </w:tcBorders>
            <w:hideMark/>
          </w:tcPr>
          <w:p w:rsidR="005D1E61" w:rsidRPr="005D1E61" w:rsidRDefault="005D1E61" w:rsidP="005D1E61">
            <w:pPr>
              <w:spacing w:after="0"/>
              <w:jc w:val="both"/>
              <w:rPr>
                <w:rFonts w:ascii="Times New Roman" w:eastAsia="Times New Roman" w:hAnsi="Times New Roman" w:cs="Times New Roman"/>
                <w:b/>
                <w:sz w:val="12"/>
                <w:szCs w:val="12"/>
              </w:rPr>
            </w:pPr>
            <w:r w:rsidRPr="005D1E61">
              <w:rPr>
                <w:rFonts w:ascii="Times New Roman" w:eastAsia="Times New Roman" w:hAnsi="Times New Roman" w:cs="Times New Roman"/>
                <w:b/>
                <w:sz w:val="12"/>
                <w:szCs w:val="12"/>
              </w:rPr>
              <w:t>13,93600</w:t>
            </w:r>
          </w:p>
        </w:tc>
        <w:tc>
          <w:tcPr>
            <w:tcW w:w="346" w:type="pct"/>
            <w:tcBorders>
              <w:top w:val="single" w:sz="4" w:space="0" w:color="auto"/>
              <w:left w:val="single" w:sz="4" w:space="0" w:color="auto"/>
              <w:bottom w:val="single" w:sz="4" w:space="0" w:color="auto"/>
              <w:right w:val="single" w:sz="4" w:space="0" w:color="auto"/>
            </w:tcBorders>
            <w:hideMark/>
          </w:tcPr>
          <w:p w:rsidR="005D1E61" w:rsidRPr="005D1E61" w:rsidRDefault="005D1E61" w:rsidP="005D1E61">
            <w:pPr>
              <w:spacing w:after="0"/>
              <w:jc w:val="both"/>
              <w:rPr>
                <w:rFonts w:ascii="Times New Roman" w:eastAsia="Times New Roman" w:hAnsi="Times New Roman" w:cs="Times New Roman"/>
                <w:b/>
                <w:sz w:val="12"/>
                <w:szCs w:val="12"/>
              </w:rPr>
            </w:pPr>
            <w:r w:rsidRPr="005D1E61">
              <w:rPr>
                <w:rFonts w:ascii="Times New Roman" w:eastAsia="Times New Roman" w:hAnsi="Times New Roman" w:cs="Times New Roman"/>
                <w:b/>
                <w:sz w:val="12"/>
                <w:szCs w:val="12"/>
              </w:rPr>
              <w:t>0,00</w:t>
            </w:r>
          </w:p>
        </w:tc>
        <w:tc>
          <w:tcPr>
            <w:tcW w:w="295" w:type="pct"/>
            <w:tcBorders>
              <w:top w:val="single" w:sz="4" w:space="0" w:color="auto"/>
              <w:left w:val="single" w:sz="4" w:space="0" w:color="auto"/>
              <w:bottom w:val="single" w:sz="4" w:space="0" w:color="auto"/>
              <w:right w:val="single" w:sz="4" w:space="0" w:color="auto"/>
            </w:tcBorders>
            <w:hideMark/>
          </w:tcPr>
          <w:p w:rsidR="005D1E61" w:rsidRPr="005D1E61" w:rsidRDefault="005D1E61" w:rsidP="005D1E61">
            <w:pPr>
              <w:spacing w:after="0"/>
              <w:jc w:val="both"/>
              <w:rPr>
                <w:rFonts w:ascii="Times New Roman" w:eastAsia="Times New Roman" w:hAnsi="Times New Roman" w:cs="Times New Roman"/>
                <w:b/>
                <w:sz w:val="12"/>
                <w:szCs w:val="12"/>
              </w:rPr>
            </w:pPr>
            <w:r w:rsidRPr="005D1E61">
              <w:rPr>
                <w:rFonts w:ascii="Times New Roman" w:eastAsia="Times New Roman" w:hAnsi="Times New Roman" w:cs="Times New Roman"/>
                <w:b/>
                <w:sz w:val="12"/>
                <w:szCs w:val="12"/>
              </w:rPr>
              <w:t>0,00</w:t>
            </w:r>
          </w:p>
        </w:tc>
        <w:tc>
          <w:tcPr>
            <w:tcW w:w="478" w:type="pct"/>
            <w:tcBorders>
              <w:top w:val="single" w:sz="4" w:space="0" w:color="auto"/>
              <w:left w:val="single" w:sz="4" w:space="0" w:color="auto"/>
              <w:bottom w:val="single" w:sz="4" w:space="0" w:color="auto"/>
              <w:right w:val="single" w:sz="4" w:space="0" w:color="auto"/>
            </w:tcBorders>
            <w:hideMark/>
          </w:tcPr>
          <w:p w:rsidR="005D1E61" w:rsidRPr="005D1E61" w:rsidRDefault="005D1E61" w:rsidP="005D1E61">
            <w:pPr>
              <w:spacing w:after="0"/>
              <w:jc w:val="both"/>
              <w:rPr>
                <w:rFonts w:ascii="Times New Roman" w:eastAsia="Times New Roman" w:hAnsi="Times New Roman" w:cs="Times New Roman"/>
                <w:b/>
                <w:sz w:val="12"/>
                <w:szCs w:val="12"/>
              </w:rPr>
            </w:pPr>
            <w:r w:rsidRPr="005D1E61">
              <w:rPr>
                <w:rFonts w:ascii="Times New Roman" w:eastAsia="Times New Roman" w:hAnsi="Times New Roman" w:cs="Times New Roman"/>
                <w:b/>
                <w:sz w:val="12"/>
                <w:szCs w:val="12"/>
              </w:rPr>
              <w:t>13,93600</w:t>
            </w:r>
          </w:p>
        </w:tc>
        <w:tc>
          <w:tcPr>
            <w:tcW w:w="693" w:type="pct"/>
            <w:tcBorders>
              <w:top w:val="single" w:sz="4" w:space="0" w:color="auto"/>
              <w:left w:val="single" w:sz="4" w:space="0" w:color="auto"/>
              <w:bottom w:val="single" w:sz="4" w:space="0" w:color="auto"/>
              <w:right w:val="single" w:sz="4" w:space="0" w:color="auto"/>
            </w:tcBorders>
          </w:tcPr>
          <w:p w:rsidR="005D1E61" w:rsidRPr="005D1E61" w:rsidRDefault="005D1E61" w:rsidP="005D1E61">
            <w:pPr>
              <w:spacing w:after="0"/>
              <w:ind w:firstLine="720"/>
              <w:jc w:val="both"/>
              <w:rPr>
                <w:rFonts w:ascii="Times New Roman" w:eastAsia="Times New Roman" w:hAnsi="Times New Roman" w:cs="Times New Roman"/>
                <w:sz w:val="12"/>
                <w:szCs w:val="12"/>
              </w:rPr>
            </w:pPr>
          </w:p>
        </w:tc>
      </w:tr>
    </w:tbl>
    <w:p w:rsidR="005D1E61" w:rsidRDefault="005D1E61" w:rsidP="005D1E61">
      <w:pPr>
        <w:tabs>
          <w:tab w:val="left" w:pos="0"/>
        </w:tabs>
        <w:spacing w:after="0" w:line="240" w:lineRule="auto"/>
        <w:ind w:firstLine="284"/>
        <w:jc w:val="both"/>
        <w:rPr>
          <w:rFonts w:ascii="Times New Roman" w:eastAsia="Calibri" w:hAnsi="Times New Roman" w:cs="Times New Roman"/>
          <w:iCs/>
          <w:sz w:val="12"/>
          <w:szCs w:val="12"/>
        </w:rPr>
      </w:pPr>
      <w:r w:rsidRPr="005D1E61">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5D1E61" w:rsidRPr="005D1E61" w:rsidRDefault="005D1E61" w:rsidP="005D1E61">
      <w:pPr>
        <w:tabs>
          <w:tab w:val="left" w:pos="0"/>
        </w:tabs>
        <w:spacing w:after="0" w:line="240" w:lineRule="auto"/>
        <w:ind w:firstLine="284"/>
        <w:jc w:val="both"/>
        <w:rPr>
          <w:rFonts w:ascii="Times New Roman" w:eastAsia="Calibri" w:hAnsi="Times New Roman" w:cs="Times New Roman"/>
          <w:iCs/>
          <w:sz w:val="12"/>
          <w:szCs w:val="12"/>
        </w:rPr>
      </w:pPr>
      <w:r w:rsidRPr="005D1E61">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5D1E61" w:rsidRPr="005D1E61" w:rsidRDefault="005D1E61" w:rsidP="005D1E61">
      <w:pPr>
        <w:tabs>
          <w:tab w:val="left" w:pos="0"/>
        </w:tabs>
        <w:spacing w:after="0" w:line="240" w:lineRule="auto"/>
        <w:ind w:firstLine="284"/>
        <w:jc w:val="right"/>
        <w:rPr>
          <w:rFonts w:ascii="Times New Roman" w:eastAsia="Calibri" w:hAnsi="Times New Roman" w:cs="Times New Roman"/>
          <w:iCs/>
          <w:sz w:val="12"/>
          <w:szCs w:val="12"/>
        </w:rPr>
      </w:pPr>
      <w:r w:rsidRPr="005D1E61">
        <w:rPr>
          <w:rFonts w:ascii="Times New Roman" w:eastAsia="Calibri" w:hAnsi="Times New Roman" w:cs="Times New Roman"/>
          <w:iCs/>
          <w:sz w:val="12"/>
          <w:szCs w:val="12"/>
        </w:rPr>
        <w:t xml:space="preserve">Глава сельского поселения Светлодольск </w:t>
      </w:r>
    </w:p>
    <w:p w:rsidR="005D1E61" w:rsidRDefault="005D1E61" w:rsidP="005D1E61">
      <w:pPr>
        <w:tabs>
          <w:tab w:val="left" w:pos="0"/>
        </w:tabs>
        <w:spacing w:after="0" w:line="240" w:lineRule="auto"/>
        <w:ind w:firstLine="284"/>
        <w:jc w:val="right"/>
        <w:rPr>
          <w:rFonts w:ascii="Times New Roman" w:eastAsia="Calibri" w:hAnsi="Times New Roman" w:cs="Times New Roman"/>
          <w:iCs/>
          <w:sz w:val="12"/>
          <w:szCs w:val="12"/>
        </w:rPr>
      </w:pPr>
      <w:r w:rsidRPr="005D1E61">
        <w:rPr>
          <w:rFonts w:ascii="Times New Roman" w:eastAsia="Calibri" w:hAnsi="Times New Roman" w:cs="Times New Roman"/>
          <w:iCs/>
          <w:sz w:val="12"/>
          <w:szCs w:val="12"/>
        </w:rPr>
        <w:t xml:space="preserve">муниципального района Сергиевский      </w:t>
      </w:r>
    </w:p>
    <w:p w:rsidR="005D1E61" w:rsidRPr="005D1E61" w:rsidRDefault="005D1E61" w:rsidP="005D1E61">
      <w:pPr>
        <w:tabs>
          <w:tab w:val="left" w:pos="0"/>
        </w:tabs>
        <w:spacing w:after="0" w:line="240" w:lineRule="auto"/>
        <w:ind w:firstLine="284"/>
        <w:jc w:val="right"/>
        <w:rPr>
          <w:rFonts w:ascii="Times New Roman" w:eastAsia="Calibri" w:hAnsi="Times New Roman" w:cs="Times New Roman"/>
          <w:iCs/>
          <w:sz w:val="12"/>
          <w:szCs w:val="12"/>
        </w:rPr>
      </w:pPr>
      <w:r w:rsidRPr="005D1E61">
        <w:rPr>
          <w:rFonts w:ascii="Times New Roman" w:eastAsia="Calibri" w:hAnsi="Times New Roman" w:cs="Times New Roman"/>
          <w:iCs/>
          <w:sz w:val="12"/>
          <w:szCs w:val="12"/>
        </w:rPr>
        <w:t xml:space="preserve">                            Н.В. Андрюхин </w:t>
      </w:r>
    </w:p>
    <w:p w:rsidR="005D1E61" w:rsidRDefault="005D1E61" w:rsidP="005D1E61">
      <w:pPr>
        <w:tabs>
          <w:tab w:val="left" w:pos="0"/>
        </w:tabs>
        <w:spacing w:after="0" w:line="240" w:lineRule="auto"/>
        <w:ind w:firstLine="284"/>
        <w:jc w:val="both"/>
        <w:rPr>
          <w:rFonts w:ascii="Times New Roman" w:eastAsia="Calibri" w:hAnsi="Times New Roman" w:cs="Times New Roman"/>
          <w:iCs/>
          <w:sz w:val="12"/>
          <w:szCs w:val="12"/>
        </w:rPr>
      </w:pPr>
    </w:p>
    <w:p w:rsidR="007755F2" w:rsidRDefault="007755F2" w:rsidP="007755F2">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7755F2" w:rsidRPr="00884123" w:rsidRDefault="007755F2" w:rsidP="007755F2">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Светлодольск</w:t>
      </w:r>
    </w:p>
    <w:p w:rsidR="007755F2" w:rsidRDefault="007755F2" w:rsidP="007755F2">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7755F2" w:rsidRDefault="007755F2" w:rsidP="007755F2">
      <w:pPr>
        <w:tabs>
          <w:tab w:val="left" w:pos="0"/>
        </w:tabs>
        <w:spacing w:after="0" w:line="240" w:lineRule="auto"/>
        <w:ind w:firstLine="284"/>
        <w:jc w:val="center"/>
        <w:rPr>
          <w:rFonts w:ascii="Times New Roman" w:eastAsia="Calibri" w:hAnsi="Times New Roman" w:cs="Times New Roman"/>
          <w:iCs/>
          <w:sz w:val="12"/>
          <w:szCs w:val="12"/>
        </w:rPr>
      </w:pPr>
    </w:p>
    <w:p w:rsidR="007755F2" w:rsidRPr="00884123" w:rsidRDefault="007755F2" w:rsidP="007755F2">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7755F2" w:rsidRDefault="007755F2" w:rsidP="007755F2">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№2</w:t>
      </w:r>
    </w:p>
    <w:p w:rsidR="005D1E61" w:rsidRDefault="005D1E61" w:rsidP="005D1E61">
      <w:pPr>
        <w:tabs>
          <w:tab w:val="left" w:pos="0"/>
        </w:tabs>
        <w:spacing w:after="0" w:line="240" w:lineRule="auto"/>
        <w:jc w:val="center"/>
        <w:rPr>
          <w:rFonts w:ascii="Times New Roman" w:eastAsia="Calibri" w:hAnsi="Times New Roman" w:cs="Times New Roman"/>
          <w:iCs/>
          <w:sz w:val="12"/>
          <w:szCs w:val="12"/>
        </w:rPr>
      </w:pPr>
      <w:r w:rsidRPr="005D1E61">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Светлодольск муниципального района Сергиевский № 55 от 29.12.2018г.  «Об утверждении муниципальной программы «Управление и распоряжение муниципальным имуществом сельского поселения Светлодольск муниципального района Сергиевский» на 2019-2021гг.»</w:t>
      </w:r>
    </w:p>
    <w:p w:rsidR="005D1E61" w:rsidRPr="005D1E61" w:rsidRDefault="005D1E61" w:rsidP="005D1E61">
      <w:pPr>
        <w:tabs>
          <w:tab w:val="left" w:pos="0"/>
        </w:tabs>
        <w:spacing w:after="0" w:line="240" w:lineRule="auto"/>
        <w:ind w:firstLine="284"/>
        <w:jc w:val="both"/>
        <w:rPr>
          <w:rFonts w:ascii="Times New Roman" w:eastAsia="Calibri" w:hAnsi="Times New Roman" w:cs="Times New Roman"/>
          <w:iCs/>
          <w:sz w:val="12"/>
          <w:szCs w:val="12"/>
        </w:rPr>
      </w:pPr>
      <w:r w:rsidRPr="005D1E61">
        <w:rPr>
          <w:rFonts w:ascii="Times New Roman" w:eastAsia="Calibri" w:hAnsi="Times New Roman" w:cs="Times New Roman"/>
          <w:iCs/>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сельского поселения Светлодольск, в целях уточнения объемов финансирования проводимых программных мероприятий, Администрация сельского поселения Светлодольск муниципального района Сергиевский</w:t>
      </w:r>
    </w:p>
    <w:p w:rsidR="005D1E61" w:rsidRDefault="005D1E61" w:rsidP="005D1E6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5D1E61" w:rsidRDefault="005D1E61" w:rsidP="005D1E61">
      <w:pPr>
        <w:tabs>
          <w:tab w:val="left" w:pos="0"/>
        </w:tabs>
        <w:spacing w:after="0" w:line="240" w:lineRule="auto"/>
        <w:ind w:firstLine="284"/>
        <w:jc w:val="both"/>
        <w:rPr>
          <w:rFonts w:ascii="Times New Roman" w:eastAsia="Calibri" w:hAnsi="Times New Roman" w:cs="Times New Roman"/>
          <w:iCs/>
          <w:sz w:val="12"/>
          <w:szCs w:val="12"/>
        </w:rPr>
      </w:pPr>
      <w:r w:rsidRPr="005D1E61">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Светлодольск муниципального района Сергиевский № 55  от 29.12.2018г. «Об утверждении муниципальной Программы «Управление и распоряжение муниципальным имуществом сельского поселения Светлодольск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5D1E61" w:rsidRDefault="005D1E61" w:rsidP="005D1E61">
      <w:pPr>
        <w:tabs>
          <w:tab w:val="left" w:pos="0"/>
        </w:tabs>
        <w:spacing w:after="0" w:line="240" w:lineRule="auto"/>
        <w:ind w:firstLine="284"/>
        <w:jc w:val="both"/>
        <w:rPr>
          <w:rFonts w:ascii="Times New Roman" w:eastAsia="Calibri" w:hAnsi="Times New Roman" w:cs="Times New Roman"/>
          <w:iCs/>
          <w:sz w:val="12"/>
          <w:szCs w:val="12"/>
        </w:rPr>
      </w:pPr>
      <w:r w:rsidRPr="005D1E61">
        <w:rPr>
          <w:rFonts w:ascii="Times New Roman" w:eastAsia="Calibri" w:hAnsi="Times New Roman" w:cs="Times New Roman"/>
          <w:iCs/>
          <w:sz w:val="12"/>
          <w:szCs w:val="12"/>
        </w:rPr>
        <w:t>1.1. В Паспорте Программы позицию «Объемы, источники финансирования программы»</w:t>
      </w:r>
      <w:r>
        <w:rPr>
          <w:rFonts w:ascii="Times New Roman" w:eastAsia="Calibri" w:hAnsi="Times New Roman" w:cs="Times New Roman"/>
          <w:iCs/>
          <w:sz w:val="12"/>
          <w:szCs w:val="12"/>
        </w:rPr>
        <w:t xml:space="preserve"> изложить в следующей редакции:</w:t>
      </w:r>
    </w:p>
    <w:p w:rsidR="005D1E61" w:rsidRPr="005D1E61" w:rsidRDefault="005D1E61" w:rsidP="005D1E61">
      <w:pPr>
        <w:tabs>
          <w:tab w:val="left" w:pos="0"/>
        </w:tabs>
        <w:spacing w:after="0" w:line="240" w:lineRule="auto"/>
        <w:ind w:firstLine="284"/>
        <w:jc w:val="both"/>
        <w:rPr>
          <w:rFonts w:ascii="Times New Roman" w:eastAsia="Calibri" w:hAnsi="Times New Roman" w:cs="Times New Roman"/>
          <w:iCs/>
          <w:sz w:val="12"/>
          <w:szCs w:val="12"/>
        </w:rPr>
      </w:pPr>
      <w:r w:rsidRPr="005D1E61">
        <w:rPr>
          <w:rFonts w:ascii="Times New Roman" w:eastAsia="Calibri" w:hAnsi="Times New Roman" w:cs="Times New Roman"/>
          <w:iCs/>
          <w:sz w:val="12"/>
          <w:szCs w:val="12"/>
        </w:rPr>
        <w:t>Общий объем финансирования Программы составляет 681,29005 тыс. рублей, в том числе из местного бюджета –  681,29005 тыс. рублей.</w:t>
      </w:r>
    </w:p>
    <w:p w:rsidR="005D1E61" w:rsidRPr="005D1E61" w:rsidRDefault="005D1E61" w:rsidP="005D1E61">
      <w:pPr>
        <w:tabs>
          <w:tab w:val="left" w:pos="0"/>
        </w:tabs>
        <w:spacing w:after="0" w:line="240" w:lineRule="auto"/>
        <w:ind w:firstLine="284"/>
        <w:jc w:val="both"/>
        <w:rPr>
          <w:rFonts w:ascii="Times New Roman" w:eastAsia="Calibri" w:hAnsi="Times New Roman" w:cs="Times New Roman"/>
          <w:iCs/>
          <w:sz w:val="12"/>
          <w:szCs w:val="12"/>
        </w:rPr>
      </w:pPr>
      <w:r w:rsidRPr="005D1E61">
        <w:rPr>
          <w:rFonts w:ascii="Times New Roman" w:eastAsia="Calibri" w:hAnsi="Times New Roman" w:cs="Times New Roman"/>
          <w:iCs/>
          <w:sz w:val="12"/>
          <w:szCs w:val="12"/>
        </w:rPr>
        <w:t>2019г. – 681,29005 тыс. руб.</w:t>
      </w:r>
    </w:p>
    <w:p w:rsidR="005D1E61" w:rsidRPr="005D1E61" w:rsidRDefault="005D1E61" w:rsidP="005D1E61">
      <w:pPr>
        <w:tabs>
          <w:tab w:val="left" w:pos="0"/>
        </w:tabs>
        <w:spacing w:after="0" w:line="240" w:lineRule="auto"/>
        <w:ind w:firstLine="284"/>
        <w:jc w:val="both"/>
        <w:rPr>
          <w:rFonts w:ascii="Times New Roman" w:eastAsia="Calibri" w:hAnsi="Times New Roman" w:cs="Times New Roman"/>
          <w:iCs/>
          <w:sz w:val="12"/>
          <w:szCs w:val="12"/>
        </w:rPr>
      </w:pPr>
      <w:r w:rsidRPr="005D1E61">
        <w:rPr>
          <w:rFonts w:ascii="Times New Roman" w:eastAsia="Calibri" w:hAnsi="Times New Roman" w:cs="Times New Roman"/>
          <w:iCs/>
          <w:sz w:val="12"/>
          <w:szCs w:val="12"/>
        </w:rPr>
        <w:t>2020г. - 0,0 тыс. руб.</w:t>
      </w:r>
    </w:p>
    <w:p w:rsidR="005D1E61" w:rsidRDefault="005D1E61" w:rsidP="005D1E6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2021г. - 0,0 тыс. руб.      </w:t>
      </w:r>
    </w:p>
    <w:p w:rsidR="005D1E61" w:rsidRDefault="005D1E61" w:rsidP="005D1E61">
      <w:pPr>
        <w:tabs>
          <w:tab w:val="left" w:pos="0"/>
        </w:tabs>
        <w:spacing w:after="0" w:line="240" w:lineRule="auto"/>
        <w:ind w:firstLine="284"/>
        <w:jc w:val="both"/>
        <w:rPr>
          <w:rFonts w:ascii="Times New Roman" w:eastAsia="Calibri" w:hAnsi="Times New Roman" w:cs="Times New Roman"/>
          <w:iCs/>
          <w:sz w:val="12"/>
          <w:szCs w:val="12"/>
        </w:rPr>
      </w:pPr>
      <w:r w:rsidRPr="005D1E61">
        <w:rPr>
          <w:rFonts w:ascii="Times New Roman" w:eastAsia="Calibri" w:hAnsi="Times New Roman" w:cs="Times New Roman"/>
          <w:iCs/>
          <w:sz w:val="12"/>
          <w:szCs w:val="12"/>
        </w:rPr>
        <w:t>1.2. В разделе программы пункт 2 «Цели и задачи программы, сроки и этапы реализации программы» абзац 3</w:t>
      </w:r>
      <w:r>
        <w:rPr>
          <w:rFonts w:ascii="Times New Roman" w:eastAsia="Calibri" w:hAnsi="Times New Roman" w:cs="Times New Roman"/>
          <w:iCs/>
          <w:sz w:val="12"/>
          <w:szCs w:val="12"/>
        </w:rPr>
        <w:t xml:space="preserve"> изложить в следующей редакции:</w:t>
      </w:r>
    </w:p>
    <w:p w:rsidR="005D1E61" w:rsidRDefault="005D1E61" w:rsidP="005D1E61">
      <w:pPr>
        <w:tabs>
          <w:tab w:val="left" w:pos="0"/>
        </w:tabs>
        <w:spacing w:after="0" w:line="240" w:lineRule="auto"/>
        <w:ind w:firstLine="284"/>
        <w:jc w:val="both"/>
        <w:rPr>
          <w:rFonts w:ascii="Times New Roman" w:eastAsia="Calibri" w:hAnsi="Times New Roman" w:cs="Times New Roman"/>
          <w:iCs/>
          <w:sz w:val="12"/>
          <w:szCs w:val="12"/>
        </w:rPr>
      </w:pPr>
      <w:r w:rsidRPr="005D1E61">
        <w:rPr>
          <w:rFonts w:ascii="Times New Roman" w:eastAsia="Calibri" w:hAnsi="Times New Roman" w:cs="Times New Roman"/>
          <w:iCs/>
          <w:sz w:val="12"/>
          <w:szCs w:val="12"/>
        </w:rPr>
        <w:t>Общий объем финансирования Программы со</w:t>
      </w:r>
      <w:r>
        <w:rPr>
          <w:rFonts w:ascii="Times New Roman" w:eastAsia="Calibri" w:hAnsi="Times New Roman" w:cs="Times New Roman"/>
          <w:iCs/>
          <w:sz w:val="12"/>
          <w:szCs w:val="12"/>
        </w:rPr>
        <w:t>ставляет 681,29005 тыс. рублей.</w:t>
      </w:r>
    </w:p>
    <w:p w:rsidR="005D1E61" w:rsidRDefault="005D1E61" w:rsidP="005D1E61">
      <w:pPr>
        <w:tabs>
          <w:tab w:val="left" w:pos="0"/>
        </w:tabs>
        <w:spacing w:after="0" w:line="240" w:lineRule="auto"/>
        <w:ind w:firstLine="284"/>
        <w:jc w:val="both"/>
        <w:rPr>
          <w:rFonts w:ascii="Times New Roman" w:eastAsia="Calibri" w:hAnsi="Times New Roman" w:cs="Times New Roman"/>
          <w:iCs/>
          <w:sz w:val="12"/>
          <w:szCs w:val="12"/>
        </w:rPr>
      </w:pPr>
      <w:r w:rsidRPr="005D1E61">
        <w:rPr>
          <w:rFonts w:ascii="Times New Roman" w:eastAsia="Calibri" w:hAnsi="Times New Roman" w:cs="Times New Roman"/>
          <w:iCs/>
          <w:sz w:val="12"/>
          <w:szCs w:val="12"/>
        </w:rPr>
        <w:t>1.3.Раздел Программы «Перечень программных мероприятий» изложить в следующей редакции:</w:t>
      </w:r>
    </w:p>
    <w:tbl>
      <w:tblPr>
        <w:tblW w:w="5000" w:type="pct"/>
        <w:tblCellMar>
          <w:left w:w="0" w:type="dxa"/>
          <w:right w:w="0" w:type="dxa"/>
        </w:tblCellMar>
        <w:tblLook w:val="04A0" w:firstRow="1" w:lastRow="0" w:firstColumn="1" w:lastColumn="0" w:noHBand="0" w:noVBand="1"/>
      </w:tblPr>
      <w:tblGrid>
        <w:gridCol w:w="473"/>
        <w:gridCol w:w="2838"/>
        <w:gridCol w:w="1091"/>
        <w:gridCol w:w="1194"/>
        <w:gridCol w:w="989"/>
        <w:gridCol w:w="1228"/>
      </w:tblGrid>
      <w:tr w:rsidR="005D1E61" w:rsidRPr="005D1E61" w:rsidTr="005D1E61">
        <w:trPr>
          <w:trHeight w:val="25"/>
        </w:trPr>
        <w:tc>
          <w:tcPr>
            <w:tcW w:w="30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D1E61" w:rsidRPr="005D1E61" w:rsidRDefault="005D1E61" w:rsidP="005D1E61">
            <w:pPr>
              <w:spacing w:after="0" w:line="0" w:lineRule="atLeast"/>
              <w:jc w:val="center"/>
              <w:rPr>
                <w:rFonts w:ascii="Times New Roman" w:eastAsia="Times New Roman" w:hAnsi="Times New Roman" w:cs="Times New Roman"/>
                <w:b/>
                <w:sz w:val="12"/>
                <w:szCs w:val="12"/>
                <w:lang w:eastAsia="ru-RU"/>
              </w:rPr>
            </w:pPr>
            <w:r w:rsidRPr="005D1E61">
              <w:rPr>
                <w:rFonts w:ascii="Times New Roman" w:eastAsia="Times New Roman" w:hAnsi="Times New Roman" w:cs="Times New Roman"/>
                <w:b/>
                <w:sz w:val="12"/>
                <w:szCs w:val="12"/>
                <w:lang w:eastAsia="ru-RU"/>
              </w:rPr>
              <w:t xml:space="preserve">№ </w:t>
            </w:r>
            <w:proofErr w:type="gramStart"/>
            <w:r w:rsidRPr="005D1E61">
              <w:rPr>
                <w:rFonts w:ascii="Times New Roman" w:eastAsia="Times New Roman" w:hAnsi="Times New Roman" w:cs="Times New Roman"/>
                <w:b/>
                <w:sz w:val="12"/>
                <w:szCs w:val="12"/>
                <w:lang w:eastAsia="ru-RU"/>
              </w:rPr>
              <w:t>п</w:t>
            </w:r>
            <w:proofErr w:type="gramEnd"/>
            <w:r w:rsidRPr="005D1E61">
              <w:rPr>
                <w:rFonts w:ascii="Times New Roman" w:eastAsia="Times New Roman" w:hAnsi="Times New Roman" w:cs="Times New Roman"/>
                <w:b/>
                <w:sz w:val="12"/>
                <w:szCs w:val="12"/>
                <w:lang w:eastAsia="ru-RU"/>
              </w:rPr>
              <w:t>/п</w:t>
            </w:r>
          </w:p>
        </w:tc>
        <w:tc>
          <w:tcPr>
            <w:tcW w:w="181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D1E61" w:rsidRPr="005D1E61" w:rsidRDefault="005D1E61" w:rsidP="005D1E61">
            <w:pPr>
              <w:spacing w:after="0" w:line="0" w:lineRule="atLeast"/>
              <w:jc w:val="center"/>
              <w:rPr>
                <w:rFonts w:ascii="Times New Roman" w:eastAsia="Times New Roman" w:hAnsi="Times New Roman" w:cs="Times New Roman"/>
                <w:b/>
                <w:sz w:val="12"/>
                <w:szCs w:val="12"/>
                <w:lang w:eastAsia="ru-RU"/>
              </w:rPr>
            </w:pPr>
            <w:r w:rsidRPr="005D1E61">
              <w:rPr>
                <w:rFonts w:ascii="Times New Roman" w:eastAsia="Times New Roman" w:hAnsi="Times New Roman" w:cs="Times New Roman"/>
                <w:b/>
                <w:sz w:val="12"/>
                <w:szCs w:val="12"/>
                <w:lang w:eastAsia="ru-RU"/>
              </w:rPr>
              <w:t>Наименование мероприятия</w:t>
            </w:r>
          </w:p>
        </w:tc>
        <w:tc>
          <w:tcPr>
            <w:tcW w:w="698"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D1E61" w:rsidRPr="005D1E61" w:rsidRDefault="005D1E61" w:rsidP="005D1E61">
            <w:pPr>
              <w:spacing w:after="0" w:line="0" w:lineRule="atLeast"/>
              <w:jc w:val="center"/>
              <w:rPr>
                <w:rFonts w:ascii="Times New Roman" w:eastAsia="Times New Roman" w:hAnsi="Times New Roman" w:cs="Times New Roman"/>
                <w:b/>
                <w:sz w:val="12"/>
                <w:szCs w:val="12"/>
                <w:lang w:eastAsia="ru-RU"/>
              </w:rPr>
            </w:pPr>
            <w:r w:rsidRPr="005D1E61">
              <w:rPr>
                <w:rFonts w:ascii="Times New Roman" w:eastAsia="Times New Roman" w:hAnsi="Times New Roman" w:cs="Times New Roman"/>
                <w:b/>
                <w:sz w:val="12"/>
                <w:szCs w:val="12"/>
                <w:lang w:eastAsia="ru-RU"/>
              </w:rPr>
              <w:t>2019 год, тыс. рублей</w:t>
            </w:r>
          </w:p>
        </w:tc>
        <w:tc>
          <w:tcPr>
            <w:tcW w:w="764"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D1E61" w:rsidRPr="005D1E61" w:rsidRDefault="005D1E61" w:rsidP="005D1E61">
            <w:pPr>
              <w:spacing w:after="0" w:line="0" w:lineRule="atLeast"/>
              <w:jc w:val="center"/>
              <w:rPr>
                <w:rFonts w:ascii="Times New Roman" w:eastAsia="Times New Roman" w:hAnsi="Times New Roman" w:cs="Times New Roman"/>
                <w:b/>
                <w:sz w:val="12"/>
                <w:szCs w:val="12"/>
                <w:lang w:eastAsia="ru-RU"/>
              </w:rPr>
            </w:pPr>
            <w:r w:rsidRPr="005D1E61">
              <w:rPr>
                <w:rFonts w:ascii="Times New Roman" w:eastAsia="Times New Roman" w:hAnsi="Times New Roman" w:cs="Times New Roman"/>
                <w:b/>
                <w:sz w:val="12"/>
                <w:szCs w:val="12"/>
                <w:lang w:eastAsia="ru-RU"/>
              </w:rPr>
              <w:t>2020 год, тыс. рублей</w:t>
            </w:r>
          </w:p>
        </w:tc>
        <w:tc>
          <w:tcPr>
            <w:tcW w:w="63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D1E61" w:rsidRPr="005D1E61" w:rsidRDefault="005D1E61" w:rsidP="005D1E61">
            <w:pPr>
              <w:spacing w:after="0" w:line="0" w:lineRule="atLeast"/>
              <w:jc w:val="center"/>
              <w:rPr>
                <w:rFonts w:ascii="Times New Roman" w:eastAsia="Times New Roman" w:hAnsi="Times New Roman" w:cs="Times New Roman"/>
                <w:b/>
                <w:sz w:val="12"/>
                <w:szCs w:val="12"/>
                <w:lang w:eastAsia="ru-RU"/>
              </w:rPr>
            </w:pPr>
            <w:r w:rsidRPr="005D1E61">
              <w:rPr>
                <w:rFonts w:ascii="Times New Roman" w:eastAsia="Times New Roman" w:hAnsi="Times New Roman" w:cs="Times New Roman"/>
                <w:b/>
                <w:sz w:val="12"/>
                <w:szCs w:val="12"/>
                <w:lang w:eastAsia="ru-RU"/>
              </w:rPr>
              <w:t>2021 год, тыс. рублей</w:t>
            </w:r>
          </w:p>
        </w:tc>
        <w:tc>
          <w:tcPr>
            <w:tcW w:w="78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D1E61" w:rsidRPr="005D1E61" w:rsidRDefault="005D1E61" w:rsidP="005D1E61">
            <w:pPr>
              <w:spacing w:after="0" w:line="0" w:lineRule="atLeast"/>
              <w:jc w:val="center"/>
              <w:rPr>
                <w:rFonts w:ascii="Times New Roman" w:eastAsia="Times New Roman" w:hAnsi="Times New Roman" w:cs="Times New Roman"/>
                <w:b/>
                <w:sz w:val="12"/>
                <w:szCs w:val="12"/>
                <w:lang w:eastAsia="ru-RU"/>
              </w:rPr>
            </w:pPr>
            <w:r w:rsidRPr="005D1E61">
              <w:rPr>
                <w:rFonts w:ascii="Times New Roman" w:eastAsia="Times New Roman" w:hAnsi="Times New Roman" w:cs="Times New Roman"/>
                <w:b/>
                <w:sz w:val="12"/>
                <w:szCs w:val="12"/>
                <w:lang w:eastAsia="ru-RU"/>
              </w:rPr>
              <w:t>Источник финансирования</w:t>
            </w:r>
          </w:p>
        </w:tc>
      </w:tr>
      <w:tr w:rsidR="005D1E61" w:rsidRPr="005D1E61" w:rsidTr="005D1E61">
        <w:trPr>
          <w:trHeight w:val="25"/>
        </w:trPr>
        <w:tc>
          <w:tcPr>
            <w:tcW w:w="30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D1E61" w:rsidRPr="005D1E61" w:rsidRDefault="005D1E61" w:rsidP="005D1E61">
            <w:pPr>
              <w:spacing w:after="0" w:line="0" w:lineRule="atLeast"/>
              <w:jc w:val="center"/>
              <w:rPr>
                <w:rFonts w:ascii="Times New Roman" w:eastAsia="Times New Roman" w:hAnsi="Times New Roman" w:cs="Times New Roman"/>
                <w:sz w:val="12"/>
                <w:szCs w:val="12"/>
                <w:lang w:eastAsia="ru-RU"/>
              </w:rPr>
            </w:pPr>
            <w:r w:rsidRPr="005D1E61">
              <w:rPr>
                <w:rFonts w:ascii="Times New Roman" w:eastAsia="Times New Roman" w:hAnsi="Times New Roman" w:cs="Times New Roman"/>
                <w:sz w:val="12"/>
                <w:szCs w:val="12"/>
                <w:lang w:eastAsia="ru-RU"/>
              </w:rPr>
              <w:t>1.</w:t>
            </w:r>
          </w:p>
        </w:tc>
        <w:tc>
          <w:tcPr>
            <w:tcW w:w="181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D1E61" w:rsidRPr="005D1E61" w:rsidRDefault="005D1E61" w:rsidP="005D1E61">
            <w:pPr>
              <w:spacing w:after="0" w:line="0" w:lineRule="atLeast"/>
              <w:jc w:val="both"/>
              <w:rPr>
                <w:rFonts w:ascii="Times New Roman" w:eastAsia="Times New Roman" w:hAnsi="Times New Roman" w:cs="Times New Roman"/>
                <w:sz w:val="12"/>
                <w:szCs w:val="12"/>
                <w:lang w:eastAsia="ru-RU"/>
              </w:rPr>
            </w:pPr>
            <w:r w:rsidRPr="005D1E61">
              <w:rPr>
                <w:rFonts w:ascii="Times New Roman" w:eastAsia="Times New Roman" w:hAnsi="Times New Roman" w:cs="Times New Roman"/>
                <w:sz w:val="12"/>
                <w:szCs w:val="12"/>
                <w:lang w:eastAsia="ru-RU"/>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5D1E61">
              <w:rPr>
                <w:rFonts w:ascii="Times New Roman" w:eastAsia="Times New Roman" w:hAnsi="Times New Roman" w:cs="Times New Roman"/>
                <w:sz w:val="12"/>
                <w:szCs w:val="12"/>
                <w:lang w:eastAsia="ru-RU"/>
              </w:rPr>
              <w:t>контроля за</w:t>
            </w:r>
            <w:proofErr w:type="gramEnd"/>
            <w:r w:rsidRPr="005D1E61">
              <w:rPr>
                <w:rFonts w:ascii="Times New Roman" w:eastAsia="Times New Roman" w:hAnsi="Times New Roman" w:cs="Times New Roman"/>
                <w:sz w:val="12"/>
                <w:szCs w:val="12"/>
                <w:lang w:eastAsia="ru-RU"/>
              </w:rPr>
              <w:t xml:space="preserve"> использованием земель поселения</w:t>
            </w:r>
          </w:p>
        </w:tc>
        <w:tc>
          <w:tcPr>
            <w:tcW w:w="698"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D1E61" w:rsidRPr="005D1E61" w:rsidRDefault="005D1E61" w:rsidP="005D1E61">
            <w:pPr>
              <w:spacing w:after="0" w:line="0" w:lineRule="atLeast"/>
              <w:jc w:val="center"/>
              <w:textAlignment w:val="baseline"/>
              <w:rPr>
                <w:rFonts w:ascii="Times New Roman" w:eastAsia="Times New Roman" w:hAnsi="Times New Roman" w:cs="Times New Roman"/>
                <w:sz w:val="12"/>
                <w:szCs w:val="12"/>
                <w:lang w:eastAsia="ru-RU"/>
              </w:rPr>
            </w:pPr>
            <w:r w:rsidRPr="005D1E61">
              <w:rPr>
                <w:rFonts w:ascii="Times New Roman" w:eastAsia="Times New Roman" w:hAnsi="Times New Roman" w:cs="Times New Roman"/>
                <w:sz w:val="12"/>
                <w:szCs w:val="12"/>
                <w:lang w:eastAsia="ru-RU"/>
              </w:rPr>
              <w:t>76,69980</w:t>
            </w:r>
          </w:p>
        </w:tc>
        <w:tc>
          <w:tcPr>
            <w:tcW w:w="764"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D1E61" w:rsidRPr="005D1E61" w:rsidRDefault="005D1E61" w:rsidP="005D1E61">
            <w:pPr>
              <w:spacing w:after="0" w:line="0" w:lineRule="atLeast"/>
              <w:jc w:val="center"/>
              <w:rPr>
                <w:rFonts w:ascii="Times New Roman" w:eastAsia="Times New Roman" w:hAnsi="Times New Roman" w:cs="Times New Roman"/>
                <w:sz w:val="12"/>
                <w:szCs w:val="12"/>
                <w:lang w:eastAsia="ru-RU"/>
              </w:rPr>
            </w:pPr>
            <w:r w:rsidRPr="005D1E61">
              <w:rPr>
                <w:rFonts w:ascii="Times New Roman" w:eastAsia="Times New Roman" w:hAnsi="Times New Roman" w:cs="Times New Roman"/>
                <w:sz w:val="12"/>
                <w:szCs w:val="12"/>
                <w:lang w:eastAsia="ru-RU"/>
              </w:rPr>
              <w:t>0,00000</w:t>
            </w:r>
          </w:p>
        </w:tc>
        <w:tc>
          <w:tcPr>
            <w:tcW w:w="63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D1E61" w:rsidRPr="005D1E61" w:rsidRDefault="005D1E61" w:rsidP="005D1E61">
            <w:pPr>
              <w:spacing w:after="0" w:line="0" w:lineRule="atLeast"/>
              <w:jc w:val="center"/>
              <w:textAlignment w:val="baseline"/>
              <w:rPr>
                <w:rFonts w:ascii="Times New Roman" w:eastAsia="Times New Roman" w:hAnsi="Times New Roman" w:cs="Times New Roman"/>
                <w:sz w:val="12"/>
                <w:szCs w:val="12"/>
                <w:lang w:eastAsia="ru-RU"/>
              </w:rPr>
            </w:pPr>
            <w:r w:rsidRPr="005D1E61">
              <w:rPr>
                <w:rFonts w:ascii="Times New Roman" w:eastAsia="Times New Roman" w:hAnsi="Times New Roman" w:cs="Times New Roman"/>
                <w:sz w:val="12"/>
                <w:szCs w:val="12"/>
                <w:lang w:eastAsia="ru-RU"/>
              </w:rPr>
              <w:t>0,00000</w:t>
            </w:r>
          </w:p>
        </w:tc>
        <w:tc>
          <w:tcPr>
            <w:tcW w:w="78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D1E61" w:rsidRPr="005D1E61" w:rsidRDefault="005D1E61" w:rsidP="005D1E61">
            <w:pPr>
              <w:spacing w:after="0" w:line="0" w:lineRule="atLeast"/>
              <w:jc w:val="center"/>
              <w:rPr>
                <w:rFonts w:ascii="Times New Roman" w:eastAsia="Times New Roman" w:hAnsi="Times New Roman" w:cs="Times New Roman"/>
                <w:sz w:val="12"/>
                <w:szCs w:val="12"/>
                <w:lang w:eastAsia="ru-RU"/>
              </w:rPr>
            </w:pPr>
            <w:r w:rsidRPr="005D1E61">
              <w:rPr>
                <w:rFonts w:ascii="Times New Roman" w:eastAsia="Times New Roman" w:hAnsi="Times New Roman" w:cs="Times New Roman"/>
                <w:sz w:val="12"/>
                <w:szCs w:val="12"/>
                <w:lang w:eastAsia="ru-RU"/>
              </w:rPr>
              <w:t>Бюджет поселения</w:t>
            </w:r>
          </w:p>
        </w:tc>
      </w:tr>
      <w:tr w:rsidR="005D1E61" w:rsidRPr="005D1E61" w:rsidTr="005D1E61">
        <w:trPr>
          <w:trHeight w:val="1275"/>
        </w:trPr>
        <w:tc>
          <w:tcPr>
            <w:tcW w:w="30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D1E61" w:rsidRPr="005D1E61" w:rsidRDefault="005D1E61" w:rsidP="005D1E61">
            <w:pPr>
              <w:spacing w:after="0" w:line="0" w:lineRule="atLeast"/>
              <w:jc w:val="center"/>
              <w:rPr>
                <w:rFonts w:ascii="Times New Roman" w:eastAsia="Times New Roman" w:hAnsi="Times New Roman" w:cs="Times New Roman"/>
                <w:sz w:val="12"/>
                <w:szCs w:val="12"/>
                <w:lang w:eastAsia="ru-RU"/>
              </w:rPr>
            </w:pPr>
            <w:r w:rsidRPr="005D1E61">
              <w:rPr>
                <w:rFonts w:ascii="Times New Roman" w:eastAsia="Times New Roman" w:hAnsi="Times New Roman" w:cs="Times New Roman"/>
                <w:sz w:val="12"/>
                <w:szCs w:val="12"/>
                <w:lang w:eastAsia="ru-RU"/>
              </w:rPr>
              <w:t>2.</w:t>
            </w:r>
          </w:p>
        </w:tc>
        <w:tc>
          <w:tcPr>
            <w:tcW w:w="181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D1E61" w:rsidRPr="005D1E61" w:rsidRDefault="005D1E61" w:rsidP="005D1E61">
            <w:pPr>
              <w:spacing w:after="0" w:line="0" w:lineRule="atLeast"/>
              <w:jc w:val="both"/>
              <w:rPr>
                <w:rFonts w:ascii="Times New Roman" w:hAnsi="Times New Roman" w:cs="Times New Roman"/>
                <w:sz w:val="12"/>
                <w:szCs w:val="12"/>
              </w:rPr>
            </w:pPr>
            <w:proofErr w:type="gramStart"/>
            <w:r w:rsidRPr="005D1E61">
              <w:rPr>
                <w:rFonts w:ascii="Times New Roman" w:hAnsi="Times New Roman" w:cs="Times New Roman"/>
                <w:sz w:val="12"/>
                <w:szCs w:val="12"/>
              </w:rPr>
              <w:t xml:space="preserve">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w:t>
            </w:r>
            <w:r w:rsidRPr="005D1E61">
              <w:rPr>
                <w:rFonts w:ascii="Times New Roman" w:hAnsi="Times New Roman" w:cs="Times New Roman"/>
                <w:sz w:val="12"/>
                <w:szCs w:val="12"/>
              </w:rPr>
              <w:lastRenderedPageBreak/>
              <w:t>передача на правах аренды, безвозмездного</w:t>
            </w:r>
            <w:proofErr w:type="gramEnd"/>
            <w:r w:rsidRPr="005D1E61">
              <w:rPr>
                <w:rFonts w:ascii="Times New Roman" w:hAnsi="Times New Roman" w:cs="Times New Roman"/>
                <w:sz w:val="12"/>
                <w:szCs w:val="12"/>
              </w:rPr>
              <w:t xml:space="preserve"> пользования, передача имущества в залог и обременение его другими способами</w:t>
            </w:r>
          </w:p>
        </w:tc>
        <w:tc>
          <w:tcPr>
            <w:tcW w:w="69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D1E61" w:rsidRPr="005D1E61" w:rsidRDefault="005D1E61" w:rsidP="005D1E61">
            <w:pPr>
              <w:spacing w:after="0" w:line="0" w:lineRule="atLeast"/>
              <w:jc w:val="center"/>
              <w:textAlignment w:val="baseline"/>
              <w:rPr>
                <w:rFonts w:ascii="Times New Roman" w:eastAsia="Times New Roman" w:hAnsi="Times New Roman" w:cs="Times New Roman"/>
                <w:sz w:val="12"/>
                <w:szCs w:val="12"/>
                <w:lang w:eastAsia="ru-RU"/>
              </w:rPr>
            </w:pPr>
            <w:r w:rsidRPr="005D1E61">
              <w:rPr>
                <w:rFonts w:ascii="Times New Roman" w:eastAsia="Times New Roman" w:hAnsi="Times New Roman" w:cs="Times New Roman"/>
                <w:sz w:val="12"/>
                <w:szCs w:val="12"/>
                <w:lang w:eastAsia="ru-RU"/>
              </w:rPr>
              <w:lastRenderedPageBreak/>
              <w:t>100,44025</w:t>
            </w:r>
          </w:p>
        </w:tc>
        <w:tc>
          <w:tcPr>
            <w:tcW w:w="764"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D1E61" w:rsidRPr="005D1E61" w:rsidRDefault="005D1E61" w:rsidP="005D1E61">
            <w:pPr>
              <w:spacing w:after="0" w:line="0" w:lineRule="atLeast"/>
              <w:jc w:val="center"/>
              <w:rPr>
                <w:rFonts w:ascii="Times New Roman" w:eastAsia="Times New Roman" w:hAnsi="Times New Roman" w:cs="Times New Roman"/>
                <w:sz w:val="12"/>
                <w:szCs w:val="12"/>
                <w:lang w:eastAsia="ru-RU"/>
              </w:rPr>
            </w:pPr>
            <w:r w:rsidRPr="005D1E61">
              <w:rPr>
                <w:rFonts w:ascii="Times New Roman" w:eastAsia="Times New Roman" w:hAnsi="Times New Roman" w:cs="Times New Roman"/>
                <w:sz w:val="12"/>
                <w:szCs w:val="12"/>
                <w:lang w:eastAsia="ru-RU"/>
              </w:rPr>
              <w:t>0,00000</w:t>
            </w:r>
          </w:p>
        </w:tc>
        <w:tc>
          <w:tcPr>
            <w:tcW w:w="63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D1E61" w:rsidRPr="005D1E61" w:rsidRDefault="005D1E61" w:rsidP="005D1E61">
            <w:pPr>
              <w:spacing w:after="0" w:line="0" w:lineRule="atLeast"/>
              <w:jc w:val="center"/>
              <w:rPr>
                <w:rFonts w:ascii="Times New Roman" w:eastAsia="Times New Roman" w:hAnsi="Times New Roman" w:cs="Times New Roman"/>
                <w:sz w:val="12"/>
                <w:szCs w:val="12"/>
                <w:lang w:eastAsia="ru-RU"/>
              </w:rPr>
            </w:pPr>
            <w:r w:rsidRPr="005D1E61">
              <w:rPr>
                <w:rFonts w:ascii="Times New Roman" w:eastAsia="Times New Roman" w:hAnsi="Times New Roman" w:cs="Times New Roman"/>
                <w:sz w:val="12"/>
                <w:szCs w:val="12"/>
                <w:lang w:eastAsia="ru-RU"/>
              </w:rPr>
              <w:t>0,00000</w:t>
            </w:r>
          </w:p>
        </w:tc>
        <w:tc>
          <w:tcPr>
            <w:tcW w:w="78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D1E61" w:rsidRPr="005D1E61" w:rsidRDefault="005D1E61" w:rsidP="005D1E61">
            <w:pPr>
              <w:spacing w:after="0" w:line="0" w:lineRule="atLeast"/>
              <w:jc w:val="center"/>
              <w:rPr>
                <w:rFonts w:ascii="Times New Roman" w:eastAsia="Times New Roman" w:hAnsi="Times New Roman" w:cs="Times New Roman"/>
                <w:sz w:val="12"/>
                <w:szCs w:val="12"/>
                <w:lang w:eastAsia="ru-RU"/>
              </w:rPr>
            </w:pPr>
            <w:r w:rsidRPr="005D1E61">
              <w:rPr>
                <w:rFonts w:ascii="Times New Roman" w:eastAsia="Times New Roman" w:hAnsi="Times New Roman" w:cs="Times New Roman"/>
                <w:sz w:val="12"/>
                <w:szCs w:val="12"/>
                <w:lang w:eastAsia="ru-RU"/>
              </w:rPr>
              <w:t>Бюджет поселения</w:t>
            </w:r>
          </w:p>
        </w:tc>
      </w:tr>
      <w:tr w:rsidR="005D1E61" w:rsidRPr="005D1E61" w:rsidTr="005D1E61">
        <w:trPr>
          <w:trHeight w:val="25"/>
        </w:trPr>
        <w:tc>
          <w:tcPr>
            <w:tcW w:w="30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D1E61" w:rsidRPr="005D1E61" w:rsidRDefault="005D1E61" w:rsidP="005D1E61">
            <w:pPr>
              <w:spacing w:after="0" w:line="0" w:lineRule="atLeast"/>
              <w:jc w:val="center"/>
              <w:rPr>
                <w:rFonts w:ascii="Times New Roman" w:eastAsia="Times New Roman" w:hAnsi="Times New Roman" w:cs="Times New Roman"/>
                <w:sz w:val="12"/>
                <w:szCs w:val="12"/>
                <w:lang w:eastAsia="ru-RU"/>
              </w:rPr>
            </w:pPr>
            <w:r w:rsidRPr="005D1E61">
              <w:rPr>
                <w:rFonts w:ascii="Times New Roman" w:eastAsia="Times New Roman" w:hAnsi="Times New Roman" w:cs="Times New Roman"/>
                <w:sz w:val="12"/>
                <w:szCs w:val="12"/>
                <w:lang w:eastAsia="ru-RU"/>
              </w:rPr>
              <w:lastRenderedPageBreak/>
              <w:t>3.</w:t>
            </w:r>
          </w:p>
        </w:tc>
        <w:tc>
          <w:tcPr>
            <w:tcW w:w="181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D1E61" w:rsidRPr="005D1E61" w:rsidRDefault="005D1E61" w:rsidP="005D1E61">
            <w:pPr>
              <w:spacing w:after="0" w:line="0" w:lineRule="atLeast"/>
              <w:jc w:val="both"/>
              <w:rPr>
                <w:rFonts w:ascii="Times New Roman" w:eastAsia="Times New Roman" w:hAnsi="Times New Roman" w:cs="Times New Roman"/>
                <w:sz w:val="12"/>
                <w:szCs w:val="12"/>
                <w:lang w:eastAsia="ru-RU"/>
              </w:rPr>
            </w:pPr>
            <w:r w:rsidRPr="005D1E61">
              <w:rPr>
                <w:rFonts w:ascii="Times New Roman" w:eastAsia="Times New Roman" w:hAnsi="Times New Roman" w:cs="Times New Roman"/>
                <w:sz w:val="12"/>
                <w:szCs w:val="12"/>
                <w:lang w:eastAsia="ru-RU"/>
              </w:rPr>
              <w:t>Постановка на кадастровый учет, уточнение границ земельных участков</w:t>
            </w:r>
          </w:p>
        </w:tc>
        <w:tc>
          <w:tcPr>
            <w:tcW w:w="69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D1E61" w:rsidRPr="005D1E61" w:rsidRDefault="005D1E61" w:rsidP="005D1E61">
            <w:pPr>
              <w:spacing w:after="0" w:line="0" w:lineRule="atLeast"/>
              <w:jc w:val="center"/>
              <w:rPr>
                <w:rFonts w:ascii="Times New Roman" w:eastAsia="Times New Roman" w:hAnsi="Times New Roman" w:cs="Times New Roman"/>
                <w:sz w:val="12"/>
                <w:szCs w:val="12"/>
                <w:lang w:eastAsia="ru-RU"/>
              </w:rPr>
            </w:pPr>
            <w:r w:rsidRPr="005D1E61">
              <w:rPr>
                <w:rFonts w:ascii="Times New Roman" w:eastAsia="Times New Roman" w:hAnsi="Times New Roman" w:cs="Times New Roman"/>
                <w:sz w:val="12"/>
                <w:szCs w:val="12"/>
                <w:lang w:eastAsia="ru-RU"/>
              </w:rPr>
              <w:t>504,15000</w:t>
            </w:r>
          </w:p>
        </w:tc>
        <w:tc>
          <w:tcPr>
            <w:tcW w:w="764"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D1E61" w:rsidRPr="005D1E61" w:rsidRDefault="005D1E61" w:rsidP="005D1E61">
            <w:pPr>
              <w:spacing w:after="0" w:line="0" w:lineRule="atLeast"/>
              <w:jc w:val="center"/>
              <w:rPr>
                <w:rFonts w:ascii="Times New Roman" w:eastAsia="Times New Roman" w:hAnsi="Times New Roman" w:cs="Times New Roman"/>
                <w:sz w:val="12"/>
                <w:szCs w:val="12"/>
                <w:lang w:eastAsia="ru-RU"/>
              </w:rPr>
            </w:pPr>
            <w:r w:rsidRPr="005D1E61">
              <w:rPr>
                <w:rFonts w:ascii="Times New Roman" w:eastAsia="Times New Roman" w:hAnsi="Times New Roman" w:cs="Times New Roman"/>
                <w:sz w:val="12"/>
                <w:szCs w:val="12"/>
                <w:lang w:eastAsia="ru-RU"/>
              </w:rPr>
              <w:t>0,00000</w:t>
            </w:r>
          </w:p>
        </w:tc>
        <w:tc>
          <w:tcPr>
            <w:tcW w:w="63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D1E61" w:rsidRPr="005D1E61" w:rsidRDefault="005D1E61" w:rsidP="005D1E61">
            <w:pPr>
              <w:spacing w:after="0" w:line="0" w:lineRule="atLeast"/>
              <w:jc w:val="center"/>
              <w:rPr>
                <w:rFonts w:ascii="Times New Roman" w:eastAsia="Times New Roman" w:hAnsi="Times New Roman" w:cs="Times New Roman"/>
                <w:sz w:val="12"/>
                <w:szCs w:val="12"/>
                <w:lang w:eastAsia="ru-RU"/>
              </w:rPr>
            </w:pPr>
            <w:r w:rsidRPr="005D1E61">
              <w:rPr>
                <w:rFonts w:ascii="Times New Roman" w:eastAsia="Times New Roman" w:hAnsi="Times New Roman" w:cs="Times New Roman"/>
                <w:sz w:val="12"/>
                <w:szCs w:val="12"/>
                <w:lang w:eastAsia="ru-RU"/>
              </w:rPr>
              <w:t>0,00000</w:t>
            </w:r>
          </w:p>
        </w:tc>
        <w:tc>
          <w:tcPr>
            <w:tcW w:w="78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D1E61" w:rsidRPr="005D1E61" w:rsidRDefault="005D1E61" w:rsidP="005D1E61">
            <w:pPr>
              <w:spacing w:after="0" w:line="0" w:lineRule="atLeast"/>
              <w:jc w:val="center"/>
              <w:rPr>
                <w:rFonts w:ascii="Times New Roman" w:eastAsia="Times New Roman" w:hAnsi="Times New Roman" w:cs="Times New Roman"/>
                <w:sz w:val="12"/>
                <w:szCs w:val="12"/>
                <w:lang w:eastAsia="ru-RU"/>
              </w:rPr>
            </w:pPr>
            <w:r w:rsidRPr="005D1E61">
              <w:rPr>
                <w:rFonts w:ascii="Times New Roman" w:eastAsia="Times New Roman" w:hAnsi="Times New Roman" w:cs="Times New Roman"/>
                <w:sz w:val="12"/>
                <w:szCs w:val="12"/>
                <w:lang w:eastAsia="ru-RU"/>
              </w:rPr>
              <w:t>Бюджет поселения</w:t>
            </w:r>
          </w:p>
        </w:tc>
      </w:tr>
      <w:tr w:rsidR="005D1E61" w:rsidRPr="005D1E61" w:rsidTr="005D1E61">
        <w:trPr>
          <w:trHeight w:val="25"/>
        </w:trPr>
        <w:tc>
          <w:tcPr>
            <w:tcW w:w="30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D1E61" w:rsidRPr="005D1E61" w:rsidRDefault="005D1E61" w:rsidP="005D1E61">
            <w:pPr>
              <w:spacing w:after="0" w:line="0" w:lineRule="atLeast"/>
              <w:rPr>
                <w:rFonts w:ascii="Times New Roman" w:hAnsi="Times New Roman" w:cs="Times New Roman"/>
                <w:sz w:val="12"/>
                <w:szCs w:val="12"/>
              </w:rPr>
            </w:pPr>
          </w:p>
        </w:tc>
        <w:tc>
          <w:tcPr>
            <w:tcW w:w="181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D1E61" w:rsidRPr="005D1E61" w:rsidRDefault="005D1E61" w:rsidP="005D1E61">
            <w:pPr>
              <w:spacing w:after="0" w:line="0" w:lineRule="atLeast"/>
              <w:jc w:val="center"/>
              <w:rPr>
                <w:rFonts w:ascii="Times New Roman" w:hAnsi="Times New Roman" w:cs="Times New Roman"/>
                <w:b/>
                <w:sz w:val="12"/>
                <w:szCs w:val="12"/>
              </w:rPr>
            </w:pPr>
            <w:r w:rsidRPr="005D1E61">
              <w:rPr>
                <w:rFonts w:ascii="Times New Roman" w:eastAsia="Times New Roman" w:hAnsi="Times New Roman" w:cs="Times New Roman"/>
                <w:b/>
                <w:sz w:val="12"/>
                <w:szCs w:val="12"/>
                <w:lang w:eastAsia="ru-RU"/>
              </w:rPr>
              <w:t>Итого по программе:</w:t>
            </w:r>
          </w:p>
        </w:tc>
        <w:tc>
          <w:tcPr>
            <w:tcW w:w="69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D1E61" w:rsidRPr="005D1E61" w:rsidRDefault="005D1E61" w:rsidP="005D1E61">
            <w:pPr>
              <w:spacing w:after="0" w:line="0" w:lineRule="atLeast"/>
              <w:jc w:val="center"/>
              <w:rPr>
                <w:rFonts w:ascii="Times New Roman" w:eastAsia="Times New Roman" w:hAnsi="Times New Roman" w:cs="Times New Roman"/>
                <w:b/>
                <w:sz w:val="12"/>
                <w:szCs w:val="12"/>
                <w:lang w:eastAsia="ru-RU"/>
              </w:rPr>
            </w:pPr>
            <w:r w:rsidRPr="005D1E61">
              <w:rPr>
                <w:rFonts w:ascii="Times New Roman" w:eastAsia="Times New Roman" w:hAnsi="Times New Roman" w:cs="Times New Roman"/>
                <w:b/>
                <w:sz w:val="12"/>
                <w:szCs w:val="12"/>
                <w:lang w:eastAsia="ru-RU"/>
              </w:rPr>
              <w:t>681,29005</w:t>
            </w:r>
          </w:p>
        </w:tc>
        <w:tc>
          <w:tcPr>
            <w:tcW w:w="764"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D1E61" w:rsidRPr="005D1E61" w:rsidRDefault="005D1E61" w:rsidP="005D1E61">
            <w:pPr>
              <w:spacing w:after="0" w:line="0" w:lineRule="atLeast"/>
              <w:jc w:val="center"/>
              <w:rPr>
                <w:rFonts w:ascii="Times New Roman" w:eastAsia="Times New Roman" w:hAnsi="Times New Roman" w:cs="Times New Roman"/>
                <w:b/>
                <w:sz w:val="12"/>
                <w:szCs w:val="12"/>
                <w:lang w:eastAsia="ru-RU"/>
              </w:rPr>
            </w:pPr>
            <w:r w:rsidRPr="005D1E61">
              <w:rPr>
                <w:rFonts w:ascii="Times New Roman" w:eastAsia="Times New Roman" w:hAnsi="Times New Roman" w:cs="Times New Roman"/>
                <w:b/>
                <w:sz w:val="12"/>
                <w:szCs w:val="12"/>
                <w:lang w:eastAsia="ru-RU"/>
              </w:rPr>
              <w:t>0,00000</w:t>
            </w:r>
          </w:p>
        </w:tc>
        <w:tc>
          <w:tcPr>
            <w:tcW w:w="63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D1E61" w:rsidRPr="005D1E61" w:rsidRDefault="005D1E61" w:rsidP="005D1E61">
            <w:pPr>
              <w:spacing w:after="0" w:line="0" w:lineRule="atLeast"/>
              <w:jc w:val="center"/>
              <w:rPr>
                <w:rFonts w:ascii="Times New Roman" w:eastAsia="Times New Roman" w:hAnsi="Times New Roman" w:cs="Times New Roman"/>
                <w:b/>
                <w:sz w:val="12"/>
                <w:szCs w:val="12"/>
                <w:lang w:eastAsia="ru-RU"/>
              </w:rPr>
            </w:pPr>
            <w:r w:rsidRPr="005D1E61">
              <w:rPr>
                <w:rFonts w:ascii="Times New Roman" w:eastAsia="Times New Roman" w:hAnsi="Times New Roman" w:cs="Times New Roman"/>
                <w:b/>
                <w:sz w:val="12"/>
                <w:szCs w:val="12"/>
                <w:lang w:eastAsia="ru-RU"/>
              </w:rPr>
              <w:t>0,0000</w:t>
            </w:r>
          </w:p>
        </w:tc>
        <w:tc>
          <w:tcPr>
            <w:tcW w:w="78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D1E61" w:rsidRPr="005D1E61" w:rsidRDefault="005D1E61" w:rsidP="005D1E61">
            <w:pPr>
              <w:spacing w:after="0" w:line="0" w:lineRule="atLeast"/>
              <w:rPr>
                <w:rFonts w:ascii="Times New Roman" w:hAnsi="Times New Roman" w:cs="Times New Roman"/>
                <w:sz w:val="12"/>
                <w:szCs w:val="12"/>
              </w:rPr>
            </w:pPr>
          </w:p>
        </w:tc>
      </w:tr>
    </w:tbl>
    <w:p w:rsidR="005D1E61" w:rsidRDefault="005D1E61" w:rsidP="005D1E61">
      <w:pPr>
        <w:tabs>
          <w:tab w:val="left" w:pos="0"/>
        </w:tabs>
        <w:spacing w:after="0" w:line="240" w:lineRule="auto"/>
        <w:ind w:firstLine="284"/>
        <w:jc w:val="both"/>
        <w:rPr>
          <w:rFonts w:ascii="Times New Roman" w:eastAsia="Calibri" w:hAnsi="Times New Roman" w:cs="Times New Roman"/>
          <w:iCs/>
          <w:sz w:val="12"/>
          <w:szCs w:val="12"/>
        </w:rPr>
      </w:pPr>
      <w:r w:rsidRPr="005D1E61">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5D1E61" w:rsidRPr="005D1E61" w:rsidRDefault="005D1E61" w:rsidP="005D1E61">
      <w:pPr>
        <w:tabs>
          <w:tab w:val="left" w:pos="0"/>
        </w:tabs>
        <w:spacing w:after="0" w:line="240" w:lineRule="auto"/>
        <w:ind w:firstLine="284"/>
        <w:jc w:val="both"/>
        <w:rPr>
          <w:rFonts w:ascii="Times New Roman" w:eastAsia="Calibri" w:hAnsi="Times New Roman" w:cs="Times New Roman"/>
          <w:iCs/>
          <w:sz w:val="12"/>
          <w:szCs w:val="12"/>
        </w:rPr>
      </w:pPr>
      <w:r w:rsidRPr="005D1E61">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r w:rsidRPr="005D1E61">
        <w:rPr>
          <w:rFonts w:ascii="Times New Roman" w:eastAsia="Calibri" w:hAnsi="Times New Roman" w:cs="Times New Roman"/>
          <w:iCs/>
          <w:sz w:val="12"/>
          <w:szCs w:val="12"/>
        </w:rPr>
        <w:tab/>
      </w:r>
    </w:p>
    <w:p w:rsidR="005D1E61" w:rsidRPr="005D1E61" w:rsidRDefault="005D1E61" w:rsidP="005D1E61">
      <w:pPr>
        <w:tabs>
          <w:tab w:val="left" w:pos="0"/>
        </w:tabs>
        <w:spacing w:after="0" w:line="240" w:lineRule="auto"/>
        <w:jc w:val="right"/>
        <w:rPr>
          <w:rFonts w:ascii="Times New Roman" w:eastAsia="Calibri" w:hAnsi="Times New Roman" w:cs="Times New Roman"/>
          <w:iCs/>
          <w:sz w:val="12"/>
          <w:szCs w:val="12"/>
        </w:rPr>
      </w:pPr>
      <w:r w:rsidRPr="005D1E61">
        <w:rPr>
          <w:rFonts w:ascii="Times New Roman" w:eastAsia="Calibri" w:hAnsi="Times New Roman" w:cs="Times New Roman"/>
          <w:iCs/>
          <w:sz w:val="12"/>
          <w:szCs w:val="12"/>
        </w:rPr>
        <w:t xml:space="preserve">Глава сельского поселения Светлодольск </w:t>
      </w:r>
    </w:p>
    <w:p w:rsidR="005D1E61" w:rsidRDefault="005D1E61" w:rsidP="005D1E61">
      <w:pPr>
        <w:tabs>
          <w:tab w:val="left" w:pos="0"/>
        </w:tabs>
        <w:spacing w:after="0" w:line="240" w:lineRule="auto"/>
        <w:jc w:val="right"/>
        <w:rPr>
          <w:rFonts w:ascii="Times New Roman" w:eastAsia="Calibri" w:hAnsi="Times New Roman" w:cs="Times New Roman"/>
          <w:iCs/>
          <w:sz w:val="12"/>
          <w:szCs w:val="12"/>
        </w:rPr>
      </w:pPr>
      <w:r w:rsidRPr="005D1E61">
        <w:rPr>
          <w:rFonts w:ascii="Times New Roman" w:eastAsia="Calibri" w:hAnsi="Times New Roman" w:cs="Times New Roman"/>
          <w:iCs/>
          <w:sz w:val="12"/>
          <w:szCs w:val="12"/>
        </w:rPr>
        <w:t xml:space="preserve">муниципального района Сергиевский                </w:t>
      </w:r>
    </w:p>
    <w:p w:rsidR="005D1E61" w:rsidRDefault="005D1E61" w:rsidP="005D1E61">
      <w:pPr>
        <w:tabs>
          <w:tab w:val="left" w:pos="0"/>
        </w:tabs>
        <w:spacing w:after="0" w:line="240" w:lineRule="auto"/>
        <w:jc w:val="right"/>
        <w:rPr>
          <w:rFonts w:ascii="Times New Roman" w:eastAsia="Calibri" w:hAnsi="Times New Roman" w:cs="Times New Roman"/>
          <w:iCs/>
          <w:sz w:val="12"/>
          <w:szCs w:val="12"/>
        </w:rPr>
      </w:pPr>
      <w:r w:rsidRPr="005D1E61">
        <w:rPr>
          <w:rFonts w:ascii="Times New Roman" w:eastAsia="Calibri" w:hAnsi="Times New Roman" w:cs="Times New Roman"/>
          <w:iCs/>
          <w:sz w:val="12"/>
          <w:szCs w:val="12"/>
        </w:rPr>
        <w:t xml:space="preserve">                      Н.В. Андрюхин</w:t>
      </w:r>
    </w:p>
    <w:p w:rsidR="007755F2" w:rsidRDefault="007755F2" w:rsidP="007755F2">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7755F2" w:rsidRPr="00884123" w:rsidRDefault="007755F2" w:rsidP="007755F2">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Светлодольск</w:t>
      </w:r>
    </w:p>
    <w:p w:rsidR="007755F2" w:rsidRDefault="007755F2" w:rsidP="007755F2">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7755F2" w:rsidRDefault="007755F2" w:rsidP="007755F2">
      <w:pPr>
        <w:tabs>
          <w:tab w:val="left" w:pos="0"/>
        </w:tabs>
        <w:spacing w:after="0" w:line="240" w:lineRule="auto"/>
        <w:ind w:firstLine="284"/>
        <w:jc w:val="center"/>
        <w:rPr>
          <w:rFonts w:ascii="Times New Roman" w:eastAsia="Calibri" w:hAnsi="Times New Roman" w:cs="Times New Roman"/>
          <w:iCs/>
          <w:sz w:val="12"/>
          <w:szCs w:val="12"/>
        </w:rPr>
      </w:pPr>
    </w:p>
    <w:p w:rsidR="007755F2" w:rsidRPr="00884123" w:rsidRDefault="007755F2" w:rsidP="007755F2">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FB1043" w:rsidRDefault="007755F2" w:rsidP="00FB1043">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№3</w:t>
      </w:r>
    </w:p>
    <w:p w:rsidR="005D1E61" w:rsidRDefault="00FB1043" w:rsidP="00FB1043">
      <w:pPr>
        <w:tabs>
          <w:tab w:val="left" w:pos="0"/>
        </w:tabs>
        <w:spacing w:after="0" w:line="240" w:lineRule="auto"/>
        <w:jc w:val="center"/>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Светлодольск муниципального района Сергиевский № 54 от 29.12.2018г. «Об утверждении муниципальной программы «Благоустройство территории сельского поселения Светлодольск муниципального района Сергиевский» на 2019-2021гг.»</w:t>
      </w:r>
    </w:p>
    <w:p w:rsidR="00FB1043" w:rsidRP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Светлодольск, в целях уточнения объемов финансирования проводимых программных мероприятий, Администрация сельского поселения Светлодольск муниципального района Сергиевский  </w:t>
      </w:r>
    </w:p>
    <w:p w:rsid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FB1043" w:rsidRP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Светлодольск муниципального района Сергиевский № 54 от 29.12.2018г. «Об утверждении муниципальной программы «Благоустройство территории сельского поселения Светлодольск муниципального района Сергиевский» на 2019-2021гг.» (далее - Программа) следующего содержания:</w:t>
      </w:r>
    </w:p>
    <w:p w:rsid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1.1.В Паспорте Программы позицию «Объемы и источники  финансирования Программы» изложит</w:t>
      </w:r>
      <w:r>
        <w:rPr>
          <w:rFonts w:ascii="Times New Roman" w:eastAsia="Calibri" w:hAnsi="Times New Roman" w:cs="Times New Roman"/>
          <w:iCs/>
          <w:sz w:val="12"/>
          <w:szCs w:val="12"/>
        </w:rPr>
        <w:t>ь в следующей редакции:</w:t>
      </w:r>
    </w:p>
    <w:p w:rsidR="00FB1043" w:rsidRP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Планируемый общий объем финансирования Программы составит:  6175,80063 тыс. рублей (прогноз), в том числе:</w:t>
      </w:r>
    </w:p>
    <w:p w:rsidR="00FB1043" w:rsidRP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 xml:space="preserve">-средств местного бюджета – 5765,84139 </w:t>
      </w:r>
      <w:proofErr w:type="spellStart"/>
      <w:r w:rsidRPr="00FB1043">
        <w:rPr>
          <w:rFonts w:ascii="Times New Roman" w:eastAsia="Calibri" w:hAnsi="Times New Roman" w:cs="Times New Roman"/>
          <w:iCs/>
          <w:sz w:val="12"/>
          <w:szCs w:val="12"/>
        </w:rPr>
        <w:t>тыс</w:t>
      </w:r>
      <w:proofErr w:type="gramStart"/>
      <w:r w:rsidRPr="00FB1043">
        <w:rPr>
          <w:rFonts w:ascii="Times New Roman" w:eastAsia="Calibri" w:hAnsi="Times New Roman" w:cs="Times New Roman"/>
          <w:iCs/>
          <w:sz w:val="12"/>
          <w:szCs w:val="12"/>
        </w:rPr>
        <w:t>.р</w:t>
      </w:r>
      <w:proofErr w:type="gramEnd"/>
      <w:r w:rsidRPr="00FB1043">
        <w:rPr>
          <w:rFonts w:ascii="Times New Roman" w:eastAsia="Calibri" w:hAnsi="Times New Roman" w:cs="Times New Roman"/>
          <w:iCs/>
          <w:sz w:val="12"/>
          <w:szCs w:val="12"/>
        </w:rPr>
        <w:t>ублей</w:t>
      </w:r>
      <w:proofErr w:type="spellEnd"/>
      <w:r w:rsidRPr="00FB1043">
        <w:rPr>
          <w:rFonts w:ascii="Times New Roman" w:eastAsia="Calibri" w:hAnsi="Times New Roman" w:cs="Times New Roman"/>
          <w:iCs/>
          <w:sz w:val="12"/>
          <w:szCs w:val="12"/>
        </w:rPr>
        <w:t xml:space="preserve"> (прогноз):</w:t>
      </w:r>
    </w:p>
    <w:p w:rsidR="00FB1043" w:rsidRP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2019 год 2438,04741 тыс. рублей;</w:t>
      </w:r>
    </w:p>
    <w:p w:rsidR="00FB1043" w:rsidRP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2020 год 1674,28045 тыс. рублей;</w:t>
      </w:r>
    </w:p>
    <w:p w:rsidR="00FB1043" w:rsidRP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2021 год 1653,51353тыс. рублей.</w:t>
      </w:r>
    </w:p>
    <w:p w:rsidR="00FB1043" w:rsidRP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 xml:space="preserve">- средств областного бюджета – 409,95924 </w:t>
      </w:r>
      <w:proofErr w:type="spellStart"/>
      <w:r w:rsidRPr="00FB1043">
        <w:rPr>
          <w:rFonts w:ascii="Times New Roman" w:eastAsia="Calibri" w:hAnsi="Times New Roman" w:cs="Times New Roman"/>
          <w:iCs/>
          <w:sz w:val="12"/>
          <w:szCs w:val="12"/>
        </w:rPr>
        <w:t>тыс</w:t>
      </w:r>
      <w:proofErr w:type="gramStart"/>
      <w:r w:rsidRPr="00FB1043">
        <w:rPr>
          <w:rFonts w:ascii="Times New Roman" w:eastAsia="Calibri" w:hAnsi="Times New Roman" w:cs="Times New Roman"/>
          <w:iCs/>
          <w:sz w:val="12"/>
          <w:szCs w:val="12"/>
        </w:rPr>
        <w:t>.р</w:t>
      </w:r>
      <w:proofErr w:type="gramEnd"/>
      <w:r w:rsidRPr="00FB1043">
        <w:rPr>
          <w:rFonts w:ascii="Times New Roman" w:eastAsia="Calibri" w:hAnsi="Times New Roman" w:cs="Times New Roman"/>
          <w:iCs/>
          <w:sz w:val="12"/>
          <w:szCs w:val="12"/>
        </w:rPr>
        <w:t>ублей</w:t>
      </w:r>
      <w:proofErr w:type="spellEnd"/>
      <w:r w:rsidRPr="00FB1043">
        <w:rPr>
          <w:rFonts w:ascii="Times New Roman" w:eastAsia="Calibri" w:hAnsi="Times New Roman" w:cs="Times New Roman"/>
          <w:iCs/>
          <w:sz w:val="12"/>
          <w:szCs w:val="12"/>
        </w:rPr>
        <w:t xml:space="preserve"> (прогноз):</w:t>
      </w:r>
    </w:p>
    <w:p w:rsidR="00FB1043" w:rsidRP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 xml:space="preserve">2019 год 409,95924 </w:t>
      </w:r>
      <w:proofErr w:type="spellStart"/>
      <w:r w:rsidRPr="00FB1043">
        <w:rPr>
          <w:rFonts w:ascii="Times New Roman" w:eastAsia="Calibri" w:hAnsi="Times New Roman" w:cs="Times New Roman"/>
          <w:iCs/>
          <w:sz w:val="12"/>
          <w:szCs w:val="12"/>
        </w:rPr>
        <w:t>тыс</w:t>
      </w:r>
      <w:proofErr w:type="gramStart"/>
      <w:r w:rsidRPr="00FB1043">
        <w:rPr>
          <w:rFonts w:ascii="Times New Roman" w:eastAsia="Calibri" w:hAnsi="Times New Roman" w:cs="Times New Roman"/>
          <w:iCs/>
          <w:sz w:val="12"/>
          <w:szCs w:val="12"/>
        </w:rPr>
        <w:t>.р</w:t>
      </w:r>
      <w:proofErr w:type="gramEnd"/>
      <w:r w:rsidRPr="00FB1043">
        <w:rPr>
          <w:rFonts w:ascii="Times New Roman" w:eastAsia="Calibri" w:hAnsi="Times New Roman" w:cs="Times New Roman"/>
          <w:iCs/>
          <w:sz w:val="12"/>
          <w:szCs w:val="12"/>
        </w:rPr>
        <w:t>ублей</w:t>
      </w:r>
      <w:proofErr w:type="spellEnd"/>
      <w:r w:rsidRPr="00FB1043">
        <w:rPr>
          <w:rFonts w:ascii="Times New Roman" w:eastAsia="Calibri" w:hAnsi="Times New Roman" w:cs="Times New Roman"/>
          <w:iCs/>
          <w:sz w:val="12"/>
          <w:szCs w:val="12"/>
        </w:rPr>
        <w:t>;</w:t>
      </w:r>
    </w:p>
    <w:p w:rsidR="00FB1043" w:rsidRP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2020 год 0,00 тыс. рублей;</w:t>
      </w:r>
    </w:p>
    <w:p w:rsid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2021 год 0,00 тыс. рублей.</w:t>
      </w:r>
    </w:p>
    <w:p w:rsid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1.2.Раздел Программы «Перечень программных мероприятий, предусмотренных для реализации целей и решения задач муниципальной программы» изложить в следующей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5"/>
        <w:gridCol w:w="2730"/>
        <w:gridCol w:w="1529"/>
        <w:gridCol w:w="1419"/>
        <w:gridCol w:w="1506"/>
      </w:tblGrid>
      <w:tr w:rsidR="00FB1043" w:rsidRPr="00FB1043" w:rsidTr="00FB1043">
        <w:trPr>
          <w:cantSplit/>
          <w:trHeight w:val="427"/>
        </w:trPr>
        <w:tc>
          <w:tcPr>
            <w:tcW w:w="353"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FB1043" w:rsidRPr="00FB1043" w:rsidRDefault="00FB1043" w:rsidP="00FB1043">
            <w:pPr>
              <w:snapToGrid w:val="0"/>
              <w:spacing w:after="0"/>
              <w:ind w:left="113" w:right="113"/>
              <w:jc w:val="center"/>
              <w:rPr>
                <w:rFonts w:ascii="Times New Roman" w:hAnsi="Times New Roman" w:cs="Times New Roman"/>
                <w:sz w:val="12"/>
                <w:szCs w:val="12"/>
              </w:rPr>
            </w:pPr>
            <w:r w:rsidRPr="00FB1043">
              <w:rPr>
                <w:rFonts w:ascii="Times New Roman" w:hAnsi="Times New Roman" w:cs="Times New Roman"/>
                <w:sz w:val="12"/>
                <w:szCs w:val="12"/>
              </w:rPr>
              <w:t>Наименование бюджета</w:t>
            </w:r>
          </w:p>
        </w:tc>
        <w:tc>
          <w:tcPr>
            <w:tcW w:w="1766" w:type="pct"/>
            <w:vMerge w:val="restar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jc w:val="center"/>
              <w:rPr>
                <w:rFonts w:ascii="Times New Roman" w:hAnsi="Times New Roman" w:cs="Times New Roman"/>
                <w:sz w:val="12"/>
                <w:szCs w:val="12"/>
              </w:rPr>
            </w:pPr>
            <w:r w:rsidRPr="00FB1043">
              <w:rPr>
                <w:rFonts w:ascii="Times New Roman" w:hAnsi="Times New Roman" w:cs="Times New Roman"/>
                <w:sz w:val="12"/>
                <w:szCs w:val="12"/>
              </w:rPr>
              <w:t>Наименование мероприятий</w:t>
            </w:r>
          </w:p>
        </w:tc>
        <w:tc>
          <w:tcPr>
            <w:tcW w:w="2881" w:type="pct"/>
            <w:gridSpan w:val="3"/>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jc w:val="center"/>
              <w:rPr>
                <w:rFonts w:ascii="Times New Roman" w:hAnsi="Times New Roman" w:cs="Times New Roman"/>
                <w:sz w:val="12"/>
                <w:szCs w:val="12"/>
              </w:rPr>
            </w:pPr>
            <w:r w:rsidRPr="00FB1043">
              <w:rPr>
                <w:rFonts w:ascii="Times New Roman" w:hAnsi="Times New Roman" w:cs="Times New Roman"/>
                <w:sz w:val="12"/>
                <w:szCs w:val="12"/>
              </w:rPr>
              <w:t>Сельское поселение Светлодольск</w:t>
            </w:r>
          </w:p>
        </w:tc>
      </w:tr>
      <w:tr w:rsidR="00FB1043" w:rsidRPr="00FB1043" w:rsidTr="00FB1043">
        <w:trPr>
          <w:cantSplit/>
          <w:trHeight w:val="559"/>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pacing w:after="0"/>
              <w:rPr>
                <w:rFonts w:ascii="Times New Roman" w:hAnsi="Times New Roman" w:cs="Times New Roman"/>
                <w:sz w:val="12"/>
                <w:szCs w:val="12"/>
              </w:rPr>
            </w:pPr>
          </w:p>
        </w:tc>
        <w:tc>
          <w:tcPr>
            <w:tcW w:w="1766" w:type="pct"/>
            <w:vMerge/>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pacing w:after="0"/>
              <w:rPr>
                <w:rFonts w:ascii="Times New Roman" w:hAnsi="Times New Roman" w:cs="Times New Roman"/>
                <w:sz w:val="12"/>
                <w:szCs w:val="12"/>
              </w:rPr>
            </w:pP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jc w:val="center"/>
              <w:rPr>
                <w:rFonts w:ascii="Times New Roman" w:hAnsi="Times New Roman" w:cs="Times New Roman"/>
                <w:sz w:val="12"/>
                <w:szCs w:val="12"/>
              </w:rPr>
            </w:pPr>
            <w:r w:rsidRPr="00FB1043">
              <w:rPr>
                <w:rFonts w:ascii="Times New Roman" w:hAnsi="Times New Roman" w:cs="Times New Roman"/>
                <w:sz w:val="12"/>
                <w:szCs w:val="12"/>
              </w:rPr>
              <w:t xml:space="preserve">Затраты на 2019 год, </w:t>
            </w:r>
            <w:proofErr w:type="spellStart"/>
            <w:r w:rsidRPr="00FB1043">
              <w:rPr>
                <w:rFonts w:ascii="Times New Roman" w:hAnsi="Times New Roman" w:cs="Times New Roman"/>
                <w:sz w:val="12"/>
                <w:szCs w:val="12"/>
              </w:rPr>
              <w:t>тыс</w:t>
            </w:r>
            <w:proofErr w:type="gramStart"/>
            <w:r w:rsidRPr="00FB1043">
              <w:rPr>
                <w:rFonts w:ascii="Times New Roman" w:hAnsi="Times New Roman" w:cs="Times New Roman"/>
                <w:sz w:val="12"/>
                <w:szCs w:val="12"/>
              </w:rPr>
              <w:t>.р</w:t>
            </w:r>
            <w:proofErr w:type="gramEnd"/>
            <w:r w:rsidRPr="00FB1043">
              <w:rPr>
                <w:rFonts w:ascii="Times New Roman" w:hAnsi="Times New Roman" w:cs="Times New Roman"/>
                <w:sz w:val="12"/>
                <w:szCs w:val="12"/>
              </w:rPr>
              <w:t>ублей</w:t>
            </w:r>
            <w:proofErr w:type="spellEnd"/>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jc w:val="center"/>
              <w:rPr>
                <w:rFonts w:ascii="Times New Roman" w:hAnsi="Times New Roman" w:cs="Times New Roman"/>
                <w:sz w:val="12"/>
                <w:szCs w:val="12"/>
              </w:rPr>
            </w:pPr>
            <w:r w:rsidRPr="00FB1043">
              <w:rPr>
                <w:rFonts w:ascii="Times New Roman" w:hAnsi="Times New Roman" w:cs="Times New Roman"/>
                <w:sz w:val="12"/>
                <w:szCs w:val="12"/>
              </w:rPr>
              <w:t xml:space="preserve">Затраты на 2020 год, </w:t>
            </w:r>
            <w:proofErr w:type="spellStart"/>
            <w:r w:rsidRPr="00FB1043">
              <w:rPr>
                <w:rFonts w:ascii="Times New Roman" w:hAnsi="Times New Roman" w:cs="Times New Roman"/>
                <w:sz w:val="12"/>
                <w:szCs w:val="12"/>
              </w:rPr>
              <w:t>тыс</w:t>
            </w:r>
            <w:proofErr w:type="gramStart"/>
            <w:r w:rsidRPr="00FB1043">
              <w:rPr>
                <w:rFonts w:ascii="Times New Roman" w:hAnsi="Times New Roman" w:cs="Times New Roman"/>
                <w:sz w:val="12"/>
                <w:szCs w:val="12"/>
              </w:rPr>
              <w:t>.р</w:t>
            </w:r>
            <w:proofErr w:type="gramEnd"/>
            <w:r w:rsidRPr="00FB1043">
              <w:rPr>
                <w:rFonts w:ascii="Times New Roman" w:hAnsi="Times New Roman" w:cs="Times New Roman"/>
                <w:sz w:val="12"/>
                <w:szCs w:val="12"/>
              </w:rPr>
              <w:t>ублей</w:t>
            </w:r>
            <w:proofErr w:type="spellEnd"/>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jc w:val="center"/>
              <w:rPr>
                <w:rFonts w:ascii="Times New Roman" w:hAnsi="Times New Roman" w:cs="Times New Roman"/>
                <w:sz w:val="12"/>
                <w:szCs w:val="12"/>
              </w:rPr>
            </w:pPr>
            <w:r w:rsidRPr="00FB1043">
              <w:rPr>
                <w:rFonts w:ascii="Times New Roman" w:hAnsi="Times New Roman" w:cs="Times New Roman"/>
                <w:sz w:val="12"/>
                <w:szCs w:val="12"/>
              </w:rPr>
              <w:t xml:space="preserve">Затраты на 2021 год, </w:t>
            </w:r>
            <w:proofErr w:type="spellStart"/>
            <w:r w:rsidRPr="00FB1043">
              <w:rPr>
                <w:rFonts w:ascii="Times New Roman" w:hAnsi="Times New Roman" w:cs="Times New Roman"/>
                <w:sz w:val="12"/>
                <w:szCs w:val="12"/>
              </w:rPr>
              <w:t>тыс</w:t>
            </w:r>
            <w:proofErr w:type="gramStart"/>
            <w:r w:rsidRPr="00FB1043">
              <w:rPr>
                <w:rFonts w:ascii="Times New Roman" w:hAnsi="Times New Roman" w:cs="Times New Roman"/>
                <w:sz w:val="12"/>
                <w:szCs w:val="12"/>
              </w:rPr>
              <w:t>.р</w:t>
            </w:r>
            <w:proofErr w:type="gramEnd"/>
            <w:r w:rsidRPr="00FB1043">
              <w:rPr>
                <w:rFonts w:ascii="Times New Roman" w:hAnsi="Times New Roman" w:cs="Times New Roman"/>
                <w:sz w:val="12"/>
                <w:szCs w:val="12"/>
              </w:rPr>
              <w:t>ублей</w:t>
            </w:r>
            <w:proofErr w:type="spellEnd"/>
          </w:p>
        </w:tc>
      </w:tr>
      <w:tr w:rsidR="00FB1043" w:rsidRPr="00FB1043" w:rsidTr="00FB1043">
        <w:trPr>
          <w:cantSplit/>
          <w:trHeight w:val="70"/>
        </w:trPr>
        <w:tc>
          <w:tcPr>
            <w:tcW w:w="353"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FB1043" w:rsidRPr="00FB1043" w:rsidRDefault="00FB1043" w:rsidP="00FB1043">
            <w:pPr>
              <w:snapToGrid w:val="0"/>
              <w:spacing w:after="0"/>
              <w:ind w:left="113" w:right="113"/>
              <w:jc w:val="center"/>
              <w:rPr>
                <w:rFonts w:ascii="Times New Roman" w:hAnsi="Times New Roman" w:cs="Times New Roman"/>
                <w:sz w:val="12"/>
                <w:szCs w:val="12"/>
              </w:rPr>
            </w:pPr>
            <w:r w:rsidRPr="00FB1043">
              <w:rPr>
                <w:rFonts w:ascii="Times New Roman" w:hAnsi="Times New Roman" w:cs="Times New Roman"/>
                <w:sz w:val="12"/>
                <w:szCs w:val="12"/>
              </w:rPr>
              <w:t>Местный бюджет</w:t>
            </w: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rPr>
                <w:rFonts w:ascii="Times New Roman" w:hAnsi="Times New Roman" w:cs="Times New Roman"/>
                <w:sz w:val="12"/>
                <w:szCs w:val="12"/>
              </w:rPr>
            </w:pPr>
            <w:r w:rsidRPr="00FB1043">
              <w:rPr>
                <w:rFonts w:ascii="Times New Roman" w:hAnsi="Times New Roman" w:cs="Times New Roman"/>
                <w:sz w:val="12"/>
                <w:szCs w:val="12"/>
              </w:rPr>
              <w:t>Уличное освещение</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jc w:val="center"/>
              <w:rPr>
                <w:rFonts w:ascii="Times New Roman" w:hAnsi="Times New Roman" w:cs="Times New Roman"/>
                <w:sz w:val="12"/>
                <w:szCs w:val="12"/>
              </w:rPr>
            </w:pPr>
            <w:r w:rsidRPr="00FB1043">
              <w:rPr>
                <w:rFonts w:ascii="Times New Roman" w:hAnsi="Times New Roman" w:cs="Times New Roman"/>
                <w:sz w:val="12"/>
                <w:szCs w:val="12"/>
              </w:rPr>
              <w:t>2075,52201</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jc w:val="center"/>
              <w:rPr>
                <w:rFonts w:ascii="Times New Roman" w:hAnsi="Times New Roman" w:cs="Times New Roman"/>
                <w:sz w:val="12"/>
                <w:szCs w:val="12"/>
              </w:rPr>
            </w:pPr>
            <w:r w:rsidRPr="00FB1043">
              <w:rPr>
                <w:rFonts w:ascii="Times New Roman" w:hAnsi="Times New Roman" w:cs="Times New Roman"/>
                <w:sz w:val="12"/>
                <w:szCs w:val="12"/>
              </w:rPr>
              <w:t>1674,28045</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jc w:val="center"/>
              <w:rPr>
                <w:rFonts w:ascii="Times New Roman" w:hAnsi="Times New Roman" w:cs="Times New Roman"/>
                <w:sz w:val="12"/>
                <w:szCs w:val="12"/>
              </w:rPr>
            </w:pPr>
            <w:r w:rsidRPr="00FB1043">
              <w:rPr>
                <w:rFonts w:ascii="Times New Roman" w:hAnsi="Times New Roman" w:cs="Times New Roman"/>
                <w:sz w:val="12"/>
                <w:szCs w:val="12"/>
              </w:rPr>
              <w:t>1653,51353</w:t>
            </w:r>
          </w:p>
        </w:tc>
      </w:tr>
      <w:tr w:rsidR="00FB1043" w:rsidRPr="00FB1043" w:rsidTr="00FB1043">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rPr>
                <w:rFonts w:ascii="Times New Roman" w:hAnsi="Times New Roman" w:cs="Times New Roman"/>
                <w:sz w:val="12"/>
                <w:szCs w:val="12"/>
              </w:rPr>
            </w:pPr>
            <w:r w:rsidRPr="00FB1043">
              <w:rPr>
                <w:rFonts w:ascii="Times New Roman" w:hAnsi="Times New Roman" w:cs="Times New Roman"/>
                <w:sz w:val="12"/>
                <w:szCs w:val="12"/>
              </w:rPr>
              <w:t>Трудоустройство безработных, несовершеннолетних (сезонно)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jc w:val="center"/>
              <w:rPr>
                <w:rFonts w:ascii="Times New Roman" w:hAnsi="Times New Roman" w:cs="Times New Roman"/>
                <w:sz w:val="12"/>
                <w:szCs w:val="12"/>
              </w:rPr>
            </w:pPr>
            <w:r w:rsidRPr="00FB1043">
              <w:rPr>
                <w:rFonts w:ascii="Times New Roman" w:hAnsi="Times New Roman" w:cs="Times New Roman"/>
                <w:sz w:val="12"/>
                <w:szCs w:val="12"/>
              </w:rPr>
              <w:t>192,28757</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r>
      <w:tr w:rsidR="00FB1043" w:rsidRPr="00FB1043" w:rsidTr="00FB1043">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rPr>
                <w:rFonts w:ascii="Times New Roman" w:hAnsi="Times New Roman" w:cs="Times New Roman"/>
                <w:sz w:val="12"/>
                <w:szCs w:val="12"/>
              </w:rPr>
            </w:pPr>
            <w:r w:rsidRPr="00FB1043">
              <w:rPr>
                <w:rFonts w:ascii="Times New Roman" w:hAnsi="Times New Roman" w:cs="Times New Roman"/>
                <w:sz w:val="12"/>
                <w:szCs w:val="12"/>
              </w:rPr>
              <w:t>Улучшение санитарно-эпидемиологического состояния территории</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jc w:val="center"/>
              <w:rPr>
                <w:rFonts w:ascii="Times New Roman" w:hAnsi="Times New Roman" w:cs="Times New Roman"/>
                <w:sz w:val="12"/>
                <w:szCs w:val="12"/>
              </w:rPr>
            </w:pPr>
            <w:r w:rsidRPr="00FB1043">
              <w:rPr>
                <w:rFonts w:ascii="Times New Roman" w:hAnsi="Times New Roman" w:cs="Times New Roman"/>
                <w:sz w:val="12"/>
                <w:szCs w:val="12"/>
              </w:rPr>
              <w:t>40,93022</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r>
      <w:tr w:rsidR="00FB1043" w:rsidRPr="00FB1043" w:rsidTr="00FB1043">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rPr>
                <w:rFonts w:ascii="Times New Roman" w:hAnsi="Times New Roman" w:cs="Times New Roman"/>
                <w:sz w:val="12"/>
                <w:szCs w:val="12"/>
              </w:rPr>
            </w:pPr>
            <w:proofErr w:type="spellStart"/>
            <w:r w:rsidRPr="00FB1043">
              <w:rPr>
                <w:rFonts w:ascii="Times New Roman" w:hAnsi="Times New Roman" w:cs="Times New Roman"/>
                <w:sz w:val="12"/>
                <w:szCs w:val="12"/>
              </w:rPr>
              <w:t>Бак</w:t>
            </w:r>
            <w:proofErr w:type="gramStart"/>
            <w:r w:rsidRPr="00FB1043">
              <w:rPr>
                <w:rFonts w:ascii="Times New Roman" w:hAnsi="Times New Roman" w:cs="Times New Roman"/>
                <w:sz w:val="12"/>
                <w:szCs w:val="12"/>
              </w:rPr>
              <w:t>.а</w:t>
            </w:r>
            <w:proofErr w:type="gramEnd"/>
            <w:r w:rsidRPr="00FB1043">
              <w:rPr>
                <w:rFonts w:ascii="Times New Roman" w:hAnsi="Times New Roman" w:cs="Times New Roman"/>
                <w:sz w:val="12"/>
                <w:szCs w:val="12"/>
              </w:rPr>
              <w:t>нализ</w:t>
            </w:r>
            <w:proofErr w:type="spellEnd"/>
            <w:r w:rsidRPr="00FB1043">
              <w:rPr>
                <w:rFonts w:ascii="Times New Roman" w:hAnsi="Times New Roman" w:cs="Times New Roman"/>
                <w:sz w:val="12"/>
                <w:szCs w:val="12"/>
              </w:rPr>
              <w:t xml:space="preserve"> воды</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jc w:val="center"/>
              <w:rPr>
                <w:rFonts w:ascii="Times New Roman" w:hAnsi="Times New Roman" w:cs="Times New Roman"/>
                <w:sz w:val="12"/>
                <w:szCs w:val="12"/>
              </w:rPr>
            </w:pPr>
            <w:r w:rsidRPr="00FB1043">
              <w:rPr>
                <w:rFonts w:ascii="Times New Roman" w:hAnsi="Times New Roman" w:cs="Times New Roman"/>
                <w:sz w:val="12"/>
                <w:szCs w:val="12"/>
              </w:rPr>
              <w:t>4,82408</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r>
      <w:tr w:rsidR="00FB1043" w:rsidRPr="00FB1043" w:rsidTr="00FB1043">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rPr>
                <w:rFonts w:ascii="Times New Roman" w:hAnsi="Times New Roman" w:cs="Times New Roman"/>
                <w:sz w:val="12"/>
                <w:szCs w:val="12"/>
              </w:rPr>
            </w:pPr>
            <w:r w:rsidRPr="00FB1043">
              <w:rPr>
                <w:rFonts w:ascii="Times New Roman" w:hAnsi="Times New Roman" w:cs="Times New Roman"/>
                <w:sz w:val="12"/>
                <w:szCs w:val="12"/>
              </w:rPr>
              <w:t>Прочие мероприятия</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jc w:val="center"/>
              <w:rPr>
                <w:rFonts w:ascii="Times New Roman" w:hAnsi="Times New Roman" w:cs="Times New Roman"/>
                <w:sz w:val="12"/>
                <w:szCs w:val="12"/>
              </w:rPr>
            </w:pPr>
            <w:r w:rsidRPr="00FB1043">
              <w:rPr>
                <w:rFonts w:ascii="Times New Roman" w:hAnsi="Times New Roman" w:cs="Times New Roman"/>
                <w:sz w:val="12"/>
                <w:szCs w:val="12"/>
              </w:rPr>
              <w:t>124,48353</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r>
      <w:tr w:rsidR="00FB1043" w:rsidRPr="00FB1043" w:rsidTr="00FB1043">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jc w:val="center"/>
              <w:rPr>
                <w:rFonts w:ascii="Times New Roman" w:hAnsi="Times New Roman" w:cs="Times New Roman"/>
                <w:b/>
                <w:sz w:val="12"/>
                <w:szCs w:val="12"/>
              </w:rPr>
            </w:pPr>
            <w:r w:rsidRPr="00FB1043">
              <w:rPr>
                <w:rFonts w:ascii="Times New Roman" w:hAnsi="Times New Roman" w:cs="Times New Roman"/>
                <w:b/>
                <w:sz w:val="12"/>
                <w:szCs w:val="12"/>
              </w:rPr>
              <w:t>ИТОГО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jc w:val="center"/>
              <w:rPr>
                <w:rFonts w:ascii="Times New Roman" w:hAnsi="Times New Roman" w:cs="Times New Roman"/>
                <w:b/>
                <w:sz w:val="12"/>
                <w:szCs w:val="12"/>
              </w:rPr>
            </w:pPr>
            <w:r w:rsidRPr="00FB1043">
              <w:rPr>
                <w:rFonts w:ascii="Times New Roman" w:hAnsi="Times New Roman" w:cs="Times New Roman"/>
                <w:b/>
                <w:sz w:val="12"/>
                <w:szCs w:val="12"/>
              </w:rPr>
              <w:t>2438,04741</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jc w:val="center"/>
              <w:rPr>
                <w:rFonts w:ascii="Times New Roman" w:hAnsi="Times New Roman" w:cs="Times New Roman"/>
                <w:b/>
                <w:sz w:val="12"/>
                <w:szCs w:val="12"/>
              </w:rPr>
            </w:pPr>
            <w:r w:rsidRPr="00FB1043">
              <w:rPr>
                <w:rFonts w:ascii="Times New Roman" w:hAnsi="Times New Roman" w:cs="Times New Roman"/>
                <w:b/>
                <w:sz w:val="12"/>
                <w:szCs w:val="12"/>
              </w:rPr>
              <w:t>1674,28045</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jc w:val="center"/>
              <w:rPr>
                <w:rFonts w:ascii="Times New Roman" w:hAnsi="Times New Roman" w:cs="Times New Roman"/>
                <w:b/>
                <w:sz w:val="12"/>
                <w:szCs w:val="12"/>
              </w:rPr>
            </w:pPr>
            <w:r w:rsidRPr="00FB1043">
              <w:rPr>
                <w:rFonts w:ascii="Times New Roman" w:hAnsi="Times New Roman" w:cs="Times New Roman"/>
                <w:b/>
                <w:sz w:val="12"/>
                <w:szCs w:val="12"/>
              </w:rPr>
              <w:t>1653,51353</w:t>
            </w:r>
          </w:p>
        </w:tc>
      </w:tr>
      <w:tr w:rsidR="00FB1043" w:rsidRPr="00FB1043" w:rsidTr="00F86BA1">
        <w:trPr>
          <w:cantSplit/>
          <w:trHeight w:val="640"/>
        </w:trPr>
        <w:tc>
          <w:tcPr>
            <w:tcW w:w="353" w:type="pct"/>
            <w:vMerge w:val="restart"/>
            <w:tcBorders>
              <w:top w:val="single" w:sz="4" w:space="0" w:color="000000"/>
              <w:left w:val="single" w:sz="4" w:space="0" w:color="000000"/>
              <w:right w:val="single" w:sz="4" w:space="0" w:color="000000"/>
            </w:tcBorders>
            <w:textDirection w:val="btLr"/>
            <w:vAlign w:val="center"/>
            <w:hideMark/>
          </w:tcPr>
          <w:p w:rsidR="00FB1043" w:rsidRPr="00FB1043" w:rsidRDefault="00FB1043" w:rsidP="00FB1043">
            <w:pPr>
              <w:snapToGrid w:val="0"/>
              <w:spacing w:after="0"/>
              <w:ind w:left="113" w:right="113"/>
              <w:jc w:val="center"/>
              <w:rPr>
                <w:rFonts w:ascii="Times New Roman" w:hAnsi="Times New Roman" w:cs="Times New Roman"/>
                <w:sz w:val="12"/>
                <w:szCs w:val="12"/>
              </w:rPr>
            </w:pPr>
            <w:r w:rsidRPr="00FB1043">
              <w:rPr>
                <w:rFonts w:ascii="Times New Roman" w:hAnsi="Times New Roman" w:cs="Times New Roman"/>
                <w:sz w:val="12"/>
                <w:szCs w:val="12"/>
              </w:rPr>
              <w:t>Областной бюджет</w:t>
            </w: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rPr>
                <w:rFonts w:ascii="Times New Roman" w:hAnsi="Times New Roman" w:cs="Times New Roman"/>
                <w:sz w:val="12"/>
                <w:szCs w:val="12"/>
              </w:rPr>
            </w:pPr>
            <w:r w:rsidRPr="00FB1043">
              <w:rPr>
                <w:rFonts w:ascii="Times New Roman" w:hAnsi="Times New Roman" w:cs="Times New Roman"/>
                <w:sz w:val="12"/>
                <w:szCs w:val="12"/>
              </w:rPr>
              <w:t>Уличное освещение</w:t>
            </w:r>
          </w:p>
        </w:tc>
        <w:tc>
          <w:tcPr>
            <w:tcW w:w="989" w:type="pct"/>
            <w:tcBorders>
              <w:top w:val="single" w:sz="4" w:space="0" w:color="000000"/>
              <w:left w:val="single" w:sz="4" w:space="0" w:color="000000"/>
              <w:right w:val="single" w:sz="4" w:space="0" w:color="000000"/>
            </w:tcBorders>
            <w:vAlign w:val="center"/>
            <w:hideMark/>
          </w:tcPr>
          <w:p w:rsidR="00FB1043" w:rsidRPr="00FB1043" w:rsidRDefault="00FB1043" w:rsidP="00FB1043">
            <w:pPr>
              <w:snapToGrid w:val="0"/>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c>
          <w:tcPr>
            <w:tcW w:w="918" w:type="pct"/>
            <w:tcBorders>
              <w:top w:val="single" w:sz="4" w:space="0" w:color="000000"/>
              <w:left w:val="single" w:sz="4" w:space="0" w:color="000000"/>
              <w:right w:val="single" w:sz="4" w:space="0" w:color="000000"/>
            </w:tcBorders>
            <w:vAlign w:val="center"/>
            <w:hideMark/>
          </w:tcPr>
          <w:p w:rsidR="00FB1043" w:rsidRPr="00FB1043" w:rsidRDefault="00FB1043" w:rsidP="00FB1043">
            <w:pPr>
              <w:snapToGrid w:val="0"/>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c>
          <w:tcPr>
            <w:tcW w:w="974" w:type="pct"/>
            <w:tcBorders>
              <w:top w:val="single" w:sz="4" w:space="0" w:color="000000"/>
              <w:left w:val="single" w:sz="4" w:space="0" w:color="000000"/>
              <w:right w:val="single" w:sz="4" w:space="0" w:color="000000"/>
            </w:tcBorders>
            <w:vAlign w:val="center"/>
            <w:hideMark/>
          </w:tcPr>
          <w:p w:rsidR="00FB1043" w:rsidRPr="00FB1043" w:rsidRDefault="00FB1043" w:rsidP="00FB1043">
            <w:pPr>
              <w:snapToGrid w:val="0"/>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r>
      <w:tr w:rsidR="00FB1043" w:rsidRPr="00FB1043" w:rsidTr="00F86BA1">
        <w:trPr>
          <w:cantSplit/>
          <w:trHeight w:val="72"/>
        </w:trPr>
        <w:tc>
          <w:tcPr>
            <w:tcW w:w="353" w:type="pct"/>
            <w:vMerge/>
            <w:tcBorders>
              <w:left w:val="single" w:sz="4" w:space="0" w:color="000000"/>
              <w:right w:val="single" w:sz="4" w:space="0" w:color="000000"/>
            </w:tcBorders>
            <w:textDirection w:val="btLr"/>
            <w:vAlign w:val="center"/>
          </w:tcPr>
          <w:p w:rsidR="00FB1043" w:rsidRPr="00FB1043" w:rsidRDefault="00FB1043" w:rsidP="00FB1043">
            <w:pPr>
              <w:snapToGrid w:val="0"/>
              <w:spacing w:after="0"/>
              <w:ind w:left="113" w:right="113"/>
              <w:jc w:val="center"/>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tcPr>
          <w:p w:rsidR="00FB1043" w:rsidRPr="00FB1043" w:rsidRDefault="00FB1043" w:rsidP="00FB1043">
            <w:pPr>
              <w:snapToGrid w:val="0"/>
              <w:spacing w:after="0"/>
              <w:rPr>
                <w:rFonts w:ascii="Times New Roman" w:hAnsi="Times New Roman" w:cs="Times New Roman"/>
                <w:sz w:val="12"/>
                <w:szCs w:val="12"/>
              </w:rPr>
            </w:pPr>
            <w:r w:rsidRPr="00FB1043">
              <w:rPr>
                <w:rFonts w:ascii="Times New Roman" w:hAnsi="Times New Roman" w:cs="Times New Roman"/>
                <w:sz w:val="12"/>
                <w:szCs w:val="12"/>
              </w:rPr>
              <w:t>Прочие мероприятия</w:t>
            </w:r>
          </w:p>
        </w:tc>
        <w:tc>
          <w:tcPr>
            <w:tcW w:w="989" w:type="pct"/>
            <w:tcBorders>
              <w:left w:val="single" w:sz="4" w:space="0" w:color="000000"/>
              <w:bottom w:val="single" w:sz="4" w:space="0" w:color="000000"/>
              <w:right w:val="single" w:sz="4" w:space="0" w:color="000000"/>
            </w:tcBorders>
            <w:vAlign w:val="center"/>
          </w:tcPr>
          <w:p w:rsidR="00FB1043" w:rsidRPr="00FB1043" w:rsidRDefault="00FB1043" w:rsidP="00FB1043">
            <w:pPr>
              <w:snapToGrid w:val="0"/>
              <w:spacing w:after="0"/>
              <w:jc w:val="center"/>
              <w:rPr>
                <w:rFonts w:ascii="Times New Roman" w:hAnsi="Times New Roman" w:cs="Times New Roman"/>
                <w:sz w:val="12"/>
                <w:szCs w:val="12"/>
              </w:rPr>
            </w:pPr>
            <w:r w:rsidRPr="00FB1043">
              <w:rPr>
                <w:rFonts w:ascii="Times New Roman" w:hAnsi="Times New Roman" w:cs="Times New Roman"/>
                <w:sz w:val="12"/>
                <w:szCs w:val="12"/>
              </w:rPr>
              <w:t>409,95924</w:t>
            </w:r>
          </w:p>
        </w:tc>
        <w:tc>
          <w:tcPr>
            <w:tcW w:w="918" w:type="pct"/>
            <w:tcBorders>
              <w:left w:val="single" w:sz="4" w:space="0" w:color="000000"/>
              <w:bottom w:val="single" w:sz="4" w:space="0" w:color="000000"/>
              <w:right w:val="single" w:sz="4" w:space="0" w:color="000000"/>
            </w:tcBorders>
            <w:vAlign w:val="center"/>
          </w:tcPr>
          <w:p w:rsidR="00FB1043" w:rsidRPr="00FB1043" w:rsidRDefault="00FB1043" w:rsidP="00FB1043">
            <w:pPr>
              <w:snapToGrid w:val="0"/>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c>
          <w:tcPr>
            <w:tcW w:w="974" w:type="pct"/>
            <w:tcBorders>
              <w:left w:val="single" w:sz="4" w:space="0" w:color="000000"/>
              <w:bottom w:val="single" w:sz="4" w:space="0" w:color="000000"/>
              <w:right w:val="single" w:sz="4" w:space="0" w:color="000000"/>
            </w:tcBorders>
            <w:vAlign w:val="center"/>
          </w:tcPr>
          <w:p w:rsidR="00FB1043" w:rsidRPr="00FB1043" w:rsidRDefault="00FB1043" w:rsidP="00FB1043">
            <w:pPr>
              <w:snapToGrid w:val="0"/>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r>
      <w:tr w:rsidR="00FB1043" w:rsidRPr="00FB1043" w:rsidTr="00F86BA1">
        <w:trPr>
          <w:cantSplit/>
          <w:trHeight w:val="70"/>
        </w:trPr>
        <w:tc>
          <w:tcPr>
            <w:tcW w:w="353" w:type="pct"/>
            <w:vMerge/>
            <w:tcBorders>
              <w:left w:val="single" w:sz="4" w:space="0" w:color="000000"/>
              <w:bottom w:val="single" w:sz="4" w:space="0" w:color="000000"/>
              <w:right w:val="single" w:sz="4" w:space="0" w:color="000000"/>
            </w:tcBorders>
            <w:vAlign w:val="center"/>
            <w:hideMark/>
          </w:tcPr>
          <w:p w:rsidR="00FB1043" w:rsidRPr="00FB1043" w:rsidRDefault="00FB1043" w:rsidP="00FB1043">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jc w:val="center"/>
              <w:rPr>
                <w:rFonts w:ascii="Times New Roman" w:hAnsi="Times New Roman" w:cs="Times New Roman"/>
                <w:b/>
                <w:sz w:val="12"/>
                <w:szCs w:val="12"/>
              </w:rPr>
            </w:pPr>
            <w:r w:rsidRPr="00FB1043">
              <w:rPr>
                <w:rFonts w:ascii="Times New Roman" w:hAnsi="Times New Roman" w:cs="Times New Roman"/>
                <w:b/>
                <w:sz w:val="12"/>
                <w:szCs w:val="12"/>
              </w:rPr>
              <w:t>ИТОГО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jc w:val="center"/>
              <w:rPr>
                <w:rFonts w:ascii="Times New Roman" w:hAnsi="Times New Roman" w:cs="Times New Roman"/>
                <w:b/>
                <w:sz w:val="12"/>
                <w:szCs w:val="12"/>
              </w:rPr>
            </w:pPr>
            <w:r w:rsidRPr="00FB1043">
              <w:rPr>
                <w:rFonts w:ascii="Times New Roman" w:hAnsi="Times New Roman" w:cs="Times New Roman"/>
                <w:b/>
                <w:sz w:val="12"/>
                <w:szCs w:val="12"/>
              </w:rPr>
              <w:t>409,95924</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jc w:val="center"/>
              <w:rPr>
                <w:rFonts w:ascii="Times New Roman" w:hAnsi="Times New Roman" w:cs="Times New Roman"/>
                <w:b/>
                <w:sz w:val="12"/>
                <w:szCs w:val="12"/>
              </w:rPr>
            </w:pPr>
            <w:r w:rsidRPr="00FB1043">
              <w:rPr>
                <w:rFonts w:ascii="Times New Roman" w:hAnsi="Times New Roman" w:cs="Times New Roman"/>
                <w:b/>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jc w:val="center"/>
              <w:rPr>
                <w:rFonts w:ascii="Times New Roman" w:hAnsi="Times New Roman" w:cs="Times New Roman"/>
                <w:b/>
                <w:sz w:val="12"/>
                <w:szCs w:val="12"/>
              </w:rPr>
            </w:pPr>
            <w:r w:rsidRPr="00FB1043">
              <w:rPr>
                <w:rFonts w:ascii="Times New Roman" w:hAnsi="Times New Roman" w:cs="Times New Roman"/>
                <w:b/>
                <w:sz w:val="12"/>
                <w:szCs w:val="12"/>
              </w:rPr>
              <w:t>0,00</w:t>
            </w:r>
          </w:p>
        </w:tc>
      </w:tr>
      <w:tr w:rsidR="00FB1043" w:rsidRPr="00FB1043" w:rsidTr="00FB1043">
        <w:trPr>
          <w:cantSplit/>
          <w:trHeight w:val="70"/>
        </w:trPr>
        <w:tc>
          <w:tcPr>
            <w:tcW w:w="2119" w:type="pct"/>
            <w:gridSpan w:val="2"/>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jc w:val="center"/>
              <w:rPr>
                <w:rFonts w:ascii="Times New Roman" w:hAnsi="Times New Roman" w:cs="Times New Roman"/>
                <w:b/>
                <w:sz w:val="12"/>
                <w:szCs w:val="12"/>
              </w:rPr>
            </w:pPr>
            <w:r w:rsidRPr="00FB1043">
              <w:rPr>
                <w:rFonts w:ascii="Times New Roman" w:hAnsi="Times New Roman" w:cs="Times New Roman"/>
                <w:b/>
                <w:sz w:val="12"/>
                <w:szCs w:val="12"/>
              </w:rPr>
              <w:t xml:space="preserve">            ВСЕГО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jc w:val="center"/>
              <w:rPr>
                <w:rFonts w:ascii="Times New Roman" w:hAnsi="Times New Roman" w:cs="Times New Roman"/>
                <w:b/>
                <w:sz w:val="12"/>
                <w:szCs w:val="12"/>
              </w:rPr>
            </w:pPr>
            <w:r w:rsidRPr="00FB1043">
              <w:rPr>
                <w:rFonts w:ascii="Times New Roman" w:hAnsi="Times New Roman" w:cs="Times New Roman"/>
                <w:b/>
                <w:sz w:val="12"/>
                <w:szCs w:val="12"/>
              </w:rPr>
              <w:t>2848,00665</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jc w:val="center"/>
              <w:rPr>
                <w:rFonts w:ascii="Times New Roman" w:hAnsi="Times New Roman" w:cs="Times New Roman"/>
                <w:b/>
                <w:sz w:val="12"/>
                <w:szCs w:val="12"/>
              </w:rPr>
            </w:pPr>
            <w:r w:rsidRPr="00FB1043">
              <w:rPr>
                <w:rFonts w:ascii="Times New Roman" w:hAnsi="Times New Roman" w:cs="Times New Roman"/>
                <w:b/>
                <w:sz w:val="12"/>
                <w:szCs w:val="12"/>
              </w:rPr>
              <w:t>1674,28045</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FB1043" w:rsidRPr="00FB1043" w:rsidRDefault="00FB1043" w:rsidP="00FB1043">
            <w:pPr>
              <w:snapToGrid w:val="0"/>
              <w:spacing w:after="0"/>
              <w:jc w:val="center"/>
              <w:rPr>
                <w:rFonts w:ascii="Times New Roman" w:hAnsi="Times New Roman" w:cs="Times New Roman"/>
                <w:b/>
                <w:sz w:val="12"/>
                <w:szCs w:val="12"/>
              </w:rPr>
            </w:pPr>
            <w:r w:rsidRPr="00FB1043">
              <w:rPr>
                <w:rFonts w:ascii="Times New Roman" w:hAnsi="Times New Roman" w:cs="Times New Roman"/>
                <w:b/>
                <w:sz w:val="12"/>
                <w:szCs w:val="12"/>
              </w:rPr>
              <w:t>1653,51353</w:t>
            </w:r>
          </w:p>
        </w:tc>
      </w:tr>
    </w:tbl>
    <w:p w:rsid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1.3.В разделе программы «Обоснование ресурсного обеспечения Программы» абзац 2 из</w:t>
      </w:r>
      <w:r>
        <w:rPr>
          <w:rFonts w:ascii="Times New Roman" w:eastAsia="Calibri" w:hAnsi="Times New Roman" w:cs="Times New Roman"/>
          <w:iCs/>
          <w:sz w:val="12"/>
          <w:szCs w:val="12"/>
        </w:rPr>
        <w:t>ложить в следующей редакции:</w:t>
      </w:r>
    </w:p>
    <w:p w:rsid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Общий объем финансирования на реализацию Программы составляет 6175,80063 тыс</w:t>
      </w:r>
      <w:r>
        <w:rPr>
          <w:rFonts w:ascii="Times New Roman" w:eastAsia="Calibri" w:hAnsi="Times New Roman" w:cs="Times New Roman"/>
          <w:iCs/>
          <w:sz w:val="12"/>
          <w:szCs w:val="12"/>
        </w:rPr>
        <w:t>. рублей, в том числе по годам:</w:t>
      </w:r>
    </w:p>
    <w:p w:rsid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201</w:t>
      </w:r>
      <w:r>
        <w:rPr>
          <w:rFonts w:ascii="Times New Roman" w:eastAsia="Calibri" w:hAnsi="Times New Roman" w:cs="Times New Roman"/>
          <w:iCs/>
          <w:sz w:val="12"/>
          <w:szCs w:val="12"/>
        </w:rPr>
        <w:t>9 год – 2848,00665 тыс. рублей;</w:t>
      </w:r>
    </w:p>
    <w:p w:rsidR="00FB1043" w:rsidRP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2020 год – 1674,28045 тыс. рублей;</w:t>
      </w:r>
    </w:p>
    <w:p w:rsid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202</w:t>
      </w:r>
      <w:r>
        <w:rPr>
          <w:rFonts w:ascii="Times New Roman" w:eastAsia="Calibri" w:hAnsi="Times New Roman" w:cs="Times New Roman"/>
          <w:iCs/>
          <w:sz w:val="12"/>
          <w:szCs w:val="12"/>
        </w:rPr>
        <w:t>1 год – 1653,51353 тыс. рублей.</w:t>
      </w:r>
    </w:p>
    <w:p w:rsid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FB1043" w:rsidRP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FB1043" w:rsidRPr="00FB1043" w:rsidRDefault="00FB1043" w:rsidP="00FB1043">
      <w:pPr>
        <w:tabs>
          <w:tab w:val="left" w:pos="0"/>
        </w:tabs>
        <w:spacing w:after="0" w:line="240" w:lineRule="auto"/>
        <w:jc w:val="right"/>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Глава сельского поселения Светлодольск</w:t>
      </w:r>
    </w:p>
    <w:p w:rsidR="00FB1043" w:rsidRDefault="00FB1043" w:rsidP="00FB1043">
      <w:pPr>
        <w:tabs>
          <w:tab w:val="left" w:pos="0"/>
        </w:tabs>
        <w:spacing w:after="0" w:line="240" w:lineRule="auto"/>
        <w:jc w:val="right"/>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 xml:space="preserve">муниципального района Сергиевский                            </w:t>
      </w:r>
    </w:p>
    <w:p w:rsidR="00FB1043" w:rsidRDefault="00FB1043" w:rsidP="00FB1043">
      <w:pPr>
        <w:tabs>
          <w:tab w:val="left" w:pos="0"/>
        </w:tabs>
        <w:spacing w:after="0" w:line="240" w:lineRule="auto"/>
        <w:jc w:val="right"/>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 xml:space="preserve">              Н.В. Андрюхин</w:t>
      </w:r>
    </w:p>
    <w:p w:rsidR="007755F2" w:rsidRDefault="007755F2" w:rsidP="007755F2">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7755F2" w:rsidRPr="00884123" w:rsidRDefault="007755F2" w:rsidP="007755F2">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Светлодольск</w:t>
      </w:r>
    </w:p>
    <w:p w:rsidR="007755F2" w:rsidRDefault="007755F2" w:rsidP="007755F2">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7755F2" w:rsidRDefault="007755F2" w:rsidP="007755F2">
      <w:pPr>
        <w:tabs>
          <w:tab w:val="left" w:pos="0"/>
        </w:tabs>
        <w:spacing w:after="0" w:line="240" w:lineRule="auto"/>
        <w:ind w:firstLine="284"/>
        <w:jc w:val="center"/>
        <w:rPr>
          <w:rFonts w:ascii="Times New Roman" w:eastAsia="Calibri" w:hAnsi="Times New Roman" w:cs="Times New Roman"/>
          <w:iCs/>
          <w:sz w:val="12"/>
          <w:szCs w:val="12"/>
        </w:rPr>
      </w:pPr>
    </w:p>
    <w:p w:rsidR="007755F2" w:rsidRPr="00884123" w:rsidRDefault="007755F2" w:rsidP="007755F2">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7755F2" w:rsidRDefault="007755F2" w:rsidP="007755F2">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№4</w:t>
      </w:r>
    </w:p>
    <w:p w:rsidR="00FB1043" w:rsidRDefault="00FB1043" w:rsidP="00FB1043">
      <w:pPr>
        <w:tabs>
          <w:tab w:val="left" w:pos="0"/>
        </w:tabs>
        <w:spacing w:after="0" w:line="240" w:lineRule="auto"/>
        <w:jc w:val="center"/>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Светлодольск муниципального района Сергиевский № 59 от 29.12.2018г. «Об утверждении муниципальной программы «Совершенствование муниципального управления  сельского поселения Светлодольск муниципального района Сергиевский» на 2019-2021гг.</w:t>
      </w:r>
    </w:p>
    <w:p w:rsidR="00FB1043" w:rsidRP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Светлодольск, в целях уточнения объемов финансирования проводимых программных мероприятий, Администрация сельского поселения Светлодольск муниципального района Сергиевский  </w:t>
      </w:r>
    </w:p>
    <w:p w:rsid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Светлодольск муниципального района Сергиевский № 59 от 29.12.2018г. «Об утверждении муниципальной программы «Совершенствование муниципального управления  сельского поселения Светлодольск муниципального района Сергиевский» на 2019-2021гг. (далее - Программа) следующего содержания:</w:t>
      </w:r>
    </w:p>
    <w:p w:rsid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1.1.В Паспорте Программы позицию «Объемы и источники финансирования Программы»</w:t>
      </w:r>
      <w:r>
        <w:rPr>
          <w:rFonts w:ascii="Times New Roman" w:eastAsia="Calibri" w:hAnsi="Times New Roman" w:cs="Times New Roman"/>
          <w:iCs/>
          <w:sz w:val="12"/>
          <w:szCs w:val="12"/>
        </w:rPr>
        <w:t xml:space="preserve"> изложить в следующей редакции:</w:t>
      </w:r>
    </w:p>
    <w:p w:rsidR="00FB1043" w:rsidRP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Общий объем финансирования Программы составляет 7519,64874 тыс. руб.,  в том числе:</w:t>
      </w:r>
    </w:p>
    <w:p w:rsidR="00FB1043" w:rsidRP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 за счет средств местного бюджета – 5998,97487 тыс. рублей:</w:t>
      </w:r>
    </w:p>
    <w:p w:rsidR="00FB1043" w:rsidRP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2019 год – 2536,72811 тыс. руб.;</w:t>
      </w:r>
    </w:p>
    <w:p w:rsidR="00FB1043" w:rsidRP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2020 год –1731,12338 тыс. руб.;</w:t>
      </w:r>
    </w:p>
    <w:p w:rsidR="00FB1043" w:rsidRP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 xml:space="preserve">2021 год – 1731,12338 тыс. руб.       </w:t>
      </w:r>
    </w:p>
    <w:p w:rsidR="00FB1043" w:rsidRP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 за счет средств федерального бюджета –82,30000 тыс. рублей:</w:t>
      </w:r>
    </w:p>
    <w:p w:rsidR="00FB1043" w:rsidRP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2019 год –82,30000 тыс. руб.;</w:t>
      </w:r>
    </w:p>
    <w:p w:rsidR="00FB1043" w:rsidRP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2020 год- 0,00 тыс. руб.;</w:t>
      </w:r>
    </w:p>
    <w:p w:rsidR="00FB1043" w:rsidRP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2021 год- 0,00 тыс. руб.</w:t>
      </w:r>
    </w:p>
    <w:p w:rsidR="00FB1043" w:rsidRP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 за счет средств областного бюджета – 1438,37387 тыс. рублей:</w:t>
      </w:r>
    </w:p>
    <w:p w:rsidR="00FB1043" w:rsidRP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2019 год – 1438,37387 тыс. руб.,</w:t>
      </w:r>
    </w:p>
    <w:p w:rsidR="00FB1043" w:rsidRP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2020 год – 0,00 тыс. руб.,</w:t>
      </w:r>
    </w:p>
    <w:p w:rsid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2021 год – 0,00 тыс. руб.</w:t>
      </w:r>
    </w:p>
    <w:p w:rsid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 xml:space="preserve">1.2.Раздел Программы  4 «Ресурсное обеспечение реализации Программы» изложить в следующей редакции: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508"/>
        <w:gridCol w:w="4299"/>
        <w:gridCol w:w="1124"/>
        <w:gridCol w:w="900"/>
        <w:gridCol w:w="898"/>
      </w:tblGrid>
      <w:tr w:rsidR="00FB1043" w:rsidRPr="00FB1043" w:rsidTr="00FB1043">
        <w:trPr>
          <w:trHeight w:val="70"/>
          <w:tblHeader/>
        </w:trPr>
        <w:tc>
          <w:tcPr>
            <w:tcW w:w="329" w:type="pct"/>
            <w:vMerge w:val="restar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 xml:space="preserve">№ </w:t>
            </w:r>
            <w:proofErr w:type="gramStart"/>
            <w:r w:rsidRPr="00FB1043">
              <w:rPr>
                <w:rFonts w:ascii="Times New Roman" w:hAnsi="Times New Roman" w:cs="Times New Roman"/>
                <w:sz w:val="12"/>
                <w:szCs w:val="12"/>
              </w:rPr>
              <w:t>п</w:t>
            </w:r>
            <w:proofErr w:type="gramEnd"/>
            <w:r w:rsidRPr="00FB1043">
              <w:rPr>
                <w:rFonts w:ascii="Times New Roman" w:hAnsi="Times New Roman" w:cs="Times New Roman"/>
                <w:sz w:val="12"/>
                <w:szCs w:val="12"/>
              </w:rPr>
              <w:t>/п</w:t>
            </w:r>
          </w:p>
        </w:tc>
        <w:tc>
          <w:tcPr>
            <w:tcW w:w="2781" w:type="pct"/>
            <w:vMerge w:val="restar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both"/>
              <w:rPr>
                <w:rFonts w:ascii="Times New Roman" w:hAnsi="Times New Roman" w:cs="Times New Roman"/>
                <w:sz w:val="12"/>
                <w:szCs w:val="12"/>
              </w:rPr>
            </w:pPr>
            <w:r w:rsidRPr="00FB1043">
              <w:rPr>
                <w:rFonts w:ascii="Times New Roman" w:hAnsi="Times New Roman" w:cs="Times New Roman"/>
                <w:sz w:val="12"/>
                <w:szCs w:val="12"/>
              </w:rPr>
              <w:t>Наименование мероприятия</w:t>
            </w:r>
          </w:p>
          <w:p w:rsidR="00FB1043" w:rsidRPr="00FB1043" w:rsidRDefault="00FB1043" w:rsidP="00FB1043">
            <w:pPr>
              <w:spacing w:after="0"/>
              <w:jc w:val="both"/>
              <w:rPr>
                <w:rFonts w:ascii="Times New Roman" w:hAnsi="Times New Roman" w:cs="Times New Roman"/>
                <w:sz w:val="12"/>
                <w:szCs w:val="12"/>
              </w:rPr>
            </w:pPr>
          </w:p>
        </w:tc>
        <w:tc>
          <w:tcPr>
            <w:tcW w:w="1890" w:type="pct"/>
            <w:gridSpan w:val="3"/>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Годы реализации</w:t>
            </w:r>
          </w:p>
        </w:tc>
      </w:tr>
      <w:tr w:rsidR="00FB1043" w:rsidRPr="00FB1043" w:rsidTr="00FB1043">
        <w:trPr>
          <w:trHeight w:val="70"/>
          <w:tblHeader/>
        </w:trPr>
        <w:tc>
          <w:tcPr>
            <w:tcW w:w="329" w:type="pct"/>
            <w:vMerge/>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sz w:val="12"/>
                <w:szCs w:val="12"/>
              </w:rPr>
            </w:pPr>
          </w:p>
        </w:tc>
        <w:tc>
          <w:tcPr>
            <w:tcW w:w="2781" w:type="pct"/>
            <w:vMerge/>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both"/>
              <w:rPr>
                <w:rFonts w:ascii="Times New Roman" w:hAnsi="Times New Roman" w:cs="Times New Roman"/>
                <w:sz w:val="12"/>
                <w:szCs w:val="12"/>
              </w:rPr>
            </w:pPr>
          </w:p>
        </w:tc>
        <w:tc>
          <w:tcPr>
            <w:tcW w:w="727"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 xml:space="preserve">2019 г. в </w:t>
            </w:r>
            <w:proofErr w:type="spellStart"/>
            <w:r w:rsidRPr="00FB1043">
              <w:rPr>
                <w:rFonts w:ascii="Times New Roman" w:hAnsi="Times New Roman" w:cs="Times New Roman"/>
                <w:sz w:val="12"/>
                <w:szCs w:val="12"/>
              </w:rPr>
              <w:t>тыс</w:t>
            </w:r>
            <w:proofErr w:type="gramStart"/>
            <w:r w:rsidRPr="00FB1043">
              <w:rPr>
                <w:rFonts w:ascii="Times New Roman" w:hAnsi="Times New Roman" w:cs="Times New Roman"/>
                <w:sz w:val="12"/>
                <w:szCs w:val="12"/>
              </w:rPr>
              <w:t>.р</w:t>
            </w:r>
            <w:proofErr w:type="gramEnd"/>
            <w:r w:rsidRPr="00FB1043">
              <w:rPr>
                <w:rFonts w:ascii="Times New Roman" w:hAnsi="Times New Roman" w:cs="Times New Roman"/>
                <w:sz w:val="12"/>
                <w:szCs w:val="12"/>
              </w:rPr>
              <w:t>уб</w:t>
            </w:r>
            <w:proofErr w:type="spellEnd"/>
            <w:r w:rsidRPr="00FB1043">
              <w:rPr>
                <w:rFonts w:ascii="Times New Roman" w:hAnsi="Times New Roman" w:cs="Times New Roman"/>
                <w:sz w:val="12"/>
                <w:szCs w:val="12"/>
              </w:rPr>
              <w:t>.</w:t>
            </w:r>
          </w:p>
        </w:tc>
        <w:tc>
          <w:tcPr>
            <w:tcW w:w="582"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 xml:space="preserve">2020 г. в </w:t>
            </w:r>
            <w:proofErr w:type="spellStart"/>
            <w:r w:rsidRPr="00FB1043">
              <w:rPr>
                <w:rFonts w:ascii="Times New Roman" w:hAnsi="Times New Roman" w:cs="Times New Roman"/>
                <w:sz w:val="12"/>
                <w:szCs w:val="12"/>
              </w:rPr>
              <w:t>тыс</w:t>
            </w:r>
            <w:proofErr w:type="gramStart"/>
            <w:r w:rsidRPr="00FB1043">
              <w:rPr>
                <w:rFonts w:ascii="Times New Roman" w:hAnsi="Times New Roman" w:cs="Times New Roman"/>
                <w:sz w:val="12"/>
                <w:szCs w:val="12"/>
              </w:rPr>
              <w:t>.р</w:t>
            </w:r>
            <w:proofErr w:type="gramEnd"/>
            <w:r w:rsidRPr="00FB1043">
              <w:rPr>
                <w:rFonts w:ascii="Times New Roman" w:hAnsi="Times New Roman" w:cs="Times New Roman"/>
                <w:sz w:val="12"/>
                <w:szCs w:val="12"/>
              </w:rPr>
              <w:t>уб</w:t>
            </w:r>
            <w:proofErr w:type="spellEnd"/>
            <w:r w:rsidRPr="00FB1043">
              <w:rPr>
                <w:rFonts w:ascii="Times New Roman" w:hAnsi="Times New Roman" w:cs="Times New Roman"/>
                <w:sz w:val="12"/>
                <w:szCs w:val="12"/>
              </w:rPr>
              <w:t>.</w:t>
            </w:r>
          </w:p>
        </w:tc>
        <w:tc>
          <w:tcPr>
            <w:tcW w:w="581"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 xml:space="preserve">2021 г. в </w:t>
            </w:r>
            <w:proofErr w:type="spellStart"/>
            <w:r w:rsidRPr="00FB1043">
              <w:rPr>
                <w:rFonts w:ascii="Times New Roman" w:hAnsi="Times New Roman" w:cs="Times New Roman"/>
                <w:sz w:val="12"/>
                <w:szCs w:val="12"/>
              </w:rPr>
              <w:t>тыс</w:t>
            </w:r>
            <w:proofErr w:type="gramStart"/>
            <w:r w:rsidRPr="00FB1043">
              <w:rPr>
                <w:rFonts w:ascii="Times New Roman" w:hAnsi="Times New Roman" w:cs="Times New Roman"/>
                <w:sz w:val="12"/>
                <w:szCs w:val="12"/>
              </w:rPr>
              <w:t>.р</w:t>
            </w:r>
            <w:proofErr w:type="gramEnd"/>
            <w:r w:rsidRPr="00FB1043">
              <w:rPr>
                <w:rFonts w:ascii="Times New Roman" w:hAnsi="Times New Roman" w:cs="Times New Roman"/>
                <w:sz w:val="12"/>
                <w:szCs w:val="12"/>
              </w:rPr>
              <w:t>уб</w:t>
            </w:r>
            <w:proofErr w:type="spellEnd"/>
            <w:r w:rsidRPr="00FB1043">
              <w:rPr>
                <w:rFonts w:ascii="Times New Roman" w:hAnsi="Times New Roman" w:cs="Times New Roman"/>
                <w:sz w:val="12"/>
                <w:szCs w:val="12"/>
              </w:rPr>
              <w:t>.</w:t>
            </w:r>
          </w:p>
        </w:tc>
      </w:tr>
      <w:tr w:rsidR="00FB1043" w:rsidRPr="00FB1043" w:rsidTr="00FB1043">
        <w:trPr>
          <w:trHeight w:val="70"/>
        </w:trPr>
        <w:tc>
          <w:tcPr>
            <w:tcW w:w="329"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1</w:t>
            </w:r>
          </w:p>
        </w:tc>
        <w:tc>
          <w:tcPr>
            <w:tcW w:w="2781"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both"/>
              <w:rPr>
                <w:rFonts w:ascii="Times New Roman" w:hAnsi="Times New Roman" w:cs="Times New Roman"/>
                <w:sz w:val="12"/>
                <w:szCs w:val="12"/>
              </w:rPr>
            </w:pPr>
            <w:r w:rsidRPr="00FB1043">
              <w:rPr>
                <w:rFonts w:ascii="Times New Roman" w:hAnsi="Times New Roman" w:cs="Times New Roman"/>
                <w:sz w:val="12"/>
                <w:szCs w:val="12"/>
              </w:rPr>
              <w:t>Функционирование высшего должностного лица муниципального образования</w:t>
            </w:r>
          </w:p>
        </w:tc>
        <w:tc>
          <w:tcPr>
            <w:tcW w:w="727"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934,26164</w:t>
            </w:r>
          </w:p>
        </w:tc>
        <w:tc>
          <w:tcPr>
            <w:tcW w:w="582"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796,76099</w:t>
            </w:r>
          </w:p>
        </w:tc>
        <w:tc>
          <w:tcPr>
            <w:tcW w:w="581"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796,76099</w:t>
            </w:r>
          </w:p>
        </w:tc>
      </w:tr>
      <w:tr w:rsidR="00FB1043" w:rsidRPr="00FB1043" w:rsidTr="00FB1043">
        <w:trPr>
          <w:trHeight w:val="70"/>
        </w:trPr>
        <w:tc>
          <w:tcPr>
            <w:tcW w:w="329"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2</w:t>
            </w:r>
          </w:p>
        </w:tc>
        <w:tc>
          <w:tcPr>
            <w:tcW w:w="2781"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both"/>
              <w:rPr>
                <w:rFonts w:ascii="Times New Roman" w:hAnsi="Times New Roman" w:cs="Times New Roman"/>
                <w:sz w:val="12"/>
                <w:szCs w:val="12"/>
              </w:rPr>
            </w:pPr>
            <w:r w:rsidRPr="00FB1043">
              <w:rPr>
                <w:rFonts w:ascii="Times New Roman" w:hAnsi="Times New Roman" w:cs="Times New Roman"/>
                <w:sz w:val="12"/>
                <w:szCs w:val="12"/>
              </w:rPr>
              <w:t>Функционирование местных администраций</w:t>
            </w:r>
          </w:p>
        </w:tc>
        <w:tc>
          <w:tcPr>
            <w:tcW w:w="727"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2326,54890</w:t>
            </w:r>
          </w:p>
        </w:tc>
        <w:tc>
          <w:tcPr>
            <w:tcW w:w="582"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934,36239</w:t>
            </w:r>
          </w:p>
        </w:tc>
        <w:tc>
          <w:tcPr>
            <w:tcW w:w="581"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934,36239</w:t>
            </w:r>
          </w:p>
        </w:tc>
      </w:tr>
      <w:tr w:rsidR="00FB1043" w:rsidRPr="00FB1043" w:rsidTr="00FB1043">
        <w:tc>
          <w:tcPr>
            <w:tcW w:w="329"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3</w:t>
            </w:r>
          </w:p>
        </w:tc>
        <w:tc>
          <w:tcPr>
            <w:tcW w:w="2781"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both"/>
              <w:rPr>
                <w:rFonts w:ascii="Times New Roman" w:hAnsi="Times New Roman" w:cs="Times New Roman"/>
                <w:sz w:val="12"/>
                <w:szCs w:val="12"/>
              </w:rPr>
            </w:pPr>
            <w:r w:rsidRPr="00FB1043">
              <w:rPr>
                <w:rFonts w:ascii="Times New Roman" w:hAnsi="Times New Roman" w:cs="Times New Roman"/>
                <w:sz w:val="12"/>
                <w:szCs w:val="12"/>
              </w:rPr>
              <w:t>Укрепление материально-технической базы администрации</w:t>
            </w:r>
          </w:p>
        </w:tc>
        <w:tc>
          <w:tcPr>
            <w:tcW w:w="727"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c>
          <w:tcPr>
            <w:tcW w:w="582"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c>
          <w:tcPr>
            <w:tcW w:w="581"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r>
      <w:tr w:rsidR="00FB1043" w:rsidRPr="00FB1043" w:rsidTr="00FB1043">
        <w:trPr>
          <w:trHeight w:val="70"/>
        </w:trPr>
        <w:tc>
          <w:tcPr>
            <w:tcW w:w="329"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4</w:t>
            </w:r>
          </w:p>
        </w:tc>
        <w:tc>
          <w:tcPr>
            <w:tcW w:w="2781"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both"/>
              <w:rPr>
                <w:rFonts w:ascii="Times New Roman" w:hAnsi="Times New Roman" w:cs="Times New Roman"/>
                <w:color w:val="333333"/>
                <w:sz w:val="12"/>
                <w:szCs w:val="12"/>
              </w:rPr>
            </w:pPr>
            <w:r w:rsidRPr="00FB1043">
              <w:rPr>
                <w:rFonts w:ascii="Times New Roman" w:hAnsi="Times New Roman" w:cs="Times New Roman"/>
                <w:sz w:val="12"/>
                <w:szCs w:val="12"/>
              </w:rPr>
              <w:t>Создание условий для развития малого и среднего предпринимательства*</w:t>
            </w:r>
          </w:p>
        </w:tc>
        <w:tc>
          <w:tcPr>
            <w:tcW w:w="727"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13,70119</w:t>
            </w:r>
          </w:p>
        </w:tc>
        <w:tc>
          <w:tcPr>
            <w:tcW w:w="582"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c>
          <w:tcPr>
            <w:tcW w:w="581"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r>
      <w:tr w:rsidR="00FB1043" w:rsidRPr="00FB1043" w:rsidTr="00FB1043">
        <w:trPr>
          <w:trHeight w:val="70"/>
        </w:trPr>
        <w:tc>
          <w:tcPr>
            <w:tcW w:w="329"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5</w:t>
            </w:r>
          </w:p>
        </w:tc>
        <w:tc>
          <w:tcPr>
            <w:tcW w:w="2781"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both"/>
              <w:rPr>
                <w:rFonts w:ascii="Times New Roman" w:hAnsi="Times New Roman" w:cs="Times New Roman"/>
                <w:color w:val="333333"/>
                <w:sz w:val="12"/>
                <w:szCs w:val="12"/>
              </w:rPr>
            </w:pPr>
            <w:r w:rsidRPr="00FB1043">
              <w:rPr>
                <w:rFonts w:ascii="Times New Roman" w:hAnsi="Times New Roman" w:cs="Times New Roman"/>
                <w:sz w:val="12"/>
                <w:szCs w:val="12"/>
              </w:rPr>
              <w:t>Осуществление полномочий по определению поставщико</w:t>
            </w:r>
            <w:proofErr w:type="gramStart"/>
            <w:r w:rsidRPr="00FB1043">
              <w:rPr>
                <w:rFonts w:ascii="Times New Roman" w:hAnsi="Times New Roman" w:cs="Times New Roman"/>
                <w:sz w:val="12"/>
                <w:szCs w:val="12"/>
              </w:rPr>
              <w:t>в(</w:t>
            </w:r>
            <w:proofErr w:type="gramEnd"/>
            <w:r w:rsidRPr="00FB1043">
              <w:rPr>
                <w:rFonts w:ascii="Times New Roman"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727"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p>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7,28200</w:t>
            </w:r>
          </w:p>
        </w:tc>
        <w:tc>
          <w:tcPr>
            <w:tcW w:w="582"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c>
          <w:tcPr>
            <w:tcW w:w="581"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r>
      <w:tr w:rsidR="00FB1043" w:rsidRPr="00FB1043" w:rsidTr="00FB1043">
        <w:trPr>
          <w:trHeight w:val="70"/>
        </w:trPr>
        <w:tc>
          <w:tcPr>
            <w:tcW w:w="329"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6</w:t>
            </w:r>
          </w:p>
        </w:tc>
        <w:tc>
          <w:tcPr>
            <w:tcW w:w="2781"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both"/>
              <w:rPr>
                <w:rFonts w:ascii="Times New Roman" w:hAnsi="Times New Roman" w:cs="Times New Roman"/>
                <w:color w:val="333333"/>
                <w:sz w:val="12"/>
                <w:szCs w:val="12"/>
              </w:rPr>
            </w:pPr>
            <w:r w:rsidRPr="00FB1043">
              <w:rPr>
                <w:rFonts w:ascii="Times New Roman"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727"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28,76243</w:t>
            </w:r>
          </w:p>
        </w:tc>
        <w:tc>
          <w:tcPr>
            <w:tcW w:w="582"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c>
          <w:tcPr>
            <w:tcW w:w="581"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r>
      <w:tr w:rsidR="00FB1043" w:rsidRPr="00FB1043" w:rsidTr="00FB1043">
        <w:trPr>
          <w:trHeight w:val="70"/>
        </w:trPr>
        <w:tc>
          <w:tcPr>
            <w:tcW w:w="329"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7</w:t>
            </w:r>
          </w:p>
        </w:tc>
        <w:tc>
          <w:tcPr>
            <w:tcW w:w="2781"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both"/>
              <w:rPr>
                <w:rFonts w:ascii="Times New Roman" w:hAnsi="Times New Roman" w:cs="Times New Roman"/>
                <w:sz w:val="12"/>
                <w:szCs w:val="12"/>
              </w:rPr>
            </w:pPr>
            <w:r w:rsidRPr="00FB1043">
              <w:rPr>
                <w:rFonts w:ascii="Times New Roman"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FB1043">
              <w:rPr>
                <w:rFonts w:ascii="Times New Roman" w:hAnsi="Times New Roman" w:cs="Times New Roman"/>
                <w:sz w:val="12"/>
                <w:szCs w:val="12"/>
              </w:rPr>
              <w:t>контроля за</w:t>
            </w:r>
            <w:proofErr w:type="gramEnd"/>
            <w:r w:rsidRPr="00FB1043">
              <w:rPr>
                <w:rFonts w:ascii="Times New Roman" w:hAnsi="Times New Roman" w:cs="Times New Roman"/>
                <w:sz w:val="12"/>
                <w:szCs w:val="12"/>
              </w:rPr>
              <w:t xml:space="preserve"> его исполнением, составление отчета об исполнении бюджета поселения*</w:t>
            </w:r>
          </w:p>
        </w:tc>
        <w:tc>
          <w:tcPr>
            <w:tcW w:w="727"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p>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150,66037</w:t>
            </w:r>
          </w:p>
        </w:tc>
        <w:tc>
          <w:tcPr>
            <w:tcW w:w="582"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c>
          <w:tcPr>
            <w:tcW w:w="581"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r>
      <w:tr w:rsidR="00FB1043" w:rsidRPr="00FB1043" w:rsidTr="00FB1043">
        <w:trPr>
          <w:trHeight w:val="70"/>
        </w:trPr>
        <w:tc>
          <w:tcPr>
            <w:tcW w:w="329"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8</w:t>
            </w:r>
          </w:p>
        </w:tc>
        <w:tc>
          <w:tcPr>
            <w:tcW w:w="2781"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both"/>
              <w:rPr>
                <w:rFonts w:ascii="Times New Roman" w:hAnsi="Times New Roman" w:cs="Times New Roman"/>
                <w:sz w:val="12"/>
                <w:szCs w:val="12"/>
              </w:rPr>
            </w:pPr>
            <w:r w:rsidRPr="00FB1043">
              <w:rPr>
                <w:rFonts w:ascii="Times New Roman" w:hAnsi="Times New Roman" w:cs="Times New Roman"/>
                <w:sz w:val="12"/>
                <w:szCs w:val="12"/>
              </w:rPr>
              <w:t>Осуществление внешнего муниципального контроля*</w:t>
            </w:r>
          </w:p>
        </w:tc>
        <w:tc>
          <w:tcPr>
            <w:tcW w:w="727"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6,38305</w:t>
            </w:r>
          </w:p>
        </w:tc>
        <w:tc>
          <w:tcPr>
            <w:tcW w:w="582"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c>
          <w:tcPr>
            <w:tcW w:w="581"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r>
      <w:tr w:rsidR="00FB1043" w:rsidRPr="00FB1043" w:rsidTr="00FB1043">
        <w:trPr>
          <w:trHeight w:val="70"/>
        </w:trPr>
        <w:tc>
          <w:tcPr>
            <w:tcW w:w="329"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9</w:t>
            </w:r>
          </w:p>
        </w:tc>
        <w:tc>
          <w:tcPr>
            <w:tcW w:w="2781"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both"/>
              <w:rPr>
                <w:rFonts w:ascii="Times New Roman" w:hAnsi="Times New Roman" w:cs="Times New Roman"/>
                <w:sz w:val="12"/>
                <w:szCs w:val="12"/>
              </w:rPr>
            </w:pPr>
            <w:r w:rsidRPr="00FB1043">
              <w:rPr>
                <w:rFonts w:ascii="Times New Roman" w:hAnsi="Times New Roman" w:cs="Times New Roman"/>
                <w:sz w:val="12"/>
                <w:szCs w:val="12"/>
              </w:rPr>
              <w:t>Информационное обеспечение населения сельского поселения</w:t>
            </w:r>
          </w:p>
        </w:tc>
        <w:tc>
          <w:tcPr>
            <w:tcW w:w="727"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354,10280</w:t>
            </w:r>
          </w:p>
        </w:tc>
        <w:tc>
          <w:tcPr>
            <w:tcW w:w="582"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c>
          <w:tcPr>
            <w:tcW w:w="581"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r>
      <w:tr w:rsidR="00FB1043" w:rsidRPr="00FB1043" w:rsidTr="00FB1043">
        <w:trPr>
          <w:trHeight w:val="70"/>
        </w:trPr>
        <w:tc>
          <w:tcPr>
            <w:tcW w:w="329"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10</w:t>
            </w:r>
          </w:p>
        </w:tc>
        <w:tc>
          <w:tcPr>
            <w:tcW w:w="2781"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both"/>
              <w:rPr>
                <w:rFonts w:ascii="Times New Roman" w:hAnsi="Times New Roman" w:cs="Times New Roman"/>
                <w:color w:val="333333"/>
                <w:sz w:val="12"/>
                <w:szCs w:val="12"/>
              </w:rPr>
            </w:pPr>
            <w:r w:rsidRPr="00FB1043">
              <w:rPr>
                <w:rFonts w:ascii="Times New Roman" w:hAnsi="Times New Roman" w:cs="Times New Roman"/>
                <w:sz w:val="12"/>
                <w:szCs w:val="12"/>
              </w:rPr>
              <w:t xml:space="preserve">Присвоение адресов объектам адресации, изменение, аннулирование адресов, присвоение наименований элементам улично-дорожной сети местного </w:t>
            </w:r>
            <w:r w:rsidRPr="00FB1043">
              <w:rPr>
                <w:rFonts w:ascii="Times New Roman" w:hAnsi="Times New Roman" w:cs="Times New Roman"/>
                <w:sz w:val="12"/>
                <w:szCs w:val="12"/>
              </w:rPr>
              <w:lastRenderedPageBreak/>
              <w:t>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727"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lastRenderedPageBreak/>
              <w:t>57,52484</w:t>
            </w:r>
          </w:p>
        </w:tc>
        <w:tc>
          <w:tcPr>
            <w:tcW w:w="582"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c>
          <w:tcPr>
            <w:tcW w:w="581"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r>
      <w:tr w:rsidR="00FB1043" w:rsidRPr="00FB1043" w:rsidTr="00FB1043">
        <w:trPr>
          <w:trHeight w:val="417"/>
        </w:trPr>
        <w:tc>
          <w:tcPr>
            <w:tcW w:w="329"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lastRenderedPageBreak/>
              <w:t>11</w:t>
            </w:r>
          </w:p>
        </w:tc>
        <w:tc>
          <w:tcPr>
            <w:tcW w:w="2781"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both"/>
              <w:rPr>
                <w:rFonts w:ascii="Times New Roman" w:hAnsi="Times New Roman" w:cs="Times New Roman"/>
                <w:color w:val="333333"/>
                <w:sz w:val="12"/>
                <w:szCs w:val="12"/>
              </w:rPr>
            </w:pPr>
            <w:r w:rsidRPr="00FB1043">
              <w:rPr>
                <w:rFonts w:ascii="Times New Roman"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727"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47,93738</w:t>
            </w:r>
          </w:p>
        </w:tc>
        <w:tc>
          <w:tcPr>
            <w:tcW w:w="582"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c>
          <w:tcPr>
            <w:tcW w:w="581"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r>
      <w:tr w:rsidR="00FB1043" w:rsidRPr="00FB1043" w:rsidTr="00FB1043">
        <w:trPr>
          <w:trHeight w:val="390"/>
        </w:trPr>
        <w:tc>
          <w:tcPr>
            <w:tcW w:w="329"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12</w:t>
            </w:r>
          </w:p>
        </w:tc>
        <w:tc>
          <w:tcPr>
            <w:tcW w:w="2781"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both"/>
              <w:rPr>
                <w:rFonts w:ascii="Times New Roman" w:hAnsi="Times New Roman" w:cs="Times New Roman"/>
                <w:sz w:val="12"/>
                <w:szCs w:val="12"/>
              </w:rPr>
            </w:pPr>
            <w:r w:rsidRPr="00FB1043">
              <w:rPr>
                <w:rFonts w:ascii="Times New Roman"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727"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47,93738</w:t>
            </w:r>
          </w:p>
        </w:tc>
        <w:tc>
          <w:tcPr>
            <w:tcW w:w="582"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c>
          <w:tcPr>
            <w:tcW w:w="581"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r>
      <w:tr w:rsidR="00FB1043" w:rsidRPr="00FB1043" w:rsidTr="00FB1043">
        <w:trPr>
          <w:trHeight w:val="70"/>
        </w:trPr>
        <w:tc>
          <w:tcPr>
            <w:tcW w:w="329"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13</w:t>
            </w:r>
          </w:p>
        </w:tc>
        <w:tc>
          <w:tcPr>
            <w:tcW w:w="2781"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both"/>
              <w:rPr>
                <w:rFonts w:ascii="Times New Roman" w:hAnsi="Times New Roman" w:cs="Times New Roman"/>
                <w:sz w:val="12"/>
                <w:szCs w:val="12"/>
              </w:rPr>
            </w:pPr>
            <w:r w:rsidRPr="00FB1043">
              <w:rPr>
                <w:rFonts w:ascii="Times New Roman" w:hAnsi="Times New Roman" w:cs="Times New Roman"/>
                <w:sz w:val="12"/>
                <w:szCs w:val="12"/>
              </w:rPr>
              <w:t>Первичный воинский учет</w:t>
            </w:r>
          </w:p>
        </w:tc>
        <w:tc>
          <w:tcPr>
            <w:tcW w:w="727"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82,30000</w:t>
            </w:r>
          </w:p>
        </w:tc>
        <w:tc>
          <w:tcPr>
            <w:tcW w:w="582"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c>
          <w:tcPr>
            <w:tcW w:w="581"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r>
      <w:tr w:rsidR="00FB1043" w:rsidRPr="00FB1043" w:rsidTr="00FB1043">
        <w:trPr>
          <w:trHeight w:val="70"/>
        </w:trPr>
        <w:tc>
          <w:tcPr>
            <w:tcW w:w="329"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14</w:t>
            </w:r>
          </w:p>
        </w:tc>
        <w:tc>
          <w:tcPr>
            <w:tcW w:w="2781"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both"/>
              <w:rPr>
                <w:rFonts w:ascii="Times New Roman" w:hAnsi="Times New Roman" w:cs="Times New Roman"/>
                <w:color w:val="333333"/>
                <w:sz w:val="12"/>
                <w:szCs w:val="12"/>
              </w:rPr>
            </w:pPr>
            <w:r w:rsidRPr="00FB1043">
              <w:rPr>
                <w:rFonts w:ascii="Times New Roman" w:hAnsi="Times New Roman" w:cs="Times New Roman"/>
                <w:sz w:val="12"/>
                <w:szCs w:val="12"/>
              </w:rPr>
              <w:t>Обслуживание муниципального долга</w:t>
            </w:r>
          </w:p>
        </w:tc>
        <w:tc>
          <w:tcPr>
            <w:tcW w:w="727"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c>
          <w:tcPr>
            <w:tcW w:w="582"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0,00000</w:t>
            </w:r>
          </w:p>
        </w:tc>
        <w:tc>
          <w:tcPr>
            <w:tcW w:w="581"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0,00000</w:t>
            </w:r>
          </w:p>
        </w:tc>
      </w:tr>
      <w:tr w:rsidR="00FB1043" w:rsidRPr="00FB1043" w:rsidTr="00FB1043">
        <w:trPr>
          <w:trHeight w:val="70"/>
        </w:trPr>
        <w:tc>
          <w:tcPr>
            <w:tcW w:w="329"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15</w:t>
            </w:r>
          </w:p>
        </w:tc>
        <w:tc>
          <w:tcPr>
            <w:tcW w:w="2781"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both"/>
              <w:rPr>
                <w:rFonts w:ascii="Times New Roman" w:hAnsi="Times New Roman" w:cs="Times New Roman"/>
                <w:sz w:val="12"/>
                <w:szCs w:val="12"/>
              </w:rPr>
            </w:pPr>
            <w:r w:rsidRPr="00FB1043">
              <w:rPr>
                <w:rFonts w:ascii="Times New Roman" w:hAnsi="Times New Roman" w:cs="Times New Roman"/>
                <w:sz w:val="12"/>
                <w:szCs w:val="12"/>
              </w:rPr>
              <w:t>Госпошлина</w:t>
            </w:r>
          </w:p>
        </w:tc>
        <w:tc>
          <w:tcPr>
            <w:tcW w:w="727"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c>
          <w:tcPr>
            <w:tcW w:w="582"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c>
          <w:tcPr>
            <w:tcW w:w="581"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r w:rsidRPr="00FB1043">
              <w:rPr>
                <w:rFonts w:ascii="Times New Roman" w:hAnsi="Times New Roman" w:cs="Times New Roman"/>
                <w:sz w:val="12"/>
                <w:szCs w:val="12"/>
              </w:rPr>
              <w:t>0,00</w:t>
            </w:r>
          </w:p>
        </w:tc>
      </w:tr>
      <w:tr w:rsidR="00FB1043" w:rsidRPr="00FB1043" w:rsidTr="00FB1043">
        <w:trPr>
          <w:trHeight w:val="70"/>
        </w:trPr>
        <w:tc>
          <w:tcPr>
            <w:tcW w:w="329"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sz w:val="12"/>
                <w:szCs w:val="12"/>
              </w:rPr>
            </w:pPr>
          </w:p>
        </w:tc>
        <w:tc>
          <w:tcPr>
            <w:tcW w:w="2781"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b/>
                <w:sz w:val="12"/>
                <w:szCs w:val="12"/>
              </w:rPr>
            </w:pPr>
            <w:r w:rsidRPr="00FB1043">
              <w:rPr>
                <w:rFonts w:ascii="Times New Roman" w:hAnsi="Times New Roman" w:cs="Times New Roman"/>
                <w:b/>
                <w:sz w:val="12"/>
                <w:szCs w:val="12"/>
              </w:rPr>
              <w:t>За счет средств местного бюджета</w:t>
            </w:r>
          </w:p>
        </w:tc>
        <w:tc>
          <w:tcPr>
            <w:tcW w:w="727"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b/>
                <w:sz w:val="12"/>
                <w:szCs w:val="12"/>
              </w:rPr>
            </w:pPr>
            <w:r w:rsidRPr="00FB1043">
              <w:rPr>
                <w:rFonts w:ascii="Times New Roman" w:hAnsi="Times New Roman" w:cs="Times New Roman"/>
                <w:b/>
                <w:sz w:val="12"/>
                <w:szCs w:val="12"/>
              </w:rPr>
              <w:t>2536,72811</w:t>
            </w:r>
          </w:p>
        </w:tc>
        <w:tc>
          <w:tcPr>
            <w:tcW w:w="582"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b/>
                <w:sz w:val="12"/>
                <w:szCs w:val="12"/>
              </w:rPr>
            </w:pPr>
            <w:r w:rsidRPr="00FB1043">
              <w:rPr>
                <w:rFonts w:ascii="Times New Roman" w:hAnsi="Times New Roman" w:cs="Times New Roman"/>
                <w:b/>
                <w:sz w:val="12"/>
                <w:szCs w:val="12"/>
              </w:rPr>
              <w:t>1731,12338</w:t>
            </w:r>
          </w:p>
        </w:tc>
        <w:tc>
          <w:tcPr>
            <w:tcW w:w="581"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b/>
                <w:sz w:val="12"/>
                <w:szCs w:val="12"/>
              </w:rPr>
            </w:pPr>
            <w:r w:rsidRPr="00FB1043">
              <w:rPr>
                <w:rFonts w:ascii="Times New Roman" w:hAnsi="Times New Roman" w:cs="Times New Roman"/>
                <w:b/>
                <w:sz w:val="12"/>
                <w:szCs w:val="12"/>
              </w:rPr>
              <w:t>1731,12338</w:t>
            </w:r>
          </w:p>
        </w:tc>
      </w:tr>
      <w:tr w:rsidR="00FB1043" w:rsidRPr="00FB1043" w:rsidTr="00FB1043">
        <w:trPr>
          <w:trHeight w:val="70"/>
        </w:trPr>
        <w:tc>
          <w:tcPr>
            <w:tcW w:w="329"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sz w:val="12"/>
                <w:szCs w:val="12"/>
              </w:rPr>
            </w:pPr>
          </w:p>
        </w:tc>
        <w:tc>
          <w:tcPr>
            <w:tcW w:w="2781"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b/>
                <w:sz w:val="12"/>
                <w:szCs w:val="12"/>
              </w:rPr>
            </w:pPr>
            <w:r w:rsidRPr="00FB1043">
              <w:rPr>
                <w:rFonts w:ascii="Times New Roman" w:hAnsi="Times New Roman" w:cs="Times New Roman"/>
                <w:b/>
                <w:sz w:val="12"/>
                <w:szCs w:val="12"/>
              </w:rPr>
              <w:t>За счет средств федерального бюджета</w:t>
            </w:r>
          </w:p>
        </w:tc>
        <w:tc>
          <w:tcPr>
            <w:tcW w:w="727"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b/>
                <w:sz w:val="12"/>
                <w:szCs w:val="12"/>
              </w:rPr>
            </w:pPr>
            <w:r w:rsidRPr="00FB1043">
              <w:rPr>
                <w:rFonts w:ascii="Times New Roman" w:hAnsi="Times New Roman" w:cs="Times New Roman"/>
                <w:b/>
                <w:sz w:val="12"/>
                <w:szCs w:val="12"/>
              </w:rPr>
              <w:t>82,30000</w:t>
            </w:r>
          </w:p>
        </w:tc>
        <w:tc>
          <w:tcPr>
            <w:tcW w:w="582"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b/>
                <w:sz w:val="12"/>
                <w:szCs w:val="12"/>
              </w:rPr>
            </w:pPr>
            <w:r w:rsidRPr="00FB1043">
              <w:rPr>
                <w:rFonts w:ascii="Times New Roman" w:hAnsi="Times New Roman" w:cs="Times New Roman"/>
                <w:b/>
                <w:sz w:val="12"/>
                <w:szCs w:val="12"/>
              </w:rPr>
              <w:t>0,00</w:t>
            </w:r>
          </w:p>
        </w:tc>
        <w:tc>
          <w:tcPr>
            <w:tcW w:w="581"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b/>
                <w:sz w:val="12"/>
                <w:szCs w:val="12"/>
              </w:rPr>
            </w:pPr>
            <w:r w:rsidRPr="00FB1043">
              <w:rPr>
                <w:rFonts w:ascii="Times New Roman" w:hAnsi="Times New Roman" w:cs="Times New Roman"/>
                <w:b/>
                <w:sz w:val="12"/>
                <w:szCs w:val="12"/>
              </w:rPr>
              <w:t>0,00</w:t>
            </w:r>
          </w:p>
        </w:tc>
      </w:tr>
      <w:tr w:rsidR="00FB1043" w:rsidRPr="00FB1043" w:rsidTr="00FB1043">
        <w:trPr>
          <w:trHeight w:val="70"/>
        </w:trPr>
        <w:tc>
          <w:tcPr>
            <w:tcW w:w="329"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sz w:val="12"/>
                <w:szCs w:val="12"/>
              </w:rPr>
            </w:pPr>
          </w:p>
        </w:tc>
        <w:tc>
          <w:tcPr>
            <w:tcW w:w="2781"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b/>
                <w:sz w:val="12"/>
                <w:szCs w:val="12"/>
              </w:rPr>
            </w:pPr>
            <w:r w:rsidRPr="00FB1043">
              <w:rPr>
                <w:rFonts w:ascii="Times New Roman" w:hAnsi="Times New Roman" w:cs="Times New Roman"/>
                <w:b/>
                <w:sz w:val="12"/>
                <w:szCs w:val="12"/>
              </w:rPr>
              <w:t>За счет средств областного бюджета</w:t>
            </w:r>
          </w:p>
        </w:tc>
        <w:tc>
          <w:tcPr>
            <w:tcW w:w="727" w:type="pct"/>
            <w:tcBorders>
              <w:top w:val="single" w:sz="4" w:space="0" w:color="auto"/>
              <w:left w:val="single" w:sz="4" w:space="0" w:color="auto"/>
              <w:bottom w:val="single" w:sz="4" w:space="0" w:color="auto"/>
              <w:right w:val="single" w:sz="4" w:space="0" w:color="auto"/>
            </w:tcBorders>
            <w:vAlign w:val="center"/>
            <w:hideMark/>
          </w:tcPr>
          <w:p w:rsidR="00FB1043" w:rsidRPr="00FB1043" w:rsidRDefault="00FB1043" w:rsidP="00FB1043">
            <w:pPr>
              <w:spacing w:after="0"/>
              <w:jc w:val="center"/>
              <w:rPr>
                <w:rFonts w:ascii="Times New Roman" w:hAnsi="Times New Roman" w:cs="Times New Roman"/>
                <w:b/>
                <w:sz w:val="12"/>
                <w:szCs w:val="12"/>
              </w:rPr>
            </w:pPr>
            <w:r w:rsidRPr="00FB1043">
              <w:rPr>
                <w:rFonts w:ascii="Times New Roman" w:hAnsi="Times New Roman" w:cs="Times New Roman"/>
                <w:b/>
                <w:sz w:val="12"/>
                <w:szCs w:val="12"/>
              </w:rPr>
              <w:t>1438,37387</w:t>
            </w:r>
          </w:p>
        </w:tc>
        <w:tc>
          <w:tcPr>
            <w:tcW w:w="582"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b/>
                <w:sz w:val="12"/>
                <w:szCs w:val="12"/>
              </w:rPr>
            </w:pPr>
            <w:r w:rsidRPr="00FB1043">
              <w:rPr>
                <w:rFonts w:ascii="Times New Roman" w:hAnsi="Times New Roman" w:cs="Times New Roman"/>
                <w:b/>
                <w:sz w:val="12"/>
                <w:szCs w:val="12"/>
              </w:rPr>
              <w:t>0,00</w:t>
            </w:r>
          </w:p>
        </w:tc>
        <w:tc>
          <w:tcPr>
            <w:tcW w:w="581"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b/>
                <w:sz w:val="12"/>
                <w:szCs w:val="12"/>
              </w:rPr>
            </w:pPr>
            <w:r w:rsidRPr="00FB1043">
              <w:rPr>
                <w:rFonts w:ascii="Times New Roman" w:hAnsi="Times New Roman" w:cs="Times New Roman"/>
                <w:b/>
                <w:sz w:val="12"/>
                <w:szCs w:val="12"/>
              </w:rPr>
              <w:t>0,000</w:t>
            </w:r>
          </w:p>
        </w:tc>
      </w:tr>
      <w:tr w:rsidR="00FB1043" w:rsidRPr="00FB1043" w:rsidTr="00FB1043">
        <w:trPr>
          <w:trHeight w:val="70"/>
        </w:trPr>
        <w:tc>
          <w:tcPr>
            <w:tcW w:w="329"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sz w:val="12"/>
                <w:szCs w:val="12"/>
              </w:rPr>
            </w:pPr>
          </w:p>
        </w:tc>
        <w:tc>
          <w:tcPr>
            <w:tcW w:w="2781"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b/>
                <w:sz w:val="12"/>
                <w:szCs w:val="12"/>
              </w:rPr>
            </w:pPr>
            <w:r w:rsidRPr="00FB1043">
              <w:rPr>
                <w:rFonts w:ascii="Times New Roman" w:hAnsi="Times New Roman" w:cs="Times New Roman"/>
                <w:b/>
                <w:sz w:val="12"/>
                <w:szCs w:val="12"/>
              </w:rPr>
              <w:t>ВСЕГО:</w:t>
            </w:r>
          </w:p>
        </w:tc>
        <w:tc>
          <w:tcPr>
            <w:tcW w:w="727"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b/>
                <w:sz w:val="12"/>
                <w:szCs w:val="12"/>
              </w:rPr>
            </w:pPr>
            <w:r w:rsidRPr="00FB1043">
              <w:rPr>
                <w:rFonts w:ascii="Times New Roman" w:hAnsi="Times New Roman" w:cs="Times New Roman"/>
                <w:b/>
                <w:sz w:val="12"/>
                <w:szCs w:val="12"/>
              </w:rPr>
              <w:t>4057,40198</w:t>
            </w:r>
          </w:p>
        </w:tc>
        <w:tc>
          <w:tcPr>
            <w:tcW w:w="582"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b/>
                <w:sz w:val="12"/>
                <w:szCs w:val="12"/>
              </w:rPr>
            </w:pPr>
            <w:r w:rsidRPr="00FB1043">
              <w:rPr>
                <w:rFonts w:ascii="Times New Roman" w:hAnsi="Times New Roman" w:cs="Times New Roman"/>
                <w:b/>
                <w:sz w:val="12"/>
                <w:szCs w:val="12"/>
              </w:rPr>
              <w:t>1731,12338</w:t>
            </w:r>
          </w:p>
        </w:tc>
        <w:tc>
          <w:tcPr>
            <w:tcW w:w="581" w:type="pct"/>
            <w:tcBorders>
              <w:top w:val="single" w:sz="4" w:space="0" w:color="auto"/>
              <w:left w:val="single" w:sz="4" w:space="0" w:color="auto"/>
              <w:bottom w:val="single" w:sz="4" w:space="0" w:color="auto"/>
              <w:right w:val="single" w:sz="4" w:space="0" w:color="auto"/>
            </w:tcBorders>
            <w:vAlign w:val="center"/>
          </w:tcPr>
          <w:p w:rsidR="00FB1043" w:rsidRPr="00FB1043" w:rsidRDefault="00FB1043" w:rsidP="00FB1043">
            <w:pPr>
              <w:spacing w:after="0"/>
              <w:jc w:val="center"/>
              <w:rPr>
                <w:rFonts w:ascii="Times New Roman" w:hAnsi="Times New Roman" w:cs="Times New Roman"/>
                <w:b/>
                <w:sz w:val="12"/>
                <w:szCs w:val="12"/>
              </w:rPr>
            </w:pPr>
            <w:r w:rsidRPr="00FB1043">
              <w:rPr>
                <w:rFonts w:ascii="Times New Roman" w:hAnsi="Times New Roman" w:cs="Times New Roman"/>
                <w:b/>
                <w:sz w:val="12"/>
                <w:szCs w:val="12"/>
              </w:rPr>
              <w:t>1731,12338</w:t>
            </w:r>
          </w:p>
        </w:tc>
      </w:tr>
    </w:tbl>
    <w:p w:rsid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 xml:space="preserve">3.Настоящее Постановление вступает в силу со дня </w:t>
      </w:r>
      <w:r>
        <w:rPr>
          <w:rFonts w:ascii="Times New Roman" w:eastAsia="Calibri" w:hAnsi="Times New Roman" w:cs="Times New Roman"/>
          <w:iCs/>
          <w:sz w:val="12"/>
          <w:szCs w:val="12"/>
        </w:rPr>
        <w:t>его официального опубликования.</w:t>
      </w:r>
    </w:p>
    <w:p w:rsidR="00FB1043" w:rsidRPr="00FB1043" w:rsidRDefault="00FB1043" w:rsidP="00FB1043">
      <w:pPr>
        <w:tabs>
          <w:tab w:val="left" w:pos="0"/>
        </w:tabs>
        <w:spacing w:after="0" w:line="240" w:lineRule="auto"/>
        <w:ind w:firstLine="284"/>
        <w:jc w:val="right"/>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Глава сельского поселения Светлодольск</w:t>
      </w:r>
    </w:p>
    <w:p w:rsidR="00FB1043" w:rsidRDefault="00FB1043" w:rsidP="00FB1043">
      <w:pPr>
        <w:tabs>
          <w:tab w:val="left" w:pos="0"/>
        </w:tabs>
        <w:spacing w:after="0" w:line="240" w:lineRule="auto"/>
        <w:ind w:firstLine="284"/>
        <w:jc w:val="right"/>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 xml:space="preserve">муниципального района Сергиевский             </w:t>
      </w:r>
    </w:p>
    <w:p w:rsidR="00FB1043" w:rsidRDefault="00FB1043" w:rsidP="00FB1043">
      <w:pPr>
        <w:tabs>
          <w:tab w:val="left" w:pos="0"/>
        </w:tabs>
        <w:spacing w:after="0" w:line="240" w:lineRule="auto"/>
        <w:ind w:firstLine="284"/>
        <w:jc w:val="right"/>
        <w:rPr>
          <w:rFonts w:ascii="Times New Roman" w:eastAsia="Calibri" w:hAnsi="Times New Roman" w:cs="Times New Roman"/>
          <w:iCs/>
          <w:sz w:val="12"/>
          <w:szCs w:val="12"/>
        </w:rPr>
      </w:pPr>
      <w:r w:rsidRPr="00FB1043">
        <w:rPr>
          <w:rFonts w:ascii="Times New Roman" w:eastAsia="Calibri" w:hAnsi="Times New Roman" w:cs="Times New Roman"/>
          <w:iCs/>
          <w:sz w:val="12"/>
          <w:szCs w:val="12"/>
        </w:rPr>
        <w:t xml:space="preserve">                        Н.В. Андрюхин</w:t>
      </w:r>
    </w:p>
    <w:p w:rsidR="009E20EB" w:rsidRDefault="009E20EB" w:rsidP="009E20EB">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9E20EB" w:rsidRPr="00884123" w:rsidRDefault="009E20EB" w:rsidP="009E20EB">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Сергиевск</w:t>
      </w:r>
    </w:p>
    <w:p w:rsidR="009E20EB" w:rsidRDefault="009E20EB" w:rsidP="009E20EB">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9E20EB" w:rsidRDefault="009E20EB" w:rsidP="009E20EB">
      <w:pPr>
        <w:tabs>
          <w:tab w:val="left" w:pos="0"/>
        </w:tabs>
        <w:spacing w:after="0" w:line="240" w:lineRule="auto"/>
        <w:ind w:firstLine="284"/>
        <w:jc w:val="center"/>
        <w:rPr>
          <w:rFonts w:ascii="Times New Roman" w:eastAsia="Calibri" w:hAnsi="Times New Roman" w:cs="Times New Roman"/>
          <w:iCs/>
          <w:sz w:val="12"/>
          <w:szCs w:val="12"/>
        </w:rPr>
      </w:pPr>
    </w:p>
    <w:p w:rsidR="009E20EB" w:rsidRPr="00884123" w:rsidRDefault="009E20EB" w:rsidP="009E20EB">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9E20EB" w:rsidRDefault="009E20EB" w:rsidP="009E20EB">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№1</w:t>
      </w:r>
    </w:p>
    <w:p w:rsidR="009E20EB" w:rsidRDefault="009E20EB" w:rsidP="009E20EB">
      <w:pPr>
        <w:tabs>
          <w:tab w:val="left" w:pos="0"/>
        </w:tabs>
        <w:spacing w:after="0" w:line="240" w:lineRule="auto"/>
        <w:jc w:val="center"/>
        <w:rPr>
          <w:rFonts w:ascii="Times New Roman" w:eastAsia="Calibri" w:hAnsi="Times New Roman" w:cs="Times New Roman"/>
          <w:iCs/>
          <w:sz w:val="12"/>
          <w:szCs w:val="12"/>
        </w:rPr>
      </w:pPr>
      <w:proofErr w:type="gramStart"/>
      <w:r w:rsidRPr="009E20EB">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Сергиевск муниципального района Сергиевский №75 от 29.12.2018г.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Сергиевск муниципального района Сергиевский» на 2019-2021гг.</w:t>
      </w:r>
      <w:proofErr w:type="gramEnd"/>
    </w:p>
    <w:p w:rsidR="009E20EB" w:rsidRPr="009E20EB" w:rsidRDefault="009E20EB" w:rsidP="009E20EB">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Сергиевск, в целях уточнения объемов финансирования проводимых программных мероприятий, Администрация сельского поселения Сергиевск муниципального района Сергиевский  </w:t>
      </w:r>
    </w:p>
    <w:p w:rsidR="009E20EB" w:rsidRPr="009E20EB" w:rsidRDefault="009E20EB" w:rsidP="009E20EB">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ПОСТАНОВЛЯЕТ:</w:t>
      </w:r>
    </w:p>
    <w:p w:rsidR="009E20EB" w:rsidRDefault="009E20EB" w:rsidP="009E20EB">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9E20EB">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Сергиевск муниципального района Сергиевский № 75 от 29.12.2018 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Сергиевск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roofErr w:type="gramEnd"/>
    </w:p>
    <w:p w:rsidR="009E20EB" w:rsidRPr="009E20EB" w:rsidRDefault="009E20EB" w:rsidP="009E20EB">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 xml:space="preserve">1.1. В Паспорте Программы позицию «Объем и источники финансирования Программы» изложить в следующей редакции: </w:t>
      </w:r>
    </w:p>
    <w:p w:rsidR="009E20EB" w:rsidRPr="009E20EB" w:rsidRDefault="009E20EB" w:rsidP="009E20EB">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 xml:space="preserve">Прогнозируемые общие затраты на реализацию мероприятий программы составляют 851,47345 </w:t>
      </w:r>
      <w:proofErr w:type="spellStart"/>
      <w:r w:rsidRPr="009E20EB">
        <w:rPr>
          <w:rFonts w:ascii="Times New Roman" w:eastAsia="Calibri" w:hAnsi="Times New Roman" w:cs="Times New Roman"/>
          <w:iCs/>
          <w:sz w:val="12"/>
          <w:szCs w:val="12"/>
        </w:rPr>
        <w:t>тыс</w:t>
      </w:r>
      <w:proofErr w:type="gramStart"/>
      <w:r w:rsidRPr="009E20EB">
        <w:rPr>
          <w:rFonts w:ascii="Times New Roman" w:eastAsia="Calibri" w:hAnsi="Times New Roman" w:cs="Times New Roman"/>
          <w:iCs/>
          <w:sz w:val="12"/>
          <w:szCs w:val="12"/>
        </w:rPr>
        <w:t>.р</w:t>
      </w:r>
      <w:proofErr w:type="gramEnd"/>
      <w:r w:rsidRPr="009E20EB">
        <w:rPr>
          <w:rFonts w:ascii="Times New Roman" w:eastAsia="Calibri" w:hAnsi="Times New Roman" w:cs="Times New Roman"/>
          <w:iCs/>
          <w:sz w:val="12"/>
          <w:szCs w:val="12"/>
        </w:rPr>
        <w:t>ублей</w:t>
      </w:r>
      <w:proofErr w:type="spellEnd"/>
      <w:r w:rsidRPr="009E20EB">
        <w:rPr>
          <w:rFonts w:ascii="Times New Roman" w:eastAsia="Calibri" w:hAnsi="Times New Roman" w:cs="Times New Roman"/>
          <w:iCs/>
          <w:sz w:val="12"/>
          <w:szCs w:val="12"/>
        </w:rPr>
        <w:t>, в том числе по годам:</w:t>
      </w:r>
    </w:p>
    <w:p w:rsidR="009E20EB" w:rsidRPr="009E20EB" w:rsidRDefault="009E20EB" w:rsidP="009E20EB">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 xml:space="preserve">2019 год – 760,47345 </w:t>
      </w:r>
      <w:proofErr w:type="spellStart"/>
      <w:r w:rsidRPr="009E20EB">
        <w:rPr>
          <w:rFonts w:ascii="Times New Roman" w:eastAsia="Calibri" w:hAnsi="Times New Roman" w:cs="Times New Roman"/>
          <w:iCs/>
          <w:sz w:val="12"/>
          <w:szCs w:val="12"/>
        </w:rPr>
        <w:t>тыс</w:t>
      </w:r>
      <w:proofErr w:type="gramStart"/>
      <w:r w:rsidRPr="009E20EB">
        <w:rPr>
          <w:rFonts w:ascii="Times New Roman" w:eastAsia="Calibri" w:hAnsi="Times New Roman" w:cs="Times New Roman"/>
          <w:iCs/>
          <w:sz w:val="12"/>
          <w:szCs w:val="12"/>
        </w:rPr>
        <w:t>.р</w:t>
      </w:r>
      <w:proofErr w:type="gramEnd"/>
      <w:r w:rsidRPr="009E20EB">
        <w:rPr>
          <w:rFonts w:ascii="Times New Roman" w:eastAsia="Calibri" w:hAnsi="Times New Roman" w:cs="Times New Roman"/>
          <w:iCs/>
          <w:sz w:val="12"/>
          <w:szCs w:val="12"/>
        </w:rPr>
        <w:t>ублей</w:t>
      </w:r>
      <w:proofErr w:type="spellEnd"/>
      <w:r w:rsidRPr="009E20EB">
        <w:rPr>
          <w:rFonts w:ascii="Times New Roman" w:eastAsia="Calibri" w:hAnsi="Times New Roman" w:cs="Times New Roman"/>
          <w:iCs/>
          <w:sz w:val="12"/>
          <w:szCs w:val="12"/>
        </w:rPr>
        <w:t xml:space="preserve">  </w:t>
      </w:r>
    </w:p>
    <w:p w:rsidR="009E20EB" w:rsidRPr="009E20EB" w:rsidRDefault="009E20EB" w:rsidP="009E20EB">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2020 год –45,50000  (прогноз)</w:t>
      </w:r>
    </w:p>
    <w:p w:rsidR="009E20EB" w:rsidRDefault="009E20EB" w:rsidP="009E20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2021 год – 45,50000  (прогноз).</w:t>
      </w:r>
    </w:p>
    <w:p w:rsidR="009E20EB" w:rsidRPr="009E20EB" w:rsidRDefault="009E20EB" w:rsidP="009E20EB">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1.2. Раздел 4 Программы «Срок реализации Программы и источники финансирования» абзац 3 изложить в следующей редакции:</w:t>
      </w:r>
    </w:p>
    <w:p w:rsidR="009E20EB" w:rsidRDefault="009E20EB" w:rsidP="009E20EB">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Общий объем финансирования на реализацию Программы составляет 851,47345 тыс</w:t>
      </w:r>
      <w:r>
        <w:rPr>
          <w:rFonts w:ascii="Times New Roman" w:eastAsia="Calibri" w:hAnsi="Times New Roman" w:cs="Times New Roman"/>
          <w:iCs/>
          <w:sz w:val="12"/>
          <w:szCs w:val="12"/>
        </w:rPr>
        <w:t>. рублей, в том числе по годам:</w:t>
      </w:r>
    </w:p>
    <w:p w:rsidR="009E20EB" w:rsidRPr="009E20EB" w:rsidRDefault="009E20EB" w:rsidP="009E20EB">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 на 2019 год – 760,47345 тыс. рублей;</w:t>
      </w:r>
    </w:p>
    <w:p w:rsidR="009E20EB" w:rsidRPr="009E20EB" w:rsidRDefault="009E20EB" w:rsidP="009E20EB">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 на 2020 год –45,50000 тыс. рублей;</w:t>
      </w:r>
    </w:p>
    <w:p w:rsidR="009E20EB" w:rsidRDefault="009E20EB" w:rsidP="009E20EB">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 на 2</w:t>
      </w:r>
      <w:r>
        <w:rPr>
          <w:rFonts w:ascii="Times New Roman" w:eastAsia="Calibri" w:hAnsi="Times New Roman" w:cs="Times New Roman"/>
          <w:iCs/>
          <w:sz w:val="12"/>
          <w:szCs w:val="12"/>
        </w:rPr>
        <w:t>021 год – 45,50000 тыс. рублей.</w:t>
      </w:r>
    </w:p>
    <w:p w:rsidR="009E20EB" w:rsidRDefault="009E20EB" w:rsidP="009E20EB">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1.3. Раздел 5 Программы «Перечень программных мероприятий» изложить в следующей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0"/>
        <w:gridCol w:w="1589"/>
        <w:gridCol w:w="1271"/>
        <w:gridCol w:w="1269"/>
      </w:tblGrid>
      <w:tr w:rsidR="009E20EB" w:rsidRPr="009E20EB" w:rsidTr="009E20EB">
        <w:trPr>
          <w:cantSplit/>
          <w:trHeight w:val="70"/>
        </w:trPr>
        <w:tc>
          <w:tcPr>
            <w:tcW w:w="2329" w:type="pct"/>
            <w:vMerge w:val="restart"/>
            <w:tcBorders>
              <w:top w:val="single" w:sz="4" w:space="0" w:color="000000"/>
              <w:left w:val="single" w:sz="4" w:space="0" w:color="000000"/>
              <w:bottom w:val="single" w:sz="4" w:space="0" w:color="000000"/>
              <w:right w:val="single" w:sz="4" w:space="0" w:color="000000"/>
            </w:tcBorders>
            <w:vAlign w:val="center"/>
            <w:hideMark/>
          </w:tcPr>
          <w:p w:rsidR="009E20EB" w:rsidRPr="009E20EB" w:rsidRDefault="009E20EB" w:rsidP="009E20EB">
            <w:pPr>
              <w:spacing w:after="0"/>
              <w:jc w:val="both"/>
              <w:rPr>
                <w:rFonts w:ascii="Times New Roman" w:hAnsi="Times New Roman" w:cs="Times New Roman"/>
                <w:bCs/>
                <w:sz w:val="12"/>
                <w:szCs w:val="12"/>
              </w:rPr>
            </w:pPr>
            <w:r w:rsidRPr="009E20EB">
              <w:rPr>
                <w:rFonts w:ascii="Times New Roman" w:hAnsi="Times New Roman" w:cs="Times New Roman"/>
                <w:bCs/>
                <w:sz w:val="12"/>
                <w:szCs w:val="12"/>
              </w:rPr>
              <w:t>Наименование мероприятий</w:t>
            </w:r>
          </w:p>
        </w:tc>
        <w:tc>
          <w:tcPr>
            <w:tcW w:w="2671" w:type="pct"/>
            <w:gridSpan w:val="3"/>
            <w:tcBorders>
              <w:top w:val="single" w:sz="4" w:space="0" w:color="000000"/>
              <w:left w:val="single" w:sz="4" w:space="0" w:color="000000"/>
              <w:bottom w:val="single" w:sz="4" w:space="0" w:color="000000"/>
              <w:right w:val="single" w:sz="4" w:space="0" w:color="000000"/>
            </w:tcBorders>
            <w:vAlign w:val="center"/>
            <w:hideMark/>
          </w:tcPr>
          <w:p w:rsidR="009E20EB" w:rsidRPr="009E20EB" w:rsidRDefault="009E20EB" w:rsidP="009E20EB">
            <w:pPr>
              <w:spacing w:after="0"/>
              <w:jc w:val="both"/>
              <w:rPr>
                <w:rFonts w:ascii="Times New Roman" w:hAnsi="Times New Roman" w:cs="Times New Roman"/>
                <w:bCs/>
                <w:sz w:val="12"/>
                <w:szCs w:val="12"/>
              </w:rPr>
            </w:pPr>
            <w:r w:rsidRPr="009E20EB">
              <w:rPr>
                <w:rFonts w:ascii="Times New Roman" w:hAnsi="Times New Roman" w:cs="Times New Roman"/>
                <w:bCs/>
                <w:sz w:val="12"/>
                <w:szCs w:val="12"/>
              </w:rPr>
              <w:t>Сельское поселение Сергиевск</w:t>
            </w:r>
          </w:p>
        </w:tc>
      </w:tr>
      <w:tr w:rsidR="009E20EB" w:rsidRPr="009E20EB" w:rsidTr="009E20EB">
        <w:trPr>
          <w:cantSplit/>
          <w:trHeight w:val="70"/>
        </w:trPr>
        <w:tc>
          <w:tcPr>
            <w:tcW w:w="2329" w:type="pct"/>
            <w:vMerge/>
            <w:tcBorders>
              <w:top w:val="single" w:sz="4" w:space="0" w:color="000000"/>
              <w:left w:val="single" w:sz="4" w:space="0" w:color="000000"/>
              <w:bottom w:val="single" w:sz="4" w:space="0" w:color="000000"/>
              <w:right w:val="single" w:sz="4" w:space="0" w:color="000000"/>
            </w:tcBorders>
            <w:vAlign w:val="center"/>
            <w:hideMark/>
          </w:tcPr>
          <w:p w:rsidR="009E20EB" w:rsidRPr="009E20EB" w:rsidRDefault="009E20EB" w:rsidP="009E20EB">
            <w:pPr>
              <w:spacing w:after="0"/>
              <w:rPr>
                <w:rFonts w:ascii="Times New Roman" w:hAnsi="Times New Roman" w:cs="Times New Roman"/>
                <w:bCs/>
                <w:sz w:val="12"/>
                <w:szCs w:val="12"/>
              </w:rPr>
            </w:pPr>
          </w:p>
        </w:tc>
        <w:tc>
          <w:tcPr>
            <w:tcW w:w="1028" w:type="pct"/>
            <w:tcBorders>
              <w:top w:val="single" w:sz="4" w:space="0" w:color="000000"/>
              <w:left w:val="single" w:sz="4" w:space="0" w:color="000000"/>
              <w:bottom w:val="single" w:sz="4" w:space="0" w:color="000000"/>
              <w:right w:val="single" w:sz="4" w:space="0" w:color="000000"/>
            </w:tcBorders>
            <w:vAlign w:val="center"/>
            <w:hideMark/>
          </w:tcPr>
          <w:p w:rsidR="009E20EB" w:rsidRPr="009E20EB" w:rsidRDefault="009E20EB" w:rsidP="009E20EB">
            <w:pPr>
              <w:spacing w:after="0"/>
              <w:jc w:val="both"/>
              <w:rPr>
                <w:rFonts w:ascii="Times New Roman" w:hAnsi="Times New Roman" w:cs="Times New Roman"/>
                <w:bCs/>
                <w:sz w:val="12"/>
                <w:szCs w:val="12"/>
              </w:rPr>
            </w:pPr>
            <w:r w:rsidRPr="009E20EB">
              <w:rPr>
                <w:rFonts w:ascii="Times New Roman" w:hAnsi="Times New Roman" w:cs="Times New Roman"/>
                <w:bCs/>
                <w:sz w:val="12"/>
                <w:szCs w:val="12"/>
              </w:rPr>
              <w:t xml:space="preserve">Затраты на 2019 год, </w:t>
            </w:r>
            <w:proofErr w:type="spellStart"/>
            <w:r w:rsidRPr="009E20EB">
              <w:rPr>
                <w:rFonts w:ascii="Times New Roman" w:hAnsi="Times New Roman" w:cs="Times New Roman"/>
                <w:bCs/>
                <w:sz w:val="12"/>
                <w:szCs w:val="12"/>
              </w:rPr>
              <w:t>тыс</w:t>
            </w:r>
            <w:proofErr w:type="gramStart"/>
            <w:r w:rsidRPr="009E20EB">
              <w:rPr>
                <w:rFonts w:ascii="Times New Roman" w:hAnsi="Times New Roman" w:cs="Times New Roman"/>
                <w:bCs/>
                <w:sz w:val="12"/>
                <w:szCs w:val="12"/>
              </w:rPr>
              <w:t>.р</w:t>
            </w:r>
            <w:proofErr w:type="gramEnd"/>
            <w:r w:rsidRPr="009E20EB">
              <w:rPr>
                <w:rFonts w:ascii="Times New Roman" w:hAnsi="Times New Roman" w:cs="Times New Roman"/>
                <w:bCs/>
                <w:sz w:val="12"/>
                <w:szCs w:val="12"/>
              </w:rPr>
              <w:t>ублей</w:t>
            </w:r>
            <w:proofErr w:type="spellEnd"/>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9E20EB" w:rsidRPr="009E20EB" w:rsidRDefault="009E20EB" w:rsidP="009E20EB">
            <w:pPr>
              <w:spacing w:after="0"/>
              <w:jc w:val="both"/>
              <w:rPr>
                <w:rFonts w:ascii="Times New Roman" w:hAnsi="Times New Roman" w:cs="Times New Roman"/>
                <w:bCs/>
                <w:sz w:val="12"/>
                <w:szCs w:val="12"/>
              </w:rPr>
            </w:pPr>
            <w:r w:rsidRPr="009E20EB">
              <w:rPr>
                <w:rFonts w:ascii="Times New Roman" w:hAnsi="Times New Roman" w:cs="Times New Roman"/>
                <w:bCs/>
                <w:sz w:val="12"/>
                <w:szCs w:val="12"/>
              </w:rPr>
              <w:t xml:space="preserve">Затраты на 2020 год, </w:t>
            </w:r>
            <w:proofErr w:type="spellStart"/>
            <w:r w:rsidRPr="009E20EB">
              <w:rPr>
                <w:rFonts w:ascii="Times New Roman" w:hAnsi="Times New Roman" w:cs="Times New Roman"/>
                <w:bCs/>
                <w:sz w:val="12"/>
                <w:szCs w:val="12"/>
              </w:rPr>
              <w:t>тыс</w:t>
            </w:r>
            <w:proofErr w:type="gramStart"/>
            <w:r w:rsidRPr="009E20EB">
              <w:rPr>
                <w:rFonts w:ascii="Times New Roman" w:hAnsi="Times New Roman" w:cs="Times New Roman"/>
                <w:bCs/>
                <w:sz w:val="12"/>
                <w:szCs w:val="12"/>
              </w:rPr>
              <w:t>.р</w:t>
            </w:r>
            <w:proofErr w:type="gramEnd"/>
            <w:r w:rsidRPr="009E20EB">
              <w:rPr>
                <w:rFonts w:ascii="Times New Roman" w:hAnsi="Times New Roman" w:cs="Times New Roman"/>
                <w:bCs/>
                <w:sz w:val="12"/>
                <w:szCs w:val="12"/>
              </w:rPr>
              <w:t>ублей</w:t>
            </w:r>
            <w:proofErr w:type="spellEnd"/>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9E20EB" w:rsidRPr="009E20EB" w:rsidRDefault="009E20EB" w:rsidP="009E20EB">
            <w:pPr>
              <w:spacing w:after="0"/>
              <w:jc w:val="both"/>
              <w:rPr>
                <w:rFonts w:ascii="Times New Roman" w:hAnsi="Times New Roman" w:cs="Times New Roman"/>
                <w:bCs/>
                <w:sz w:val="12"/>
                <w:szCs w:val="12"/>
              </w:rPr>
            </w:pPr>
            <w:r w:rsidRPr="009E20EB">
              <w:rPr>
                <w:rFonts w:ascii="Times New Roman" w:hAnsi="Times New Roman" w:cs="Times New Roman"/>
                <w:bCs/>
                <w:sz w:val="12"/>
                <w:szCs w:val="12"/>
              </w:rPr>
              <w:t xml:space="preserve">Затраты на 2021 год, </w:t>
            </w:r>
            <w:proofErr w:type="spellStart"/>
            <w:r w:rsidRPr="009E20EB">
              <w:rPr>
                <w:rFonts w:ascii="Times New Roman" w:hAnsi="Times New Roman" w:cs="Times New Roman"/>
                <w:bCs/>
                <w:sz w:val="12"/>
                <w:szCs w:val="12"/>
              </w:rPr>
              <w:t>тыс</w:t>
            </w:r>
            <w:proofErr w:type="gramStart"/>
            <w:r w:rsidRPr="009E20EB">
              <w:rPr>
                <w:rFonts w:ascii="Times New Roman" w:hAnsi="Times New Roman" w:cs="Times New Roman"/>
                <w:bCs/>
                <w:sz w:val="12"/>
                <w:szCs w:val="12"/>
              </w:rPr>
              <w:t>.р</w:t>
            </w:r>
            <w:proofErr w:type="gramEnd"/>
            <w:r w:rsidRPr="009E20EB">
              <w:rPr>
                <w:rFonts w:ascii="Times New Roman" w:hAnsi="Times New Roman" w:cs="Times New Roman"/>
                <w:bCs/>
                <w:sz w:val="12"/>
                <w:szCs w:val="12"/>
              </w:rPr>
              <w:t>ублей</w:t>
            </w:r>
            <w:proofErr w:type="spellEnd"/>
          </w:p>
        </w:tc>
      </w:tr>
      <w:tr w:rsidR="009E20EB" w:rsidRPr="009E20EB" w:rsidTr="009E20EB">
        <w:trPr>
          <w:cantSplit/>
          <w:trHeight w:val="70"/>
        </w:trPr>
        <w:tc>
          <w:tcPr>
            <w:tcW w:w="2329" w:type="pct"/>
            <w:tcBorders>
              <w:top w:val="single" w:sz="4" w:space="0" w:color="000000"/>
              <w:left w:val="single" w:sz="4" w:space="0" w:color="000000"/>
              <w:bottom w:val="single" w:sz="4" w:space="0" w:color="000000"/>
              <w:right w:val="single" w:sz="4" w:space="0" w:color="000000"/>
            </w:tcBorders>
            <w:vAlign w:val="center"/>
            <w:hideMark/>
          </w:tcPr>
          <w:p w:rsidR="009E20EB" w:rsidRPr="009E20EB" w:rsidRDefault="009E20EB" w:rsidP="009E20EB">
            <w:pPr>
              <w:spacing w:after="0"/>
              <w:jc w:val="both"/>
              <w:rPr>
                <w:rFonts w:ascii="Times New Roman" w:hAnsi="Times New Roman" w:cs="Times New Roman"/>
                <w:bCs/>
                <w:sz w:val="12"/>
                <w:szCs w:val="12"/>
              </w:rPr>
            </w:pPr>
            <w:r w:rsidRPr="009E20EB">
              <w:rPr>
                <w:rFonts w:ascii="Times New Roman" w:hAnsi="Times New Roman" w:cs="Times New Roman"/>
                <w:bCs/>
                <w:sz w:val="12"/>
                <w:szCs w:val="12"/>
              </w:rPr>
              <w:t>Мероприятия в области гражданской обороны, предупреждения и ликвидации чрезвычайных ситуаций природного и техногенного характера, обеспечение пожарной безопасности</w:t>
            </w:r>
          </w:p>
        </w:tc>
        <w:tc>
          <w:tcPr>
            <w:tcW w:w="1028" w:type="pct"/>
            <w:tcBorders>
              <w:top w:val="single" w:sz="4" w:space="0" w:color="000000"/>
              <w:left w:val="single" w:sz="4" w:space="0" w:color="000000"/>
              <w:bottom w:val="single" w:sz="4" w:space="0" w:color="000000"/>
              <w:right w:val="single" w:sz="4" w:space="0" w:color="000000"/>
            </w:tcBorders>
            <w:vAlign w:val="center"/>
            <w:hideMark/>
          </w:tcPr>
          <w:p w:rsidR="009E20EB" w:rsidRPr="009E20EB" w:rsidRDefault="009E20EB" w:rsidP="009E20EB">
            <w:pPr>
              <w:spacing w:after="0"/>
              <w:jc w:val="right"/>
              <w:rPr>
                <w:rFonts w:ascii="Times New Roman" w:hAnsi="Times New Roman" w:cs="Times New Roman"/>
                <w:bCs/>
                <w:sz w:val="12"/>
                <w:szCs w:val="12"/>
              </w:rPr>
            </w:pPr>
            <w:r w:rsidRPr="009E20EB">
              <w:rPr>
                <w:rFonts w:ascii="Times New Roman" w:hAnsi="Times New Roman" w:cs="Times New Roman"/>
                <w:bCs/>
                <w:sz w:val="12"/>
                <w:szCs w:val="12"/>
              </w:rPr>
              <w:t>47,91653</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9E20EB" w:rsidRPr="009E20EB" w:rsidRDefault="009E20EB" w:rsidP="009E20EB">
            <w:pPr>
              <w:spacing w:after="0"/>
              <w:jc w:val="right"/>
              <w:rPr>
                <w:rFonts w:ascii="Times New Roman" w:hAnsi="Times New Roman" w:cs="Times New Roman"/>
                <w:bCs/>
                <w:sz w:val="12"/>
                <w:szCs w:val="12"/>
              </w:rPr>
            </w:pPr>
            <w:r w:rsidRPr="009E20EB">
              <w:rPr>
                <w:rFonts w:ascii="Times New Roman" w:hAnsi="Times New Roman" w:cs="Times New Roman"/>
                <w:bCs/>
                <w:sz w:val="12"/>
                <w:szCs w:val="12"/>
              </w:rPr>
              <w:t>0,00</w:t>
            </w:r>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9E20EB" w:rsidRPr="009E20EB" w:rsidRDefault="009E20EB" w:rsidP="009E20EB">
            <w:pPr>
              <w:spacing w:after="0"/>
              <w:jc w:val="right"/>
              <w:rPr>
                <w:rFonts w:ascii="Times New Roman" w:hAnsi="Times New Roman" w:cs="Times New Roman"/>
                <w:bCs/>
                <w:sz w:val="12"/>
                <w:szCs w:val="12"/>
              </w:rPr>
            </w:pPr>
            <w:r w:rsidRPr="009E20EB">
              <w:rPr>
                <w:rFonts w:ascii="Times New Roman" w:hAnsi="Times New Roman" w:cs="Times New Roman"/>
                <w:bCs/>
                <w:sz w:val="12"/>
                <w:szCs w:val="12"/>
              </w:rPr>
              <w:t>0,00</w:t>
            </w:r>
          </w:p>
        </w:tc>
      </w:tr>
      <w:tr w:rsidR="009E20EB" w:rsidRPr="009E20EB" w:rsidTr="009E20EB">
        <w:trPr>
          <w:cantSplit/>
          <w:trHeight w:val="70"/>
        </w:trPr>
        <w:tc>
          <w:tcPr>
            <w:tcW w:w="2329" w:type="pct"/>
            <w:tcBorders>
              <w:top w:val="single" w:sz="4" w:space="0" w:color="000000"/>
              <w:left w:val="single" w:sz="4" w:space="0" w:color="000000"/>
              <w:bottom w:val="single" w:sz="4" w:space="0" w:color="000000"/>
              <w:right w:val="single" w:sz="4" w:space="0" w:color="000000"/>
            </w:tcBorders>
            <w:vAlign w:val="center"/>
            <w:hideMark/>
          </w:tcPr>
          <w:p w:rsidR="009E20EB" w:rsidRPr="009E20EB" w:rsidRDefault="009E20EB" w:rsidP="009E20EB">
            <w:pPr>
              <w:spacing w:after="0"/>
              <w:jc w:val="both"/>
              <w:rPr>
                <w:rFonts w:ascii="Times New Roman" w:hAnsi="Times New Roman" w:cs="Times New Roman"/>
                <w:bCs/>
                <w:sz w:val="12"/>
                <w:szCs w:val="12"/>
              </w:rPr>
            </w:pPr>
            <w:r w:rsidRPr="009E20EB">
              <w:rPr>
                <w:rFonts w:ascii="Times New Roman" w:hAnsi="Times New Roman" w:cs="Times New Roman"/>
                <w:bCs/>
                <w:sz w:val="12"/>
                <w:szCs w:val="12"/>
              </w:rPr>
              <w:t>Прочие мероприятия</w:t>
            </w:r>
          </w:p>
        </w:tc>
        <w:tc>
          <w:tcPr>
            <w:tcW w:w="1028" w:type="pct"/>
            <w:tcBorders>
              <w:top w:val="single" w:sz="4" w:space="0" w:color="000000"/>
              <w:left w:val="single" w:sz="4" w:space="0" w:color="000000"/>
              <w:bottom w:val="single" w:sz="4" w:space="0" w:color="000000"/>
              <w:right w:val="single" w:sz="4" w:space="0" w:color="000000"/>
            </w:tcBorders>
            <w:vAlign w:val="center"/>
            <w:hideMark/>
          </w:tcPr>
          <w:p w:rsidR="009E20EB" w:rsidRPr="009E20EB" w:rsidRDefault="009E20EB" w:rsidP="009E20EB">
            <w:pPr>
              <w:spacing w:after="0"/>
              <w:jc w:val="right"/>
              <w:rPr>
                <w:rFonts w:ascii="Times New Roman" w:hAnsi="Times New Roman" w:cs="Times New Roman"/>
                <w:bCs/>
                <w:sz w:val="12"/>
                <w:szCs w:val="12"/>
              </w:rPr>
            </w:pPr>
            <w:r w:rsidRPr="009E20EB">
              <w:rPr>
                <w:rFonts w:ascii="Times New Roman" w:hAnsi="Times New Roman" w:cs="Times New Roman"/>
                <w:bCs/>
                <w:sz w:val="12"/>
                <w:szCs w:val="12"/>
              </w:rPr>
              <w:t>412,69692</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9E20EB" w:rsidRPr="009E20EB" w:rsidRDefault="009E20EB" w:rsidP="009E20EB">
            <w:pPr>
              <w:spacing w:after="0"/>
              <w:jc w:val="right"/>
              <w:rPr>
                <w:rFonts w:ascii="Times New Roman" w:hAnsi="Times New Roman" w:cs="Times New Roman"/>
                <w:bCs/>
                <w:sz w:val="12"/>
                <w:szCs w:val="12"/>
              </w:rPr>
            </w:pPr>
            <w:r w:rsidRPr="009E20EB">
              <w:rPr>
                <w:rFonts w:ascii="Times New Roman" w:hAnsi="Times New Roman" w:cs="Times New Roman"/>
                <w:bCs/>
                <w:sz w:val="12"/>
                <w:szCs w:val="12"/>
              </w:rPr>
              <w:t>45,50000</w:t>
            </w:r>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9E20EB" w:rsidRPr="009E20EB" w:rsidRDefault="009E20EB" w:rsidP="009E20EB">
            <w:pPr>
              <w:spacing w:after="0"/>
              <w:jc w:val="right"/>
              <w:rPr>
                <w:rFonts w:ascii="Times New Roman" w:hAnsi="Times New Roman" w:cs="Times New Roman"/>
                <w:bCs/>
                <w:sz w:val="12"/>
                <w:szCs w:val="12"/>
              </w:rPr>
            </w:pPr>
            <w:r w:rsidRPr="009E20EB">
              <w:rPr>
                <w:rFonts w:ascii="Times New Roman" w:hAnsi="Times New Roman" w:cs="Times New Roman"/>
                <w:bCs/>
                <w:sz w:val="12"/>
                <w:szCs w:val="12"/>
              </w:rPr>
              <w:t>45,50000</w:t>
            </w:r>
          </w:p>
        </w:tc>
      </w:tr>
      <w:tr w:rsidR="009E20EB" w:rsidRPr="009E20EB" w:rsidTr="009E20EB">
        <w:trPr>
          <w:cantSplit/>
          <w:trHeight w:val="70"/>
        </w:trPr>
        <w:tc>
          <w:tcPr>
            <w:tcW w:w="2329" w:type="pct"/>
            <w:tcBorders>
              <w:top w:val="single" w:sz="4" w:space="0" w:color="000000"/>
              <w:left w:val="single" w:sz="4" w:space="0" w:color="000000"/>
              <w:bottom w:val="single" w:sz="4" w:space="0" w:color="auto"/>
              <w:right w:val="single" w:sz="4" w:space="0" w:color="000000"/>
            </w:tcBorders>
            <w:vAlign w:val="center"/>
            <w:hideMark/>
          </w:tcPr>
          <w:p w:rsidR="009E20EB" w:rsidRPr="009E20EB" w:rsidRDefault="009E20EB" w:rsidP="009E20EB">
            <w:pPr>
              <w:spacing w:after="0"/>
              <w:jc w:val="both"/>
              <w:rPr>
                <w:rFonts w:ascii="Times New Roman" w:hAnsi="Times New Roman" w:cs="Times New Roman"/>
                <w:bCs/>
                <w:sz w:val="12"/>
                <w:szCs w:val="12"/>
              </w:rPr>
            </w:pPr>
            <w:r w:rsidRPr="009E20EB">
              <w:rPr>
                <w:rFonts w:ascii="Times New Roman" w:hAnsi="Times New Roman" w:cs="Times New Roman"/>
                <w:bCs/>
                <w:sz w:val="12"/>
                <w:szCs w:val="12"/>
              </w:rPr>
              <w:lastRenderedPageBreak/>
              <w:t>Оказание поддержки гражданам и их объединениям, участвующим в охране общественного порядка, создание условий для деятельности народных дружин</w:t>
            </w:r>
          </w:p>
        </w:tc>
        <w:tc>
          <w:tcPr>
            <w:tcW w:w="1028" w:type="pct"/>
            <w:tcBorders>
              <w:top w:val="single" w:sz="4" w:space="0" w:color="000000"/>
              <w:left w:val="single" w:sz="4" w:space="0" w:color="000000"/>
              <w:bottom w:val="single" w:sz="4" w:space="0" w:color="auto"/>
              <w:right w:val="single" w:sz="4" w:space="0" w:color="000000"/>
            </w:tcBorders>
            <w:vAlign w:val="center"/>
            <w:hideMark/>
          </w:tcPr>
          <w:p w:rsidR="009E20EB" w:rsidRPr="009E20EB" w:rsidRDefault="009E20EB" w:rsidP="009E20EB">
            <w:pPr>
              <w:spacing w:after="0"/>
              <w:jc w:val="right"/>
              <w:rPr>
                <w:rFonts w:ascii="Times New Roman" w:hAnsi="Times New Roman" w:cs="Times New Roman"/>
                <w:bCs/>
                <w:sz w:val="12"/>
                <w:szCs w:val="12"/>
              </w:rPr>
            </w:pPr>
          </w:p>
          <w:p w:rsidR="009E20EB" w:rsidRPr="009E20EB" w:rsidRDefault="009E20EB" w:rsidP="009E20EB">
            <w:pPr>
              <w:spacing w:after="0"/>
              <w:jc w:val="right"/>
              <w:rPr>
                <w:rFonts w:ascii="Times New Roman" w:hAnsi="Times New Roman" w:cs="Times New Roman"/>
                <w:bCs/>
                <w:sz w:val="12"/>
                <w:szCs w:val="12"/>
              </w:rPr>
            </w:pPr>
            <w:r w:rsidRPr="009E20EB">
              <w:rPr>
                <w:rFonts w:ascii="Times New Roman" w:hAnsi="Times New Roman" w:cs="Times New Roman"/>
                <w:bCs/>
                <w:sz w:val="12"/>
                <w:szCs w:val="12"/>
              </w:rPr>
              <w:t>299,86000</w:t>
            </w:r>
          </w:p>
        </w:tc>
        <w:tc>
          <w:tcPr>
            <w:tcW w:w="822" w:type="pct"/>
            <w:tcBorders>
              <w:top w:val="single" w:sz="4" w:space="0" w:color="000000"/>
              <w:left w:val="single" w:sz="4" w:space="0" w:color="000000"/>
              <w:bottom w:val="single" w:sz="4" w:space="0" w:color="auto"/>
              <w:right w:val="single" w:sz="4" w:space="0" w:color="000000"/>
            </w:tcBorders>
            <w:vAlign w:val="center"/>
            <w:hideMark/>
          </w:tcPr>
          <w:p w:rsidR="009E20EB" w:rsidRPr="009E20EB" w:rsidRDefault="009E20EB" w:rsidP="009E20EB">
            <w:pPr>
              <w:spacing w:after="0"/>
              <w:jc w:val="right"/>
              <w:rPr>
                <w:rFonts w:ascii="Times New Roman" w:hAnsi="Times New Roman" w:cs="Times New Roman"/>
                <w:bCs/>
                <w:sz w:val="12"/>
                <w:szCs w:val="12"/>
              </w:rPr>
            </w:pPr>
          </w:p>
          <w:p w:rsidR="009E20EB" w:rsidRPr="009E20EB" w:rsidRDefault="009E20EB" w:rsidP="009E20EB">
            <w:pPr>
              <w:spacing w:after="0"/>
              <w:jc w:val="right"/>
              <w:rPr>
                <w:rFonts w:ascii="Times New Roman" w:hAnsi="Times New Roman" w:cs="Times New Roman"/>
                <w:bCs/>
                <w:sz w:val="12"/>
                <w:szCs w:val="12"/>
              </w:rPr>
            </w:pPr>
            <w:r w:rsidRPr="009E20EB">
              <w:rPr>
                <w:rFonts w:ascii="Times New Roman" w:hAnsi="Times New Roman" w:cs="Times New Roman"/>
                <w:bCs/>
                <w:sz w:val="12"/>
                <w:szCs w:val="12"/>
              </w:rPr>
              <w:t>0,00</w:t>
            </w:r>
          </w:p>
        </w:tc>
        <w:tc>
          <w:tcPr>
            <w:tcW w:w="821" w:type="pct"/>
            <w:tcBorders>
              <w:top w:val="single" w:sz="4" w:space="0" w:color="000000"/>
              <w:left w:val="single" w:sz="4" w:space="0" w:color="000000"/>
              <w:bottom w:val="single" w:sz="4" w:space="0" w:color="auto"/>
              <w:right w:val="single" w:sz="4" w:space="0" w:color="000000"/>
            </w:tcBorders>
            <w:vAlign w:val="center"/>
            <w:hideMark/>
          </w:tcPr>
          <w:p w:rsidR="009E20EB" w:rsidRPr="009E20EB" w:rsidRDefault="009E20EB" w:rsidP="009E20EB">
            <w:pPr>
              <w:spacing w:after="0"/>
              <w:jc w:val="right"/>
              <w:rPr>
                <w:rFonts w:ascii="Times New Roman" w:hAnsi="Times New Roman" w:cs="Times New Roman"/>
                <w:bCs/>
                <w:sz w:val="12"/>
                <w:szCs w:val="12"/>
              </w:rPr>
            </w:pPr>
          </w:p>
          <w:p w:rsidR="009E20EB" w:rsidRPr="009E20EB" w:rsidRDefault="009E20EB" w:rsidP="009E20EB">
            <w:pPr>
              <w:spacing w:after="0"/>
              <w:jc w:val="right"/>
              <w:rPr>
                <w:rFonts w:ascii="Times New Roman" w:hAnsi="Times New Roman" w:cs="Times New Roman"/>
                <w:bCs/>
                <w:sz w:val="12"/>
                <w:szCs w:val="12"/>
              </w:rPr>
            </w:pPr>
            <w:r w:rsidRPr="009E20EB">
              <w:rPr>
                <w:rFonts w:ascii="Times New Roman" w:hAnsi="Times New Roman" w:cs="Times New Roman"/>
                <w:bCs/>
                <w:sz w:val="12"/>
                <w:szCs w:val="12"/>
              </w:rPr>
              <w:t>0,00</w:t>
            </w:r>
          </w:p>
        </w:tc>
      </w:tr>
      <w:tr w:rsidR="009E20EB" w:rsidRPr="009E20EB" w:rsidTr="009E20EB">
        <w:trPr>
          <w:cantSplit/>
          <w:trHeight w:val="70"/>
        </w:trPr>
        <w:tc>
          <w:tcPr>
            <w:tcW w:w="2329" w:type="pct"/>
            <w:tcBorders>
              <w:top w:val="single" w:sz="4" w:space="0" w:color="000000"/>
              <w:left w:val="single" w:sz="4" w:space="0" w:color="000000"/>
              <w:bottom w:val="single" w:sz="4" w:space="0" w:color="000000"/>
              <w:right w:val="single" w:sz="4" w:space="0" w:color="000000"/>
            </w:tcBorders>
            <w:vAlign w:val="center"/>
            <w:hideMark/>
          </w:tcPr>
          <w:p w:rsidR="009E20EB" w:rsidRPr="009E20EB" w:rsidRDefault="009E20EB" w:rsidP="009E20EB">
            <w:pPr>
              <w:spacing w:after="0"/>
              <w:jc w:val="both"/>
              <w:rPr>
                <w:rFonts w:ascii="Times New Roman" w:hAnsi="Times New Roman" w:cs="Times New Roman"/>
                <w:b/>
                <w:bCs/>
                <w:sz w:val="12"/>
                <w:szCs w:val="12"/>
              </w:rPr>
            </w:pPr>
            <w:r w:rsidRPr="009E20EB">
              <w:rPr>
                <w:rFonts w:ascii="Times New Roman" w:hAnsi="Times New Roman" w:cs="Times New Roman"/>
                <w:b/>
                <w:bCs/>
                <w:sz w:val="12"/>
                <w:szCs w:val="12"/>
              </w:rPr>
              <w:t>ИТОГО</w:t>
            </w:r>
          </w:p>
        </w:tc>
        <w:tc>
          <w:tcPr>
            <w:tcW w:w="1028" w:type="pct"/>
            <w:tcBorders>
              <w:top w:val="single" w:sz="4" w:space="0" w:color="000000"/>
              <w:left w:val="single" w:sz="4" w:space="0" w:color="000000"/>
              <w:bottom w:val="single" w:sz="4" w:space="0" w:color="000000"/>
              <w:right w:val="single" w:sz="4" w:space="0" w:color="000000"/>
            </w:tcBorders>
            <w:vAlign w:val="center"/>
            <w:hideMark/>
          </w:tcPr>
          <w:p w:rsidR="009E20EB" w:rsidRPr="009E20EB" w:rsidRDefault="009E20EB" w:rsidP="009E20EB">
            <w:pPr>
              <w:spacing w:after="0"/>
              <w:jc w:val="right"/>
              <w:rPr>
                <w:rFonts w:ascii="Times New Roman" w:hAnsi="Times New Roman" w:cs="Times New Roman"/>
                <w:b/>
                <w:bCs/>
                <w:sz w:val="12"/>
                <w:szCs w:val="12"/>
              </w:rPr>
            </w:pPr>
            <w:r w:rsidRPr="009E20EB">
              <w:rPr>
                <w:rFonts w:ascii="Times New Roman" w:hAnsi="Times New Roman" w:cs="Times New Roman"/>
                <w:b/>
                <w:bCs/>
                <w:sz w:val="12"/>
                <w:szCs w:val="12"/>
              </w:rPr>
              <w:t>760,47345</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9E20EB" w:rsidRPr="009E20EB" w:rsidRDefault="009E20EB" w:rsidP="009E20EB">
            <w:pPr>
              <w:spacing w:after="0"/>
              <w:jc w:val="right"/>
              <w:rPr>
                <w:rFonts w:ascii="Times New Roman" w:hAnsi="Times New Roman" w:cs="Times New Roman"/>
                <w:b/>
                <w:bCs/>
                <w:sz w:val="12"/>
                <w:szCs w:val="12"/>
              </w:rPr>
            </w:pPr>
            <w:r w:rsidRPr="009E20EB">
              <w:rPr>
                <w:rFonts w:ascii="Times New Roman" w:hAnsi="Times New Roman" w:cs="Times New Roman"/>
                <w:b/>
                <w:bCs/>
                <w:sz w:val="12"/>
                <w:szCs w:val="12"/>
              </w:rPr>
              <w:t>45,50000</w:t>
            </w:r>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9E20EB" w:rsidRPr="009E20EB" w:rsidRDefault="009E20EB" w:rsidP="009E20EB">
            <w:pPr>
              <w:spacing w:after="0"/>
              <w:jc w:val="right"/>
              <w:rPr>
                <w:rFonts w:ascii="Times New Roman" w:hAnsi="Times New Roman" w:cs="Times New Roman"/>
                <w:b/>
                <w:bCs/>
                <w:sz w:val="12"/>
                <w:szCs w:val="12"/>
              </w:rPr>
            </w:pPr>
            <w:r w:rsidRPr="009E20EB">
              <w:rPr>
                <w:rFonts w:ascii="Times New Roman" w:hAnsi="Times New Roman" w:cs="Times New Roman"/>
                <w:b/>
                <w:bCs/>
                <w:sz w:val="12"/>
                <w:szCs w:val="12"/>
              </w:rPr>
              <w:t>45,50000</w:t>
            </w:r>
          </w:p>
        </w:tc>
      </w:tr>
    </w:tbl>
    <w:p w:rsidR="009E20EB" w:rsidRDefault="009E20EB" w:rsidP="009E20EB">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9E20EB" w:rsidRPr="009E20EB" w:rsidRDefault="009E20EB" w:rsidP="009E20EB">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9E20EB" w:rsidRPr="009E20EB" w:rsidRDefault="009E20EB" w:rsidP="009E20EB">
      <w:pPr>
        <w:tabs>
          <w:tab w:val="left" w:pos="0"/>
        </w:tabs>
        <w:spacing w:after="0" w:line="240" w:lineRule="auto"/>
        <w:jc w:val="right"/>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Глава сельского поселения Сергиевск</w:t>
      </w:r>
    </w:p>
    <w:p w:rsidR="009E20EB" w:rsidRDefault="009E20EB" w:rsidP="009E20EB">
      <w:pPr>
        <w:tabs>
          <w:tab w:val="left" w:pos="0"/>
        </w:tabs>
        <w:spacing w:after="0" w:line="240" w:lineRule="auto"/>
        <w:ind w:firstLine="284"/>
        <w:jc w:val="right"/>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 xml:space="preserve">муниципального района Сергиевский             </w:t>
      </w:r>
    </w:p>
    <w:p w:rsidR="009E20EB" w:rsidRDefault="009E20EB" w:rsidP="009E20EB">
      <w:pPr>
        <w:tabs>
          <w:tab w:val="left" w:pos="0"/>
        </w:tabs>
        <w:spacing w:after="0" w:line="240" w:lineRule="auto"/>
        <w:ind w:firstLine="284"/>
        <w:jc w:val="right"/>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 xml:space="preserve">                          М.М. </w:t>
      </w:r>
      <w:proofErr w:type="spellStart"/>
      <w:r w:rsidRPr="009E20EB">
        <w:rPr>
          <w:rFonts w:ascii="Times New Roman" w:eastAsia="Calibri" w:hAnsi="Times New Roman" w:cs="Times New Roman"/>
          <w:iCs/>
          <w:sz w:val="12"/>
          <w:szCs w:val="12"/>
        </w:rPr>
        <w:t>Арчибасов</w:t>
      </w:r>
      <w:proofErr w:type="spellEnd"/>
    </w:p>
    <w:p w:rsidR="009E20EB" w:rsidRDefault="009E20EB" w:rsidP="009E20EB">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9E20EB" w:rsidRPr="00884123" w:rsidRDefault="009E20EB" w:rsidP="009E20EB">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Сергиевск</w:t>
      </w:r>
    </w:p>
    <w:p w:rsidR="009E20EB" w:rsidRDefault="009E20EB" w:rsidP="009E20EB">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9E20EB" w:rsidRDefault="009E20EB" w:rsidP="009E20EB">
      <w:pPr>
        <w:tabs>
          <w:tab w:val="left" w:pos="0"/>
        </w:tabs>
        <w:spacing w:after="0" w:line="240" w:lineRule="auto"/>
        <w:ind w:firstLine="284"/>
        <w:jc w:val="center"/>
        <w:rPr>
          <w:rFonts w:ascii="Times New Roman" w:eastAsia="Calibri" w:hAnsi="Times New Roman" w:cs="Times New Roman"/>
          <w:iCs/>
          <w:sz w:val="12"/>
          <w:szCs w:val="12"/>
        </w:rPr>
      </w:pPr>
    </w:p>
    <w:p w:rsidR="009E20EB" w:rsidRPr="00884123" w:rsidRDefault="009E20EB" w:rsidP="009E20EB">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9E20EB" w:rsidRDefault="009E20EB" w:rsidP="009E20EB">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№2</w:t>
      </w:r>
    </w:p>
    <w:p w:rsidR="009E20EB" w:rsidRDefault="009E20EB" w:rsidP="009E20EB">
      <w:pPr>
        <w:tabs>
          <w:tab w:val="left" w:pos="0"/>
        </w:tabs>
        <w:spacing w:after="0" w:line="240" w:lineRule="auto"/>
        <w:jc w:val="center"/>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Сергиевск муниципального района Сергиевский № 69 от 29.12.2018г.</w:t>
      </w:r>
      <w:r>
        <w:rPr>
          <w:rFonts w:ascii="Times New Roman" w:eastAsia="Calibri" w:hAnsi="Times New Roman" w:cs="Times New Roman"/>
          <w:iCs/>
          <w:sz w:val="12"/>
          <w:szCs w:val="12"/>
        </w:rPr>
        <w:t xml:space="preserve"> </w:t>
      </w:r>
      <w:r w:rsidRPr="009E20EB">
        <w:rPr>
          <w:rFonts w:ascii="Times New Roman" w:eastAsia="Calibri" w:hAnsi="Times New Roman" w:cs="Times New Roman"/>
          <w:iCs/>
          <w:sz w:val="12"/>
          <w:szCs w:val="12"/>
        </w:rPr>
        <w:t>«Об утверждении муниципальной программы «Благоустройство территории сельского поселения Сергиевск муниципального района Сергиевский» на 2019-2021гг.»</w:t>
      </w:r>
    </w:p>
    <w:p w:rsidR="009E20EB" w:rsidRPr="009E20EB" w:rsidRDefault="009E20EB" w:rsidP="009E20EB">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Сергиевск, в целях уточнения объемов финансирования проводимых программных мероприятий,</w:t>
      </w:r>
      <w:r>
        <w:rPr>
          <w:rFonts w:ascii="Times New Roman" w:eastAsia="Calibri" w:hAnsi="Times New Roman" w:cs="Times New Roman"/>
          <w:iCs/>
          <w:sz w:val="12"/>
          <w:szCs w:val="12"/>
        </w:rPr>
        <w:t xml:space="preserve"> </w:t>
      </w:r>
      <w:r w:rsidRPr="009E20EB">
        <w:rPr>
          <w:rFonts w:ascii="Times New Roman" w:eastAsia="Calibri" w:hAnsi="Times New Roman" w:cs="Times New Roman"/>
          <w:iCs/>
          <w:sz w:val="12"/>
          <w:szCs w:val="12"/>
        </w:rPr>
        <w:t xml:space="preserve">Администрация сельского поселения Сергиевск муниципального района Сергиевский  </w:t>
      </w:r>
    </w:p>
    <w:p w:rsidR="009E20EB" w:rsidRPr="009E20EB" w:rsidRDefault="009E20EB" w:rsidP="009E20EB">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ПОСТАНОВЛЯЕТ:</w:t>
      </w:r>
    </w:p>
    <w:p w:rsidR="009E20EB" w:rsidRPr="009E20EB" w:rsidRDefault="009E20EB" w:rsidP="009E20EB">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Сергиевск муниципального района Сергиевский №69от 29.12.2018г. «Об утверждении муниципальной Программы «Благоустройство территории сельского поселения Сергиевск муниципального района Сергиевский» на 2019-2021гг.» (далее - Программа) следующего содержания:</w:t>
      </w:r>
    </w:p>
    <w:p w:rsidR="009E20EB" w:rsidRPr="009E20EB" w:rsidRDefault="009E20EB" w:rsidP="009E20EB">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 xml:space="preserve">1.1.В Паспорте Программы позицию «Объемы и источники финансирования </w:t>
      </w:r>
      <w:proofErr w:type="spellStart"/>
      <w:r w:rsidRPr="009E20EB">
        <w:rPr>
          <w:rFonts w:ascii="Times New Roman" w:eastAsia="Calibri" w:hAnsi="Times New Roman" w:cs="Times New Roman"/>
          <w:iCs/>
          <w:sz w:val="12"/>
          <w:szCs w:val="12"/>
        </w:rPr>
        <w:t>Программы</w:t>
      </w:r>
      <w:proofErr w:type="gramStart"/>
      <w:r w:rsidRPr="009E20EB">
        <w:rPr>
          <w:rFonts w:ascii="Times New Roman" w:eastAsia="Calibri" w:hAnsi="Times New Roman" w:cs="Times New Roman"/>
          <w:iCs/>
          <w:sz w:val="12"/>
          <w:szCs w:val="12"/>
        </w:rPr>
        <w:t>»и</w:t>
      </w:r>
      <w:proofErr w:type="gramEnd"/>
      <w:r w:rsidRPr="009E20EB">
        <w:rPr>
          <w:rFonts w:ascii="Times New Roman" w:eastAsia="Calibri" w:hAnsi="Times New Roman" w:cs="Times New Roman"/>
          <w:iCs/>
          <w:sz w:val="12"/>
          <w:szCs w:val="12"/>
        </w:rPr>
        <w:t>зложить</w:t>
      </w:r>
      <w:proofErr w:type="spellEnd"/>
      <w:r w:rsidRPr="009E20EB">
        <w:rPr>
          <w:rFonts w:ascii="Times New Roman" w:eastAsia="Calibri" w:hAnsi="Times New Roman" w:cs="Times New Roman"/>
          <w:iCs/>
          <w:sz w:val="12"/>
          <w:szCs w:val="12"/>
        </w:rPr>
        <w:t xml:space="preserve"> в следующей редакции:</w:t>
      </w:r>
    </w:p>
    <w:p w:rsidR="009E20EB" w:rsidRPr="009E20EB" w:rsidRDefault="009E20EB" w:rsidP="009E20EB">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Планируемый общий объем финансирования Программы составит:  35844,49454 тыс. рублей (прогноз), в том числе:</w:t>
      </w:r>
    </w:p>
    <w:p w:rsidR="009E20EB" w:rsidRPr="009E20EB" w:rsidRDefault="009E20EB" w:rsidP="009E20EB">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 xml:space="preserve">- за счет средств местного бюджета – 35318,69052 </w:t>
      </w:r>
      <w:proofErr w:type="spellStart"/>
      <w:r w:rsidRPr="009E20EB">
        <w:rPr>
          <w:rFonts w:ascii="Times New Roman" w:eastAsia="Calibri" w:hAnsi="Times New Roman" w:cs="Times New Roman"/>
          <w:iCs/>
          <w:sz w:val="12"/>
          <w:szCs w:val="12"/>
        </w:rPr>
        <w:t>тыс</w:t>
      </w:r>
      <w:proofErr w:type="gramStart"/>
      <w:r w:rsidRPr="009E20EB">
        <w:rPr>
          <w:rFonts w:ascii="Times New Roman" w:eastAsia="Calibri" w:hAnsi="Times New Roman" w:cs="Times New Roman"/>
          <w:iCs/>
          <w:sz w:val="12"/>
          <w:szCs w:val="12"/>
        </w:rPr>
        <w:t>.р</w:t>
      </w:r>
      <w:proofErr w:type="gramEnd"/>
      <w:r w:rsidRPr="009E20EB">
        <w:rPr>
          <w:rFonts w:ascii="Times New Roman" w:eastAsia="Calibri" w:hAnsi="Times New Roman" w:cs="Times New Roman"/>
          <w:iCs/>
          <w:sz w:val="12"/>
          <w:szCs w:val="12"/>
        </w:rPr>
        <w:t>ублей</w:t>
      </w:r>
      <w:proofErr w:type="spellEnd"/>
      <w:r w:rsidRPr="009E20EB">
        <w:rPr>
          <w:rFonts w:ascii="Times New Roman" w:eastAsia="Calibri" w:hAnsi="Times New Roman" w:cs="Times New Roman"/>
          <w:iCs/>
          <w:sz w:val="12"/>
          <w:szCs w:val="12"/>
        </w:rPr>
        <w:t xml:space="preserve"> (прогноз):</w:t>
      </w:r>
    </w:p>
    <w:p w:rsidR="009E20EB" w:rsidRPr="009E20EB" w:rsidRDefault="009E20EB" w:rsidP="009E20EB">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2019 год 12249,06358 тыс. рублей,</w:t>
      </w:r>
    </w:p>
    <w:p w:rsidR="009E20EB" w:rsidRPr="009E20EB" w:rsidRDefault="009E20EB" w:rsidP="009E20EB">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2020 год 11534,81347 тыс. рублей,</w:t>
      </w:r>
    </w:p>
    <w:p w:rsidR="009E20EB" w:rsidRPr="009E20EB" w:rsidRDefault="009E20EB" w:rsidP="009E20EB">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2021 год 11534,81347тыс. рублей.</w:t>
      </w:r>
    </w:p>
    <w:p w:rsidR="009E20EB" w:rsidRPr="009E20EB" w:rsidRDefault="009E20EB" w:rsidP="009E20EB">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 за счет внебюджетных средств – 410,72002 тыс. рублей:</w:t>
      </w:r>
    </w:p>
    <w:p w:rsidR="009E20EB" w:rsidRPr="009E20EB" w:rsidRDefault="009E20EB" w:rsidP="009E20EB">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2019 год 410,72002 тыс. рублей,</w:t>
      </w:r>
    </w:p>
    <w:p w:rsidR="009E20EB" w:rsidRPr="009E20EB" w:rsidRDefault="009E20EB" w:rsidP="009E20EB">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2020 год 0,00 тыс. рублей,</w:t>
      </w:r>
    </w:p>
    <w:p w:rsidR="009E20EB" w:rsidRPr="009E20EB" w:rsidRDefault="009E20EB" w:rsidP="009E20EB">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2021 год 0,00 тыс. рублей.</w:t>
      </w:r>
    </w:p>
    <w:p w:rsidR="009E20EB" w:rsidRPr="009E20EB" w:rsidRDefault="009E20EB" w:rsidP="009E20EB">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 за счет средств областного бюджета – 115,08400 тыс. рублей:</w:t>
      </w:r>
    </w:p>
    <w:p w:rsidR="009E20EB" w:rsidRPr="009E20EB" w:rsidRDefault="009E20EB" w:rsidP="009E20EB">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2019 год 115,08400 тыс. рублей,</w:t>
      </w:r>
    </w:p>
    <w:p w:rsidR="009E20EB" w:rsidRPr="009E20EB" w:rsidRDefault="009E20EB" w:rsidP="009E20EB">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2020 год 0,00 тыс. рублей,</w:t>
      </w:r>
    </w:p>
    <w:p w:rsidR="009E20EB" w:rsidRDefault="009E20EB" w:rsidP="009E20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2021 год 0,00 тыс. рублей.</w:t>
      </w:r>
    </w:p>
    <w:p w:rsidR="009E20EB" w:rsidRDefault="009E20EB" w:rsidP="009E20EB">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1.2.Раздел Программы «Перечень программных мероприятий, предусмотренных для реализации целей и решения задач муниципальной программы» изложить в следующей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
        <w:gridCol w:w="2728"/>
        <w:gridCol w:w="1529"/>
        <w:gridCol w:w="1419"/>
        <w:gridCol w:w="1506"/>
      </w:tblGrid>
      <w:tr w:rsidR="009E20EB" w:rsidRPr="009E20EB" w:rsidTr="009E20EB">
        <w:trPr>
          <w:cantSplit/>
          <w:trHeight w:val="371"/>
        </w:trPr>
        <w:tc>
          <w:tcPr>
            <w:tcW w:w="354" w:type="pct"/>
            <w:vMerge w:val="restart"/>
            <w:textDirection w:val="btLr"/>
            <w:vAlign w:val="center"/>
            <w:hideMark/>
          </w:tcPr>
          <w:p w:rsidR="009E20EB" w:rsidRPr="009E20EB" w:rsidRDefault="009E20EB" w:rsidP="009E20EB">
            <w:pPr>
              <w:snapToGrid w:val="0"/>
              <w:spacing w:after="0"/>
              <w:ind w:left="113" w:right="113"/>
              <w:jc w:val="center"/>
              <w:rPr>
                <w:rFonts w:ascii="Times New Roman" w:hAnsi="Times New Roman" w:cs="Times New Roman"/>
                <w:sz w:val="12"/>
                <w:szCs w:val="12"/>
              </w:rPr>
            </w:pPr>
            <w:r w:rsidRPr="009E20EB">
              <w:rPr>
                <w:rFonts w:ascii="Times New Roman" w:hAnsi="Times New Roman" w:cs="Times New Roman"/>
                <w:sz w:val="12"/>
                <w:szCs w:val="12"/>
              </w:rPr>
              <w:t>Наименование бюджета</w:t>
            </w:r>
          </w:p>
        </w:tc>
        <w:tc>
          <w:tcPr>
            <w:tcW w:w="1765" w:type="pct"/>
            <w:vMerge w:val="restart"/>
            <w:vAlign w:val="center"/>
            <w:hideMark/>
          </w:tcPr>
          <w:p w:rsidR="009E20EB" w:rsidRPr="009E20EB" w:rsidRDefault="009E20EB" w:rsidP="009E20EB">
            <w:pPr>
              <w:snapToGrid w:val="0"/>
              <w:spacing w:after="0"/>
              <w:jc w:val="center"/>
              <w:rPr>
                <w:rFonts w:ascii="Times New Roman" w:hAnsi="Times New Roman" w:cs="Times New Roman"/>
                <w:sz w:val="12"/>
                <w:szCs w:val="12"/>
              </w:rPr>
            </w:pPr>
            <w:r w:rsidRPr="009E20EB">
              <w:rPr>
                <w:rFonts w:ascii="Times New Roman" w:hAnsi="Times New Roman" w:cs="Times New Roman"/>
                <w:sz w:val="12"/>
                <w:szCs w:val="12"/>
              </w:rPr>
              <w:t>Наименование мероприятий</w:t>
            </w:r>
          </w:p>
        </w:tc>
        <w:tc>
          <w:tcPr>
            <w:tcW w:w="2881" w:type="pct"/>
            <w:gridSpan w:val="3"/>
            <w:vAlign w:val="center"/>
            <w:hideMark/>
          </w:tcPr>
          <w:p w:rsidR="009E20EB" w:rsidRPr="009E20EB" w:rsidRDefault="009E20EB" w:rsidP="009E20EB">
            <w:pPr>
              <w:snapToGrid w:val="0"/>
              <w:spacing w:after="0"/>
              <w:jc w:val="center"/>
              <w:rPr>
                <w:rFonts w:ascii="Times New Roman" w:hAnsi="Times New Roman" w:cs="Times New Roman"/>
                <w:sz w:val="12"/>
                <w:szCs w:val="12"/>
              </w:rPr>
            </w:pPr>
            <w:r w:rsidRPr="009E20EB">
              <w:rPr>
                <w:rFonts w:ascii="Times New Roman" w:hAnsi="Times New Roman" w:cs="Times New Roman"/>
                <w:sz w:val="12"/>
                <w:szCs w:val="12"/>
              </w:rPr>
              <w:t>Сельское поселение Сергиевск</w:t>
            </w:r>
          </w:p>
        </w:tc>
      </w:tr>
      <w:tr w:rsidR="009E20EB" w:rsidRPr="009E20EB" w:rsidTr="009E20EB">
        <w:trPr>
          <w:cantSplit/>
          <w:trHeight w:val="703"/>
        </w:trPr>
        <w:tc>
          <w:tcPr>
            <w:tcW w:w="354" w:type="pct"/>
            <w:vMerge/>
            <w:textDirection w:val="btLr"/>
            <w:vAlign w:val="center"/>
            <w:hideMark/>
          </w:tcPr>
          <w:p w:rsidR="009E20EB" w:rsidRPr="009E20EB" w:rsidRDefault="009E20EB" w:rsidP="009E20EB">
            <w:pPr>
              <w:snapToGrid w:val="0"/>
              <w:spacing w:after="0"/>
              <w:ind w:left="113" w:right="113"/>
              <w:jc w:val="center"/>
              <w:rPr>
                <w:rFonts w:ascii="Times New Roman" w:hAnsi="Times New Roman" w:cs="Times New Roman"/>
                <w:sz w:val="12"/>
                <w:szCs w:val="12"/>
              </w:rPr>
            </w:pPr>
          </w:p>
        </w:tc>
        <w:tc>
          <w:tcPr>
            <w:tcW w:w="1765" w:type="pct"/>
            <w:vMerge/>
            <w:vAlign w:val="center"/>
            <w:hideMark/>
          </w:tcPr>
          <w:p w:rsidR="009E20EB" w:rsidRPr="009E20EB" w:rsidRDefault="009E20EB" w:rsidP="009E20EB">
            <w:pPr>
              <w:snapToGrid w:val="0"/>
              <w:spacing w:after="0"/>
              <w:jc w:val="center"/>
              <w:rPr>
                <w:rFonts w:ascii="Times New Roman" w:hAnsi="Times New Roman" w:cs="Times New Roman"/>
                <w:sz w:val="12"/>
                <w:szCs w:val="12"/>
              </w:rPr>
            </w:pPr>
          </w:p>
        </w:tc>
        <w:tc>
          <w:tcPr>
            <w:tcW w:w="989" w:type="pct"/>
            <w:vAlign w:val="center"/>
            <w:hideMark/>
          </w:tcPr>
          <w:p w:rsidR="009E20EB" w:rsidRPr="009E20EB" w:rsidRDefault="009E20EB" w:rsidP="009E20EB">
            <w:pPr>
              <w:snapToGrid w:val="0"/>
              <w:spacing w:after="0"/>
              <w:jc w:val="center"/>
              <w:rPr>
                <w:rFonts w:ascii="Times New Roman" w:hAnsi="Times New Roman" w:cs="Times New Roman"/>
                <w:sz w:val="12"/>
                <w:szCs w:val="12"/>
              </w:rPr>
            </w:pPr>
            <w:r w:rsidRPr="009E20EB">
              <w:rPr>
                <w:rFonts w:ascii="Times New Roman" w:hAnsi="Times New Roman" w:cs="Times New Roman"/>
                <w:sz w:val="12"/>
                <w:szCs w:val="12"/>
              </w:rPr>
              <w:t xml:space="preserve">Затраты на 2019 год, </w:t>
            </w:r>
            <w:proofErr w:type="spellStart"/>
            <w:r w:rsidRPr="009E20EB">
              <w:rPr>
                <w:rFonts w:ascii="Times New Roman" w:hAnsi="Times New Roman" w:cs="Times New Roman"/>
                <w:sz w:val="12"/>
                <w:szCs w:val="12"/>
              </w:rPr>
              <w:t>тыс</w:t>
            </w:r>
            <w:proofErr w:type="gramStart"/>
            <w:r w:rsidRPr="009E20EB">
              <w:rPr>
                <w:rFonts w:ascii="Times New Roman" w:hAnsi="Times New Roman" w:cs="Times New Roman"/>
                <w:sz w:val="12"/>
                <w:szCs w:val="12"/>
              </w:rPr>
              <w:t>.р</w:t>
            </w:r>
            <w:proofErr w:type="gramEnd"/>
            <w:r w:rsidRPr="009E20EB">
              <w:rPr>
                <w:rFonts w:ascii="Times New Roman" w:hAnsi="Times New Roman" w:cs="Times New Roman"/>
                <w:sz w:val="12"/>
                <w:szCs w:val="12"/>
              </w:rPr>
              <w:t>ублей</w:t>
            </w:r>
            <w:proofErr w:type="spellEnd"/>
          </w:p>
        </w:tc>
        <w:tc>
          <w:tcPr>
            <w:tcW w:w="918" w:type="pct"/>
            <w:vAlign w:val="center"/>
          </w:tcPr>
          <w:p w:rsidR="009E20EB" w:rsidRPr="009E20EB" w:rsidRDefault="009E20EB" w:rsidP="009E20EB">
            <w:pPr>
              <w:snapToGrid w:val="0"/>
              <w:spacing w:after="0"/>
              <w:jc w:val="center"/>
              <w:rPr>
                <w:rFonts w:ascii="Times New Roman" w:hAnsi="Times New Roman" w:cs="Times New Roman"/>
                <w:sz w:val="12"/>
                <w:szCs w:val="12"/>
              </w:rPr>
            </w:pPr>
            <w:r w:rsidRPr="009E20EB">
              <w:rPr>
                <w:rFonts w:ascii="Times New Roman" w:hAnsi="Times New Roman" w:cs="Times New Roman"/>
                <w:sz w:val="12"/>
                <w:szCs w:val="12"/>
              </w:rPr>
              <w:t xml:space="preserve">Затраты на 2020 год, </w:t>
            </w:r>
            <w:proofErr w:type="spellStart"/>
            <w:r w:rsidRPr="009E20EB">
              <w:rPr>
                <w:rFonts w:ascii="Times New Roman" w:hAnsi="Times New Roman" w:cs="Times New Roman"/>
                <w:sz w:val="12"/>
                <w:szCs w:val="12"/>
              </w:rPr>
              <w:t>тыс</w:t>
            </w:r>
            <w:proofErr w:type="gramStart"/>
            <w:r w:rsidRPr="009E20EB">
              <w:rPr>
                <w:rFonts w:ascii="Times New Roman" w:hAnsi="Times New Roman" w:cs="Times New Roman"/>
                <w:sz w:val="12"/>
                <w:szCs w:val="12"/>
              </w:rPr>
              <w:t>.р</w:t>
            </w:r>
            <w:proofErr w:type="gramEnd"/>
            <w:r w:rsidRPr="009E20EB">
              <w:rPr>
                <w:rFonts w:ascii="Times New Roman" w:hAnsi="Times New Roman" w:cs="Times New Roman"/>
                <w:sz w:val="12"/>
                <w:szCs w:val="12"/>
              </w:rPr>
              <w:t>ублей</w:t>
            </w:r>
            <w:proofErr w:type="spellEnd"/>
          </w:p>
        </w:tc>
        <w:tc>
          <w:tcPr>
            <w:tcW w:w="974" w:type="pct"/>
            <w:vAlign w:val="center"/>
          </w:tcPr>
          <w:p w:rsidR="009E20EB" w:rsidRPr="009E20EB" w:rsidRDefault="009E20EB" w:rsidP="009E20EB">
            <w:pPr>
              <w:snapToGrid w:val="0"/>
              <w:spacing w:after="0"/>
              <w:jc w:val="center"/>
              <w:rPr>
                <w:rFonts w:ascii="Times New Roman" w:hAnsi="Times New Roman" w:cs="Times New Roman"/>
                <w:sz w:val="12"/>
                <w:szCs w:val="12"/>
              </w:rPr>
            </w:pPr>
            <w:r w:rsidRPr="009E20EB">
              <w:rPr>
                <w:rFonts w:ascii="Times New Roman" w:hAnsi="Times New Roman" w:cs="Times New Roman"/>
                <w:sz w:val="12"/>
                <w:szCs w:val="12"/>
              </w:rPr>
              <w:t xml:space="preserve">Затраты на 2021 год, </w:t>
            </w:r>
            <w:proofErr w:type="spellStart"/>
            <w:r w:rsidRPr="009E20EB">
              <w:rPr>
                <w:rFonts w:ascii="Times New Roman" w:hAnsi="Times New Roman" w:cs="Times New Roman"/>
                <w:sz w:val="12"/>
                <w:szCs w:val="12"/>
              </w:rPr>
              <w:t>тыс</w:t>
            </w:r>
            <w:proofErr w:type="gramStart"/>
            <w:r w:rsidRPr="009E20EB">
              <w:rPr>
                <w:rFonts w:ascii="Times New Roman" w:hAnsi="Times New Roman" w:cs="Times New Roman"/>
                <w:sz w:val="12"/>
                <w:szCs w:val="12"/>
              </w:rPr>
              <w:t>.р</w:t>
            </w:r>
            <w:proofErr w:type="gramEnd"/>
            <w:r w:rsidRPr="009E20EB">
              <w:rPr>
                <w:rFonts w:ascii="Times New Roman" w:hAnsi="Times New Roman" w:cs="Times New Roman"/>
                <w:sz w:val="12"/>
                <w:szCs w:val="12"/>
              </w:rPr>
              <w:t>ублей</w:t>
            </w:r>
            <w:proofErr w:type="spellEnd"/>
          </w:p>
        </w:tc>
      </w:tr>
      <w:tr w:rsidR="009E20EB" w:rsidRPr="009E20EB" w:rsidTr="009E20EB">
        <w:trPr>
          <w:cantSplit/>
          <w:trHeight w:val="70"/>
        </w:trPr>
        <w:tc>
          <w:tcPr>
            <w:tcW w:w="354" w:type="pct"/>
            <w:vMerge w:val="restart"/>
            <w:textDirection w:val="btLr"/>
            <w:vAlign w:val="center"/>
            <w:hideMark/>
          </w:tcPr>
          <w:p w:rsidR="009E20EB" w:rsidRPr="009E20EB" w:rsidRDefault="009E20EB" w:rsidP="009E20EB">
            <w:pPr>
              <w:snapToGrid w:val="0"/>
              <w:spacing w:after="0"/>
              <w:ind w:left="113" w:right="113"/>
              <w:jc w:val="center"/>
              <w:rPr>
                <w:rFonts w:ascii="Times New Roman" w:hAnsi="Times New Roman" w:cs="Times New Roman"/>
                <w:sz w:val="12"/>
                <w:szCs w:val="12"/>
              </w:rPr>
            </w:pPr>
            <w:r w:rsidRPr="009E20EB">
              <w:rPr>
                <w:rFonts w:ascii="Times New Roman" w:hAnsi="Times New Roman" w:cs="Times New Roman"/>
                <w:sz w:val="12"/>
                <w:szCs w:val="12"/>
              </w:rPr>
              <w:t>Местный бюджет</w:t>
            </w:r>
          </w:p>
        </w:tc>
        <w:tc>
          <w:tcPr>
            <w:tcW w:w="1765" w:type="pct"/>
            <w:vAlign w:val="center"/>
            <w:hideMark/>
          </w:tcPr>
          <w:p w:rsidR="009E20EB" w:rsidRPr="009E20EB" w:rsidRDefault="009E20EB" w:rsidP="009E20EB">
            <w:pPr>
              <w:snapToGrid w:val="0"/>
              <w:spacing w:after="0"/>
              <w:rPr>
                <w:rFonts w:ascii="Times New Roman" w:hAnsi="Times New Roman" w:cs="Times New Roman"/>
                <w:sz w:val="12"/>
                <w:szCs w:val="12"/>
              </w:rPr>
            </w:pPr>
            <w:r w:rsidRPr="009E20EB">
              <w:rPr>
                <w:rFonts w:ascii="Times New Roman" w:hAnsi="Times New Roman" w:cs="Times New Roman"/>
                <w:sz w:val="12"/>
                <w:szCs w:val="12"/>
              </w:rPr>
              <w:t>Уличное освещение</w:t>
            </w:r>
          </w:p>
        </w:tc>
        <w:tc>
          <w:tcPr>
            <w:tcW w:w="989" w:type="pct"/>
            <w:vAlign w:val="center"/>
          </w:tcPr>
          <w:p w:rsidR="009E20EB" w:rsidRPr="009E20EB" w:rsidRDefault="009E20EB" w:rsidP="009E20EB">
            <w:pPr>
              <w:snapToGrid w:val="0"/>
              <w:spacing w:after="0"/>
              <w:jc w:val="center"/>
              <w:rPr>
                <w:rFonts w:ascii="Times New Roman" w:hAnsi="Times New Roman" w:cs="Times New Roman"/>
                <w:sz w:val="12"/>
                <w:szCs w:val="12"/>
              </w:rPr>
            </w:pPr>
            <w:r w:rsidRPr="009E20EB">
              <w:rPr>
                <w:rFonts w:ascii="Times New Roman" w:hAnsi="Times New Roman" w:cs="Times New Roman"/>
                <w:sz w:val="12"/>
                <w:szCs w:val="12"/>
              </w:rPr>
              <w:t>8363,74355</w:t>
            </w:r>
          </w:p>
        </w:tc>
        <w:tc>
          <w:tcPr>
            <w:tcW w:w="918" w:type="pct"/>
            <w:vAlign w:val="center"/>
          </w:tcPr>
          <w:p w:rsidR="009E20EB" w:rsidRPr="009E20EB" w:rsidRDefault="009E20EB" w:rsidP="009E20EB">
            <w:pPr>
              <w:snapToGrid w:val="0"/>
              <w:spacing w:after="0"/>
              <w:jc w:val="center"/>
              <w:rPr>
                <w:rFonts w:ascii="Times New Roman" w:hAnsi="Times New Roman" w:cs="Times New Roman"/>
                <w:sz w:val="12"/>
                <w:szCs w:val="12"/>
              </w:rPr>
            </w:pPr>
            <w:r w:rsidRPr="009E20EB">
              <w:rPr>
                <w:rFonts w:ascii="Times New Roman" w:hAnsi="Times New Roman" w:cs="Times New Roman"/>
                <w:sz w:val="12"/>
                <w:szCs w:val="12"/>
              </w:rPr>
              <w:t>8482,77525</w:t>
            </w:r>
          </w:p>
        </w:tc>
        <w:tc>
          <w:tcPr>
            <w:tcW w:w="974" w:type="pct"/>
            <w:vAlign w:val="center"/>
          </w:tcPr>
          <w:p w:rsidR="009E20EB" w:rsidRPr="009E20EB" w:rsidRDefault="009E20EB" w:rsidP="009E20EB">
            <w:pPr>
              <w:snapToGrid w:val="0"/>
              <w:spacing w:after="0"/>
              <w:jc w:val="center"/>
              <w:rPr>
                <w:rFonts w:ascii="Times New Roman" w:hAnsi="Times New Roman" w:cs="Times New Roman"/>
                <w:sz w:val="12"/>
                <w:szCs w:val="12"/>
              </w:rPr>
            </w:pPr>
            <w:r w:rsidRPr="009E20EB">
              <w:rPr>
                <w:rFonts w:ascii="Times New Roman" w:hAnsi="Times New Roman" w:cs="Times New Roman"/>
                <w:sz w:val="12"/>
                <w:szCs w:val="12"/>
              </w:rPr>
              <w:t>8482,77525</w:t>
            </w:r>
          </w:p>
        </w:tc>
      </w:tr>
      <w:tr w:rsidR="009E20EB" w:rsidRPr="009E20EB" w:rsidTr="009E20EB">
        <w:trPr>
          <w:cantSplit/>
          <w:trHeight w:val="70"/>
        </w:trPr>
        <w:tc>
          <w:tcPr>
            <w:tcW w:w="354" w:type="pct"/>
            <w:vMerge/>
            <w:textDirection w:val="btLr"/>
            <w:vAlign w:val="center"/>
            <w:hideMark/>
          </w:tcPr>
          <w:p w:rsidR="009E20EB" w:rsidRPr="009E20EB" w:rsidRDefault="009E20EB" w:rsidP="009E20EB">
            <w:pPr>
              <w:snapToGrid w:val="0"/>
              <w:spacing w:after="0"/>
              <w:ind w:left="113" w:right="113"/>
              <w:jc w:val="center"/>
              <w:rPr>
                <w:rFonts w:ascii="Times New Roman" w:hAnsi="Times New Roman" w:cs="Times New Roman"/>
                <w:sz w:val="12"/>
                <w:szCs w:val="12"/>
              </w:rPr>
            </w:pPr>
          </w:p>
        </w:tc>
        <w:tc>
          <w:tcPr>
            <w:tcW w:w="1765" w:type="pct"/>
            <w:vAlign w:val="center"/>
            <w:hideMark/>
          </w:tcPr>
          <w:p w:rsidR="009E20EB" w:rsidRPr="009E20EB" w:rsidRDefault="009E20EB" w:rsidP="009E20EB">
            <w:pPr>
              <w:snapToGrid w:val="0"/>
              <w:spacing w:after="0"/>
              <w:rPr>
                <w:rFonts w:ascii="Times New Roman" w:hAnsi="Times New Roman" w:cs="Times New Roman"/>
                <w:sz w:val="12"/>
                <w:szCs w:val="12"/>
              </w:rPr>
            </w:pPr>
            <w:r w:rsidRPr="009E20EB">
              <w:rPr>
                <w:rFonts w:ascii="Times New Roman" w:hAnsi="Times New Roman" w:cs="Times New Roman"/>
                <w:sz w:val="12"/>
                <w:szCs w:val="12"/>
              </w:rPr>
              <w:t>Трудоустройство безработных, несовершеннолетних (сезонно)</w:t>
            </w:r>
          </w:p>
        </w:tc>
        <w:tc>
          <w:tcPr>
            <w:tcW w:w="989" w:type="pct"/>
            <w:vAlign w:val="center"/>
          </w:tcPr>
          <w:p w:rsidR="009E20EB" w:rsidRPr="009E20EB" w:rsidRDefault="009E20EB" w:rsidP="009E20EB">
            <w:pPr>
              <w:snapToGrid w:val="0"/>
              <w:spacing w:after="0"/>
              <w:jc w:val="center"/>
              <w:rPr>
                <w:rFonts w:ascii="Times New Roman" w:hAnsi="Times New Roman" w:cs="Times New Roman"/>
                <w:sz w:val="12"/>
                <w:szCs w:val="12"/>
              </w:rPr>
            </w:pPr>
            <w:r w:rsidRPr="009E20EB">
              <w:rPr>
                <w:rFonts w:ascii="Times New Roman" w:hAnsi="Times New Roman" w:cs="Times New Roman"/>
                <w:sz w:val="12"/>
                <w:szCs w:val="12"/>
              </w:rPr>
              <w:t>326,69287</w:t>
            </w:r>
          </w:p>
        </w:tc>
        <w:tc>
          <w:tcPr>
            <w:tcW w:w="918" w:type="pct"/>
            <w:vAlign w:val="center"/>
          </w:tcPr>
          <w:p w:rsidR="009E20EB" w:rsidRPr="009E20EB" w:rsidRDefault="009E20EB" w:rsidP="009E20EB">
            <w:pPr>
              <w:snapToGrid w:val="0"/>
              <w:spacing w:after="0"/>
              <w:jc w:val="center"/>
              <w:rPr>
                <w:rFonts w:ascii="Times New Roman" w:hAnsi="Times New Roman" w:cs="Times New Roman"/>
                <w:sz w:val="12"/>
                <w:szCs w:val="12"/>
              </w:rPr>
            </w:pPr>
            <w:r w:rsidRPr="009E20EB">
              <w:rPr>
                <w:rFonts w:ascii="Times New Roman" w:hAnsi="Times New Roman" w:cs="Times New Roman"/>
                <w:sz w:val="12"/>
                <w:szCs w:val="12"/>
              </w:rPr>
              <w:t>336,62350</w:t>
            </w:r>
          </w:p>
        </w:tc>
        <w:tc>
          <w:tcPr>
            <w:tcW w:w="974" w:type="pct"/>
            <w:vAlign w:val="center"/>
          </w:tcPr>
          <w:p w:rsidR="009E20EB" w:rsidRPr="009E20EB" w:rsidRDefault="009E20EB" w:rsidP="009E20EB">
            <w:pPr>
              <w:snapToGrid w:val="0"/>
              <w:spacing w:after="0"/>
              <w:jc w:val="center"/>
              <w:rPr>
                <w:rFonts w:ascii="Times New Roman" w:hAnsi="Times New Roman" w:cs="Times New Roman"/>
                <w:sz w:val="12"/>
                <w:szCs w:val="12"/>
              </w:rPr>
            </w:pPr>
            <w:r w:rsidRPr="009E20EB">
              <w:rPr>
                <w:rFonts w:ascii="Times New Roman" w:hAnsi="Times New Roman" w:cs="Times New Roman"/>
                <w:sz w:val="12"/>
                <w:szCs w:val="12"/>
              </w:rPr>
              <w:t>336,62350</w:t>
            </w:r>
          </w:p>
        </w:tc>
      </w:tr>
      <w:tr w:rsidR="009E20EB" w:rsidRPr="009E20EB" w:rsidTr="009E20EB">
        <w:trPr>
          <w:cantSplit/>
          <w:trHeight w:val="70"/>
        </w:trPr>
        <w:tc>
          <w:tcPr>
            <w:tcW w:w="354" w:type="pct"/>
            <w:vMerge/>
            <w:textDirection w:val="btLr"/>
            <w:vAlign w:val="center"/>
            <w:hideMark/>
          </w:tcPr>
          <w:p w:rsidR="009E20EB" w:rsidRPr="009E20EB" w:rsidRDefault="009E20EB" w:rsidP="009E20EB">
            <w:pPr>
              <w:snapToGrid w:val="0"/>
              <w:spacing w:after="0"/>
              <w:ind w:left="113" w:right="113"/>
              <w:jc w:val="center"/>
              <w:rPr>
                <w:rFonts w:ascii="Times New Roman" w:hAnsi="Times New Roman" w:cs="Times New Roman"/>
                <w:sz w:val="12"/>
                <w:szCs w:val="12"/>
              </w:rPr>
            </w:pPr>
          </w:p>
        </w:tc>
        <w:tc>
          <w:tcPr>
            <w:tcW w:w="1765" w:type="pct"/>
            <w:vAlign w:val="center"/>
            <w:hideMark/>
          </w:tcPr>
          <w:p w:rsidR="009E20EB" w:rsidRPr="009E20EB" w:rsidRDefault="009E20EB" w:rsidP="009E20EB">
            <w:pPr>
              <w:snapToGrid w:val="0"/>
              <w:spacing w:after="0"/>
              <w:rPr>
                <w:rFonts w:ascii="Times New Roman" w:hAnsi="Times New Roman" w:cs="Times New Roman"/>
                <w:sz w:val="12"/>
                <w:szCs w:val="12"/>
              </w:rPr>
            </w:pPr>
            <w:r w:rsidRPr="009E20EB">
              <w:rPr>
                <w:rFonts w:ascii="Times New Roman" w:hAnsi="Times New Roman" w:cs="Times New Roman"/>
                <w:sz w:val="12"/>
                <w:szCs w:val="12"/>
              </w:rPr>
              <w:t>Улучшение санитарно-эпидемиологического состояния территории</w:t>
            </w:r>
          </w:p>
        </w:tc>
        <w:tc>
          <w:tcPr>
            <w:tcW w:w="989" w:type="pct"/>
            <w:vAlign w:val="center"/>
          </w:tcPr>
          <w:p w:rsidR="009E20EB" w:rsidRPr="009E20EB" w:rsidRDefault="009E20EB" w:rsidP="009E20EB">
            <w:pPr>
              <w:snapToGrid w:val="0"/>
              <w:spacing w:after="0"/>
              <w:jc w:val="center"/>
              <w:rPr>
                <w:rFonts w:ascii="Times New Roman" w:hAnsi="Times New Roman" w:cs="Times New Roman"/>
                <w:sz w:val="12"/>
                <w:szCs w:val="12"/>
              </w:rPr>
            </w:pPr>
            <w:r w:rsidRPr="009E20EB">
              <w:rPr>
                <w:rFonts w:ascii="Times New Roman" w:hAnsi="Times New Roman" w:cs="Times New Roman"/>
                <w:sz w:val="12"/>
                <w:szCs w:val="12"/>
              </w:rPr>
              <w:t>63,24834</w:t>
            </w:r>
          </w:p>
        </w:tc>
        <w:tc>
          <w:tcPr>
            <w:tcW w:w="918" w:type="pct"/>
            <w:vAlign w:val="center"/>
          </w:tcPr>
          <w:p w:rsidR="009E20EB" w:rsidRPr="009E20EB" w:rsidRDefault="009E20EB" w:rsidP="009E20EB">
            <w:pPr>
              <w:snapToGrid w:val="0"/>
              <w:spacing w:after="0"/>
              <w:jc w:val="center"/>
              <w:rPr>
                <w:rFonts w:ascii="Times New Roman" w:hAnsi="Times New Roman" w:cs="Times New Roman"/>
                <w:sz w:val="12"/>
                <w:szCs w:val="12"/>
              </w:rPr>
            </w:pPr>
            <w:r w:rsidRPr="009E20EB">
              <w:rPr>
                <w:rFonts w:ascii="Times New Roman" w:hAnsi="Times New Roman" w:cs="Times New Roman"/>
                <w:sz w:val="12"/>
                <w:szCs w:val="12"/>
              </w:rPr>
              <w:t>36,20760</w:t>
            </w:r>
          </w:p>
        </w:tc>
        <w:tc>
          <w:tcPr>
            <w:tcW w:w="974" w:type="pct"/>
            <w:vAlign w:val="center"/>
          </w:tcPr>
          <w:p w:rsidR="009E20EB" w:rsidRPr="009E20EB" w:rsidRDefault="009E20EB" w:rsidP="009E20EB">
            <w:pPr>
              <w:snapToGrid w:val="0"/>
              <w:spacing w:after="0"/>
              <w:jc w:val="center"/>
              <w:rPr>
                <w:rFonts w:ascii="Times New Roman" w:hAnsi="Times New Roman" w:cs="Times New Roman"/>
                <w:sz w:val="12"/>
                <w:szCs w:val="12"/>
              </w:rPr>
            </w:pPr>
            <w:r w:rsidRPr="009E20EB">
              <w:rPr>
                <w:rFonts w:ascii="Times New Roman" w:hAnsi="Times New Roman" w:cs="Times New Roman"/>
                <w:sz w:val="12"/>
                <w:szCs w:val="12"/>
              </w:rPr>
              <w:t>36,20760</w:t>
            </w:r>
          </w:p>
        </w:tc>
      </w:tr>
      <w:tr w:rsidR="009E20EB" w:rsidRPr="009E20EB" w:rsidTr="009E20EB">
        <w:trPr>
          <w:cantSplit/>
          <w:trHeight w:val="70"/>
        </w:trPr>
        <w:tc>
          <w:tcPr>
            <w:tcW w:w="354" w:type="pct"/>
            <w:vMerge/>
            <w:textDirection w:val="btLr"/>
            <w:vAlign w:val="center"/>
            <w:hideMark/>
          </w:tcPr>
          <w:p w:rsidR="009E20EB" w:rsidRPr="009E20EB" w:rsidRDefault="009E20EB" w:rsidP="009E20EB">
            <w:pPr>
              <w:snapToGrid w:val="0"/>
              <w:spacing w:after="0"/>
              <w:ind w:left="113" w:right="113"/>
              <w:jc w:val="center"/>
              <w:rPr>
                <w:rFonts w:ascii="Times New Roman" w:hAnsi="Times New Roman" w:cs="Times New Roman"/>
                <w:sz w:val="12"/>
                <w:szCs w:val="12"/>
              </w:rPr>
            </w:pPr>
          </w:p>
        </w:tc>
        <w:tc>
          <w:tcPr>
            <w:tcW w:w="1765" w:type="pct"/>
            <w:vAlign w:val="center"/>
            <w:hideMark/>
          </w:tcPr>
          <w:p w:rsidR="009E20EB" w:rsidRPr="009E20EB" w:rsidRDefault="009E20EB" w:rsidP="009E20EB">
            <w:pPr>
              <w:snapToGrid w:val="0"/>
              <w:spacing w:after="0"/>
              <w:rPr>
                <w:rFonts w:ascii="Times New Roman" w:hAnsi="Times New Roman" w:cs="Times New Roman"/>
                <w:sz w:val="12"/>
                <w:szCs w:val="12"/>
              </w:rPr>
            </w:pPr>
            <w:proofErr w:type="spellStart"/>
            <w:r w:rsidRPr="009E20EB">
              <w:rPr>
                <w:rFonts w:ascii="Times New Roman" w:hAnsi="Times New Roman" w:cs="Times New Roman"/>
                <w:sz w:val="12"/>
                <w:szCs w:val="12"/>
              </w:rPr>
              <w:t>Бак</w:t>
            </w:r>
            <w:proofErr w:type="gramStart"/>
            <w:r w:rsidRPr="009E20EB">
              <w:rPr>
                <w:rFonts w:ascii="Times New Roman" w:hAnsi="Times New Roman" w:cs="Times New Roman"/>
                <w:sz w:val="12"/>
                <w:szCs w:val="12"/>
              </w:rPr>
              <w:t>.а</w:t>
            </w:r>
            <w:proofErr w:type="gramEnd"/>
            <w:r w:rsidRPr="009E20EB">
              <w:rPr>
                <w:rFonts w:ascii="Times New Roman" w:hAnsi="Times New Roman" w:cs="Times New Roman"/>
                <w:sz w:val="12"/>
                <w:szCs w:val="12"/>
              </w:rPr>
              <w:t>нализ</w:t>
            </w:r>
            <w:proofErr w:type="spellEnd"/>
            <w:r w:rsidRPr="009E20EB">
              <w:rPr>
                <w:rFonts w:ascii="Times New Roman" w:hAnsi="Times New Roman" w:cs="Times New Roman"/>
                <w:sz w:val="12"/>
                <w:szCs w:val="12"/>
              </w:rPr>
              <w:t xml:space="preserve"> воды</w:t>
            </w:r>
          </w:p>
        </w:tc>
        <w:tc>
          <w:tcPr>
            <w:tcW w:w="989" w:type="pct"/>
            <w:vAlign w:val="center"/>
          </w:tcPr>
          <w:p w:rsidR="009E20EB" w:rsidRPr="009E20EB" w:rsidRDefault="009E20EB" w:rsidP="009E20EB">
            <w:pPr>
              <w:snapToGrid w:val="0"/>
              <w:spacing w:after="0"/>
              <w:jc w:val="center"/>
              <w:rPr>
                <w:rFonts w:ascii="Times New Roman" w:hAnsi="Times New Roman" w:cs="Times New Roman"/>
                <w:sz w:val="12"/>
                <w:szCs w:val="12"/>
              </w:rPr>
            </w:pPr>
            <w:r w:rsidRPr="009E20EB">
              <w:rPr>
                <w:rFonts w:ascii="Times New Roman" w:hAnsi="Times New Roman" w:cs="Times New Roman"/>
                <w:sz w:val="12"/>
                <w:szCs w:val="12"/>
              </w:rPr>
              <w:t>0,00</w:t>
            </w:r>
          </w:p>
        </w:tc>
        <w:tc>
          <w:tcPr>
            <w:tcW w:w="918" w:type="pct"/>
            <w:vAlign w:val="center"/>
          </w:tcPr>
          <w:p w:rsidR="009E20EB" w:rsidRPr="009E20EB" w:rsidRDefault="009E20EB" w:rsidP="009E20EB">
            <w:pPr>
              <w:snapToGrid w:val="0"/>
              <w:spacing w:after="0"/>
              <w:jc w:val="center"/>
              <w:rPr>
                <w:rFonts w:ascii="Times New Roman" w:hAnsi="Times New Roman" w:cs="Times New Roman"/>
                <w:sz w:val="12"/>
                <w:szCs w:val="12"/>
              </w:rPr>
            </w:pPr>
            <w:r w:rsidRPr="009E20EB">
              <w:rPr>
                <w:rFonts w:ascii="Times New Roman" w:hAnsi="Times New Roman" w:cs="Times New Roman"/>
                <w:sz w:val="12"/>
                <w:szCs w:val="12"/>
              </w:rPr>
              <w:t>0,00</w:t>
            </w:r>
          </w:p>
        </w:tc>
        <w:tc>
          <w:tcPr>
            <w:tcW w:w="974" w:type="pct"/>
            <w:vAlign w:val="center"/>
          </w:tcPr>
          <w:p w:rsidR="009E20EB" w:rsidRPr="009E20EB" w:rsidRDefault="009E20EB" w:rsidP="009E20EB">
            <w:pPr>
              <w:snapToGrid w:val="0"/>
              <w:spacing w:after="0"/>
              <w:jc w:val="center"/>
              <w:rPr>
                <w:rFonts w:ascii="Times New Roman" w:hAnsi="Times New Roman" w:cs="Times New Roman"/>
                <w:sz w:val="12"/>
                <w:szCs w:val="12"/>
              </w:rPr>
            </w:pPr>
            <w:r w:rsidRPr="009E20EB">
              <w:rPr>
                <w:rFonts w:ascii="Times New Roman" w:hAnsi="Times New Roman" w:cs="Times New Roman"/>
                <w:sz w:val="12"/>
                <w:szCs w:val="12"/>
              </w:rPr>
              <w:t>0,00</w:t>
            </w:r>
          </w:p>
        </w:tc>
      </w:tr>
      <w:tr w:rsidR="009E20EB" w:rsidRPr="009E20EB" w:rsidTr="009E20EB">
        <w:trPr>
          <w:cantSplit/>
          <w:trHeight w:val="70"/>
        </w:trPr>
        <w:tc>
          <w:tcPr>
            <w:tcW w:w="354" w:type="pct"/>
            <w:vMerge/>
            <w:textDirection w:val="btLr"/>
            <w:vAlign w:val="center"/>
            <w:hideMark/>
          </w:tcPr>
          <w:p w:rsidR="009E20EB" w:rsidRPr="009E20EB" w:rsidRDefault="009E20EB" w:rsidP="009E20EB">
            <w:pPr>
              <w:snapToGrid w:val="0"/>
              <w:spacing w:after="0"/>
              <w:ind w:left="113" w:right="113"/>
              <w:jc w:val="center"/>
              <w:rPr>
                <w:rFonts w:ascii="Times New Roman" w:hAnsi="Times New Roman" w:cs="Times New Roman"/>
                <w:sz w:val="12"/>
                <w:szCs w:val="12"/>
              </w:rPr>
            </w:pPr>
          </w:p>
        </w:tc>
        <w:tc>
          <w:tcPr>
            <w:tcW w:w="1765" w:type="pct"/>
            <w:vAlign w:val="center"/>
            <w:hideMark/>
          </w:tcPr>
          <w:p w:rsidR="009E20EB" w:rsidRPr="009E20EB" w:rsidRDefault="009E20EB" w:rsidP="009E20EB">
            <w:pPr>
              <w:snapToGrid w:val="0"/>
              <w:spacing w:after="0"/>
              <w:rPr>
                <w:rFonts w:ascii="Times New Roman" w:hAnsi="Times New Roman" w:cs="Times New Roman"/>
                <w:sz w:val="12"/>
                <w:szCs w:val="12"/>
              </w:rPr>
            </w:pPr>
            <w:r w:rsidRPr="009E20EB">
              <w:rPr>
                <w:rFonts w:ascii="Times New Roman" w:hAnsi="Times New Roman" w:cs="Times New Roman"/>
                <w:sz w:val="12"/>
                <w:szCs w:val="12"/>
              </w:rPr>
              <w:t>Прочие мероприятия</w:t>
            </w:r>
          </w:p>
        </w:tc>
        <w:tc>
          <w:tcPr>
            <w:tcW w:w="989" w:type="pct"/>
            <w:vAlign w:val="center"/>
          </w:tcPr>
          <w:p w:rsidR="009E20EB" w:rsidRPr="009E20EB" w:rsidRDefault="009E20EB" w:rsidP="009E20EB">
            <w:pPr>
              <w:snapToGrid w:val="0"/>
              <w:spacing w:after="0"/>
              <w:jc w:val="center"/>
              <w:rPr>
                <w:rFonts w:ascii="Times New Roman" w:hAnsi="Times New Roman" w:cs="Times New Roman"/>
                <w:sz w:val="12"/>
                <w:szCs w:val="12"/>
              </w:rPr>
            </w:pPr>
            <w:r w:rsidRPr="009E20EB">
              <w:rPr>
                <w:rFonts w:ascii="Times New Roman" w:hAnsi="Times New Roman" w:cs="Times New Roman"/>
                <w:sz w:val="12"/>
                <w:szCs w:val="12"/>
              </w:rPr>
              <w:t>3495,37882</w:t>
            </w:r>
          </w:p>
        </w:tc>
        <w:tc>
          <w:tcPr>
            <w:tcW w:w="918" w:type="pct"/>
            <w:vAlign w:val="center"/>
          </w:tcPr>
          <w:p w:rsidR="009E20EB" w:rsidRPr="009E20EB" w:rsidRDefault="009E20EB" w:rsidP="009E20EB">
            <w:pPr>
              <w:snapToGrid w:val="0"/>
              <w:spacing w:after="0"/>
              <w:jc w:val="center"/>
              <w:rPr>
                <w:rFonts w:ascii="Times New Roman" w:hAnsi="Times New Roman" w:cs="Times New Roman"/>
                <w:sz w:val="12"/>
                <w:szCs w:val="12"/>
              </w:rPr>
            </w:pPr>
            <w:r w:rsidRPr="009E20EB">
              <w:rPr>
                <w:rFonts w:ascii="Times New Roman" w:hAnsi="Times New Roman" w:cs="Times New Roman"/>
                <w:sz w:val="12"/>
                <w:szCs w:val="12"/>
              </w:rPr>
              <w:t>2679,20712</w:t>
            </w:r>
          </w:p>
        </w:tc>
        <w:tc>
          <w:tcPr>
            <w:tcW w:w="974" w:type="pct"/>
            <w:vAlign w:val="center"/>
          </w:tcPr>
          <w:p w:rsidR="009E20EB" w:rsidRPr="009E20EB" w:rsidRDefault="009E20EB" w:rsidP="009E20EB">
            <w:pPr>
              <w:snapToGrid w:val="0"/>
              <w:spacing w:after="0"/>
              <w:jc w:val="center"/>
              <w:rPr>
                <w:rFonts w:ascii="Times New Roman" w:hAnsi="Times New Roman" w:cs="Times New Roman"/>
                <w:sz w:val="12"/>
                <w:szCs w:val="12"/>
              </w:rPr>
            </w:pPr>
            <w:r w:rsidRPr="009E20EB">
              <w:rPr>
                <w:rFonts w:ascii="Times New Roman" w:hAnsi="Times New Roman" w:cs="Times New Roman"/>
                <w:sz w:val="12"/>
                <w:szCs w:val="12"/>
              </w:rPr>
              <w:t>2679,20712</w:t>
            </w:r>
          </w:p>
        </w:tc>
      </w:tr>
      <w:tr w:rsidR="009E20EB" w:rsidRPr="009E20EB" w:rsidTr="009E20EB">
        <w:trPr>
          <w:cantSplit/>
          <w:trHeight w:val="70"/>
        </w:trPr>
        <w:tc>
          <w:tcPr>
            <w:tcW w:w="354" w:type="pct"/>
            <w:vMerge/>
            <w:textDirection w:val="btLr"/>
            <w:vAlign w:val="center"/>
            <w:hideMark/>
          </w:tcPr>
          <w:p w:rsidR="009E20EB" w:rsidRPr="009E20EB" w:rsidRDefault="009E20EB" w:rsidP="009E20EB">
            <w:pPr>
              <w:snapToGrid w:val="0"/>
              <w:spacing w:after="0"/>
              <w:ind w:left="113" w:right="113"/>
              <w:jc w:val="center"/>
              <w:rPr>
                <w:rFonts w:ascii="Times New Roman" w:hAnsi="Times New Roman" w:cs="Times New Roman"/>
                <w:sz w:val="12"/>
                <w:szCs w:val="12"/>
              </w:rPr>
            </w:pPr>
          </w:p>
        </w:tc>
        <w:tc>
          <w:tcPr>
            <w:tcW w:w="1765" w:type="pct"/>
            <w:vAlign w:val="center"/>
            <w:hideMark/>
          </w:tcPr>
          <w:p w:rsidR="009E20EB" w:rsidRPr="009E20EB" w:rsidRDefault="009E20EB" w:rsidP="009E20EB">
            <w:pPr>
              <w:snapToGrid w:val="0"/>
              <w:spacing w:after="0"/>
              <w:jc w:val="center"/>
              <w:rPr>
                <w:rFonts w:ascii="Times New Roman" w:hAnsi="Times New Roman" w:cs="Times New Roman"/>
                <w:b/>
                <w:sz w:val="12"/>
                <w:szCs w:val="12"/>
              </w:rPr>
            </w:pPr>
            <w:r w:rsidRPr="009E20EB">
              <w:rPr>
                <w:rFonts w:ascii="Times New Roman" w:hAnsi="Times New Roman" w:cs="Times New Roman"/>
                <w:b/>
                <w:sz w:val="12"/>
                <w:szCs w:val="12"/>
              </w:rPr>
              <w:t>ИТОГО</w:t>
            </w:r>
          </w:p>
        </w:tc>
        <w:tc>
          <w:tcPr>
            <w:tcW w:w="989" w:type="pct"/>
            <w:vAlign w:val="center"/>
          </w:tcPr>
          <w:p w:rsidR="009E20EB" w:rsidRPr="009E20EB" w:rsidRDefault="009E20EB" w:rsidP="009E20EB">
            <w:pPr>
              <w:snapToGrid w:val="0"/>
              <w:spacing w:after="0"/>
              <w:jc w:val="center"/>
              <w:rPr>
                <w:rFonts w:ascii="Times New Roman" w:hAnsi="Times New Roman" w:cs="Times New Roman"/>
                <w:b/>
                <w:sz w:val="12"/>
                <w:szCs w:val="12"/>
              </w:rPr>
            </w:pPr>
            <w:r w:rsidRPr="009E20EB">
              <w:rPr>
                <w:rFonts w:ascii="Times New Roman" w:hAnsi="Times New Roman" w:cs="Times New Roman"/>
                <w:b/>
                <w:sz w:val="12"/>
                <w:szCs w:val="12"/>
              </w:rPr>
              <w:t>12249,06358</w:t>
            </w:r>
          </w:p>
        </w:tc>
        <w:tc>
          <w:tcPr>
            <w:tcW w:w="918" w:type="pct"/>
            <w:vAlign w:val="center"/>
          </w:tcPr>
          <w:p w:rsidR="009E20EB" w:rsidRPr="009E20EB" w:rsidRDefault="009E20EB" w:rsidP="009E20EB">
            <w:pPr>
              <w:snapToGrid w:val="0"/>
              <w:spacing w:after="0"/>
              <w:jc w:val="center"/>
              <w:rPr>
                <w:rFonts w:ascii="Times New Roman" w:hAnsi="Times New Roman" w:cs="Times New Roman"/>
                <w:b/>
                <w:sz w:val="12"/>
                <w:szCs w:val="12"/>
              </w:rPr>
            </w:pPr>
            <w:r w:rsidRPr="009E20EB">
              <w:rPr>
                <w:rFonts w:ascii="Times New Roman" w:hAnsi="Times New Roman" w:cs="Times New Roman"/>
                <w:b/>
                <w:sz w:val="12"/>
                <w:szCs w:val="12"/>
              </w:rPr>
              <w:t>11534,81347</w:t>
            </w:r>
          </w:p>
        </w:tc>
        <w:tc>
          <w:tcPr>
            <w:tcW w:w="974" w:type="pct"/>
            <w:vAlign w:val="center"/>
          </w:tcPr>
          <w:p w:rsidR="009E20EB" w:rsidRPr="009E20EB" w:rsidRDefault="009E20EB" w:rsidP="009E20EB">
            <w:pPr>
              <w:snapToGrid w:val="0"/>
              <w:spacing w:after="0"/>
              <w:jc w:val="center"/>
              <w:rPr>
                <w:rFonts w:ascii="Times New Roman" w:hAnsi="Times New Roman" w:cs="Times New Roman"/>
                <w:b/>
                <w:sz w:val="12"/>
                <w:szCs w:val="12"/>
              </w:rPr>
            </w:pPr>
            <w:r w:rsidRPr="009E20EB">
              <w:rPr>
                <w:rFonts w:ascii="Times New Roman" w:hAnsi="Times New Roman" w:cs="Times New Roman"/>
                <w:b/>
                <w:sz w:val="12"/>
                <w:szCs w:val="12"/>
              </w:rPr>
              <w:t>11534,81347</w:t>
            </w:r>
          </w:p>
        </w:tc>
      </w:tr>
      <w:tr w:rsidR="009E20EB" w:rsidRPr="009E20EB" w:rsidTr="009E20EB">
        <w:trPr>
          <w:cantSplit/>
          <w:trHeight w:val="70"/>
        </w:trPr>
        <w:tc>
          <w:tcPr>
            <w:tcW w:w="354" w:type="pct"/>
            <w:vMerge w:val="restart"/>
            <w:textDirection w:val="btLr"/>
            <w:vAlign w:val="center"/>
            <w:hideMark/>
          </w:tcPr>
          <w:p w:rsidR="009E20EB" w:rsidRPr="009E20EB" w:rsidRDefault="009E20EB" w:rsidP="009E20EB">
            <w:pPr>
              <w:snapToGrid w:val="0"/>
              <w:spacing w:after="0"/>
              <w:ind w:left="113" w:right="113"/>
              <w:jc w:val="center"/>
              <w:rPr>
                <w:rFonts w:ascii="Times New Roman" w:hAnsi="Times New Roman" w:cs="Times New Roman"/>
                <w:sz w:val="12"/>
                <w:szCs w:val="12"/>
              </w:rPr>
            </w:pPr>
            <w:r w:rsidRPr="009E20EB">
              <w:rPr>
                <w:rFonts w:ascii="Times New Roman" w:hAnsi="Times New Roman" w:cs="Times New Roman"/>
                <w:sz w:val="12"/>
                <w:szCs w:val="12"/>
              </w:rPr>
              <w:t>Внебюджетные средства</w:t>
            </w:r>
          </w:p>
        </w:tc>
        <w:tc>
          <w:tcPr>
            <w:tcW w:w="1765" w:type="pct"/>
            <w:hideMark/>
          </w:tcPr>
          <w:p w:rsidR="009E20EB" w:rsidRPr="009E20EB" w:rsidRDefault="009E20EB" w:rsidP="009E20EB">
            <w:pPr>
              <w:spacing w:after="0"/>
              <w:rPr>
                <w:rFonts w:ascii="Times New Roman" w:hAnsi="Times New Roman" w:cs="Times New Roman"/>
                <w:sz w:val="12"/>
                <w:szCs w:val="12"/>
              </w:rPr>
            </w:pPr>
            <w:r w:rsidRPr="009E20EB">
              <w:rPr>
                <w:rFonts w:ascii="Times New Roman" w:hAnsi="Times New Roman" w:cs="Times New Roman"/>
                <w:sz w:val="12"/>
                <w:szCs w:val="12"/>
              </w:rPr>
              <w:t>Обустройство игровой и спортивной площадки оз. Банное</w:t>
            </w:r>
          </w:p>
        </w:tc>
        <w:tc>
          <w:tcPr>
            <w:tcW w:w="989" w:type="pct"/>
            <w:vAlign w:val="center"/>
          </w:tcPr>
          <w:p w:rsidR="009E20EB" w:rsidRPr="009E20EB" w:rsidRDefault="009E20EB" w:rsidP="009E20EB">
            <w:pPr>
              <w:spacing w:after="0"/>
              <w:jc w:val="center"/>
              <w:rPr>
                <w:rFonts w:ascii="Times New Roman" w:hAnsi="Times New Roman" w:cs="Times New Roman"/>
                <w:sz w:val="12"/>
                <w:szCs w:val="12"/>
              </w:rPr>
            </w:pPr>
            <w:r w:rsidRPr="009E20EB">
              <w:rPr>
                <w:rFonts w:ascii="Times New Roman" w:hAnsi="Times New Roman" w:cs="Times New Roman"/>
                <w:sz w:val="12"/>
                <w:szCs w:val="12"/>
              </w:rPr>
              <w:t>150,00000</w:t>
            </w:r>
          </w:p>
        </w:tc>
        <w:tc>
          <w:tcPr>
            <w:tcW w:w="918" w:type="pct"/>
            <w:vAlign w:val="center"/>
          </w:tcPr>
          <w:p w:rsidR="009E20EB" w:rsidRPr="009E20EB" w:rsidRDefault="009E20EB" w:rsidP="009E20EB">
            <w:pPr>
              <w:spacing w:after="0"/>
              <w:jc w:val="center"/>
              <w:rPr>
                <w:rFonts w:ascii="Times New Roman" w:hAnsi="Times New Roman" w:cs="Times New Roman"/>
                <w:sz w:val="12"/>
                <w:szCs w:val="12"/>
              </w:rPr>
            </w:pPr>
            <w:r w:rsidRPr="009E20EB">
              <w:rPr>
                <w:rFonts w:ascii="Times New Roman" w:hAnsi="Times New Roman" w:cs="Times New Roman"/>
                <w:sz w:val="12"/>
                <w:szCs w:val="12"/>
              </w:rPr>
              <w:t>0,00</w:t>
            </w:r>
          </w:p>
        </w:tc>
        <w:tc>
          <w:tcPr>
            <w:tcW w:w="974" w:type="pct"/>
            <w:vAlign w:val="center"/>
          </w:tcPr>
          <w:p w:rsidR="009E20EB" w:rsidRPr="009E20EB" w:rsidRDefault="009E20EB" w:rsidP="009E20EB">
            <w:pPr>
              <w:spacing w:after="0"/>
              <w:jc w:val="center"/>
              <w:rPr>
                <w:rFonts w:ascii="Times New Roman" w:hAnsi="Times New Roman" w:cs="Times New Roman"/>
                <w:sz w:val="12"/>
                <w:szCs w:val="12"/>
              </w:rPr>
            </w:pPr>
            <w:r w:rsidRPr="009E20EB">
              <w:rPr>
                <w:rFonts w:ascii="Times New Roman" w:hAnsi="Times New Roman" w:cs="Times New Roman"/>
                <w:sz w:val="12"/>
                <w:szCs w:val="12"/>
              </w:rPr>
              <w:t>0,00</w:t>
            </w:r>
          </w:p>
        </w:tc>
      </w:tr>
      <w:tr w:rsidR="009E20EB" w:rsidRPr="009E20EB" w:rsidTr="009E20EB">
        <w:trPr>
          <w:cantSplit/>
          <w:trHeight w:val="326"/>
        </w:trPr>
        <w:tc>
          <w:tcPr>
            <w:tcW w:w="354" w:type="pct"/>
            <w:vMerge/>
            <w:textDirection w:val="btLr"/>
            <w:vAlign w:val="center"/>
          </w:tcPr>
          <w:p w:rsidR="009E20EB" w:rsidRPr="009E20EB" w:rsidRDefault="009E20EB" w:rsidP="009E20EB">
            <w:pPr>
              <w:snapToGrid w:val="0"/>
              <w:spacing w:after="0"/>
              <w:ind w:left="113" w:right="113"/>
              <w:jc w:val="center"/>
              <w:rPr>
                <w:rFonts w:ascii="Times New Roman" w:hAnsi="Times New Roman" w:cs="Times New Roman"/>
                <w:sz w:val="12"/>
                <w:szCs w:val="12"/>
              </w:rPr>
            </w:pPr>
          </w:p>
        </w:tc>
        <w:tc>
          <w:tcPr>
            <w:tcW w:w="1765" w:type="pct"/>
          </w:tcPr>
          <w:p w:rsidR="009E20EB" w:rsidRPr="009E20EB" w:rsidRDefault="009E20EB" w:rsidP="009E20EB">
            <w:pPr>
              <w:spacing w:after="0"/>
              <w:rPr>
                <w:rFonts w:ascii="Times New Roman" w:hAnsi="Times New Roman" w:cs="Times New Roman"/>
                <w:sz w:val="12"/>
                <w:szCs w:val="12"/>
              </w:rPr>
            </w:pPr>
            <w:r w:rsidRPr="009E20EB">
              <w:rPr>
                <w:rFonts w:ascii="Times New Roman" w:hAnsi="Times New Roman" w:cs="Times New Roman"/>
                <w:sz w:val="12"/>
                <w:szCs w:val="12"/>
              </w:rPr>
              <w:t>Прочие мероприятия</w:t>
            </w:r>
          </w:p>
        </w:tc>
        <w:tc>
          <w:tcPr>
            <w:tcW w:w="989" w:type="pct"/>
            <w:vAlign w:val="center"/>
          </w:tcPr>
          <w:p w:rsidR="009E20EB" w:rsidRPr="009E20EB" w:rsidRDefault="009E20EB" w:rsidP="009E20EB">
            <w:pPr>
              <w:spacing w:after="0"/>
              <w:jc w:val="center"/>
              <w:rPr>
                <w:rFonts w:ascii="Times New Roman" w:hAnsi="Times New Roman" w:cs="Times New Roman"/>
                <w:sz w:val="12"/>
                <w:szCs w:val="12"/>
              </w:rPr>
            </w:pPr>
            <w:r w:rsidRPr="009E20EB">
              <w:rPr>
                <w:rFonts w:ascii="Times New Roman" w:hAnsi="Times New Roman" w:cs="Times New Roman"/>
                <w:sz w:val="12"/>
                <w:szCs w:val="12"/>
              </w:rPr>
              <w:t>260,72002</w:t>
            </w:r>
          </w:p>
        </w:tc>
        <w:tc>
          <w:tcPr>
            <w:tcW w:w="918" w:type="pct"/>
            <w:vAlign w:val="center"/>
          </w:tcPr>
          <w:p w:rsidR="009E20EB" w:rsidRPr="009E20EB" w:rsidRDefault="009E20EB" w:rsidP="009E20EB">
            <w:pPr>
              <w:spacing w:after="0"/>
              <w:jc w:val="center"/>
              <w:rPr>
                <w:rFonts w:ascii="Times New Roman" w:hAnsi="Times New Roman" w:cs="Times New Roman"/>
                <w:sz w:val="12"/>
                <w:szCs w:val="12"/>
              </w:rPr>
            </w:pPr>
            <w:r w:rsidRPr="009E20EB">
              <w:rPr>
                <w:rFonts w:ascii="Times New Roman" w:hAnsi="Times New Roman" w:cs="Times New Roman"/>
                <w:sz w:val="12"/>
                <w:szCs w:val="12"/>
              </w:rPr>
              <w:t>0,00</w:t>
            </w:r>
          </w:p>
        </w:tc>
        <w:tc>
          <w:tcPr>
            <w:tcW w:w="974" w:type="pct"/>
            <w:vAlign w:val="center"/>
          </w:tcPr>
          <w:p w:rsidR="009E20EB" w:rsidRPr="009E20EB" w:rsidRDefault="009E20EB" w:rsidP="009E20EB">
            <w:pPr>
              <w:spacing w:after="0"/>
              <w:jc w:val="center"/>
              <w:rPr>
                <w:rFonts w:ascii="Times New Roman" w:hAnsi="Times New Roman" w:cs="Times New Roman"/>
                <w:sz w:val="12"/>
                <w:szCs w:val="12"/>
              </w:rPr>
            </w:pPr>
            <w:r w:rsidRPr="009E20EB">
              <w:rPr>
                <w:rFonts w:ascii="Times New Roman" w:hAnsi="Times New Roman" w:cs="Times New Roman"/>
                <w:sz w:val="12"/>
                <w:szCs w:val="12"/>
              </w:rPr>
              <w:t>0,00</w:t>
            </w:r>
          </w:p>
        </w:tc>
      </w:tr>
      <w:tr w:rsidR="009E20EB" w:rsidRPr="009E20EB" w:rsidTr="009E20EB">
        <w:trPr>
          <w:cantSplit/>
          <w:trHeight w:val="427"/>
        </w:trPr>
        <w:tc>
          <w:tcPr>
            <w:tcW w:w="354" w:type="pct"/>
            <w:vMerge/>
            <w:textDirection w:val="btLr"/>
            <w:vAlign w:val="center"/>
            <w:hideMark/>
          </w:tcPr>
          <w:p w:rsidR="009E20EB" w:rsidRPr="009E20EB" w:rsidRDefault="009E20EB" w:rsidP="009E20EB">
            <w:pPr>
              <w:snapToGrid w:val="0"/>
              <w:spacing w:after="0"/>
              <w:ind w:left="113" w:right="113"/>
              <w:jc w:val="center"/>
              <w:rPr>
                <w:rFonts w:ascii="Times New Roman" w:hAnsi="Times New Roman" w:cs="Times New Roman"/>
                <w:sz w:val="12"/>
                <w:szCs w:val="12"/>
              </w:rPr>
            </w:pPr>
          </w:p>
        </w:tc>
        <w:tc>
          <w:tcPr>
            <w:tcW w:w="1765" w:type="pct"/>
            <w:vAlign w:val="center"/>
            <w:hideMark/>
          </w:tcPr>
          <w:p w:rsidR="009E20EB" w:rsidRPr="009E20EB" w:rsidRDefault="009E20EB" w:rsidP="009E20EB">
            <w:pPr>
              <w:snapToGrid w:val="0"/>
              <w:spacing w:after="0"/>
              <w:jc w:val="center"/>
              <w:rPr>
                <w:rFonts w:ascii="Times New Roman" w:hAnsi="Times New Roman" w:cs="Times New Roman"/>
                <w:b/>
                <w:sz w:val="12"/>
                <w:szCs w:val="12"/>
              </w:rPr>
            </w:pPr>
            <w:r w:rsidRPr="009E20EB">
              <w:rPr>
                <w:rFonts w:ascii="Times New Roman" w:hAnsi="Times New Roman" w:cs="Times New Roman"/>
                <w:b/>
                <w:sz w:val="12"/>
                <w:szCs w:val="12"/>
              </w:rPr>
              <w:t>ИТОГО</w:t>
            </w:r>
          </w:p>
        </w:tc>
        <w:tc>
          <w:tcPr>
            <w:tcW w:w="989" w:type="pct"/>
            <w:vAlign w:val="center"/>
          </w:tcPr>
          <w:p w:rsidR="009E20EB" w:rsidRPr="009E20EB" w:rsidRDefault="009E20EB" w:rsidP="009E20EB">
            <w:pPr>
              <w:snapToGrid w:val="0"/>
              <w:spacing w:after="0"/>
              <w:jc w:val="center"/>
              <w:rPr>
                <w:rFonts w:ascii="Times New Roman" w:hAnsi="Times New Roman" w:cs="Times New Roman"/>
                <w:b/>
                <w:sz w:val="12"/>
                <w:szCs w:val="12"/>
              </w:rPr>
            </w:pPr>
            <w:r w:rsidRPr="009E20EB">
              <w:rPr>
                <w:rFonts w:ascii="Times New Roman" w:hAnsi="Times New Roman" w:cs="Times New Roman"/>
                <w:b/>
                <w:sz w:val="12"/>
                <w:szCs w:val="12"/>
              </w:rPr>
              <w:t>410,72002</w:t>
            </w:r>
          </w:p>
        </w:tc>
        <w:tc>
          <w:tcPr>
            <w:tcW w:w="918" w:type="pct"/>
            <w:vAlign w:val="center"/>
          </w:tcPr>
          <w:p w:rsidR="009E20EB" w:rsidRPr="009E20EB" w:rsidRDefault="009E20EB" w:rsidP="009E20EB">
            <w:pPr>
              <w:snapToGrid w:val="0"/>
              <w:spacing w:after="0"/>
              <w:jc w:val="center"/>
              <w:rPr>
                <w:rFonts w:ascii="Times New Roman" w:hAnsi="Times New Roman" w:cs="Times New Roman"/>
                <w:b/>
                <w:sz w:val="12"/>
                <w:szCs w:val="12"/>
              </w:rPr>
            </w:pPr>
            <w:r w:rsidRPr="009E20EB">
              <w:rPr>
                <w:rFonts w:ascii="Times New Roman" w:hAnsi="Times New Roman" w:cs="Times New Roman"/>
                <w:b/>
                <w:sz w:val="12"/>
                <w:szCs w:val="12"/>
              </w:rPr>
              <w:t>0,00</w:t>
            </w:r>
          </w:p>
        </w:tc>
        <w:tc>
          <w:tcPr>
            <w:tcW w:w="974" w:type="pct"/>
            <w:vAlign w:val="center"/>
          </w:tcPr>
          <w:p w:rsidR="009E20EB" w:rsidRPr="009E20EB" w:rsidRDefault="009E20EB" w:rsidP="009E20EB">
            <w:pPr>
              <w:snapToGrid w:val="0"/>
              <w:spacing w:after="0"/>
              <w:jc w:val="center"/>
              <w:rPr>
                <w:rFonts w:ascii="Times New Roman" w:hAnsi="Times New Roman" w:cs="Times New Roman"/>
                <w:b/>
                <w:sz w:val="12"/>
                <w:szCs w:val="12"/>
              </w:rPr>
            </w:pPr>
            <w:r w:rsidRPr="009E20EB">
              <w:rPr>
                <w:rFonts w:ascii="Times New Roman" w:hAnsi="Times New Roman" w:cs="Times New Roman"/>
                <w:b/>
                <w:sz w:val="12"/>
                <w:szCs w:val="12"/>
              </w:rPr>
              <w:t>0,00</w:t>
            </w:r>
          </w:p>
        </w:tc>
      </w:tr>
      <w:tr w:rsidR="009E20EB" w:rsidRPr="009E20EB" w:rsidTr="00B52147">
        <w:trPr>
          <w:cantSplit/>
          <w:trHeight w:val="687"/>
        </w:trPr>
        <w:tc>
          <w:tcPr>
            <w:tcW w:w="354" w:type="pct"/>
            <w:vMerge w:val="restart"/>
            <w:textDirection w:val="btLr"/>
            <w:vAlign w:val="center"/>
            <w:hideMark/>
          </w:tcPr>
          <w:p w:rsidR="009E20EB" w:rsidRPr="009E20EB" w:rsidRDefault="009E20EB" w:rsidP="009E20EB">
            <w:pPr>
              <w:snapToGrid w:val="0"/>
              <w:spacing w:after="0"/>
              <w:ind w:left="113" w:right="113"/>
              <w:jc w:val="center"/>
              <w:rPr>
                <w:rFonts w:ascii="Times New Roman" w:hAnsi="Times New Roman" w:cs="Times New Roman"/>
                <w:sz w:val="12"/>
                <w:szCs w:val="12"/>
              </w:rPr>
            </w:pPr>
            <w:r w:rsidRPr="009E20EB">
              <w:rPr>
                <w:rFonts w:ascii="Times New Roman" w:hAnsi="Times New Roman" w:cs="Times New Roman"/>
                <w:sz w:val="12"/>
                <w:szCs w:val="12"/>
              </w:rPr>
              <w:lastRenderedPageBreak/>
              <w:t>Областной бюджет</w:t>
            </w:r>
          </w:p>
        </w:tc>
        <w:tc>
          <w:tcPr>
            <w:tcW w:w="1765" w:type="pct"/>
            <w:vAlign w:val="center"/>
            <w:hideMark/>
          </w:tcPr>
          <w:p w:rsidR="009E20EB" w:rsidRPr="009E20EB" w:rsidRDefault="009E20EB" w:rsidP="009E20EB">
            <w:pPr>
              <w:snapToGrid w:val="0"/>
              <w:spacing w:after="0"/>
              <w:rPr>
                <w:rFonts w:ascii="Times New Roman" w:hAnsi="Times New Roman" w:cs="Times New Roman"/>
                <w:sz w:val="12"/>
                <w:szCs w:val="12"/>
              </w:rPr>
            </w:pPr>
            <w:r w:rsidRPr="009E20EB">
              <w:rPr>
                <w:rFonts w:ascii="Times New Roman" w:hAnsi="Times New Roman" w:cs="Times New Roman"/>
                <w:sz w:val="12"/>
                <w:szCs w:val="12"/>
              </w:rPr>
              <w:t>Субсидия на иные цели поселения</w:t>
            </w:r>
          </w:p>
        </w:tc>
        <w:tc>
          <w:tcPr>
            <w:tcW w:w="989" w:type="pct"/>
            <w:vAlign w:val="center"/>
          </w:tcPr>
          <w:p w:rsidR="009E20EB" w:rsidRPr="009E20EB" w:rsidRDefault="009E20EB" w:rsidP="009E20EB">
            <w:pPr>
              <w:snapToGrid w:val="0"/>
              <w:spacing w:after="0"/>
              <w:jc w:val="center"/>
              <w:rPr>
                <w:rFonts w:ascii="Times New Roman" w:hAnsi="Times New Roman" w:cs="Times New Roman"/>
                <w:sz w:val="12"/>
                <w:szCs w:val="12"/>
              </w:rPr>
            </w:pPr>
            <w:r w:rsidRPr="009E20EB">
              <w:rPr>
                <w:rFonts w:ascii="Times New Roman" w:hAnsi="Times New Roman" w:cs="Times New Roman"/>
                <w:sz w:val="12"/>
                <w:szCs w:val="12"/>
              </w:rPr>
              <w:t>42,08500</w:t>
            </w:r>
          </w:p>
        </w:tc>
        <w:tc>
          <w:tcPr>
            <w:tcW w:w="918" w:type="pct"/>
            <w:vAlign w:val="center"/>
          </w:tcPr>
          <w:p w:rsidR="009E20EB" w:rsidRPr="009E20EB" w:rsidRDefault="009E20EB" w:rsidP="009E20EB">
            <w:pPr>
              <w:snapToGrid w:val="0"/>
              <w:spacing w:after="0"/>
              <w:jc w:val="center"/>
              <w:rPr>
                <w:rFonts w:ascii="Times New Roman" w:hAnsi="Times New Roman" w:cs="Times New Roman"/>
                <w:sz w:val="12"/>
                <w:szCs w:val="12"/>
              </w:rPr>
            </w:pPr>
            <w:r w:rsidRPr="009E20EB">
              <w:rPr>
                <w:rFonts w:ascii="Times New Roman" w:hAnsi="Times New Roman" w:cs="Times New Roman"/>
                <w:sz w:val="12"/>
                <w:szCs w:val="12"/>
              </w:rPr>
              <w:t>0,00</w:t>
            </w:r>
          </w:p>
        </w:tc>
        <w:tc>
          <w:tcPr>
            <w:tcW w:w="974" w:type="pct"/>
            <w:vAlign w:val="center"/>
          </w:tcPr>
          <w:p w:rsidR="009E20EB" w:rsidRPr="009E20EB" w:rsidRDefault="009E20EB" w:rsidP="009E20EB">
            <w:pPr>
              <w:snapToGrid w:val="0"/>
              <w:spacing w:after="0"/>
              <w:jc w:val="center"/>
              <w:rPr>
                <w:rFonts w:ascii="Times New Roman" w:hAnsi="Times New Roman" w:cs="Times New Roman"/>
                <w:sz w:val="12"/>
                <w:szCs w:val="12"/>
              </w:rPr>
            </w:pPr>
            <w:r w:rsidRPr="009E20EB">
              <w:rPr>
                <w:rFonts w:ascii="Times New Roman" w:hAnsi="Times New Roman" w:cs="Times New Roman"/>
                <w:sz w:val="12"/>
                <w:szCs w:val="12"/>
              </w:rPr>
              <w:t>0,00</w:t>
            </w:r>
          </w:p>
        </w:tc>
      </w:tr>
      <w:tr w:rsidR="009E20EB" w:rsidRPr="009E20EB" w:rsidTr="00B52147">
        <w:trPr>
          <w:cantSplit/>
          <w:trHeight w:val="498"/>
        </w:trPr>
        <w:tc>
          <w:tcPr>
            <w:tcW w:w="354" w:type="pct"/>
            <w:vMerge/>
            <w:textDirection w:val="btLr"/>
            <w:vAlign w:val="center"/>
            <w:hideMark/>
          </w:tcPr>
          <w:p w:rsidR="009E20EB" w:rsidRPr="009E20EB" w:rsidRDefault="009E20EB" w:rsidP="009E20EB">
            <w:pPr>
              <w:snapToGrid w:val="0"/>
              <w:spacing w:after="0"/>
              <w:ind w:left="113" w:right="113"/>
              <w:jc w:val="center"/>
              <w:rPr>
                <w:rFonts w:ascii="Times New Roman" w:hAnsi="Times New Roman" w:cs="Times New Roman"/>
                <w:sz w:val="12"/>
                <w:szCs w:val="12"/>
              </w:rPr>
            </w:pPr>
          </w:p>
        </w:tc>
        <w:tc>
          <w:tcPr>
            <w:tcW w:w="1765" w:type="pct"/>
            <w:vAlign w:val="center"/>
            <w:hideMark/>
          </w:tcPr>
          <w:p w:rsidR="009E20EB" w:rsidRPr="009E20EB" w:rsidRDefault="009E20EB" w:rsidP="009E20EB">
            <w:pPr>
              <w:snapToGrid w:val="0"/>
              <w:spacing w:after="0"/>
              <w:rPr>
                <w:rFonts w:ascii="Times New Roman" w:hAnsi="Times New Roman" w:cs="Times New Roman"/>
                <w:sz w:val="12"/>
                <w:szCs w:val="12"/>
              </w:rPr>
            </w:pPr>
            <w:r w:rsidRPr="009E20EB">
              <w:rPr>
                <w:rFonts w:ascii="Times New Roman" w:hAnsi="Times New Roman" w:cs="Times New Roman"/>
                <w:sz w:val="12"/>
                <w:szCs w:val="12"/>
              </w:rPr>
              <w:t>Прочие мероприятия</w:t>
            </w:r>
          </w:p>
        </w:tc>
        <w:tc>
          <w:tcPr>
            <w:tcW w:w="989" w:type="pct"/>
            <w:vAlign w:val="center"/>
          </w:tcPr>
          <w:p w:rsidR="009E20EB" w:rsidRPr="009E20EB" w:rsidRDefault="009E20EB" w:rsidP="009E20EB">
            <w:pPr>
              <w:snapToGrid w:val="0"/>
              <w:spacing w:after="0"/>
              <w:jc w:val="center"/>
              <w:rPr>
                <w:rFonts w:ascii="Times New Roman" w:hAnsi="Times New Roman" w:cs="Times New Roman"/>
                <w:sz w:val="12"/>
                <w:szCs w:val="12"/>
              </w:rPr>
            </w:pPr>
            <w:r w:rsidRPr="009E20EB">
              <w:rPr>
                <w:rFonts w:ascii="Times New Roman" w:hAnsi="Times New Roman" w:cs="Times New Roman"/>
                <w:sz w:val="12"/>
                <w:szCs w:val="12"/>
              </w:rPr>
              <w:t>72,99900</w:t>
            </w:r>
          </w:p>
        </w:tc>
        <w:tc>
          <w:tcPr>
            <w:tcW w:w="918" w:type="pct"/>
            <w:vAlign w:val="center"/>
          </w:tcPr>
          <w:p w:rsidR="009E20EB" w:rsidRPr="009E20EB" w:rsidRDefault="009E20EB" w:rsidP="009E20EB">
            <w:pPr>
              <w:snapToGrid w:val="0"/>
              <w:spacing w:after="0"/>
              <w:jc w:val="center"/>
              <w:rPr>
                <w:rFonts w:ascii="Times New Roman" w:hAnsi="Times New Roman" w:cs="Times New Roman"/>
                <w:sz w:val="12"/>
                <w:szCs w:val="12"/>
              </w:rPr>
            </w:pPr>
            <w:r w:rsidRPr="009E20EB">
              <w:rPr>
                <w:rFonts w:ascii="Times New Roman" w:hAnsi="Times New Roman" w:cs="Times New Roman"/>
                <w:sz w:val="12"/>
                <w:szCs w:val="12"/>
              </w:rPr>
              <w:t>0,00</w:t>
            </w:r>
          </w:p>
        </w:tc>
        <w:tc>
          <w:tcPr>
            <w:tcW w:w="974" w:type="pct"/>
            <w:vAlign w:val="center"/>
          </w:tcPr>
          <w:p w:rsidR="009E20EB" w:rsidRPr="009E20EB" w:rsidRDefault="009E20EB" w:rsidP="009E20EB">
            <w:pPr>
              <w:snapToGrid w:val="0"/>
              <w:spacing w:after="0"/>
              <w:jc w:val="center"/>
              <w:rPr>
                <w:rFonts w:ascii="Times New Roman" w:hAnsi="Times New Roman" w:cs="Times New Roman"/>
                <w:sz w:val="12"/>
                <w:szCs w:val="12"/>
              </w:rPr>
            </w:pPr>
            <w:r w:rsidRPr="009E20EB">
              <w:rPr>
                <w:rFonts w:ascii="Times New Roman" w:hAnsi="Times New Roman" w:cs="Times New Roman"/>
                <w:sz w:val="12"/>
                <w:szCs w:val="12"/>
              </w:rPr>
              <w:t>0,00</w:t>
            </w:r>
          </w:p>
        </w:tc>
      </w:tr>
      <w:tr w:rsidR="009E20EB" w:rsidRPr="009E20EB" w:rsidTr="00B52147">
        <w:trPr>
          <w:cantSplit/>
          <w:trHeight w:val="405"/>
        </w:trPr>
        <w:tc>
          <w:tcPr>
            <w:tcW w:w="354" w:type="pct"/>
            <w:vMerge/>
            <w:textDirection w:val="btLr"/>
            <w:vAlign w:val="center"/>
            <w:hideMark/>
          </w:tcPr>
          <w:p w:rsidR="009E20EB" w:rsidRPr="009E20EB" w:rsidRDefault="009E20EB" w:rsidP="009E20EB">
            <w:pPr>
              <w:snapToGrid w:val="0"/>
              <w:spacing w:after="0"/>
              <w:ind w:left="113" w:right="113"/>
              <w:jc w:val="center"/>
              <w:rPr>
                <w:rFonts w:ascii="Times New Roman" w:hAnsi="Times New Roman" w:cs="Times New Roman"/>
                <w:sz w:val="12"/>
                <w:szCs w:val="12"/>
              </w:rPr>
            </w:pPr>
          </w:p>
        </w:tc>
        <w:tc>
          <w:tcPr>
            <w:tcW w:w="1765" w:type="pct"/>
            <w:vAlign w:val="center"/>
            <w:hideMark/>
          </w:tcPr>
          <w:p w:rsidR="009E20EB" w:rsidRPr="009E20EB" w:rsidRDefault="009E20EB" w:rsidP="009E20EB">
            <w:pPr>
              <w:snapToGrid w:val="0"/>
              <w:spacing w:after="0"/>
              <w:jc w:val="center"/>
              <w:rPr>
                <w:rFonts w:ascii="Times New Roman" w:hAnsi="Times New Roman" w:cs="Times New Roman"/>
                <w:b/>
                <w:sz w:val="12"/>
                <w:szCs w:val="12"/>
              </w:rPr>
            </w:pPr>
            <w:r w:rsidRPr="009E20EB">
              <w:rPr>
                <w:rFonts w:ascii="Times New Roman" w:hAnsi="Times New Roman" w:cs="Times New Roman"/>
                <w:b/>
                <w:sz w:val="12"/>
                <w:szCs w:val="12"/>
              </w:rPr>
              <w:t>ИТОГО</w:t>
            </w:r>
          </w:p>
        </w:tc>
        <w:tc>
          <w:tcPr>
            <w:tcW w:w="989" w:type="pct"/>
            <w:vAlign w:val="center"/>
          </w:tcPr>
          <w:p w:rsidR="009E20EB" w:rsidRPr="009E20EB" w:rsidRDefault="009E20EB" w:rsidP="009E20EB">
            <w:pPr>
              <w:snapToGrid w:val="0"/>
              <w:spacing w:after="0"/>
              <w:jc w:val="center"/>
              <w:rPr>
                <w:rFonts w:ascii="Times New Roman" w:hAnsi="Times New Roman" w:cs="Times New Roman"/>
                <w:b/>
                <w:sz w:val="12"/>
                <w:szCs w:val="12"/>
              </w:rPr>
            </w:pPr>
            <w:r w:rsidRPr="009E20EB">
              <w:rPr>
                <w:rFonts w:ascii="Times New Roman" w:hAnsi="Times New Roman" w:cs="Times New Roman"/>
                <w:b/>
                <w:sz w:val="12"/>
                <w:szCs w:val="12"/>
              </w:rPr>
              <w:t>115,08400</w:t>
            </w:r>
          </w:p>
        </w:tc>
        <w:tc>
          <w:tcPr>
            <w:tcW w:w="918" w:type="pct"/>
            <w:vAlign w:val="center"/>
          </w:tcPr>
          <w:p w:rsidR="009E20EB" w:rsidRPr="009E20EB" w:rsidRDefault="009E20EB" w:rsidP="009E20EB">
            <w:pPr>
              <w:snapToGrid w:val="0"/>
              <w:spacing w:after="0"/>
              <w:jc w:val="center"/>
              <w:rPr>
                <w:rFonts w:ascii="Times New Roman" w:hAnsi="Times New Roman" w:cs="Times New Roman"/>
                <w:b/>
                <w:sz w:val="12"/>
                <w:szCs w:val="12"/>
              </w:rPr>
            </w:pPr>
            <w:r w:rsidRPr="009E20EB">
              <w:rPr>
                <w:rFonts w:ascii="Times New Roman" w:hAnsi="Times New Roman" w:cs="Times New Roman"/>
                <w:b/>
                <w:sz w:val="12"/>
                <w:szCs w:val="12"/>
              </w:rPr>
              <w:t>0,00</w:t>
            </w:r>
          </w:p>
        </w:tc>
        <w:tc>
          <w:tcPr>
            <w:tcW w:w="974" w:type="pct"/>
            <w:vAlign w:val="center"/>
          </w:tcPr>
          <w:p w:rsidR="009E20EB" w:rsidRPr="009E20EB" w:rsidRDefault="009E20EB" w:rsidP="009E20EB">
            <w:pPr>
              <w:snapToGrid w:val="0"/>
              <w:spacing w:after="0"/>
              <w:jc w:val="center"/>
              <w:rPr>
                <w:rFonts w:ascii="Times New Roman" w:hAnsi="Times New Roman" w:cs="Times New Roman"/>
                <w:b/>
                <w:sz w:val="12"/>
                <w:szCs w:val="12"/>
              </w:rPr>
            </w:pPr>
            <w:r w:rsidRPr="009E20EB">
              <w:rPr>
                <w:rFonts w:ascii="Times New Roman" w:hAnsi="Times New Roman" w:cs="Times New Roman"/>
                <w:b/>
                <w:sz w:val="12"/>
                <w:szCs w:val="12"/>
              </w:rPr>
              <w:t>0,00</w:t>
            </w:r>
          </w:p>
        </w:tc>
      </w:tr>
      <w:tr w:rsidR="009E20EB" w:rsidRPr="009E20EB" w:rsidTr="009E20EB">
        <w:trPr>
          <w:cantSplit/>
          <w:trHeight w:val="70"/>
        </w:trPr>
        <w:tc>
          <w:tcPr>
            <w:tcW w:w="2119" w:type="pct"/>
            <w:gridSpan w:val="2"/>
            <w:vAlign w:val="center"/>
            <w:hideMark/>
          </w:tcPr>
          <w:p w:rsidR="009E20EB" w:rsidRPr="009E20EB" w:rsidRDefault="009E20EB" w:rsidP="009E20EB">
            <w:pPr>
              <w:snapToGrid w:val="0"/>
              <w:spacing w:after="0"/>
              <w:jc w:val="center"/>
              <w:rPr>
                <w:rFonts w:ascii="Times New Roman" w:hAnsi="Times New Roman" w:cs="Times New Roman"/>
                <w:b/>
                <w:sz w:val="12"/>
                <w:szCs w:val="12"/>
              </w:rPr>
            </w:pPr>
            <w:r w:rsidRPr="009E20EB">
              <w:rPr>
                <w:rFonts w:ascii="Times New Roman" w:hAnsi="Times New Roman" w:cs="Times New Roman"/>
                <w:b/>
                <w:sz w:val="12"/>
                <w:szCs w:val="12"/>
              </w:rPr>
              <w:t xml:space="preserve">            ВСЕГО</w:t>
            </w:r>
          </w:p>
        </w:tc>
        <w:tc>
          <w:tcPr>
            <w:tcW w:w="989" w:type="pct"/>
            <w:vAlign w:val="center"/>
            <w:hideMark/>
          </w:tcPr>
          <w:p w:rsidR="009E20EB" w:rsidRPr="009E20EB" w:rsidRDefault="009E20EB" w:rsidP="009E20EB">
            <w:pPr>
              <w:snapToGrid w:val="0"/>
              <w:spacing w:after="0"/>
              <w:jc w:val="center"/>
              <w:rPr>
                <w:rFonts w:ascii="Times New Roman" w:hAnsi="Times New Roman" w:cs="Times New Roman"/>
                <w:b/>
                <w:sz w:val="12"/>
                <w:szCs w:val="12"/>
              </w:rPr>
            </w:pPr>
            <w:r w:rsidRPr="009E20EB">
              <w:rPr>
                <w:rFonts w:ascii="Times New Roman" w:hAnsi="Times New Roman" w:cs="Times New Roman"/>
                <w:b/>
                <w:sz w:val="12"/>
                <w:szCs w:val="12"/>
              </w:rPr>
              <w:t>12774,86760</w:t>
            </w:r>
          </w:p>
        </w:tc>
        <w:tc>
          <w:tcPr>
            <w:tcW w:w="918" w:type="pct"/>
            <w:vAlign w:val="center"/>
          </w:tcPr>
          <w:p w:rsidR="009E20EB" w:rsidRPr="009E20EB" w:rsidRDefault="009E20EB" w:rsidP="009E20EB">
            <w:pPr>
              <w:snapToGrid w:val="0"/>
              <w:spacing w:after="0"/>
              <w:jc w:val="center"/>
              <w:rPr>
                <w:rFonts w:ascii="Times New Roman" w:hAnsi="Times New Roman" w:cs="Times New Roman"/>
                <w:b/>
                <w:sz w:val="12"/>
                <w:szCs w:val="12"/>
              </w:rPr>
            </w:pPr>
            <w:r w:rsidRPr="009E20EB">
              <w:rPr>
                <w:rFonts w:ascii="Times New Roman" w:hAnsi="Times New Roman" w:cs="Times New Roman"/>
                <w:b/>
                <w:sz w:val="12"/>
                <w:szCs w:val="12"/>
              </w:rPr>
              <w:t>11534,81347</w:t>
            </w:r>
          </w:p>
        </w:tc>
        <w:tc>
          <w:tcPr>
            <w:tcW w:w="974" w:type="pct"/>
            <w:vAlign w:val="center"/>
          </w:tcPr>
          <w:p w:rsidR="009E20EB" w:rsidRPr="009E20EB" w:rsidRDefault="009E20EB" w:rsidP="009E20EB">
            <w:pPr>
              <w:snapToGrid w:val="0"/>
              <w:spacing w:after="0"/>
              <w:jc w:val="center"/>
              <w:rPr>
                <w:rFonts w:ascii="Times New Roman" w:hAnsi="Times New Roman" w:cs="Times New Roman"/>
                <w:b/>
                <w:sz w:val="12"/>
                <w:szCs w:val="12"/>
              </w:rPr>
            </w:pPr>
            <w:r w:rsidRPr="009E20EB">
              <w:rPr>
                <w:rFonts w:ascii="Times New Roman" w:hAnsi="Times New Roman" w:cs="Times New Roman"/>
                <w:b/>
                <w:sz w:val="12"/>
                <w:szCs w:val="12"/>
              </w:rPr>
              <w:t>11534,81347</w:t>
            </w:r>
          </w:p>
        </w:tc>
      </w:tr>
    </w:tbl>
    <w:p w:rsidR="009E20EB" w:rsidRDefault="009E20EB" w:rsidP="00E723D2">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 xml:space="preserve">1.3.В разделе программы «Обоснование ресурсного обеспечения Программы» абзац 2 изложить </w:t>
      </w:r>
      <w:r>
        <w:rPr>
          <w:rFonts w:ascii="Times New Roman" w:eastAsia="Calibri" w:hAnsi="Times New Roman" w:cs="Times New Roman"/>
          <w:iCs/>
          <w:sz w:val="12"/>
          <w:szCs w:val="12"/>
        </w:rPr>
        <w:t>в следующей редакции:</w:t>
      </w:r>
    </w:p>
    <w:p w:rsidR="009E20EB" w:rsidRPr="009E20EB" w:rsidRDefault="009E20EB" w:rsidP="00E723D2">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Общий объем финансирования на реализацию Программы составляет 35844,49454тыс. рублей, в том числе по годам:</w:t>
      </w:r>
    </w:p>
    <w:p w:rsidR="009E20EB" w:rsidRPr="009E20EB" w:rsidRDefault="009E20EB" w:rsidP="00E723D2">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2019 год – 12774,86760 тыс. рублей;</w:t>
      </w:r>
    </w:p>
    <w:p w:rsidR="009E20EB" w:rsidRPr="009E20EB" w:rsidRDefault="009E20EB" w:rsidP="00E723D2">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2020 год – 11534,81347 тыс. рублей;</w:t>
      </w:r>
    </w:p>
    <w:p w:rsidR="009E20EB" w:rsidRDefault="009E20EB" w:rsidP="00E723D2">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2021</w:t>
      </w:r>
      <w:r>
        <w:rPr>
          <w:rFonts w:ascii="Times New Roman" w:eastAsia="Calibri" w:hAnsi="Times New Roman" w:cs="Times New Roman"/>
          <w:iCs/>
          <w:sz w:val="12"/>
          <w:szCs w:val="12"/>
        </w:rPr>
        <w:t xml:space="preserve"> год – 11534,81347 тыс. рублей.</w:t>
      </w:r>
    </w:p>
    <w:p w:rsidR="009E20EB" w:rsidRDefault="009E20EB" w:rsidP="00E723D2">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9E20EB" w:rsidRPr="009E20EB" w:rsidRDefault="009E20EB" w:rsidP="00E723D2">
      <w:pPr>
        <w:tabs>
          <w:tab w:val="left" w:pos="0"/>
        </w:tabs>
        <w:spacing w:after="0" w:line="240" w:lineRule="auto"/>
        <w:ind w:firstLine="284"/>
        <w:jc w:val="both"/>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r w:rsidRPr="009E20EB">
        <w:rPr>
          <w:rFonts w:ascii="Times New Roman" w:eastAsia="Calibri" w:hAnsi="Times New Roman" w:cs="Times New Roman"/>
          <w:iCs/>
          <w:sz w:val="12"/>
          <w:szCs w:val="12"/>
        </w:rPr>
        <w:tab/>
      </w:r>
    </w:p>
    <w:p w:rsidR="009E20EB" w:rsidRPr="009E20EB" w:rsidRDefault="009E20EB" w:rsidP="00E723D2">
      <w:pPr>
        <w:tabs>
          <w:tab w:val="left" w:pos="0"/>
        </w:tabs>
        <w:spacing w:after="0" w:line="240" w:lineRule="auto"/>
        <w:jc w:val="right"/>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Глава сельского поселения Сергиевск</w:t>
      </w:r>
    </w:p>
    <w:p w:rsidR="00E723D2" w:rsidRDefault="009E20EB" w:rsidP="00E723D2">
      <w:pPr>
        <w:tabs>
          <w:tab w:val="left" w:pos="0"/>
        </w:tabs>
        <w:spacing w:after="0" w:line="240" w:lineRule="auto"/>
        <w:ind w:firstLine="284"/>
        <w:jc w:val="right"/>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 xml:space="preserve">муниципального района Сергиевский                       </w:t>
      </w:r>
    </w:p>
    <w:p w:rsidR="009E20EB" w:rsidRDefault="009E20EB" w:rsidP="00E723D2">
      <w:pPr>
        <w:tabs>
          <w:tab w:val="left" w:pos="0"/>
        </w:tabs>
        <w:spacing w:after="0" w:line="240" w:lineRule="auto"/>
        <w:ind w:firstLine="284"/>
        <w:jc w:val="right"/>
        <w:rPr>
          <w:rFonts w:ascii="Times New Roman" w:eastAsia="Calibri" w:hAnsi="Times New Roman" w:cs="Times New Roman"/>
          <w:iCs/>
          <w:sz w:val="12"/>
          <w:szCs w:val="12"/>
        </w:rPr>
      </w:pPr>
      <w:r w:rsidRPr="009E20EB">
        <w:rPr>
          <w:rFonts w:ascii="Times New Roman" w:eastAsia="Calibri" w:hAnsi="Times New Roman" w:cs="Times New Roman"/>
          <w:iCs/>
          <w:sz w:val="12"/>
          <w:szCs w:val="12"/>
        </w:rPr>
        <w:t xml:space="preserve">                М.М. </w:t>
      </w:r>
      <w:proofErr w:type="spellStart"/>
      <w:r w:rsidRPr="009E20EB">
        <w:rPr>
          <w:rFonts w:ascii="Times New Roman" w:eastAsia="Calibri" w:hAnsi="Times New Roman" w:cs="Times New Roman"/>
          <w:iCs/>
          <w:sz w:val="12"/>
          <w:szCs w:val="12"/>
        </w:rPr>
        <w:t>Арчибасов</w:t>
      </w:r>
      <w:proofErr w:type="spellEnd"/>
    </w:p>
    <w:p w:rsidR="009E20EB" w:rsidRDefault="009E20EB" w:rsidP="009E20EB">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9E20EB" w:rsidRPr="00884123" w:rsidRDefault="009E20EB" w:rsidP="009E20EB">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Сергиевск</w:t>
      </w:r>
    </w:p>
    <w:p w:rsidR="009E20EB" w:rsidRDefault="009E20EB" w:rsidP="009E20EB">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9E20EB" w:rsidRDefault="009E20EB" w:rsidP="009E20EB">
      <w:pPr>
        <w:tabs>
          <w:tab w:val="left" w:pos="0"/>
        </w:tabs>
        <w:spacing w:after="0" w:line="240" w:lineRule="auto"/>
        <w:ind w:firstLine="284"/>
        <w:jc w:val="center"/>
        <w:rPr>
          <w:rFonts w:ascii="Times New Roman" w:eastAsia="Calibri" w:hAnsi="Times New Roman" w:cs="Times New Roman"/>
          <w:iCs/>
          <w:sz w:val="12"/>
          <w:szCs w:val="12"/>
        </w:rPr>
      </w:pPr>
    </w:p>
    <w:p w:rsidR="009E20EB" w:rsidRPr="00884123" w:rsidRDefault="009E20EB" w:rsidP="009E20EB">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9E20EB" w:rsidRDefault="009E20EB" w:rsidP="009E20EB">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№3</w:t>
      </w:r>
    </w:p>
    <w:p w:rsidR="00E723D2" w:rsidRDefault="00E723D2" w:rsidP="00E723D2">
      <w:pPr>
        <w:spacing w:after="0"/>
        <w:jc w:val="center"/>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Сергиевск муниципального района Сергиевский № 74 от 29.12.2018г. «Об утверждении муниципальной программы «Управление и распоряжение муниципальным имуществом сельского поселения Сергиевск муниципального района Сергиевский» на 2019-2021гг.»</w:t>
      </w:r>
    </w:p>
    <w:p w:rsidR="00E723D2" w:rsidRPr="00E723D2" w:rsidRDefault="00E723D2" w:rsidP="00E723D2">
      <w:pPr>
        <w:spacing w:after="0"/>
        <w:ind w:firstLine="284"/>
        <w:jc w:val="both"/>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сельского поселения Сергиевск, в целях уточнения объемов финансирования проводимых программных мероприятий, Администрация сельского поселения Сергиевск му</w:t>
      </w:r>
      <w:r>
        <w:rPr>
          <w:rFonts w:ascii="Times New Roman" w:eastAsia="Calibri" w:hAnsi="Times New Roman" w:cs="Times New Roman"/>
          <w:iCs/>
          <w:sz w:val="12"/>
          <w:szCs w:val="12"/>
        </w:rPr>
        <w:t>ниципального района Сергиевский</w:t>
      </w:r>
    </w:p>
    <w:p w:rsidR="00E723D2" w:rsidRDefault="00E723D2" w:rsidP="00E723D2">
      <w:pPr>
        <w:spacing w:after="0"/>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E723D2" w:rsidRDefault="00E723D2" w:rsidP="00E723D2">
      <w:pPr>
        <w:spacing w:after="0"/>
        <w:ind w:firstLine="284"/>
        <w:jc w:val="both"/>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Сергиевск муниципального района Сергиевский № 74 от 29.12.2018г. «Об утверждении муниципальной Программы «Управление и распоряжение муниципальным имуществом сельского поселения Сергиевск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E723D2" w:rsidRDefault="00E723D2" w:rsidP="00E723D2">
      <w:pPr>
        <w:spacing w:after="0"/>
        <w:ind w:firstLine="284"/>
        <w:jc w:val="both"/>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1.1.В Паспорте Программы позицию «Объемы, источники финансирования программы»</w:t>
      </w:r>
      <w:r>
        <w:rPr>
          <w:rFonts w:ascii="Times New Roman" w:eastAsia="Calibri" w:hAnsi="Times New Roman" w:cs="Times New Roman"/>
          <w:iCs/>
          <w:sz w:val="12"/>
          <w:szCs w:val="12"/>
        </w:rPr>
        <w:t xml:space="preserve"> изложить в следующей редакции:</w:t>
      </w:r>
    </w:p>
    <w:p w:rsidR="00E723D2" w:rsidRPr="00E723D2" w:rsidRDefault="00E723D2" w:rsidP="00E723D2">
      <w:pPr>
        <w:spacing w:after="0"/>
        <w:ind w:firstLine="284"/>
        <w:jc w:val="both"/>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Общий объем финансирования Программы составляет 27649,44108 тыс. рублей, в том числе из местного бюджета –  27649,44108 тыс. рублей.</w:t>
      </w:r>
    </w:p>
    <w:p w:rsidR="00E723D2" w:rsidRPr="00E723D2" w:rsidRDefault="00E723D2" w:rsidP="00E723D2">
      <w:pPr>
        <w:spacing w:after="0"/>
        <w:ind w:firstLine="284"/>
        <w:jc w:val="both"/>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2019г. – 1649,44108 тыс. руб.</w:t>
      </w:r>
    </w:p>
    <w:p w:rsidR="00E723D2" w:rsidRPr="00E723D2" w:rsidRDefault="00E723D2" w:rsidP="00E723D2">
      <w:pPr>
        <w:spacing w:after="0"/>
        <w:ind w:firstLine="284"/>
        <w:jc w:val="both"/>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2020г. - 13000,00000 тыс. руб.</w:t>
      </w:r>
    </w:p>
    <w:p w:rsidR="00E723D2" w:rsidRDefault="00E723D2" w:rsidP="00E723D2">
      <w:pPr>
        <w:spacing w:after="0"/>
        <w:ind w:firstLine="284"/>
        <w:jc w:val="both"/>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2021г</w:t>
      </w:r>
      <w:r>
        <w:rPr>
          <w:rFonts w:ascii="Times New Roman" w:eastAsia="Calibri" w:hAnsi="Times New Roman" w:cs="Times New Roman"/>
          <w:iCs/>
          <w:sz w:val="12"/>
          <w:szCs w:val="12"/>
        </w:rPr>
        <w:t xml:space="preserve">. - 13000,00000 тыс. руб.   </w:t>
      </w:r>
    </w:p>
    <w:p w:rsidR="00E723D2" w:rsidRDefault="00E723D2" w:rsidP="00E723D2">
      <w:pPr>
        <w:spacing w:after="0"/>
        <w:ind w:firstLine="284"/>
        <w:jc w:val="both"/>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1.2. В разделе программы пункт 2 «Цели и задачи программы, сроки и этапы реализации программы» абзац 3</w:t>
      </w:r>
      <w:r>
        <w:rPr>
          <w:rFonts w:ascii="Times New Roman" w:eastAsia="Calibri" w:hAnsi="Times New Roman" w:cs="Times New Roman"/>
          <w:iCs/>
          <w:sz w:val="12"/>
          <w:szCs w:val="12"/>
        </w:rPr>
        <w:t xml:space="preserve"> изложить в следующей редакции:</w:t>
      </w:r>
    </w:p>
    <w:p w:rsidR="00E723D2" w:rsidRDefault="00E723D2" w:rsidP="00E723D2">
      <w:pPr>
        <w:spacing w:after="0"/>
        <w:ind w:firstLine="284"/>
        <w:jc w:val="both"/>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Общий объем финансирования Программы сост</w:t>
      </w:r>
      <w:r>
        <w:rPr>
          <w:rFonts w:ascii="Times New Roman" w:eastAsia="Calibri" w:hAnsi="Times New Roman" w:cs="Times New Roman"/>
          <w:iCs/>
          <w:sz w:val="12"/>
          <w:szCs w:val="12"/>
        </w:rPr>
        <w:t>авляет 27649,44108 тыс. рублей.</w:t>
      </w:r>
    </w:p>
    <w:p w:rsidR="00E723D2" w:rsidRDefault="00E723D2" w:rsidP="00E723D2">
      <w:pPr>
        <w:spacing w:after="0"/>
        <w:ind w:firstLine="284"/>
        <w:jc w:val="both"/>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1.3.Раздел Программы «Перечень программных мероприятий» изложить в следующей редакции:</w:t>
      </w:r>
    </w:p>
    <w:tbl>
      <w:tblPr>
        <w:tblW w:w="5000" w:type="pct"/>
        <w:tblCellMar>
          <w:left w:w="0" w:type="dxa"/>
          <w:right w:w="0" w:type="dxa"/>
        </w:tblCellMar>
        <w:tblLook w:val="04A0" w:firstRow="1" w:lastRow="0" w:firstColumn="1" w:lastColumn="0" w:noHBand="0" w:noVBand="1"/>
      </w:tblPr>
      <w:tblGrid>
        <w:gridCol w:w="474"/>
        <w:gridCol w:w="2838"/>
        <w:gridCol w:w="988"/>
        <w:gridCol w:w="1091"/>
        <w:gridCol w:w="1194"/>
        <w:gridCol w:w="1228"/>
      </w:tblGrid>
      <w:tr w:rsidR="00E723D2" w:rsidRPr="00E723D2" w:rsidTr="00E723D2">
        <w:trPr>
          <w:trHeight w:val="25"/>
        </w:trPr>
        <w:tc>
          <w:tcPr>
            <w:tcW w:w="303" w:type="pct"/>
            <w:tcBorders>
              <w:top w:val="single" w:sz="4" w:space="0" w:color="auto"/>
              <w:left w:val="single" w:sz="4" w:space="0" w:color="auto"/>
              <w:right w:val="single" w:sz="4" w:space="0" w:color="auto"/>
            </w:tcBorders>
            <w:shd w:val="clear" w:color="auto" w:fill="auto"/>
            <w:tcMar>
              <w:top w:w="90" w:type="dxa"/>
              <w:left w:w="150" w:type="dxa"/>
              <w:bottom w:w="90" w:type="dxa"/>
              <w:right w:w="150" w:type="dxa"/>
            </w:tcMar>
            <w:hideMark/>
          </w:tcPr>
          <w:p w:rsidR="00E723D2" w:rsidRPr="00E723D2" w:rsidRDefault="00E723D2" w:rsidP="00E723D2">
            <w:pPr>
              <w:spacing w:after="0" w:line="0" w:lineRule="atLeast"/>
              <w:jc w:val="center"/>
              <w:rPr>
                <w:rFonts w:ascii="Times New Roman" w:eastAsia="Times New Roman" w:hAnsi="Times New Roman" w:cs="Times New Roman"/>
                <w:b/>
                <w:sz w:val="12"/>
                <w:szCs w:val="12"/>
                <w:lang w:eastAsia="ru-RU"/>
              </w:rPr>
            </w:pPr>
            <w:r w:rsidRPr="00E723D2">
              <w:rPr>
                <w:rFonts w:ascii="Times New Roman" w:eastAsia="Times New Roman" w:hAnsi="Times New Roman" w:cs="Times New Roman"/>
                <w:b/>
                <w:sz w:val="12"/>
                <w:szCs w:val="12"/>
                <w:lang w:eastAsia="ru-RU"/>
              </w:rPr>
              <w:t xml:space="preserve">№ </w:t>
            </w:r>
            <w:proofErr w:type="gramStart"/>
            <w:r w:rsidRPr="00E723D2">
              <w:rPr>
                <w:rFonts w:ascii="Times New Roman" w:eastAsia="Times New Roman" w:hAnsi="Times New Roman" w:cs="Times New Roman"/>
                <w:b/>
                <w:sz w:val="12"/>
                <w:szCs w:val="12"/>
                <w:lang w:eastAsia="ru-RU"/>
              </w:rPr>
              <w:t>п</w:t>
            </w:r>
            <w:proofErr w:type="gramEnd"/>
            <w:r w:rsidRPr="00E723D2">
              <w:rPr>
                <w:rFonts w:ascii="Times New Roman" w:eastAsia="Times New Roman" w:hAnsi="Times New Roman" w:cs="Times New Roman"/>
                <w:b/>
                <w:sz w:val="12"/>
                <w:szCs w:val="12"/>
                <w:lang w:eastAsia="ru-RU"/>
              </w:rPr>
              <w:t>/п</w:t>
            </w:r>
          </w:p>
        </w:tc>
        <w:tc>
          <w:tcPr>
            <w:tcW w:w="1816" w:type="pct"/>
            <w:tcBorders>
              <w:top w:val="single" w:sz="4" w:space="0" w:color="auto"/>
              <w:left w:val="single" w:sz="4" w:space="0" w:color="auto"/>
              <w:right w:val="single" w:sz="4" w:space="0" w:color="auto"/>
            </w:tcBorders>
            <w:shd w:val="clear" w:color="auto" w:fill="auto"/>
            <w:tcMar>
              <w:top w:w="90" w:type="dxa"/>
              <w:left w:w="150" w:type="dxa"/>
              <w:bottom w:w="90" w:type="dxa"/>
              <w:right w:w="150" w:type="dxa"/>
            </w:tcMar>
            <w:hideMark/>
          </w:tcPr>
          <w:p w:rsidR="00E723D2" w:rsidRPr="00E723D2" w:rsidRDefault="00E723D2" w:rsidP="00E723D2">
            <w:pPr>
              <w:spacing w:after="0" w:line="0" w:lineRule="atLeast"/>
              <w:jc w:val="center"/>
              <w:rPr>
                <w:rFonts w:ascii="Times New Roman" w:eastAsia="Times New Roman" w:hAnsi="Times New Roman" w:cs="Times New Roman"/>
                <w:b/>
                <w:sz w:val="12"/>
                <w:szCs w:val="12"/>
                <w:lang w:eastAsia="ru-RU"/>
              </w:rPr>
            </w:pPr>
            <w:r w:rsidRPr="00E723D2">
              <w:rPr>
                <w:rFonts w:ascii="Times New Roman" w:eastAsia="Times New Roman" w:hAnsi="Times New Roman" w:cs="Times New Roman"/>
                <w:b/>
                <w:sz w:val="12"/>
                <w:szCs w:val="12"/>
                <w:lang w:eastAsia="ru-RU"/>
              </w:rPr>
              <w:t>Наименование мероприятия</w:t>
            </w:r>
          </w:p>
        </w:tc>
        <w:tc>
          <w:tcPr>
            <w:tcW w:w="632" w:type="pct"/>
            <w:tcBorders>
              <w:top w:val="single" w:sz="4" w:space="0" w:color="auto"/>
              <w:left w:val="single" w:sz="4" w:space="0" w:color="auto"/>
              <w:right w:val="single" w:sz="4" w:space="0" w:color="auto"/>
            </w:tcBorders>
            <w:shd w:val="clear" w:color="auto" w:fill="auto"/>
            <w:tcMar>
              <w:top w:w="90" w:type="dxa"/>
              <w:left w:w="150" w:type="dxa"/>
              <w:bottom w:w="90" w:type="dxa"/>
              <w:right w:w="150" w:type="dxa"/>
            </w:tcMar>
            <w:hideMark/>
          </w:tcPr>
          <w:p w:rsidR="00E723D2" w:rsidRPr="00E723D2" w:rsidRDefault="00E723D2" w:rsidP="00E723D2">
            <w:pPr>
              <w:spacing w:after="0" w:line="0" w:lineRule="atLeast"/>
              <w:jc w:val="center"/>
              <w:rPr>
                <w:rFonts w:ascii="Times New Roman" w:eastAsia="Times New Roman" w:hAnsi="Times New Roman" w:cs="Times New Roman"/>
                <w:b/>
                <w:sz w:val="12"/>
                <w:szCs w:val="12"/>
                <w:lang w:eastAsia="ru-RU"/>
              </w:rPr>
            </w:pPr>
            <w:r w:rsidRPr="00E723D2">
              <w:rPr>
                <w:rFonts w:ascii="Times New Roman" w:eastAsia="Times New Roman" w:hAnsi="Times New Roman" w:cs="Times New Roman"/>
                <w:b/>
                <w:sz w:val="12"/>
                <w:szCs w:val="12"/>
                <w:lang w:eastAsia="ru-RU"/>
              </w:rPr>
              <w:t>2019год, тыс. рублей</w:t>
            </w:r>
          </w:p>
        </w:tc>
        <w:tc>
          <w:tcPr>
            <w:tcW w:w="698" w:type="pct"/>
            <w:tcBorders>
              <w:top w:val="single" w:sz="4" w:space="0" w:color="auto"/>
              <w:left w:val="single" w:sz="4" w:space="0" w:color="auto"/>
              <w:right w:val="single" w:sz="4" w:space="0" w:color="auto"/>
            </w:tcBorders>
            <w:shd w:val="clear" w:color="auto" w:fill="auto"/>
            <w:tcMar>
              <w:top w:w="90" w:type="dxa"/>
              <w:left w:w="150" w:type="dxa"/>
              <w:bottom w:w="90" w:type="dxa"/>
              <w:right w:w="150" w:type="dxa"/>
            </w:tcMar>
            <w:hideMark/>
          </w:tcPr>
          <w:p w:rsidR="00E723D2" w:rsidRPr="00E723D2" w:rsidRDefault="00E723D2" w:rsidP="00E723D2">
            <w:pPr>
              <w:spacing w:after="0" w:line="0" w:lineRule="atLeast"/>
              <w:jc w:val="center"/>
              <w:rPr>
                <w:rFonts w:ascii="Times New Roman" w:eastAsia="Times New Roman" w:hAnsi="Times New Roman" w:cs="Times New Roman"/>
                <w:b/>
                <w:sz w:val="12"/>
                <w:szCs w:val="12"/>
                <w:lang w:eastAsia="ru-RU"/>
              </w:rPr>
            </w:pPr>
            <w:r w:rsidRPr="00E723D2">
              <w:rPr>
                <w:rFonts w:ascii="Times New Roman" w:eastAsia="Times New Roman" w:hAnsi="Times New Roman" w:cs="Times New Roman"/>
                <w:b/>
                <w:sz w:val="12"/>
                <w:szCs w:val="12"/>
                <w:lang w:eastAsia="ru-RU"/>
              </w:rPr>
              <w:t>2020 год, тыс. рублей</w:t>
            </w:r>
          </w:p>
        </w:tc>
        <w:tc>
          <w:tcPr>
            <w:tcW w:w="764" w:type="pct"/>
            <w:tcBorders>
              <w:top w:val="single" w:sz="4" w:space="0" w:color="auto"/>
              <w:left w:val="single" w:sz="4" w:space="0" w:color="auto"/>
              <w:right w:val="single" w:sz="4" w:space="0" w:color="auto"/>
            </w:tcBorders>
            <w:shd w:val="clear" w:color="auto" w:fill="auto"/>
            <w:tcMar>
              <w:top w:w="90" w:type="dxa"/>
              <w:left w:w="150" w:type="dxa"/>
              <w:bottom w:w="90" w:type="dxa"/>
              <w:right w:w="150" w:type="dxa"/>
            </w:tcMar>
            <w:hideMark/>
          </w:tcPr>
          <w:p w:rsidR="00E723D2" w:rsidRPr="00E723D2" w:rsidRDefault="00E723D2" w:rsidP="00E723D2">
            <w:pPr>
              <w:spacing w:after="0" w:line="0" w:lineRule="atLeast"/>
              <w:jc w:val="center"/>
              <w:rPr>
                <w:rFonts w:ascii="Times New Roman" w:eastAsia="Times New Roman" w:hAnsi="Times New Roman" w:cs="Times New Roman"/>
                <w:b/>
                <w:sz w:val="12"/>
                <w:szCs w:val="12"/>
                <w:lang w:eastAsia="ru-RU"/>
              </w:rPr>
            </w:pPr>
            <w:r w:rsidRPr="00E723D2">
              <w:rPr>
                <w:rFonts w:ascii="Times New Roman" w:eastAsia="Times New Roman" w:hAnsi="Times New Roman" w:cs="Times New Roman"/>
                <w:b/>
                <w:sz w:val="12"/>
                <w:szCs w:val="12"/>
                <w:lang w:eastAsia="ru-RU"/>
              </w:rPr>
              <w:t>2021 год, тыс. рублей</w:t>
            </w:r>
          </w:p>
        </w:tc>
        <w:tc>
          <w:tcPr>
            <w:tcW w:w="786" w:type="pct"/>
            <w:tcBorders>
              <w:top w:val="single" w:sz="4" w:space="0" w:color="auto"/>
              <w:left w:val="single" w:sz="4" w:space="0" w:color="auto"/>
              <w:right w:val="single" w:sz="4" w:space="0" w:color="auto"/>
            </w:tcBorders>
            <w:shd w:val="clear" w:color="auto" w:fill="auto"/>
            <w:tcMar>
              <w:top w:w="90" w:type="dxa"/>
              <w:left w:w="150" w:type="dxa"/>
              <w:bottom w:w="90" w:type="dxa"/>
              <w:right w:w="150" w:type="dxa"/>
            </w:tcMar>
            <w:hideMark/>
          </w:tcPr>
          <w:p w:rsidR="00E723D2" w:rsidRPr="00E723D2" w:rsidRDefault="00E723D2" w:rsidP="00E723D2">
            <w:pPr>
              <w:spacing w:after="0" w:line="0" w:lineRule="atLeast"/>
              <w:jc w:val="center"/>
              <w:rPr>
                <w:rFonts w:ascii="Times New Roman" w:eastAsia="Times New Roman" w:hAnsi="Times New Roman" w:cs="Times New Roman"/>
                <w:b/>
                <w:sz w:val="12"/>
                <w:szCs w:val="12"/>
                <w:lang w:eastAsia="ru-RU"/>
              </w:rPr>
            </w:pPr>
            <w:r w:rsidRPr="00E723D2">
              <w:rPr>
                <w:rFonts w:ascii="Times New Roman" w:eastAsia="Times New Roman" w:hAnsi="Times New Roman" w:cs="Times New Roman"/>
                <w:b/>
                <w:sz w:val="12"/>
                <w:szCs w:val="12"/>
                <w:lang w:eastAsia="ru-RU"/>
              </w:rPr>
              <w:t>Источник финансирования</w:t>
            </w:r>
          </w:p>
        </w:tc>
      </w:tr>
      <w:tr w:rsidR="00E723D2" w:rsidRPr="00E723D2" w:rsidTr="00E723D2">
        <w:trPr>
          <w:trHeight w:val="25"/>
        </w:trPr>
        <w:tc>
          <w:tcPr>
            <w:tcW w:w="303" w:type="pct"/>
            <w:tcBorders>
              <w:top w:val="single" w:sz="4" w:space="0" w:color="auto"/>
              <w:left w:val="single" w:sz="4" w:space="0" w:color="auto"/>
              <w:right w:val="single" w:sz="4" w:space="0" w:color="auto"/>
            </w:tcBorders>
            <w:shd w:val="clear" w:color="auto" w:fill="auto"/>
            <w:tcMar>
              <w:top w:w="90" w:type="dxa"/>
              <w:left w:w="150" w:type="dxa"/>
              <w:bottom w:w="90" w:type="dxa"/>
              <w:right w:w="150" w:type="dxa"/>
            </w:tcMar>
            <w:hideMark/>
          </w:tcPr>
          <w:p w:rsidR="00E723D2" w:rsidRPr="00E723D2" w:rsidRDefault="00E723D2" w:rsidP="00E723D2">
            <w:pPr>
              <w:spacing w:after="0" w:line="0" w:lineRule="atLeast"/>
              <w:jc w:val="center"/>
              <w:rPr>
                <w:rFonts w:ascii="Times New Roman" w:eastAsia="Times New Roman" w:hAnsi="Times New Roman" w:cs="Times New Roman"/>
                <w:sz w:val="12"/>
                <w:szCs w:val="12"/>
                <w:lang w:eastAsia="ru-RU"/>
              </w:rPr>
            </w:pPr>
            <w:r w:rsidRPr="00E723D2">
              <w:rPr>
                <w:rFonts w:ascii="Times New Roman" w:eastAsia="Times New Roman" w:hAnsi="Times New Roman" w:cs="Times New Roman"/>
                <w:sz w:val="12"/>
                <w:szCs w:val="12"/>
                <w:lang w:eastAsia="ru-RU"/>
              </w:rPr>
              <w:t>1.</w:t>
            </w:r>
          </w:p>
        </w:tc>
        <w:tc>
          <w:tcPr>
            <w:tcW w:w="1816" w:type="pct"/>
            <w:tcBorders>
              <w:top w:val="single" w:sz="4" w:space="0" w:color="auto"/>
              <w:left w:val="single" w:sz="4" w:space="0" w:color="auto"/>
              <w:right w:val="single" w:sz="4" w:space="0" w:color="auto"/>
            </w:tcBorders>
            <w:shd w:val="clear" w:color="auto" w:fill="auto"/>
            <w:tcMar>
              <w:top w:w="90" w:type="dxa"/>
              <w:left w:w="150" w:type="dxa"/>
              <w:bottom w:w="90" w:type="dxa"/>
              <w:right w:w="150" w:type="dxa"/>
            </w:tcMar>
            <w:hideMark/>
          </w:tcPr>
          <w:p w:rsidR="00E723D2" w:rsidRPr="00E723D2" w:rsidRDefault="00E723D2" w:rsidP="00E723D2">
            <w:pPr>
              <w:spacing w:after="0" w:line="0" w:lineRule="atLeast"/>
              <w:jc w:val="both"/>
              <w:rPr>
                <w:rFonts w:ascii="Times New Roman" w:eastAsia="Times New Roman" w:hAnsi="Times New Roman" w:cs="Times New Roman"/>
                <w:sz w:val="12"/>
                <w:szCs w:val="12"/>
                <w:lang w:eastAsia="ru-RU"/>
              </w:rPr>
            </w:pPr>
            <w:r w:rsidRPr="00E723D2">
              <w:rPr>
                <w:rFonts w:ascii="Times New Roman" w:eastAsia="Times New Roman" w:hAnsi="Times New Roman" w:cs="Times New Roman"/>
                <w:sz w:val="12"/>
                <w:szCs w:val="12"/>
                <w:lang w:eastAsia="ru-RU"/>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E723D2">
              <w:rPr>
                <w:rFonts w:ascii="Times New Roman" w:eastAsia="Times New Roman" w:hAnsi="Times New Roman" w:cs="Times New Roman"/>
                <w:sz w:val="12"/>
                <w:szCs w:val="12"/>
                <w:lang w:eastAsia="ru-RU"/>
              </w:rPr>
              <w:t>контроля за</w:t>
            </w:r>
            <w:proofErr w:type="gramEnd"/>
            <w:r w:rsidRPr="00E723D2">
              <w:rPr>
                <w:rFonts w:ascii="Times New Roman" w:eastAsia="Times New Roman" w:hAnsi="Times New Roman" w:cs="Times New Roman"/>
                <w:sz w:val="12"/>
                <w:szCs w:val="12"/>
                <w:lang w:eastAsia="ru-RU"/>
              </w:rPr>
              <w:t xml:space="preserve"> использованием земель поселения</w:t>
            </w:r>
          </w:p>
        </w:tc>
        <w:tc>
          <w:tcPr>
            <w:tcW w:w="632" w:type="pct"/>
            <w:tcBorders>
              <w:top w:val="single" w:sz="4" w:space="0" w:color="auto"/>
              <w:left w:val="single" w:sz="4" w:space="0" w:color="auto"/>
              <w:right w:val="single" w:sz="4" w:space="0" w:color="auto"/>
            </w:tcBorders>
            <w:shd w:val="clear" w:color="auto" w:fill="auto"/>
            <w:tcMar>
              <w:top w:w="90" w:type="dxa"/>
              <w:left w:w="150" w:type="dxa"/>
              <w:bottom w:w="90" w:type="dxa"/>
              <w:right w:w="150" w:type="dxa"/>
            </w:tcMar>
          </w:tcPr>
          <w:p w:rsidR="00E723D2" w:rsidRPr="00E723D2" w:rsidRDefault="00E723D2" w:rsidP="00E723D2">
            <w:pPr>
              <w:spacing w:after="0" w:line="0" w:lineRule="atLeast"/>
              <w:jc w:val="center"/>
              <w:textAlignment w:val="baseline"/>
              <w:rPr>
                <w:rFonts w:ascii="Times New Roman" w:eastAsia="Times New Roman" w:hAnsi="Times New Roman" w:cs="Times New Roman"/>
                <w:sz w:val="12"/>
                <w:szCs w:val="12"/>
                <w:lang w:eastAsia="ru-RU"/>
              </w:rPr>
            </w:pPr>
            <w:r w:rsidRPr="00E723D2">
              <w:rPr>
                <w:rFonts w:ascii="Times New Roman" w:eastAsia="Times New Roman" w:hAnsi="Times New Roman" w:cs="Times New Roman"/>
                <w:sz w:val="12"/>
                <w:szCs w:val="12"/>
                <w:lang w:eastAsia="ru-RU"/>
              </w:rPr>
              <w:t>409,30247</w:t>
            </w:r>
          </w:p>
        </w:tc>
        <w:tc>
          <w:tcPr>
            <w:tcW w:w="698" w:type="pct"/>
            <w:tcBorders>
              <w:top w:val="single" w:sz="4" w:space="0" w:color="auto"/>
              <w:left w:val="single" w:sz="4" w:space="0" w:color="auto"/>
              <w:right w:val="single" w:sz="4" w:space="0" w:color="auto"/>
            </w:tcBorders>
            <w:shd w:val="clear" w:color="auto" w:fill="auto"/>
            <w:tcMar>
              <w:top w:w="90" w:type="dxa"/>
              <w:left w:w="150" w:type="dxa"/>
              <w:bottom w:w="90" w:type="dxa"/>
              <w:right w:w="150" w:type="dxa"/>
            </w:tcMar>
          </w:tcPr>
          <w:p w:rsidR="00E723D2" w:rsidRPr="00E723D2" w:rsidRDefault="00E723D2" w:rsidP="00E723D2">
            <w:pPr>
              <w:spacing w:after="0" w:line="0" w:lineRule="atLeast"/>
              <w:jc w:val="center"/>
              <w:rPr>
                <w:rFonts w:ascii="Times New Roman" w:eastAsia="Times New Roman" w:hAnsi="Times New Roman" w:cs="Times New Roman"/>
                <w:sz w:val="12"/>
                <w:szCs w:val="12"/>
                <w:lang w:eastAsia="ru-RU"/>
              </w:rPr>
            </w:pPr>
            <w:r w:rsidRPr="00E723D2">
              <w:rPr>
                <w:rFonts w:ascii="Times New Roman" w:eastAsia="Times New Roman" w:hAnsi="Times New Roman" w:cs="Times New Roman"/>
                <w:sz w:val="12"/>
                <w:szCs w:val="12"/>
                <w:lang w:eastAsia="ru-RU"/>
              </w:rPr>
              <w:t>13000,00000</w:t>
            </w:r>
          </w:p>
        </w:tc>
        <w:tc>
          <w:tcPr>
            <w:tcW w:w="764" w:type="pct"/>
            <w:tcBorders>
              <w:top w:val="single" w:sz="4" w:space="0" w:color="auto"/>
              <w:left w:val="single" w:sz="4" w:space="0" w:color="auto"/>
              <w:right w:val="single" w:sz="4" w:space="0" w:color="auto"/>
            </w:tcBorders>
            <w:shd w:val="clear" w:color="auto" w:fill="auto"/>
            <w:tcMar>
              <w:top w:w="90" w:type="dxa"/>
              <w:left w:w="150" w:type="dxa"/>
              <w:bottom w:w="90" w:type="dxa"/>
              <w:right w:w="150" w:type="dxa"/>
            </w:tcMar>
          </w:tcPr>
          <w:p w:rsidR="00E723D2" w:rsidRPr="00E723D2" w:rsidRDefault="00E723D2" w:rsidP="00E723D2">
            <w:pPr>
              <w:spacing w:after="0" w:line="0" w:lineRule="atLeast"/>
              <w:jc w:val="center"/>
              <w:textAlignment w:val="baseline"/>
              <w:rPr>
                <w:rFonts w:ascii="Times New Roman" w:eastAsia="Times New Roman" w:hAnsi="Times New Roman" w:cs="Times New Roman"/>
                <w:sz w:val="12"/>
                <w:szCs w:val="12"/>
                <w:lang w:eastAsia="ru-RU"/>
              </w:rPr>
            </w:pPr>
            <w:r w:rsidRPr="00E723D2">
              <w:rPr>
                <w:rFonts w:ascii="Times New Roman" w:eastAsia="Times New Roman" w:hAnsi="Times New Roman" w:cs="Times New Roman"/>
                <w:sz w:val="12"/>
                <w:szCs w:val="12"/>
                <w:lang w:eastAsia="ru-RU"/>
              </w:rPr>
              <w:t>13000,00000</w:t>
            </w:r>
          </w:p>
          <w:p w:rsidR="00E723D2" w:rsidRPr="00E723D2" w:rsidRDefault="00E723D2" w:rsidP="00E723D2">
            <w:pPr>
              <w:spacing w:after="0" w:line="0" w:lineRule="atLeast"/>
              <w:jc w:val="center"/>
              <w:textAlignment w:val="baseline"/>
              <w:rPr>
                <w:rFonts w:ascii="Times New Roman" w:eastAsia="Times New Roman" w:hAnsi="Times New Roman" w:cs="Times New Roman"/>
                <w:sz w:val="12"/>
                <w:szCs w:val="12"/>
                <w:lang w:eastAsia="ru-RU"/>
              </w:rPr>
            </w:pPr>
          </w:p>
        </w:tc>
        <w:tc>
          <w:tcPr>
            <w:tcW w:w="786" w:type="pct"/>
            <w:tcBorders>
              <w:top w:val="single" w:sz="4" w:space="0" w:color="auto"/>
              <w:left w:val="single" w:sz="4" w:space="0" w:color="auto"/>
              <w:right w:val="single" w:sz="4" w:space="0" w:color="auto"/>
            </w:tcBorders>
            <w:shd w:val="clear" w:color="auto" w:fill="auto"/>
            <w:tcMar>
              <w:top w:w="90" w:type="dxa"/>
              <w:left w:w="150" w:type="dxa"/>
              <w:bottom w:w="90" w:type="dxa"/>
              <w:right w:w="150" w:type="dxa"/>
            </w:tcMar>
            <w:hideMark/>
          </w:tcPr>
          <w:p w:rsidR="00E723D2" w:rsidRPr="00E723D2" w:rsidRDefault="00E723D2" w:rsidP="00E723D2">
            <w:pPr>
              <w:spacing w:after="0" w:line="0" w:lineRule="atLeast"/>
              <w:jc w:val="center"/>
              <w:rPr>
                <w:rFonts w:ascii="Times New Roman" w:eastAsia="Times New Roman" w:hAnsi="Times New Roman" w:cs="Times New Roman"/>
                <w:sz w:val="12"/>
                <w:szCs w:val="12"/>
                <w:lang w:eastAsia="ru-RU"/>
              </w:rPr>
            </w:pPr>
            <w:r w:rsidRPr="00E723D2">
              <w:rPr>
                <w:rFonts w:ascii="Times New Roman" w:eastAsia="Times New Roman" w:hAnsi="Times New Roman" w:cs="Times New Roman"/>
                <w:sz w:val="12"/>
                <w:szCs w:val="12"/>
                <w:lang w:eastAsia="ru-RU"/>
              </w:rPr>
              <w:t>Бюджет поселения</w:t>
            </w:r>
          </w:p>
        </w:tc>
      </w:tr>
      <w:tr w:rsidR="00E723D2" w:rsidRPr="00E723D2" w:rsidTr="00E723D2">
        <w:trPr>
          <w:trHeight w:val="860"/>
        </w:trPr>
        <w:tc>
          <w:tcPr>
            <w:tcW w:w="303"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hideMark/>
          </w:tcPr>
          <w:p w:rsidR="00E723D2" w:rsidRPr="00E723D2" w:rsidRDefault="00E723D2" w:rsidP="00E723D2">
            <w:pPr>
              <w:spacing w:after="0" w:line="0" w:lineRule="atLeast"/>
              <w:jc w:val="center"/>
              <w:rPr>
                <w:rFonts w:ascii="Times New Roman" w:eastAsia="Times New Roman" w:hAnsi="Times New Roman" w:cs="Times New Roman"/>
                <w:sz w:val="12"/>
                <w:szCs w:val="12"/>
                <w:lang w:eastAsia="ru-RU"/>
              </w:rPr>
            </w:pPr>
            <w:r w:rsidRPr="00E723D2">
              <w:rPr>
                <w:rFonts w:ascii="Times New Roman" w:eastAsia="Times New Roman" w:hAnsi="Times New Roman" w:cs="Times New Roman"/>
                <w:sz w:val="12"/>
                <w:szCs w:val="12"/>
                <w:lang w:eastAsia="ru-RU"/>
              </w:rPr>
              <w:t>2.</w:t>
            </w:r>
          </w:p>
        </w:tc>
        <w:tc>
          <w:tcPr>
            <w:tcW w:w="1816"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hideMark/>
          </w:tcPr>
          <w:p w:rsidR="00E723D2" w:rsidRPr="00E723D2" w:rsidRDefault="00E723D2" w:rsidP="00E723D2">
            <w:pPr>
              <w:spacing w:after="0" w:line="0" w:lineRule="atLeast"/>
              <w:jc w:val="both"/>
              <w:rPr>
                <w:rFonts w:ascii="Times New Roman" w:hAnsi="Times New Roman" w:cs="Times New Roman"/>
                <w:sz w:val="12"/>
                <w:szCs w:val="12"/>
              </w:rPr>
            </w:pPr>
            <w:proofErr w:type="gramStart"/>
            <w:r w:rsidRPr="00E723D2">
              <w:rPr>
                <w:rFonts w:ascii="Times New Roman" w:hAnsi="Times New Roman" w:cs="Times New Roman"/>
                <w:sz w:val="12"/>
                <w:szCs w:val="12"/>
              </w:rPr>
              <w:t xml:space="preserve">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w:t>
            </w:r>
            <w:r w:rsidRPr="00E723D2">
              <w:rPr>
                <w:rFonts w:ascii="Times New Roman" w:hAnsi="Times New Roman" w:cs="Times New Roman"/>
                <w:sz w:val="12"/>
                <w:szCs w:val="12"/>
              </w:rPr>
              <w:lastRenderedPageBreak/>
              <w:t>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E723D2">
              <w:rPr>
                <w:rFonts w:ascii="Times New Roman" w:hAnsi="Times New Roman" w:cs="Times New Roman"/>
                <w:sz w:val="12"/>
                <w:szCs w:val="12"/>
              </w:rPr>
              <w:t xml:space="preserve"> пользования, передача имущества в залог и обременение его другими способами</w:t>
            </w:r>
          </w:p>
        </w:tc>
        <w:tc>
          <w:tcPr>
            <w:tcW w:w="632"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tcPr>
          <w:p w:rsidR="00E723D2" w:rsidRPr="00E723D2" w:rsidRDefault="00E723D2" w:rsidP="00E723D2">
            <w:pPr>
              <w:spacing w:after="0" w:line="0" w:lineRule="atLeast"/>
              <w:jc w:val="center"/>
              <w:textAlignment w:val="baseline"/>
              <w:rPr>
                <w:rFonts w:ascii="Times New Roman" w:eastAsia="Times New Roman" w:hAnsi="Times New Roman" w:cs="Times New Roman"/>
                <w:sz w:val="12"/>
                <w:szCs w:val="12"/>
                <w:lang w:eastAsia="ru-RU"/>
              </w:rPr>
            </w:pPr>
            <w:r w:rsidRPr="00E723D2">
              <w:rPr>
                <w:rFonts w:ascii="Times New Roman" w:eastAsia="Times New Roman" w:hAnsi="Times New Roman" w:cs="Times New Roman"/>
                <w:sz w:val="12"/>
                <w:szCs w:val="12"/>
                <w:lang w:eastAsia="ru-RU"/>
              </w:rPr>
              <w:t>535,99150</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hideMark/>
          </w:tcPr>
          <w:p w:rsidR="00E723D2" w:rsidRPr="00E723D2" w:rsidRDefault="00E723D2" w:rsidP="00E723D2">
            <w:pPr>
              <w:spacing w:after="0" w:line="0" w:lineRule="atLeast"/>
              <w:jc w:val="center"/>
              <w:rPr>
                <w:rFonts w:ascii="Times New Roman" w:eastAsia="Times New Roman" w:hAnsi="Times New Roman" w:cs="Times New Roman"/>
                <w:sz w:val="12"/>
                <w:szCs w:val="12"/>
                <w:lang w:eastAsia="ru-RU"/>
              </w:rPr>
            </w:pPr>
            <w:r w:rsidRPr="00E723D2">
              <w:rPr>
                <w:rFonts w:ascii="Times New Roman" w:eastAsia="Times New Roman" w:hAnsi="Times New Roman" w:cs="Times New Roman"/>
                <w:sz w:val="12"/>
                <w:szCs w:val="12"/>
                <w:lang w:eastAsia="ru-RU"/>
              </w:rPr>
              <w:t>0,00000</w:t>
            </w:r>
          </w:p>
        </w:tc>
        <w:tc>
          <w:tcPr>
            <w:tcW w:w="764"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hideMark/>
          </w:tcPr>
          <w:p w:rsidR="00E723D2" w:rsidRPr="00E723D2" w:rsidRDefault="00E723D2" w:rsidP="00E723D2">
            <w:pPr>
              <w:spacing w:after="0" w:line="0" w:lineRule="atLeast"/>
              <w:jc w:val="center"/>
              <w:rPr>
                <w:rFonts w:ascii="Times New Roman" w:eastAsia="Times New Roman" w:hAnsi="Times New Roman" w:cs="Times New Roman"/>
                <w:sz w:val="12"/>
                <w:szCs w:val="12"/>
                <w:lang w:eastAsia="ru-RU"/>
              </w:rPr>
            </w:pPr>
            <w:r w:rsidRPr="00E723D2">
              <w:rPr>
                <w:rFonts w:ascii="Times New Roman" w:eastAsia="Times New Roman" w:hAnsi="Times New Roman" w:cs="Times New Roman"/>
                <w:sz w:val="12"/>
                <w:szCs w:val="12"/>
                <w:lang w:eastAsia="ru-RU"/>
              </w:rPr>
              <w:t>0,00000</w:t>
            </w:r>
          </w:p>
          <w:p w:rsidR="00E723D2" w:rsidRPr="00E723D2" w:rsidRDefault="00E723D2" w:rsidP="00E723D2">
            <w:pPr>
              <w:spacing w:after="0" w:line="0" w:lineRule="atLeast"/>
              <w:jc w:val="center"/>
              <w:textAlignment w:val="baseline"/>
              <w:rPr>
                <w:rFonts w:ascii="Times New Roman" w:eastAsia="Times New Roman" w:hAnsi="Times New Roman" w:cs="Times New Roman"/>
                <w:sz w:val="12"/>
                <w:szCs w:val="12"/>
                <w:lang w:eastAsia="ru-RU"/>
              </w:rPr>
            </w:pPr>
          </w:p>
        </w:tc>
        <w:tc>
          <w:tcPr>
            <w:tcW w:w="786"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hideMark/>
          </w:tcPr>
          <w:p w:rsidR="00E723D2" w:rsidRPr="00E723D2" w:rsidRDefault="00E723D2" w:rsidP="00E723D2">
            <w:pPr>
              <w:spacing w:after="0" w:line="0" w:lineRule="atLeast"/>
              <w:jc w:val="center"/>
              <w:rPr>
                <w:rFonts w:ascii="Times New Roman" w:eastAsia="Times New Roman" w:hAnsi="Times New Roman" w:cs="Times New Roman"/>
                <w:sz w:val="12"/>
                <w:szCs w:val="12"/>
                <w:lang w:eastAsia="ru-RU"/>
              </w:rPr>
            </w:pPr>
            <w:r w:rsidRPr="00E723D2">
              <w:rPr>
                <w:rFonts w:ascii="Times New Roman" w:eastAsia="Times New Roman" w:hAnsi="Times New Roman" w:cs="Times New Roman"/>
                <w:sz w:val="12"/>
                <w:szCs w:val="12"/>
                <w:lang w:eastAsia="ru-RU"/>
              </w:rPr>
              <w:t>Бюджет поселения</w:t>
            </w:r>
          </w:p>
        </w:tc>
      </w:tr>
      <w:tr w:rsidR="00E723D2" w:rsidRPr="00E723D2" w:rsidTr="00E723D2">
        <w:trPr>
          <w:trHeight w:val="25"/>
        </w:trPr>
        <w:tc>
          <w:tcPr>
            <w:tcW w:w="303"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hideMark/>
          </w:tcPr>
          <w:p w:rsidR="00E723D2" w:rsidRPr="00E723D2" w:rsidRDefault="00E723D2" w:rsidP="00E723D2">
            <w:pPr>
              <w:spacing w:after="0" w:line="0" w:lineRule="atLeast"/>
              <w:jc w:val="center"/>
              <w:rPr>
                <w:rFonts w:ascii="Times New Roman" w:eastAsia="Times New Roman" w:hAnsi="Times New Roman" w:cs="Times New Roman"/>
                <w:sz w:val="12"/>
                <w:szCs w:val="12"/>
                <w:lang w:eastAsia="ru-RU"/>
              </w:rPr>
            </w:pPr>
            <w:r w:rsidRPr="00E723D2">
              <w:rPr>
                <w:rFonts w:ascii="Times New Roman" w:eastAsia="Times New Roman" w:hAnsi="Times New Roman" w:cs="Times New Roman"/>
                <w:sz w:val="12"/>
                <w:szCs w:val="12"/>
                <w:lang w:eastAsia="ru-RU"/>
              </w:rPr>
              <w:t>3.</w:t>
            </w:r>
          </w:p>
        </w:tc>
        <w:tc>
          <w:tcPr>
            <w:tcW w:w="1816"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tcPr>
          <w:p w:rsidR="00E723D2" w:rsidRPr="00E723D2" w:rsidRDefault="00E723D2" w:rsidP="00E723D2">
            <w:pPr>
              <w:spacing w:after="0" w:line="0" w:lineRule="atLeast"/>
              <w:jc w:val="both"/>
              <w:rPr>
                <w:rFonts w:ascii="Times New Roman" w:eastAsia="Times New Roman" w:hAnsi="Times New Roman" w:cs="Times New Roman"/>
                <w:sz w:val="12"/>
                <w:szCs w:val="12"/>
                <w:lang w:eastAsia="ru-RU"/>
              </w:rPr>
            </w:pPr>
            <w:r w:rsidRPr="00E723D2">
              <w:rPr>
                <w:rFonts w:ascii="Times New Roman" w:eastAsia="Times New Roman" w:hAnsi="Times New Roman" w:cs="Times New Roman"/>
                <w:sz w:val="12"/>
                <w:szCs w:val="12"/>
                <w:lang w:eastAsia="ru-RU"/>
              </w:rPr>
              <w:t>Постановка на кадастровый учет, уточнение границ земельных участков</w:t>
            </w:r>
          </w:p>
        </w:tc>
        <w:tc>
          <w:tcPr>
            <w:tcW w:w="632"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tcPr>
          <w:p w:rsidR="00E723D2" w:rsidRPr="00E723D2" w:rsidRDefault="00E723D2" w:rsidP="00E723D2">
            <w:pPr>
              <w:spacing w:after="0" w:line="0" w:lineRule="atLeast"/>
              <w:jc w:val="center"/>
              <w:rPr>
                <w:rFonts w:ascii="Times New Roman" w:eastAsia="Times New Roman" w:hAnsi="Times New Roman" w:cs="Times New Roman"/>
                <w:sz w:val="12"/>
                <w:szCs w:val="12"/>
                <w:lang w:eastAsia="ru-RU"/>
              </w:rPr>
            </w:pPr>
            <w:r w:rsidRPr="00E723D2">
              <w:rPr>
                <w:rFonts w:ascii="Times New Roman" w:eastAsia="Times New Roman" w:hAnsi="Times New Roman" w:cs="Times New Roman"/>
                <w:sz w:val="12"/>
                <w:szCs w:val="12"/>
                <w:lang w:eastAsia="ru-RU"/>
              </w:rPr>
              <w:t>704,14711</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tcPr>
          <w:p w:rsidR="00E723D2" w:rsidRPr="00E723D2" w:rsidRDefault="00E723D2" w:rsidP="00E723D2">
            <w:pPr>
              <w:spacing w:after="0" w:line="0" w:lineRule="atLeast"/>
              <w:jc w:val="center"/>
              <w:rPr>
                <w:rFonts w:ascii="Times New Roman" w:eastAsia="Times New Roman" w:hAnsi="Times New Roman" w:cs="Times New Roman"/>
                <w:sz w:val="12"/>
                <w:szCs w:val="12"/>
                <w:lang w:eastAsia="ru-RU"/>
              </w:rPr>
            </w:pPr>
            <w:r w:rsidRPr="00E723D2">
              <w:rPr>
                <w:rFonts w:ascii="Times New Roman" w:eastAsia="Times New Roman" w:hAnsi="Times New Roman" w:cs="Times New Roman"/>
                <w:sz w:val="12"/>
                <w:szCs w:val="12"/>
                <w:lang w:eastAsia="ru-RU"/>
              </w:rPr>
              <w:t>0,00000</w:t>
            </w:r>
          </w:p>
        </w:tc>
        <w:tc>
          <w:tcPr>
            <w:tcW w:w="764"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hideMark/>
          </w:tcPr>
          <w:p w:rsidR="00E723D2" w:rsidRPr="00E723D2" w:rsidRDefault="00E723D2" w:rsidP="00E723D2">
            <w:pPr>
              <w:spacing w:after="0" w:line="0" w:lineRule="atLeast"/>
              <w:jc w:val="center"/>
              <w:rPr>
                <w:rFonts w:ascii="Times New Roman" w:eastAsia="Times New Roman" w:hAnsi="Times New Roman" w:cs="Times New Roman"/>
                <w:sz w:val="12"/>
                <w:szCs w:val="12"/>
                <w:lang w:eastAsia="ru-RU"/>
              </w:rPr>
            </w:pPr>
            <w:r w:rsidRPr="00E723D2">
              <w:rPr>
                <w:rFonts w:ascii="Times New Roman" w:eastAsia="Times New Roman" w:hAnsi="Times New Roman" w:cs="Times New Roman"/>
                <w:sz w:val="12"/>
                <w:szCs w:val="12"/>
                <w:lang w:eastAsia="ru-RU"/>
              </w:rPr>
              <w:t>0,00000</w:t>
            </w:r>
          </w:p>
        </w:tc>
        <w:tc>
          <w:tcPr>
            <w:tcW w:w="786"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hideMark/>
          </w:tcPr>
          <w:p w:rsidR="00E723D2" w:rsidRPr="00E723D2" w:rsidRDefault="00E723D2" w:rsidP="00E723D2">
            <w:pPr>
              <w:spacing w:after="0" w:line="0" w:lineRule="atLeast"/>
              <w:jc w:val="center"/>
              <w:rPr>
                <w:rFonts w:ascii="Times New Roman" w:eastAsia="Times New Roman" w:hAnsi="Times New Roman" w:cs="Times New Roman"/>
                <w:sz w:val="12"/>
                <w:szCs w:val="12"/>
                <w:lang w:eastAsia="ru-RU"/>
              </w:rPr>
            </w:pPr>
            <w:r w:rsidRPr="00E723D2">
              <w:rPr>
                <w:rFonts w:ascii="Times New Roman" w:eastAsia="Times New Roman" w:hAnsi="Times New Roman" w:cs="Times New Roman"/>
                <w:sz w:val="12"/>
                <w:szCs w:val="12"/>
                <w:lang w:eastAsia="ru-RU"/>
              </w:rPr>
              <w:t>Бюджет поселения</w:t>
            </w:r>
          </w:p>
        </w:tc>
      </w:tr>
      <w:tr w:rsidR="00E723D2" w:rsidRPr="00E723D2" w:rsidTr="00E723D2">
        <w:trPr>
          <w:trHeight w:val="25"/>
        </w:trPr>
        <w:tc>
          <w:tcPr>
            <w:tcW w:w="303"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hideMark/>
          </w:tcPr>
          <w:p w:rsidR="00E723D2" w:rsidRPr="00E723D2" w:rsidRDefault="00E723D2" w:rsidP="00E723D2">
            <w:pPr>
              <w:spacing w:after="0" w:line="0" w:lineRule="atLeast"/>
              <w:jc w:val="center"/>
              <w:rPr>
                <w:rFonts w:ascii="Times New Roman" w:eastAsia="Times New Roman" w:hAnsi="Times New Roman" w:cs="Times New Roman"/>
                <w:sz w:val="12"/>
                <w:szCs w:val="12"/>
                <w:lang w:eastAsia="ru-RU"/>
              </w:rPr>
            </w:pPr>
          </w:p>
        </w:tc>
        <w:tc>
          <w:tcPr>
            <w:tcW w:w="1816"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tcPr>
          <w:p w:rsidR="00E723D2" w:rsidRPr="00E723D2" w:rsidRDefault="00E723D2" w:rsidP="00E723D2">
            <w:pPr>
              <w:spacing w:after="0" w:line="0" w:lineRule="atLeast"/>
              <w:jc w:val="center"/>
              <w:rPr>
                <w:rFonts w:ascii="Times New Roman" w:hAnsi="Times New Roman" w:cs="Times New Roman"/>
                <w:b/>
                <w:sz w:val="12"/>
                <w:szCs w:val="12"/>
              </w:rPr>
            </w:pPr>
            <w:r w:rsidRPr="00E723D2">
              <w:rPr>
                <w:rFonts w:ascii="Times New Roman" w:eastAsia="Times New Roman" w:hAnsi="Times New Roman" w:cs="Times New Roman"/>
                <w:b/>
                <w:sz w:val="12"/>
                <w:szCs w:val="12"/>
                <w:lang w:eastAsia="ru-RU"/>
              </w:rPr>
              <w:t>Итого по программе:</w:t>
            </w:r>
          </w:p>
        </w:tc>
        <w:tc>
          <w:tcPr>
            <w:tcW w:w="632"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tcPr>
          <w:p w:rsidR="00E723D2" w:rsidRPr="00E723D2" w:rsidRDefault="00E723D2" w:rsidP="00E723D2">
            <w:pPr>
              <w:spacing w:after="0" w:line="0" w:lineRule="atLeast"/>
              <w:jc w:val="center"/>
              <w:rPr>
                <w:rFonts w:ascii="Times New Roman" w:eastAsia="Times New Roman" w:hAnsi="Times New Roman" w:cs="Times New Roman"/>
                <w:b/>
                <w:sz w:val="12"/>
                <w:szCs w:val="12"/>
                <w:lang w:eastAsia="ru-RU"/>
              </w:rPr>
            </w:pPr>
            <w:r w:rsidRPr="00E723D2">
              <w:rPr>
                <w:rFonts w:ascii="Times New Roman" w:eastAsia="Times New Roman" w:hAnsi="Times New Roman" w:cs="Times New Roman"/>
                <w:b/>
                <w:sz w:val="12"/>
                <w:szCs w:val="12"/>
                <w:lang w:eastAsia="ru-RU"/>
              </w:rPr>
              <w:t>1649,44108</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tcPr>
          <w:p w:rsidR="00E723D2" w:rsidRPr="00E723D2" w:rsidRDefault="00E723D2" w:rsidP="00E723D2">
            <w:pPr>
              <w:spacing w:after="0" w:line="0" w:lineRule="atLeast"/>
              <w:jc w:val="center"/>
              <w:rPr>
                <w:rFonts w:ascii="Times New Roman" w:eastAsia="Times New Roman" w:hAnsi="Times New Roman" w:cs="Times New Roman"/>
                <w:b/>
                <w:sz w:val="12"/>
                <w:szCs w:val="12"/>
                <w:lang w:eastAsia="ru-RU"/>
              </w:rPr>
            </w:pPr>
            <w:r w:rsidRPr="00E723D2">
              <w:rPr>
                <w:rFonts w:ascii="Times New Roman" w:eastAsia="Times New Roman" w:hAnsi="Times New Roman" w:cs="Times New Roman"/>
                <w:b/>
                <w:sz w:val="12"/>
                <w:szCs w:val="12"/>
                <w:lang w:eastAsia="ru-RU"/>
              </w:rPr>
              <w:t>13000,00000</w:t>
            </w:r>
          </w:p>
        </w:tc>
        <w:tc>
          <w:tcPr>
            <w:tcW w:w="764"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hideMark/>
          </w:tcPr>
          <w:p w:rsidR="00E723D2" w:rsidRPr="00E723D2" w:rsidRDefault="00E723D2" w:rsidP="00E723D2">
            <w:pPr>
              <w:spacing w:after="0" w:line="0" w:lineRule="atLeast"/>
              <w:jc w:val="center"/>
              <w:rPr>
                <w:rFonts w:ascii="Times New Roman" w:eastAsia="Times New Roman" w:hAnsi="Times New Roman" w:cs="Times New Roman"/>
                <w:b/>
                <w:sz w:val="12"/>
                <w:szCs w:val="12"/>
                <w:lang w:eastAsia="ru-RU"/>
              </w:rPr>
            </w:pPr>
            <w:r w:rsidRPr="00E723D2">
              <w:rPr>
                <w:rFonts w:ascii="Times New Roman" w:eastAsia="Times New Roman" w:hAnsi="Times New Roman" w:cs="Times New Roman"/>
                <w:b/>
                <w:sz w:val="12"/>
                <w:szCs w:val="12"/>
                <w:lang w:eastAsia="ru-RU"/>
              </w:rPr>
              <w:t>13000,0000</w:t>
            </w:r>
          </w:p>
        </w:tc>
        <w:tc>
          <w:tcPr>
            <w:tcW w:w="786"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hideMark/>
          </w:tcPr>
          <w:p w:rsidR="00E723D2" w:rsidRPr="00E723D2" w:rsidRDefault="00E723D2" w:rsidP="00E723D2">
            <w:pPr>
              <w:spacing w:after="0" w:line="0" w:lineRule="atLeast"/>
              <w:jc w:val="center"/>
              <w:rPr>
                <w:rFonts w:ascii="Times New Roman" w:eastAsia="Times New Roman" w:hAnsi="Times New Roman" w:cs="Times New Roman"/>
                <w:sz w:val="12"/>
                <w:szCs w:val="12"/>
                <w:lang w:eastAsia="ru-RU"/>
              </w:rPr>
            </w:pPr>
          </w:p>
        </w:tc>
      </w:tr>
    </w:tbl>
    <w:p w:rsidR="00E723D2" w:rsidRDefault="00E723D2" w:rsidP="00E723D2">
      <w:pPr>
        <w:spacing w:after="0"/>
        <w:jc w:val="both"/>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E723D2" w:rsidRPr="00E723D2" w:rsidRDefault="00E723D2" w:rsidP="00E723D2">
      <w:pPr>
        <w:spacing w:after="0"/>
        <w:jc w:val="both"/>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r w:rsidRPr="00E723D2">
        <w:rPr>
          <w:rFonts w:ascii="Times New Roman" w:eastAsia="Calibri" w:hAnsi="Times New Roman" w:cs="Times New Roman"/>
          <w:iCs/>
          <w:sz w:val="12"/>
          <w:szCs w:val="12"/>
        </w:rPr>
        <w:tab/>
      </w:r>
    </w:p>
    <w:p w:rsidR="00E723D2" w:rsidRPr="00E723D2" w:rsidRDefault="00E723D2" w:rsidP="00E723D2">
      <w:pPr>
        <w:spacing w:after="0"/>
        <w:jc w:val="right"/>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Глава сельского поселения Сергиевск</w:t>
      </w:r>
    </w:p>
    <w:p w:rsidR="00E723D2" w:rsidRDefault="00E723D2" w:rsidP="00E723D2">
      <w:pPr>
        <w:spacing w:after="0"/>
        <w:jc w:val="right"/>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 xml:space="preserve">муниципального района Сергиевский                             </w:t>
      </w:r>
    </w:p>
    <w:p w:rsidR="00E723D2" w:rsidRDefault="00E723D2" w:rsidP="00E723D2">
      <w:pPr>
        <w:spacing w:after="0"/>
        <w:jc w:val="right"/>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 xml:space="preserve">         М.М. </w:t>
      </w:r>
      <w:proofErr w:type="spellStart"/>
      <w:r w:rsidRPr="00E723D2">
        <w:rPr>
          <w:rFonts w:ascii="Times New Roman" w:eastAsia="Calibri" w:hAnsi="Times New Roman" w:cs="Times New Roman"/>
          <w:iCs/>
          <w:sz w:val="12"/>
          <w:szCs w:val="12"/>
        </w:rPr>
        <w:t>Арчибасов</w:t>
      </w:r>
      <w:proofErr w:type="spellEnd"/>
    </w:p>
    <w:p w:rsidR="009E20EB" w:rsidRDefault="009E20EB" w:rsidP="009E20EB">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9E20EB" w:rsidRPr="00884123" w:rsidRDefault="009E20EB" w:rsidP="009E20EB">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Сергиевск</w:t>
      </w:r>
    </w:p>
    <w:p w:rsidR="009E20EB" w:rsidRDefault="009E20EB" w:rsidP="009E20EB">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9E20EB" w:rsidRDefault="009E20EB" w:rsidP="009E20EB">
      <w:pPr>
        <w:tabs>
          <w:tab w:val="left" w:pos="0"/>
        </w:tabs>
        <w:spacing w:after="0" w:line="240" w:lineRule="auto"/>
        <w:ind w:firstLine="284"/>
        <w:jc w:val="center"/>
        <w:rPr>
          <w:rFonts w:ascii="Times New Roman" w:eastAsia="Calibri" w:hAnsi="Times New Roman" w:cs="Times New Roman"/>
          <w:iCs/>
          <w:sz w:val="12"/>
          <w:szCs w:val="12"/>
        </w:rPr>
      </w:pPr>
    </w:p>
    <w:p w:rsidR="009E20EB" w:rsidRPr="00884123" w:rsidRDefault="009E20EB" w:rsidP="009E20EB">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9E20EB" w:rsidRDefault="009E20EB" w:rsidP="009E20EB">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№4</w:t>
      </w:r>
    </w:p>
    <w:p w:rsidR="00E723D2" w:rsidRDefault="00E723D2" w:rsidP="00E723D2">
      <w:pPr>
        <w:tabs>
          <w:tab w:val="left" w:pos="0"/>
        </w:tabs>
        <w:spacing w:after="0" w:line="240" w:lineRule="auto"/>
        <w:jc w:val="center"/>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Сергиевск муниципального района Сергиевский № 70 от 29.12.2018г. «Об утверждении муниципальной программы «Реконструкция, ремонт и укрепление материально-технической базы учреждений сельского поселения Сергиевск муниципального района Сергиевский» на 2019-2021гг.</w:t>
      </w:r>
    </w:p>
    <w:p w:rsidR="00E723D2" w:rsidRPr="00E723D2" w:rsidRDefault="00E723D2" w:rsidP="00E723D2">
      <w:pPr>
        <w:tabs>
          <w:tab w:val="left" w:pos="0"/>
        </w:tabs>
        <w:spacing w:after="0" w:line="240" w:lineRule="auto"/>
        <w:ind w:firstLine="284"/>
        <w:jc w:val="both"/>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Сергиевск, в целях уточнения объемов финансирования проводимых программных мероприятий, Администрация сельского поселения Сергиевск муниципального района Сергиевский  </w:t>
      </w:r>
    </w:p>
    <w:p w:rsidR="00E723D2" w:rsidRDefault="00E723D2" w:rsidP="00E723D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E723D2" w:rsidRDefault="00E723D2" w:rsidP="00E723D2">
      <w:pPr>
        <w:tabs>
          <w:tab w:val="left" w:pos="0"/>
        </w:tabs>
        <w:spacing w:after="0" w:line="240" w:lineRule="auto"/>
        <w:ind w:firstLine="284"/>
        <w:jc w:val="both"/>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Сергиевск муниципального района Сергиевский № 70  от29.12.2018г. «Об утверждении муниципальной программы «Реконструкция, ремонт и укрепление материально-технической базы учреждений сельского поселения Сергиевск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E723D2" w:rsidRPr="00E723D2" w:rsidRDefault="00E723D2" w:rsidP="00E723D2">
      <w:pPr>
        <w:tabs>
          <w:tab w:val="left" w:pos="0"/>
        </w:tabs>
        <w:spacing w:after="0" w:line="240" w:lineRule="auto"/>
        <w:ind w:firstLine="284"/>
        <w:jc w:val="both"/>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 xml:space="preserve">1.1.В Паспорте Программы позицию «Объемы и источники финансирования программных мероприятий» изложить в следующей редакции: </w:t>
      </w:r>
    </w:p>
    <w:p w:rsidR="00E723D2" w:rsidRPr="00E723D2" w:rsidRDefault="00E723D2" w:rsidP="00E723D2">
      <w:pPr>
        <w:tabs>
          <w:tab w:val="left" w:pos="0"/>
        </w:tabs>
        <w:spacing w:after="0" w:line="240" w:lineRule="auto"/>
        <w:ind w:firstLine="284"/>
        <w:jc w:val="both"/>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Объем   финансирования, необходимый для реализации  мероприятий  Программы составит 1816,08546 тыс. рублей, в том числе по годам:</w:t>
      </w:r>
    </w:p>
    <w:p w:rsidR="00E723D2" w:rsidRPr="00E723D2" w:rsidRDefault="00E723D2" w:rsidP="00E723D2">
      <w:pPr>
        <w:tabs>
          <w:tab w:val="left" w:pos="0"/>
        </w:tabs>
        <w:spacing w:after="0" w:line="240" w:lineRule="auto"/>
        <w:ind w:firstLine="284"/>
        <w:jc w:val="both"/>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2019 год – 1408,13210 тыс. руб.,</w:t>
      </w:r>
    </w:p>
    <w:p w:rsidR="00E723D2" w:rsidRPr="00E723D2" w:rsidRDefault="00E723D2" w:rsidP="00E723D2">
      <w:pPr>
        <w:tabs>
          <w:tab w:val="left" w:pos="0"/>
        </w:tabs>
        <w:spacing w:after="0" w:line="240" w:lineRule="auto"/>
        <w:ind w:firstLine="284"/>
        <w:jc w:val="both"/>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 xml:space="preserve">2020 год – 203,97668 </w:t>
      </w:r>
      <w:proofErr w:type="spellStart"/>
      <w:r w:rsidRPr="00E723D2">
        <w:rPr>
          <w:rFonts w:ascii="Times New Roman" w:eastAsia="Calibri" w:hAnsi="Times New Roman" w:cs="Times New Roman"/>
          <w:iCs/>
          <w:sz w:val="12"/>
          <w:szCs w:val="12"/>
        </w:rPr>
        <w:t>тыс</w:t>
      </w:r>
      <w:proofErr w:type="gramStart"/>
      <w:r w:rsidRPr="00E723D2">
        <w:rPr>
          <w:rFonts w:ascii="Times New Roman" w:eastAsia="Calibri" w:hAnsi="Times New Roman" w:cs="Times New Roman"/>
          <w:iCs/>
          <w:sz w:val="12"/>
          <w:szCs w:val="12"/>
        </w:rPr>
        <w:t>.р</w:t>
      </w:r>
      <w:proofErr w:type="gramEnd"/>
      <w:r w:rsidRPr="00E723D2">
        <w:rPr>
          <w:rFonts w:ascii="Times New Roman" w:eastAsia="Calibri" w:hAnsi="Times New Roman" w:cs="Times New Roman"/>
          <w:iCs/>
          <w:sz w:val="12"/>
          <w:szCs w:val="12"/>
        </w:rPr>
        <w:t>уб</w:t>
      </w:r>
      <w:proofErr w:type="spellEnd"/>
      <w:r w:rsidRPr="00E723D2">
        <w:rPr>
          <w:rFonts w:ascii="Times New Roman" w:eastAsia="Calibri" w:hAnsi="Times New Roman" w:cs="Times New Roman"/>
          <w:iCs/>
          <w:sz w:val="12"/>
          <w:szCs w:val="12"/>
        </w:rPr>
        <w:t>.,</w:t>
      </w:r>
    </w:p>
    <w:p w:rsidR="00E723D2" w:rsidRPr="00E723D2" w:rsidRDefault="00E723D2" w:rsidP="00E723D2">
      <w:pPr>
        <w:tabs>
          <w:tab w:val="left" w:pos="0"/>
        </w:tabs>
        <w:spacing w:after="0" w:line="240" w:lineRule="auto"/>
        <w:ind w:firstLine="284"/>
        <w:jc w:val="both"/>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 xml:space="preserve">2021 год – 203,97668 </w:t>
      </w:r>
      <w:proofErr w:type="spellStart"/>
      <w:r w:rsidRPr="00E723D2">
        <w:rPr>
          <w:rFonts w:ascii="Times New Roman" w:eastAsia="Calibri" w:hAnsi="Times New Roman" w:cs="Times New Roman"/>
          <w:iCs/>
          <w:sz w:val="12"/>
          <w:szCs w:val="12"/>
        </w:rPr>
        <w:t>тыс</w:t>
      </w:r>
      <w:proofErr w:type="gramStart"/>
      <w:r w:rsidRPr="00E723D2">
        <w:rPr>
          <w:rFonts w:ascii="Times New Roman" w:eastAsia="Calibri" w:hAnsi="Times New Roman" w:cs="Times New Roman"/>
          <w:iCs/>
          <w:sz w:val="12"/>
          <w:szCs w:val="12"/>
        </w:rPr>
        <w:t>.р</w:t>
      </w:r>
      <w:proofErr w:type="gramEnd"/>
      <w:r w:rsidRPr="00E723D2">
        <w:rPr>
          <w:rFonts w:ascii="Times New Roman" w:eastAsia="Calibri" w:hAnsi="Times New Roman" w:cs="Times New Roman"/>
          <w:iCs/>
          <w:sz w:val="12"/>
          <w:szCs w:val="12"/>
        </w:rPr>
        <w:t>уб</w:t>
      </w:r>
      <w:proofErr w:type="spellEnd"/>
      <w:r w:rsidRPr="00E723D2">
        <w:rPr>
          <w:rFonts w:ascii="Times New Roman" w:eastAsia="Calibri" w:hAnsi="Times New Roman" w:cs="Times New Roman"/>
          <w:iCs/>
          <w:sz w:val="12"/>
          <w:szCs w:val="12"/>
        </w:rPr>
        <w:t>., из них:</w:t>
      </w:r>
    </w:p>
    <w:p w:rsidR="00E723D2" w:rsidRPr="00E723D2" w:rsidRDefault="00E723D2" w:rsidP="00E723D2">
      <w:pPr>
        <w:tabs>
          <w:tab w:val="left" w:pos="0"/>
        </w:tabs>
        <w:spacing w:after="0" w:line="240" w:lineRule="auto"/>
        <w:ind w:firstLine="284"/>
        <w:jc w:val="both"/>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 средств местного бюджета –1332,56253 тыс. рублей:</w:t>
      </w:r>
    </w:p>
    <w:p w:rsidR="00E723D2" w:rsidRPr="00E723D2" w:rsidRDefault="00E723D2" w:rsidP="00E723D2">
      <w:pPr>
        <w:tabs>
          <w:tab w:val="left" w:pos="0"/>
        </w:tabs>
        <w:spacing w:after="0" w:line="240" w:lineRule="auto"/>
        <w:ind w:firstLine="284"/>
        <w:jc w:val="both"/>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2019 год – 924,60917 тыс. руб.,</w:t>
      </w:r>
    </w:p>
    <w:p w:rsidR="00E723D2" w:rsidRPr="00E723D2" w:rsidRDefault="00E723D2" w:rsidP="00E723D2">
      <w:pPr>
        <w:tabs>
          <w:tab w:val="left" w:pos="0"/>
        </w:tabs>
        <w:spacing w:after="0" w:line="240" w:lineRule="auto"/>
        <w:ind w:firstLine="284"/>
        <w:jc w:val="both"/>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2020 год – 203,97668 тыс. руб.,</w:t>
      </w:r>
    </w:p>
    <w:p w:rsidR="00E723D2" w:rsidRPr="00E723D2" w:rsidRDefault="00E723D2" w:rsidP="00E723D2">
      <w:pPr>
        <w:tabs>
          <w:tab w:val="left" w:pos="0"/>
        </w:tabs>
        <w:spacing w:after="0" w:line="240" w:lineRule="auto"/>
        <w:ind w:firstLine="284"/>
        <w:jc w:val="both"/>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2021 год – 203,97668  тыс. руб.</w:t>
      </w:r>
    </w:p>
    <w:p w:rsidR="00E723D2" w:rsidRPr="00E723D2" w:rsidRDefault="00E723D2" w:rsidP="00E723D2">
      <w:pPr>
        <w:tabs>
          <w:tab w:val="left" w:pos="0"/>
        </w:tabs>
        <w:spacing w:after="0" w:line="240" w:lineRule="auto"/>
        <w:ind w:firstLine="284"/>
        <w:jc w:val="both"/>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 средств областного бюджета – 444,90000 тыс. рублей:</w:t>
      </w:r>
    </w:p>
    <w:p w:rsidR="00E723D2" w:rsidRPr="00E723D2" w:rsidRDefault="00E723D2" w:rsidP="00E723D2">
      <w:pPr>
        <w:tabs>
          <w:tab w:val="left" w:pos="0"/>
        </w:tabs>
        <w:spacing w:after="0" w:line="240" w:lineRule="auto"/>
        <w:ind w:firstLine="284"/>
        <w:jc w:val="both"/>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2019 год – 444,90000 тыс. руб.,</w:t>
      </w:r>
    </w:p>
    <w:p w:rsidR="00E723D2" w:rsidRPr="00E723D2" w:rsidRDefault="00E723D2" w:rsidP="00E723D2">
      <w:pPr>
        <w:tabs>
          <w:tab w:val="left" w:pos="0"/>
        </w:tabs>
        <w:spacing w:after="0" w:line="240" w:lineRule="auto"/>
        <w:ind w:firstLine="284"/>
        <w:jc w:val="both"/>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2020 год – 0,00 тыс. руб.</w:t>
      </w:r>
    </w:p>
    <w:p w:rsidR="00E723D2" w:rsidRPr="00E723D2" w:rsidRDefault="00E723D2" w:rsidP="00E723D2">
      <w:pPr>
        <w:tabs>
          <w:tab w:val="left" w:pos="0"/>
        </w:tabs>
        <w:spacing w:after="0" w:line="240" w:lineRule="auto"/>
        <w:ind w:firstLine="284"/>
        <w:jc w:val="both"/>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2021 год – 0,00 тыс. руб.</w:t>
      </w:r>
    </w:p>
    <w:p w:rsidR="00E723D2" w:rsidRPr="00E723D2" w:rsidRDefault="00E723D2" w:rsidP="00E723D2">
      <w:pPr>
        <w:tabs>
          <w:tab w:val="left" w:pos="0"/>
        </w:tabs>
        <w:spacing w:after="0" w:line="240" w:lineRule="auto"/>
        <w:ind w:firstLine="284"/>
        <w:jc w:val="both"/>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 внебюджетных средств – 38,62293 тыс. рублей:</w:t>
      </w:r>
    </w:p>
    <w:p w:rsidR="00E723D2" w:rsidRPr="00E723D2" w:rsidRDefault="00E723D2" w:rsidP="00E723D2">
      <w:pPr>
        <w:tabs>
          <w:tab w:val="left" w:pos="0"/>
        </w:tabs>
        <w:spacing w:after="0" w:line="240" w:lineRule="auto"/>
        <w:ind w:firstLine="284"/>
        <w:jc w:val="both"/>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2019 год – 38,62293 тыс. руб.</w:t>
      </w:r>
    </w:p>
    <w:p w:rsidR="00E723D2" w:rsidRPr="00E723D2" w:rsidRDefault="00E723D2" w:rsidP="00E723D2">
      <w:pPr>
        <w:tabs>
          <w:tab w:val="left" w:pos="0"/>
        </w:tabs>
        <w:spacing w:after="0" w:line="240" w:lineRule="auto"/>
        <w:ind w:firstLine="284"/>
        <w:jc w:val="both"/>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2020 год – 0,00 тыс. руб.,</w:t>
      </w:r>
    </w:p>
    <w:p w:rsidR="00E723D2" w:rsidRDefault="00E723D2" w:rsidP="00E723D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2021 год – 0,00 тыс. руб.</w:t>
      </w:r>
    </w:p>
    <w:p w:rsidR="00E723D2" w:rsidRDefault="00E723D2" w:rsidP="00E723D2">
      <w:pPr>
        <w:tabs>
          <w:tab w:val="left" w:pos="0"/>
        </w:tabs>
        <w:spacing w:after="0" w:line="240" w:lineRule="auto"/>
        <w:ind w:firstLine="284"/>
        <w:jc w:val="both"/>
        <w:rPr>
          <w:rFonts w:ascii="Times New Roman" w:eastAsia="Calibri" w:hAnsi="Times New Roman" w:cs="Times New Roman"/>
          <w:iCs/>
          <w:sz w:val="12"/>
          <w:szCs w:val="12"/>
        </w:rPr>
      </w:pPr>
      <w:r w:rsidRPr="00E723D2">
        <w:rPr>
          <w:rFonts w:ascii="Times New Roman" w:eastAsia="Calibri" w:hAnsi="Times New Roman" w:cs="Times New Roman"/>
          <w:iCs/>
          <w:sz w:val="12"/>
          <w:szCs w:val="12"/>
        </w:rPr>
        <w:t>1.2. Раздел Программы 4 «Перечень программных мероприятий» изложить в следующей редакции:</w:t>
      </w:r>
    </w:p>
    <w:tbl>
      <w:tblPr>
        <w:tblW w:w="5000" w:type="pct"/>
        <w:tblLook w:val="04A0" w:firstRow="1" w:lastRow="0" w:firstColumn="1" w:lastColumn="0" w:noHBand="0" w:noVBand="1"/>
      </w:tblPr>
      <w:tblGrid>
        <w:gridCol w:w="441"/>
        <w:gridCol w:w="2544"/>
        <w:gridCol w:w="1158"/>
        <w:gridCol w:w="1040"/>
        <w:gridCol w:w="1042"/>
        <w:gridCol w:w="1504"/>
      </w:tblGrid>
      <w:tr w:rsidR="00E723D2" w:rsidRPr="00E723D2" w:rsidTr="00E723D2">
        <w:tc>
          <w:tcPr>
            <w:tcW w:w="285" w:type="pct"/>
            <w:vMerge w:val="restart"/>
            <w:tcBorders>
              <w:top w:val="single" w:sz="4" w:space="0" w:color="000000"/>
              <w:left w:val="single" w:sz="4" w:space="0" w:color="000000"/>
              <w:bottom w:val="single" w:sz="4" w:space="0" w:color="000000"/>
              <w:right w:val="nil"/>
            </w:tcBorders>
            <w:hideMark/>
          </w:tcPr>
          <w:p w:rsidR="00E723D2" w:rsidRPr="00E723D2" w:rsidRDefault="00E723D2" w:rsidP="00E723D2">
            <w:pPr>
              <w:snapToGrid w:val="0"/>
              <w:spacing w:after="0"/>
              <w:rPr>
                <w:rFonts w:ascii="Times New Roman" w:hAnsi="Times New Roman" w:cs="Times New Roman"/>
                <w:sz w:val="12"/>
                <w:szCs w:val="12"/>
              </w:rPr>
            </w:pPr>
            <w:r w:rsidRPr="00E723D2">
              <w:rPr>
                <w:rFonts w:ascii="Times New Roman" w:hAnsi="Times New Roman" w:cs="Times New Roman"/>
                <w:sz w:val="12"/>
                <w:szCs w:val="12"/>
              </w:rPr>
              <w:t xml:space="preserve">№ </w:t>
            </w:r>
            <w:proofErr w:type="gramStart"/>
            <w:r w:rsidRPr="00E723D2">
              <w:rPr>
                <w:rFonts w:ascii="Times New Roman" w:hAnsi="Times New Roman" w:cs="Times New Roman"/>
                <w:sz w:val="12"/>
                <w:szCs w:val="12"/>
              </w:rPr>
              <w:t>п</w:t>
            </w:r>
            <w:proofErr w:type="gramEnd"/>
            <w:r w:rsidRPr="00E723D2">
              <w:rPr>
                <w:rFonts w:ascii="Times New Roman" w:hAnsi="Times New Roman" w:cs="Times New Roman"/>
                <w:sz w:val="12"/>
                <w:szCs w:val="12"/>
              </w:rPr>
              <w:t>/п</w:t>
            </w:r>
          </w:p>
        </w:tc>
        <w:tc>
          <w:tcPr>
            <w:tcW w:w="1646" w:type="pct"/>
            <w:vMerge w:val="restart"/>
            <w:tcBorders>
              <w:top w:val="single" w:sz="4" w:space="0" w:color="000000"/>
              <w:left w:val="single" w:sz="4" w:space="0" w:color="000000"/>
              <w:bottom w:val="single" w:sz="4" w:space="0" w:color="000000"/>
              <w:right w:val="nil"/>
            </w:tcBorders>
            <w:hideMark/>
          </w:tcPr>
          <w:p w:rsidR="00E723D2" w:rsidRPr="00E723D2" w:rsidRDefault="00E723D2" w:rsidP="00E723D2">
            <w:pPr>
              <w:snapToGrid w:val="0"/>
              <w:spacing w:after="0"/>
              <w:rPr>
                <w:rFonts w:ascii="Times New Roman" w:hAnsi="Times New Roman" w:cs="Times New Roman"/>
                <w:sz w:val="12"/>
                <w:szCs w:val="12"/>
              </w:rPr>
            </w:pPr>
            <w:r w:rsidRPr="00E723D2">
              <w:rPr>
                <w:rFonts w:ascii="Times New Roman" w:hAnsi="Times New Roman" w:cs="Times New Roman"/>
                <w:sz w:val="12"/>
                <w:szCs w:val="12"/>
              </w:rPr>
              <w:t>Наименование мероприятия</w:t>
            </w:r>
          </w:p>
        </w:tc>
        <w:tc>
          <w:tcPr>
            <w:tcW w:w="2096" w:type="pct"/>
            <w:gridSpan w:val="3"/>
            <w:tcBorders>
              <w:top w:val="single" w:sz="4" w:space="0" w:color="000000"/>
              <w:left w:val="single" w:sz="4" w:space="0" w:color="000000"/>
              <w:bottom w:val="single" w:sz="4" w:space="0" w:color="000000"/>
              <w:right w:val="nil"/>
            </w:tcBorders>
            <w:hideMark/>
          </w:tcPr>
          <w:p w:rsidR="00E723D2" w:rsidRPr="00E723D2" w:rsidRDefault="00E723D2" w:rsidP="00E723D2">
            <w:pPr>
              <w:snapToGrid w:val="0"/>
              <w:spacing w:after="0"/>
              <w:jc w:val="center"/>
              <w:rPr>
                <w:rFonts w:ascii="Times New Roman" w:hAnsi="Times New Roman" w:cs="Times New Roman"/>
                <w:sz w:val="12"/>
                <w:szCs w:val="12"/>
              </w:rPr>
            </w:pPr>
            <w:r w:rsidRPr="00E723D2">
              <w:rPr>
                <w:rFonts w:ascii="Times New Roman" w:hAnsi="Times New Roman" w:cs="Times New Roman"/>
                <w:sz w:val="12"/>
                <w:szCs w:val="12"/>
              </w:rPr>
              <w:t>Планируемый объем финансирования, тыс. рублей</w:t>
            </w:r>
          </w:p>
        </w:tc>
        <w:tc>
          <w:tcPr>
            <w:tcW w:w="973" w:type="pct"/>
            <w:tcBorders>
              <w:top w:val="single" w:sz="4" w:space="0" w:color="000000"/>
              <w:left w:val="single" w:sz="4" w:space="0" w:color="000000"/>
              <w:bottom w:val="single" w:sz="4" w:space="0" w:color="000000"/>
              <w:right w:val="single" w:sz="4" w:space="0" w:color="000000"/>
            </w:tcBorders>
            <w:hideMark/>
          </w:tcPr>
          <w:p w:rsidR="00E723D2" w:rsidRPr="00E723D2" w:rsidRDefault="00E723D2" w:rsidP="00E723D2">
            <w:pPr>
              <w:snapToGrid w:val="0"/>
              <w:spacing w:after="0"/>
              <w:rPr>
                <w:rFonts w:ascii="Times New Roman" w:hAnsi="Times New Roman" w:cs="Times New Roman"/>
                <w:sz w:val="12"/>
                <w:szCs w:val="12"/>
              </w:rPr>
            </w:pPr>
            <w:r w:rsidRPr="00E723D2">
              <w:rPr>
                <w:rFonts w:ascii="Times New Roman" w:hAnsi="Times New Roman" w:cs="Times New Roman"/>
                <w:sz w:val="12"/>
                <w:szCs w:val="12"/>
              </w:rPr>
              <w:t>Исполнитель мероприятия</w:t>
            </w:r>
          </w:p>
        </w:tc>
      </w:tr>
      <w:tr w:rsidR="00E723D2" w:rsidRPr="00E723D2" w:rsidTr="00E723D2">
        <w:trPr>
          <w:trHeight w:val="70"/>
        </w:trPr>
        <w:tc>
          <w:tcPr>
            <w:tcW w:w="285" w:type="pct"/>
            <w:vMerge/>
            <w:tcBorders>
              <w:top w:val="single" w:sz="4" w:space="0" w:color="000000"/>
              <w:left w:val="single" w:sz="4" w:space="0" w:color="000000"/>
              <w:bottom w:val="single" w:sz="4" w:space="0" w:color="000000"/>
              <w:right w:val="nil"/>
            </w:tcBorders>
            <w:vAlign w:val="center"/>
            <w:hideMark/>
          </w:tcPr>
          <w:p w:rsidR="00E723D2" w:rsidRPr="00E723D2" w:rsidRDefault="00E723D2" w:rsidP="00E723D2">
            <w:pPr>
              <w:spacing w:after="0"/>
              <w:rPr>
                <w:rFonts w:ascii="Times New Roman" w:hAnsi="Times New Roman" w:cs="Times New Roman"/>
                <w:sz w:val="12"/>
                <w:szCs w:val="12"/>
              </w:rPr>
            </w:pPr>
          </w:p>
        </w:tc>
        <w:tc>
          <w:tcPr>
            <w:tcW w:w="1646" w:type="pct"/>
            <w:vMerge/>
            <w:tcBorders>
              <w:top w:val="single" w:sz="4" w:space="0" w:color="000000"/>
              <w:left w:val="single" w:sz="4" w:space="0" w:color="000000"/>
              <w:bottom w:val="single" w:sz="4" w:space="0" w:color="000000"/>
              <w:right w:val="nil"/>
            </w:tcBorders>
            <w:vAlign w:val="center"/>
            <w:hideMark/>
          </w:tcPr>
          <w:p w:rsidR="00E723D2" w:rsidRPr="00E723D2" w:rsidRDefault="00E723D2" w:rsidP="00E723D2">
            <w:pPr>
              <w:spacing w:after="0"/>
              <w:rPr>
                <w:rFonts w:ascii="Times New Roman" w:hAnsi="Times New Roman" w:cs="Times New Roman"/>
                <w:sz w:val="12"/>
                <w:szCs w:val="12"/>
              </w:rPr>
            </w:pPr>
          </w:p>
        </w:tc>
        <w:tc>
          <w:tcPr>
            <w:tcW w:w="749" w:type="pct"/>
            <w:tcBorders>
              <w:top w:val="single" w:sz="4" w:space="0" w:color="000000"/>
              <w:left w:val="single" w:sz="4" w:space="0" w:color="000000"/>
              <w:bottom w:val="single" w:sz="4" w:space="0" w:color="000000"/>
              <w:right w:val="nil"/>
            </w:tcBorders>
            <w:hideMark/>
          </w:tcPr>
          <w:p w:rsidR="00E723D2" w:rsidRPr="00E723D2" w:rsidRDefault="00E723D2" w:rsidP="00E723D2">
            <w:pPr>
              <w:snapToGrid w:val="0"/>
              <w:spacing w:after="0"/>
              <w:jc w:val="center"/>
              <w:rPr>
                <w:rFonts w:ascii="Times New Roman" w:hAnsi="Times New Roman" w:cs="Times New Roman"/>
                <w:sz w:val="12"/>
                <w:szCs w:val="12"/>
              </w:rPr>
            </w:pPr>
            <w:r w:rsidRPr="00E723D2">
              <w:rPr>
                <w:rFonts w:ascii="Times New Roman" w:hAnsi="Times New Roman" w:cs="Times New Roman"/>
                <w:sz w:val="12"/>
                <w:szCs w:val="12"/>
              </w:rPr>
              <w:t>2019</w:t>
            </w:r>
          </w:p>
        </w:tc>
        <w:tc>
          <w:tcPr>
            <w:tcW w:w="673" w:type="pct"/>
            <w:tcBorders>
              <w:top w:val="single" w:sz="4" w:space="0" w:color="000000"/>
              <w:left w:val="single" w:sz="4" w:space="0" w:color="000000"/>
              <w:bottom w:val="single" w:sz="4" w:space="0" w:color="000000"/>
              <w:right w:val="nil"/>
            </w:tcBorders>
            <w:hideMark/>
          </w:tcPr>
          <w:p w:rsidR="00E723D2" w:rsidRPr="00E723D2" w:rsidRDefault="00E723D2" w:rsidP="00E723D2">
            <w:pPr>
              <w:snapToGrid w:val="0"/>
              <w:spacing w:after="0"/>
              <w:jc w:val="center"/>
              <w:rPr>
                <w:rFonts w:ascii="Times New Roman" w:hAnsi="Times New Roman" w:cs="Times New Roman"/>
                <w:sz w:val="12"/>
                <w:szCs w:val="12"/>
              </w:rPr>
            </w:pPr>
            <w:r w:rsidRPr="00E723D2">
              <w:rPr>
                <w:rFonts w:ascii="Times New Roman" w:hAnsi="Times New Roman" w:cs="Times New Roman"/>
                <w:sz w:val="12"/>
                <w:szCs w:val="12"/>
              </w:rPr>
              <w:t>2020</w:t>
            </w:r>
          </w:p>
        </w:tc>
        <w:tc>
          <w:tcPr>
            <w:tcW w:w="674" w:type="pct"/>
            <w:tcBorders>
              <w:top w:val="single" w:sz="4" w:space="0" w:color="000000"/>
              <w:left w:val="single" w:sz="4" w:space="0" w:color="000000"/>
              <w:bottom w:val="single" w:sz="4" w:space="0" w:color="000000"/>
              <w:right w:val="nil"/>
            </w:tcBorders>
            <w:hideMark/>
          </w:tcPr>
          <w:p w:rsidR="00E723D2" w:rsidRPr="00E723D2" w:rsidRDefault="00E723D2" w:rsidP="00E723D2">
            <w:pPr>
              <w:snapToGrid w:val="0"/>
              <w:spacing w:after="0"/>
              <w:jc w:val="center"/>
              <w:rPr>
                <w:rFonts w:ascii="Times New Roman" w:hAnsi="Times New Roman" w:cs="Times New Roman"/>
                <w:sz w:val="12"/>
                <w:szCs w:val="12"/>
              </w:rPr>
            </w:pPr>
            <w:r w:rsidRPr="00E723D2">
              <w:rPr>
                <w:rFonts w:ascii="Times New Roman" w:hAnsi="Times New Roman" w:cs="Times New Roman"/>
                <w:sz w:val="12"/>
                <w:szCs w:val="12"/>
              </w:rPr>
              <w:t>2021</w:t>
            </w:r>
          </w:p>
        </w:tc>
        <w:tc>
          <w:tcPr>
            <w:tcW w:w="973" w:type="pct"/>
            <w:tcBorders>
              <w:top w:val="single" w:sz="4" w:space="0" w:color="000000"/>
              <w:left w:val="single" w:sz="4" w:space="0" w:color="000000"/>
              <w:bottom w:val="single" w:sz="4" w:space="0" w:color="000000"/>
              <w:right w:val="single" w:sz="4" w:space="0" w:color="000000"/>
            </w:tcBorders>
          </w:tcPr>
          <w:p w:rsidR="00E723D2" w:rsidRPr="00E723D2" w:rsidRDefault="00E723D2" w:rsidP="00E723D2">
            <w:pPr>
              <w:snapToGrid w:val="0"/>
              <w:spacing w:after="0"/>
              <w:rPr>
                <w:rFonts w:ascii="Times New Roman" w:hAnsi="Times New Roman" w:cs="Times New Roman"/>
                <w:sz w:val="12"/>
                <w:szCs w:val="12"/>
              </w:rPr>
            </w:pPr>
          </w:p>
        </w:tc>
      </w:tr>
      <w:tr w:rsidR="00E723D2" w:rsidRPr="00E723D2" w:rsidTr="00E723D2">
        <w:trPr>
          <w:trHeight w:val="70"/>
        </w:trPr>
        <w:tc>
          <w:tcPr>
            <w:tcW w:w="285" w:type="pct"/>
            <w:tcBorders>
              <w:top w:val="single" w:sz="4" w:space="0" w:color="000000"/>
              <w:left w:val="single" w:sz="4" w:space="0" w:color="000000"/>
              <w:bottom w:val="single" w:sz="4" w:space="0" w:color="000000"/>
              <w:right w:val="nil"/>
            </w:tcBorders>
            <w:hideMark/>
          </w:tcPr>
          <w:p w:rsidR="00E723D2" w:rsidRPr="00E723D2" w:rsidRDefault="00E723D2" w:rsidP="00E723D2">
            <w:pPr>
              <w:snapToGrid w:val="0"/>
              <w:spacing w:after="0"/>
              <w:rPr>
                <w:rFonts w:ascii="Times New Roman" w:hAnsi="Times New Roman" w:cs="Times New Roman"/>
                <w:sz w:val="12"/>
                <w:szCs w:val="12"/>
              </w:rPr>
            </w:pPr>
            <w:r w:rsidRPr="00E723D2">
              <w:rPr>
                <w:rFonts w:ascii="Times New Roman" w:hAnsi="Times New Roman" w:cs="Times New Roman"/>
                <w:sz w:val="12"/>
                <w:szCs w:val="12"/>
              </w:rPr>
              <w:t>1</w:t>
            </w:r>
          </w:p>
        </w:tc>
        <w:tc>
          <w:tcPr>
            <w:tcW w:w="1646" w:type="pct"/>
            <w:tcBorders>
              <w:top w:val="single" w:sz="4" w:space="0" w:color="000000"/>
              <w:left w:val="single" w:sz="4" w:space="0" w:color="000000"/>
              <w:bottom w:val="single" w:sz="4" w:space="0" w:color="000000"/>
              <w:right w:val="nil"/>
            </w:tcBorders>
            <w:hideMark/>
          </w:tcPr>
          <w:p w:rsidR="00E723D2" w:rsidRPr="00E723D2" w:rsidRDefault="00E723D2" w:rsidP="00E723D2">
            <w:pPr>
              <w:spacing w:after="0"/>
              <w:rPr>
                <w:rFonts w:ascii="Times New Roman" w:hAnsi="Times New Roman" w:cs="Times New Roman"/>
                <w:sz w:val="12"/>
                <w:szCs w:val="12"/>
              </w:rPr>
            </w:pPr>
            <w:r w:rsidRPr="00E723D2">
              <w:rPr>
                <w:rFonts w:ascii="Times New Roman" w:hAnsi="Times New Roman" w:cs="Times New Roman"/>
                <w:sz w:val="12"/>
                <w:szCs w:val="12"/>
              </w:rPr>
              <w:t>Техническое обслуживание газового оборудования перед началом отопительного сезона</w:t>
            </w:r>
          </w:p>
        </w:tc>
        <w:tc>
          <w:tcPr>
            <w:tcW w:w="749" w:type="pct"/>
            <w:tcBorders>
              <w:top w:val="single" w:sz="4" w:space="0" w:color="000000"/>
              <w:left w:val="single" w:sz="4" w:space="0" w:color="000000"/>
              <w:bottom w:val="single" w:sz="4" w:space="0" w:color="000000"/>
              <w:right w:val="nil"/>
            </w:tcBorders>
            <w:hideMark/>
          </w:tcPr>
          <w:p w:rsidR="00E723D2" w:rsidRPr="00E723D2" w:rsidRDefault="00E723D2" w:rsidP="00E723D2">
            <w:pPr>
              <w:snapToGrid w:val="0"/>
              <w:spacing w:after="0"/>
              <w:jc w:val="center"/>
              <w:rPr>
                <w:rFonts w:ascii="Times New Roman" w:hAnsi="Times New Roman" w:cs="Times New Roman"/>
                <w:sz w:val="12"/>
                <w:szCs w:val="12"/>
              </w:rPr>
            </w:pPr>
            <w:r w:rsidRPr="00E723D2">
              <w:rPr>
                <w:rFonts w:ascii="Times New Roman" w:hAnsi="Times New Roman" w:cs="Times New Roman"/>
                <w:sz w:val="12"/>
                <w:szCs w:val="12"/>
              </w:rPr>
              <w:t>73,27240</w:t>
            </w:r>
          </w:p>
        </w:tc>
        <w:tc>
          <w:tcPr>
            <w:tcW w:w="673" w:type="pct"/>
            <w:tcBorders>
              <w:top w:val="single" w:sz="4" w:space="0" w:color="000000"/>
              <w:left w:val="single" w:sz="4" w:space="0" w:color="000000"/>
              <w:bottom w:val="single" w:sz="4" w:space="0" w:color="000000"/>
              <w:right w:val="nil"/>
            </w:tcBorders>
            <w:hideMark/>
          </w:tcPr>
          <w:p w:rsidR="00E723D2" w:rsidRPr="00E723D2" w:rsidRDefault="00E723D2" w:rsidP="00E723D2">
            <w:pPr>
              <w:snapToGrid w:val="0"/>
              <w:spacing w:after="0"/>
              <w:jc w:val="center"/>
              <w:rPr>
                <w:rFonts w:ascii="Times New Roman" w:hAnsi="Times New Roman" w:cs="Times New Roman"/>
                <w:sz w:val="12"/>
                <w:szCs w:val="12"/>
              </w:rPr>
            </w:pPr>
            <w:r w:rsidRPr="00E723D2">
              <w:rPr>
                <w:rFonts w:ascii="Times New Roman" w:hAnsi="Times New Roman" w:cs="Times New Roman"/>
                <w:sz w:val="12"/>
                <w:szCs w:val="12"/>
              </w:rPr>
              <w:t>73,27240</w:t>
            </w:r>
          </w:p>
        </w:tc>
        <w:tc>
          <w:tcPr>
            <w:tcW w:w="674" w:type="pct"/>
            <w:tcBorders>
              <w:top w:val="single" w:sz="4" w:space="0" w:color="000000"/>
              <w:left w:val="single" w:sz="4" w:space="0" w:color="000000"/>
              <w:bottom w:val="single" w:sz="4" w:space="0" w:color="000000"/>
              <w:right w:val="nil"/>
            </w:tcBorders>
            <w:hideMark/>
          </w:tcPr>
          <w:p w:rsidR="00E723D2" w:rsidRPr="00E723D2" w:rsidRDefault="00E723D2" w:rsidP="00E723D2">
            <w:pPr>
              <w:snapToGrid w:val="0"/>
              <w:spacing w:after="0"/>
              <w:jc w:val="center"/>
              <w:rPr>
                <w:rFonts w:ascii="Times New Roman" w:hAnsi="Times New Roman" w:cs="Times New Roman"/>
                <w:sz w:val="12"/>
                <w:szCs w:val="12"/>
              </w:rPr>
            </w:pPr>
            <w:r w:rsidRPr="00E723D2">
              <w:rPr>
                <w:rFonts w:ascii="Times New Roman" w:hAnsi="Times New Roman" w:cs="Times New Roman"/>
                <w:sz w:val="12"/>
                <w:szCs w:val="12"/>
              </w:rPr>
              <w:t>73,27240</w:t>
            </w:r>
          </w:p>
        </w:tc>
        <w:tc>
          <w:tcPr>
            <w:tcW w:w="973" w:type="pct"/>
            <w:tcBorders>
              <w:top w:val="single" w:sz="4" w:space="0" w:color="000000"/>
              <w:left w:val="single" w:sz="4" w:space="0" w:color="000000"/>
              <w:bottom w:val="single" w:sz="4" w:space="0" w:color="000000"/>
              <w:right w:val="single" w:sz="4" w:space="0" w:color="000000"/>
            </w:tcBorders>
            <w:hideMark/>
          </w:tcPr>
          <w:p w:rsidR="00E723D2" w:rsidRPr="00E723D2" w:rsidRDefault="00E723D2" w:rsidP="00E723D2">
            <w:pPr>
              <w:snapToGrid w:val="0"/>
              <w:spacing w:after="0"/>
              <w:rPr>
                <w:rFonts w:ascii="Times New Roman" w:hAnsi="Times New Roman" w:cs="Times New Roman"/>
                <w:sz w:val="12"/>
                <w:szCs w:val="12"/>
              </w:rPr>
            </w:pPr>
            <w:r w:rsidRPr="00E723D2">
              <w:rPr>
                <w:rFonts w:ascii="Times New Roman" w:hAnsi="Times New Roman" w:cs="Times New Roman"/>
                <w:sz w:val="12"/>
                <w:szCs w:val="12"/>
              </w:rPr>
              <w:t>Администрация сельского поселения Сергиевск</w:t>
            </w:r>
          </w:p>
        </w:tc>
      </w:tr>
      <w:tr w:rsidR="00E723D2" w:rsidRPr="00E723D2" w:rsidTr="00E723D2">
        <w:tc>
          <w:tcPr>
            <w:tcW w:w="285" w:type="pct"/>
            <w:tcBorders>
              <w:top w:val="single" w:sz="4" w:space="0" w:color="000000"/>
              <w:left w:val="single" w:sz="4" w:space="0" w:color="000000"/>
              <w:bottom w:val="single" w:sz="4" w:space="0" w:color="000000"/>
              <w:right w:val="nil"/>
            </w:tcBorders>
            <w:hideMark/>
          </w:tcPr>
          <w:p w:rsidR="00E723D2" w:rsidRPr="00E723D2" w:rsidRDefault="00E723D2" w:rsidP="00E723D2">
            <w:pPr>
              <w:snapToGrid w:val="0"/>
              <w:spacing w:after="0"/>
              <w:rPr>
                <w:rFonts w:ascii="Times New Roman" w:hAnsi="Times New Roman" w:cs="Times New Roman"/>
                <w:sz w:val="12"/>
                <w:szCs w:val="12"/>
              </w:rPr>
            </w:pPr>
            <w:r w:rsidRPr="00E723D2">
              <w:rPr>
                <w:rFonts w:ascii="Times New Roman" w:hAnsi="Times New Roman" w:cs="Times New Roman"/>
                <w:sz w:val="12"/>
                <w:szCs w:val="12"/>
              </w:rPr>
              <w:t>2</w:t>
            </w:r>
          </w:p>
        </w:tc>
        <w:tc>
          <w:tcPr>
            <w:tcW w:w="1646" w:type="pct"/>
            <w:tcBorders>
              <w:top w:val="single" w:sz="4" w:space="0" w:color="000000"/>
              <w:left w:val="single" w:sz="4" w:space="0" w:color="000000"/>
              <w:bottom w:val="single" w:sz="4" w:space="0" w:color="000000"/>
              <w:right w:val="nil"/>
            </w:tcBorders>
            <w:hideMark/>
          </w:tcPr>
          <w:p w:rsidR="00E723D2" w:rsidRPr="00E723D2" w:rsidRDefault="00E723D2" w:rsidP="00E723D2">
            <w:pPr>
              <w:spacing w:after="0"/>
              <w:rPr>
                <w:rFonts w:ascii="Times New Roman" w:hAnsi="Times New Roman" w:cs="Times New Roman"/>
                <w:sz w:val="12"/>
                <w:szCs w:val="12"/>
              </w:rPr>
            </w:pPr>
            <w:r w:rsidRPr="00E723D2">
              <w:rPr>
                <w:rFonts w:ascii="Times New Roman" w:hAnsi="Times New Roman" w:cs="Times New Roman"/>
                <w:sz w:val="12"/>
                <w:szCs w:val="12"/>
              </w:rPr>
              <w:t>Техническое обслуживание инженерных коммуникаций (поселения с центральным отоплением)</w:t>
            </w:r>
          </w:p>
        </w:tc>
        <w:tc>
          <w:tcPr>
            <w:tcW w:w="749" w:type="pct"/>
            <w:tcBorders>
              <w:top w:val="single" w:sz="4" w:space="0" w:color="000000"/>
              <w:left w:val="single" w:sz="4" w:space="0" w:color="000000"/>
              <w:bottom w:val="single" w:sz="4" w:space="0" w:color="000000"/>
              <w:right w:val="nil"/>
            </w:tcBorders>
            <w:hideMark/>
          </w:tcPr>
          <w:p w:rsidR="00E723D2" w:rsidRPr="00E723D2" w:rsidRDefault="00E723D2" w:rsidP="00E723D2">
            <w:pPr>
              <w:snapToGrid w:val="0"/>
              <w:spacing w:after="0"/>
              <w:jc w:val="center"/>
              <w:rPr>
                <w:rFonts w:ascii="Times New Roman" w:hAnsi="Times New Roman" w:cs="Times New Roman"/>
                <w:sz w:val="12"/>
                <w:szCs w:val="12"/>
              </w:rPr>
            </w:pPr>
            <w:r w:rsidRPr="00E723D2">
              <w:rPr>
                <w:rFonts w:ascii="Times New Roman" w:hAnsi="Times New Roman" w:cs="Times New Roman"/>
                <w:sz w:val="12"/>
                <w:szCs w:val="12"/>
              </w:rPr>
              <w:t>120,70428</w:t>
            </w:r>
          </w:p>
        </w:tc>
        <w:tc>
          <w:tcPr>
            <w:tcW w:w="673" w:type="pct"/>
            <w:tcBorders>
              <w:top w:val="single" w:sz="4" w:space="0" w:color="000000"/>
              <w:left w:val="single" w:sz="4" w:space="0" w:color="000000"/>
              <w:bottom w:val="single" w:sz="4" w:space="0" w:color="000000"/>
              <w:right w:val="nil"/>
            </w:tcBorders>
            <w:hideMark/>
          </w:tcPr>
          <w:p w:rsidR="00E723D2" w:rsidRPr="00E723D2" w:rsidRDefault="00E723D2" w:rsidP="00E723D2">
            <w:pPr>
              <w:snapToGrid w:val="0"/>
              <w:spacing w:after="0"/>
              <w:jc w:val="center"/>
              <w:rPr>
                <w:rFonts w:ascii="Times New Roman" w:hAnsi="Times New Roman" w:cs="Times New Roman"/>
                <w:sz w:val="12"/>
                <w:szCs w:val="12"/>
              </w:rPr>
            </w:pPr>
            <w:r w:rsidRPr="00E723D2">
              <w:rPr>
                <w:rFonts w:ascii="Times New Roman" w:hAnsi="Times New Roman" w:cs="Times New Roman"/>
                <w:sz w:val="12"/>
                <w:szCs w:val="12"/>
              </w:rPr>
              <w:t>120,70428</w:t>
            </w:r>
          </w:p>
        </w:tc>
        <w:tc>
          <w:tcPr>
            <w:tcW w:w="674" w:type="pct"/>
            <w:tcBorders>
              <w:top w:val="single" w:sz="4" w:space="0" w:color="000000"/>
              <w:left w:val="single" w:sz="4" w:space="0" w:color="000000"/>
              <w:bottom w:val="single" w:sz="4" w:space="0" w:color="000000"/>
              <w:right w:val="nil"/>
            </w:tcBorders>
            <w:hideMark/>
          </w:tcPr>
          <w:p w:rsidR="00E723D2" w:rsidRPr="00E723D2" w:rsidRDefault="00E723D2" w:rsidP="00E723D2">
            <w:pPr>
              <w:snapToGrid w:val="0"/>
              <w:spacing w:after="0"/>
              <w:jc w:val="center"/>
              <w:rPr>
                <w:rFonts w:ascii="Times New Roman" w:hAnsi="Times New Roman" w:cs="Times New Roman"/>
                <w:sz w:val="12"/>
                <w:szCs w:val="12"/>
              </w:rPr>
            </w:pPr>
            <w:r w:rsidRPr="00E723D2">
              <w:rPr>
                <w:rFonts w:ascii="Times New Roman" w:hAnsi="Times New Roman" w:cs="Times New Roman"/>
                <w:sz w:val="12"/>
                <w:szCs w:val="12"/>
              </w:rPr>
              <w:t>120,70428</w:t>
            </w:r>
          </w:p>
        </w:tc>
        <w:tc>
          <w:tcPr>
            <w:tcW w:w="973" w:type="pct"/>
            <w:tcBorders>
              <w:top w:val="single" w:sz="4" w:space="0" w:color="000000"/>
              <w:left w:val="single" w:sz="4" w:space="0" w:color="000000"/>
              <w:bottom w:val="single" w:sz="4" w:space="0" w:color="000000"/>
              <w:right w:val="single" w:sz="4" w:space="0" w:color="000000"/>
            </w:tcBorders>
            <w:hideMark/>
          </w:tcPr>
          <w:p w:rsidR="00E723D2" w:rsidRPr="00E723D2" w:rsidRDefault="00E723D2" w:rsidP="00E723D2">
            <w:pPr>
              <w:snapToGrid w:val="0"/>
              <w:spacing w:after="0"/>
              <w:rPr>
                <w:rFonts w:ascii="Times New Roman" w:hAnsi="Times New Roman" w:cs="Times New Roman"/>
                <w:sz w:val="12"/>
                <w:szCs w:val="12"/>
              </w:rPr>
            </w:pPr>
            <w:r w:rsidRPr="00E723D2">
              <w:rPr>
                <w:rFonts w:ascii="Times New Roman" w:hAnsi="Times New Roman" w:cs="Times New Roman"/>
                <w:sz w:val="12"/>
                <w:szCs w:val="12"/>
              </w:rPr>
              <w:t>Администрация сельского поселения Сергиевск</w:t>
            </w:r>
          </w:p>
        </w:tc>
      </w:tr>
      <w:tr w:rsidR="00E723D2" w:rsidRPr="00E723D2" w:rsidTr="003D7FAD">
        <w:trPr>
          <w:trHeight w:val="70"/>
        </w:trPr>
        <w:tc>
          <w:tcPr>
            <w:tcW w:w="285" w:type="pct"/>
            <w:tcBorders>
              <w:top w:val="single" w:sz="4" w:space="0" w:color="000000"/>
              <w:left w:val="single" w:sz="4" w:space="0" w:color="000000"/>
              <w:bottom w:val="single" w:sz="4" w:space="0" w:color="000000"/>
              <w:right w:val="nil"/>
            </w:tcBorders>
            <w:hideMark/>
          </w:tcPr>
          <w:p w:rsidR="00E723D2" w:rsidRPr="00E723D2" w:rsidRDefault="00E723D2" w:rsidP="00E723D2">
            <w:pPr>
              <w:snapToGrid w:val="0"/>
              <w:spacing w:after="0"/>
              <w:rPr>
                <w:rFonts w:ascii="Times New Roman" w:hAnsi="Times New Roman" w:cs="Times New Roman"/>
                <w:sz w:val="12"/>
                <w:szCs w:val="12"/>
              </w:rPr>
            </w:pPr>
            <w:r w:rsidRPr="00E723D2">
              <w:rPr>
                <w:rFonts w:ascii="Times New Roman" w:hAnsi="Times New Roman" w:cs="Times New Roman"/>
                <w:sz w:val="12"/>
                <w:szCs w:val="12"/>
              </w:rPr>
              <w:t>3</w:t>
            </w:r>
          </w:p>
        </w:tc>
        <w:tc>
          <w:tcPr>
            <w:tcW w:w="1646" w:type="pct"/>
            <w:tcBorders>
              <w:top w:val="single" w:sz="4" w:space="0" w:color="000000"/>
              <w:left w:val="single" w:sz="4" w:space="0" w:color="000000"/>
              <w:bottom w:val="single" w:sz="4" w:space="0" w:color="000000"/>
              <w:right w:val="nil"/>
            </w:tcBorders>
            <w:hideMark/>
          </w:tcPr>
          <w:p w:rsidR="00E723D2" w:rsidRPr="00E723D2" w:rsidRDefault="00E723D2" w:rsidP="00E723D2">
            <w:pPr>
              <w:snapToGrid w:val="0"/>
              <w:spacing w:after="0"/>
              <w:rPr>
                <w:rFonts w:ascii="Times New Roman" w:hAnsi="Times New Roman" w:cs="Times New Roman"/>
                <w:sz w:val="12"/>
                <w:szCs w:val="12"/>
              </w:rPr>
            </w:pPr>
            <w:r w:rsidRPr="00E723D2">
              <w:rPr>
                <w:rFonts w:ascii="Times New Roman" w:hAnsi="Times New Roman" w:cs="Times New Roman"/>
                <w:sz w:val="12"/>
                <w:szCs w:val="12"/>
              </w:rPr>
              <w:t>Ремонт и укрепление материально-технической базы учреждений</w:t>
            </w:r>
          </w:p>
        </w:tc>
        <w:tc>
          <w:tcPr>
            <w:tcW w:w="749" w:type="pct"/>
            <w:tcBorders>
              <w:top w:val="single" w:sz="4" w:space="0" w:color="000000"/>
              <w:left w:val="single" w:sz="4" w:space="0" w:color="000000"/>
              <w:bottom w:val="single" w:sz="4" w:space="0" w:color="000000"/>
              <w:right w:val="nil"/>
            </w:tcBorders>
            <w:hideMark/>
          </w:tcPr>
          <w:p w:rsidR="00E723D2" w:rsidRPr="00E723D2" w:rsidRDefault="00E723D2" w:rsidP="00E723D2">
            <w:pPr>
              <w:snapToGrid w:val="0"/>
              <w:spacing w:after="0"/>
              <w:jc w:val="center"/>
              <w:rPr>
                <w:rFonts w:ascii="Times New Roman" w:hAnsi="Times New Roman" w:cs="Times New Roman"/>
                <w:sz w:val="12"/>
                <w:szCs w:val="12"/>
              </w:rPr>
            </w:pPr>
            <w:r w:rsidRPr="00E723D2">
              <w:rPr>
                <w:rFonts w:ascii="Times New Roman" w:hAnsi="Times New Roman" w:cs="Times New Roman"/>
                <w:sz w:val="12"/>
                <w:szCs w:val="12"/>
              </w:rPr>
              <w:t>530,46736</w:t>
            </w:r>
          </w:p>
        </w:tc>
        <w:tc>
          <w:tcPr>
            <w:tcW w:w="673" w:type="pct"/>
            <w:tcBorders>
              <w:top w:val="single" w:sz="4" w:space="0" w:color="000000"/>
              <w:left w:val="single" w:sz="4" w:space="0" w:color="000000"/>
              <w:bottom w:val="single" w:sz="4" w:space="0" w:color="000000"/>
              <w:right w:val="nil"/>
            </w:tcBorders>
            <w:hideMark/>
          </w:tcPr>
          <w:p w:rsidR="00E723D2" w:rsidRPr="00E723D2" w:rsidRDefault="00E723D2" w:rsidP="00E723D2">
            <w:pPr>
              <w:snapToGrid w:val="0"/>
              <w:spacing w:after="0"/>
              <w:jc w:val="center"/>
              <w:rPr>
                <w:rFonts w:ascii="Times New Roman" w:hAnsi="Times New Roman" w:cs="Times New Roman"/>
                <w:sz w:val="12"/>
                <w:szCs w:val="12"/>
              </w:rPr>
            </w:pPr>
            <w:r w:rsidRPr="00E723D2">
              <w:rPr>
                <w:rFonts w:ascii="Times New Roman" w:hAnsi="Times New Roman" w:cs="Times New Roman"/>
                <w:sz w:val="12"/>
                <w:szCs w:val="12"/>
              </w:rPr>
              <w:t>0,00</w:t>
            </w:r>
          </w:p>
        </w:tc>
        <w:tc>
          <w:tcPr>
            <w:tcW w:w="674" w:type="pct"/>
            <w:tcBorders>
              <w:top w:val="single" w:sz="4" w:space="0" w:color="000000"/>
              <w:left w:val="single" w:sz="4" w:space="0" w:color="000000"/>
              <w:bottom w:val="single" w:sz="4" w:space="0" w:color="000000"/>
              <w:right w:val="nil"/>
            </w:tcBorders>
            <w:hideMark/>
          </w:tcPr>
          <w:p w:rsidR="00E723D2" w:rsidRPr="00E723D2" w:rsidRDefault="00E723D2" w:rsidP="00E723D2">
            <w:pPr>
              <w:snapToGrid w:val="0"/>
              <w:spacing w:after="0"/>
              <w:jc w:val="center"/>
              <w:rPr>
                <w:rFonts w:ascii="Times New Roman" w:hAnsi="Times New Roman" w:cs="Times New Roman"/>
                <w:sz w:val="12"/>
                <w:szCs w:val="12"/>
              </w:rPr>
            </w:pPr>
            <w:r w:rsidRPr="00E723D2">
              <w:rPr>
                <w:rFonts w:ascii="Times New Roman" w:hAnsi="Times New Roman" w:cs="Times New Roman"/>
                <w:sz w:val="12"/>
                <w:szCs w:val="12"/>
              </w:rPr>
              <w:t>0,00</w:t>
            </w:r>
          </w:p>
        </w:tc>
        <w:tc>
          <w:tcPr>
            <w:tcW w:w="973" w:type="pct"/>
            <w:tcBorders>
              <w:top w:val="single" w:sz="4" w:space="0" w:color="000000"/>
              <w:left w:val="single" w:sz="4" w:space="0" w:color="000000"/>
              <w:bottom w:val="single" w:sz="4" w:space="0" w:color="000000"/>
              <w:right w:val="single" w:sz="4" w:space="0" w:color="000000"/>
            </w:tcBorders>
            <w:hideMark/>
          </w:tcPr>
          <w:p w:rsidR="00E723D2" w:rsidRPr="00E723D2" w:rsidRDefault="00E723D2" w:rsidP="00E723D2">
            <w:pPr>
              <w:snapToGrid w:val="0"/>
              <w:spacing w:after="0"/>
              <w:rPr>
                <w:rFonts w:ascii="Times New Roman" w:hAnsi="Times New Roman" w:cs="Times New Roman"/>
                <w:sz w:val="12"/>
                <w:szCs w:val="12"/>
              </w:rPr>
            </w:pPr>
            <w:r w:rsidRPr="00E723D2">
              <w:rPr>
                <w:rFonts w:ascii="Times New Roman" w:hAnsi="Times New Roman" w:cs="Times New Roman"/>
                <w:sz w:val="12"/>
                <w:szCs w:val="12"/>
              </w:rPr>
              <w:t>Администрация сельского поселения Сергиевск</w:t>
            </w:r>
          </w:p>
        </w:tc>
      </w:tr>
      <w:tr w:rsidR="00E723D2" w:rsidRPr="00E723D2" w:rsidTr="003D7FAD">
        <w:trPr>
          <w:trHeight w:val="70"/>
        </w:trPr>
        <w:tc>
          <w:tcPr>
            <w:tcW w:w="285" w:type="pct"/>
            <w:tcBorders>
              <w:top w:val="single" w:sz="4" w:space="0" w:color="000000"/>
              <w:left w:val="single" w:sz="4" w:space="0" w:color="000000"/>
              <w:bottom w:val="single" w:sz="4" w:space="0" w:color="000000"/>
              <w:right w:val="nil"/>
            </w:tcBorders>
          </w:tcPr>
          <w:p w:rsidR="00E723D2" w:rsidRPr="00E723D2" w:rsidRDefault="00E723D2" w:rsidP="00E723D2">
            <w:pPr>
              <w:snapToGrid w:val="0"/>
              <w:spacing w:after="0"/>
              <w:rPr>
                <w:rFonts w:ascii="Times New Roman" w:hAnsi="Times New Roman" w:cs="Times New Roman"/>
                <w:sz w:val="12"/>
                <w:szCs w:val="12"/>
              </w:rPr>
            </w:pPr>
            <w:r w:rsidRPr="00E723D2">
              <w:rPr>
                <w:rFonts w:ascii="Times New Roman" w:hAnsi="Times New Roman" w:cs="Times New Roman"/>
                <w:sz w:val="12"/>
                <w:szCs w:val="12"/>
              </w:rPr>
              <w:t>4</w:t>
            </w:r>
          </w:p>
        </w:tc>
        <w:tc>
          <w:tcPr>
            <w:tcW w:w="1646" w:type="pct"/>
            <w:tcBorders>
              <w:top w:val="single" w:sz="4" w:space="0" w:color="000000"/>
              <w:left w:val="single" w:sz="4" w:space="0" w:color="000000"/>
              <w:bottom w:val="single" w:sz="4" w:space="0" w:color="000000"/>
              <w:right w:val="nil"/>
            </w:tcBorders>
          </w:tcPr>
          <w:p w:rsidR="00E723D2" w:rsidRPr="00E723D2" w:rsidRDefault="00E723D2" w:rsidP="00E723D2">
            <w:pPr>
              <w:snapToGrid w:val="0"/>
              <w:spacing w:after="0"/>
              <w:rPr>
                <w:rFonts w:ascii="Times New Roman" w:hAnsi="Times New Roman" w:cs="Times New Roman"/>
                <w:sz w:val="12"/>
                <w:szCs w:val="12"/>
              </w:rPr>
            </w:pPr>
            <w:r w:rsidRPr="00E723D2">
              <w:rPr>
                <w:rFonts w:ascii="Times New Roman" w:hAnsi="Times New Roman" w:cs="Times New Roman"/>
                <w:sz w:val="12"/>
                <w:szCs w:val="12"/>
              </w:rPr>
              <w:t>ТО пожарной сигнализации</w:t>
            </w:r>
          </w:p>
        </w:tc>
        <w:tc>
          <w:tcPr>
            <w:tcW w:w="749" w:type="pct"/>
            <w:tcBorders>
              <w:top w:val="single" w:sz="4" w:space="0" w:color="000000"/>
              <w:left w:val="single" w:sz="4" w:space="0" w:color="000000"/>
              <w:bottom w:val="single" w:sz="4" w:space="0" w:color="000000"/>
              <w:right w:val="nil"/>
            </w:tcBorders>
          </w:tcPr>
          <w:p w:rsidR="00E723D2" w:rsidRPr="00E723D2" w:rsidRDefault="00E723D2" w:rsidP="00E723D2">
            <w:pPr>
              <w:snapToGrid w:val="0"/>
              <w:spacing w:after="0"/>
              <w:jc w:val="center"/>
              <w:rPr>
                <w:rFonts w:ascii="Times New Roman" w:hAnsi="Times New Roman" w:cs="Times New Roman"/>
                <w:sz w:val="12"/>
                <w:szCs w:val="12"/>
              </w:rPr>
            </w:pPr>
            <w:r w:rsidRPr="00E723D2">
              <w:rPr>
                <w:rFonts w:ascii="Times New Roman" w:hAnsi="Times New Roman" w:cs="Times New Roman"/>
                <w:sz w:val="12"/>
                <w:szCs w:val="12"/>
              </w:rPr>
              <w:t>10,00000</w:t>
            </w:r>
          </w:p>
        </w:tc>
        <w:tc>
          <w:tcPr>
            <w:tcW w:w="673" w:type="pct"/>
            <w:tcBorders>
              <w:top w:val="single" w:sz="4" w:space="0" w:color="000000"/>
              <w:left w:val="single" w:sz="4" w:space="0" w:color="000000"/>
              <w:bottom w:val="single" w:sz="4" w:space="0" w:color="000000"/>
              <w:right w:val="nil"/>
            </w:tcBorders>
          </w:tcPr>
          <w:p w:rsidR="00E723D2" w:rsidRPr="00E723D2" w:rsidRDefault="00E723D2" w:rsidP="00E723D2">
            <w:pPr>
              <w:snapToGrid w:val="0"/>
              <w:spacing w:after="0"/>
              <w:jc w:val="center"/>
              <w:rPr>
                <w:rFonts w:ascii="Times New Roman" w:hAnsi="Times New Roman" w:cs="Times New Roman"/>
                <w:sz w:val="12"/>
                <w:szCs w:val="12"/>
              </w:rPr>
            </w:pPr>
            <w:r w:rsidRPr="00E723D2">
              <w:rPr>
                <w:rFonts w:ascii="Times New Roman" w:hAnsi="Times New Roman" w:cs="Times New Roman"/>
                <w:sz w:val="12"/>
                <w:szCs w:val="12"/>
              </w:rPr>
              <w:t>10,00000</w:t>
            </w:r>
          </w:p>
        </w:tc>
        <w:tc>
          <w:tcPr>
            <w:tcW w:w="674" w:type="pct"/>
            <w:tcBorders>
              <w:top w:val="single" w:sz="4" w:space="0" w:color="000000"/>
              <w:left w:val="single" w:sz="4" w:space="0" w:color="000000"/>
              <w:bottom w:val="single" w:sz="4" w:space="0" w:color="000000"/>
              <w:right w:val="nil"/>
            </w:tcBorders>
          </w:tcPr>
          <w:p w:rsidR="00E723D2" w:rsidRPr="00E723D2" w:rsidRDefault="00E723D2" w:rsidP="00E723D2">
            <w:pPr>
              <w:snapToGrid w:val="0"/>
              <w:spacing w:after="0"/>
              <w:jc w:val="center"/>
              <w:rPr>
                <w:rFonts w:ascii="Times New Roman" w:hAnsi="Times New Roman" w:cs="Times New Roman"/>
                <w:sz w:val="12"/>
                <w:szCs w:val="12"/>
              </w:rPr>
            </w:pPr>
            <w:r w:rsidRPr="00E723D2">
              <w:rPr>
                <w:rFonts w:ascii="Times New Roman" w:hAnsi="Times New Roman" w:cs="Times New Roman"/>
                <w:sz w:val="12"/>
                <w:szCs w:val="12"/>
              </w:rPr>
              <w:t>10,00000</w:t>
            </w:r>
          </w:p>
        </w:tc>
        <w:tc>
          <w:tcPr>
            <w:tcW w:w="973" w:type="pct"/>
            <w:tcBorders>
              <w:top w:val="single" w:sz="4" w:space="0" w:color="000000"/>
              <w:left w:val="single" w:sz="4" w:space="0" w:color="000000"/>
              <w:bottom w:val="single" w:sz="4" w:space="0" w:color="000000"/>
              <w:right w:val="single" w:sz="4" w:space="0" w:color="000000"/>
            </w:tcBorders>
          </w:tcPr>
          <w:p w:rsidR="00E723D2" w:rsidRPr="00E723D2" w:rsidRDefault="00E723D2" w:rsidP="00E723D2">
            <w:pPr>
              <w:snapToGrid w:val="0"/>
              <w:spacing w:after="0"/>
              <w:rPr>
                <w:rFonts w:ascii="Times New Roman" w:hAnsi="Times New Roman" w:cs="Times New Roman"/>
                <w:sz w:val="12"/>
                <w:szCs w:val="12"/>
              </w:rPr>
            </w:pPr>
            <w:r w:rsidRPr="00E723D2">
              <w:rPr>
                <w:rFonts w:ascii="Times New Roman" w:hAnsi="Times New Roman" w:cs="Times New Roman"/>
                <w:sz w:val="12"/>
                <w:szCs w:val="12"/>
              </w:rPr>
              <w:t>Администрация сельского поселения Сергиевск</w:t>
            </w:r>
          </w:p>
        </w:tc>
      </w:tr>
      <w:tr w:rsidR="00E723D2" w:rsidRPr="00E723D2" w:rsidTr="003D7FAD">
        <w:trPr>
          <w:trHeight w:val="70"/>
        </w:trPr>
        <w:tc>
          <w:tcPr>
            <w:tcW w:w="285" w:type="pct"/>
            <w:tcBorders>
              <w:top w:val="single" w:sz="4" w:space="0" w:color="000000"/>
              <w:left w:val="single" w:sz="4" w:space="0" w:color="000000"/>
              <w:bottom w:val="single" w:sz="4" w:space="0" w:color="000000"/>
              <w:right w:val="nil"/>
            </w:tcBorders>
          </w:tcPr>
          <w:p w:rsidR="00E723D2" w:rsidRPr="00E723D2" w:rsidRDefault="00E723D2" w:rsidP="00E723D2">
            <w:pPr>
              <w:snapToGrid w:val="0"/>
              <w:spacing w:after="0"/>
              <w:rPr>
                <w:rFonts w:ascii="Times New Roman" w:hAnsi="Times New Roman" w:cs="Times New Roman"/>
                <w:sz w:val="12"/>
                <w:szCs w:val="12"/>
              </w:rPr>
            </w:pPr>
            <w:r w:rsidRPr="00E723D2">
              <w:rPr>
                <w:rFonts w:ascii="Times New Roman" w:hAnsi="Times New Roman" w:cs="Times New Roman"/>
                <w:sz w:val="12"/>
                <w:szCs w:val="12"/>
              </w:rPr>
              <w:lastRenderedPageBreak/>
              <w:t>5</w:t>
            </w:r>
          </w:p>
        </w:tc>
        <w:tc>
          <w:tcPr>
            <w:tcW w:w="1646" w:type="pct"/>
            <w:tcBorders>
              <w:top w:val="single" w:sz="4" w:space="0" w:color="000000"/>
              <w:left w:val="single" w:sz="4" w:space="0" w:color="000000"/>
              <w:bottom w:val="single" w:sz="4" w:space="0" w:color="000000"/>
              <w:right w:val="nil"/>
            </w:tcBorders>
          </w:tcPr>
          <w:p w:rsidR="00E723D2" w:rsidRPr="00E723D2" w:rsidRDefault="00E723D2" w:rsidP="00E723D2">
            <w:pPr>
              <w:snapToGrid w:val="0"/>
              <w:spacing w:after="0"/>
              <w:rPr>
                <w:rFonts w:ascii="Times New Roman" w:hAnsi="Times New Roman" w:cs="Times New Roman"/>
                <w:sz w:val="12"/>
                <w:szCs w:val="12"/>
              </w:rPr>
            </w:pPr>
            <w:r w:rsidRPr="00E723D2">
              <w:rPr>
                <w:rFonts w:ascii="Times New Roman" w:hAnsi="Times New Roman" w:cs="Times New Roman"/>
                <w:sz w:val="12"/>
                <w:szCs w:val="12"/>
              </w:rPr>
              <w:t>ТО систем видеонаблюдения</w:t>
            </w:r>
          </w:p>
        </w:tc>
        <w:tc>
          <w:tcPr>
            <w:tcW w:w="749" w:type="pct"/>
            <w:tcBorders>
              <w:top w:val="single" w:sz="4" w:space="0" w:color="000000"/>
              <w:left w:val="single" w:sz="4" w:space="0" w:color="000000"/>
              <w:bottom w:val="single" w:sz="4" w:space="0" w:color="000000"/>
              <w:right w:val="nil"/>
            </w:tcBorders>
          </w:tcPr>
          <w:p w:rsidR="00E723D2" w:rsidRPr="00E723D2" w:rsidRDefault="00E723D2" w:rsidP="00E723D2">
            <w:pPr>
              <w:snapToGrid w:val="0"/>
              <w:spacing w:after="0"/>
              <w:jc w:val="center"/>
              <w:rPr>
                <w:rFonts w:ascii="Times New Roman" w:hAnsi="Times New Roman" w:cs="Times New Roman"/>
                <w:sz w:val="12"/>
                <w:szCs w:val="12"/>
              </w:rPr>
            </w:pPr>
            <w:r w:rsidRPr="00E723D2">
              <w:rPr>
                <w:rFonts w:ascii="Times New Roman" w:hAnsi="Times New Roman" w:cs="Times New Roman"/>
                <w:sz w:val="12"/>
                <w:szCs w:val="12"/>
              </w:rPr>
              <w:t>92,00000</w:t>
            </w:r>
          </w:p>
        </w:tc>
        <w:tc>
          <w:tcPr>
            <w:tcW w:w="673" w:type="pct"/>
            <w:tcBorders>
              <w:top w:val="single" w:sz="4" w:space="0" w:color="000000"/>
              <w:left w:val="single" w:sz="4" w:space="0" w:color="000000"/>
              <w:bottom w:val="single" w:sz="4" w:space="0" w:color="000000"/>
              <w:right w:val="nil"/>
            </w:tcBorders>
          </w:tcPr>
          <w:p w:rsidR="00E723D2" w:rsidRPr="00E723D2" w:rsidRDefault="00E723D2" w:rsidP="00E723D2">
            <w:pPr>
              <w:snapToGrid w:val="0"/>
              <w:spacing w:after="0"/>
              <w:jc w:val="center"/>
              <w:rPr>
                <w:rFonts w:ascii="Times New Roman" w:hAnsi="Times New Roman" w:cs="Times New Roman"/>
                <w:sz w:val="12"/>
                <w:szCs w:val="12"/>
              </w:rPr>
            </w:pPr>
            <w:r w:rsidRPr="00E723D2">
              <w:rPr>
                <w:rFonts w:ascii="Times New Roman" w:hAnsi="Times New Roman" w:cs="Times New Roman"/>
                <w:sz w:val="12"/>
                <w:szCs w:val="12"/>
              </w:rPr>
              <w:t>0,00</w:t>
            </w:r>
          </w:p>
        </w:tc>
        <w:tc>
          <w:tcPr>
            <w:tcW w:w="674" w:type="pct"/>
            <w:tcBorders>
              <w:top w:val="single" w:sz="4" w:space="0" w:color="000000"/>
              <w:left w:val="single" w:sz="4" w:space="0" w:color="000000"/>
              <w:bottom w:val="single" w:sz="4" w:space="0" w:color="000000"/>
              <w:right w:val="nil"/>
            </w:tcBorders>
          </w:tcPr>
          <w:p w:rsidR="00E723D2" w:rsidRPr="00E723D2" w:rsidRDefault="00E723D2" w:rsidP="00E723D2">
            <w:pPr>
              <w:snapToGrid w:val="0"/>
              <w:spacing w:after="0"/>
              <w:rPr>
                <w:rFonts w:ascii="Times New Roman" w:hAnsi="Times New Roman" w:cs="Times New Roman"/>
                <w:sz w:val="12"/>
                <w:szCs w:val="12"/>
              </w:rPr>
            </w:pPr>
            <w:r w:rsidRPr="00E723D2">
              <w:rPr>
                <w:rFonts w:ascii="Times New Roman" w:hAnsi="Times New Roman" w:cs="Times New Roman"/>
                <w:sz w:val="12"/>
                <w:szCs w:val="12"/>
              </w:rPr>
              <w:t>0,00</w:t>
            </w:r>
          </w:p>
        </w:tc>
        <w:tc>
          <w:tcPr>
            <w:tcW w:w="973" w:type="pct"/>
            <w:tcBorders>
              <w:top w:val="single" w:sz="4" w:space="0" w:color="000000"/>
              <w:left w:val="single" w:sz="4" w:space="0" w:color="000000"/>
              <w:bottom w:val="single" w:sz="4" w:space="0" w:color="000000"/>
              <w:right w:val="single" w:sz="4" w:space="0" w:color="000000"/>
            </w:tcBorders>
          </w:tcPr>
          <w:p w:rsidR="00E723D2" w:rsidRPr="00E723D2" w:rsidRDefault="00E723D2" w:rsidP="00E723D2">
            <w:pPr>
              <w:snapToGrid w:val="0"/>
              <w:spacing w:after="0"/>
              <w:rPr>
                <w:rFonts w:ascii="Times New Roman" w:hAnsi="Times New Roman" w:cs="Times New Roman"/>
                <w:sz w:val="12"/>
                <w:szCs w:val="12"/>
              </w:rPr>
            </w:pPr>
            <w:r w:rsidRPr="00E723D2">
              <w:rPr>
                <w:rFonts w:ascii="Times New Roman" w:hAnsi="Times New Roman" w:cs="Times New Roman"/>
                <w:sz w:val="12"/>
                <w:szCs w:val="12"/>
              </w:rPr>
              <w:t>Администрация сельского поселения Сергиевск</w:t>
            </w:r>
          </w:p>
        </w:tc>
      </w:tr>
      <w:tr w:rsidR="00E723D2" w:rsidRPr="00E723D2" w:rsidTr="003D7FAD">
        <w:trPr>
          <w:trHeight w:val="70"/>
        </w:trPr>
        <w:tc>
          <w:tcPr>
            <w:tcW w:w="285" w:type="pct"/>
            <w:tcBorders>
              <w:top w:val="single" w:sz="4" w:space="0" w:color="000000"/>
              <w:left w:val="single" w:sz="4" w:space="0" w:color="000000"/>
              <w:bottom w:val="single" w:sz="4" w:space="0" w:color="000000"/>
              <w:right w:val="nil"/>
            </w:tcBorders>
          </w:tcPr>
          <w:p w:rsidR="00E723D2" w:rsidRPr="00E723D2" w:rsidRDefault="00E723D2" w:rsidP="00E723D2">
            <w:pPr>
              <w:snapToGrid w:val="0"/>
              <w:spacing w:after="0"/>
              <w:rPr>
                <w:rFonts w:ascii="Times New Roman" w:hAnsi="Times New Roman" w:cs="Times New Roman"/>
                <w:sz w:val="12"/>
                <w:szCs w:val="12"/>
              </w:rPr>
            </w:pPr>
            <w:r w:rsidRPr="00E723D2">
              <w:rPr>
                <w:rFonts w:ascii="Times New Roman" w:hAnsi="Times New Roman" w:cs="Times New Roman"/>
                <w:sz w:val="12"/>
                <w:szCs w:val="12"/>
              </w:rPr>
              <w:t>6</w:t>
            </w:r>
          </w:p>
        </w:tc>
        <w:tc>
          <w:tcPr>
            <w:tcW w:w="1646" w:type="pct"/>
            <w:tcBorders>
              <w:top w:val="single" w:sz="4" w:space="0" w:color="000000"/>
              <w:left w:val="single" w:sz="4" w:space="0" w:color="000000"/>
              <w:bottom w:val="single" w:sz="4" w:space="0" w:color="000000"/>
              <w:right w:val="nil"/>
            </w:tcBorders>
          </w:tcPr>
          <w:p w:rsidR="00E723D2" w:rsidRPr="00E723D2" w:rsidRDefault="00E723D2" w:rsidP="00E723D2">
            <w:pPr>
              <w:snapToGrid w:val="0"/>
              <w:spacing w:after="0"/>
              <w:rPr>
                <w:rFonts w:ascii="Times New Roman" w:hAnsi="Times New Roman" w:cs="Times New Roman"/>
                <w:sz w:val="12"/>
                <w:szCs w:val="12"/>
              </w:rPr>
            </w:pPr>
            <w:r w:rsidRPr="00E723D2">
              <w:rPr>
                <w:rFonts w:ascii="Times New Roman" w:hAnsi="Times New Roman" w:cs="Times New Roman"/>
                <w:sz w:val="12"/>
                <w:szCs w:val="12"/>
              </w:rPr>
              <w:t>Прочие мероприятия</w:t>
            </w:r>
          </w:p>
        </w:tc>
        <w:tc>
          <w:tcPr>
            <w:tcW w:w="749" w:type="pct"/>
            <w:tcBorders>
              <w:top w:val="single" w:sz="4" w:space="0" w:color="000000"/>
              <w:left w:val="single" w:sz="4" w:space="0" w:color="000000"/>
              <w:bottom w:val="single" w:sz="4" w:space="0" w:color="000000"/>
              <w:right w:val="nil"/>
            </w:tcBorders>
          </w:tcPr>
          <w:p w:rsidR="00E723D2" w:rsidRPr="00E723D2" w:rsidRDefault="00E723D2" w:rsidP="00E723D2">
            <w:pPr>
              <w:snapToGrid w:val="0"/>
              <w:spacing w:after="0"/>
              <w:jc w:val="center"/>
              <w:rPr>
                <w:rFonts w:ascii="Times New Roman" w:hAnsi="Times New Roman" w:cs="Times New Roman"/>
                <w:sz w:val="12"/>
                <w:szCs w:val="12"/>
              </w:rPr>
            </w:pPr>
            <w:r w:rsidRPr="00E723D2">
              <w:rPr>
                <w:rFonts w:ascii="Times New Roman" w:hAnsi="Times New Roman" w:cs="Times New Roman"/>
                <w:sz w:val="12"/>
                <w:szCs w:val="12"/>
              </w:rPr>
              <w:t>98,16513</w:t>
            </w:r>
          </w:p>
        </w:tc>
        <w:tc>
          <w:tcPr>
            <w:tcW w:w="673" w:type="pct"/>
            <w:tcBorders>
              <w:top w:val="single" w:sz="4" w:space="0" w:color="000000"/>
              <w:left w:val="single" w:sz="4" w:space="0" w:color="000000"/>
              <w:bottom w:val="single" w:sz="4" w:space="0" w:color="000000"/>
              <w:right w:val="nil"/>
            </w:tcBorders>
          </w:tcPr>
          <w:p w:rsidR="00E723D2" w:rsidRPr="00E723D2" w:rsidRDefault="00E723D2" w:rsidP="00E723D2">
            <w:pPr>
              <w:snapToGrid w:val="0"/>
              <w:spacing w:after="0"/>
              <w:jc w:val="center"/>
              <w:rPr>
                <w:rFonts w:ascii="Times New Roman" w:hAnsi="Times New Roman" w:cs="Times New Roman"/>
                <w:sz w:val="12"/>
                <w:szCs w:val="12"/>
              </w:rPr>
            </w:pPr>
            <w:r w:rsidRPr="00E723D2">
              <w:rPr>
                <w:rFonts w:ascii="Times New Roman" w:hAnsi="Times New Roman" w:cs="Times New Roman"/>
                <w:sz w:val="12"/>
                <w:szCs w:val="12"/>
              </w:rPr>
              <w:t>0,00</w:t>
            </w:r>
          </w:p>
        </w:tc>
        <w:tc>
          <w:tcPr>
            <w:tcW w:w="674" w:type="pct"/>
            <w:tcBorders>
              <w:top w:val="single" w:sz="4" w:space="0" w:color="000000"/>
              <w:left w:val="single" w:sz="4" w:space="0" w:color="000000"/>
              <w:bottom w:val="single" w:sz="4" w:space="0" w:color="000000"/>
              <w:right w:val="nil"/>
            </w:tcBorders>
          </w:tcPr>
          <w:p w:rsidR="00E723D2" w:rsidRPr="00E723D2" w:rsidRDefault="00E723D2" w:rsidP="00E723D2">
            <w:pPr>
              <w:snapToGrid w:val="0"/>
              <w:spacing w:after="0"/>
              <w:rPr>
                <w:rFonts w:ascii="Times New Roman" w:hAnsi="Times New Roman" w:cs="Times New Roman"/>
                <w:sz w:val="12"/>
                <w:szCs w:val="12"/>
              </w:rPr>
            </w:pPr>
            <w:r w:rsidRPr="00E723D2">
              <w:rPr>
                <w:rFonts w:ascii="Times New Roman" w:hAnsi="Times New Roman" w:cs="Times New Roman"/>
                <w:sz w:val="12"/>
                <w:szCs w:val="12"/>
              </w:rPr>
              <w:t>0,00</w:t>
            </w:r>
          </w:p>
        </w:tc>
        <w:tc>
          <w:tcPr>
            <w:tcW w:w="973" w:type="pct"/>
            <w:tcBorders>
              <w:top w:val="single" w:sz="4" w:space="0" w:color="000000"/>
              <w:left w:val="single" w:sz="4" w:space="0" w:color="000000"/>
              <w:bottom w:val="single" w:sz="4" w:space="0" w:color="000000"/>
              <w:right w:val="single" w:sz="4" w:space="0" w:color="000000"/>
            </w:tcBorders>
          </w:tcPr>
          <w:p w:rsidR="00E723D2" w:rsidRPr="00E723D2" w:rsidRDefault="00E723D2" w:rsidP="00E723D2">
            <w:pPr>
              <w:snapToGrid w:val="0"/>
              <w:spacing w:after="0"/>
              <w:rPr>
                <w:rFonts w:ascii="Times New Roman" w:hAnsi="Times New Roman" w:cs="Times New Roman"/>
                <w:sz w:val="12"/>
                <w:szCs w:val="12"/>
              </w:rPr>
            </w:pPr>
            <w:r w:rsidRPr="00E723D2">
              <w:rPr>
                <w:rFonts w:ascii="Times New Roman" w:hAnsi="Times New Roman" w:cs="Times New Roman"/>
                <w:sz w:val="12"/>
                <w:szCs w:val="12"/>
              </w:rPr>
              <w:t>Администрация сельского поселения Сергиевск</w:t>
            </w:r>
          </w:p>
        </w:tc>
      </w:tr>
      <w:tr w:rsidR="00E723D2" w:rsidRPr="00E723D2" w:rsidTr="003D7FAD">
        <w:trPr>
          <w:trHeight w:val="70"/>
        </w:trPr>
        <w:tc>
          <w:tcPr>
            <w:tcW w:w="1931" w:type="pct"/>
            <w:gridSpan w:val="2"/>
            <w:tcBorders>
              <w:top w:val="single" w:sz="4" w:space="0" w:color="000000"/>
              <w:left w:val="single" w:sz="4" w:space="0" w:color="000000"/>
              <w:bottom w:val="single" w:sz="4" w:space="0" w:color="000000"/>
              <w:right w:val="nil"/>
            </w:tcBorders>
          </w:tcPr>
          <w:p w:rsidR="00E723D2" w:rsidRPr="00E723D2" w:rsidRDefault="00E723D2" w:rsidP="00E723D2">
            <w:pPr>
              <w:snapToGrid w:val="0"/>
              <w:spacing w:after="0"/>
              <w:rPr>
                <w:rFonts w:ascii="Times New Roman" w:hAnsi="Times New Roman" w:cs="Times New Roman"/>
                <w:b/>
                <w:sz w:val="12"/>
                <w:szCs w:val="12"/>
              </w:rPr>
            </w:pPr>
            <w:r w:rsidRPr="00E723D2">
              <w:rPr>
                <w:rFonts w:ascii="Times New Roman" w:hAnsi="Times New Roman" w:cs="Times New Roman"/>
                <w:b/>
                <w:sz w:val="12"/>
                <w:szCs w:val="12"/>
              </w:rPr>
              <w:t>Всего за счет средств местного бюджета:</w:t>
            </w:r>
          </w:p>
        </w:tc>
        <w:tc>
          <w:tcPr>
            <w:tcW w:w="749" w:type="pct"/>
            <w:tcBorders>
              <w:top w:val="single" w:sz="4" w:space="0" w:color="000000"/>
              <w:left w:val="single" w:sz="4" w:space="0" w:color="000000"/>
              <w:bottom w:val="single" w:sz="4" w:space="0" w:color="000000"/>
              <w:right w:val="nil"/>
            </w:tcBorders>
            <w:hideMark/>
          </w:tcPr>
          <w:p w:rsidR="00E723D2" w:rsidRPr="00E723D2" w:rsidRDefault="00E723D2" w:rsidP="00E723D2">
            <w:pPr>
              <w:snapToGrid w:val="0"/>
              <w:spacing w:after="0"/>
              <w:jc w:val="center"/>
              <w:rPr>
                <w:rFonts w:ascii="Times New Roman" w:hAnsi="Times New Roman" w:cs="Times New Roman"/>
                <w:b/>
                <w:sz w:val="12"/>
                <w:szCs w:val="12"/>
              </w:rPr>
            </w:pPr>
            <w:r w:rsidRPr="00E723D2">
              <w:rPr>
                <w:rFonts w:ascii="Times New Roman" w:hAnsi="Times New Roman" w:cs="Times New Roman"/>
                <w:b/>
                <w:sz w:val="12"/>
                <w:szCs w:val="12"/>
              </w:rPr>
              <w:t>924,60917</w:t>
            </w:r>
          </w:p>
        </w:tc>
        <w:tc>
          <w:tcPr>
            <w:tcW w:w="673" w:type="pct"/>
            <w:tcBorders>
              <w:top w:val="single" w:sz="4" w:space="0" w:color="000000"/>
              <w:left w:val="single" w:sz="4" w:space="0" w:color="000000"/>
              <w:bottom w:val="single" w:sz="4" w:space="0" w:color="000000"/>
              <w:right w:val="nil"/>
            </w:tcBorders>
            <w:hideMark/>
          </w:tcPr>
          <w:p w:rsidR="00E723D2" w:rsidRPr="00E723D2" w:rsidRDefault="00E723D2" w:rsidP="00E723D2">
            <w:pPr>
              <w:snapToGrid w:val="0"/>
              <w:spacing w:after="0"/>
              <w:jc w:val="center"/>
              <w:rPr>
                <w:rFonts w:ascii="Times New Roman" w:hAnsi="Times New Roman" w:cs="Times New Roman"/>
                <w:b/>
                <w:sz w:val="12"/>
                <w:szCs w:val="12"/>
              </w:rPr>
            </w:pPr>
            <w:r w:rsidRPr="00E723D2">
              <w:rPr>
                <w:rFonts w:ascii="Times New Roman" w:hAnsi="Times New Roman" w:cs="Times New Roman"/>
                <w:b/>
                <w:sz w:val="12"/>
                <w:szCs w:val="12"/>
              </w:rPr>
              <w:t>203,97668</w:t>
            </w:r>
          </w:p>
        </w:tc>
        <w:tc>
          <w:tcPr>
            <w:tcW w:w="674" w:type="pct"/>
            <w:tcBorders>
              <w:top w:val="single" w:sz="4" w:space="0" w:color="000000"/>
              <w:left w:val="single" w:sz="4" w:space="0" w:color="000000"/>
              <w:bottom w:val="single" w:sz="4" w:space="0" w:color="000000"/>
              <w:right w:val="nil"/>
            </w:tcBorders>
            <w:hideMark/>
          </w:tcPr>
          <w:p w:rsidR="00E723D2" w:rsidRPr="00E723D2" w:rsidRDefault="00E723D2" w:rsidP="00E723D2">
            <w:pPr>
              <w:snapToGrid w:val="0"/>
              <w:spacing w:after="0"/>
              <w:jc w:val="center"/>
              <w:rPr>
                <w:rFonts w:ascii="Times New Roman" w:hAnsi="Times New Roman" w:cs="Times New Roman"/>
                <w:b/>
                <w:sz w:val="12"/>
                <w:szCs w:val="12"/>
              </w:rPr>
            </w:pPr>
            <w:r w:rsidRPr="00E723D2">
              <w:rPr>
                <w:rFonts w:ascii="Times New Roman" w:hAnsi="Times New Roman" w:cs="Times New Roman"/>
                <w:b/>
                <w:sz w:val="12"/>
                <w:szCs w:val="12"/>
              </w:rPr>
              <w:t>203,97668</w:t>
            </w:r>
          </w:p>
        </w:tc>
        <w:tc>
          <w:tcPr>
            <w:tcW w:w="973" w:type="pct"/>
            <w:tcBorders>
              <w:top w:val="single" w:sz="4" w:space="0" w:color="000000"/>
              <w:left w:val="single" w:sz="4" w:space="0" w:color="000000"/>
              <w:bottom w:val="single" w:sz="4" w:space="0" w:color="000000"/>
              <w:right w:val="single" w:sz="4" w:space="0" w:color="000000"/>
            </w:tcBorders>
          </w:tcPr>
          <w:p w:rsidR="00E723D2" w:rsidRPr="00E723D2" w:rsidRDefault="00E723D2" w:rsidP="00E723D2">
            <w:pPr>
              <w:snapToGrid w:val="0"/>
              <w:spacing w:after="0"/>
              <w:rPr>
                <w:rFonts w:ascii="Times New Roman" w:hAnsi="Times New Roman" w:cs="Times New Roman"/>
                <w:sz w:val="12"/>
                <w:szCs w:val="12"/>
              </w:rPr>
            </w:pPr>
          </w:p>
        </w:tc>
      </w:tr>
      <w:tr w:rsidR="00E723D2" w:rsidRPr="00E723D2" w:rsidTr="003D7FAD">
        <w:trPr>
          <w:trHeight w:val="70"/>
        </w:trPr>
        <w:tc>
          <w:tcPr>
            <w:tcW w:w="1931" w:type="pct"/>
            <w:gridSpan w:val="2"/>
            <w:tcBorders>
              <w:top w:val="single" w:sz="4" w:space="0" w:color="000000"/>
              <w:left w:val="single" w:sz="4" w:space="0" w:color="000000"/>
              <w:bottom w:val="single" w:sz="4" w:space="0" w:color="000000"/>
              <w:right w:val="nil"/>
            </w:tcBorders>
          </w:tcPr>
          <w:p w:rsidR="00E723D2" w:rsidRPr="00E723D2" w:rsidRDefault="00E723D2" w:rsidP="00E723D2">
            <w:pPr>
              <w:snapToGrid w:val="0"/>
              <w:spacing w:after="0"/>
              <w:rPr>
                <w:rFonts w:ascii="Times New Roman" w:hAnsi="Times New Roman" w:cs="Times New Roman"/>
                <w:b/>
                <w:sz w:val="12"/>
                <w:szCs w:val="12"/>
              </w:rPr>
            </w:pPr>
            <w:r w:rsidRPr="00E723D2">
              <w:rPr>
                <w:rFonts w:ascii="Times New Roman" w:hAnsi="Times New Roman" w:cs="Times New Roman"/>
                <w:b/>
                <w:sz w:val="12"/>
                <w:szCs w:val="12"/>
              </w:rPr>
              <w:t>Всего за счет средств областного бюджета:</w:t>
            </w:r>
          </w:p>
        </w:tc>
        <w:tc>
          <w:tcPr>
            <w:tcW w:w="749" w:type="pct"/>
            <w:tcBorders>
              <w:top w:val="single" w:sz="4" w:space="0" w:color="000000"/>
              <w:left w:val="single" w:sz="4" w:space="0" w:color="000000"/>
              <w:bottom w:val="single" w:sz="4" w:space="0" w:color="000000"/>
              <w:right w:val="nil"/>
            </w:tcBorders>
            <w:hideMark/>
          </w:tcPr>
          <w:p w:rsidR="00E723D2" w:rsidRPr="00E723D2" w:rsidRDefault="00E723D2" w:rsidP="00E723D2">
            <w:pPr>
              <w:snapToGrid w:val="0"/>
              <w:spacing w:after="0"/>
              <w:jc w:val="center"/>
              <w:rPr>
                <w:rFonts w:ascii="Times New Roman" w:hAnsi="Times New Roman" w:cs="Times New Roman"/>
                <w:b/>
                <w:sz w:val="12"/>
                <w:szCs w:val="12"/>
              </w:rPr>
            </w:pPr>
            <w:r w:rsidRPr="00E723D2">
              <w:rPr>
                <w:rFonts w:ascii="Times New Roman" w:hAnsi="Times New Roman" w:cs="Times New Roman"/>
                <w:b/>
                <w:sz w:val="12"/>
                <w:szCs w:val="12"/>
              </w:rPr>
              <w:t>444,90000</w:t>
            </w:r>
          </w:p>
        </w:tc>
        <w:tc>
          <w:tcPr>
            <w:tcW w:w="673" w:type="pct"/>
            <w:tcBorders>
              <w:top w:val="single" w:sz="4" w:space="0" w:color="000000"/>
              <w:left w:val="single" w:sz="4" w:space="0" w:color="000000"/>
              <w:bottom w:val="single" w:sz="4" w:space="0" w:color="000000"/>
              <w:right w:val="nil"/>
            </w:tcBorders>
            <w:hideMark/>
          </w:tcPr>
          <w:p w:rsidR="00E723D2" w:rsidRPr="00E723D2" w:rsidRDefault="00E723D2" w:rsidP="00E723D2">
            <w:pPr>
              <w:snapToGrid w:val="0"/>
              <w:spacing w:after="0"/>
              <w:jc w:val="center"/>
              <w:rPr>
                <w:rFonts w:ascii="Times New Roman" w:hAnsi="Times New Roman" w:cs="Times New Roman"/>
                <w:b/>
                <w:sz w:val="12"/>
                <w:szCs w:val="12"/>
              </w:rPr>
            </w:pPr>
            <w:r w:rsidRPr="00E723D2">
              <w:rPr>
                <w:rFonts w:ascii="Times New Roman" w:hAnsi="Times New Roman" w:cs="Times New Roman"/>
                <w:b/>
                <w:sz w:val="12"/>
                <w:szCs w:val="12"/>
              </w:rPr>
              <w:t>0,00</w:t>
            </w:r>
          </w:p>
        </w:tc>
        <w:tc>
          <w:tcPr>
            <w:tcW w:w="674" w:type="pct"/>
            <w:tcBorders>
              <w:top w:val="single" w:sz="4" w:space="0" w:color="000000"/>
              <w:left w:val="single" w:sz="4" w:space="0" w:color="000000"/>
              <w:bottom w:val="single" w:sz="4" w:space="0" w:color="000000"/>
              <w:right w:val="nil"/>
            </w:tcBorders>
            <w:hideMark/>
          </w:tcPr>
          <w:p w:rsidR="00E723D2" w:rsidRPr="00E723D2" w:rsidRDefault="00E723D2" w:rsidP="00E723D2">
            <w:pPr>
              <w:snapToGrid w:val="0"/>
              <w:spacing w:after="0"/>
              <w:jc w:val="center"/>
              <w:rPr>
                <w:rFonts w:ascii="Times New Roman" w:hAnsi="Times New Roman" w:cs="Times New Roman"/>
                <w:b/>
                <w:sz w:val="12"/>
                <w:szCs w:val="12"/>
              </w:rPr>
            </w:pPr>
            <w:r w:rsidRPr="00E723D2">
              <w:rPr>
                <w:rFonts w:ascii="Times New Roman" w:hAnsi="Times New Roman" w:cs="Times New Roman"/>
                <w:b/>
                <w:sz w:val="12"/>
                <w:szCs w:val="12"/>
              </w:rPr>
              <w:t>0,00</w:t>
            </w:r>
          </w:p>
        </w:tc>
        <w:tc>
          <w:tcPr>
            <w:tcW w:w="973" w:type="pct"/>
            <w:tcBorders>
              <w:top w:val="single" w:sz="4" w:space="0" w:color="000000"/>
              <w:left w:val="single" w:sz="4" w:space="0" w:color="000000"/>
              <w:bottom w:val="single" w:sz="4" w:space="0" w:color="000000"/>
              <w:right w:val="single" w:sz="4" w:space="0" w:color="000000"/>
            </w:tcBorders>
          </w:tcPr>
          <w:p w:rsidR="00E723D2" w:rsidRPr="00E723D2" w:rsidRDefault="00E723D2" w:rsidP="00E723D2">
            <w:pPr>
              <w:snapToGrid w:val="0"/>
              <w:spacing w:after="0"/>
              <w:rPr>
                <w:rFonts w:ascii="Times New Roman" w:hAnsi="Times New Roman" w:cs="Times New Roman"/>
                <w:sz w:val="12"/>
                <w:szCs w:val="12"/>
              </w:rPr>
            </w:pPr>
          </w:p>
        </w:tc>
      </w:tr>
      <w:tr w:rsidR="00E723D2" w:rsidRPr="00E723D2" w:rsidTr="003D7FAD">
        <w:trPr>
          <w:trHeight w:val="70"/>
        </w:trPr>
        <w:tc>
          <w:tcPr>
            <w:tcW w:w="1931" w:type="pct"/>
            <w:gridSpan w:val="2"/>
            <w:tcBorders>
              <w:top w:val="single" w:sz="4" w:space="0" w:color="000000"/>
              <w:left w:val="single" w:sz="4" w:space="0" w:color="000000"/>
              <w:bottom w:val="single" w:sz="4" w:space="0" w:color="000000"/>
              <w:right w:val="nil"/>
            </w:tcBorders>
          </w:tcPr>
          <w:p w:rsidR="00E723D2" w:rsidRPr="00E723D2" w:rsidRDefault="00E723D2" w:rsidP="00E723D2">
            <w:pPr>
              <w:snapToGrid w:val="0"/>
              <w:spacing w:after="0"/>
              <w:rPr>
                <w:rFonts w:ascii="Times New Roman" w:hAnsi="Times New Roman" w:cs="Times New Roman"/>
                <w:b/>
                <w:sz w:val="12"/>
                <w:szCs w:val="12"/>
              </w:rPr>
            </w:pPr>
            <w:r w:rsidRPr="00E723D2">
              <w:rPr>
                <w:rFonts w:ascii="Times New Roman" w:hAnsi="Times New Roman" w:cs="Times New Roman"/>
                <w:b/>
                <w:sz w:val="12"/>
                <w:szCs w:val="12"/>
              </w:rPr>
              <w:t>Всего за счет внебюджетных средств:</w:t>
            </w:r>
          </w:p>
        </w:tc>
        <w:tc>
          <w:tcPr>
            <w:tcW w:w="749" w:type="pct"/>
            <w:tcBorders>
              <w:top w:val="single" w:sz="4" w:space="0" w:color="000000"/>
              <w:left w:val="single" w:sz="4" w:space="0" w:color="000000"/>
              <w:bottom w:val="single" w:sz="4" w:space="0" w:color="000000"/>
              <w:right w:val="nil"/>
            </w:tcBorders>
          </w:tcPr>
          <w:p w:rsidR="00E723D2" w:rsidRPr="00E723D2" w:rsidRDefault="00E723D2" w:rsidP="00E723D2">
            <w:pPr>
              <w:snapToGrid w:val="0"/>
              <w:spacing w:after="0"/>
              <w:jc w:val="center"/>
              <w:rPr>
                <w:rFonts w:ascii="Times New Roman" w:hAnsi="Times New Roman" w:cs="Times New Roman"/>
                <w:b/>
                <w:sz w:val="12"/>
                <w:szCs w:val="12"/>
              </w:rPr>
            </w:pPr>
            <w:r w:rsidRPr="00E723D2">
              <w:rPr>
                <w:rFonts w:ascii="Times New Roman" w:hAnsi="Times New Roman" w:cs="Times New Roman"/>
                <w:b/>
                <w:sz w:val="12"/>
                <w:szCs w:val="12"/>
              </w:rPr>
              <w:t>38,62293</w:t>
            </w:r>
          </w:p>
        </w:tc>
        <w:tc>
          <w:tcPr>
            <w:tcW w:w="673" w:type="pct"/>
            <w:tcBorders>
              <w:top w:val="single" w:sz="4" w:space="0" w:color="000000"/>
              <w:left w:val="single" w:sz="4" w:space="0" w:color="000000"/>
              <w:bottom w:val="single" w:sz="4" w:space="0" w:color="000000"/>
              <w:right w:val="nil"/>
            </w:tcBorders>
          </w:tcPr>
          <w:p w:rsidR="00E723D2" w:rsidRPr="00E723D2" w:rsidRDefault="00E723D2" w:rsidP="00E723D2">
            <w:pPr>
              <w:snapToGrid w:val="0"/>
              <w:spacing w:after="0"/>
              <w:jc w:val="center"/>
              <w:rPr>
                <w:rFonts w:ascii="Times New Roman" w:hAnsi="Times New Roman" w:cs="Times New Roman"/>
                <w:b/>
                <w:sz w:val="12"/>
                <w:szCs w:val="12"/>
              </w:rPr>
            </w:pPr>
            <w:r w:rsidRPr="00E723D2">
              <w:rPr>
                <w:rFonts w:ascii="Times New Roman" w:hAnsi="Times New Roman" w:cs="Times New Roman"/>
                <w:b/>
                <w:sz w:val="12"/>
                <w:szCs w:val="12"/>
              </w:rPr>
              <w:t>0,00</w:t>
            </w:r>
          </w:p>
        </w:tc>
        <w:tc>
          <w:tcPr>
            <w:tcW w:w="674" w:type="pct"/>
            <w:tcBorders>
              <w:top w:val="single" w:sz="4" w:space="0" w:color="000000"/>
              <w:left w:val="single" w:sz="4" w:space="0" w:color="000000"/>
              <w:bottom w:val="single" w:sz="4" w:space="0" w:color="000000"/>
              <w:right w:val="nil"/>
            </w:tcBorders>
          </w:tcPr>
          <w:p w:rsidR="00E723D2" w:rsidRPr="00E723D2" w:rsidRDefault="00E723D2" w:rsidP="00E723D2">
            <w:pPr>
              <w:snapToGrid w:val="0"/>
              <w:spacing w:after="0"/>
              <w:jc w:val="center"/>
              <w:rPr>
                <w:rFonts w:ascii="Times New Roman" w:hAnsi="Times New Roman" w:cs="Times New Roman"/>
                <w:b/>
                <w:sz w:val="12"/>
                <w:szCs w:val="12"/>
              </w:rPr>
            </w:pPr>
            <w:r w:rsidRPr="00E723D2">
              <w:rPr>
                <w:rFonts w:ascii="Times New Roman" w:hAnsi="Times New Roman" w:cs="Times New Roman"/>
                <w:b/>
                <w:sz w:val="12"/>
                <w:szCs w:val="12"/>
              </w:rPr>
              <w:t>0,00</w:t>
            </w:r>
          </w:p>
        </w:tc>
        <w:tc>
          <w:tcPr>
            <w:tcW w:w="973" w:type="pct"/>
            <w:tcBorders>
              <w:top w:val="single" w:sz="4" w:space="0" w:color="000000"/>
              <w:left w:val="single" w:sz="4" w:space="0" w:color="000000"/>
              <w:bottom w:val="single" w:sz="4" w:space="0" w:color="000000"/>
              <w:right w:val="single" w:sz="4" w:space="0" w:color="000000"/>
            </w:tcBorders>
          </w:tcPr>
          <w:p w:rsidR="00E723D2" w:rsidRPr="00E723D2" w:rsidRDefault="00E723D2" w:rsidP="00E723D2">
            <w:pPr>
              <w:snapToGrid w:val="0"/>
              <w:spacing w:after="0"/>
              <w:rPr>
                <w:rFonts w:ascii="Times New Roman" w:hAnsi="Times New Roman" w:cs="Times New Roman"/>
                <w:sz w:val="12"/>
                <w:szCs w:val="12"/>
              </w:rPr>
            </w:pPr>
          </w:p>
        </w:tc>
      </w:tr>
      <w:tr w:rsidR="00E723D2" w:rsidRPr="00E723D2" w:rsidTr="003D7FAD">
        <w:trPr>
          <w:trHeight w:val="70"/>
        </w:trPr>
        <w:tc>
          <w:tcPr>
            <w:tcW w:w="1931" w:type="pct"/>
            <w:gridSpan w:val="2"/>
            <w:tcBorders>
              <w:top w:val="single" w:sz="4" w:space="0" w:color="000000"/>
              <w:left w:val="single" w:sz="4" w:space="0" w:color="000000"/>
              <w:bottom w:val="single" w:sz="4" w:space="0" w:color="000000"/>
              <w:right w:val="nil"/>
            </w:tcBorders>
          </w:tcPr>
          <w:p w:rsidR="00E723D2" w:rsidRPr="00E723D2" w:rsidRDefault="00E723D2" w:rsidP="00E723D2">
            <w:pPr>
              <w:snapToGrid w:val="0"/>
              <w:spacing w:after="0"/>
              <w:rPr>
                <w:rFonts w:ascii="Times New Roman" w:hAnsi="Times New Roman" w:cs="Times New Roman"/>
                <w:b/>
                <w:sz w:val="12"/>
                <w:szCs w:val="12"/>
              </w:rPr>
            </w:pPr>
            <w:r w:rsidRPr="00E723D2">
              <w:rPr>
                <w:rFonts w:ascii="Times New Roman" w:hAnsi="Times New Roman" w:cs="Times New Roman"/>
                <w:b/>
                <w:sz w:val="12"/>
                <w:szCs w:val="12"/>
              </w:rPr>
              <w:t>ИТОГО:</w:t>
            </w:r>
          </w:p>
        </w:tc>
        <w:tc>
          <w:tcPr>
            <w:tcW w:w="749" w:type="pct"/>
            <w:tcBorders>
              <w:top w:val="single" w:sz="4" w:space="0" w:color="000000"/>
              <w:left w:val="single" w:sz="4" w:space="0" w:color="000000"/>
              <w:bottom w:val="single" w:sz="4" w:space="0" w:color="000000"/>
              <w:right w:val="nil"/>
            </w:tcBorders>
          </w:tcPr>
          <w:p w:rsidR="00E723D2" w:rsidRPr="00E723D2" w:rsidRDefault="00E723D2" w:rsidP="00E723D2">
            <w:pPr>
              <w:snapToGrid w:val="0"/>
              <w:spacing w:after="0"/>
              <w:jc w:val="center"/>
              <w:rPr>
                <w:rFonts w:ascii="Times New Roman" w:hAnsi="Times New Roman" w:cs="Times New Roman"/>
                <w:b/>
                <w:sz w:val="12"/>
                <w:szCs w:val="12"/>
              </w:rPr>
            </w:pPr>
            <w:r w:rsidRPr="00E723D2">
              <w:rPr>
                <w:rFonts w:ascii="Times New Roman" w:hAnsi="Times New Roman" w:cs="Times New Roman"/>
                <w:b/>
                <w:sz w:val="12"/>
                <w:szCs w:val="12"/>
              </w:rPr>
              <w:t>1408,13210</w:t>
            </w:r>
          </w:p>
        </w:tc>
        <w:tc>
          <w:tcPr>
            <w:tcW w:w="673" w:type="pct"/>
            <w:tcBorders>
              <w:top w:val="single" w:sz="4" w:space="0" w:color="000000"/>
              <w:left w:val="single" w:sz="4" w:space="0" w:color="000000"/>
              <w:bottom w:val="single" w:sz="4" w:space="0" w:color="000000"/>
              <w:right w:val="nil"/>
            </w:tcBorders>
          </w:tcPr>
          <w:p w:rsidR="00E723D2" w:rsidRPr="00E723D2" w:rsidRDefault="00E723D2" w:rsidP="00E723D2">
            <w:pPr>
              <w:snapToGrid w:val="0"/>
              <w:spacing w:after="0"/>
              <w:jc w:val="center"/>
              <w:rPr>
                <w:rFonts w:ascii="Times New Roman" w:hAnsi="Times New Roman" w:cs="Times New Roman"/>
                <w:b/>
                <w:sz w:val="12"/>
                <w:szCs w:val="12"/>
              </w:rPr>
            </w:pPr>
            <w:r w:rsidRPr="00E723D2">
              <w:rPr>
                <w:rFonts w:ascii="Times New Roman" w:hAnsi="Times New Roman" w:cs="Times New Roman"/>
                <w:b/>
                <w:sz w:val="12"/>
                <w:szCs w:val="12"/>
              </w:rPr>
              <w:t>203,97668</w:t>
            </w:r>
          </w:p>
        </w:tc>
        <w:tc>
          <w:tcPr>
            <w:tcW w:w="674" w:type="pct"/>
            <w:tcBorders>
              <w:top w:val="single" w:sz="4" w:space="0" w:color="000000"/>
              <w:left w:val="single" w:sz="4" w:space="0" w:color="000000"/>
              <w:bottom w:val="single" w:sz="4" w:space="0" w:color="000000"/>
              <w:right w:val="nil"/>
            </w:tcBorders>
          </w:tcPr>
          <w:p w:rsidR="00E723D2" w:rsidRPr="00E723D2" w:rsidRDefault="00E723D2" w:rsidP="00E723D2">
            <w:pPr>
              <w:snapToGrid w:val="0"/>
              <w:spacing w:after="0"/>
              <w:jc w:val="center"/>
              <w:rPr>
                <w:rFonts w:ascii="Times New Roman" w:hAnsi="Times New Roman" w:cs="Times New Roman"/>
                <w:b/>
                <w:sz w:val="12"/>
                <w:szCs w:val="12"/>
              </w:rPr>
            </w:pPr>
            <w:r w:rsidRPr="00E723D2">
              <w:rPr>
                <w:rFonts w:ascii="Times New Roman" w:hAnsi="Times New Roman" w:cs="Times New Roman"/>
                <w:b/>
                <w:sz w:val="12"/>
                <w:szCs w:val="12"/>
              </w:rPr>
              <w:t>203,97668</w:t>
            </w:r>
          </w:p>
        </w:tc>
        <w:tc>
          <w:tcPr>
            <w:tcW w:w="973" w:type="pct"/>
            <w:tcBorders>
              <w:top w:val="single" w:sz="4" w:space="0" w:color="000000"/>
              <w:left w:val="single" w:sz="4" w:space="0" w:color="000000"/>
              <w:bottom w:val="single" w:sz="4" w:space="0" w:color="000000"/>
              <w:right w:val="single" w:sz="4" w:space="0" w:color="000000"/>
            </w:tcBorders>
          </w:tcPr>
          <w:p w:rsidR="00E723D2" w:rsidRPr="00E723D2" w:rsidRDefault="00E723D2" w:rsidP="00E723D2">
            <w:pPr>
              <w:snapToGrid w:val="0"/>
              <w:spacing w:after="0"/>
              <w:rPr>
                <w:rFonts w:ascii="Times New Roman" w:hAnsi="Times New Roman" w:cs="Times New Roman"/>
                <w:sz w:val="12"/>
                <w:szCs w:val="12"/>
              </w:rPr>
            </w:pPr>
          </w:p>
        </w:tc>
      </w:tr>
    </w:tbl>
    <w:p w:rsidR="003D7FAD" w:rsidRPr="003D7FAD" w:rsidRDefault="003D7FAD" w:rsidP="003D7FAD">
      <w:pPr>
        <w:tabs>
          <w:tab w:val="left" w:pos="0"/>
        </w:tabs>
        <w:spacing w:after="0" w:line="240" w:lineRule="auto"/>
        <w:jc w:val="both"/>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 xml:space="preserve">1.3.В разделе программы 5 «Обоснование ресурсного обеспечения Программы» изложить в следующей редакции: </w:t>
      </w:r>
    </w:p>
    <w:p w:rsidR="003D7FAD" w:rsidRPr="003D7FAD" w:rsidRDefault="003D7FAD" w:rsidP="003D7FAD">
      <w:pPr>
        <w:tabs>
          <w:tab w:val="left" w:pos="0"/>
        </w:tabs>
        <w:spacing w:after="0" w:line="240" w:lineRule="auto"/>
        <w:jc w:val="both"/>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 xml:space="preserve"> Объем   финансирования, необходимый для реализации  мероприятий  Программы  составит  1816,08546 тыс. рублей, в том числе по годам:</w:t>
      </w:r>
    </w:p>
    <w:p w:rsidR="003D7FAD" w:rsidRPr="003D7FAD" w:rsidRDefault="003D7FAD" w:rsidP="003D7FAD">
      <w:pPr>
        <w:tabs>
          <w:tab w:val="left" w:pos="0"/>
        </w:tabs>
        <w:spacing w:after="0" w:line="240" w:lineRule="auto"/>
        <w:jc w:val="both"/>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 на 2019 год – 1408,13210 тыс. рублей;</w:t>
      </w:r>
    </w:p>
    <w:p w:rsidR="003D7FAD" w:rsidRPr="003D7FAD" w:rsidRDefault="003D7FAD" w:rsidP="003D7FAD">
      <w:pPr>
        <w:tabs>
          <w:tab w:val="left" w:pos="0"/>
        </w:tabs>
        <w:spacing w:after="0" w:line="240" w:lineRule="auto"/>
        <w:jc w:val="both"/>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 на 2020 год – 203,97668 тыс. рублей;</w:t>
      </w:r>
    </w:p>
    <w:p w:rsidR="003D7FAD" w:rsidRDefault="003D7FAD" w:rsidP="003D7FAD">
      <w:pPr>
        <w:tabs>
          <w:tab w:val="left" w:pos="0"/>
        </w:tabs>
        <w:spacing w:after="0" w:line="240" w:lineRule="auto"/>
        <w:jc w:val="both"/>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 на 2</w:t>
      </w:r>
      <w:r>
        <w:rPr>
          <w:rFonts w:ascii="Times New Roman" w:eastAsia="Calibri" w:hAnsi="Times New Roman" w:cs="Times New Roman"/>
          <w:iCs/>
          <w:sz w:val="12"/>
          <w:szCs w:val="12"/>
        </w:rPr>
        <w:t>021 год – 203,97668 тыс. рублей</w:t>
      </w:r>
    </w:p>
    <w:p w:rsidR="003D7FAD" w:rsidRDefault="003D7FAD" w:rsidP="003D7FAD">
      <w:pPr>
        <w:tabs>
          <w:tab w:val="left" w:pos="0"/>
        </w:tabs>
        <w:spacing w:after="0" w:line="240" w:lineRule="auto"/>
        <w:jc w:val="both"/>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3D7FAD" w:rsidRPr="003D7FAD" w:rsidRDefault="003D7FAD" w:rsidP="003D7FAD">
      <w:pPr>
        <w:tabs>
          <w:tab w:val="left" w:pos="0"/>
        </w:tabs>
        <w:spacing w:after="0" w:line="240" w:lineRule="auto"/>
        <w:jc w:val="both"/>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r w:rsidRPr="003D7FAD">
        <w:rPr>
          <w:rFonts w:ascii="Times New Roman" w:eastAsia="Calibri" w:hAnsi="Times New Roman" w:cs="Times New Roman"/>
          <w:iCs/>
          <w:sz w:val="12"/>
          <w:szCs w:val="12"/>
        </w:rPr>
        <w:tab/>
      </w:r>
    </w:p>
    <w:p w:rsidR="003D7FAD" w:rsidRPr="003D7FAD" w:rsidRDefault="003D7FAD" w:rsidP="003D7FAD">
      <w:pPr>
        <w:tabs>
          <w:tab w:val="left" w:pos="0"/>
        </w:tabs>
        <w:spacing w:after="0" w:line="240" w:lineRule="auto"/>
        <w:ind w:firstLine="284"/>
        <w:jc w:val="right"/>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Глава сельского поселения Сергиевск</w:t>
      </w:r>
    </w:p>
    <w:p w:rsidR="003D7FAD" w:rsidRDefault="003D7FAD" w:rsidP="003D7FAD">
      <w:pPr>
        <w:tabs>
          <w:tab w:val="left" w:pos="0"/>
        </w:tabs>
        <w:spacing w:after="0" w:line="240" w:lineRule="auto"/>
        <w:ind w:firstLine="284"/>
        <w:jc w:val="right"/>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 xml:space="preserve">муниципального района Сергиевский                 </w:t>
      </w:r>
    </w:p>
    <w:p w:rsidR="00E723D2" w:rsidRDefault="003D7FAD" w:rsidP="003D7FAD">
      <w:pPr>
        <w:tabs>
          <w:tab w:val="left" w:pos="0"/>
        </w:tabs>
        <w:spacing w:after="0" w:line="240" w:lineRule="auto"/>
        <w:ind w:firstLine="284"/>
        <w:jc w:val="right"/>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 xml:space="preserve">                       </w:t>
      </w:r>
      <w:proofErr w:type="spellStart"/>
      <w:r w:rsidRPr="003D7FAD">
        <w:rPr>
          <w:rFonts w:ascii="Times New Roman" w:eastAsia="Calibri" w:hAnsi="Times New Roman" w:cs="Times New Roman"/>
          <w:iCs/>
          <w:sz w:val="12"/>
          <w:szCs w:val="12"/>
        </w:rPr>
        <w:t>Арчибасов</w:t>
      </w:r>
      <w:proofErr w:type="spellEnd"/>
      <w:r w:rsidRPr="003D7FAD">
        <w:rPr>
          <w:rFonts w:ascii="Times New Roman" w:eastAsia="Calibri" w:hAnsi="Times New Roman" w:cs="Times New Roman"/>
          <w:iCs/>
          <w:sz w:val="12"/>
          <w:szCs w:val="12"/>
        </w:rPr>
        <w:t xml:space="preserve"> М.М.</w:t>
      </w:r>
    </w:p>
    <w:p w:rsidR="009E20EB" w:rsidRDefault="009E20EB" w:rsidP="009E20EB">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9E20EB" w:rsidRPr="00884123" w:rsidRDefault="009E20EB" w:rsidP="009E20EB">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Сергиевск</w:t>
      </w:r>
    </w:p>
    <w:p w:rsidR="009E20EB" w:rsidRDefault="009E20EB" w:rsidP="009E20EB">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9E20EB" w:rsidRDefault="009E20EB" w:rsidP="009E20EB">
      <w:pPr>
        <w:tabs>
          <w:tab w:val="left" w:pos="0"/>
        </w:tabs>
        <w:spacing w:after="0" w:line="240" w:lineRule="auto"/>
        <w:ind w:firstLine="284"/>
        <w:jc w:val="center"/>
        <w:rPr>
          <w:rFonts w:ascii="Times New Roman" w:eastAsia="Calibri" w:hAnsi="Times New Roman" w:cs="Times New Roman"/>
          <w:iCs/>
          <w:sz w:val="12"/>
          <w:szCs w:val="12"/>
        </w:rPr>
      </w:pPr>
    </w:p>
    <w:p w:rsidR="009E20EB" w:rsidRPr="00884123" w:rsidRDefault="009E20EB" w:rsidP="009E20EB">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9E20EB" w:rsidRDefault="009E20EB" w:rsidP="009E20EB">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№5</w:t>
      </w:r>
    </w:p>
    <w:p w:rsidR="003D7FAD" w:rsidRDefault="003D7FAD" w:rsidP="003D7FAD">
      <w:pPr>
        <w:tabs>
          <w:tab w:val="left" w:pos="0"/>
        </w:tabs>
        <w:spacing w:after="0" w:line="240" w:lineRule="auto"/>
        <w:jc w:val="center"/>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Сергиевск муниципального района Сергиевский № 73 от 29.12.2018г. «Об утверждении муниципальной программы «Совершенствование муниципального управления  сельского поселения Сергиевск муниципального района Сергиевский» на 2019-2021гг.</w:t>
      </w:r>
    </w:p>
    <w:p w:rsidR="003D7FAD" w:rsidRPr="003D7FAD" w:rsidRDefault="003D7FAD" w:rsidP="003D7FAD">
      <w:pPr>
        <w:tabs>
          <w:tab w:val="left" w:pos="0"/>
        </w:tabs>
        <w:spacing w:after="0" w:line="240" w:lineRule="auto"/>
        <w:ind w:firstLine="284"/>
        <w:jc w:val="both"/>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Сергиевск, в целях уточнения объемов финансирования проводимых программных мероприятий,</w:t>
      </w:r>
      <w:r>
        <w:rPr>
          <w:rFonts w:ascii="Times New Roman" w:eastAsia="Calibri" w:hAnsi="Times New Roman" w:cs="Times New Roman"/>
          <w:iCs/>
          <w:sz w:val="12"/>
          <w:szCs w:val="12"/>
        </w:rPr>
        <w:t xml:space="preserve"> </w:t>
      </w:r>
      <w:r w:rsidRPr="003D7FAD">
        <w:rPr>
          <w:rFonts w:ascii="Times New Roman" w:eastAsia="Calibri" w:hAnsi="Times New Roman" w:cs="Times New Roman"/>
          <w:iCs/>
          <w:sz w:val="12"/>
          <w:szCs w:val="12"/>
        </w:rPr>
        <w:t xml:space="preserve">Администрация сельского поселения Сергиевск муниципального района Сергиевский  </w:t>
      </w:r>
    </w:p>
    <w:p w:rsidR="003D7FAD" w:rsidRPr="003D7FAD" w:rsidRDefault="003D7FAD" w:rsidP="003D7FAD">
      <w:pPr>
        <w:tabs>
          <w:tab w:val="left" w:pos="0"/>
        </w:tabs>
        <w:spacing w:after="0" w:line="240" w:lineRule="auto"/>
        <w:ind w:firstLine="284"/>
        <w:jc w:val="both"/>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ПОСТАНОВЛЯЕТ:</w:t>
      </w:r>
    </w:p>
    <w:p w:rsidR="003D7FAD" w:rsidRDefault="003D7FAD" w:rsidP="003D7FAD">
      <w:pPr>
        <w:tabs>
          <w:tab w:val="left" w:pos="0"/>
        </w:tabs>
        <w:spacing w:after="0" w:line="240" w:lineRule="auto"/>
        <w:ind w:firstLine="284"/>
        <w:jc w:val="both"/>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Сергиевск муниципального района Сергиевский №73от 29.12.2018г. «Об утверждении муниципальной программы «Совершенствование муниципального управления  сельского поселения Сергиевск муниципального района Сергиевский» на 2019-2021гг</w:t>
      </w:r>
      <w:proofErr w:type="gramStart"/>
      <w:r w:rsidRPr="003D7FAD">
        <w:rPr>
          <w:rFonts w:ascii="Times New Roman" w:eastAsia="Calibri" w:hAnsi="Times New Roman" w:cs="Times New Roman"/>
          <w:iCs/>
          <w:sz w:val="12"/>
          <w:szCs w:val="12"/>
        </w:rPr>
        <w:t>.(</w:t>
      </w:r>
      <w:proofErr w:type="gramEnd"/>
      <w:r w:rsidRPr="003D7FAD">
        <w:rPr>
          <w:rFonts w:ascii="Times New Roman" w:eastAsia="Calibri" w:hAnsi="Times New Roman" w:cs="Times New Roman"/>
          <w:iCs/>
          <w:sz w:val="12"/>
          <w:szCs w:val="12"/>
        </w:rPr>
        <w:t>далее - Пр</w:t>
      </w:r>
      <w:r>
        <w:rPr>
          <w:rFonts w:ascii="Times New Roman" w:eastAsia="Calibri" w:hAnsi="Times New Roman" w:cs="Times New Roman"/>
          <w:iCs/>
          <w:sz w:val="12"/>
          <w:szCs w:val="12"/>
        </w:rPr>
        <w:t>ограмма) следующего содержания:</w:t>
      </w:r>
    </w:p>
    <w:p w:rsidR="003D7FAD" w:rsidRPr="003D7FAD" w:rsidRDefault="003D7FAD" w:rsidP="003D7FAD">
      <w:pPr>
        <w:tabs>
          <w:tab w:val="left" w:pos="0"/>
        </w:tabs>
        <w:spacing w:after="0" w:line="240" w:lineRule="auto"/>
        <w:ind w:firstLine="284"/>
        <w:jc w:val="both"/>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1.1.В Паспорте Программы позицию «Объемы и источники финансирования Программы» изложить в следующей редакции:</w:t>
      </w:r>
    </w:p>
    <w:p w:rsidR="003D7FAD" w:rsidRPr="003D7FAD" w:rsidRDefault="003D7FAD" w:rsidP="003D7FAD">
      <w:pPr>
        <w:tabs>
          <w:tab w:val="left" w:pos="0"/>
        </w:tabs>
        <w:spacing w:after="0" w:line="240" w:lineRule="auto"/>
        <w:ind w:firstLine="284"/>
        <w:jc w:val="both"/>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Общий объем финансирования Программы составляет 16295,88423  тыс. руб.,  в том числе:</w:t>
      </w:r>
    </w:p>
    <w:p w:rsidR="003D7FAD" w:rsidRPr="003D7FAD" w:rsidRDefault="003D7FAD" w:rsidP="003D7FAD">
      <w:pPr>
        <w:tabs>
          <w:tab w:val="left" w:pos="0"/>
        </w:tabs>
        <w:spacing w:after="0" w:line="240" w:lineRule="auto"/>
        <w:ind w:firstLine="284"/>
        <w:jc w:val="both"/>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 средств местного бюджета – 15024,99626 тыс. рублей:</w:t>
      </w:r>
    </w:p>
    <w:p w:rsidR="003D7FAD" w:rsidRPr="003D7FAD" w:rsidRDefault="003D7FAD" w:rsidP="003D7FAD">
      <w:pPr>
        <w:tabs>
          <w:tab w:val="left" w:pos="0"/>
        </w:tabs>
        <w:spacing w:after="0" w:line="240" w:lineRule="auto"/>
        <w:ind w:firstLine="284"/>
        <w:jc w:val="both"/>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2019 год – 6605,98186 тыс. руб.;</w:t>
      </w:r>
    </w:p>
    <w:p w:rsidR="003D7FAD" w:rsidRPr="003D7FAD" w:rsidRDefault="003D7FAD" w:rsidP="003D7FAD">
      <w:pPr>
        <w:tabs>
          <w:tab w:val="left" w:pos="0"/>
        </w:tabs>
        <w:spacing w:after="0" w:line="240" w:lineRule="auto"/>
        <w:ind w:firstLine="284"/>
        <w:jc w:val="both"/>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2020 год –4209,50720 тыс. руб.;</w:t>
      </w:r>
    </w:p>
    <w:p w:rsidR="003D7FAD" w:rsidRPr="003D7FAD" w:rsidRDefault="003D7FAD" w:rsidP="003D7FAD">
      <w:pPr>
        <w:tabs>
          <w:tab w:val="left" w:pos="0"/>
        </w:tabs>
        <w:spacing w:after="0" w:line="240" w:lineRule="auto"/>
        <w:ind w:firstLine="284"/>
        <w:jc w:val="both"/>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2021 год – 4209,50720 тыс. руб.</w:t>
      </w:r>
    </w:p>
    <w:p w:rsidR="003D7FAD" w:rsidRPr="003D7FAD" w:rsidRDefault="003D7FAD" w:rsidP="003D7FAD">
      <w:pPr>
        <w:tabs>
          <w:tab w:val="left" w:pos="0"/>
        </w:tabs>
        <w:spacing w:after="0" w:line="240" w:lineRule="auto"/>
        <w:ind w:firstLine="284"/>
        <w:jc w:val="both"/>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 средств областного бюджета – 1263,01360 тыс. рублей:</w:t>
      </w:r>
    </w:p>
    <w:p w:rsidR="003D7FAD" w:rsidRPr="003D7FAD" w:rsidRDefault="003D7FAD" w:rsidP="003D7FAD">
      <w:pPr>
        <w:tabs>
          <w:tab w:val="left" w:pos="0"/>
        </w:tabs>
        <w:spacing w:after="0" w:line="240" w:lineRule="auto"/>
        <w:ind w:firstLine="284"/>
        <w:jc w:val="both"/>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2019 год – 1263,01360 тыс. руб.;</w:t>
      </w:r>
    </w:p>
    <w:p w:rsidR="003D7FAD" w:rsidRPr="003D7FAD" w:rsidRDefault="003D7FAD" w:rsidP="003D7FAD">
      <w:pPr>
        <w:tabs>
          <w:tab w:val="left" w:pos="0"/>
        </w:tabs>
        <w:spacing w:after="0" w:line="240" w:lineRule="auto"/>
        <w:ind w:firstLine="284"/>
        <w:jc w:val="both"/>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2020 год – 0,00 тыс. руб.;</w:t>
      </w:r>
    </w:p>
    <w:p w:rsidR="003D7FAD" w:rsidRPr="003D7FAD" w:rsidRDefault="003D7FAD" w:rsidP="003D7FAD">
      <w:pPr>
        <w:tabs>
          <w:tab w:val="left" w:pos="0"/>
        </w:tabs>
        <w:spacing w:after="0" w:line="240" w:lineRule="auto"/>
        <w:ind w:firstLine="284"/>
        <w:jc w:val="both"/>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2021 год – 0,00 тыс. руб.</w:t>
      </w:r>
    </w:p>
    <w:p w:rsidR="003D7FAD" w:rsidRPr="003D7FAD" w:rsidRDefault="003D7FAD" w:rsidP="003D7FAD">
      <w:pPr>
        <w:tabs>
          <w:tab w:val="left" w:pos="0"/>
        </w:tabs>
        <w:spacing w:after="0" w:line="240" w:lineRule="auto"/>
        <w:ind w:firstLine="284"/>
        <w:jc w:val="both"/>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 за счет внебюджетных средств – 7,87437 тыс. рублей:</w:t>
      </w:r>
    </w:p>
    <w:p w:rsidR="003D7FAD" w:rsidRPr="003D7FAD" w:rsidRDefault="003D7FAD" w:rsidP="003D7FAD">
      <w:pPr>
        <w:tabs>
          <w:tab w:val="left" w:pos="0"/>
        </w:tabs>
        <w:spacing w:after="0" w:line="240" w:lineRule="auto"/>
        <w:ind w:firstLine="284"/>
        <w:jc w:val="both"/>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 xml:space="preserve">2019 год – 7,87437 тыс. руб., </w:t>
      </w:r>
    </w:p>
    <w:p w:rsidR="003D7FAD" w:rsidRPr="003D7FAD" w:rsidRDefault="003D7FAD" w:rsidP="003D7FAD">
      <w:pPr>
        <w:tabs>
          <w:tab w:val="left" w:pos="0"/>
        </w:tabs>
        <w:spacing w:after="0" w:line="240" w:lineRule="auto"/>
        <w:ind w:firstLine="284"/>
        <w:jc w:val="both"/>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2020 год – 0,00 тыс. руб.,</w:t>
      </w:r>
    </w:p>
    <w:p w:rsidR="003D7FAD" w:rsidRDefault="003D7FAD" w:rsidP="003D7FA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2021 год – 0,00 тыс. руб.</w:t>
      </w:r>
    </w:p>
    <w:p w:rsidR="003D7FAD" w:rsidRDefault="003D7FAD" w:rsidP="003D7FAD">
      <w:pPr>
        <w:tabs>
          <w:tab w:val="left" w:pos="0"/>
        </w:tabs>
        <w:spacing w:after="0" w:line="240" w:lineRule="auto"/>
        <w:ind w:firstLine="284"/>
        <w:jc w:val="both"/>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1.2.Раздел Программы 4 «Ресурсное обеспечение реализации Программы</w:t>
      </w:r>
      <w:r>
        <w:rPr>
          <w:rFonts w:ascii="Times New Roman" w:eastAsia="Calibri" w:hAnsi="Times New Roman" w:cs="Times New Roman"/>
          <w:iCs/>
          <w:sz w:val="12"/>
          <w:szCs w:val="12"/>
        </w:rPr>
        <w:t>»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417"/>
        <w:gridCol w:w="4226"/>
        <w:gridCol w:w="1088"/>
        <w:gridCol w:w="999"/>
        <w:gridCol w:w="999"/>
      </w:tblGrid>
      <w:tr w:rsidR="003D7FAD" w:rsidRPr="003D7FAD" w:rsidTr="003D7FAD">
        <w:trPr>
          <w:trHeight w:val="70"/>
          <w:tblHeader/>
        </w:trPr>
        <w:tc>
          <w:tcPr>
            <w:tcW w:w="270" w:type="pct"/>
            <w:vMerge w:val="restar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 xml:space="preserve">№ </w:t>
            </w:r>
            <w:proofErr w:type="gramStart"/>
            <w:r w:rsidRPr="003D7FAD">
              <w:rPr>
                <w:rFonts w:ascii="Times New Roman" w:hAnsi="Times New Roman" w:cs="Times New Roman"/>
                <w:sz w:val="12"/>
                <w:szCs w:val="12"/>
              </w:rPr>
              <w:t>п</w:t>
            </w:r>
            <w:proofErr w:type="gramEnd"/>
            <w:r w:rsidRPr="003D7FAD">
              <w:rPr>
                <w:rFonts w:ascii="Times New Roman" w:hAnsi="Times New Roman" w:cs="Times New Roman"/>
                <w:sz w:val="12"/>
                <w:szCs w:val="12"/>
              </w:rPr>
              <w:t>/п</w:t>
            </w:r>
          </w:p>
        </w:tc>
        <w:tc>
          <w:tcPr>
            <w:tcW w:w="2734" w:type="pct"/>
            <w:vMerge w:val="restar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both"/>
              <w:rPr>
                <w:rFonts w:ascii="Times New Roman" w:hAnsi="Times New Roman" w:cs="Times New Roman"/>
                <w:sz w:val="12"/>
                <w:szCs w:val="12"/>
              </w:rPr>
            </w:pPr>
            <w:r w:rsidRPr="003D7FAD">
              <w:rPr>
                <w:rFonts w:ascii="Times New Roman" w:hAnsi="Times New Roman" w:cs="Times New Roman"/>
                <w:sz w:val="12"/>
                <w:szCs w:val="12"/>
              </w:rPr>
              <w:t>Наименование мероприятия</w:t>
            </w:r>
          </w:p>
          <w:p w:rsidR="003D7FAD" w:rsidRPr="003D7FAD" w:rsidRDefault="003D7FAD" w:rsidP="003D7FAD">
            <w:pPr>
              <w:spacing w:after="0"/>
              <w:jc w:val="both"/>
              <w:rPr>
                <w:rFonts w:ascii="Times New Roman" w:hAnsi="Times New Roman" w:cs="Times New Roman"/>
                <w:sz w:val="12"/>
                <w:szCs w:val="12"/>
              </w:rPr>
            </w:pPr>
          </w:p>
        </w:tc>
        <w:tc>
          <w:tcPr>
            <w:tcW w:w="1996" w:type="pct"/>
            <w:gridSpan w:val="3"/>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Годы реализации</w:t>
            </w:r>
          </w:p>
        </w:tc>
      </w:tr>
      <w:tr w:rsidR="003D7FAD" w:rsidRPr="003D7FAD" w:rsidTr="003D7FAD">
        <w:trPr>
          <w:trHeight w:val="70"/>
          <w:tblHeader/>
        </w:trPr>
        <w:tc>
          <w:tcPr>
            <w:tcW w:w="270" w:type="pct"/>
            <w:vMerge/>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center"/>
              <w:rPr>
                <w:rFonts w:ascii="Times New Roman" w:hAnsi="Times New Roman" w:cs="Times New Roman"/>
                <w:sz w:val="12"/>
                <w:szCs w:val="12"/>
              </w:rPr>
            </w:pPr>
          </w:p>
        </w:tc>
        <w:tc>
          <w:tcPr>
            <w:tcW w:w="2734" w:type="pct"/>
            <w:vMerge/>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both"/>
              <w:rPr>
                <w:rFonts w:ascii="Times New Roman" w:hAnsi="Times New Roman" w:cs="Times New Roman"/>
                <w:sz w:val="12"/>
                <w:szCs w:val="12"/>
              </w:rPr>
            </w:pPr>
          </w:p>
        </w:tc>
        <w:tc>
          <w:tcPr>
            <w:tcW w:w="704"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2019 г. в тыс. руб.</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 xml:space="preserve">2020 г. в </w:t>
            </w:r>
            <w:proofErr w:type="spellStart"/>
            <w:r w:rsidRPr="003D7FAD">
              <w:rPr>
                <w:rFonts w:ascii="Times New Roman" w:hAnsi="Times New Roman" w:cs="Times New Roman"/>
                <w:sz w:val="12"/>
                <w:szCs w:val="12"/>
              </w:rPr>
              <w:t>тыс</w:t>
            </w:r>
            <w:proofErr w:type="gramStart"/>
            <w:r w:rsidRPr="003D7FAD">
              <w:rPr>
                <w:rFonts w:ascii="Times New Roman" w:hAnsi="Times New Roman" w:cs="Times New Roman"/>
                <w:sz w:val="12"/>
                <w:szCs w:val="12"/>
              </w:rPr>
              <w:t>.р</w:t>
            </w:r>
            <w:proofErr w:type="gramEnd"/>
            <w:r w:rsidRPr="003D7FAD">
              <w:rPr>
                <w:rFonts w:ascii="Times New Roman" w:hAnsi="Times New Roman" w:cs="Times New Roman"/>
                <w:sz w:val="12"/>
                <w:szCs w:val="12"/>
              </w:rPr>
              <w:t>уб</w:t>
            </w:r>
            <w:proofErr w:type="spellEnd"/>
            <w:r w:rsidRPr="003D7FAD">
              <w:rPr>
                <w:rFonts w:ascii="Times New Roman" w:hAnsi="Times New Roman" w:cs="Times New Roman"/>
                <w:sz w:val="12"/>
                <w:szCs w:val="12"/>
              </w:rPr>
              <w:t>.</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 xml:space="preserve">2021 г. в </w:t>
            </w:r>
            <w:proofErr w:type="spellStart"/>
            <w:r w:rsidRPr="003D7FAD">
              <w:rPr>
                <w:rFonts w:ascii="Times New Roman" w:hAnsi="Times New Roman" w:cs="Times New Roman"/>
                <w:sz w:val="12"/>
                <w:szCs w:val="12"/>
              </w:rPr>
              <w:t>тыс</w:t>
            </w:r>
            <w:proofErr w:type="gramStart"/>
            <w:r w:rsidRPr="003D7FAD">
              <w:rPr>
                <w:rFonts w:ascii="Times New Roman" w:hAnsi="Times New Roman" w:cs="Times New Roman"/>
                <w:sz w:val="12"/>
                <w:szCs w:val="12"/>
              </w:rPr>
              <w:t>.р</w:t>
            </w:r>
            <w:proofErr w:type="gramEnd"/>
            <w:r w:rsidRPr="003D7FAD">
              <w:rPr>
                <w:rFonts w:ascii="Times New Roman" w:hAnsi="Times New Roman" w:cs="Times New Roman"/>
                <w:sz w:val="12"/>
                <w:szCs w:val="12"/>
              </w:rPr>
              <w:t>уб</w:t>
            </w:r>
            <w:proofErr w:type="spellEnd"/>
            <w:r w:rsidRPr="003D7FAD">
              <w:rPr>
                <w:rFonts w:ascii="Times New Roman" w:hAnsi="Times New Roman" w:cs="Times New Roman"/>
                <w:sz w:val="12"/>
                <w:szCs w:val="12"/>
              </w:rPr>
              <w:t>.</w:t>
            </w:r>
          </w:p>
        </w:tc>
      </w:tr>
      <w:tr w:rsidR="003D7FAD" w:rsidRPr="003D7FAD" w:rsidTr="003D7FAD">
        <w:trPr>
          <w:trHeight w:val="70"/>
        </w:trPr>
        <w:tc>
          <w:tcPr>
            <w:tcW w:w="270"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1</w:t>
            </w:r>
          </w:p>
        </w:tc>
        <w:tc>
          <w:tcPr>
            <w:tcW w:w="2734"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both"/>
              <w:rPr>
                <w:rFonts w:ascii="Times New Roman" w:hAnsi="Times New Roman" w:cs="Times New Roman"/>
                <w:sz w:val="12"/>
                <w:szCs w:val="12"/>
              </w:rPr>
            </w:pPr>
            <w:r w:rsidRPr="003D7FAD">
              <w:rPr>
                <w:rFonts w:ascii="Times New Roman" w:hAnsi="Times New Roman" w:cs="Times New Roman"/>
                <w:sz w:val="12"/>
                <w:szCs w:val="12"/>
              </w:rPr>
              <w:t>Функционирование высшего должностного лица муниципального образования</w:t>
            </w:r>
          </w:p>
        </w:tc>
        <w:tc>
          <w:tcPr>
            <w:tcW w:w="704"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868,99030</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753,62755</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753,62755</w:t>
            </w:r>
          </w:p>
        </w:tc>
      </w:tr>
      <w:tr w:rsidR="003D7FAD" w:rsidRPr="003D7FAD" w:rsidTr="003D7FAD">
        <w:trPr>
          <w:trHeight w:val="70"/>
        </w:trPr>
        <w:tc>
          <w:tcPr>
            <w:tcW w:w="270"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2</w:t>
            </w:r>
          </w:p>
        </w:tc>
        <w:tc>
          <w:tcPr>
            <w:tcW w:w="2734"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both"/>
              <w:rPr>
                <w:rFonts w:ascii="Times New Roman" w:hAnsi="Times New Roman" w:cs="Times New Roman"/>
                <w:sz w:val="12"/>
                <w:szCs w:val="12"/>
              </w:rPr>
            </w:pPr>
            <w:r w:rsidRPr="003D7FAD">
              <w:rPr>
                <w:rFonts w:ascii="Times New Roman" w:hAnsi="Times New Roman" w:cs="Times New Roman"/>
                <w:sz w:val="12"/>
                <w:szCs w:val="12"/>
              </w:rPr>
              <w:t>Функционирование местных администраций</w:t>
            </w:r>
          </w:p>
        </w:tc>
        <w:tc>
          <w:tcPr>
            <w:tcW w:w="704"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4315,91217</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2761,37965</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2761,37965</w:t>
            </w:r>
          </w:p>
        </w:tc>
      </w:tr>
      <w:tr w:rsidR="003D7FAD" w:rsidRPr="003D7FAD" w:rsidTr="003D7FAD">
        <w:tc>
          <w:tcPr>
            <w:tcW w:w="270"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3</w:t>
            </w:r>
          </w:p>
        </w:tc>
        <w:tc>
          <w:tcPr>
            <w:tcW w:w="2734"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both"/>
              <w:rPr>
                <w:rFonts w:ascii="Times New Roman" w:hAnsi="Times New Roman" w:cs="Times New Roman"/>
                <w:sz w:val="12"/>
                <w:szCs w:val="12"/>
              </w:rPr>
            </w:pPr>
            <w:r w:rsidRPr="003D7FAD">
              <w:rPr>
                <w:rFonts w:ascii="Times New Roman" w:hAnsi="Times New Roman" w:cs="Times New Roman"/>
                <w:sz w:val="12"/>
                <w:szCs w:val="12"/>
              </w:rPr>
              <w:t>Укрепление материально-технической базы администрации</w:t>
            </w:r>
          </w:p>
        </w:tc>
        <w:tc>
          <w:tcPr>
            <w:tcW w:w="704"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0,00</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0,00</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0,00</w:t>
            </w:r>
          </w:p>
        </w:tc>
      </w:tr>
      <w:tr w:rsidR="003D7FAD" w:rsidRPr="003D7FAD" w:rsidTr="003D7FAD">
        <w:trPr>
          <w:trHeight w:val="70"/>
        </w:trPr>
        <w:tc>
          <w:tcPr>
            <w:tcW w:w="270"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4</w:t>
            </w:r>
          </w:p>
        </w:tc>
        <w:tc>
          <w:tcPr>
            <w:tcW w:w="2734"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both"/>
              <w:rPr>
                <w:rFonts w:ascii="Times New Roman" w:hAnsi="Times New Roman" w:cs="Times New Roman"/>
                <w:color w:val="333333"/>
                <w:sz w:val="12"/>
                <w:szCs w:val="12"/>
              </w:rPr>
            </w:pPr>
            <w:r w:rsidRPr="003D7FAD">
              <w:rPr>
                <w:rFonts w:ascii="Times New Roman" w:hAnsi="Times New Roman" w:cs="Times New Roman"/>
                <w:sz w:val="12"/>
                <w:szCs w:val="12"/>
              </w:rPr>
              <w:t>Создание условий для развития малого и среднего предпринимательства*</w:t>
            </w:r>
          </w:p>
        </w:tc>
        <w:tc>
          <w:tcPr>
            <w:tcW w:w="704"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139,54919</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0,00</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0,00</w:t>
            </w:r>
          </w:p>
        </w:tc>
      </w:tr>
      <w:tr w:rsidR="003D7FAD" w:rsidRPr="003D7FAD" w:rsidTr="003D7FAD">
        <w:trPr>
          <w:trHeight w:val="70"/>
        </w:trPr>
        <w:tc>
          <w:tcPr>
            <w:tcW w:w="270"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5</w:t>
            </w:r>
          </w:p>
        </w:tc>
        <w:tc>
          <w:tcPr>
            <w:tcW w:w="2734"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both"/>
              <w:rPr>
                <w:rFonts w:ascii="Times New Roman" w:hAnsi="Times New Roman" w:cs="Times New Roman"/>
                <w:color w:val="333333"/>
                <w:sz w:val="12"/>
                <w:szCs w:val="12"/>
              </w:rPr>
            </w:pPr>
            <w:r w:rsidRPr="003D7FAD">
              <w:rPr>
                <w:rFonts w:ascii="Times New Roman" w:hAnsi="Times New Roman" w:cs="Times New Roman"/>
                <w:sz w:val="12"/>
                <w:szCs w:val="12"/>
              </w:rPr>
              <w:t>Осуществление полномочий по определению поставщико</w:t>
            </w:r>
            <w:proofErr w:type="gramStart"/>
            <w:r w:rsidRPr="003D7FAD">
              <w:rPr>
                <w:rFonts w:ascii="Times New Roman" w:hAnsi="Times New Roman" w:cs="Times New Roman"/>
                <w:sz w:val="12"/>
                <w:szCs w:val="12"/>
              </w:rPr>
              <w:t>в(</w:t>
            </w:r>
            <w:proofErr w:type="gramEnd"/>
            <w:r w:rsidRPr="003D7FAD">
              <w:rPr>
                <w:rFonts w:ascii="Times New Roman"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704"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sz w:val="12"/>
                <w:szCs w:val="12"/>
              </w:rPr>
            </w:pPr>
          </w:p>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43,61062</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0,00</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0,00</w:t>
            </w:r>
          </w:p>
        </w:tc>
      </w:tr>
      <w:tr w:rsidR="003D7FAD" w:rsidRPr="003D7FAD" w:rsidTr="003D7FAD">
        <w:trPr>
          <w:trHeight w:val="70"/>
        </w:trPr>
        <w:tc>
          <w:tcPr>
            <w:tcW w:w="270"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lastRenderedPageBreak/>
              <w:t>6</w:t>
            </w:r>
          </w:p>
        </w:tc>
        <w:tc>
          <w:tcPr>
            <w:tcW w:w="2734"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both"/>
              <w:rPr>
                <w:rFonts w:ascii="Times New Roman" w:hAnsi="Times New Roman" w:cs="Times New Roman"/>
                <w:color w:val="333333"/>
                <w:sz w:val="12"/>
                <w:szCs w:val="12"/>
              </w:rPr>
            </w:pPr>
            <w:r w:rsidRPr="003D7FAD">
              <w:rPr>
                <w:rFonts w:ascii="Times New Roman"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704"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153,48842</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0,00</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0,00</w:t>
            </w:r>
          </w:p>
        </w:tc>
      </w:tr>
      <w:tr w:rsidR="003D7FAD" w:rsidRPr="003D7FAD" w:rsidTr="003D7FAD">
        <w:trPr>
          <w:trHeight w:val="70"/>
        </w:trPr>
        <w:tc>
          <w:tcPr>
            <w:tcW w:w="270"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7</w:t>
            </w:r>
          </w:p>
        </w:tc>
        <w:tc>
          <w:tcPr>
            <w:tcW w:w="2734"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both"/>
              <w:rPr>
                <w:rFonts w:ascii="Times New Roman" w:hAnsi="Times New Roman" w:cs="Times New Roman"/>
                <w:sz w:val="12"/>
                <w:szCs w:val="12"/>
              </w:rPr>
            </w:pPr>
            <w:r w:rsidRPr="003D7FAD">
              <w:rPr>
                <w:rFonts w:ascii="Times New Roman"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3D7FAD">
              <w:rPr>
                <w:rFonts w:ascii="Times New Roman" w:hAnsi="Times New Roman" w:cs="Times New Roman"/>
                <w:sz w:val="12"/>
                <w:szCs w:val="12"/>
              </w:rPr>
              <w:t>контроля за</w:t>
            </w:r>
            <w:proofErr w:type="gramEnd"/>
            <w:r w:rsidRPr="003D7FAD">
              <w:rPr>
                <w:rFonts w:ascii="Times New Roman" w:hAnsi="Times New Roman" w:cs="Times New Roman"/>
                <w:sz w:val="12"/>
                <w:szCs w:val="12"/>
              </w:rPr>
              <w:t xml:space="preserve"> его исполнением, составление отчета об исполнении бюджета поселения*</w:t>
            </w:r>
          </w:p>
        </w:tc>
        <w:tc>
          <w:tcPr>
            <w:tcW w:w="704"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sz w:val="12"/>
                <w:szCs w:val="12"/>
              </w:rPr>
            </w:pPr>
          </w:p>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803,98725</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0,00</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0,00</w:t>
            </w:r>
          </w:p>
        </w:tc>
      </w:tr>
      <w:tr w:rsidR="003D7FAD" w:rsidRPr="003D7FAD" w:rsidTr="003D7FAD">
        <w:trPr>
          <w:trHeight w:val="70"/>
        </w:trPr>
        <w:tc>
          <w:tcPr>
            <w:tcW w:w="270"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8</w:t>
            </w:r>
          </w:p>
        </w:tc>
        <w:tc>
          <w:tcPr>
            <w:tcW w:w="2734"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both"/>
              <w:rPr>
                <w:rFonts w:ascii="Times New Roman" w:hAnsi="Times New Roman" w:cs="Times New Roman"/>
                <w:sz w:val="12"/>
                <w:szCs w:val="12"/>
              </w:rPr>
            </w:pPr>
            <w:r w:rsidRPr="003D7FAD">
              <w:rPr>
                <w:rFonts w:ascii="Times New Roman" w:hAnsi="Times New Roman" w:cs="Times New Roman"/>
                <w:sz w:val="12"/>
                <w:szCs w:val="12"/>
              </w:rPr>
              <w:t>Осуществление внешнего муниципального контроля*</w:t>
            </w:r>
          </w:p>
        </w:tc>
        <w:tc>
          <w:tcPr>
            <w:tcW w:w="704"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38,22695</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0,00</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0,00</w:t>
            </w:r>
          </w:p>
        </w:tc>
      </w:tr>
      <w:tr w:rsidR="003D7FAD" w:rsidRPr="003D7FAD" w:rsidTr="003D7FAD">
        <w:trPr>
          <w:trHeight w:val="70"/>
        </w:trPr>
        <w:tc>
          <w:tcPr>
            <w:tcW w:w="270"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9</w:t>
            </w:r>
          </w:p>
        </w:tc>
        <w:tc>
          <w:tcPr>
            <w:tcW w:w="2734"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both"/>
              <w:rPr>
                <w:rFonts w:ascii="Times New Roman" w:hAnsi="Times New Roman" w:cs="Times New Roman"/>
                <w:sz w:val="12"/>
                <w:szCs w:val="12"/>
              </w:rPr>
            </w:pPr>
            <w:r w:rsidRPr="003D7FAD">
              <w:rPr>
                <w:rFonts w:ascii="Times New Roman" w:hAnsi="Times New Roman" w:cs="Times New Roman"/>
                <w:sz w:val="12"/>
                <w:szCs w:val="12"/>
              </w:rPr>
              <w:t>Информационное обеспечение населения сельского поселения</w:t>
            </w:r>
          </w:p>
        </w:tc>
        <w:tc>
          <w:tcPr>
            <w:tcW w:w="704"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694,50000</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694,50000</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694,50000</w:t>
            </w:r>
          </w:p>
        </w:tc>
      </w:tr>
      <w:tr w:rsidR="003D7FAD" w:rsidRPr="003D7FAD" w:rsidTr="003D7FAD">
        <w:trPr>
          <w:trHeight w:val="435"/>
        </w:trPr>
        <w:tc>
          <w:tcPr>
            <w:tcW w:w="270"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10</w:t>
            </w:r>
          </w:p>
        </w:tc>
        <w:tc>
          <w:tcPr>
            <w:tcW w:w="2734"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both"/>
              <w:rPr>
                <w:rFonts w:ascii="Times New Roman" w:hAnsi="Times New Roman" w:cs="Times New Roman"/>
                <w:color w:val="333333"/>
                <w:sz w:val="12"/>
                <w:szCs w:val="12"/>
              </w:rPr>
            </w:pPr>
            <w:r w:rsidRPr="003D7FAD">
              <w:rPr>
                <w:rFonts w:ascii="Times New Roman"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704"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306,97685</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0,00</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0,00</w:t>
            </w:r>
          </w:p>
        </w:tc>
      </w:tr>
      <w:tr w:rsidR="003D7FAD" w:rsidRPr="003D7FAD" w:rsidTr="003D7FAD">
        <w:trPr>
          <w:trHeight w:val="417"/>
        </w:trPr>
        <w:tc>
          <w:tcPr>
            <w:tcW w:w="270"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11</w:t>
            </w:r>
          </w:p>
        </w:tc>
        <w:tc>
          <w:tcPr>
            <w:tcW w:w="2734"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both"/>
              <w:rPr>
                <w:rFonts w:ascii="Times New Roman" w:hAnsi="Times New Roman" w:cs="Times New Roman"/>
                <w:color w:val="333333"/>
                <w:sz w:val="12"/>
                <w:szCs w:val="12"/>
              </w:rPr>
            </w:pPr>
            <w:r w:rsidRPr="003D7FAD">
              <w:rPr>
                <w:rFonts w:ascii="Times New Roman"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704"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255,81404</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0,00</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0,00</w:t>
            </w:r>
          </w:p>
        </w:tc>
      </w:tr>
      <w:tr w:rsidR="003D7FAD" w:rsidRPr="003D7FAD" w:rsidTr="003D7FAD">
        <w:trPr>
          <w:trHeight w:val="390"/>
        </w:trPr>
        <w:tc>
          <w:tcPr>
            <w:tcW w:w="270"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12</w:t>
            </w:r>
          </w:p>
        </w:tc>
        <w:tc>
          <w:tcPr>
            <w:tcW w:w="2734"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both"/>
              <w:rPr>
                <w:rFonts w:ascii="Times New Roman" w:hAnsi="Times New Roman" w:cs="Times New Roman"/>
                <w:sz w:val="12"/>
                <w:szCs w:val="12"/>
              </w:rPr>
            </w:pPr>
            <w:r w:rsidRPr="003D7FAD">
              <w:rPr>
                <w:rFonts w:ascii="Times New Roman"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704"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255,81404</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0,00</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0,00</w:t>
            </w:r>
          </w:p>
        </w:tc>
      </w:tr>
      <w:tr w:rsidR="003D7FAD" w:rsidRPr="003D7FAD" w:rsidTr="003D7FAD">
        <w:trPr>
          <w:trHeight w:val="70"/>
        </w:trPr>
        <w:tc>
          <w:tcPr>
            <w:tcW w:w="270"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13</w:t>
            </w:r>
          </w:p>
        </w:tc>
        <w:tc>
          <w:tcPr>
            <w:tcW w:w="2734"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both"/>
              <w:rPr>
                <w:rFonts w:ascii="Times New Roman" w:hAnsi="Times New Roman" w:cs="Times New Roman"/>
                <w:sz w:val="12"/>
                <w:szCs w:val="12"/>
              </w:rPr>
            </w:pPr>
            <w:r w:rsidRPr="003D7FAD">
              <w:rPr>
                <w:rFonts w:ascii="Times New Roman" w:hAnsi="Times New Roman" w:cs="Times New Roman"/>
                <w:sz w:val="12"/>
                <w:szCs w:val="12"/>
              </w:rPr>
              <w:t>Госпошлина</w:t>
            </w:r>
          </w:p>
        </w:tc>
        <w:tc>
          <w:tcPr>
            <w:tcW w:w="704"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0,00</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0,00</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0,00</w:t>
            </w:r>
          </w:p>
        </w:tc>
      </w:tr>
      <w:tr w:rsidR="003D7FAD" w:rsidRPr="003D7FAD" w:rsidTr="003D7FAD">
        <w:trPr>
          <w:trHeight w:val="70"/>
        </w:trPr>
        <w:tc>
          <w:tcPr>
            <w:tcW w:w="270"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14</w:t>
            </w:r>
          </w:p>
        </w:tc>
        <w:tc>
          <w:tcPr>
            <w:tcW w:w="2734"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both"/>
              <w:rPr>
                <w:rFonts w:ascii="Times New Roman" w:hAnsi="Times New Roman" w:cs="Times New Roman"/>
                <w:color w:val="333333"/>
                <w:sz w:val="12"/>
                <w:szCs w:val="12"/>
              </w:rPr>
            </w:pPr>
            <w:r w:rsidRPr="003D7FAD">
              <w:rPr>
                <w:rFonts w:ascii="Times New Roman" w:hAnsi="Times New Roman" w:cs="Times New Roman"/>
                <w:sz w:val="12"/>
                <w:szCs w:val="12"/>
              </w:rPr>
              <w:t>Обслуживание муниципального долга</w:t>
            </w:r>
          </w:p>
        </w:tc>
        <w:tc>
          <w:tcPr>
            <w:tcW w:w="704"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0,00</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0,00000</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sz w:val="12"/>
                <w:szCs w:val="12"/>
              </w:rPr>
            </w:pPr>
            <w:r w:rsidRPr="003D7FAD">
              <w:rPr>
                <w:rFonts w:ascii="Times New Roman" w:hAnsi="Times New Roman" w:cs="Times New Roman"/>
                <w:sz w:val="12"/>
                <w:szCs w:val="12"/>
              </w:rPr>
              <w:t>0,00000</w:t>
            </w:r>
          </w:p>
        </w:tc>
      </w:tr>
      <w:tr w:rsidR="003D7FAD" w:rsidRPr="003D7FAD" w:rsidTr="003D7FAD">
        <w:trPr>
          <w:trHeight w:val="70"/>
        </w:trPr>
        <w:tc>
          <w:tcPr>
            <w:tcW w:w="270"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center"/>
              <w:rPr>
                <w:rFonts w:ascii="Times New Roman" w:hAnsi="Times New Roman" w:cs="Times New Roman"/>
                <w:sz w:val="12"/>
                <w:szCs w:val="12"/>
              </w:rPr>
            </w:pPr>
          </w:p>
        </w:tc>
        <w:tc>
          <w:tcPr>
            <w:tcW w:w="2734"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center"/>
              <w:rPr>
                <w:rFonts w:ascii="Times New Roman" w:hAnsi="Times New Roman" w:cs="Times New Roman"/>
                <w:b/>
                <w:sz w:val="12"/>
                <w:szCs w:val="12"/>
              </w:rPr>
            </w:pPr>
            <w:r w:rsidRPr="003D7FAD">
              <w:rPr>
                <w:rFonts w:ascii="Times New Roman" w:hAnsi="Times New Roman" w:cs="Times New Roman"/>
                <w:b/>
                <w:sz w:val="12"/>
                <w:szCs w:val="12"/>
              </w:rPr>
              <w:t>За счет средств местного бюджета</w:t>
            </w:r>
          </w:p>
        </w:tc>
        <w:tc>
          <w:tcPr>
            <w:tcW w:w="704"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center"/>
              <w:rPr>
                <w:rFonts w:ascii="Times New Roman" w:hAnsi="Times New Roman" w:cs="Times New Roman"/>
                <w:b/>
                <w:sz w:val="12"/>
                <w:szCs w:val="12"/>
              </w:rPr>
            </w:pPr>
            <w:r w:rsidRPr="003D7FAD">
              <w:rPr>
                <w:rFonts w:ascii="Times New Roman" w:hAnsi="Times New Roman" w:cs="Times New Roman"/>
                <w:b/>
                <w:sz w:val="12"/>
                <w:szCs w:val="12"/>
              </w:rPr>
              <w:t>6605,98186</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b/>
                <w:sz w:val="12"/>
                <w:szCs w:val="12"/>
              </w:rPr>
            </w:pPr>
            <w:r w:rsidRPr="003D7FAD">
              <w:rPr>
                <w:rFonts w:ascii="Times New Roman" w:hAnsi="Times New Roman" w:cs="Times New Roman"/>
                <w:b/>
                <w:sz w:val="12"/>
                <w:szCs w:val="12"/>
              </w:rPr>
              <w:t>4209,50720</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b/>
                <w:sz w:val="12"/>
                <w:szCs w:val="12"/>
              </w:rPr>
            </w:pPr>
            <w:r w:rsidRPr="003D7FAD">
              <w:rPr>
                <w:rFonts w:ascii="Times New Roman" w:hAnsi="Times New Roman" w:cs="Times New Roman"/>
                <w:b/>
                <w:sz w:val="12"/>
                <w:szCs w:val="12"/>
              </w:rPr>
              <w:t>4209,50720</w:t>
            </w:r>
          </w:p>
        </w:tc>
      </w:tr>
      <w:tr w:rsidR="003D7FAD" w:rsidRPr="003D7FAD" w:rsidTr="003D7FAD">
        <w:trPr>
          <w:trHeight w:val="70"/>
        </w:trPr>
        <w:tc>
          <w:tcPr>
            <w:tcW w:w="270"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center"/>
              <w:rPr>
                <w:rFonts w:ascii="Times New Roman" w:hAnsi="Times New Roman" w:cs="Times New Roman"/>
                <w:sz w:val="12"/>
                <w:szCs w:val="12"/>
              </w:rPr>
            </w:pPr>
          </w:p>
        </w:tc>
        <w:tc>
          <w:tcPr>
            <w:tcW w:w="2734"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center"/>
              <w:rPr>
                <w:rFonts w:ascii="Times New Roman" w:hAnsi="Times New Roman" w:cs="Times New Roman"/>
                <w:b/>
                <w:sz w:val="12"/>
                <w:szCs w:val="12"/>
              </w:rPr>
            </w:pPr>
            <w:r w:rsidRPr="003D7FAD">
              <w:rPr>
                <w:rFonts w:ascii="Times New Roman" w:hAnsi="Times New Roman" w:cs="Times New Roman"/>
                <w:b/>
                <w:sz w:val="12"/>
                <w:szCs w:val="12"/>
              </w:rPr>
              <w:t>За счет внебюджетных средств</w:t>
            </w:r>
          </w:p>
        </w:tc>
        <w:tc>
          <w:tcPr>
            <w:tcW w:w="704" w:type="pct"/>
            <w:tcBorders>
              <w:top w:val="single" w:sz="4" w:space="0" w:color="auto"/>
              <w:left w:val="single" w:sz="4" w:space="0" w:color="auto"/>
              <w:bottom w:val="single" w:sz="4" w:space="0" w:color="auto"/>
              <w:right w:val="single" w:sz="4" w:space="0" w:color="auto"/>
            </w:tcBorders>
            <w:vAlign w:val="center"/>
            <w:hideMark/>
          </w:tcPr>
          <w:p w:rsidR="003D7FAD" w:rsidRPr="003D7FAD" w:rsidRDefault="003D7FAD" w:rsidP="003D7FAD">
            <w:pPr>
              <w:spacing w:after="0"/>
              <w:jc w:val="center"/>
              <w:rPr>
                <w:rFonts w:ascii="Times New Roman" w:hAnsi="Times New Roman" w:cs="Times New Roman"/>
                <w:b/>
                <w:sz w:val="12"/>
                <w:szCs w:val="12"/>
              </w:rPr>
            </w:pPr>
            <w:r w:rsidRPr="003D7FAD">
              <w:rPr>
                <w:rFonts w:ascii="Times New Roman" w:hAnsi="Times New Roman" w:cs="Times New Roman"/>
                <w:b/>
                <w:sz w:val="12"/>
                <w:szCs w:val="12"/>
              </w:rPr>
              <w:t>7,87437</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b/>
                <w:sz w:val="12"/>
                <w:szCs w:val="12"/>
              </w:rPr>
            </w:pPr>
            <w:r w:rsidRPr="003D7FAD">
              <w:rPr>
                <w:rFonts w:ascii="Times New Roman" w:hAnsi="Times New Roman" w:cs="Times New Roman"/>
                <w:b/>
                <w:sz w:val="12"/>
                <w:szCs w:val="12"/>
              </w:rPr>
              <w:t>0,00</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b/>
                <w:sz w:val="12"/>
                <w:szCs w:val="12"/>
              </w:rPr>
            </w:pPr>
            <w:r w:rsidRPr="003D7FAD">
              <w:rPr>
                <w:rFonts w:ascii="Times New Roman" w:hAnsi="Times New Roman" w:cs="Times New Roman"/>
                <w:b/>
                <w:sz w:val="12"/>
                <w:szCs w:val="12"/>
              </w:rPr>
              <w:t>0,00</w:t>
            </w:r>
          </w:p>
        </w:tc>
      </w:tr>
      <w:tr w:rsidR="003D7FAD" w:rsidRPr="003D7FAD" w:rsidTr="003D7FAD">
        <w:trPr>
          <w:trHeight w:val="70"/>
        </w:trPr>
        <w:tc>
          <w:tcPr>
            <w:tcW w:w="270"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sz w:val="12"/>
                <w:szCs w:val="12"/>
              </w:rPr>
            </w:pPr>
          </w:p>
        </w:tc>
        <w:tc>
          <w:tcPr>
            <w:tcW w:w="2734"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b/>
                <w:sz w:val="12"/>
                <w:szCs w:val="12"/>
              </w:rPr>
            </w:pPr>
            <w:r w:rsidRPr="003D7FAD">
              <w:rPr>
                <w:rFonts w:ascii="Times New Roman" w:hAnsi="Times New Roman" w:cs="Times New Roman"/>
                <w:b/>
                <w:sz w:val="12"/>
                <w:szCs w:val="12"/>
              </w:rPr>
              <w:t>За счет средств областного бюджета</w:t>
            </w:r>
          </w:p>
        </w:tc>
        <w:tc>
          <w:tcPr>
            <w:tcW w:w="704"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b/>
                <w:sz w:val="12"/>
                <w:szCs w:val="12"/>
              </w:rPr>
            </w:pPr>
            <w:r w:rsidRPr="003D7FAD">
              <w:rPr>
                <w:rFonts w:ascii="Times New Roman" w:hAnsi="Times New Roman" w:cs="Times New Roman"/>
                <w:b/>
                <w:sz w:val="12"/>
                <w:szCs w:val="12"/>
              </w:rPr>
              <w:t>1263,01360</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b/>
                <w:sz w:val="12"/>
                <w:szCs w:val="12"/>
              </w:rPr>
            </w:pPr>
            <w:r w:rsidRPr="003D7FAD">
              <w:rPr>
                <w:rFonts w:ascii="Times New Roman" w:hAnsi="Times New Roman" w:cs="Times New Roman"/>
                <w:b/>
                <w:sz w:val="12"/>
                <w:szCs w:val="12"/>
              </w:rPr>
              <w:t>0,00</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b/>
                <w:sz w:val="12"/>
                <w:szCs w:val="12"/>
              </w:rPr>
            </w:pPr>
            <w:r w:rsidRPr="003D7FAD">
              <w:rPr>
                <w:rFonts w:ascii="Times New Roman" w:hAnsi="Times New Roman" w:cs="Times New Roman"/>
                <w:b/>
                <w:sz w:val="12"/>
                <w:szCs w:val="12"/>
              </w:rPr>
              <w:t>0,00</w:t>
            </w:r>
          </w:p>
        </w:tc>
      </w:tr>
      <w:tr w:rsidR="003D7FAD" w:rsidRPr="003D7FAD" w:rsidTr="003D7FAD">
        <w:trPr>
          <w:trHeight w:val="70"/>
        </w:trPr>
        <w:tc>
          <w:tcPr>
            <w:tcW w:w="270"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sz w:val="12"/>
                <w:szCs w:val="12"/>
              </w:rPr>
            </w:pPr>
          </w:p>
        </w:tc>
        <w:tc>
          <w:tcPr>
            <w:tcW w:w="2734"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b/>
                <w:sz w:val="12"/>
                <w:szCs w:val="12"/>
              </w:rPr>
            </w:pPr>
            <w:r w:rsidRPr="003D7FAD">
              <w:rPr>
                <w:rFonts w:ascii="Times New Roman" w:hAnsi="Times New Roman" w:cs="Times New Roman"/>
                <w:b/>
                <w:sz w:val="12"/>
                <w:szCs w:val="12"/>
              </w:rPr>
              <w:t>ВСЕГО:</w:t>
            </w:r>
          </w:p>
        </w:tc>
        <w:tc>
          <w:tcPr>
            <w:tcW w:w="704"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b/>
                <w:sz w:val="12"/>
                <w:szCs w:val="12"/>
              </w:rPr>
            </w:pPr>
            <w:r w:rsidRPr="003D7FAD">
              <w:rPr>
                <w:rFonts w:ascii="Times New Roman" w:hAnsi="Times New Roman" w:cs="Times New Roman"/>
                <w:b/>
                <w:sz w:val="12"/>
                <w:szCs w:val="12"/>
              </w:rPr>
              <w:t>7876,86983</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b/>
                <w:sz w:val="12"/>
                <w:szCs w:val="12"/>
              </w:rPr>
            </w:pPr>
            <w:r w:rsidRPr="003D7FAD">
              <w:rPr>
                <w:rFonts w:ascii="Times New Roman" w:hAnsi="Times New Roman" w:cs="Times New Roman"/>
                <w:b/>
                <w:sz w:val="12"/>
                <w:szCs w:val="12"/>
              </w:rPr>
              <w:t>4209,50720</w:t>
            </w:r>
          </w:p>
        </w:tc>
        <w:tc>
          <w:tcPr>
            <w:tcW w:w="646" w:type="pct"/>
            <w:tcBorders>
              <w:top w:val="single" w:sz="4" w:space="0" w:color="auto"/>
              <w:left w:val="single" w:sz="4" w:space="0" w:color="auto"/>
              <w:bottom w:val="single" w:sz="4" w:space="0" w:color="auto"/>
              <w:right w:val="single" w:sz="4" w:space="0" w:color="auto"/>
            </w:tcBorders>
            <w:vAlign w:val="center"/>
          </w:tcPr>
          <w:p w:rsidR="003D7FAD" w:rsidRPr="003D7FAD" w:rsidRDefault="003D7FAD" w:rsidP="003D7FAD">
            <w:pPr>
              <w:spacing w:after="0"/>
              <w:jc w:val="center"/>
              <w:rPr>
                <w:rFonts w:ascii="Times New Roman" w:hAnsi="Times New Roman" w:cs="Times New Roman"/>
                <w:b/>
                <w:sz w:val="12"/>
                <w:szCs w:val="12"/>
              </w:rPr>
            </w:pPr>
            <w:r w:rsidRPr="003D7FAD">
              <w:rPr>
                <w:rFonts w:ascii="Times New Roman" w:hAnsi="Times New Roman" w:cs="Times New Roman"/>
                <w:b/>
                <w:sz w:val="12"/>
                <w:szCs w:val="12"/>
              </w:rPr>
              <w:t>4209,50720</w:t>
            </w:r>
          </w:p>
        </w:tc>
      </w:tr>
    </w:tbl>
    <w:p w:rsidR="003D7FAD" w:rsidRDefault="003D7FAD" w:rsidP="003D7FAD">
      <w:pPr>
        <w:tabs>
          <w:tab w:val="left" w:pos="0"/>
        </w:tabs>
        <w:spacing w:after="0" w:line="240" w:lineRule="auto"/>
        <w:ind w:firstLine="284"/>
        <w:jc w:val="both"/>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 xml:space="preserve">2.Опубликовать настоящее Постановление в газете «Сергиевский </w:t>
      </w:r>
      <w:r>
        <w:rPr>
          <w:rFonts w:ascii="Times New Roman" w:eastAsia="Calibri" w:hAnsi="Times New Roman" w:cs="Times New Roman"/>
          <w:iCs/>
          <w:sz w:val="12"/>
          <w:szCs w:val="12"/>
        </w:rPr>
        <w:t>вестник».</w:t>
      </w:r>
    </w:p>
    <w:p w:rsidR="003D7FAD" w:rsidRPr="003D7FAD" w:rsidRDefault="003D7FAD" w:rsidP="003D7FAD">
      <w:pPr>
        <w:tabs>
          <w:tab w:val="left" w:pos="0"/>
        </w:tabs>
        <w:spacing w:after="0" w:line="240" w:lineRule="auto"/>
        <w:ind w:firstLine="284"/>
        <w:jc w:val="both"/>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r w:rsidRPr="003D7FAD">
        <w:rPr>
          <w:rFonts w:ascii="Times New Roman" w:eastAsia="Calibri" w:hAnsi="Times New Roman" w:cs="Times New Roman"/>
          <w:iCs/>
          <w:sz w:val="12"/>
          <w:szCs w:val="12"/>
        </w:rPr>
        <w:tab/>
      </w:r>
    </w:p>
    <w:p w:rsidR="003D7FAD" w:rsidRPr="003D7FAD" w:rsidRDefault="003D7FAD" w:rsidP="003D7FAD">
      <w:pPr>
        <w:tabs>
          <w:tab w:val="left" w:pos="0"/>
        </w:tabs>
        <w:spacing w:after="0" w:line="240" w:lineRule="auto"/>
        <w:ind w:firstLine="284"/>
        <w:jc w:val="right"/>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 xml:space="preserve">Глава сельского поселения Сергиевск </w:t>
      </w:r>
    </w:p>
    <w:p w:rsidR="003D7FAD" w:rsidRDefault="003D7FAD" w:rsidP="003D7FAD">
      <w:pPr>
        <w:tabs>
          <w:tab w:val="left" w:pos="0"/>
        </w:tabs>
        <w:spacing w:after="0" w:line="240" w:lineRule="auto"/>
        <w:ind w:firstLine="284"/>
        <w:jc w:val="right"/>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 xml:space="preserve">муниципального района Сергиевский                    </w:t>
      </w:r>
    </w:p>
    <w:p w:rsidR="003D7FAD" w:rsidRDefault="003D7FAD" w:rsidP="003D7FAD">
      <w:pPr>
        <w:tabs>
          <w:tab w:val="left" w:pos="0"/>
        </w:tabs>
        <w:spacing w:after="0" w:line="240" w:lineRule="auto"/>
        <w:ind w:firstLine="284"/>
        <w:jc w:val="right"/>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 xml:space="preserve">                    М.М. </w:t>
      </w:r>
      <w:proofErr w:type="spellStart"/>
      <w:r w:rsidRPr="003D7FAD">
        <w:rPr>
          <w:rFonts w:ascii="Times New Roman" w:eastAsia="Calibri" w:hAnsi="Times New Roman" w:cs="Times New Roman"/>
          <w:iCs/>
          <w:sz w:val="12"/>
          <w:szCs w:val="12"/>
        </w:rPr>
        <w:t>Арчибасов</w:t>
      </w:r>
      <w:proofErr w:type="spellEnd"/>
    </w:p>
    <w:p w:rsidR="009E20EB" w:rsidRDefault="009E20EB" w:rsidP="009E20EB">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9E20EB" w:rsidRPr="00884123" w:rsidRDefault="009E20EB" w:rsidP="009E20EB">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Сергиевск</w:t>
      </w:r>
    </w:p>
    <w:p w:rsidR="009E20EB" w:rsidRDefault="009E20EB" w:rsidP="009E20EB">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9E20EB" w:rsidRDefault="009E20EB" w:rsidP="009E20EB">
      <w:pPr>
        <w:tabs>
          <w:tab w:val="left" w:pos="0"/>
        </w:tabs>
        <w:spacing w:after="0" w:line="240" w:lineRule="auto"/>
        <w:ind w:firstLine="284"/>
        <w:jc w:val="center"/>
        <w:rPr>
          <w:rFonts w:ascii="Times New Roman" w:eastAsia="Calibri" w:hAnsi="Times New Roman" w:cs="Times New Roman"/>
          <w:iCs/>
          <w:sz w:val="12"/>
          <w:szCs w:val="12"/>
        </w:rPr>
      </w:pPr>
    </w:p>
    <w:p w:rsidR="009E20EB" w:rsidRPr="00884123" w:rsidRDefault="009E20EB" w:rsidP="009E20EB">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9E20EB" w:rsidRDefault="009E20EB" w:rsidP="009E20EB">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№6</w:t>
      </w:r>
    </w:p>
    <w:p w:rsidR="003D7FAD" w:rsidRDefault="003D7FAD" w:rsidP="003D7FAD">
      <w:pPr>
        <w:tabs>
          <w:tab w:val="left" w:pos="0"/>
        </w:tabs>
        <w:spacing w:after="0" w:line="240" w:lineRule="auto"/>
        <w:jc w:val="center"/>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Сергиевск муниципального района Сергиевский № 72 от 29.12.2018г. «Об утверждении муниципальной программы «Устойчивое развитие сельского поселения Сергиевск муниципального района Сергиевский» на 2019-2021гг.»</w:t>
      </w:r>
    </w:p>
    <w:p w:rsidR="003D7FAD" w:rsidRPr="003D7FAD" w:rsidRDefault="003D7FAD" w:rsidP="003D7FAD">
      <w:pPr>
        <w:tabs>
          <w:tab w:val="left" w:pos="0"/>
          <w:tab w:val="left" w:pos="284"/>
        </w:tabs>
        <w:spacing w:after="0" w:line="240" w:lineRule="auto"/>
        <w:ind w:firstLine="284"/>
        <w:jc w:val="both"/>
        <w:rPr>
          <w:rFonts w:ascii="Times New Roman" w:eastAsia="Calibri" w:hAnsi="Times New Roman" w:cs="Times New Roman"/>
          <w:iCs/>
          <w:sz w:val="12"/>
          <w:szCs w:val="12"/>
        </w:rPr>
      </w:pPr>
      <w:proofErr w:type="gramStart"/>
      <w:r w:rsidRPr="003D7FAD">
        <w:rPr>
          <w:rFonts w:ascii="Times New Roman" w:eastAsia="Calibri" w:hAnsi="Times New Roman" w:cs="Times New Roman"/>
          <w:iCs/>
          <w:sz w:val="12"/>
          <w:szCs w:val="12"/>
        </w:rPr>
        <w:t>В соответствии с постановлением Правительства Российской Федерации от 15 июля 2013 года № 598 «О федеральной целевой программе «Устойчивое развитие сельских территорий на 2014-2017 годы и на период до 2020 года», Федеральным законом от 06.10.2003 № 131-ФЗ «Об общих принципах организации местного самоуправления в Российской Федерации», Уставом сельского поселения Сергиевск, в целях уточнения объемов финансирования проводимых программных мероприятий, Администрация сельского поселения Сергиевск</w:t>
      </w:r>
      <w:proofErr w:type="gramEnd"/>
      <w:r w:rsidRPr="003D7FAD">
        <w:rPr>
          <w:rFonts w:ascii="Times New Roman" w:eastAsia="Calibri" w:hAnsi="Times New Roman" w:cs="Times New Roman"/>
          <w:iCs/>
          <w:sz w:val="12"/>
          <w:szCs w:val="12"/>
        </w:rPr>
        <w:t xml:space="preserve"> муниципального района Сергиевский  </w:t>
      </w:r>
    </w:p>
    <w:p w:rsidR="003D7FAD" w:rsidRDefault="003D7FAD" w:rsidP="003D7FAD">
      <w:pPr>
        <w:tabs>
          <w:tab w:val="left" w:pos="0"/>
          <w:tab w:val="left" w:pos="284"/>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3D7FAD" w:rsidRDefault="003D7FAD" w:rsidP="003D7FAD">
      <w:pPr>
        <w:tabs>
          <w:tab w:val="left" w:pos="0"/>
          <w:tab w:val="left" w:pos="284"/>
        </w:tabs>
        <w:spacing w:after="0" w:line="240" w:lineRule="auto"/>
        <w:ind w:firstLine="284"/>
        <w:jc w:val="both"/>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Сергиевск муниципального района Сергиевский № 72 от 29.12.2018г. «Об утверждении муниципальной Программы «Устойчивое развитие сельского поселения Сергиевск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3D7FAD" w:rsidRDefault="003D7FAD" w:rsidP="003D7FAD">
      <w:pPr>
        <w:tabs>
          <w:tab w:val="left" w:pos="0"/>
          <w:tab w:val="left" w:pos="284"/>
        </w:tabs>
        <w:spacing w:after="0" w:line="240" w:lineRule="auto"/>
        <w:ind w:firstLine="284"/>
        <w:jc w:val="both"/>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1.1.В Паспорте Программы позицию «Объем и источники финансирования муниципальной программы»</w:t>
      </w:r>
      <w:r>
        <w:rPr>
          <w:rFonts w:ascii="Times New Roman" w:eastAsia="Calibri" w:hAnsi="Times New Roman" w:cs="Times New Roman"/>
          <w:iCs/>
          <w:sz w:val="12"/>
          <w:szCs w:val="12"/>
        </w:rPr>
        <w:t xml:space="preserve"> изложить в следующей редакции:</w:t>
      </w:r>
    </w:p>
    <w:p w:rsidR="003D7FAD" w:rsidRPr="003D7FAD" w:rsidRDefault="003D7FAD" w:rsidP="003D7FAD">
      <w:pPr>
        <w:tabs>
          <w:tab w:val="left" w:pos="0"/>
          <w:tab w:val="left" w:pos="284"/>
        </w:tabs>
        <w:spacing w:after="0" w:line="240" w:lineRule="auto"/>
        <w:ind w:firstLine="284"/>
        <w:jc w:val="both"/>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 xml:space="preserve">Общий объем средств, направленных на реализацию муниципальной программы составляет -  30,01600 тыс. рублей, </w:t>
      </w:r>
    </w:p>
    <w:p w:rsidR="003D7FAD" w:rsidRPr="003D7FAD" w:rsidRDefault="003D7FAD" w:rsidP="003D7FAD">
      <w:pPr>
        <w:tabs>
          <w:tab w:val="left" w:pos="0"/>
          <w:tab w:val="left" w:pos="284"/>
        </w:tabs>
        <w:spacing w:after="0" w:line="240" w:lineRule="auto"/>
        <w:ind w:firstLine="284"/>
        <w:jc w:val="both"/>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 xml:space="preserve"> в том числе за счет средств областного бюджета – 30,01600 тыс. рублей.</w:t>
      </w:r>
    </w:p>
    <w:p w:rsidR="003D7FAD" w:rsidRPr="003D7FAD" w:rsidRDefault="003D7FAD" w:rsidP="003D7FAD">
      <w:pPr>
        <w:tabs>
          <w:tab w:val="left" w:pos="0"/>
          <w:tab w:val="left" w:pos="284"/>
        </w:tabs>
        <w:spacing w:after="0" w:line="240" w:lineRule="auto"/>
        <w:ind w:firstLine="284"/>
        <w:jc w:val="both"/>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 xml:space="preserve"> По годам:</w:t>
      </w:r>
    </w:p>
    <w:p w:rsidR="003D7FAD" w:rsidRPr="003D7FAD" w:rsidRDefault="003D7FAD" w:rsidP="003D7FAD">
      <w:pPr>
        <w:tabs>
          <w:tab w:val="left" w:pos="0"/>
          <w:tab w:val="left" w:pos="284"/>
        </w:tabs>
        <w:spacing w:after="0" w:line="240" w:lineRule="auto"/>
        <w:ind w:firstLine="284"/>
        <w:jc w:val="both"/>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2019 г. – 30,01600 тыс. руб.</w:t>
      </w:r>
    </w:p>
    <w:p w:rsidR="003D7FAD" w:rsidRPr="003D7FAD" w:rsidRDefault="003D7FAD" w:rsidP="003D7FAD">
      <w:pPr>
        <w:tabs>
          <w:tab w:val="left" w:pos="0"/>
          <w:tab w:val="left" w:pos="284"/>
        </w:tabs>
        <w:spacing w:after="0" w:line="240" w:lineRule="auto"/>
        <w:ind w:firstLine="284"/>
        <w:jc w:val="both"/>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 xml:space="preserve">2020 г. – 0,00000 тыс. руб. </w:t>
      </w:r>
    </w:p>
    <w:p w:rsidR="003D7FAD" w:rsidRDefault="003D7FAD" w:rsidP="003D7FAD">
      <w:pPr>
        <w:tabs>
          <w:tab w:val="left" w:pos="0"/>
          <w:tab w:val="left" w:pos="284"/>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2021 г. – 0,00000 тыс. руб. </w:t>
      </w:r>
    </w:p>
    <w:p w:rsidR="003D7FAD" w:rsidRDefault="003D7FAD" w:rsidP="003D7FAD">
      <w:pPr>
        <w:tabs>
          <w:tab w:val="left" w:pos="0"/>
          <w:tab w:val="left" w:pos="284"/>
        </w:tabs>
        <w:spacing w:after="0" w:line="240" w:lineRule="auto"/>
        <w:ind w:firstLine="284"/>
        <w:jc w:val="both"/>
        <w:rPr>
          <w:rFonts w:ascii="Times New Roman" w:eastAsia="Calibri" w:hAnsi="Times New Roman" w:cs="Times New Roman"/>
          <w:iCs/>
          <w:sz w:val="12"/>
          <w:szCs w:val="12"/>
        </w:rPr>
      </w:pPr>
      <w:r w:rsidRPr="003D7FAD">
        <w:rPr>
          <w:rFonts w:ascii="Times New Roman" w:eastAsia="Calibri" w:hAnsi="Times New Roman" w:cs="Times New Roman"/>
          <w:iCs/>
          <w:sz w:val="12"/>
          <w:szCs w:val="12"/>
        </w:rPr>
        <w:t>1.2. Раздел Программы 5 «Перечень мероприятий муниципальной программы «Устойчивое развитие сельского поселения Сергиевск муниципального района Сергиевский» на 2019-2021 годы изложить в следующей редакции:</w:t>
      </w:r>
    </w:p>
    <w:p w:rsidR="00B52147" w:rsidRDefault="00B52147" w:rsidP="003D7FAD">
      <w:pPr>
        <w:tabs>
          <w:tab w:val="left" w:pos="0"/>
          <w:tab w:val="left" w:pos="284"/>
        </w:tabs>
        <w:spacing w:after="0" w:line="240" w:lineRule="auto"/>
        <w:ind w:firstLine="284"/>
        <w:jc w:val="both"/>
        <w:rPr>
          <w:rFonts w:ascii="Times New Roman" w:eastAsia="Calibri" w:hAnsi="Times New Roman" w:cs="Times New Roman"/>
          <w:iCs/>
          <w:sz w:val="12"/>
          <w:szCs w:val="12"/>
        </w:rPr>
      </w:pPr>
    </w:p>
    <w:tbl>
      <w:tblPr>
        <w:tblW w:w="5000" w:type="pct"/>
        <w:tblLayout w:type="fixed"/>
        <w:tblLook w:val="04A0" w:firstRow="1" w:lastRow="0" w:firstColumn="1" w:lastColumn="0" w:noHBand="0" w:noVBand="1"/>
      </w:tblPr>
      <w:tblGrid>
        <w:gridCol w:w="398"/>
        <w:gridCol w:w="2688"/>
        <w:gridCol w:w="992"/>
        <w:gridCol w:w="713"/>
        <w:gridCol w:w="567"/>
        <w:gridCol w:w="567"/>
        <w:gridCol w:w="703"/>
        <w:gridCol w:w="1101"/>
      </w:tblGrid>
      <w:tr w:rsidR="00721E93" w:rsidRPr="00721E93" w:rsidTr="00721E93">
        <w:trPr>
          <w:trHeight w:val="70"/>
          <w:tblHeader/>
        </w:trPr>
        <w:tc>
          <w:tcPr>
            <w:tcW w:w="257" w:type="pct"/>
            <w:vMerge w:val="restart"/>
            <w:tcBorders>
              <w:top w:val="single" w:sz="4" w:space="0" w:color="auto"/>
              <w:left w:val="single" w:sz="4" w:space="0" w:color="auto"/>
              <w:bottom w:val="single" w:sz="4" w:space="0" w:color="auto"/>
              <w:right w:val="single" w:sz="4" w:space="0" w:color="auto"/>
            </w:tcBorders>
            <w:hideMark/>
          </w:tcPr>
          <w:p w:rsidR="00721E93" w:rsidRPr="00721E93" w:rsidRDefault="00721E93" w:rsidP="00721E93">
            <w:pPr>
              <w:spacing w:after="0"/>
              <w:ind w:firstLine="720"/>
              <w:jc w:val="center"/>
              <w:rPr>
                <w:rFonts w:ascii="Times New Roman" w:eastAsia="Times New Roman" w:hAnsi="Times New Roman" w:cs="Times New Roman"/>
                <w:sz w:val="12"/>
                <w:szCs w:val="12"/>
              </w:rPr>
            </w:pPr>
            <w:r w:rsidRPr="00721E93">
              <w:rPr>
                <w:rFonts w:ascii="Times New Roman" w:eastAsia="Times New Roman" w:hAnsi="Times New Roman" w:cs="Times New Roman"/>
                <w:sz w:val="12"/>
                <w:szCs w:val="12"/>
              </w:rPr>
              <w:lastRenderedPageBreak/>
              <w:t xml:space="preserve">№ № </w:t>
            </w:r>
            <w:proofErr w:type="gramStart"/>
            <w:r w:rsidRPr="00721E93">
              <w:rPr>
                <w:rFonts w:ascii="Times New Roman" w:eastAsia="Times New Roman" w:hAnsi="Times New Roman" w:cs="Times New Roman"/>
                <w:sz w:val="12"/>
                <w:szCs w:val="12"/>
              </w:rPr>
              <w:t>п</w:t>
            </w:r>
            <w:proofErr w:type="gramEnd"/>
            <w:r w:rsidRPr="00721E93">
              <w:rPr>
                <w:rFonts w:ascii="Times New Roman" w:eastAsia="Times New Roman" w:hAnsi="Times New Roman" w:cs="Times New Roman"/>
                <w:sz w:val="12"/>
                <w:szCs w:val="12"/>
              </w:rPr>
              <w:t>/п</w:t>
            </w:r>
          </w:p>
        </w:tc>
        <w:tc>
          <w:tcPr>
            <w:tcW w:w="1739" w:type="pct"/>
            <w:vMerge w:val="restart"/>
            <w:tcBorders>
              <w:top w:val="single" w:sz="4" w:space="0" w:color="auto"/>
              <w:left w:val="single" w:sz="4" w:space="0" w:color="auto"/>
              <w:bottom w:val="single" w:sz="4" w:space="0" w:color="auto"/>
              <w:right w:val="single" w:sz="4" w:space="0" w:color="auto"/>
            </w:tcBorders>
            <w:hideMark/>
          </w:tcPr>
          <w:p w:rsidR="00721E93" w:rsidRPr="00721E93" w:rsidRDefault="00721E93" w:rsidP="00721E93">
            <w:pPr>
              <w:spacing w:after="0"/>
              <w:jc w:val="center"/>
              <w:rPr>
                <w:rFonts w:ascii="Times New Roman" w:eastAsia="Times New Roman" w:hAnsi="Times New Roman" w:cs="Times New Roman"/>
                <w:sz w:val="12"/>
                <w:szCs w:val="12"/>
              </w:rPr>
            </w:pPr>
            <w:r w:rsidRPr="00721E93">
              <w:rPr>
                <w:rFonts w:ascii="Times New Roman" w:eastAsia="Times New Roman" w:hAnsi="Times New Roman" w:cs="Times New Roman"/>
                <w:sz w:val="12"/>
                <w:szCs w:val="12"/>
              </w:rPr>
              <w:t>Наименование мероприятия</w:t>
            </w:r>
          </w:p>
        </w:tc>
        <w:tc>
          <w:tcPr>
            <w:tcW w:w="642" w:type="pct"/>
            <w:vMerge w:val="restart"/>
            <w:tcBorders>
              <w:top w:val="single" w:sz="4" w:space="0" w:color="auto"/>
              <w:left w:val="single" w:sz="4" w:space="0" w:color="auto"/>
              <w:bottom w:val="single" w:sz="4" w:space="0" w:color="auto"/>
              <w:right w:val="single" w:sz="4" w:space="0" w:color="auto"/>
            </w:tcBorders>
            <w:hideMark/>
          </w:tcPr>
          <w:p w:rsidR="00721E93" w:rsidRPr="00721E93" w:rsidRDefault="00721E93" w:rsidP="00721E93">
            <w:pPr>
              <w:spacing w:after="0"/>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Срок исполне</w:t>
            </w:r>
            <w:r w:rsidRPr="00721E93">
              <w:rPr>
                <w:rFonts w:ascii="Times New Roman" w:eastAsia="Times New Roman" w:hAnsi="Times New Roman" w:cs="Times New Roman"/>
                <w:sz w:val="12"/>
                <w:szCs w:val="12"/>
              </w:rPr>
              <w:t>ния, годы</w:t>
            </w:r>
          </w:p>
        </w:tc>
        <w:tc>
          <w:tcPr>
            <w:tcW w:w="1650" w:type="pct"/>
            <w:gridSpan w:val="4"/>
            <w:tcBorders>
              <w:top w:val="single" w:sz="4" w:space="0" w:color="auto"/>
              <w:left w:val="single" w:sz="4" w:space="0" w:color="auto"/>
              <w:bottom w:val="single" w:sz="4" w:space="0" w:color="auto"/>
              <w:right w:val="single" w:sz="4" w:space="0" w:color="auto"/>
            </w:tcBorders>
            <w:hideMark/>
          </w:tcPr>
          <w:p w:rsidR="00721E93" w:rsidRPr="00721E93" w:rsidRDefault="00721E93" w:rsidP="00721E93">
            <w:pPr>
              <w:spacing w:after="0"/>
              <w:jc w:val="center"/>
              <w:rPr>
                <w:rFonts w:ascii="Times New Roman" w:eastAsia="Times New Roman" w:hAnsi="Times New Roman" w:cs="Times New Roman"/>
                <w:sz w:val="12"/>
                <w:szCs w:val="12"/>
              </w:rPr>
            </w:pPr>
            <w:r w:rsidRPr="00721E93">
              <w:rPr>
                <w:rFonts w:ascii="Times New Roman" w:eastAsia="Times New Roman" w:hAnsi="Times New Roman" w:cs="Times New Roman"/>
                <w:sz w:val="12"/>
                <w:szCs w:val="12"/>
              </w:rPr>
              <w:t>Объем финансирования по годам, тыс. рублей</w:t>
            </w:r>
          </w:p>
        </w:tc>
        <w:tc>
          <w:tcPr>
            <w:tcW w:w="712" w:type="pct"/>
            <w:vMerge w:val="restart"/>
            <w:tcBorders>
              <w:top w:val="single" w:sz="4" w:space="0" w:color="auto"/>
              <w:left w:val="single" w:sz="4" w:space="0" w:color="auto"/>
              <w:bottom w:val="single" w:sz="4" w:space="0" w:color="auto"/>
              <w:right w:val="single" w:sz="4" w:space="0" w:color="auto"/>
            </w:tcBorders>
            <w:hideMark/>
          </w:tcPr>
          <w:p w:rsidR="00721E93" w:rsidRPr="00721E93" w:rsidRDefault="00721E93" w:rsidP="00721E93">
            <w:pPr>
              <w:spacing w:after="0"/>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Источники финанси</w:t>
            </w:r>
            <w:r w:rsidRPr="00721E93">
              <w:rPr>
                <w:rFonts w:ascii="Times New Roman" w:eastAsia="Times New Roman" w:hAnsi="Times New Roman" w:cs="Times New Roman"/>
                <w:sz w:val="12"/>
                <w:szCs w:val="12"/>
              </w:rPr>
              <w:t>рования</w:t>
            </w:r>
          </w:p>
        </w:tc>
      </w:tr>
      <w:tr w:rsidR="00721E93" w:rsidRPr="00721E93" w:rsidTr="00721E93">
        <w:trPr>
          <w:trHeight w:val="70"/>
          <w:tblHeader/>
        </w:trPr>
        <w:tc>
          <w:tcPr>
            <w:tcW w:w="257" w:type="pct"/>
            <w:vMerge/>
            <w:tcBorders>
              <w:top w:val="single" w:sz="4" w:space="0" w:color="auto"/>
              <w:left w:val="single" w:sz="4" w:space="0" w:color="auto"/>
              <w:bottom w:val="single" w:sz="4" w:space="0" w:color="auto"/>
              <w:right w:val="single" w:sz="4" w:space="0" w:color="auto"/>
            </w:tcBorders>
            <w:vAlign w:val="center"/>
            <w:hideMark/>
          </w:tcPr>
          <w:p w:rsidR="00721E93" w:rsidRPr="00721E93" w:rsidRDefault="00721E93" w:rsidP="00721E93">
            <w:pPr>
              <w:spacing w:after="0"/>
              <w:rPr>
                <w:rFonts w:ascii="Times New Roman" w:eastAsia="Times New Roman" w:hAnsi="Times New Roman" w:cs="Times New Roman"/>
                <w:sz w:val="12"/>
                <w:szCs w:val="12"/>
              </w:rPr>
            </w:pPr>
          </w:p>
        </w:tc>
        <w:tc>
          <w:tcPr>
            <w:tcW w:w="1739" w:type="pct"/>
            <w:vMerge/>
            <w:tcBorders>
              <w:top w:val="single" w:sz="4" w:space="0" w:color="auto"/>
              <w:left w:val="single" w:sz="4" w:space="0" w:color="auto"/>
              <w:bottom w:val="single" w:sz="4" w:space="0" w:color="auto"/>
              <w:right w:val="single" w:sz="4" w:space="0" w:color="auto"/>
            </w:tcBorders>
            <w:vAlign w:val="center"/>
            <w:hideMark/>
          </w:tcPr>
          <w:p w:rsidR="00721E93" w:rsidRPr="00721E93" w:rsidRDefault="00721E93" w:rsidP="00721E93">
            <w:pPr>
              <w:spacing w:after="0"/>
              <w:rPr>
                <w:rFonts w:ascii="Times New Roman" w:eastAsia="Times New Roman" w:hAnsi="Times New Roman" w:cs="Times New Roman"/>
                <w:sz w:val="12"/>
                <w:szCs w:val="12"/>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721E93" w:rsidRPr="00721E93" w:rsidRDefault="00721E93" w:rsidP="00721E93">
            <w:pPr>
              <w:spacing w:after="0"/>
              <w:rPr>
                <w:rFonts w:ascii="Times New Roman" w:eastAsia="Times New Roman" w:hAnsi="Times New Roman" w:cs="Times New Roman"/>
                <w:sz w:val="12"/>
                <w:szCs w:val="12"/>
              </w:rPr>
            </w:pPr>
          </w:p>
        </w:tc>
        <w:tc>
          <w:tcPr>
            <w:tcW w:w="461" w:type="pct"/>
            <w:tcBorders>
              <w:top w:val="single" w:sz="4" w:space="0" w:color="auto"/>
              <w:left w:val="single" w:sz="4" w:space="0" w:color="auto"/>
              <w:bottom w:val="single" w:sz="4" w:space="0" w:color="auto"/>
              <w:right w:val="single" w:sz="4" w:space="0" w:color="auto"/>
            </w:tcBorders>
            <w:hideMark/>
          </w:tcPr>
          <w:p w:rsidR="00721E93" w:rsidRPr="00721E93" w:rsidRDefault="00721E93" w:rsidP="00721E93">
            <w:pPr>
              <w:spacing w:after="0"/>
              <w:jc w:val="center"/>
              <w:rPr>
                <w:rFonts w:ascii="Times New Roman" w:eastAsia="Times New Roman" w:hAnsi="Times New Roman" w:cs="Times New Roman"/>
                <w:sz w:val="12"/>
                <w:szCs w:val="12"/>
              </w:rPr>
            </w:pPr>
            <w:r w:rsidRPr="00721E93">
              <w:rPr>
                <w:rFonts w:ascii="Times New Roman" w:eastAsia="Times New Roman" w:hAnsi="Times New Roman" w:cs="Times New Roman"/>
                <w:sz w:val="12"/>
                <w:szCs w:val="12"/>
              </w:rPr>
              <w:t>2019</w:t>
            </w:r>
          </w:p>
        </w:tc>
        <w:tc>
          <w:tcPr>
            <w:tcW w:w="367" w:type="pct"/>
            <w:tcBorders>
              <w:top w:val="single" w:sz="4" w:space="0" w:color="auto"/>
              <w:left w:val="single" w:sz="4" w:space="0" w:color="auto"/>
              <w:bottom w:val="single" w:sz="4" w:space="0" w:color="auto"/>
              <w:right w:val="single" w:sz="4" w:space="0" w:color="auto"/>
            </w:tcBorders>
            <w:hideMark/>
          </w:tcPr>
          <w:p w:rsidR="00721E93" w:rsidRPr="00721E93" w:rsidRDefault="00721E93" w:rsidP="00721E93">
            <w:pPr>
              <w:spacing w:after="0"/>
              <w:jc w:val="center"/>
              <w:rPr>
                <w:rFonts w:ascii="Times New Roman" w:eastAsia="Times New Roman" w:hAnsi="Times New Roman" w:cs="Times New Roman"/>
                <w:sz w:val="12"/>
                <w:szCs w:val="12"/>
              </w:rPr>
            </w:pPr>
            <w:r w:rsidRPr="00721E93">
              <w:rPr>
                <w:rFonts w:ascii="Times New Roman" w:eastAsia="Times New Roman" w:hAnsi="Times New Roman" w:cs="Times New Roman"/>
                <w:sz w:val="12"/>
                <w:szCs w:val="12"/>
              </w:rPr>
              <w:t>2020</w:t>
            </w:r>
          </w:p>
        </w:tc>
        <w:tc>
          <w:tcPr>
            <w:tcW w:w="367" w:type="pct"/>
            <w:tcBorders>
              <w:top w:val="single" w:sz="4" w:space="0" w:color="auto"/>
              <w:left w:val="single" w:sz="4" w:space="0" w:color="auto"/>
              <w:bottom w:val="single" w:sz="4" w:space="0" w:color="auto"/>
              <w:right w:val="single" w:sz="4" w:space="0" w:color="auto"/>
            </w:tcBorders>
            <w:hideMark/>
          </w:tcPr>
          <w:p w:rsidR="00721E93" w:rsidRPr="00721E93" w:rsidRDefault="00721E93" w:rsidP="00721E93">
            <w:pPr>
              <w:spacing w:after="0"/>
              <w:jc w:val="center"/>
              <w:rPr>
                <w:rFonts w:ascii="Times New Roman" w:eastAsia="Times New Roman" w:hAnsi="Times New Roman" w:cs="Times New Roman"/>
                <w:sz w:val="12"/>
                <w:szCs w:val="12"/>
              </w:rPr>
            </w:pPr>
            <w:r w:rsidRPr="00721E93">
              <w:rPr>
                <w:rFonts w:ascii="Times New Roman" w:eastAsia="Times New Roman" w:hAnsi="Times New Roman" w:cs="Times New Roman"/>
                <w:sz w:val="12"/>
                <w:szCs w:val="12"/>
              </w:rPr>
              <w:t>2021</w:t>
            </w:r>
          </w:p>
        </w:tc>
        <w:tc>
          <w:tcPr>
            <w:tcW w:w="455" w:type="pct"/>
            <w:tcBorders>
              <w:top w:val="single" w:sz="4" w:space="0" w:color="auto"/>
              <w:left w:val="single" w:sz="4" w:space="0" w:color="auto"/>
              <w:bottom w:val="single" w:sz="4" w:space="0" w:color="auto"/>
              <w:right w:val="single" w:sz="4" w:space="0" w:color="auto"/>
            </w:tcBorders>
            <w:hideMark/>
          </w:tcPr>
          <w:p w:rsidR="00721E93" w:rsidRPr="00721E93" w:rsidRDefault="00721E93" w:rsidP="00721E93">
            <w:pPr>
              <w:spacing w:after="0"/>
              <w:jc w:val="center"/>
              <w:rPr>
                <w:rFonts w:ascii="Times New Roman" w:eastAsia="Times New Roman" w:hAnsi="Times New Roman" w:cs="Times New Roman"/>
                <w:sz w:val="12"/>
                <w:szCs w:val="12"/>
              </w:rPr>
            </w:pPr>
            <w:r w:rsidRPr="00721E93">
              <w:rPr>
                <w:rFonts w:ascii="Times New Roman" w:eastAsia="Times New Roman" w:hAnsi="Times New Roman" w:cs="Times New Roman"/>
                <w:sz w:val="12"/>
                <w:szCs w:val="12"/>
              </w:rPr>
              <w:t>Всего</w:t>
            </w:r>
          </w:p>
        </w:tc>
        <w:tc>
          <w:tcPr>
            <w:tcW w:w="712" w:type="pct"/>
            <w:vMerge/>
            <w:tcBorders>
              <w:top w:val="single" w:sz="4" w:space="0" w:color="auto"/>
              <w:left w:val="single" w:sz="4" w:space="0" w:color="auto"/>
              <w:bottom w:val="single" w:sz="4" w:space="0" w:color="auto"/>
              <w:right w:val="single" w:sz="4" w:space="0" w:color="auto"/>
            </w:tcBorders>
            <w:vAlign w:val="center"/>
            <w:hideMark/>
          </w:tcPr>
          <w:p w:rsidR="00721E93" w:rsidRPr="00721E93" w:rsidRDefault="00721E93" w:rsidP="00721E93">
            <w:pPr>
              <w:spacing w:after="0"/>
              <w:rPr>
                <w:rFonts w:ascii="Times New Roman" w:eastAsia="Times New Roman" w:hAnsi="Times New Roman" w:cs="Times New Roman"/>
                <w:sz w:val="12"/>
                <w:szCs w:val="12"/>
              </w:rPr>
            </w:pPr>
          </w:p>
        </w:tc>
      </w:tr>
      <w:tr w:rsidR="00721E93" w:rsidRPr="00721E93" w:rsidTr="00721E93">
        <w:trPr>
          <w:trHeight w:val="791"/>
          <w:tblHeader/>
        </w:trPr>
        <w:tc>
          <w:tcPr>
            <w:tcW w:w="257" w:type="pct"/>
            <w:tcBorders>
              <w:top w:val="single" w:sz="4" w:space="0" w:color="auto"/>
              <w:left w:val="single" w:sz="4" w:space="0" w:color="auto"/>
              <w:bottom w:val="single" w:sz="4" w:space="0" w:color="auto"/>
              <w:right w:val="single" w:sz="4" w:space="0" w:color="auto"/>
            </w:tcBorders>
            <w:hideMark/>
          </w:tcPr>
          <w:p w:rsidR="00721E93" w:rsidRPr="00721E93" w:rsidRDefault="00721E93" w:rsidP="00721E93">
            <w:pPr>
              <w:spacing w:after="0"/>
              <w:ind w:firstLine="720"/>
              <w:jc w:val="center"/>
              <w:rPr>
                <w:rFonts w:ascii="Times New Roman" w:eastAsia="Times New Roman" w:hAnsi="Times New Roman" w:cs="Times New Roman"/>
                <w:sz w:val="12"/>
                <w:szCs w:val="12"/>
              </w:rPr>
            </w:pPr>
            <w:r w:rsidRPr="00721E93">
              <w:rPr>
                <w:rFonts w:ascii="Times New Roman" w:eastAsia="Times New Roman" w:hAnsi="Times New Roman" w:cs="Times New Roman"/>
                <w:sz w:val="12"/>
                <w:szCs w:val="12"/>
              </w:rPr>
              <w:t>11.</w:t>
            </w:r>
          </w:p>
        </w:tc>
        <w:tc>
          <w:tcPr>
            <w:tcW w:w="1739" w:type="pct"/>
            <w:tcBorders>
              <w:top w:val="single" w:sz="4" w:space="0" w:color="auto"/>
              <w:left w:val="single" w:sz="4" w:space="0" w:color="auto"/>
              <w:bottom w:val="single" w:sz="4" w:space="0" w:color="auto"/>
              <w:right w:val="single" w:sz="4" w:space="0" w:color="auto"/>
            </w:tcBorders>
            <w:hideMark/>
          </w:tcPr>
          <w:p w:rsidR="00721E93" w:rsidRPr="00721E93" w:rsidRDefault="00721E93" w:rsidP="00721E93">
            <w:pPr>
              <w:spacing w:after="0"/>
              <w:rPr>
                <w:rFonts w:ascii="Times New Roman" w:eastAsia="Times New Roman" w:hAnsi="Times New Roman" w:cs="Times New Roman"/>
                <w:sz w:val="12"/>
                <w:szCs w:val="12"/>
              </w:rPr>
            </w:pPr>
            <w:r w:rsidRPr="00721E93">
              <w:rPr>
                <w:rFonts w:ascii="Times New Roman" w:eastAsia="Times New Roman" w:hAnsi="Times New Roman" w:cs="Times New Roman"/>
                <w:sz w:val="12"/>
                <w:szCs w:val="12"/>
              </w:rPr>
              <w:t>Предоставление субсидии за счет средств бюджета сельского поселения гражданам, ведущим личное подсобное хозяйство на территории сельского поселения, в целях возмещения затрат в связи с производством сельскохозяйственной продукции в части расходов на содержание коров</w:t>
            </w:r>
          </w:p>
        </w:tc>
        <w:tc>
          <w:tcPr>
            <w:tcW w:w="642" w:type="pct"/>
            <w:tcBorders>
              <w:top w:val="single" w:sz="4" w:space="0" w:color="auto"/>
              <w:left w:val="single" w:sz="4" w:space="0" w:color="auto"/>
              <w:bottom w:val="single" w:sz="4" w:space="0" w:color="auto"/>
              <w:right w:val="single" w:sz="4" w:space="0" w:color="auto"/>
            </w:tcBorders>
            <w:hideMark/>
          </w:tcPr>
          <w:p w:rsidR="00721E93" w:rsidRPr="00721E93" w:rsidRDefault="00721E93" w:rsidP="00721E93">
            <w:pPr>
              <w:spacing w:after="0"/>
              <w:jc w:val="center"/>
              <w:rPr>
                <w:rFonts w:ascii="Times New Roman" w:eastAsia="Times New Roman" w:hAnsi="Times New Roman" w:cs="Times New Roman"/>
                <w:sz w:val="12"/>
                <w:szCs w:val="12"/>
              </w:rPr>
            </w:pPr>
            <w:r w:rsidRPr="00721E93">
              <w:rPr>
                <w:rFonts w:ascii="Times New Roman" w:eastAsia="Times New Roman" w:hAnsi="Times New Roman" w:cs="Times New Roman"/>
                <w:sz w:val="12"/>
                <w:szCs w:val="12"/>
              </w:rPr>
              <w:t>2019 - 2021</w:t>
            </w:r>
          </w:p>
        </w:tc>
        <w:tc>
          <w:tcPr>
            <w:tcW w:w="461" w:type="pct"/>
            <w:tcBorders>
              <w:top w:val="single" w:sz="4" w:space="0" w:color="auto"/>
              <w:left w:val="single" w:sz="4" w:space="0" w:color="auto"/>
              <w:bottom w:val="single" w:sz="4" w:space="0" w:color="auto"/>
              <w:right w:val="single" w:sz="4" w:space="0" w:color="auto"/>
            </w:tcBorders>
            <w:hideMark/>
          </w:tcPr>
          <w:p w:rsidR="00721E93" w:rsidRPr="00721E93" w:rsidRDefault="00721E93" w:rsidP="00721E93">
            <w:pPr>
              <w:spacing w:after="0"/>
              <w:jc w:val="center"/>
              <w:rPr>
                <w:rFonts w:ascii="Times New Roman" w:eastAsia="Times New Roman" w:hAnsi="Times New Roman" w:cs="Times New Roman"/>
                <w:sz w:val="12"/>
                <w:szCs w:val="12"/>
              </w:rPr>
            </w:pPr>
            <w:r w:rsidRPr="00721E93">
              <w:rPr>
                <w:rFonts w:ascii="Times New Roman" w:eastAsia="Times New Roman" w:hAnsi="Times New Roman" w:cs="Times New Roman"/>
                <w:sz w:val="12"/>
                <w:szCs w:val="12"/>
              </w:rPr>
              <w:t>30,01600</w:t>
            </w:r>
          </w:p>
        </w:tc>
        <w:tc>
          <w:tcPr>
            <w:tcW w:w="367" w:type="pct"/>
            <w:tcBorders>
              <w:top w:val="single" w:sz="4" w:space="0" w:color="auto"/>
              <w:left w:val="single" w:sz="4" w:space="0" w:color="auto"/>
              <w:bottom w:val="single" w:sz="4" w:space="0" w:color="auto"/>
              <w:right w:val="single" w:sz="4" w:space="0" w:color="auto"/>
            </w:tcBorders>
            <w:hideMark/>
          </w:tcPr>
          <w:p w:rsidR="00721E93" w:rsidRPr="00721E93" w:rsidRDefault="00721E93" w:rsidP="00721E93">
            <w:pPr>
              <w:spacing w:after="0"/>
              <w:jc w:val="center"/>
              <w:rPr>
                <w:rFonts w:ascii="Times New Roman" w:eastAsia="Times New Roman" w:hAnsi="Times New Roman" w:cs="Times New Roman"/>
                <w:sz w:val="12"/>
                <w:szCs w:val="12"/>
              </w:rPr>
            </w:pPr>
            <w:r w:rsidRPr="00721E93">
              <w:rPr>
                <w:rFonts w:ascii="Times New Roman" w:eastAsia="Times New Roman" w:hAnsi="Times New Roman" w:cs="Times New Roman"/>
                <w:sz w:val="12"/>
                <w:szCs w:val="12"/>
              </w:rPr>
              <w:t>0,00</w:t>
            </w:r>
          </w:p>
        </w:tc>
        <w:tc>
          <w:tcPr>
            <w:tcW w:w="367" w:type="pct"/>
            <w:tcBorders>
              <w:top w:val="single" w:sz="4" w:space="0" w:color="auto"/>
              <w:left w:val="single" w:sz="4" w:space="0" w:color="auto"/>
              <w:bottom w:val="single" w:sz="4" w:space="0" w:color="auto"/>
              <w:right w:val="single" w:sz="4" w:space="0" w:color="auto"/>
            </w:tcBorders>
            <w:hideMark/>
          </w:tcPr>
          <w:p w:rsidR="00721E93" w:rsidRPr="00721E93" w:rsidRDefault="00721E93" w:rsidP="00721E93">
            <w:pPr>
              <w:spacing w:after="0"/>
              <w:jc w:val="center"/>
              <w:rPr>
                <w:rFonts w:ascii="Times New Roman" w:eastAsia="Times New Roman" w:hAnsi="Times New Roman" w:cs="Times New Roman"/>
                <w:sz w:val="12"/>
                <w:szCs w:val="12"/>
              </w:rPr>
            </w:pPr>
            <w:r w:rsidRPr="00721E93">
              <w:rPr>
                <w:rFonts w:ascii="Times New Roman" w:eastAsia="Times New Roman" w:hAnsi="Times New Roman" w:cs="Times New Roman"/>
                <w:sz w:val="12"/>
                <w:szCs w:val="12"/>
              </w:rPr>
              <w:t>0,00</w:t>
            </w:r>
          </w:p>
        </w:tc>
        <w:tc>
          <w:tcPr>
            <w:tcW w:w="455" w:type="pct"/>
            <w:tcBorders>
              <w:top w:val="single" w:sz="4" w:space="0" w:color="auto"/>
              <w:left w:val="single" w:sz="4" w:space="0" w:color="auto"/>
              <w:bottom w:val="single" w:sz="4" w:space="0" w:color="auto"/>
              <w:right w:val="single" w:sz="4" w:space="0" w:color="auto"/>
            </w:tcBorders>
            <w:hideMark/>
          </w:tcPr>
          <w:p w:rsidR="00721E93" w:rsidRPr="00721E93" w:rsidRDefault="00721E93" w:rsidP="00721E93">
            <w:pPr>
              <w:spacing w:after="0"/>
              <w:jc w:val="center"/>
              <w:rPr>
                <w:rFonts w:ascii="Times New Roman" w:eastAsia="Times New Roman" w:hAnsi="Times New Roman" w:cs="Times New Roman"/>
                <w:b/>
                <w:sz w:val="12"/>
                <w:szCs w:val="12"/>
              </w:rPr>
            </w:pPr>
            <w:r w:rsidRPr="00721E93">
              <w:rPr>
                <w:rFonts w:ascii="Times New Roman" w:eastAsia="Times New Roman" w:hAnsi="Times New Roman" w:cs="Times New Roman"/>
                <w:b/>
                <w:sz w:val="12"/>
                <w:szCs w:val="12"/>
              </w:rPr>
              <w:t>30,01600</w:t>
            </w:r>
          </w:p>
        </w:tc>
        <w:tc>
          <w:tcPr>
            <w:tcW w:w="712" w:type="pct"/>
            <w:tcBorders>
              <w:top w:val="single" w:sz="4" w:space="0" w:color="auto"/>
              <w:left w:val="single" w:sz="4" w:space="0" w:color="auto"/>
              <w:bottom w:val="single" w:sz="4" w:space="0" w:color="auto"/>
              <w:right w:val="single" w:sz="4" w:space="0" w:color="auto"/>
            </w:tcBorders>
            <w:hideMark/>
          </w:tcPr>
          <w:p w:rsidR="00721E93" w:rsidRPr="00721E93" w:rsidRDefault="00721E93" w:rsidP="00721E93">
            <w:pPr>
              <w:spacing w:after="0"/>
              <w:jc w:val="center"/>
              <w:rPr>
                <w:rFonts w:ascii="Times New Roman" w:eastAsia="Times New Roman" w:hAnsi="Times New Roman" w:cs="Times New Roman"/>
                <w:sz w:val="12"/>
                <w:szCs w:val="12"/>
              </w:rPr>
            </w:pPr>
            <w:r w:rsidRPr="00721E93">
              <w:rPr>
                <w:rFonts w:ascii="Times New Roman" w:eastAsia="Times New Roman" w:hAnsi="Times New Roman" w:cs="Times New Roman"/>
                <w:sz w:val="12"/>
                <w:szCs w:val="12"/>
              </w:rPr>
              <w:t>Областной</w:t>
            </w:r>
          </w:p>
          <w:p w:rsidR="00721E93" w:rsidRPr="00721E93" w:rsidRDefault="00721E93" w:rsidP="00721E93">
            <w:pPr>
              <w:spacing w:after="0"/>
              <w:jc w:val="center"/>
              <w:rPr>
                <w:rFonts w:ascii="Times New Roman" w:eastAsia="Times New Roman" w:hAnsi="Times New Roman" w:cs="Times New Roman"/>
                <w:sz w:val="12"/>
                <w:szCs w:val="12"/>
              </w:rPr>
            </w:pPr>
            <w:r w:rsidRPr="00721E93">
              <w:rPr>
                <w:rFonts w:ascii="Times New Roman" w:eastAsia="Times New Roman" w:hAnsi="Times New Roman" w:cs="Times New Roman"/>
                <w:sz w:val="12"/>
                <w:szCs w:val="12"/>
              </w:rPr>
              <w:t>бюджет</w:t>
            </w:r>
          </w:p>
        </w:tc>
      </w:tr>
      <w:tr w:rsidR="00721E93" w:rsidRPr="00721E93" w:rsidTr="00721E93">
        <w:trPr>
          <w:trHeight w:val="70"/>
          <w:tblHeader/>
        </w:trPr>
        <w:tc>
          <w:tcPr>
            <w:tcW w:w="257" w:type="pct"/>
            <w:tcBorders>
              <w:top w:val="single" w:sz="4" w:space="0" w:color="auto"/>
              <w:left w:val="single" w:sz="4" w:space="0" w:color="auto"/>
              <w:bottom w:val="single" w:sz="4" w:space="0" w:color="auto"/>
              <w:right w:val="single" w:sz="4" w:space="0" w:color="auto"/>
            </w:tcBorders>
          </w:tcPr>
          <w:p w:rsidR="00721E93" w:rsidRPr="00721E93" w:rsidRDefault="00721E93" w:rsidP="00721E93">
            <w:pPr>
              <w:spacing w:after="0"/>
              <w:ind w:firstLine="720"/>
              <w:rPr>
                <w:rFonts w:ascii="Times New Roman" w:eastAsia="Times New Roman" w:hAnsi="Times New Roman" w:cs="Times New Roman"/>
                <w:sz w:val="12"/>
                <w:szCs w:val="12"/>
              </w:rPr>
            </w:pPr>
          </w:p>
        </w:tc>
        <w:tc>
          <w:tcPr>
            <w:tcW w:w="1739" w:type="pct"/>
            <w:tcBorders>
              <w:top w:val="single" w:sz="4" w:space="0" w:color="auto"/>
              <w:left w:val="single" w:sz="4" w:space="0" w:color="auto"/>
              <w:bottom w:val="single" w:sz="4" w:space="0" w:color="auto"/>
              <w:right w:val="single" w:sz="4" w:space="0" w:color="auto"/>
            </w:tcBorders>
            <w:hideMark/>
          </w:tcPr>
          <w:p w:rsidR="00721E93" w:rsidRPr="00721E93" w:rsidRDefault="00721E93" w:rsidP="00721E93">
            <w:pPr>
              <w:spacing w:after="0"/>
              <w:jc w:val="both"/>
              <w:rPr>
                <w:rFonts w:ascii="Times New Roman" w:eastAsia="Times New Roman" w:hAnsi="Times New Roman" w:cs="Times New Roman"/>
                <w:b/>
                <w:sz w:val="12"/>
                <w:szCs w:val="12"/>
              </w:rPr>
            </w:pPr>
            <w:r w:rsidRPr="00721E93">
              <w:rPr>
                <w:rFonts w:ascii="Times New Roman" w:eastAsia="Times New Roman" w:hAnsi="Times New Roman" w:cs="Times New Roman"/>
                <w:b/>
                <w:sz w:val="12"/>
                <w:szCs w:val="12"/>
              </w:rPr>
              <w:t>ИТОГО:</w:t>
            </w:r>
          </w:p>
        </w:tc>
        <w:tc>
          <w:tcPr>
            <w:tcW w:w="642" w:type="pct"/>
            <w:tcBorders>
              <w:top w:val="single" w:sz="4" w:space="0" w:color="auto"/>
              <w:left w:val="single" w:sz="4" w:space="0" w:color="auto"/>
              <w:bottom w:val="single" w:sz="4" w:space="0" w:color="auto"/>
              <w:right w:val="single" w:sz="4" w:space="0" w:color="auto"/>
            </w:tcBorders>
          </w:tcPr>
          <w:p w:rsidR="00721E93" w:rsidRPr="00721E93" w:rsidRDefault="00721E93" w:rsidP="00721E93">
            <w:pPr>
              <w:spacing w:after="0"/>
              <w:ind w:firstLine="720"/>
              <w:jc w:val="both"/>
              <w:rPr>
                <w:rFonts w:ascii="Times New Roman" w:eastAsia="Times New Roman" w:hAnsi="Times New Roman" w:cs="Times New Roman"/>
                <w:sz w:val="12"/>
                <w:szCs w:val="12"/>
              </w:rPr>
            </w:pPr>
          </w:p>
        </w:tc>
        <w:tc>
          <w:tcPr>
            <w:tcW w:w="461" w:type="pct"/>
            <w:tcBorders>
              <w:top w:val="single" w:sz="4" w:space="0" w:color="auto"/>
              <w:left w:val="single" w:sz="4" w:space="0" w:color="auto"/>
              <w:bottom w:val="single" w:sz="4" w:space="0" w:color="auto"/>
              <w:right w:val="single" w:sz="4" w:space="0" w:color="auto"/>
            </w:tcBorders>
            <w:hideMark/>
          </w:tcPr>
          <w:p w:rsidR="00721E93" w:rsidRPr="00721E93" w:rsidRDefault="00721E93" w:rsidP="00721E93">
            <w:pPr>
              <w:spacing w:after="0"/>
              <w:jc w:val="both"/>
              <w:rPr>
                <w:rFonts w:ascii="Times New Roman" w:eastAsia="Times New Roman" w:hAnsi="Times New Roman" w:cs="Times New Roman"/>
                <w:b/>
                <w:sz w:val="12"/>
                <w:szCs w:val="12"/>
              </w:rPr>
            </w:pPr>
            <w:r w:rsidRPr="00721E93">
              <w:rPr>
                <w:rFonts w:ascii="Times New Roman" w:eastAsia="Times New Roman" w:hAnsi="Times New Roman" w:cs="Times New Roman"/>
                <w:b/>
                <w:sz w:val="12"/>
                <w:szCs w:val="12"/>
              </w:rPr>
              <w:t>30,01600</w:t>
            </w:r>
          </w:p>
        </w:tc>
        <w:tc>
          <w:tcPr>
            <w:tcW w:w="367" w:type="pct"/>
            <w:tcBorders>
              <w:top w:val="single" w:sz="4" w:space="0" w:color="auto"/>
              <w:left w:val="single" w:sz="4" w:space="0" w:color="auto"/>
              <w:bottom w:val="single" w:sz="4" w:space="0" w:color="auto"/>
              <w:right w:val="single" w:sz="4" w:space="0" w:color="auto"/>
            </w:tcBorders>
            <w:hideMark/>
          </w:tcPr>
          <w:p w:rsidR="00721E93" w:rsidRPr="00721E93" w:rsidRDefault="00721E93" w:rsidP="00721E93">
            <w:pPr>
              <w:spacing w:after="0"/>
              <w:jc w:val="both"/>
              <w:rPr>
                <w:rFonts w:ascii="Times New Roman" w:eastAsia="Times New Roman" w:hAnsi="Times New Roman" w:cs="Times New Roman"/>
                <w:b/>
                <w:sz w:val="12"/>
                <w:szCs w:val="12"/>
              </w:rPr>
            </w:pPr>
            <w:r w:rsidRPr="00721E93">
              <w:rPr>
                <w:rFonts w:ascii="Times New Roman" w:eastAsia="Times New Roman" w:hAnsi="Times New Roman" w:cs="Times New Roman"/>
                <w:b/>
                <w:sz w:val="12"/>
                <w:szCs w:val="12"/>
              </w:rPr>
              <w:t>0,00</w:t>
            </w:r>
          </w:p>
        </w:tc>
        <w:tc>
          <w:tcPr>
            <w:tcW w:w="367" w:type="pct"/>
            <w:tcBorders>
              <w:top w:val="single" w:sz="4" w:space="0" w:color="auto"/>
              <w:left w:val="single" w:sz="4" w:space="0" w:color="auto"/>
              <w:bottom w:val="single" w:sz="4" w:space="0" w:color="auto"/>
              <w:right w:val="single" w:sz="4" w:space="0" w:color="auto"/>
            </w:tcBorders>
            <w:hideMark/>
          </w:tcPr>
          <w:p w:rsidR="00721E93" w:rsidRPr="00721E93" w:rsidRDefault="00721E93" w:rsidP="00721E93">
            <w:pPr>
              <w:spacing w:after="0"/>
              <w:jc w:val="both"/>
              <w:rPr>
                <w:rFonts w:ascii="Times New Roman" w:eastAsia="Times New Roman" w:hAnsi="Times New Roman" w:cs="Times New Roman"/>
                <w:b/>
                <w:sz w:val="12"/>
                <w:szCs w:val="12"/>
              </w:rPr>
            </w:pPr>
            <w:r w:rsidRPr="00721E93">
              <w:rPr>
                <w:rFonts w:ascii="Times New Roman" w:eastAsia="Times New Roman" w:hAnsi="Times New Roman" w:cs="Times New Roman"/>
                <w:b/>
                <w:sz w:val="12"/>
                <w:szCs w:val="12"/>
              </w:rPr>
              <w:t>0,00</w:t>
            </w:r>
          </w:p>
        </w:tc>
        <w:tc>
          <w:tcPr>
            <w:tcW w:w="455" w:type="pct"/>
            <w:tcBorders>
              <w:top w:val="single" w:sz="4" w:space="0" w:color="auto"/>
              <w:left w:val="single" w:sz="4" w:space="0" w:color="auto"/>
              <w:bottom w:val="single" w:sz="4" w:space="0" w:color="auto"/>
              <w:right w:val="single" w:sz="4" w:space="0" w:color="auto"/>
            </w:tcBorders>
            <w:hideMark/>
          </w:tcPr>
          <w:p w:rsidR="00721E93" w:rsidRPr="00721E93" w:rsidRDefault="00721E93" w:rsidP="00721E93">
            <w:pPr>
              <w:spacing w:after="0"/>
              <w:jc w:val="both"/>
              <w:rPr>
                <w:rFonts w:ascii="Times New Roman" w:eastAsia="Times New Roman" w:hAnsi="Times New Roman" w:cs="Times New Roman"/>
                <w:b/>
                <w:sz w:val="12"/>
                <w:szCs w:val="12"/>
              </w:rPr>
            </w:pPr>
            <w:r w:rsidRPr="00721E93">
              <w:rPr>
                <w:rFonts w:ascii="Times New Roman" w:eastAsia="Times New Roman" w:hAnsi="Times New Roman" w:cs="Times New Roman"/>
                <w:b/>
                <w:sz w:val="12"/>
                <w:szCs w:val="12"/>
              </w:rPr>
              <w:t>30,01600</w:t>
            </w:r>
          </w:p>
        </w:tc>
        <w:tc>
          <w:tcPr>
            <w:tcW w:w="712" w:type="pct"/>
            <w:tcBorders>
              <w:top w:val="single" w:sz="4" w:space="0" w:color="auto"/>
              <w:left w:val="single" w:sz="4" w:space="0" w:color="auto"/>
              <w:bottom w:val="single" w:sz="4" w:space="0" w:color="auto"/>
              <w:right w:val="single" w:sz="4" w:space="0" w:color="auto"/>
            </w:tcBorders>
          </w:tcPr>
          <w:p w:rsidR="00721E93" w:rsidRPr="00721E93" w:rsidRDefault="00721E93" w:rsidP="00721E93">
            <w:pPr>
              <w:spacing w:after="0"/>
              <w:ind w:firstLine="720"/>
              <w:jc w:val="both"/>
              <w:rPr>
                <w:rFonts w:ascii="Times New Roman" w:eastAsia="Times New Roman" w:hAnsi="Times New Roman" w:cs="Times New Roman"/>
                <w:sz w:val="12"/>
                <w:szCs w:val="12"/>
              </w:rPr>
            </w:pPr>
          </w:p>
        </w:tc>
      </w:tr>
    </w:tbl>
    <w:p w:rsidR="00721E93" w:rsidRDefault="00721E93" w:rsidP="00721E93">
      <w:pPr>
        <w:tabs>
          <w:tab w:val="left" w:pos="0"/>
        </w:tabs>
        <w:spacing w:after="0" w:line="240" w:lineRule="auto"/>
        <w:ind w:firstLine="284"/>
        <w:rPr>
          <w:rFonts w:ascii="Times New Roman" w:eastAsia="Calibri" w:hAnsi="Times New Roman" w:cs="Times New Roman"/>
          <w:iCs/>
          <w:sz w:val="12"/>
          <w:szCs w:val="12"/>
        </w:rPr>
      </w:pPr>
      <w:r w:rsidRPr="00721E93">
        <w:rPr>
          <w:rFonts w:ascii="Times New Roman" w:eastAsia="Calibri" w:hAnsi="Times New Roman" w:cs="Times New Roman"/>
          <w:iCs/>
          <w:sz w:val="12"/>
          <w:szCs w:val="12"/>
        </w:rPr>
        <w:t>2.Опубликовать настоящее Постановление в газет</w:t>
      </w:r>
      <w:r>
        <w:rPr>
          <w:rFonts w:ascii="Times New Roman" w:eastAsia="Calibri" w:hAnsi="Times New Roman" w:cs="Times New Roman"/>
          <w:iCs/>
          <w:sz w:val="12"/>
          <w:szCs w:val="12"/>
        </w:rPr>
        <w:t>е «Сергиевский вестник».</w:t>
      </w:r>
    </w:p>
    <w:p w:rsidR="00721E93" w:rsidRPr="00721E93" w:rsidRDefault="00721E93" w:rsidP="00721E93">
      <w:pPr>
        <w:tabs>
          <w:tab w:val="left" w:pos="0"/>
        </w:tabs>
        <w:spacing w:after="0" w:line="240" w:lineRule="auto"/>
        <w:ind w:firstLine="284"/>
        <w:rPr>
          <w:rFonts w:ascii="Times New Roman" w:eastAsia="Calibri" w:hAnsi="Times New Roman" w:cs="Times New Roman"/>
          <w:iCs/>
          <w:sz w:val="12"/>
          <w:szCs w:val="12"/>
        </w:rPr>
      </w:pPr>
      <w:r w:rsidRPr="00721E93">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721E93" w:rsidRPr="00721E93" w:rsidRDefault="00721E93" w:rsidP="00721E93">
      <w:pPr>
        <w:tabs>
          <w:tab w:val="left" w:pos="0"/>
        </w:tabs>
        <w:spacing w:after="0" w:line="240" w:lineRule="auto"/>
        <w:jc w:val="right"/>
        <w:rPr>
          <w:rFonts w:ascii="Times New Roman" w:eastAsia="Calibri" w:hAnsi="Times New Roman" w:cs="Times New Roman"/>
          <w:iCs/>
          <w:sz w:val="12"/>
          <w:szCs w:val="12"/>
        </w:rPr>
      </w:pPr>
      <w:r w:rsidRPr="00721E93">
        <w:rPr>
          <w:rFonts w:ascii="Times New Roman" w:eastAsia="Calibri" w:hAnsi="Times New Roman" w:cs="Times New Roman"/>
          <w:iCs/>
          <w:sz w:val="12"/>
          <w:szCs w:val="12"/>
        </w:rPr>
        <w:t xml:space="preserve">Глава сельского поселения Сергиевск </w:t>
      </w:r>
    </w:p>
    <w:p w:rsidR="00721E93" w:rsidRDefault="00721E93" w:rsidP="00721E93">
      <w:pPr>
        <w:tabs>
          <w:tab w:val="left" w:pos="0"/>
        </w:tabs>
        <w:spacing w:after="0" w:line="240" w:lineRule="auto"/>
        <w:jc w:val="right"/>
        <w:rPr>
          <w:rFonts w:ascii="Times New Roman" w:eastAsia="Calibri" w:hAnsi="Times New Roman" w:cs="Times New Roman"/>
          <w:iCs/>
          <w:sz w:val="12"/>
          <w:szCs w:val="12"/>
        </w:rPr>
      </w:pPr>
      <w:r w:rsidRPr="00721E93">
        <w:rPr>
          <w:rFonts w:ascii="Times New Roman" w:eastAsia="Calibri" w:hAnsi="Times New Roman" w:cs="Times New Roman"/>
          <w:iCs/>
          <w:sz w:val="12"/>
          <w:szCs w:val="12"/>
        </w:rPr>
        <w:t xml:space="preserve">муниципального района Сергиевский              </w:t>
      </w:r>
    </w:p>
    <w:p w:rsidR="009E20EB" w:rsidRDefault="00721E93" w:rsidP="00721E93">
      <w:pPr>
        <w:tabs>
          <w:tab w:val="left" w:pos="0"/>
        </w:tabs>
        <w:spacing w:after="0" w:line="240" w:lineRule="auto"/>
        <w:jc w:val="right"/>
        <w:rPr>
          <w:rFonts w:ascii="Times New Roman" w:eastAsia="Calibri" w:hAnsi="Times New Roman" w:cs="Times New Roman"/>
          <w:iCs/>
          <w:sz w:val="12"/>
          <w:szCs w:val="12"/>
        </w:rPr>
      </w:pPr>
      <w:r w:rsidRPr="00721E93">
        <w:rPr>
          <w:rFonts w:ascii="Times New Roman" w:eastAsia="Calibri" w:hAnsi="Times New Roman" w:cs="Times New Roman"/>
          <w:iCs/>
          <w:sz w:val="12"/>
          <w:szCs w:val="12"/>
        </w:rPr>
        <w:t xml:space="preserve">                    М.М. </w:t>
      </w:r>
      <w:proofErr w:type="spellStart"/>
      <w:r w:rsidRPr="00721E93">
        <w:rPr>
          <w:rFonts w:ascii="Times New Roman" w:eastAsia="Calibri" w:hAnsi="Times New Roman" w:cs="Times New Roman"/>
          <w:iCs/>
          <w:sz w:val="12"/>
          <w:szCs w:val="12"/>
        </w:rPr>
        <w:t>Арчибасов</w:t>
      </w:r>
      <w:proofErr w:type="spellEnd"/>
    </w:p>
    <w:p w:rsidR="005174E4" w:rsidRDefault="005174E4" w:rsidP="005174E4">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5174E4" w:rsidRPr="00884123" w:rsidRDefault="005174E4" w:rsidP="005174E4">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Серноводск</w:t>
      </w:r>
    </w:p>
    <w:p w:rsidR="005174E4" w:rsidRDefault="005174E4" w:rsidP="005174E4">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5174E4" w:rsidRDefault="005174E4" w:rsidP="005174E4">
      <w:pPr>
        <w:tabs>
          <w:tab w:val="left" w:pos="0"/>
        </w:tabs>
        <w:spacing w:after="0" w:line="240" w:lineRule="auto"/>
        <w:ind w:firstLine="284"/>
        <w:jc w:val="center"/>
        <w:rPr>
          <w:rFonts w:ascii="Times New Roman" w:eastAsia="Calibri" w:hAnsi="Times New Roman" w:cs="Times New Roman"/>
          <w:iCs/>
          <w:sz w:val="12"/>
          <w:szCs w:val="12"/>
        </w:rPr>
      </w:pPr>
    </w:p>
    <w:p w:rsidR="005174E4" w:rsidRPr="00884123" w:rsidRDefault="005174E4" w:rsidP="005174E4">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5174E4" w:rsidRDefault="005174E4" w:rsidP="005174E4">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№2</w:t>
      </w:r>
    </w:p>
    <w:p w:rsidR="005174E4" w:rsidRDefault="005174E4" w:rsidP="005174E4">
      <w:pPr>
        <w:tabs>
          <w:tab w:val="left" w:pos="0"/>
        </w:tabs>
        <w:spacing w:after="0" w:line="240" w:lineRule="auto"/>
        <w:jc w:val="center"/>
        <w:rPr>
          <w:rFonts w:ascii="Times New Roman" w:eastAsia="Calibri" w:hAnsi="Times New Roman" w:cs="Times New Roman"/>
          <w:iCs/>
          <w:sz w:val="12"/>
          <w:szCs w:val="12"/>
        </w:rPr>
      </w:pPr>
      <w:r w:rsidRPr="005174E4">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Серноводск муниципального района Сергиевский № 52 от 29.12.2018г. «Об утверждении муниципальной программы «Устойчивое развитие сельского поселения Серноводск муниципального района Сергиевский» на 2019-2021гг.»</w:t>
      </w:r>
    </w:p>
    <w:p w:rsidR="005174E4" w:rsidRPr="005174E4" w:rsidRDefault="005174E4" w:rsidP="005174E4">
      <w:pPr>
        <w:tabs>
          <w:tab w:val="left" w:pos="0"/>
        </w:tabs>
        <w:spacing w:after="0" w:line="240" w:lineRule="auto"/>
        <w:jc w:val="both"/>
        <w:rPr>
          <w:rFonts w:ascii="Times New Roman" w:eastAsia="Calibri" w:hAnsi="Times New Roman" w:cs="Times New Roman"/>
          <w:iCs/>
          <w:sz w:val="12"/>
          <w:szCs w:val="12"/>
        </w:rPr>
      </w:pPr>
      <w:proofErr w:type="gramStart"/>
      <w:r w:rsidRPr="005174E4">
        <w:rPr>
          <w:rFonts w:ascii="Times New Roman" w:eastAsia="Calibri" w:hAnsi="Times New Roman" w:cs="Times New Roman"/>
          <w:iCs/>
          <w:sz w:val="12"/>
          <w:szCs w:val="12"/>
        </w:rPr>
        <w:t>В соответствии с постановлением Правительства Российской Федерации от 15 июля 2013 года № 598 «О федеральной целевой программе «Устойчивое развитие сельских территорий на 2014-2017 годы и на период до 2020 года», Федеральным законом от 06.10.2003 № 131-ФЗ «Об общих принципах организации местного самоуправления в Российской Федерации», Уставом сельского поселения Серноводск, в целях уточнения объемов финансирования проводимых программных мероприятий, Администрация сельского поселения Серноводск</w:t>
      </w:r>
      <w:proofErr w:type="gramEnd"/>
      <w:r w:rsidRPr="005174E4">
        <w:rPr>
          <w:rFonts w:ascii="Times New Roman" w:eastAsia="Calibri" w:hAnsi="Times New Roman" w:cs="Times New Roman"/>
          <w:iCs/>
          <w:sz w:val="12"/>
          <w:szCs w:val="12"/>
        </w:rPr>
        <w:t xml:space="preserve"> муниципального района Сергиевский  </w:t>
      </w:r>
    </w:p>
    <w:p w:rsidR="005174E4" w:rsidRDefault="005174E4" w:rsidP="005174E4">
      <w:pPr>
        <w:tabs>
          <w:tab w:val="left" w:pos="0"/>
        </w:tabs>
        <w:spacing w:after="0" w:line="240" w:lineRule="auto"/>
        <w:jc w:val="both"/>
        <w:rPr>
          <w:rFonts w:ascii="Times New Roman" w:eastAsia="Calibri" w:hAnsi="Times New Roman" w:cs="Times New Roman"/>
          <w:iCs/>
          <w:sz w:val="12"/>
          <w:szCs w:val="12"/>
        </w:rPr>
      </w:pPr>
      <w:r w:rsidRPr="005174E4">
        <w:rPr>
          <w:rFonts w:ascii="Times New Roman" w:eastAsia="Calibri" w:hAnsi="Times New Roman" w:cs="Times New Roman"/>
          <w:iCs/>
          <w:sz w:val="12"/>
          <w:szCs w:val="12"/>
        </w:rPr>
        <w:t>ПОСТАНОВЛЯЕТ</w:t>
      </w:r>
      <w:r>
        <w:rPr>
          <w:rFonts w:ascii="Times New Roman" w:eastAsia="Calibri" w:hAnsi="Times New Roman" w:cs="Times New Roman"/>
          <w:iCs/>
          <w:sz w:val="12"/>
          <w:szCs w:val="12"/>
        </w:rPr>
        <w:t>:</w:t>
      </w:r>
    </w:p>
    <w:p w:rsidR="005174E4" w:rsidRDefault="005174E4" w:rsidP="005174E4">
      <w:pPr>
        <w:tabs>
          <w:tab w:val="left" w:pos="0"/>
        </w:tabs>
        <w:spacing w:after="0" w:line="240" w:lineRule="auto"/>
        <w:jc w:val="both"/>
        <w:rPr>
          <w:rFonts w:ascii="Times New Roman" w:eastAsia="Calibri" w:hAnsi="Times New Roman" w:cs="Times New Roman"/>
          <w:iCs/>
          <w:sz w:val="12"/>
          <w:szCs w:val="12"/>
        </w:rPr>
      </w:pPr>
      <w:r w:rsidRPr="005174E4">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Серноводск муниципального района Сергиевский № 52 от 29.12.2018г. «Об утверждении муниципальной Программы «Устойчивое развитие сельского поселения Серноводск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5174E4" w:rsidRDefault="005174E4" w:rsidP="005174E4">
      <w:pPr>
        <w:tabs>
          <w:tab w:val="left" w:pos="0"/>
        </w:tabs>
        <w:spacing w:after="0" w:line="240" w:lineRule="auto"/>
        <w:jc w:val="both"/>
        <w:rPr>
          <w:rFonts w:ascii="Times New Roman" w:eastAsia="Calibri" w:hAnsi="Times New Roman" w:cs="Times New Roman"/>
          <w:iCs/>
          <w:sz w:val="12"/>
          <w:szCs w:val="12"/>
        </w:rPr>
      </w:pPr>
      <w:r w:rsidRPr="005174E4">
        <w:rPr>
          <w:rFonts w:ascii="Times New Roman" w:eastAsia="Calibri" w:hAnsi="Times New Roman" w:cs="Times New Roman"/>
          <w:iCs/>
          <w:sz w:val="12"/>
          <w:szCs w:val="12"/>
        </w:rPr>
        <w:t>1.1.В Паспорте Программы позицию «Объем и источники финансирования муниципальной программы»</w:t>
      </w:r>
      <w:r>
        <w:rPr>
          <w:rFonts w:ascii="Times New Roman" w:eastAsia="Calibri" w:hAnsi="Times New Roman" w:cs="Times New Roman"/>
          <w:iCs/>
          <w:sz w:val="12"/>
          <w:szCs w:val="12"/>
        </w:rPr>
        <w:t xml:space="preserve"> изложить в следующей редакции:</w:t>
      </w:r>
    </w:p>
    <w:p w:rsidR="005174E4" w:rsidRPr="005174E4" w:rsidRDefault="005174E4" w:rsidP="005174E4">
      <w:pPr>
        <w:tabs>
          <w:tab w:val="left" w:pos="0"/>
        </w:tabs>
        <w:spacing w:after="0" w:line="240" w:lineRule="auto"/>
        <w:jc w:val="both"/>
        <w:rPr>
          <w:rFonts w:ascii="Times New Roman" w:eastAsia="Calibri" w:hAnsi="Times New Roman" w:cs="Times New Roman"/>
          <w:iCs/>
          <w:sz w:val="12"/>
          <w:szCs w:val="12"/>
        </w:rPr>
      </w:pPr>
      <w:r w:rsidRPr="005174E4">
        <w:rPr>
          <w:rFonts w:ascii="Times New Roman" w:eastAsia="Calibri" w:hAnsi="Times New Roman" w:cs="Times New Roman"/>
          <w:iCs/>
          <w:sz w:val="12"/>
          <w:szCs w:val="12"/>
        </w:rPr>
        <w:t xml:space="preserve">Общий объем средств, направленных на реализацию муниципальной программы составляет -  48,24000 тыс. рублей, </w:t>
      </w:r>
    </w:p>
    <w:p w:rsidR="005174E4" w:rsidRPr="005174E4" w:rsidRDefault="005174E4" w:rsidP="005174E4">
      <w:pPr>
        <w:tabs>
          <w:tab w:val="left" w:pos="0"/>
        </w:tabs>
        <w:spacing w:after="0" w:line="240" w:lineRule="auto"/>
        <w:jc w:val="both"/>
        <w:rPr>
          <w:rFonts w:ascii="Times New Roman" w:eastAsia="Calibri" w:hAnsi="Times New Roman" w:cs="Times New Roman"/>
          <w:iCs/>
          <w:sz w:val="12"/>
          <w:szCs w:val="12"/>
        </w:rPr>
      </w:pPr>
      <w:r w:rsidRPr="005174E4">
        <w:rPr>
          <w:rFonts w:ascii="Times New Roman" w:eastAsia="Calibri" w:hAnsi="Times New Roman" w:cs="Times New Roman"/>
          <w:iCs/>
          <w:sz w:val="12"/>
          <w:szCs w:val="12"/>
        </w:rPr>
        <w:t xml:space="preserve"> в том числе за счет средств областного бюджета – 48,24000 тыс. рублей.</w:t>
      </w:r>
    </w:p>
    <w:p w:rsidR="005174E4" w:rsidRPr="005174E4" w:rsidRDefault="005174E4" w:rsidP="005174E4">
      <w:pPr>
        <w:tabs>
          <w:tab w:val="left" w:pos="0"/>
        </w:tabs>
        <w:spacing w:after="0" w:line="240" w:lineRule="auto"/>
        <w:jc w:val="both"/>
        <w:rPr>
          <w:rFonts w:ascii="Times New Roman" w:eastAsia="Calibri" w:hAnsi="Times New Roman" w:cs="Times New Roman"/>
          <w:iCs/>
          <w:sz w:val="12"/>
          <w:szCs w:val="12"/>
        </w:rPr>
      </w:pPr>
      <w:r w:rsidRPr="005174E4">
        <w:rPr>
          <w:rFonts w:ascii="Times New Roman" w:eastAsia="Calibri" w:hAnsi="Times New Roman" w:cs="Times New Roman"/>
          <w:iCs/>
          <w:sz w:val="12"/>
          <w:szCs w:val="12"/>
        </w:rPr>
        <w:t xml:space="preserve"> По годам:</w:t>
      </w:r>
    </w:p>
    <w:p w:rsidR="005174E4" w:rsidRPr="005174E4" w:rsidRDefault="005174E4" w:rsidP="005174E4">
      <w:pPr>
        <w:tabs>
          <w:tab w:val="left" w:pos="0"/>
        </w:tabs>
        <w:spacing w:after="0" w:line="240" w:lineRule="auto"/>
        <w:jc w:val="both"/>
        <w:rPr>
          <w:rFonts w:ascii="Times New Roman" w:eastAsia="Calibri" w:hAnsi="Times New Roman" w:cs="Times New Roman"/>
          <w:iCs/>
          <w:sz w:val="12"/>
          <w:szCs w:val="12"/>
        </w:rPr>
      </w:pPr>
      <w:r w:rsidRPr="005174E4">
        <w:rPr>
          <w:rFonts w:ascii="Times New Roman" w:eastAsia="Calibri" w:hAnsi="Times New Roman" w:cs="Times New Roman"/>
          <w:iCs/>
          <w:sz w:val="12"/>
          <w:szCs w:val="12"/>
        </w:rPr>
        <w:t>2019 г. – 48,24000 тыс. руб.</w:t>
      </w:r>
    </w:p>
    <w:p w:rsidR="005174E4" w:rsidRPr="005174E4" w:rsidRDefault="005174E4" w:rsidP="005174E4">
      <w:pPr>
        <w:tabs>
          <w:tab w:val="left" w:pos="0"/>
        </w:tabs>
        <w:spacing w:after="0" w:line="240" w:lineRule="auto"/>
        <w:jc w:val="both"/>
        <w:rPr>
          <w:rFonts w:ascii="Times New Roman" w:eastAsia="Calibri" w:hAnsi="Times New Roman" w:cs="Times New Roman"/>
          <w:iCs/>
          <w:sz w:val="12"/>
          <w:szCs w:val="12"/>
        </w:rPr>
      </w:pPr>
      <w:r w:rsidRPr="005174E4">
        <w:rPr>
          <w:rFonts w:ascii="Times New Roman" w:eastAsia="Calibri" w:hAnsi="Times New Roman" w:cs="Times New Roman"/>
          <w:iCs/>
          <w:sz w:val="12"/>
          <w:szCs w:val="12"/>
        </w:rPr>
        <w:t xml:space="preserve">2020 г. – 0,00000 тыс. руб. </w:t>
      </w:r>
    </w:p>
    <w:p w:rsidR="005174E4" w:rsidRDefault="005174E4" w:rsidP="005174E4">
      <w:pPr>
        <w:tabs>
          <w:tab w:val="left" w:pos="0"/>
        </w:tabs>
        <w:spacing w:after="0" w:line="240" w:lineRule="auto"/>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2021 г. – 0,00000 тыс. руб. </w:t>
      </w:r>
    </w:p>
    <w:p w:rsidR="005174E4" w:rsidRDefault="005174E4" w:rsidP="005174E4">
      <w:pPr>
        <w:tabs>
          <w:tab w:val="left" w:pos="0"/>
        </w:tabs>
        <w:spacing w:after="0" w:line="240" w:lineRule="auto"/>
        <w:jc w:val="both"/>
        <w:rPr>
          <w:rFonts w:ascii="Times New Roman" w:eastAsia="Calibri" w:hAnsi="Times New Roman" w:cs="Times New Roman"/>
          <w:iCs/>
          <w:sz w:val="12"/>
          <w:szCs w:val="12"/>
        </w:rPr>
      </w:pPr>
      <w:r w:rsidRPr="005174E4">
        <w:rPr>
          <w:rFonts w:ascii="Times New Roman" w:eastAsia="Calibri" w:hAnsi="Times New Roman" w:cs="Times New Roman"/>
          <w:iCs/>
          <w:sz w:val="12"/>
          <w:szCs w:val="12"/>
        </w:rPr>
        <w:t>1.2. Раздел Программы 5 «Перечень мероприятий муниципальной программы «Устойчивое развитие сельского поселения Серноводск муниципального района Сергиевский» на 2019-2021 годы изложить в следующей редакции:</w:t>
      </w:r>
    </w:p>
    <w:p w:rsidR="005174E4" w:rsidRDefault="005174E4" w:rsidP="005174E4">
      <w:pPr>
        <w:tabs>
          <w:tab w:val="left" w:pos="0"/>
        </w:tabs>
        <w:spacing w:after="0" w:line="240" w:lineRule="auto"/>
        <w:jc w:val="both"/>
        <w:rPr>
          <w:rFonts w:ascii="Times New Roman" w:eastAsia="Calibri" w:hAnsi="Times New Roman" w:cs="Times New Roman"/>
          <w:iCs/>
          <w:sz w:val="12"/>
          <w:szCs w:val="12"/>
        </w:rPr>
      </w:pPr>
    </w:p>
    <w:p w:rsidR="005174E4" w:rsidRDefault="005174E4" w:rsidP="005174E4">
      <w:pPr>
        <w:tabs>
          <w:tab w:val="left" w:pos="0"/>
        </w:tabs>
        <w:spacing w:after="0" w:line="240" w:lineRule="auto"/>
        <w:jc w:val="both"/>
        <w:rPr>
          <w:rFonts w:ascii="Times New Roman" w:eastAsia="Calibri" w:hAnsi="Times New Roman" w:cs="Times New Roman"/>
          <w:iCs/>
          <w:sz w:val="12"/>
          <w:szCs w:val="12"/>
        </w:rPr>
      </w:pPr>
    </w:p>
    <w:p w:rsidR="005174E4" w:rsidRDefault="005174E4" w:rsidP="005174E4">
      <w:pPr>
        <w:tabs>
          <w:tab w:val="left" w:pos="0"/>
        </w:tabs>
        <w:spacing w:after="0" w:line="240" w:lineRule="auto"/>
        <w:jc w:val="both"/>
        <w:rPr>
          <w:rFonts w:ascii="Times New Roman" w:eastAsia="Calibri" w:hAnsi="Times New Roman" w:cs="Times New Roman"/>
          <w:iCs/>
          <w:sz w:val="12"/>
          <w:szCs w:val="12"/>
        </w:rPr>
      </w:pPr>
    </w:p>
    <w:p w:rsidR="005174E4" w:rsidRDefault="005174E4" w:rsidP="005174E4">
      <w:pPr>
        <w:tabs>
          <w:tab w:val="left" w:pos="0"/>
        </w:tabs>
        <w:spacing w:after="0" w:line="240" w:lineRule="auto"/>
        <w:jc w:val="both"/>
        <w:rPr>
          <w:rFonts w:ascii="Times New Roman" w:eastAsia="Calibri" w:hAnsi="Times New Roman" w:cs="Times New Roman"/>
          <w:iCs/>
          <w:sz w:val="12"/>
          <w:szCs w:val="12"/>
        </w:rPr>
      </w:pPr>
    </w:p>
    <w:p w:rsidR="005174E4" w:rsidRDefault="005174E4" w:rsidP="005174E4">
      <w:pPr>
        <w:tabs>
          <w:tab w:val="left" w:pos="0"/>
        </w:tabs>
        <w:spacing w:after="0" w:line="240" w:lineRule="auto"/>
        <w:jc w:val="both"/>
        <w:rPr>
          <w:rFonts w:ascii="Times New Roman" w:eastAsia="Calibri" w:hAnsi="Times New Roman" w:cs="Times New Roman"/>
          <w:iCs/>
          <w:sz w:val="12"/>
          <w:szCs w:val="12"/>
        </w:rPr>
      </w:pPr>
    </w:p>
    <w:tbl>
      <w:tblPr>
        <w:tblW w:w="5000" w:type="pct"/>
        <w:tblLayout w:type="fixed"/>
        <w:tblLook w:val="04A0" w:firstRow="1" w:lastRow="0" w:firstColumn="1" w:lastColumn="0" w:noHBand="0" w:noVBand="1"/>
      </w:tblPr>
      <w:tblGrid>
        <w:gridCol w:w="393"/>
        <w:gridCol w:w="2551"/>
        <w:gridCol w:w="992"/>
        <w:gridCol w:w="852"/>
        <w:gridCol w:w="567"/>
        <w:gridCol w:w="567"/>
        <w:gridCol w:w="706"/>
        <w:gridCol w:w="1101"/>
      </w:tblGrid>
      <w:tr w:rsidR="005174E4" w:rsidRPr="005174E4" w:rsidTr="005174E4">
        <w:trPr>
          <w:trHeight w:val="70"/>
          <w:tblHeader/>
        </w:trPr>
        <w:tc>
          <w:tcPr>
            <w:tcW w:w="254" w:type="pct"/>
            <w:vMerge w:val="restart"/>
            <w:tcBorders>
              <w:top w:val="single" w:sz="4" w:space="0" w:color="auto"/>
              <w:left w:val="single" w:sz="4" w:space="0" w:color="auto"/>
              <w:bottom w:val="single" w:sz="4" w:space="0" w:color="auto"/>
              <w:right w:val="single" w:sz="4" w:space="0" w:color="auto"/>
            </w:tcBorders>
            <w:hideMark/>
          </w:tcPr>
          <w:p w:rsidR="005174E4" w:rsidRPr="005174E4" w:rsidRDefault="005174E4" w:rsidP="005174E4">
            <w:pPr>
              <w:spacing w:after="0"/>
              <w:ind w:firstLine="720"/>
              <w:jc w:val="center"/>
              <w:rPr>
                <w:rFonts w:ascii="Times New Roman" w:eastAsia="Times New Roman" w:hAnsi="Times New Roman" w:cs="Times New Roman"/>
                <w:sz w:val="12"/>
                <w:szCs w:val="12"/>
              </w:rPr>
            </w:pPr>
            <w:r w:rsidRPr="005174E4">
              <w:rPr>
                <w:rFonts w:ascii="Times New Roman" w:eastAsia="Times New Roman" w:hAnsi="Times New Roman" w:cs="Times New Roman"/>
                <w:sz w:val="12"/>
                <w:szCs w:val="12"/>
              </w:rPr>
              <w:t xml:space="preserve">№ № </w:t>
            </w:r>
            <w:proofErr w:type="gramStart"/>
            <w:r w:rsidRPr="005174E4">
              <w:rPr>
                <w:rFonts w:ascii="Times New Roman" w:eastAsia="Times New Roman" w:hAnsi="Times New Roman" w:cs="Times New Roman"/>
                <w:sz w:val="12"/>
                <w:szCs w:val="12"/>
              </w:rPr>
              <w:t>п</w:t>
            </w:r>
            <w:proofErr w:type="gramEnd"/>
            <w:r w:rsidRPr="005174E4">
              <w:rPr>
                <w:rFonts w:ascii="Times New Roman" w:eastAsia="Times New Roman" w:hAnsi="Times New Roman" w:cs="Times New Roman"/>
                <w:sz w:val="12"/>
                <w:szCs w:val="12"/>
              </w:rPr>
              <w:t>/п</w:t>
            </w:r>
          </w:p>
        </w:tc>
        <w:tc>
          <w:tcPr>
            <w:tcW w:w="1650" w:type="pct"/>
            <w:vMerge w:val="restart"/>
            <w:tcBorders>
              <w:top w:val="single" w:sz="4" w:space="0" w:color="auto"/>
              <w:left w:val="single" w:sz="4" w:space="0" w:color="auto"/>
              <w:bottom w:val="single" w:sz="4" w:space="0" w:color="auto"/>
              <w:right w:val="single" w:sz="4" w:space="0" w:color="auto"/>
            </w:tcBorders>
            <w:hideMark/>
          </w:tcPr>
          <w:p w:rsidR="005174E4" w:rsidRPr="005174E4" w:rsidRDefault="005174E4" w:rsidP="005174E4">
            <w:pPr>
              <w:spacing w:after="0"/>
              <w:jc w:val="center"/>
              <w:rPr>
                <w:rFonts w:ascii="Times New Roman" w:eastAsia="Times New Roman" w:hAnsi="Times New Roman" w:cs="Times New Roman"/>
                <w:sz w:val="12"/>
                <w:szCs w:val="12"/>
              </w:rPr>
            </w:pPr>
            <w:r w:rsidRPr="005174E4">
              <w:rPr>
                <w:rFonts w:ascii="Times New Roman" w:eastAsia="Times New Roman" w:hAnsi="Times New Roman" w:cs="Times New Roman"/>
                <w:sz w:val="12"/>
                <w:szCs w:val="12"/>
              </w:rPr>
              <w:t>Наименование мероприятия</w:t>
            </w:r>
          </w:p>
        </w:tc>
        <w:tc>
          <w:tcPr>
            <w:tcW w:w="642" w:type="pct"/>
            <w:vMerge w:val="restart"/>
            <w:tcBorders>
              <w:top w:val="single" w:sz="4" w:space="0" w:color="auto"/>
              <w:left w:val="single" w:sz="4" w:space="0" w:color="auto"/>
              <w:bottom w:val="single" w:sz="4" w:space="0" w:color="auto"/>
              <w:right w:val="single" w:sz="4" w:space="0" w:color="auto"/>
            </w:tcBorders>
            <w:hideMark/>
          </w:tcPr>
          <w:p w:rsidR="005174E4" w:rsidRPr="005174E4" w:rsidRDefault="005174E4" w:rsidP="005174E4">
            <w:pPr>
              <w:spacing w:after="0"/>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Срок исполне</w:t>
            </w:r>
            <w:r w:rsidRPr="005174E4">
              <w:rPr>
                <w:rFonts w:ascii="Times New Roman" w:eastAsia="Times New Roman" w:hAnsi="Times New Roman" w:cs="Times New Roman"/>
                <w:sz w:val="12"/>
                <w:szCs w:val="12"/>
              </w:rPr>
              <w:t>ния, годы</w:t>
            </w:r>
          </w:p>
        </w:tc>
        <w:tc>
          <w:tcPr>
            <w:tcW w:w="1741" w:type="pct"/>
            <w:gridSpan w:val="4"/>
            <w:tcBorders>
              <w:top w:val="single" w:sz="4" w:space="0" w:color="auto"/>
              <w:left w:val="single" w:sz="4" w:space="0" w:color="auto"/>
              <w:bottom w:val="single" w:sz="4" w:space="0" w:color="auto"/>
              <w:right w:val="single" w:sz="4" w:space="0" w:color="auto"/>
            </w:tcBorders>
            <w:hideMark/>
          </w:tcPr>
          <w:p w:rsidR="005174E4" w:rsidRPr="005174E4" w:rsidRDefault="005174E4" w:rsidP="005174E4">
            <w:pPr>
              <w:spacing w:after="0"/>
              <w:jc w:val="center"/>
              <w:rPr>
                <w:rFonts w:ascii="Times New Roman" w:eastAsia="Times New Roman" w:hAnsi="Times New Roman" w:cs="Times New Roman"/>
                <w:sz w:val="12"/>
                <w:szCs w:val="12"/>
              </w:rPr>
            </w:pPr>
            <w:r w:rsidRPr="005174E4">
              <w:rPr>
                <w:rFonts w:ascii="Times New Roman" w:eastAsia="Times New Roman" w:hAnsi="Times New Roman" w:cs="Times New Roman"/>
                <w:sz w:val="12"/>
                <w:szCs w:val="12"/>
              </w:rPr>
              <w:t>Объем финансирования по годам, тыс. рублей</w:t>
            </w:r>
          </w:p>
        </w:tc>
        <w:tc>
          <w:tcPr>
            <w:tcW w:w="712" w:type="pct"/>
            <w:vMerge w:val="restart"/>
            <w:tcBorders>
              <w:top w:val="single" w:sz="4" w:space="0" w:color="auto"/>
              <w:left w:val="single" w:sz="4" w:space="0" w:color="auto"/>
              <w:bottom w:val="single" w:sz="4" w:space="0" w:color="auto"/>
              <w:right w:val="single" w:sz="4" w:space="0" w:color="auto"/>
            </w:tcBorders>
            <w:hideMark/>
          </w:tcPr>
          <w:p w:rsidR="005174E4" w:rsidRPr="005174E4" w:rsidRDefault="005174E4" w:rsidP="005174E4">
            <w:pPr>
              <w:spacing w:after="0"/>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Источники финанси</w:t>
            </w:r>
            <w:r w:rsidRPr="005174E4">
              <w:rPr>
                <w:rFonts w:ascii="Times New Roman" w:eastAsia="Times New Roman" w:hAnsi="Times New Roman" w:cs="Times New Roman"/>
                <w:sz w:val="12"/>
                <w:szCs w:val="12"/>
              </w:rPr>
              <w:t>рования</w:t>
            </w:r>
          </w:p>
        </w:tc>
      </w:tr>
      <w:tr w:rsidR="005174E4" w:rsidRPr="005174E4" w:rsidTr="005174E4">
        <w:trPr>
          <w:trHeight w:val="70"/>
          <w:tblHeader/>
        </w:trPr>
        <w:tc>
          <w:tcPr>
            <w:tcW w:w="254" w:type="pct"/>
            <w:vMerge/>
            <w:tcBorders>
              <w:top w:val="single" w:sz="4" w:space="0" w:color="auto"/>
              <w:left w:val="single" w:sz="4" w:space="0" w:color="auto"/>
              <w:bottom w:val="single" w:sz="4" w:space="0" w:color="auto"/>
              <w:right w:val="single" w:sz="4" w:space="0" w:color="auto"/>
            </w:tcBorders>
            <w:vAlign w:val="center"/>
            <w:hideMark/>
          </w:tcPr>
          <w:p w:rsidR="005174E4" w:rsidRPr="005174E4" w:rsidRDefault="005174E4" w:rsidP="005174E4">
            <w:pPr>
              <w:spacing w:after="0"/>
              <w:rPr>
                <w:rFonts w:ascii="Times New Roman" w:eastAsia="Times New Roman" w:hAnsi="Times New Roman" w:cs="Times New Roman"/>
                <w:sz w:val="12"/>
                <w:szCs w:val="12"/>
              </w:rPr>
            </w:pPr>
          </w:p>
        </w:tc>
        <w:tc>
          <w:tcPr>
            <w:tcW w:w="1650" w:type="pct"/>
            <w:vMerge/>
            <w:tcBorders>
              <w:top w:val="single" w:sz="4" w:space="0" w:color="auto"/>
              <w:left w:val="single" w:sz="4" w:space="0" w:color="auto"/>
              <w:bottom w:val="single" w:sz="4" w:space="0" w:color="auto"/>
              <w:right w:val="single" w:sz="4" w:space="0" w:color="auto"/>
            </w:tcBorders>
            <w:vAlign w:val="center"/>
            <w:hideMark/>
          </w:tcPr>
          <w:p w:rsidR="005174E4" w:rsidRPr="005174E4" w:rsidRDefault="005174E4" w:rsidP="005174E4">
            <w:pPr>
              <w:spacing w:after="0"/>
              <w:rPr>
                <w:rFonts w:ascii="Times New Roman" w:eastAsia="Times New Roman" w:hAnsi="Times New Roman" w:cs="Times New Roman"/>
                <w:sz w:val="12"/>
                <w:szCs w:val="12"/>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5174E4" w:rsidRPr="005174E4" w:rsidRDefault="005174E4" w:rsidP="005174E4">
            <w:pPr>
              <w:spacing w:after="0"/>
              <w:rPr>
                <w:rFonts w:ascii="Times New Roman" w:eastAsia="Times New Roman" w:hAnsi="Times New Roman" w:cs="Times New Roman"/>
                <w:sz w:val="12"/>
                <w:szCs w:val="12"/>
              </w:rPr>
            </w:pPr>
          </w:p>
        </w:tc>
        <w:tc>
          <w:tcPr>
            <w:tcW w:w="551" w:type="pct"/>
            <w:tcBorders>
              <w:top w:val="single" w:sz="4" w:space="0" w:color="auto"/>
              <w:left w:val="single" w:sz="4" w:space="0" w:color="auto"/>
              <w:bottom w:val="single" w:sz="4" w:space="0" w:color="auto"/>
              <w:right w:val="single" w:sz="4" w:space="0" w:color="auto"/>
            </w:tcBorders>
            <w:hideMark/>
          </w:tcPr>
          <w:p w:rsidR="005174E4" w:rsidRPr="005174E4" w:rsidRDefault="005174E4" w:rsidP="005174E4">
            <w:pPr>
              <w:spacing w:after="0"/>
              <w:jc w:val="center"/>
              <w:rPr>
                <w:rFonts w:ascii="Times New Roman" w:eastAsia="Times New Roman" w:hAnsi="Times New Roman" w:cs="Times New Roman"/>
                <w:sz w:val="12"/>
                <w:szCs w:val="12"/>
              </w:rPr>
            </w:pPr>
            <w:r w:rsidRPr="005174E4">
              <w:rPr>
                <w:rFonts w:ascii="Times New Roman" w:eastAsia="Times New Roman" w:hAnsi="Times New Roman" w:cs="Times New Roman"/>
                <w:sz w:val="12"/>
                <w:szCs w:val="12"/>
              </w:rPr>
              <w:t>2019</w:t>
            </w:r>
          </w:p>
        </w:tc>
        <w:tc>
          <w:tcPr>
            <w:tcW w:w="367" w:type="pct"/>
            <w:tcBorders>
              <w:top w:val="single" w:sz="4" w:space="0" w:color="auto"/>
              <w:left w:val="single" w:sz="4" w:space="0" w:color="auto"/>
              <w:bottom w:val="single" w:sz="4" w:space="0" w:color="auto"/>
              <w:right w:val="single" w:sz="4" w:space="0" w:color="auto"/>
            </w:tcBorders>
            <w:hideMark/>
          </w:tcPr>
          <w:p w:rsidR="005174E4" w:rsidRPr="005174E4" w:rsidRDefault="005174E4" w:rsidP="005174E4">
            <w:pPr>
              <w:spacing w:after="0"/>
              <w:jc w:val="center"/>
              <w:rPr>
                <w:rFonts w:ascii="Times New Roman" w:eastAsia="Times New Roman" w:hAnsi="Times New Roman" w:cs="Times New Roman"/>
                <w:sz w:val="12"/>
                <w:szCs w:val="12"/>
              </w:rPr>
            </w:pPr>
            <w:r w:rsidRPr="005174E4">
              <w:rPr>
                <w:rFonts w:ascii="Times New Roman" w:eastAsia="Times New Roman" w:hAnsi="Times New Roman" w:cs="Times New Roman"/>
                <w:sz w:val="12"/>
                <w:szCs w:val="12"/>
              </w:rPr>
              <w:t>2020</w:t>
            </w:r>
          </w:p>
        </w:tc>
        <w:tc>
          <w:tcPr>
            <w:tcW w:w="367" w:type="pct"/>
            <w:tcBorders>
              <w:top w:val="single" w:sz="4" w:space="0" w:color="auto"/>
              <w:left w:val="single" w:sz="4" w:space="0" w:color="auto"/>
              <w:bottom w:val="single" w:sz="4" w:space="0" w:color="auto"/>
              <w:right w:val="single" w:sz="4" w:space="0" w:color="auto"/>
            </w:tcBorders>
            <w:hideMark/>
          </w:tcPr>
          <w:p w:rsidR="005174E4" w:rsidRPr="005174E4" w:rsidRDefault="005174E4" w:rsidP="005174E4">
            <w:pPr>
              <w:spacing w:after="0"/>
              <w:jc w:val="center"/>
              <w:rPr>
                <w:rFonts w:ascii="Times New Roman" w:eastAsia="Times New Roman" w:hAnsi="Times New Roman" w:cs="Times New Roman"/>
                <w:sz w:val="12"/>
                <w:szCs w:val="12"/>
              </w:rPr>
            </w:pPr>
            <w:r w:rsidRPr="005174E4">
              <w:rPr>
                <w:rFonts w:ascii="Times New Roman" w:eastAsia="Times New Roman" w:hAnsi="Times New Roman" w:cs="Times New Roman"/>
                <w:sz w:val="12"/>
                <w:szCs w:val="12"/>
              </w:rPr>
              <w:t>2021</w:t>
            </w:r>
          </w:p>
        </w:tc>
        <w:tc>
          <w:tcPr>
            <w:tcW w:w="457" w:type="pct"/>
            <w:tcBorders>
              <w:top w:val="single" w:sz="4" w:space="0" w:color="auto"/>
              <w:left w:val="single" w:sz="4" w:space="0" w:color="auto"/>
              <w:bottom w:val="single" w:sz="4" w:space="0" w:color="auto"/>
              <w:right w:val="single" w:sz="4" w:space="0" w:color="auto"/>
            </w:tcBorders>
            <w:hideMark/>
          </w:tcPr>
          <w:p w:rsidR="005174E4" w:rsidRPr="005174E4" w:rsidRDefault="005174E4" w:rsidP="005174E4">
            <w:pPr>
              <w:spacing w:after="0"/>
              <w:jc w:val="center"/>
              <w:rPr>
                <w:rFonts w:ascii="Times New Roman" w:eastAsia="Times New Roman" w:hAnsi="Times New Roman" w:cs="Times New Roman"/>
                <w:sz w:val="12"/>
                <w:szCs w:val="12"/>
              </w:rPr>
            </w:pPr>
            <w:r w:rsidRPr="005174E4">
              <w:rPr>
                <w:rFonts w:ascii="Times New Roman" w:eastAsia="Times New Roman" w:hAnsi="Times New Roman" w:cs="Times New Roman"/>
                <w:sz w:val="12"/>
                <w:szCs w:val="12"/>
              </w:rPr>
              <w:t>Всего</w:t>
            </w:r>
          </w:p>
        </w:tc>
        <w:tc>
          <w:tcPr>
            <w:tcW w:w="712" w:type="pct"/>
            <w:vMerge/>
            <w:tcBorders>
              <w:top w:val="single" w:sz="4" w:space="0" w:color="auto"/>
              <w:left w:val="single" w:sz="4" w:space="0" w:color="auto"/>
              <w:bottom w:val="single" w:sz="4" w:space="0" w:color="auto"/>
              <w:right w:val="single" w:sz="4" w:space="0" w:color="auto"/>
            </w:tcBorders>
            <w:vAlign w:val="center"/>
            <w:hideMark/>
          </w:tcPr>
          <w:p w:rsidR="005174E4" w:rsidRPr="005174E4" w:rsidRDefault="005174E4" w:rsidP="005174E4">
            <w:pPr>
              <w:spacing w:after="0"/>
              <w:rPr>
                <w:rFonts w:ascii="Times New Roman" w:eastAsia="Times New Roman" w:hAnsi="Times New Roman" w:cs="Times New Roman"/>
                <w:sz w:val="12"/>
                <w:szCs w:val="12"/>
              </w:rPr>
            </w:pPr>
          </w:p>
        </w:tc>
      </w:tr>
      <w:tr w:rsidR="005174E4" w:rsidRPr="005174E4" w:rsidTr="005174E4">
        <w:trPr>
          <w:trHeight w:val="561"/>
          <w:tblHeader/>
        </w:trPr>
        <w:tc>
          <w:tcPr>
            <w:tcW w:w="254" w:type="pct"/>
            <w:tcBorders>
              <w:top w:val="single" w:sz="4" w:space="0" w:color="auto"/>
              <w:left w:val="single" w:sz="4" w:space="0" w:color="auto"/>
              <w:bottom w:val="single" w:sz="4" w:space="0" w:color="auto"/>
              <w:right w:val="single" w:sz="4" w:space="0" w:color="auto"/>
            </w:tcBorders>
            <w:hideMark/>
          </w:tcPr>
          <w:p w:rsidR="005174E4" w:rsidRPr="005174E4" w:rsidRDefault="005174E4" w:rsidP="005174E4">
            <w:pPr>
              <w:spacing w:after="0"/>
              <w:ind w:firstLine="720"/>
              <w:jc w:val="center"/>
              <w:rPr>
                <w:rFonts w:ascii="Times New Roman" w:eastAsia="Times New Roman" w:hAnsi="Times New Roman" w:cs="Times New Roman"/>
                <w:sz w:val="12"/>
                <w:szCs w:val="12"/>
              </w:rPr>
            </w:pPr>
            <w:r w:rsidRPr="005174E4">
              <w:rPr>
                <w:rFonts w:ascii="Times New Roman" w:eastAsia="Times New Roman" w:hAnsi="Times New Roman" w:cs="Times New Roman"/>
                <w:sz w:val="12"/>
                <w:szCs w:val="12"/>
              </w:rPr>
              <w:t>11.</w:t>
            </w:r>
          </w:p>
        </w:tc>
        <w:tc>
          <w:tcPr>
            <w:tcW w:w="1650" w:type="pct"/>
            <w:tcBorders>
              <w:top w:val="single" w:sz="4" w:space="0" w:color="auto"/>
              <w:left w:val="single" w:sz="4" w:space="0" w:color="auto"/>
              <w:bottom w:val="single" w:sz="4" w:space="0" w:color="auto"/>
              <w:right w:val="single" w:sz="4" w:space="0" w:color="auto"/>
            </w:tcBorders>
            <w:hideMark/>
          </w:tcPr>
          <w:p w:rsidR="005174E4" w:rsidRPr="005174E4" w:rsidRDefault="005174E4" w:rsidP="005174E4">
            <w:pPr>
              <w:spacing w:after="0"/>
              <w:rPr>
                <w:rFonts w:ascii="Times New Roman" w:eastAsia="Times New Roman" w:hAnsi="Times New Roman" w:cs="Times New Roman"/>
                <w:sz w:val="12"/>
                <w:szCs w:val="12"/>
              </w:rPr>
            </w:pPr>
            <w:r w:rsidRPr="005174E4">
              <w:rPr>
                <w:rFonts w:ascii="Times New Roman" w:eastAsia="Times New Roman" w:hAnsi="Times New Roman" w:cs="Times New Roman"/>
                <w:sz w:val="12"/>
                <w:szCs w:val="12"/>
              </w:rPr>
              <w:t>Предоставление субсидии за счет средств бюджета сельского поселения гражданам, ведущим личное подсобное хозяйство на территории сельского поселения, в целях возмещения затрат в связи с производством сельскохозяйственной продукции в части расходов на содержание коров</w:t>
            </w:r>
          </w:p>
        </w:tc>
        <w:tc>
          <w:tcPr>
            <w:tcW w:w="642" w:type="pct"/>
            <w:tcBorders>
              <w:top w:val="single" w:sz="4" w:space="0" w:color="auto"/>
              <w:left w:val="single" w:sz="4" w:space="0" w:color="auto"/>
              <w:bottom w:val="single" w:sz="4" w:space="0" w:color="auto"/>
              <w:right w:val="single" w:sz="4" w:space="0" w:color="auto"/>
            </w:tcBorders>
            <w:hideMark/>
          </w:tcPr>
          <w:p w:rsidR="005174E4" w:rsidRPr="005174E4" w:rsidRDefault="005174E4" w:rsidP="005174E4">
            <w:pPr>
              <w:spacing w:after="0"/>
              <w:jc w:val="center"/>
              <w:rPr>
                <w:rFonts w:ascii="Times New Roman" w:eastAsia="Times New Roman" w:hAnsi="Times New Roman" w:cs="Times New Roman"/>
                <w:sz w:val="12"/>
                <w:szCs w:val="12"/>
              </w:rPr>
            </w:pPr>
            <w:r w:rsidRPr="005174E4">
              <w:rPr>
                <w:rFonts w:ascii="Times New Roman" w:eastAsia="Times New Roman" w:hAnsi="Times New Roman" w:cs="Times New Roman"/>
                <w:sz w:val="12"/>
                <w:szCs w:val="12"/>
              </w:rPr>
              <w:t>2019 - 2021</w:t>
            </w:r>
          </w:p>
        </w:tc>
        <w:tc>
          <w:tcPr>
            <w:tcW w:w="551" w:type="pct"/>
            <w:tcBorders>
              <w:top w:val="single" w:sz="4" w:space="0" w:color="auto"/>
              <w:left w:val="single" w:sz="4" w:space="0" w:color="auto"/>
              <w:bottom w:val="single" w:sz="4" w:space="0" w:color="auto"/>
              <w:right w:val="single" w:sz="4" w:space="0" w:color="auto"/>
            </w:tcBorders>
            <w:hideMark/>
          </w:tcPr>
          <w:p w:rsidR="005174E4" w:rsidRPr="005174E4" w:rsidRDefault="005174E4" w:rsidP="005174E4">
            <w:pPr>
              <w:spacing w:after="0"/>
              <w:jc w:val="center"/>
              <w:rPr>
                <w:rFonts w:ascii="Times New Roman" w:eastAsia="Times New Roman" w:hAnsi="Times New Roman" w:cs="Times New Roman"/>
                <w:sz w:val="12"/>
                <w:szCs w:val="12"/>
              </w:rPr>
            </w:pPr>
            <w:r w:rsidRPr="005174E4">
              <w:rPr>
                <w:rFonts w:ascii="Times New Roman" w:eastAsia="Times New Roman" w:hAnsi="Times New Roman" w:cs="Times New Roman"/>
                <w:sz w:val="12"/>
                <w:szCs w:val="12"/>
              </w:rPr>
              <w:t>48,24000</w:t>
            </w:r>
          </w:p>
        </w:tc>
        <w:tc>
          <w:tcPr>
            <w:tcW w:w="367" w:type="pct"/>
            <w:tcBorders>
              <w:top w:val="single" w:sz="4" w:space="0" w:color="auto"/>
              <w:left w:val="single" w:sz="4" w:space="0" w:color="auto"/>
              <w:bottom w:val="single" w:sz="4" w:space="0" w:color="auto"/>
              <w:right w:val="single" w:sz="4" w:space="0" w:color="auto"/>
            </w:tcBorders>
            <w:hideMark/>
          </w:tcPr>
          <w:p w:rsidR="005174E4" w:rsidRPr="005174E4" w:rsidRDefault="005174E4" w:rsidP="005174E4">
            <w:pPr>
              <w:spacing w:after="0"/>
              <w:jc w:val="center"/>
              <w:rPr>
                <w:rFonts w:ascii="Times New Roman" w:eastAsia="Times New Roman" w:hAnsi="Times New Roman" w:cs="Times New Roman"/>
                <w:sz w:val="12"/>
                <w:szCs w:val="12"/>
              </w:rPr>
            </w:pPr>
            <w:r w:rsidRPr="005174E4">
              <w:rPr>
                <w:rFonts w:ascii="Times New Roman" w:eastAsia="Times New Roman" w:hAnsi="Times New Roman" w:cs="Times New Roman"/>
                <w:sz w:val="12"/>
                <w:szCs w:val="12"/>
              </w:rPr>
              <w:t>0,00</w:t>
            </w:r>
          </w:p>
        </w:tc>
        <w:tc>
          <w:tcPr>
            <w:tcW w:w="367" w:type="pct"/>
            <w:tcBorders>
              <w:top w:val="single" w:sz="4" w:space="0" w:color="auto"/>
              <w:left w:val="single" w:sz="4" w:space="0" w:color="auto"/>
              <w:bottom w:val="single" w:sz="4" w:space="0" w:color="auto"/>
              <w:right w:val="single" w:sz="4" w:space="0" w:color="auto"/>
            </w:tcBorders>
            <w:hideMark/>
          </w:tcPr>
          <w:p w:rsidR="005174E4" w:rsidRPr="005174E4" w:rsidRDefault="005174E4" w:rsidP="005174E4">
            <w:pPr>
              <w:spacing w:after="0"/>
              <w:jc w:val="center"/>
              <w:rPr>
                <w:rFonts w:ascii="Times New Roman" w:eastAsia="Times New Roman" w:hAnsi="Times New Roman" w:cs="Times New Roman"/>
                <w:sz w:val="12"/>
                <w:szCs w:val="12"/>
              </w:rPr>
            </w:pPr>
            <w:r w:rsidRPr="005174E4">
              <w:rPr>
                <w:rFonts w:ascii="Times New Roman" w:eastAsia="Times New Roman" w:hAnsi="Times New Roman" w:cs="Times New Roman"/>
                <w:sz w:val="12"/>
                <w:szCs w:val="12"/>
              </w:rPr>
              <w:t>0,00</w:t>
            </w:r>
          </w:p>
        </w:tc>
        <w:tc>
          <w:tcPr>
            <w:tcW w:w="457" w:type="pct"/>
            <w:tcBorders>
              <w:top w:val="single" w:sz="4" w:space="0" w:color="auto"/>
              <w:left w:val="single" w:sz="4" w:space="0" w:color="auto"/>
              <w:bottom w:val="single" w:sz="4" w:space="0" w:color="auto"/>
              <w:right w:val="single" w:sz="4" w:space="0" w:color="auto"/>
            </w:tcBorders>
            <w:hideMark/>
          </w:tcPr>
          <w:p w:rsidR="005174E4" w:rsidRPr="005174E4" w:rsidRDefault="005174E4" w:rsidP="005174E4">
            <w:pPr>
              <w:spacing w:after="0"/>
              <w:jc w:val="center"/>
              <w:rPr>
                <w:rFonts w:ascii="Times New Roman" w:eastAsia="Times New Roman" w:hAnsi="Times New Roman" w:cs="Times New Roman"/>
                <w:b/>
                <w:sz w:val="12"/>
                <w:szCs w:val="12"/>
              </w:rPr>
            </w:pPr>
            <w:r w:rsidRPr="005174E4">
              <w:rPr>
                <w:rFonts w:ascii="Times New Roman" w:eastAsia="Times New Roman" w:hAnsi="Times New Roman" w:cs="Times New Roman"/>
                <w:b/>
                <w:sz w:val="12"/>
                <w:szCs w:val="12"/>
              </w:rPr>
              <w:t>48,24000</w:t>
            </w:r>
          </w:p>
        </w:tc>
        <w:tc>
          <w:tcPr>
            <w:tcW w:w="712" w:type="pct"/>
            <w:tcBorders>
              <w:top w:val="single" w:sz="4" w:space="0" w:color="auto"/>
              <w:left w:val="single" w:sz="4" w:space="0" w:color="auto"/>
              <w:bottom w:val="single" w:sz="4" w:space="0" w:color="auto"/>
              <w:right w:val="single" w:sz="4" w:space="0" w:color="auto"/>
            </w:tcBorders>
            <w:hideMark/>
          </w:tcPr>
          <w:p w:rsidR="005174E4" w:rsidRPr="005174E4" w:rsidRDefault="005174E4" w:rsidP="005174E4">
            <w:pPr>
              <w:spacing w:after="0"/>
              <w:jc w:val="center"/>
              <w:rPr>
                <w:rFonts w:ascii="Times New Roman" w:eastAsia="Times New Roman" w:hAnsi="Times New Roman" w:cs="Times New Roman"/>
                <w:sz w:val="12"/>
                <w:szCs w:val="12"/>
              </w:rPr>
            </w:pPr>
            <w:r w:rsidRPr="005174E4">
              <w:rPr>
                <w:rFonts w:ascii="Times New Roman" w:eastAsia="Times New Roman" w:hAnsi="Times New Roman" w:cs="Times New Roman"/>
                <w:sz w:val="12"/>
                <w:szCs w:val="12"/>
              </w:rPr>
              <w:t>Областной</w:t>
            </w:r>
          </w:p>
          <w:p w:rsidR="005174E4" w:rsidRPr="005174E4" w:rsidRDefault="005174E4" w:rsidP="005174E4">
            <w:pPr>
              <w:spacing w:after="0"/>
              <w:jc w:val="center"/>
              <w:rPr>
                <w:rFonts w:ascii="Times New Roman" w:eastAsia="Times New Roman" w:hAnsi="Times New Roman" w:cs="Times New Roman"/>
                <w:sz w:val="12"/>
                <w:szCs w:val="12"/>
              </w:rPr>
            </w:pPr>
            <w:r w:rsidRPr="005174E4">
              <w:rPr>
                <w:rFonts w:ascii="Times New Roman" w:eastAsia="Times New Roman" w:hAnsi="Times New Roman" w:cs="Times New Roman"/>
                <w:sz w:val="12"/>
                <w:szCs w:val="12"/>
              </w:rPr>
              <w:t>бюджет</w:t>
            </w:r>
          </w:p>
        </w:tc>
      </w:tr>
      <w:tr w:rsidR="005174E4" w:rsidRPr="005174E4" w:rsidTr="005174E4">
        <w:trPr>
          <w:trHeight w:val="70"/>
          <w:tblHeader/>
        </w:trPr>
        <w:tc>
          <w:tcPr>
            <w:tcW w:w="254" w:type="pct"/>
            <w:tcBorders>
              <w:top w:val="single" w:sz="4" w:space="0" w:color="auto"/>
              <w:left w:val="single" w:sz="4" w:space="0" w:color="auto"/>
              <w:bottom w:val="single" w:sz="4" w:space="0" w:color="auto"/>
              <w:right w:val="single" w:sz="4" w:space="0" w:color="auto"/>
            </w:tcBorders>
          </w:tcPr>
          <w:p w:rsidR="005174E4" w:rsidRPr="005174E4" w:rsidRDefault="005174E4" w:rsidP="005174E4">
            <w:pPr>
              <w:spacing w:after="0"/>
              <w:ind w:firstLine="720"/>
              <w:rPr>
                <w:rFonts w:ascii="Times New Roman" w:eastAsia="Times New Roman" w:hAnsi="Times New Roman" w:cs="Times New Roman"/>
                <w:sz w:val="12"/>
                <w:szCs w:val="12"/>
              </w:rPr>
            </w:pPr>
          </w:p>
        </w:tc>
        <w:tc>
          <w:tcPr>
            <w:tcW w:w="1650" w:type="pct"/>
            <w:tcBorders>
              <w:top w:val="single" w:sz="4" w:space="0" w:color="auto"/>
              <w:left w:val="single" w:sz="4" w:space="0" w:color="auto"/>
              <w:bottom w:val="single" w:sz="4" w:space="0" w:color="auto"/>
              <w:right w:val="single" w:sz="4" w:space="0" w:color="auto"/>
            </w:tcBorders>
            <w:hideMark/>
          </w:tcPr>
          <w:p w:rsidR="005174E4" w:rsidRPr="005174E4" w:rsidRDefault="005174E4" w:rsidP="005174E4">
            <w:pPr>
              <w:spacing w:after="0"/>
              <w:jc w:val="both"/>
              <w:rPr>
                <w:rFonts w:ascii="Times New Roman" w:eastAsia="Times New Roman" w:hAnsi="Times New Roman" w:cs="Times New Roman"/>
                <w:b/>
                <w:sz w:val="12"/>
                <w:szCs w:val="12"/>
              </w:rPr>
            </w:pPr>
            <w:r w:rsidRPr="005174E4">
              <w:rPr>
                <w:rFonts w:ascii="Times New Roman" w:eastAsia="Times New Roman" w:hAnsi="Times New Roman" w:cs="Times New Roman"/>
                <w:b/>
                <w:sz w:val="12"/>
                <w:szCs w:val="12"/>
              </w:rPr>
              <w:t>ИТОГО:</w:t>
            </w:r>
          </w:p>
        </w:tc>
        <w:tc>
          <w:tcPr>
            <w:tcW w:w="642" w:type="pct"/>
            <w:tcBorders>
              <w:top w:val="single" w:sz="4" w:space="0" w:color="auto"/>
              <w:left w:val="single" w:sz="4" w:space="0" w:color="auto"/>
              <w:bottom w:val="single" w:sz="4" w:space="0" w:color="auto"/>
              <w:right w:val="single" w:sz="4" w:space="0" w:color="auto"/>
            </w:tcBorders>
          </w:tcPr>
          <w:p w:rsidR="005174E4" w:rsidRPr="005174E4" w:rsidRDefault="005174E4" w:rsidP="005174E4">
            <w:pPr>
              <w:spacing w:after="0"/>
              <w:ind w:firstLine="720"/>
              <w:jc w:val="both"/>
              <w:rPr>
                <w:rFonts w:ascii="Times New Roman" w:eastAsia="Times New Roman" w:hAnsi="Times New Roman" w:cs="Times New Roman"/>
                <w:sz w:val="12"/>
                <w:szCs w:val="12"/>
              </w:rPr>
            </w:pPr>
          </w:p>
        </w:tc>
        <w:tc>
          <w:tcPr>
            <w:tcW w:w="551" w:type="pct"/>
            <w:tcBorders>
              <w:top w:val="single" w:sz="4" w:space="0" w:color="auto"/>
              <w:left w:val="single" w:sz="4" w:space="0" w:color="auto"/>
              <w:bottom w:val="single" w:sz="4" w:space="0" w:color="auto"/>
              <w:right w:val="single" w:sz="4" w:space="0" w:color="auto"/>
            </w:tcBorders>
            <w:hideMark/>
          </w:tcPr>
          <w:p w:rsidR="005174E4" w:rsidRPr="005174E4" w:rsidRDefault="005174E4" w:rsidP="005174E4">
            <w:pPr>
              <w:spacing w:after="0"/>
              <w:jc w:val="both"/>
              <w:rPr>
                <w:rFonts w:ascii="Times New Roman" w:eastAsia="Times New Roman" w:hAnsi="Times New Roman" w:cs="Times New Roman"/>
                <w:b/>
                <w:sz w:val="12"/>
                <w:szCs w:val="12"/>
              </w:rPr>
            </w:pPr>
            <w:r w:rsidRPr="005174E4">
              <w:rPr>
                <w:rFonts w:ascii="Times New Roman" w:eastAsia="Times New Roman" w:hAnsi="Times New Roman" w:cs="Times New Roman"/>
                <w:b/>
                <w:sz w:val="12"/>
                <w:szCs w:val="12"/>
              </w:rPr>
              <w:t>48,24000</w:t>
            </w:r>
          </w:p>
        </w:tc>
        <w:tc>
          <w:tcPr>
            <w:tcW w:w="367" w:type="pct"/>
            <w:tcBorders>
              <w:top w:val="single" w:sz="4" w:space="0" w:color="auto"/>
              <w:left w:val="single" w:sz="4" w:space="0" w:color="auto"/>
              <w:bottom w:val="single" w:sz="4" w:space="0" w:color="auto"/>
              <w:right w:val="single" w:sz="4" w:space="0" w:color="auto"/>
            </w:tcBorders>
            <w:hideMark/>
          </w:tcPr>
          <w:p w:rsidR="005174E4" w:rsidRPr="005174E4" w:rsidRDefault="005174E4" w:rsidP="005174E4">
            <w:pPr>
              <w:spacing w:after="0"/>
              <w:jc w:val="both"/>
              <w:rPr>
                <w:rFonts w:ascii="Times New Roman" w:eastAsia="Times New Roman" w:hAnsi="Times New Roman" w:cs="Times New Roman"/>
                <w:b/>
                <w:sz w:val="12"/>
                <w:szCs w:val="12"/>
              </w:rPr>
            </w:pPr>
            <w:r w:rsidRPr="005174E4">
              <w:rPr>
                <w:rFonts w:ascii="Times New Roman" w:eastAsia="Times New Roman" w:hAnsi="Times New Roman" w:cs="Times New Roman"/>
                <w:b/>
                <w:sz w:val="12"/>
                <w:szCs w:val="12"/>
              </w:rPr>
              <w:t>0,00</w:t>
            </w:r>
          </w:p>
        </w:tc>
        <w:tc>
          <w:tcPr>
            <w:tcW w:w="367" w:type="pct"/>
            <w:tcBorders>
              <w:top w:val="single" w:sz="4" w:space="0" w:color="auto"/>
              <w:left w:val="single" w:sz="4" w:space="0" w:color="auto"/>
              <w:bottom w:val="single" w:sz="4" w:space="0" w:color="auto"/>
              <w:right w:val="single" w:sz="4" w:space="0" w:color="auto"/>
            </w:tcBorders>
            <w:hideMark/>
          </w:tcPr>
          <w:p w:rsidR="005174E4" w:rsidRPr="005174E4" w:rsidRDefault="005174E4" w:rsidP="005174E4">
            <w:pPr>
              <w:spacing w:after="0"/>
              <w:jc w:val="both"/>
              <w:rPr>
                <w:rFonts w:ascii="Times New Roman" w:eastAsia="Times New Roman" w:hAnsi="Times New Roman" w:cs="Times New Roman"/>
                <w:b/>
                <w:sz w:val="12"/>
                <w:szCs w:val="12"/>
              </w:rPr>
            </w:pPr>
            <w:r w:rsidRPr="005174E4">
              <w:rPr>
                <w:rFonts w:ascii="Times New Roman" w:eastAsia="Times New Roman" w:hAnsi="Times New Roman" w:cs="Times New Roman"/>
                <w:b/>
                <w:sz w:val="12"/>
                <w:szCs w:val="12"/>
              </w:rPr>
              <w:t>0,00</w:t>
            </w:r>
          </w:p>
        </w:tc>
        <w:tc>
          <w:tcPr>
            <w:tcW w:w="457" w:type="pct"/>
            <w:tcBorders>
              <w:top w:val="single" w:sz="4" w:space="0" w:color="auto"/>
              <w:left w:val="single" w:sz="4" w:space="0" w:color="auto"/>
              <w:bottom w:val="single" w:sz="4" w:space="0" w:color="auto"/>
              <w:right w:val="single" w:sz="4" w:space="0" w:color="auto"/>
            </w:tcBorders>
            <w:hideMark/>
          </w:tcPr>
          <w:p w:rsidR="005174E4" w:rsidRPr="005174E4" w:rsidRDefault="005174E4" w:rsidP="005174E4">
            <w:pPr>
              <w:spacing w:after="0"/>
              <w:jc w:val="both"/>
              <w:rPr>
                <w:rFonts w:ascii="Times New Roman" w:eastAsia="Times New Roman" w:hAnsi="Times New Roman" w:cs="Times New Roman"/>
                <w:b/>
                <w:sz w:val="12"/>
                <w:szCs w:val="12"/>
              </w:rPr>
            </w:pPr>
            <w:r w:rsidRPr="005174E4">
              <w:rPr>
                <w:rFonts w:ascii="Times New Roman" w:eastAsia="Times New Roman" w:hAnsi="Times New Roman" w:cs="Times New Roman"/>
                <w:b/>
                <w:sz w:val="12"/>
                <w:szCs w:val="12"/>
              </w:rPr>
              <w:t>48,24000</w:t>
            </w:r>
          </w:p>
        </w:tc>
        <w:tc>
          <w:tcPr>
            <w:tcW w:w="712" w:type="pct"/>
            <w:tcBorders>
              <w:top w:val="single" w:sz="4" w:space="0" w:color="auto"/>
              <w:left w:val="single" w:sz="4" w:space="0" w:color="auto"/>
              <w:bottom w:val="single" w:sz="4" w:space="0" w:color="auto"/>
              <w:right w:val="single" w:sz="4" w:space="0" w:color="auto"/>
            </w:tcBorders>
          </w:tcPr>
          <w:p w:rsidR="005174E4" w:rsidRPr="005174E4" w:rsidRDefault="005174E4" w:rsidP="005174E4">
            <w:pPr>
              <w:spacing w:after="0"/>
              <w:ind w:firstLine="720"/>
              <w:jc w:val="both"/>
              <w:rPr>
                <w:rFonts w:ascii="Times New Roman" w:eastAsia="Times New Roman" w:hAnsi="Times New Roman" w:cs="Times New Roman"/>
                <w:sz w:val="12"/>
                <w:szCs w:val="12"/>
              </w:rPr>
            </w:pPr>
          </w:p>
        </w:tc>
      </w:tr>
    </w:tbl>
    <w:p w:rsidR="005174E4" w:rsidRDefault="005174E4" w:rsidP="003846E1">
      <w:pPr>
        <w:tabs>
          <w:tab w:val="left" w:pos="0"/>
        </w:tabs>
        <w:spacing w:after="0" w:line="240" w:lineRule="auto"/>
        <w:ind w:firstLine="284"/>
        <w:jc w:val="both"/>
        <w:rPr>
          <w:rFonts w:ascii="Times New Roman" w:eastAsia="Calibri" w:hAnsi="Times New Roman" w:cs="Times New Roman"/>
          <w:iCs/>
          <w:sz w:val="12"/>
          <w:szCs w:val="12"/>
        </w:rPr>
      </w:pPr>
      <w:r w:rsidRPr="005174E4">
        <w:rPr>
          <w:rFonts w:ascii="Times New Roman" w:eastAsia="Calibri" w:hAnsi="Times New Roman" w:cs="Times New Roman"/>
          <w:iCs/>
          <w:sz w:val="12"/>
          <w:szCs w:val="12"/>
        </w:rPr>
        <w:t xml:space="preserve">2.Опубликовать настоящее Постановление в </w:t>
      </w:r>
      <w:r>
        <w:rPr>
          <w:rFonts w:ascii="Times New Roman" w:eastAsia="Calibri" w:hAnsi="Times New Roman" w:cs="Times New Roman"/>
          <w:iCs/>
          <w:sz w:val="12"/>
          <w:szCs w:val="12"/>
        </w:rPr>
        <w:t>газете «Сергиевский вестник».</w:t>
      </w:r>
    </w:p>
    <w:p w:rsidR="005174E4" w:rsidRPr="005174E4" w:rsidRDefault="005174E4" w:rsidP="003846E1">
      <w:pPr>
        <w:tabs>
          <w:tab w:val="left" w:pos="0"/>
        </w:tabs>
        <w:spacing w:after="0" w:line="240" w:lineRule="auto"/>
        <w:ind w:firstLine="284"/>
        <w:jc w:val="both"/>
        <w:rPr>
          <w:rFonts w:ascii="Times New Roman" w:eastAsia="Calibri" w:hAnsi="Times New Roman" w:cs="Times New Roman"/>
          <w:iCs/>
          <w:sz w:val="12"/>
          <w:szCs w:val="12"/>
        </w:rPr>
      </w:pPr>
      <w:r w:rsidRPr="005174E4">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5174E4" w:rsidRPr="005174E4" w:rsidRDefault="005174E4" w:rsidP="003846E1">
      <w:pPr>
        <w:tabs>
          <w:tab w:val="left" w:pos="0"/>
        </w:tabs>
        <w:spacing w:after="0" w:line="240" w:lineRule="auto"/>
        <w:jc w:val="right"/>
        <w:rPr>
          <w:rFonts w:ascii="Times New Roman" w:eastAsia="Calibri" w:hAnsi="Times New Roman" w:cs="Times New Roman"/>
          <w:iCs/>
          <w:sz w:val="12"/>
          <w:szCs w:val="12"/>
        </w:rPr>
      </w:pPr>
      <w:r w:rsidRPr="005174E4">
        <w:rPr>
          <w:rFonts w:ascii="Times New Roman" w:eastAsia="Calibri" w:hAnsi="Times New Roman" w:cs="Times New Roman"/>
          <w:iCs/>
          <w:sz w:val="12"/>
          <w:szCs w:val="12"/>
        </w:rPr>
        <w:t xml:space="preserve">Глава сельского поселения Серноводск </w:t>
      </w:r>
    </w:p>
    <w:p w:rsidR="003846E1" w:rsidRDefault="005174E4" w:rsidP="003846E1">
      <w:pPr>
        <w:tabs>
          <w:tab w:val="left" w:pos="0"/>
        </w:tabs>
        <w:spacing w:after="0" w:line="240" w:lineRule="auto"/>
        <w:jc w:val="right"/>
        <w:rPr>
          <w:rFonts w:ascii="Times New Roman" w:eastAsia="Calibri" w:hAnsi="Times New Roman" w:cs="Times New Roman"/>
          <w:iCs/>
          <w:sz w:val="12"/>
          <w:szCs w:val="12"/>
        </w:rPr>
      </w:pPr>
      <w:r w:rsidRPr="005174E4">
        <w:rPr>
          <w:rFonts w:ascii="Times New Roman" w:eastAsia="Calibri" w:hAnsi="Times New Roman" w:cs="Times New Roman"/>
          <w:iCs/>
          <w:sz w:val="12"/>
          <w:szCs w:val="12"/>
        </w:rPr>
        <w:t xml:space="preserve">муниципального района Сергиевский              </w:t>
      </w:r>
    </w:p>
    <w:p w:rsidR="005174E4" w:rsidRDefault="005174E4" w:rsidP="003846E1">
      <w:pPr>
        <w:tabs>
          <w:tab w:val="left" w:pos="0"/>
        </w:tabs>
        <w:spacing w:after="0" w:line="240" w:lineRule="auto"/>
        <w:jc w:val="right"/>
        <w:rPr>
          <w:rFonts w:ascii="Times New Roman" w:eastAsia="Calibri" w:hAnsi="Times New Roman" w:cs="Times New Roman"/>
          <w:iCs/>
          <w:sz w:val="12"/>
          <w:szCs w:val="12"/>
        </w:rPr>
      </w:pPr>
      <w:r w:rsidRPr="005174E4">
        <w:rPr>
          <w:rFonts w:ascii="Times New Roman" w:eastAsia="Calibri" w:hAnsi="Times New Roman" w:cs="Times New Roman"/>
          <w:iCs/>
          <w:sz w:val="12"/>
          <w:szCs w:val="12"/>
        </w:rPr>
        <w:t xml:space="preserve">                   Г.Н. </w:t>
      </w:r>
      <w:proofErr w:type="spellStart"/>
      <w:r w:rsidRPr="005174E4">
        <w:rPr>
          <w:rFonts w:ascii="Times New Roman" w:eastAsia="Calibri" w:hAnsi="Times New Roman" w:cs="Times New Roman"/>
          <w:iCs/>
          <w:sz w:val="12"/>
          <w:szCs w:val="12"/>
        </w:rPr>
        <w:t>Чебоксарова</w:t>
      </w:r>
      <w:proofErr w:type="spellEnd"/>
    </w:p>
    <w:p w:rsidR="005457F3" w:rsidRDefault="005457F3" w:rsidP="005174E4">
      <w:pPr>
        <w:tabs>
          <w:tab w:val="left" w:pos="0"/>
        </w:tabs>
        <w:spacing w:after="0" w:line="240" w:lineRule="auto"/>
        <w:ind w:firstLine="284"/>
        <w:jc w:val="center"/>
        <w:rPr>
          <w:rFonts w:ascii="Times New Roman" w:eastAsia="Calibri" w:hAnsi="Times New Roman" w:cs="Times New Roman"/>
          <w:iCs/>
          <w:sz w:val="12"/>
          <w:szCs w:val="12"/>
        </w:rPr>
      </w:pPr>
    </w:p>
    <w:p w:rsidR="005457F3" w:rsidRDefault="005457F3" w:rsidP="005174E4">
      <w:pPr>
        <w:tabs>
          <w:tab w:val="left" w:pos="0"/>
        </w:tabs>
        <w:spacing w:after="0" w:line="240" w:lineRule="auto"/>
        <w:ind w:firstLine="284"/>
        <w:jc w:val="center"/>
        <w:rPr>
          <w:rFonts w:ascii="Times New Roman" w:eastAsia="Calibri" w:hAnsi="Times New Roman" w:cs="Times New Roman"/>
          <w:iCs/>
          <w:sz w:val="12"/>
          <w:szCs w:val="12"/>
        </w:rPr>
      </w:pPr>
    </w:p>
    <w:p w:rsidR="005457F3" w:rsidRDefault="005457F3" w:rsidP="005174E4">
      <w:pPr>
        <w:tabs>
          <w:tab w:val="left" w:pos="0"/>
        </w:tabs>
        <w:spacing w:after="0" w:line="240" w:lineRule="auto"/>
        <w:ind w:firstLine="284"/>
        <w:jc w:val="center"/>
        <w:rPr>
          <w:rFonts w:ascii="Times New Roman" w:eastAsia="Calibri" w:hAnsi="Times New Roman" w:cs="Times New Roman"/>
          <w:iCs/>
          <w:sz w:val="12"/>
          <w:szCs w:val="12"/>
        </w:rPr>
      </w:pPr>
    </w:p>
    <w:p w:rsidR="005457F3" w:rsidRDefault="005457F3" w:rsidP="005174E4">
      <w:pPr>
        <w:tabs>
          <w:tab w:val="left" w:pos="0"/>
        </w:tabs>
        <w:spacing w:after="0" w:line="240" w:lineRule="auto"/>
        <w:ind w:firstLine="284"/>
        <w:jc w:val="center"/>
        <w:rPr>
          <w:rFonts w:ascii="Times New Roman" w:eastAsia="Calibri" w:hAnsi="Times New Roman" w:cs="Times New Roman"/>
          <w:iCs/>
          <w:sz w:val="12"/>
          <w:szCs w:val="12"/>
        </w:rPr>
      </w:pPr>
    </w:p>
    <w:p w:rsidR="005174E4" w:rsidRDefault="005174E4" w:rsidP="005174E4">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lastRenderedPageBreak/>
        <w:t>Администрация</w:t>
      </w:r>
    </w:p>
    <w:p w:rsidR="005174E4" w:rsidRPr="00884123" w:rsidRDefault="005174E4" w:rsidP="005174E4">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Серноводск</w:t>
      </w:r>
    </w:p>
    <w:p w:rsidR="005174E4" w:rsidRDefault="005174E4" w:rsidP="005174E4">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5174E4" w:rsidRDefault="005174E4" w:rsidP="005174E4">
      <w:pPr>
        <w:tabs>
          <w:tab w:val="left" w:pos="0"/>
        </w:tabs>
        <w:spacing w:after="0" w:line="240" w:lineRule="auto"/>
        <w:ind w:firstLine="284"/>
        <w:jc w:val="center"/>
        <w:rPr>
          <w:rFonts w:ascii="Times New Roman" w:eastAsia="Calibri" w:hAnsi="Times New Roman" w:cs="Times New Roman"/>
          <w:iCs/>
          <w:sz w:val="12"/>
          <w:szCs w:val="12"/>
        </w:rPr>
      </w:pPr>
    </w:p>
    <w:p w:rsidR="005174E4" w:rsidRPr="00884123" w:rsidRDefault="005174E4" w:rsidP="005174E4">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5174E4" w:rsidRDefault="005174E4" w:rsidP="005174E4">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№3</w:t>
      </w:r>
    </w:p>
    <w:p w:rsidR="003846E1" w:rsidRDefault="003846E1" w:rsidP="003846E1">
      <w:pPr>
        <w:tabs>
          <w:tab w:val="left" w:pos="0"/>
        </w:tabs>
        <w:spacing w:after="0" w:line="240" w:lineRule="auto"/>
        <w:jc w:val="center"/>
        <w:rPr>
          <w:rFonts w:ascii="Times New Roman" w:eastAsia="Calibri" w:hAnsi="Times New Roman" w:cs="Times New Roman"/>
          <w:iCs/>
          <w:sz w:val="12"/>
          <w:szCs w:val="12"/>
        </w:rPr>
      </w:pPr>
      <w:r w:rsidRPr="003846E1">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Серноводск муниципального района Сергиевский № 49 от 29.12.2018г. «Об утверждении муниципальной программы «Благоустройство территории сельского поселения Серноводск муниципального района Сергиевский» на 2019-2021гг.»</w:t>
      </w:r>
    </w:p>
    <w:p w:rsidR="003846E1" w:rsidRPr="003846E1" w:rsidRDefault="003846E1" w:rsidP="003846E1">
      <w:pPr>
        <w:tabs>
          <w:tab w:val="left" w:pos="0"/>
        </w:tabs>
        <w:spacing w:after="0" w:line="240" w:lineRule="auto"/>
        <w:ind w:firstLine="284"/>
        <w:jc w:val="both"/>
        <w:rPr>
          <w:rFonts w:ascii="Times New Roman" w:eastAsia="Calibri" w:hAnsi="Times New Roman" w:cs="Times New Roman"/>
          <w:iCs/>
          <w:sz w:val="12"/>
          <w:szCs w:val="12"/>
        </w:rPr>
      </w:pPr>
      <w:r w:rsidRPr="003846E1">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Серноводск, в целях уточнения объемов финансирования проводимых программных мероприятий, Администрация сельского поселения Серноводск муниципального района Сергиевский  </w:t>
      </w:r>
    </w:p>
    <w:p w:rsidR="003846E1" w:rsidRDefault="003846E1" w:rsidP="003846E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3846E1" w:rsidRDefault="003846E1" w:rsidP="003846E1">
      <w:pPr>
        <w:tabs>
          <w:tab w:val="left" w:pos="0"/>
        </w:tabs>
        <w:spacing w:after="0" w:line="240" w:lineRule="auto"/>
        <w:ind w:firstLine="284"/>
        <w:jc w:val="both"/>
        <w:rPr>
          <w:rFonts w:ascii="Times New Roman" w:eastAsia="Calibri" w:hAnsi="Times New Roman" w:cs="Times New Roman"/>
          <w:iCs/>
          <w:sz w:val="12"/>
          <w:szCs w:val="12"/>
        </w:rPr>
      </w:pPr>
      <w:r w:rsidRPr="003846E1">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Серноводск муниципального района Сергиевский № 49 от 29.12.2018г. «Об утверждении муниципальной программы «Благоустройство территории сельского поселения Серноводск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3846E1" w:rsidRDefault="003846E1" w:rsidP="003846E1">
      <w:pPr>
        <w:tabs>
          <w:tab w:val="left" w:pos="0"/>
        </w:tabs>
        <w:spacing w:after="0" w:line="240" w:lineRule="auto"/>
        <w:ind w:firstLine="284"/>
        <w:jc w:val="both"/>
        <w:rPr>
          <w:rFonts w:ascii="Times New Roman" w:eastAsia="Calibri" w:hAnsi="Times New Roman" w:cs="Times New Roman"/>
          <w:iCs/>
          <w:sz w:val="12"/>
          <w:szCs w:val="12"/>
        </w:rPr>
      </w:pPr>
      <w:r w:rsidRPr="003846E1">
        <w:rPr>
          <w:rFonts w:ascii="Times New Roman" w:eastAsia="Calibri" w:hAnsi="Times New Roman" w:cs="Times New Roman"/>
          <w:iCs/>
          <w:sz w:val="12"/>
          <w:szCs w:val="12"/>
        </w:rPr>
        <w:t xml:space="preserve">1.1.В Паспорте Программы позицию «Объемы и источники финансирования Программы» </w:t>
      </w:r>
      <w:r>
        <w:rPr>
          <w:rFonts w:ascii="Times New Roman" w:eastAsia="Calibri" w:hAnsi="Times New Roman" w:cs="Times New Roman"/>
          <w:iCs/>
          <w:sz w:val="12"/>
          <w:szCs w:val="12"/>
        </w:rPr>
        <w:t xml:space="preserve">изложить в следующей редакции: </w:t>
      </w:r>
    </w:p>
    <w:p w:rsidR="003846E1" w:rsidRPr="003846E1" w:rsidRDefault="003846E1" w:rsidP="003846E1">
      <w:pPr>
        <w:tabs>
          <w:tab w:val="left" w:pos="0"/>
        </w:tabs>
        <w:spacing w:after="0" w:line="240" w:lineRule="auto"/>
        <w:ind w:firstLine="284"/>
        <w:jc w:val="both"/>
        <w:rPr>
          <w:rFonts w:ascii="Times New Roman" w:eastAsia="Calibri" w:hAnsi="Times New Roman" w:cs="Times New Roman"/>
          <w:iCs/>
          <w:sz w:val="12"/>
          <w:szCs w:val="12"/>
        </w:rPr>
      </w:pPr>
      <w:r w:rsidRPr="003846E1">
        <w:rPr>
          <w:rFonts w:ascii="Times New Roman" w:eastAsia="Calibri" w:hAnsi="Times New Roman" w:cs="Times New Roman"/>
          <w:iCs/>
          <w:sz w:val="12"/>
          <w:szCs w:val="12"/>
        </w:rPr>
        <w:t>Планируемый общий объем финансирования Программы составит:  7881,47042 тыс. рублей (прогноз), в том числе:</w:t>
      </w:r>
    </w:p>
    <w:p w:rsidR="003846E1" w:rsidRPr="003846E1" w:rsidRDefault="003846E1" w:rsidP="003846E1">
      <w:pPr>
        <w:tabs>
          <w:tab w:val="left" w:pos="0"/>
        </w:tabs>
        <w:spacing w:after="0" w:line="240" w:lineRule="auto"/>
        <w:ind w:firstLine="284"/>
        <w:jc w:val="both"/>
        <w:rPr>
          <w:rFonts w:ascii="Times New Roman" w:eastAsia="Calibri" w:hAnsi="Times New Roman" w:cs="Times New Roman"/>
          <w:iCs/>
          <w:sz w:val="12"/>
          <w:szCs w:val="12"/>
        </w:rPr>
      </w:pPr>
      <w:r w:rsidRPr="003846E1">
        <w:rPr>
          <w:rFonts w:ascii="Times New Roman" w:eastAsia="Calibri" w:hAnsi="Times New Roman" w:cs="Times New Roman"/>
          <w:iCs/>
          <w:sz w:val="12"/>
          <w:szCs w:val="12"/>
        </w:rPr>
        <w:t xml:space="preserve">-средств местного бюджета – 7327,47042 </w:t>
      </w:r>
      <w:proofErr w:type="spellStart"/>
      <w:r w:rsidRPr="003846E1">
        <w:rPr>
          <w:rFonts w:ascii="Times New Roman" w:eastAsia="Calibri" w:hAnsi="Times New Roman" w:cs="Times New Roman"/>
          <w:iCs/>
          <w:sz w:val="12"/>
          <w:szCs w:val="12"/>
        </w:rPr>
        <w:t>тыс</w:t>
      </w:r>
      <w:proofErr w:type="gramStart"/>
      <w:r w:rsidRPr="003846E1">
        <w:rPr>
          <w:rFonts w:ascii="Times New Roman" w:eastAsia="Calibri" w:hAnsi="Times New Roman" w:cs="Times New Roman"/>
          <w:iCs/>
          <w:sz w:val="12"/>
          <w:szCs w:val="12"/>
        </w:rPr>
        <w:t>.р</w:t>
      </w:r>
      <w:proofErr w:type="gramEnd"/>
      <w:r w:rsidRPr="003846E1">
        <w:rPr>
          <w:rFonts w:ascii="Times New Roman" w:eastAsia="Calibri" w:hAnsi="Times New Roman" w:cs="Times New Roman"/>
          <w:iCs/>
          <w:sz w:val="12"/>
          <w:szCs w:val="12"/>
        </w:rPr>
        <w:t>ублей</w:t>
      </w:r>
      <w:proofErr w:type="spellEnd"/>
      <w:r w:rsidRPr="003846E1">
        <w:rPr>
          <w:rFonts w:ascii="Times New Roman" w:eastAsia="Calibri" w:hAnsi="Times New Roman" w:cs="Times New Roman"/>
          <w:iCs/>
          <w:sz w:val="12"/>
          <w:szCs w:val="12"/>
        </w:rPr>
        <w:t xml:space="preserve"> (прогноз):</w:t>
      </w:r>
    </w:p>
    <w:p w:rsidR="003846E1" w:rsidRPr="003846E1" w:rsidRDefault="003846E1" w:rsidP="003846E1">
      <w:pPr>
        <w:tabs>
          <w:tab w:val="left" w:pos="0"/>
        </w:tabs>
        <w:spacing w:after="0" w:line="240" w:lineRule="auto"/>
        <w:ind w:firstLine="284"/>
        <w:jc w:val="both"/>
        <w:rPr>
          <w:rFonts w:ascii="Times New Roman" w:eastAsia="Calibri" w:hAnsi="Times New Roman" w:cs="Times New Roman"/>
          <w:iCs/>
          <w:sz w:val="12"/>
          <w:szCs w:val="12"/>
        </w:rPr>
      </w:pPr>
      <w:r w:rsidRPr="003846E1">
        <w:rPr>
          <w:rFonts w:ascii="Times New Roman" w:eastAsia="Calibri" w:hAnsi="Times New Roman" w:cs="Times New Roman"/>
          <w:iCs/>
          <w:sz w:val="12"/>
          <w:szCs w:val="12"/>
        </w:rPr>
        <w:t>2019 год 2615,04164 тыс. рублей;</w:t>
      </w:r>
    </w:p>
    <w:p w:rsidR="003846E1" w:rsidRPr="003846E1" w:rsidRDefault="003846E1" w:rsidP="003846E1">
      <w:pPr>
        <w:tabs>
          <w:tab w:val="left" w:pos="0"/>
        </w:tabs>
        <w:spacing w:after="0" w:line="240" w:lineRule="auto"/>
        <w:ind w:firstLine="284"/>
        <w:jc w:val="both"/>
        <w:rPr>
          <w:rFonts w:ascii="Times New Roman" w:eastAsia="Calibri" w:hAnsi="Times New Roman" w:cs="Times New Roman"/>
          <w:iCs/>
          <w:sz w:val="12"/>
          <w:szCs w:val="12"/>
        </w:rPr>
      </w:pPr>
      <w:r w:rsidRPr="003846E1">
        <w:rPr>
          <w:rFonts w:ascii="Times New Roman" w:eastAsia="Calibri" w:hAnsi="Times New Roman" w:cs="Times New Roman"/>
          <w:iCs/>
          <w:sz w:val="12"/>
          <w:szCs w:val="12"/>
        </w:rPr>
        <w:t>2020 год 2356,21439 тыс. рублей;</w:t>
      </w:r>
    </w:p>
    <w:p w:rsidR="003846E1" w:rsidRPr="003846E1" w:rsidRDefault="003846E1" w:rsidP="003846E1">
      <w:pPr>
        <w:tabs>
          <w:tab w:val="left" w:pos="0"/>
        </w:tabs>
        <w:spacing w:after="0" w:line="240" w:lineRule="auto"/>
        <w:ind w:firstLine="284"/>
        <w:jc w:val="both"/>
        <w:rPr>
          <w:rFonts w:ascii="Times New Roman" w:eastAsia="Calibri" w:hAnsi="Times New Roman" w:cs="Times New Roman"/>
          <w:iCs/>
          <w:sz w:val="12"/>
          <w:szCs w:val="12"/>
        </w:rPr>
      </w:pPr>
      <w:r w:rsidRPr="003846E1">
        <w:rPr>
          <w:rFonts w:ascii="Times New Roman" w:eastAsia="Calibri" w:hAnsi="Times New Roman" w:cs="Times New Roman"/>
          <w:iCs/>
          <w:sz w:val="12"/>
          <w:szCs w:val="12"/>
        </w:rPr>
        <w:t>2021 год 2356,21439 тыс. рублей.</w:t>
      </w:r>
    </w:p>
    <w:p w:rsidR="003846E1" w:rsidRPr="003846E1" w:rsidRDefault="003846E1" w:rsidP="003846E1">
      <w:pPr>
        <w:tabs>
          <w:tab w:val="left" w:pos="0"/>
        </w:tabs>
        <w:spacing w:after="0" w:line="240" w:lineRule="auto"/>
        <w:ind w:firstLine="284"/>
        <w:jc w:val="both"/>
        <w:rPr>
          <w:rFonts w:ascii="Times New Roman" w:eastAsia="Calibri" w:hAnsi="Times New Roman" w:cs="Times New Roman"/>
          <w:iCs/>
          <w:sz w:val="12"/>
          <w:szCs w:val="12"/>
        </w:rPr>
      </w:pPr>
      <w:r w:rsidRPr="003846E1">
        <w:rPr>
          <w:rFonts w:ascii="Times New Roman" w:eastAsia="Calibri" w:hAnsi="Times New Roman" w:cs="Times New Roman"/>
          <w:iCs/>
          <w:sz w:val="12"/>
          <w:szCs w:val="12"/>
        </w:rPr>
        <w:t xml:space="preserve">- средств областного бюджета – 554,00000 </w:t>
      </w:r>
      <w:proofErr w:type="spellStart"/>
      <w:r w:rsidRPr="003846E1">
        <w:rPr>
          <w:rFonts w:ascii="Times New Roman" w:eastAsia="Calibri" w:hAnsi="Times New Roman" w:cs="Times New Roman"/>
          <w:iCs/>
          <w:sz w:val="12"/>
          <w:szCs w:val="12"/>
        </w:rPr>
        <w:t>тыс</w:t>
      </w:r>
      <w:proofErr w:type="gramStart"/>
      <w:r w:rsidRPr="003846E1">
        <w:rPr>
          <w:rFonts w:ascii="Times New Roman" w:eastAsia="Calibri" w:hAnsi="Times New Roman" w:cs="Times New Roman"/>
          <w:iCs/>
          <w:sz w:val="12"/>
          <w:szCs w:val="12"/>
        </w:rPr>
        <w:t>.р</w:t>
      </w:r>
      <w:proofErr w:type="gramEnd"/>
      <w:r w:rsidRPr="003846E1">
        <w:rPr>
          <w:rFonts w:ascii="Times New Roman" w:eastAsia="Calibri" w:hAnsi="Times New Roman" w:cs="Times New Roman"/>
          <w:iCs/>
          <w:sz w:val="12"/>
          <w:szCs w:val="12"/>
        </w:rPr>
        <w:t>ублей</w:t>
      </w:r>
      <w:proofErr w:type="spellEnd"/>
      <w:r w:rsidRPr="003846E1">
        <w:rPr>
          <w:rFonts w:ascii="Times New Roman" w:eastAsia="Calibri" w:hAnsi="Times New Roman" w:cs="Times New Roman"/>
          <w:iCs/>
          <w:sz w:val="12"/>
          <w:szCs w:val="12"/>
        </w:rPr>
        <w:t xml:space="preserve"> (прогноз):</w:t>
      </w:r>
    </w:p>
    <w:p w:rsidR="003846E1" w:rsidRPr="003846E1" w:rsidRDefault="003846E1" w:rsidP="003846E1">
      <w:pPr>
        <w:tabs>
          <w:tab w:val="left" w:pos="0"/>
        </w:tabs>
        <w:spacing w:after="0" w:line="240" w:lineRule="auto"/>
        <w:ind w:firstLine="284"/>
        <w:jc w:val="both"/>
        <w:rPr>
          <w:rFonts w:ascii="Times New Roman" w:eastAsia="Calibri" w:hAnsi="Times New Roman" w:cs="Times New Roman"/>
          <w:iCs/>
          <w:sz w:val="12"/>
          <w:szCs w:val="12"/>
        </w:rPr>
      </w:pPr>
      <w:r w:rsidRPr="003846E1">
        <w:rPr>
          <w:rFonts w:ascii="Times New Roman" w:eastAsia="Calibri" w:hAnsi="Times New Roman" w:cs="Times New Roman"/>
          <w:iCs/>
          <w:sz w:val="12"/>
          <w:szCs w:val="12"/>
        </w:rPr>
        <w:t xml:space="preserve">2019 год 554,00000 </w:t>
      </w:r>
      <w:proofErr w:type="spellStart"/>
      <w:r w:rsidRPr="003846E1">
        <w:rPr>
          <w:rFonts w:ascii="Times New Roman" w:eastAsia="Calibri" w:hAnsi="Times New Roman" w:cs="Times New Roman"/>
          <w:iCs/>
          <w:sz w:val="12"/>
          <w:szCs w:val="12"/>
        </w:rPr>
        <w:t>тыс</w:t>
      </w:r>
      <w:proofErr w:type="gramStart"/>
      <w:r w:rsidRPr="003846E1">
        <w:rPr>
          <w:rFonts w:ascii="Times New Roman" w:eastAsia="Calibri" w:hAnsi="Times New Roman" w:cs="Times New Roman"/>
          <w:iCs/>
          <w:sz w:val="12"/>
          <w:szCs w:val="12"/>
        </w:rPr>
        <w:t>.р</w:t>
      </w:r>
      <w:proofErr w:type="gramEnd"/>
      <w:r w:rsidRPr="003846E1">
        <w:rPr>
          <w:rFonts w:ascii="Times New Roman" w:eastAsia="Calibri" w:hAnsi="Times New Roman" w:cs="Times New Roman"/>
          <w:iCs/>
          <w:sz w:val="12"/>
          <w:szCs w:val="12"/>
        </w:rPr>
        <w:t>ублей</w:t>
      </w:r>
      <w:proofErr w:type="spellEnd"/>
      <w:r w:rsidRPr="003846E1">
        <w:rPr>
          <w:rFonts w:ascii="Times New Roman" w:eastAsia="Calibri" w:hAnsi="Times New Roman" w:cs="Times New Roman"/>
          <w:iCs/>
          <w:sz w:val="12"/>
          <w:szCs w:val="12"/>
        </w:rPr>
        <w:t>.</w:t>
      </w:r>
    </w:p>
    <w:p w:rsidR="003846E1" w:rsidRPr="003846E1" w:rsidRDefault="003846E1" w:rsidP="003846E1">
      <w:pPr>
        <w:tabs>
          <w:tab w:val="left" w:pos="0"/>
        </w:tabs>
        <w:spacing w:after="0" w:line="240" w:lineRule="auto"/>
        <w:ind w:firstLine="284"/>
        <w:jc w:val="both"/>
        <w:rPr>
          <w:rFonts w:ascii="Times New Roman" w:eastAsia="Calibri" w:hAnsi="Times New Roman" w:cs="Times New Roman"/>
          <w:iCs/>
          <w:sz w:val="12"/>
          <w:szCs w:val="12"/>
        </w:rPr>
      </w:pPr>
      <w:r w:rsidRPr="003846E1">
        <w:rPr>
          <w:rFonts w:ascii="Times New Roman" w:eastAsia="Calibri" w:hAnsi="Times New Roman" w:cs="Times New Roman"/>
          <w:iCs/>
          <w:sz w:val="12"/>
          <w:szCs w:val="12"/>
        </w:rPr>
        <w:t>2020 год 0,00 тыс. рублей;</w:t>
      </w:r>
    </w:p>
    <w:p w:rsidR="003846E1" w:rsidRDefault="003846E1" w:rsidP="003846E1">
      <w:pPr>
        <w:tabs>
          <w:tab w:val="left" w:pos="0"/>
        </w:tabs>
        <w:spacing w:after="0" w:line="240" w:lineRule="auto"/>
        <w:ind w:firstLine="284"/>
        <w:jc w:val="both"/>
        <w:rPr>
          <w:rFonts w:ascii="Times New Roman" w:eastAsia="Calibri" w:hAnsi="Times New Roman" w:cs="Times New Roman"/>
          <w:iCs/>
          <w:sz w:val="12"/>
          <w:szCs w:val="12"/>
        </w:rPr>
      </w:pPr>
      <w:r w:rsidRPr="003846E1">
        <w:rPr>
          <w:rFonts w:ascii="Times New Roman" w:eastAsia="Calibri" w:hAnsi="Times New Roman" w:cs="Times New Roman"/>
          <w:iCs/>
          <w:sz w:val="12"/>
          <w:szCs w:val="12"/>
        </w:rPr>
        <w:t>2021 год 0,00 тыс</w:t>
      </w:r>
      <w:r>
        <w:rPr>
          <w:rFonts w:ascii="Times New Roman" w:eastAsia="Calibri" w:hAnsi="Times New Roman" w:cs="Times New Roman"/>
          <w:iCs/>
          <w:sz w:val="12"/>
          <w:szCs w:val="12"/>
        </w:rPr>
        <w:t>. рублей.</w:t>
      </w:r>
    </w:p>
    <w:p w:rsidR="003846E1" w:rsidRDefault="003846E1" w:rsidP="003846E1">
      <w:pPr>
        <w:tabs>
          <w:tab w:val="left" w:pos="0"/>
        </w:tabs>
        <w:spacing w:after="0" w:line="240" w:lineRule="auto"/>
        <w:ind w:firstLine="284"/>
        <w:jc w:val="both"/>
        <w:rPr>
          <w:rFonts w:ascii="Times New Roman" w:eastAsia="Calibri" w:hAnsi="Times New Roman" w:cs="Times New Roman"/>
          <w:iCs/>
          <w:sz w:val="12"/>
          <w:szCs w:val="12"/>
        </w:rPr>
      </w:pPr>
      <w:r w:rsidRPr="003846E1">
        <w:rPr>
          <w:rFonts w:ascii="Times New Roman" w:eastAsia="Calibri" w:hAnsi="Times New Roman" w:cs="Times New Roman"/>
          <w:iCs/>
          <w:sz w:val="12"/>
          <w:szCs w:val="12"/>
        </w:rPr>
        <w:t xml:space="preserve"> 1.2. Раздел Программы «Перечень программных мероприятий, предусмотренных для реализации целей и решения задач муниципальной программы» изложить в следующей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5"/>
        <w:gridCol w:w="2730"/>
        <w:gridCol w:w="1529"/>
        <w:gridCol w:w="1419"/>
        <w:gridCol w:w="1506"/>
      </w:tblGrid>
      <w:tr w:rsidR="003846E1" w:rsidRPr="003846E1" w:rsidTr="003846E1">
        <w:trPr>
          <w:cantSplit/>
          <w:trHeight w:val="534"/>
        </w:trPr>
        <w:tc>
          <w:tcPr>
            <w:tcW w:w="353"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3846E1" w:rsidRPr="003846E1" w:rsidRDefault="003846E1" w:rsidP="003846E1">
            <w:pPr>
              <w:snapToGrid w:val="0"/>
              <w:spacing w:after="0"/>
              <w:ind w:left="113" w:right="113"/>
              <w:jc w:val="center"/>
              <w:rPr>
                <w:rFonts w:ascii="Times New Roman" w:hAnsi="Times New Roman" w:cs="Times New Roman"/>
                <w:sz w:val="12"/>
                <w:szCs w:val="12"/>
              </w:rPr>
            </w:pPr>
            <w:r w:rsidRPr="003846E1">
              <w:rPr>
                <w:rFonts w:ascii="Times New Roman" w:hAnsi="Times New Roman" w:cs="Times New Roman"/>
                <w:sz w:val="12"/>
                <w:szCs w:val="12"/>
              </w:rPr>
              <w:t>Наименование бюджета</w:t>
            </w:r>
          </w:p>
        </w:tc>
        <w:tc>
          <w:tcPr>
            <w:tcW w:w="1766" w:type="pct"/>
            <w:vMerge w:val="restar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jc w:val="center"/>
              <w:rPr>
                <w:rFonts w:ascii="Times New Roman" w:hAnsi="Times New Roman" w:cs="Times New Roman"/>
                <w:sz w:val="12"/>
                <w:szCs w:val="12"/>
              </w:rPr>
            </w:pPr>
            <w:r w:rsidRPr="003846E1">
              <w:rPr>
                <w:rFonts w:ascii="Times New Roman" w:hAnsi="Times New Roman" w:cs="Times New Roman"/>
                <w:sz w:val="12"/>
                <w:szCs w:val="12"/>
              </w:rPr>
              <w:t>Наименование мероприятий</w:t>
            </w:r>
          </w:p>
        </w:tc>
        <w:tc>
          <w:tcPr>
            <w:tcW w:w="2881" w:type="pct"/>
            <w:gridSpan w:val="3"/>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jc w:val="center"/>
              <w:rPr>
                <w:rFonts w:ascii="Times New Roman" w:hAnsi="Times New Roman" w:cs="Times New Roman"/>
                <w:sz w:val="12"/>
                <w:szCs w:val="12"/>
              </w:rPr>
            </w:pPr>
            <w:r w:rsidRPr="003846E1">
              <w:rPr>
                <w:rFonts w:ascii="Times New Roman" w:hAnsi="Times New Roman" w:cs="Times New Roman"/>
                <w:sz w:val="12"/>
                <w:szCs w:val="12"/>
              </w:rPr>
              <w:t>Сельское поселение Серноводск</w:t>
            </w:r>
          </w:p>
        </w:tc>
      </w:tr>
      <w:tr w:rsidR="003846E1" w:rsidRPr="003846E1" w:rsidTr="003846E1">
        <w:trPr>
          <w:cantSplit/>
          <w:trHeight w:val="553"/>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pacing w:after="0"/>
              <w:rPr>
                <w:rFonts w:ascii="Times New Roman" w:hAnsi="Times New Roman" w:cs="Times New Roman"/>
                <w:sz w:val="12"/>
                <w:szCs w:val="12"/>
              </w:rPr>
            </w:pPr>
          </w:p>
        </w:tc>
        <w:tc>
          <w:tcPr>
            <w:tcW w:w="1766" w:type="pct"/>
            <w:vMerge/>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pacing w:after="0"/>
              <w:rPr>
                <w:rFonts w:ascii="Times New Roman" w:hAnsi="Times New Roman" w:cs="Times New Roman"/>
                <w:sz w:val="12"/>
                <w:szCs w:val="12"/>
              </w:rPr>
            </w:pP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jc w:val="center"/>
              <w:rPr>
                <w:rFonts w:ascii="Times New Roman" w:hAnsi="Times New Roman" w:cs="Times New Roman"/>
                <w:sz w:val="12"/>
                <w:szCs w:val="12"/>
              </w:rPr>
            </w:pPr>
            <w:r w:rsidRPr="003846E1">
              <w:rPr>
                <w:rFonts w:ascii="Times New Roman" w:hAnsi="Times New Roman" w:cs="Times New Roman"/>
                <w:sz w:val="12"/>
                <w:szCs w:val="12"/>
              </w:rPr>
              <w:t xml:space="preserve">Затраты на 2019 год, </w:t>
            </w:r>
            <w:proofErr w:type="spellStart"/>
            <w:r w:rsidRPr="003846E1">
              <w:rPr>
                <w:rFonts w:ascii="Times New Roman" w:hAnsi="Times New Roman" w:cs="Times New Roman"/>
                <w:sz w:val="12"/>
                <w:szCs w:val="12"/>
              </w:rPr>
              <w:t>тыс</w:t>
            </w:r>
            <w:proofErr w:type="gramStart"/>
            <w:r w:rsidRPr="003846E1">
              <w:rPr>
                <w:rFonts w:ascii="Times New Roman" w:hAnsi="Times New Roman" w:cs="Times New Roman"/>
                <w:sz w:val="12"/>
                <w:szCs w:val="12"/>
              </w:rPr>
              <w:t>.р</w:t>
            </w:r>
            <w:proofErr w:type="gramEnd"/>
            <w:r w:rsidRPr="003846E1">
              <w:rPr>
                <w:rFonts w:ascii="Times New Roman" w:hAnsi="Times New Roman" w:cs="Times New Roman"/>
                <w:sz w:val="12"/>
                <w:szCs w:val="12"/>
              </w:rPr>
              <w:t>ублей</w:t>
            </w:r>
            <w:proofErr w:type="spellEnd"/>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jc w:val="center"/>
              <w:rPr>
                <w:rFonts w:ascii="Times New Roman" w:hAnsi="Times New Roman" w:cs="Times New Roman"/>
                <w:sz w:val="12"/>
                <w:szCs w:val="12"/>
              </w:rPr>
            </w:pPr>
            <w:r w:rsidRPr="003846E1">
              <w:rPr>
                <w:rFonts w:ascii="Times New Roman" w:hAnsi="Times New Roman" w:cs="Times New Roman"/>
                <w:sz w:val="12"/>
                <w:szCs w:val="12"/>
              </w:rPr>
              <w:t xml:space="preserve">Затраты на 2020 год, </w:t>
            </w:r>
            <w:proofErr w:type="spellStart"/>
            <w:r w:rsidRPr="003846E1">
              <w:rPr>
                <w:rFonts w:ascii="Times New Roman" w:hAnsi="Times New Roman" w:cs="Times New Roman"/>
                <w:sz w:val="12"/>
                <w:szCs w:val="12"/>
              </w:rPr>
              <w:t>тыс</w:t>
            </w:r>
            <w:proofErr w:type="gramStart"/>
            <w:r w:rsidRPr="003846E1">
              <w:rPr>
                <w:rFonts w:ascii="Times New Roman" w:hAnsi="Times New Roman" w:cs="Times New Roman"/>
                <w:sz w:val="12"/>
                <w:szCs w:val="12"/>
              </w:rPr>
              <w:t>.р</w:t>
            </w:r>
            <w:proofErr w:type="gramEnd"/>
            <w:r w:rsidRPr="003846E1">
              <w:rPr>
                <w:rFonts w:ascii="Times New Roman" w:hAnsi="Times New Roman" w:cs="Times New Roman"/>
                <w:sz w:val="12"/>
                <w:szCs w:val="12"/>
              </w:rPr>
              <w:t>ублей</w:t>
            </w:r>
            <w:proofErr w:type="spellEnd"/>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jc w:val="center"/>
              <w:rPr>
                <w:rFonts w:ascii="Times New Roman" w:hAnsi="Times New Roman" w:cs="Times New Roman"/>
                <w:sz w:val="12"/>
                <w:szCs w:val="12"/>
              </w:rPr>
            </w:pPr>
            <w:r w:rsidRPr="003846E1">
              <w:rPr>
                <w:rFonts w:ascii="Times New Roman" w:hAnsi="Times New Roman" w:cs="Times New Roman"/>
                <w:sz w:val="12"/>
                <w:szCs w:val="12"/>
              </w:rPr>
              <w:t xml:space="preserve">Затраты на 2021 год, </w:t>
            </w:r>
            <w:proofErr w:type="spellStart"/>
            <w:r w:rsidRPr="003846E1">
              <w:rPr>
                <w:rFonts w:ascii="Times New Roman" w:hAnsi="Times New Roman" w:cs="Times New Roman"/>
                <w:sz w:val="12"/>
                <w:szCs w:val="12"/>
              </w:rPr>
              <w:t>тыс</w:t>
            </w:r>
            <w:proofErr w:type="gramStart"/>
            <w:r w:rsidRPr="003846E1">
              <w:rPr>
                <w:rFonts w:ascii="Times New Roman" w:hAnsi="Times New Roman" w:cs="Times New Roman"/>
                <w:sz w:val="12"/>
                <w:szCs w:val="12"/>
              </w:rPr>
              <w:t>.р</w:t>
            </w:r>
            <w:proofErr w:type="gramEnd"/>
            <w:r w:rsidRPr="003846E1">
              <w:rPr>
                <w:rFonts w:ascii="Times New Roman" w:hAnsi="Times New Roman" w:cs="Times New Roman"/>
                <w:sz w:val="12"/>
                <w:szCs w:val="12"/>
              </w:rPr>
              <w:t>ублей</w:t>
            </w:r>
            <w:proofErr w:type="spellEnd"/>
          </w:p>
        </w:tc>
      </w:tr>
      <w:tr w:rsidR="003846E1" w:rsidRPr="003846E1" w:rsidTr="003846E1">
        <w:trPr>
          <w:cantSplit/>
          <w:trHeight w:val="70"/>
        </w:trPr>
        <w:tc>
          <w:tcPr>
            <w:tcW w:w="353"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3846E1" w:rsidRPr="003846E1" w:rsidRDefault="003846E1" w:rsidP="003846E1">
            <w:pPr>
              <w:snapToGrid w:val="0"/>
              <w:spacing w:after="0"/>
              <w:ind w:left="113" w:right="113"/>
              <w:jc w:val="center"/>
              <w:rPr>
                <w:rFonts w:ascii="Times New Roman" w:hAnsi="Times New Roman" w:cs="Times New Roman"/>
                <w:sz w:val="12"/>
                <w:szCs w:val="12"/>
              </w:rPr>
            </w:pPr>
            <w:r w:rsidRPr="003846E1">
              <w:rPr>
                <w:rFonts w:ascii="Times New Roman" w:hAnsi="Times New Roman" w:cs="Times New Roman"/>
                <w:sz w:val="12"/>
                <w:szCs w:val="12"/>
              </w:rPr>
              <w:t>Местный бюджет</w:t>
            </w: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rPr>
                <w:rFonts w:ascii="Times New Roman" w:hAnsi="Times New Roman" w:cs="Times New Roman"/>
                <w:sz w:val="12"/>
                <w:szCs w:val="12"/>
              </w:rPr>
            </w:pPr>
            <w:r w:rsidRPr="003846E1">
              <w:rPr>
                <w:rFonts w:ascii="Times New Roman" w:hAnsi="Times New Roman" w:cs="Times New Roman"/>
                <w:sz w:val="12"/>
                <w:szCs w:val="12"/>
              </w:rPr>
              <w:t>Уличное освещение</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jc w:val="center"/>
              <w:rPr>
                <w:rFonts w:ascii="Times New Roman" w:hAnsi="Times New Roman" w:cs="Times New Roman"/>
                <w:sz w:val="12"/>
                <w:szCs w:val="12"/>
              </w:rPr>
            </w:pPr>
            <w:r w:rsidRPr="003846E1">
              <w:rPr>
                <w:rFonts w:ascii="Times New Roman" w:hAnsi="Times New Roman" w:cs="Times New Roman"/>
                <w:sz w:val="12"/>
                <w:szCs w:val="12"/>
              </w:rPr>
              <w:t>1450,12150</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jc w:val="center"/>
              <w:rPr>
                <w:rFonts w:ascii="Times New Roman" w:hAnsi="Times New Roman" w:cs="Times New Roman"/>
                <w:sz w:val="12"/>
                <w:szCs w:val="12"/>
              </w:rPr>
            </w:pPr>
            <w:r w:rsidRPr="003846E1">
              <w:rPr>
                <w:rFonts w:ascii="Times New Roman" w:hAnsi="Times New Roman" w:cs="Times New Roman"/>
                <w:sz w:val="12"/>
                <w:szCs w:val="12"/>
              </w:rPr>
              <w:t>2004,12150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jc w:val="center"/>
              <w:rPr>
                <w:rFonts w:ascii="Times New Roman" w:hAnsi="Times New Roman" w:cs="Times New Roman"/>
                <w:sz w:val="12"/>
                <w:szCs w:val="12"/>
              </w:rPr>
            </w:pPr>
            <w:r w:rsidRPr="003846E1">
              <w:rPr>
                <w:rFonts w:ascii="Times New Roman" w:hAnsi="Times New Roman" w:cs="Times New Roman"/>
                <w:sz w:val="12"/>
                <w:szCs w:val="12"/>
              </w:rPr>
              <w:t>2004,12150</w:t>
            </w:r>
          </w:p>
        </w:tc>
      </w:tr>
      <w:tr w:rsidR="003846E1" w:rsidRPr="003846E1" w:rsidTr="003846E1">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rPr>
                <w:rFonts w:ascii="Times New Roman" w:hAnsi="Times New Roman" w:cs="Times New Roman"/>
                <w:sz w:val="12"/>
                <w:szCs w:val="12"/>
              </w:rPr>
            </w:pPr>
            <w:r w:rsidRPr="003846E1">
              <w:rPr>
                <w:rFonts w:ascii="Times New Roman" w:hAnsi="Times New Roman" w:cs="Times New Roman"/>
                <w:sz w:val="12"/>
                <w:szCs w:val="12"/>
              </w:rPr>
              <w:t>Трудоустройство безработных, несовершеннолетних (сезонно)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jc w:val="center"/>
              <w:rPr>
                <w:rFonts w:ascii="Times New Roman" w:hAnsi="Times New Roman" w:cs="Times New Roman"/>
                <w:sz w:val="12"/>
                <w:szCs w:val="12"/>
              </w:rPr>
            </w:pPr>
            <w:r w:rsidRPr="003846E1">
              <w:rPr>
                <w:rFonts w:ascii="Times New Roman" w:hAnsi="Times New Roman" w:cs="Times New Roman"/>
                <w:sz w:val="12"/>
                <w:szCs w:val="12"/>
              </w:rPr>
              <w:t>326,09060</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jc w:val="center"/>
              <w:rPr>
                <w:rFonts w:ascii="Times New Roman" w:hAnsi="Times New Roman" w:cs="Times New Roman"/>
                <w:sz w:val="12"/>
                <w:szCs w:val="12"/>
              </w:rPr>
            </w:pPr>
            <w:r w:rsidRPr="003846E1">
              <w:rPr>
                <w:rFonts w:ascii="Times New Roman" w:hAnsi="Times New Roman" w:cs="Times New Roman"/>
                <w:sz w:val="12"/>
                <w:szCs w:val="12"/>
              </w:rPr>
              <w:t>235,35492</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jc w:val="center"/>
              <w:rPr>
                <w:rFonts w:ascii="Times New Roman" w:hAnsi="Times New Roman" w:cs="Times New Roman"/>
                <w:sz w:val="12"/>
                <w:szCs w:val="12"/>
              </w:rPr>
            </w:pPr>
            <w:r w:rsidRPr="003846E1">
              <w:rPr>
                <w:rFonts w:ascii="Times New Roman" w:hAnsi="Times New Roman" w:cs="Times New Roman"/>
                <w:sz w:val="12"/>
                <w:szCs w:val="12"/>
              </w:rPr>
              <w:t>235,35492</w:t>
            </w:r>
          </w:p>
        </w:tc>
      </w:tr>
      <w:tr w:rsidR="003846E1" w:rsidRPr="003846E1" w:rsidTr="003846E1">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rPr>
                <w:rFonts w:ascii="Times New Roman" w:hAnsi="Times New Roman" w:cs="Times New Roman"/>
                <w:sz w:val="12"/>
                <w:szCs w:val="12"/>
              </w:rPr>
            </w:pPr>
            <w:r w:rsidRPr="003846E1">
              <w:rPr>
                <w:rFonts w:ascii="Times New Roman" w:hAnsi="Times New Roman" w:cs="Times New Roman"/>
                <w:sz w:val="12"/>
                <w:szCs w:val="12"/>
              </w:rPr>
              <w:t>Улучшение санитарно-эпидемиологического состояния территории</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jc w:val="center"/>
              <w:rPr>
                <w:rFonts w:ascii="Times New Roman" w:hAnsi="Times New Roman" w:cs="Times New Roman"/>
                <w:sz w:val="12"/>
                <w:szCs w:val="12"/>
              </w:rPr>
            </w:pPr>
            <w:r w:rsidRPr="003846E1">
              <w:rPr>
                <w:rFonts w:ascii="Times New Roman" w:hAnsi="Times New Roman" w:cs="Times New Roman"/>
                <w:sz w:val="12"/>
                <w:szCs w:val="12"/>
              </w:rPr>
              <w:t>50,73797</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jc w:val="center"/>
              <w:rPr>
                <w:rFonts w:ascii="Times New Roman" w:hAnsi="Times New Roman" w:cs="Times New Roman"/>
                <w:sz w:val="12"/>
                <w:szCs w:val="12"/>
              </w:rPr>
            </w:pPr>
            <w:r w:rsidRPr="003846E1">
              <w:rPr>
                <w:rFonts w:ascii="Times New Roman" w:hAnsi="Times New Roman" w:cs="Times New Roman"/>
                <w:sz w:val="12"/>
                <w:szCs w:val="12"/>
              </w:rPr>
              <w:t>46,73797</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jc w:val="center"/>
              <w:rPr>
                <w:rFonts w:ascii="Times New Roman" w:hAnsi="Times New Roman" w:cs="Times New Roman"/>
                <w:sz w:val="12"/>
                <w:szCs w:val="12"/>
              </w:rPr>
            </w:pPr>
            <w:r w:rsidRPr="003846E1">
              <w:rPr>
                <w:rFonts w:ascii="Times New Roman" w:hAnsi="Times New Roman" w:cs="Times New Roman"/>
                <w:sz w:val="12"/>
                <w:szCs w:val="12"/>
              </w:rPr>
              <w:t>46,73797</w:t>
            </w:r>
          </w:p>
        </w:tc>
      </w:tr>
      <w:tr w:rsidR="003846E1" w:rsidRPr="003846E1" w:rsidTr="003846E1">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rPr>
                <w:rFonts w:ascii="Times New Roman" w:hAnsi="Times New Roman" w:cs="Times New Roman"/>
                <w:sz w:val="12"/>
                <w:szCs w:val="12"/>
              </w:rPr>
            </w:pPr>
            <w:proofErr w:type="spellStart"/>
            <w:r w:rsidRPr="003846E1">
              <w:rPr>
                <w:rFonts w:ascii="Times New Roman" w:hAnsi="Times New Roman" w:cs="Times New Roman"/>
                <w:sz w:val="12"/>
                <w:szCs w:val="12"/>
              </w:rPr>
              <w:t>Бак</w:t>
            </w:r>
            <w:proofErr w:type="gramStart"/>
            <w:r w:rsidRPr="003846E1">
              <w:rPr>
                <w:rFonts w:ascii="Times New Roman" w:hAnsi="Times New Roman" w:cs="Times New Roman"/>
                <w:sz w:val="12"/>
                <w:szCs w:val="12"/>
              </w:rPr>
              <w:t>.а</w:t>
            </w:r>
            <w:proofErr w:type="gramEnd"/>
            <w:r w:rsidRPr="003846E1">
              <w:rPr>
                <w:rFonts w:ascii="Times New Roman" w:hAnsi="Times New Roman" w:cs="Times New Roman"/>
                <w:sz w:val="12"/>
                <w:szCs w:val="12"/>
              </w:rPr>
              <w:t>нализ</w:t>
            </w:r>
            <w:proofErr w:type="spellEnd"/>
            <w:r w:rsidRPr="003846E1">
              <w:rPr>
                <w:rFonts w:ascii="Times New Roman" w:hAnsi="Times New Roman" w:cs="Times New Roman"/>
                <w:sz w:val="12"/>
                <w:szCs w:val="12"/>
              </w:rPr>
              <w:t xml:space="preserve"> воды</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jc w:val="center"/>
              <w:rPr>
                <w:rFonts w:ascii="Times New Roman" w:hAnsi="Times New Roman" w:cs="Times New Roman"/>
                <w:sz w:val="12"/>
                <w:szCs w:val="12"/>
              </w:rPr>
            </w:pPr>
            <w:r w:rsidRPr="003846E1">
              <w:rPr>
                <w:rFonts w:ascii="Times New Roman" w:hAnsi="Times New Roman" w:cs="Times New Roman"/>
                <w:sz w:val="12"/>
                <w:szCs w:val="12"/>
              </w:rPr>
              <w:t>13,63248</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jc w:val="center"/>
              <w:rPr>
                <w:rFonts w:ascii="Times New Roman" w:hAnsi="Times New Roman" w:cs="Times New Roman"/>
                <w:sz w:val="12"/>
                <w:szCs w:val="12"/>
              </w:rPr>
            </w:pPr>
            <w:r w:rsidRPr="003846E1">
              <w:rPr>
                <w:rFonts w:ascii="Times New Roman" w:hAnsi="Times New Roman" w:cs="Times New Roman"/>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jc w:val="center"/>
              <w:rPr>
                <w:rFonts w:ascii="Times New Roman" w:hAnsi="Times New Roman" w:cs="Times New Roman"/>
                <w:sz w:val="12"/>
                <w:szCs w:val="12"/>
              </w:rPr>
            </w:pPr>
            <w:r w:rsidRPr="003846E1">
              <w:rPr>
                <w:rFonts w:ascii="Times New Roman" w:hAnsi="Times New Roman" w:cs="Times New Roman"/>
                <w:sz w:val="12"/>
                <w:szCs w:val="12"/>
              </w:rPr>
              <w:t>0,00</w:t>
            </w:r>
          </w:p>
        </w:tc>
      </w:tr>
      <w:tr w:rsidR="003846E1" w:rsidRPr="003846E1" w:rsidTr="003846E1">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rPr>
                <w:rFonts w:ascii="Times New Roman" w:hAnsi="Times New Roman" w:cs="Times New Roman"/>
                <w:sz w:val="12"/>
                <w:szCs w:val="12"/>
              </w:rPr>
            </w:pPr>
            <w:r w:rsidRPr="003846E1">
              <w:rPr>
                <w:rFonts w:ascii="Times New Roman" w:hAnsi="Times New Roman" w:cs="Times New Roman"/>
                <w:sz w:val="12"/>
                <w:szCs w:val="12"/>
              </w:rPr>
              <w:t>Прочие мероприятия</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jc w:val="center"/>
              <w:rPr>
                <w:rFonts w:ascii="Times New Roman" w:hAnsi="Times New Roman" w:cs="Times New Roman"/>
                <w:sz w:val="12"/>
                <w:szCs w:val="12"/>
              </w:rPr>
            </w:pPr>
            <w:r w:rsidRPr="003846E1">
              <w:rPr>
                <w:rFonts w:ascii="Times New Roman" w:hAnsi="Times New Roman" w:cs="Times New Roman"/>
                <w:sz w:val="12"/>
                <w:szCs w:val="12"/>
              </w:rPr>
              <w:t>774,45909</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jc w:val="center"/>
              <w:rPr>
                <w:rFonts w:ascii="Times New Roman" w:hAnsi="Times New Roman" w:cs="Times New Roman"/>
                <w:sz w:val="12"/>
                <w:szCs w:val="12"/>
              </w:rPr>
            </w:pPr>
            <w:r w:rsidRPr="003846E1">
              <w:rPr>
                <w:rFonts w:ascii="Times New Roman" w:hAnsi="Times New Roman" w:cs="Times New Roman"/>
                <w:sz w:val="12"/>
                <w:szCs w:val="12"/>
              </w:rPr>
              <w:t>70,00000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jc w:val="center"/>
              <w:rPr>
                <w:rFonts w:ascii="Times New Roman" w:hAnsi="Times New Roman" w:cs="Times New Roman"/>
                <w:sz w:val="12"/>
                <w:szCs w:val="12"/>
              </w:rPr>
            </w:pPr>
            <w:r w:rsidRPr="003846E1">
              <w:rPr>
                <w:rFonts w:ascii="Times New Roman" w:hAnsi="Times New Roman" w:cs="Times New Roman"/>
                <w:sz w:val="12"/>
                <w:szCs w:val="12"/>
              </w:rPr>
              <w:t>70,00000</w:t>
            </w:r>
          </w:p>
        </w:tc>
      </w:tr>
      <w:tr w:rsidR="003846E1" w:rsidRPr="003846E1" w:rsidTr="003846E1">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jc w:val="center"/>
              <w:rPr>
                <w:rFonts w:ascii="Times New Roman" w:hAnsi="Times New Roman" w:cs="Times New Roman"/>
                <w:b/>
                <w:sz w:val="12"/>
                <w:szCs w:val="12"/>
              </w:rPr>
            </w:pPr>
            <w:r w:rsidRPr="003846E1">
              <w:rPr>
                <w:rFonts w:ascii="Times New Roman" w:hAnsi="Times New Roman" w:cs="Times New Roman"/>
                <w:b/>
                <w:sz w:val="12"/>
                <w:szCs w:val="12"/>
              </w:rPr>
              <w:t>ИТОГО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jc w:val="center"/>
              <w:rPr>
                <w:rFonts w:ascii="Times New Roman" w:hAnsi="Times New Roman" w:cs="Times New Roman"/>
                <w:b/>
                <w:sz w:val="12"/>
                <w:szCs w:val="12"/>
              </w:rPr>
            </w:pPr>
            <w:r w:rsidRPr="003846E1">
              <w:rPr>
                <w:rFonts w:ascii="Times New Roman" w:hAnsi="Times New Roman" w:cs="Times New Roman"/>
                <w:b/>
                <w:sz w:val="12"/>
                <w:szCs w:val="12"/>
              </w:rPr>
              <w:t>2615,04164</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jc w:val="center"/>
              <w:rPr>
                <w:rFonts w:ascii="Times New Roman" w:hAnsi="Times New Roman" w:cs="Times New Roman"/>
                <w:b/>
                <w:sz w:val="12"/>
                <w:szCs w:val="12"/>
              </w:rPr>
            </w:pPr>
            <w:r w:rsidRPr="003846E1">
              <w:rPr>
                <w:rFonts w:ascii="Times New Roman" w:hAnsi="Times New Roman" w:cs="Times New Roman"/>
                <w:b/>
                <w:sz w:val="12"/>
                <w:szCs w:val="12"/>
              </w:rPr>
              <w:t>2356,21439</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jc w:val="center"/>
              <w:rPr>
                <w:rFonts w:ascii="Times New Roman" w:hAnsi="Times New Roman" w:cs="Times New Roman"/>
                <w:b/>
                <w:sz w:val="12"/>
                <w:szCs w:val="12"/>
              </w:rPr>
            </w:pPr>
            <w:r w:rsidRPr="003846E1">
              <w:rPr>
                <w:rFonts w:ascii="Times New Roman" w:hAnsi="Times New Roman" w:cs="Times New Roman"/>
                <w:b/>
                <w:sz w:val="12"/>
                <w:szCs w:val="12"/>
              </w:rPr>
              <w:t>2356,21439</w:t>
            </w:r>
          </w:p>
        </w:tc>
      </w:tr>
      <w:tr w:rsidR="003846E1" w:rsidRPr="003846E1" w:rsidTr="003846E1">
        <w:trPr>
          <w:cantSplit/>
          <w:trHeight w:val="356"/>
        </w:trPr>
        <w:tc>
          <w:tcPr>
            <w:tcW w:w="353" w:type="pct"/>
            <w:vMerge w:val="restart"/>
            <w:tcBorders>
              <w:top w:val="single" w:sz="4" w:space="0" w:color="000000"/>
              <w:left w:val="single" w:sz="4" w:space="0" w:color="000000"/>
              <w:right w:val="single" w:sz="4" w:space="0" w:color="000000"/>
            </w:tcBorders>
            <w:textDirection w:val="btLr"/>
            <w:vAlign w:val="center"/>
            <w:hideMark/>
          </w:tcPr>
          <w:p w:rsidR="003846E1" w:rsidRPr="003846E1" w:rsidRDefault="003846E1" w:rsidP="003846E1">
            <w:pPr>
              <w:snapToGrid w:val="0"/>
              <w:spacing w:after="0"/>
              <w:ind w:left="113" w:right="113"/>
              <w:jc w:val="center"/>
              <w:rPr>
                <w:rFonts w:ascii="Times New Roman" w:hAnsi="Times New Roman" w:cs="Times New Roman"/>
                <w:sz w:val="12"/>
                <w:szCs w:val="12"/>
              </w:rPr>
            </w:pPr>
            <w:r w:rsidRPr="003846E1">
              <w:rPr>
                <w:rFonts w:ascii="Times New Roman" w:hAnsi="Times New Roman" w:cs="Times New Roman"/>
                <w:sz w:val="12"/>
                <w:szCs w:val="12"/>
              </w:rPr>
              <w:t>Областной бюджет</w:t>
            </w: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rPr>
                <w:rFonts w:ascii="Times New Roman" w:hAnsi="Times New Roman" w:cs="Times New Roman"/>
                <w:sz w:val="12"/>
                <w:szCs w:val="12"/>
              </w:rPr>
            </w:pPr>
            <w:r w:rsidRPr="003846E1">
              <w:rPr>
                <w:rFonts w:ascii="Times New Roman" w:hAnsi="Times New Roman" w:cs="Times New Roman"/>
                <w:sz w:val="12"/>
                <w:szCs w:val="12"/>
              </w:rPr>
              <w:t xml:space="preserve">Уличное освещение </w:t>
            </w:r>
          </w:p>
        </w:tc>
        <w:tc>
          <w:tcPr>
            <w:tcW w:w="989" w:type="pct"/>
            <w:tcBorders>
              <w:top w:val="single" w:sz="4" w:space="0" w:color="000000"/>
              <w:left w:val="single" w:sz="4" w:space="0" w:color="000000"/>
              <w:right w:val="single" w:sz="4" w:space="0" w:color="000000"/>
            </w:tcBorders>
            <w:vAlign w:val="center"/>
            <w:hideMark/>
          </w:tcPr>
          <w:p w:rsidR="003846E1" w:rsidRPr="003846E1" w:rsidRDefault="003846E1" w:rsidP="003846E1">
            <w:pPr>
              <w:snapToGrid w:val="0"/>
              <w:spacing w:after="0"/>
              <w:jc w:val="center"/>
              <w:rPr>
                <w:rFonts w:ascii="Times New Roman" w:hAnsi="Times New Roman" w:cs="Times New Roman"/>
                <w:sz w:val="12"/>
                <w:szCs w:val="12"/>
              </w:rPr>
            </w:pPr>
            <w:r w:rsidRPr="003846E1">
              <w:rPr>
                <w:rFonts w:ascii="Times New Roman" w:hAnsi="Times New Roman" w:cs="Times New Roman"/>
                <w:sz w:val="12"/>
                <w:szCs w:val="12"/>
              </w:rPr>
              <w:t>554,00000</w:t>
            </w:r>
          </w:p>
        </w:tc>
        <w:tc>
          <w:tcPr>
            <w:tcW w:w="918" w:type="pct"/>
            <w:tcBorders>
              <w:top w:val="single" w:sz="4" w:space="0" w:color="000000"/>
              <w:left w:val="single" w:sz="4" w:space="0" w:color="000000"/>
              <w:right w:val="single" w:sz="4" w:space="0" w:color="000000"/>
            </w:tcBorders>
            <w:vAlign w:val="center"/>
            <w:hideMark/>
          </w:tcPr>
          <w:p w:rsidR="003846E1" w:rsidRPr="003846E1" w:rsidRDefault="003846E1" w:rsidP="003846E1">
            <w:pPr>
              <w:snapToGrid w:val="0"/>
              <w:spacing w:after="0"/>
              <w:jc w:val="center"/>
              <w:rPr>
                <w:rFonts w:ascii="Times New Roman" w:hAnsi="Times New Roman" w:cs="Times New Roman"/>
                <w:sz w:val="12"/>
                <w:szCs w:val="12"/>
              </w:rPr>
            </w:pPr>
            <w:r w:rsidRPr="003846E1">
              <w:rPr>
                <w:rFonts w:ascii="Times New Roman" w:hAnsi="Times New Roman" w:cs="Times New Roman"/>
                <w:sz w:val="12"/>
                <w:szCs w:val="12"/>
              </w:rPr>
              <w:t>0,00</w:t>
            </w:r>
          </w:p>
        </w:tc>
        <w:tc>
          <w:tcPr>
            <w:tcW w:w="974" w:type="pct"/>
            <w:tcBorders>
              <w:top w:val="single" w:sz="4" w:space="0" w:color="000000"/>
              <w:left w:val="single" w:sz="4" w:space="0" w:color="000000"/>
              <w:right w:val="single" w:sz="4" w:space="0" w:color="000000"/>
            </w:tcBorders>
            <w:vAlign w:val="center"/>
            <w:hideMark/>
          </w:tcPr>
          <w:p w:rsidR="003846E1" w:rsidRPr="003846E1" w:rsidRDefault="003846E1" w:rsidP="003846E1">
            <w:pPr>
              <w:snapToGrid w:val="0"/>
              <w:spacing w:after="0"/>
              <w:jc w:val="center"/>
              <w:rPr>
                <w:rFonts w:ascii="Times New Roman" w:hAnsi="Times New Roman" w:cs="Times New Roman"/>
                <w:sz w:val="12"/>
                <w:szCs w:val="12"/>
              </w:rPr>
            </w:pPr>
            <w:r w:rsidRPr="003846E1">
              <w:rPr>
                <w:rFonts w:ascii="Times New Roman" w:hAnsi="Times New Roman" w:cs="Times New Roman"/>
                <w:sz w:val="12"/>
                <w:szCs w:val="12"/>
              </w:rPr>
              <w:t>0,00</w:t>
            </w:r>
          </w:p>
        </w:tc>
      </w:tr>
      <w:tr w:rsidR="003846E1" w:rsidRPr="003846E1" w:rsidTr="003846E1">
        <w:trPr>
          <w:cantSplit/>
          <w:trHeight w:val="275"/>
        </w:trPr>
        <w:tc>
          <w:tcPr>
            <w:tcW w:w="353" w:type="pct"/>
            <w:vMerge/>
            <w:tcBorders>
              <w:left w:val="single" w:sz="4" w:space="0" w:color="000000"/>
              <w:right w:val="single" w:sz="4" w:space="0" w:color="000000"/>
            </w:tcBorders>
            <w:textDirection w:val="btLr"/>
            <w:vAlign w:val="center"/>
          </w:tcPr>
          <w:p w:rsidR="003846E1" w:rsidRPr="003846E1" w:rsidRDefault="003846E1" w:rsidP="003846E1">
            <w:pPr>
              <w:snapToGrid w:val="0"/>
              <w:spacing w:after="0"/>
              <w:ind w:left="113" w:right="113"/>
              <w:jc w:val="center"/>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tcPr>
          <w:p w:rsidR="003846E1" w:rsidRPr="003846E1" w:rsidRDefault="003846E1" w:rsidP="003846E1">
            <w:pPr>
              <w:snapToGrid w:val="0"/>
              <w:spacing w:after="0"/>
              <w:rPr>
                <w:rFonts w:ascii="Times New Roman" w:hAnsi="Times New Roman" w:cs="Times New Roman"/>
                <w:sz w:val="12"/>
                <w:szCs w:val="12"/>
              </w:rPr>
            </w:pPr>
            <w:r w:rsidRPr="003846E1">
              <w:rPr>
                <w:rFonts w:ascii="Times New Roman" w:hAnsi="Times New Roman" w:cs="Times New Roman"/>
                <w:sz w:val="12"/>
                <w:szCs w:val="12"/>
              </w:rPr>
              <w:t>Прочие мероприятия</w:t>
            </w:r>
          </w:p>
        </w:tc>
        <w:tc>
          <w:tcPr>
            <w:tcW w:w="989" w:type="pct"/>
            <w:tcBorders>
              <w:left w:val="single" w:sz="4" w:space="0" w:color="000000"/>
              <w:bottom w:val="single" w:sz="4" w:space="0" w:color="000000"/>
              <w:right w:val="single" w:sz="4" w:space="0" w:color="000000"/>
            </w:tcBorders>
            <w:vAlign w:val="center"/>
          </w:tcPr>
          <w:p w:rsidR="003846E1" w:rsidRPr="003846E1" w:rsidRDefault="003846E1" w:rsidP="003846E1">
            <w:pPr>
              <w:snapToGrid w:val="0"/>
              <w:spacing w:after="0"/>
              <w:jc w:val="center"/>
              <w:rPr>
                <w:rFonts w:ascii="Times New Roman" w:hAnsi="Times New Roman" w:cs="Times New Roman"/>
                <w:sz w:val="12"/>
                <w:szCs w:val="12"/>
              </w:rPr>
            </w:pPr>
            <w:r w:rsidRPr="003846E1">
              <w:rPr>
                <w:rFonts w:ascii="Times New Roman" w:hAnsi="Times New Roman" w:cs="Times New Roman"/>
                <w:sz w:val="12"/>
                <w:szCs w:val="12"/>
              </w:rPr>
              <w:t>0,00</w:t>
            </w:r>
          </w:p>
        </w:tc>
        <w:tc>
          <w:tcPr>
            <w:tcW w:w="918" w:type="pct"/>
            <w:tcBorders>
              <w:left w:val="single" w:sz="4" w:space="0" w:color="000000"/>
              <w:bottom w:val="single" w:sz="4" w:space="0" w:color="000000"/>
              <w:right w:val="single" w:sz="4" w:space="0" w:color="000000"/>
            </w:tcBorders>
            <w:vAlign w:val="center"/>
          </w:tcPr>
          <w:p w:rsidR="003846E1" w:rsidRPr="003846E1" w:rsidRDefault="003846E1" w:rsidP="003846E1">
            <w:pPr>
              <w:snapToGrid w:val="0"/>
              <w:spacing w:after="0"/>
              <w:jc w:val="center"/>
              <w:rPr>
                <w:rFonts w:ascii="Times New Roman" w:hAnsi="Times New Roman" w:cs="Times New Roman"/>
                <w:sz w:val="12"/>
                <w:szCs w:val="12"/>
              </w:rPr>
            </w:pPr>
            <w:r w:rsidRPr="003846E1">
              <w:rPr>
                <w:rFonts w:ascii="Times New Roman" w:hAnsi="Times New Roman" w:cs="Times New Roman"/>
                <w:sz w:val="12"/>
                <w:szCs w:val="12"/>
              </w:rPr>
              <w:t>0,00</w:t>
            </w:r>
          </w:p>
        </w:tc>
        <w:tc>
          <w:tcPr>
            <w:tcW w:w="974" w:type="pct"/>
            <w:tcBorders>
              <w:left w:val="single" w:sz="4" w:space="0" w:color="000000"/>
              <w:bottom w:val="single" w:sz="4" w:space="0" w:color="000000"/>
              <w:right w:val="single" w:sz="4" w:space="0" w:color="000000"/>
            </w:tcBorders>
            <w:vAlign w:val="center"/>
          </w:tcPr>
          <w:p w:rsidR="003846E1" w:rsidRPr="003846E1" w:rsidRDefault="003846E1" w:rsidP="003846E1">
            <w:pPr>
              <w:snapToGrid w:val="0"/>
              <w:spacing w:after="0"/>
              <w:jc w:val="center"/>
              <w:rPr>
                <w:rFonts w:ascii="Times New Roman" w:hAnsi="Times New Roman" w:cs="Times New Roman"/>
                <w:sz w:val="12"/>
                <w:szCs w:val="12"/>
              </w:rPr>
            </w:pPr>
            <w:r w:rsidRPr="003846E1">
              <w:rPr>
                <w:rFonts w:ascii="Times New Roman" w:hAnsi="Times New Roman" w:cs="Times New Roman"/>
                <w:sz w:val="12"/>
                <w:szCs w:val="12"/>
              </w:rPr>
              <w:t>0,00</w:t>
            </w:r>
          </w:p>
        </w:tc>
      </w:tr>
      <w:tr w:rsidR="003846E1" w:rsidRPr="003846E1" w:rsidTr="003846E1">
        <w:trPr>
          <w:cantSplit/>
          <w:trHeight w:val="70"/>
        </w:trPr>
        <w:tc>
          <w:tcPr>
            <w:tcW w:w="353" w:type="pct"/>
            <w:vMerge/>
            <w:tcBorders>
              <w:left w:val="single" w:sz="4" w:space="0" w:color="000000"/>
              <w:bottom w:val="single" w:sz="4" w:space="0" w:color="000000"/>
              <w:right w:val="single" w:sz="4" w:space="0" w:color="000000"/>
            </w:tcBorders>
            <w:vAlign w:val="center"/>
            <w:hideMark/>
          </w:tcPr>
          <w:p w:rsidR="003846E1" w:rsidRPr="003846E1" w:rsidRDefault="003846E1" w:rsidP="003846E1">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jc w:val="center"/>
              <w:rPr>
                <w:rFonts w:ascii="Times New Roman" w:hAnsi="Times New Roman" w:cs="Times New Roman"/>
                <w:b/>
                <w:sz w:val="12"/>
                <w:szCs w:val="12"/>
              </w:rPr>
            </w:pPr>
            <w:r w:rsidRPr="003846E1">
              <w:rPr>
                <w:rFonts w:ascii="Times New Roman" w:hAnsi="Times New Roman" w:cs="Times New Roman"/>
                <w:b/>
                <w:sz w:val="12"/>
                <w:szCs w:val="12"/>
              </w:rPr>
              <w:t>ИТОГО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jc w:val="center"/>
              <w:rPr>
                <w:rFonts w:ascii="Times New Roman" w:hAnsi="Times New Roman" w:cs="Times New Roman"/>
                <w:b/>
                <w:sz w:val="12"/>
                <w:szCs w:val="12"/>
              </w:rPr>
            </w:pPr>
            <w:r w:rsidRPr="003846E1">
              <w:rPr>
                <w:rFonts w:ascii="Times New Roman" w:hAnsi="Times New Roman" w:cs="Times New Roman"/>
                <w:b/>
                <w:sz w:val="12"/>
                <w:szCs w:val="12"/>
              </w:rPr>
              <w:t>554,00000</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jc w:val="center"/>
              <w:rPr>
                <w:rFonts w:ascii="Times New Roman" w:hAnsi="Times New Roman" w:cs="Times New Roman"/>
                <w:b/>
                <w:sz w:val="12"/>
                <w:szCs w:val="12"/>
              </w:rPr>
            </w:pPr>
            <w:r w:rsidRPr="003846E1">
              <w:rPr>
                <w:rFonts w:ascii="Times New Roman" w:hAnsi="Times New Roman" w:cs="Times New Roman"/>
                <w:b/>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jc w:val="center"/>
              <w:rPr>
                <w:rFonts w:ascii="Times New Roman" w:hAnsi="Times New Roman" w:cs="Times New Roman"/>
                <w:b/>
                <w:sz w:val="12"/>
                <w:szCs w:val="12"/>
              </w:rPr>
            </w:pPr>
            <w:r w:rsidRPr="003846E1">
              <w:rPr>
                <w:rFonts w:ascii="Times New Roman" w:hAnsi="Times New Roman" w:cs="Times New Roman"/>
                <w:b/>
                <w:sz w:val="12"/>
                <w:szCs w:val="12"/>
              </w:rPr>
              <w:t>0,00</w:t>
            </w:r>
          </w:p>
        </w:tc>
      </w:tr>
      <w:tr w:rsidR="003846E1" w:rsidRPr="003846E1" w:rsidTr="003846E1">
        <w:trPr>
          <w:cantSplit/>
          <w:trHeight w:val="70"/>
        </w:trPr>
        <w:tc>
          <w:tcPr>
            <w:tcW w:w="2119" w:type="pct"/>
            <w:gridSpan w:val="2"/>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jc w:val="center"/>
              <w:rPr>
                <w:rFonts w:ascii="Times New Roman" w:hAnsi="Times New Roman" w:cs="Times New Roman"/>
                <w:b/>
                <w:sz w:val="12"/>
                <w:szCs w:val="12"/>
              </w:rPr>
            </w:pPr>
            <w:r w:rsidRPr="003846E1">
              <w:rPr>
                <w:rFonts w:ascii="Times New Roman" w:hAnsi="Times New Roman" w:cs="Times New Roman"/>
                <w:b/>
                <w:sz w:val="12"/>
                <w:szCs w:val="12"/>
              </w:rPr>
              <w:t xml:space="preserve">            ВСЕГО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jc w:val="center"/>
              <w:rPr>
                <w:rFonts w:ascii="Times New Roman" w:hAnsi="Times New Roman" w:cs="Times New Roman"/>
                <w:b/>
                <w:sz w:val="12"/>
                <w:szCs w:val="12"/>
              </w:rPr>
            </w:pPr>
            <w:r w:rsidRPr="003846E1">
              <w:rPr>
                <w:rFonts w:ascii="Times New Roman" w:hAnsi="Times New Roman" w:cs="Times New Roman"/>
                <w:b/>
                <w:sz w:val="12"/>
                <w:szCs w:val="12"/>
              </w:rPr>
              <w:t>3169,04164</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jc w:val="center"/>
              <w:rPr>
                <w:rFonts w:ascii="Times New Roman" w:hAnsi="Times New Roman" w:cs="Times New Roman"/>
                <w:b/>
                <w:sz w:val="12"/>
                <w:szCs w:val="12"/>
              </w:rPr>
            </w:pPr>
            <w:r w:rsidRPr="003846E1">
              <w:rPr>
                <w:rFonts w:ascii="Times New Roman" w:hAnsi="Times New Roman" w:cs="Times New Roman"/>
                <w:b/>
                <w:sz w:val="12"/>
                <w:szCs w:val="12"/>
              </w:rPr>
              <w:t>2356,21439</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3846E1" w:rsidRPr="003846E1" w:rsidRDefault="003846E1" w:rsidP="003846E1">
            <w:pPr>
              <w:snapToGrid w:val="0"/>
              <w:spacing w:after="0"/>
              <w:jc w:val="center"/>
              <w:rPr>
                <w:rFonts w:ascii="Times New Roman" w:hAnsi="Times New Roman" w:cs="Times New Roman"/>
                <w:b/>
                <w:sz w:val="12"/>
                <w:szCs w:val="12"/>
              </w:rPr>
            </w:pPr>
            <w:r w:rsidRPr="003846E1">
              <w:rPr>
                <w:rFonts w:ascii="Times New Roman" w:hAnsi="Times New Roman" w:cs="Times New Roman"/>
                <w:b/>
                <w:sz w:val="12"/>
                <w:szCs w:val="12"/>
              </w:rPr>
              <w:t>2356,21439</w:t>
            </w:r>
          </w:p>
        </w:tc>
      </w:tr>
    </w:tbl>
    <w:p w:rsidR="003846E1" w:rsidRPr="003846E1" w:rsidRDefault="003846E1" w:rsidP="003846E1">
      <w:pPr>
        <w:tabs>
          <w:tab w:val="left" w:pos="0"/>
        </w:tabs>
        <w:spacing w:after="0" w:line="240" w:lineRule="auto"/>
        <w:ind w:firstLine="284"/>
        <w:jc w:val="both"/>
        <w:rPr>
          <w:rFonts w:ascii="Times New Roman" w:eastAsia="Calibri" w:hAnsi="Times New Roman" w:cs="Times New Roman"/>
          <w:iCs/>
          <w:sz w:val="12"/>
          <w:szCs w:val="12"/>
        </w:rPr>
      </w:pPr>
      <w:r w:rsidRPr="003846E1">
        <w:rPr>
          <w:rFonts w:ascii="Times New Roman" w:eastAsia="Calibri" w:hAnsi="Times New Roman" w:cs="Times New Roman"/>
          <w:iCs/>
          <w:sz w:val="12"/>
          <w:szCs w:val="12"/>
        </w:rPr>
        <w:t xml:space="preserve">1.3.В разделе Программы «Обоснование ресурсного обеспечения Программы» абзац 2 изложить в следующей редакции: </w:t>
      </w:r>
    </w:p>
    <w:p w:rsidR="003846E1" w:rsidRPr="003846E1" w:rsidRDefault="003846E1" w:rsidP="003846E1">
      <w:pPr>
        <w:tabs>
          <w:tab w:val="left" w:pos="0"/>
        </w:tabs>
        <w:spacing w:after="0" w:line="240" w:lineRule="auto"/>
        <w:ind w:firstLine="284"/>
        <w:jc w:val="both"/>
        <w:rPr>
          <w:rFonts w:ascii="Times New Roman" w:eastAsia="Calibri" w:hAnsi="Times New Roman" w:cs="Times New Roman"/>
          <w:iCs/>
          <w:sz w:val="12"/>
          <w:szCs w:val="12"/>
        </w:rPr>
      </w:pPr>
      <w:r w:rsidRPr="003846E1">
        <w:rPr>
          <w:rFonts w:ascii="Times New Roman" w:eastAsia="Calibri" w:hAnsi="Times New Roman" w:cs="Times New Roman"/>
          <w:iCs/>
          <w:sz w:val="12"/>
          <w:szCs w:val="12"/>
        </w:rPr>
        <w:t>Общий объем финансирования на реализацию Программы составляет 7881,47042 тыс. рублей, в том числе по годам:</w:t>
      </w:r>
    </w:p>
    <w:p w:rsidR="003846E1" w:rsidRPr="003846E1" w:rsidRDefault="003846E1" w:rsidP="003846E1">
      <w:pPr>
        <w:tabs>
          <w:tab w:val="left" w:pos="0"/>
        </w:tabs>
        <w:spacing w:after="0" w:line="240" w:lineRule="auto"/>
        <w:ind w:firstLine="284"/>
        <w:jc w:val="both"/>
        <w:rPr>
          <w:rFonts w:ascii="Times New Roman" w:eastAsia="Calibri" w:hAnsi="Times New Roman" w:cs="Times New Roman"/>
          <w:iCs/>
          <w:sz w:val="12"/>
          <w:szCs w:val="12"/>
        </w:rPr>
      </w:pPr>
      <w:r w:rsidRPr="003846E1">
        <w:rPr>
          <w:rFonts w:ascii="Times New Roman" w:eastAsia="Calibri" w:hAnsi="Times New Roman" w:cs="Times New Roman"/>
          <w:iCs/>
          <w:sz w:val="12"/>
          <w:szCs w:val="12"/>
        </w:rPr>
        <w:t>2019 год – 3169,04164 тыс. рублей;</w:t>
      </w:r>
    </w:p>
    <w:p w:rsidR="003846E1" w:rsidRPr="003846E1" w:rsidRDefault="003846E1" w:rsidP="003846E1">
      <w:pPr>
        <w:tabs>
          <w:tab w:val="left" w:pos="0"/>
        </w:tabs>
        <w:spacing w:after="0" w:line="240" w:lineRule="auto"/>
        <w:ind w:firstLine="284"/>
        <w:jc w:val="both"/>
        <w:rPr>
          <w:rFonts w:ascii="Times New Roman" w:eastAsia="Calibri" w:hAnsi="Times New Roman" w:cs="Times New Roman"/>
          <w:iCs/>
          <w:sz w:val="12"/>
          <w:szCs w:val="12"/>
        </w:rPr>
      </w:pPr>
      <w:r w:rsidRPr="003846E1">
        <w:rPr>
          <w:rFonts w:ascii="Times New Roman" w:eastAsia="Calibri" w:hAnsi="Times New Roman" w:cs="Times New Roman"/>
          <w:iCs/>
          <w:sz w:val="12"/>
          <w:szCs w:val="12"/>
        </w:rPr>
        <w:t>2020 год – 2356,21439 тыс. рублей;</w:t>
      </w:r>
    </w:p>
    <w:p w:rsidR="003846E1" w:rsidRPr="003846E1" w:rsidRDefault="003846E1" w:rsidP="003846E1">
      <w:pPr>
        <w:tabs>
          <w:tab w:val="left" w:pos="0"/>
        </w:tabs>
        <w:spacing w:after="0" w:line="240" w:lineRule="auto"/>
        <w:ind w:firstLine="284"/>
        <w:jc w:val="both"/>
        <w:rPr>
          <w:rFonts w:ascii="Times New Roman" w:eastAsia="Calibri" w:hAnsi="Times New Roman" w:cs="Times New Roman"/>
          <w:iCs/>
          <w:sz w:val="12"/>
          <w:szCs w:val="12"/>
        </w:rPr>
      </w:pPr>
      <w:r w:rsidRPr="003846E1">
        <w:rPr>
          <w:rFonts w:ascii="Times New Roman" w:eastAsia="Calibri" w:hAnsi="Times New Roman" w:cs="Times New Roman"/>
          <w:iCs/>
          <w:sz w:val="12"/>
          <w:szCs w:val="12"/>
        </w:rPr>
        <w:t>2021 год – 2356,21439 тыс. рублей.</w:t>
      </w:r>
    </w:p>
    <w:p w:rsidR="003846E1" w:rsidRPr="003846E1" w:rsidRDefault="003846E1" w:rsidP="003846E1">
      <w:pPr>
        <w:tabs>
          <w:tab w:val="left" w:pos="0"/>
        </w:tabs>
        <w:spacing w:after="0" w:line="240" w:lineRule="auto"/>
        <w:ind w:firstLine="284"/>
        <w:jc w:val="both"/>
        <w:rPr>
          <w:rFonts w:ascii="Times New Roman" w:eastAsia="Calibri" w:hAnsi="Times New Roman" w:cs="Times New Roman"/>
          <w:iCs/>
          <w:sz w:val="12"/>
          <w:szCs w:val="12"/>
        </w:rPr>
      </w:pPr>
      <w:r w:rsidRPr="003846E1">
        <w:rPr>
          <w:rFonts w:ascii="Times New Roman" w:eastAsia="Calibri" w:hAnsi="Times New Roman" w:cs="Times New Roman"/>
          <w:iCs/>
          <w:sz w:val="12"/>
          <w:szCs w:val="12"/>
        </w:rPr>
        <w:t>2.Опубликовать настоящее Постановление в газете «Сергиевский вестник».</w:t>
      </w:r>
    </w:p>
    <w:p w:rsidR="003846E1" w:rsidRPr="003846E1" w:rsidRDefault="003846E1" w:rsidP="003846E1">
      <w:pPr>
        <w:tabs>
          <w:tab w:val="left" w:pos="0"/>
        </w:tabs>
        <w:spacing w:after="0" w:line="240" w:lineRule="auto"/>
        <w:ind w:firstLine="284"/>
        <w:jc w:val="both"/>
        <w:rPr>
          <w:rFonts w:ascii="Times New Roman" w:eastAsia="Calibri" w:hAnsi="Times New Roman" w:cs="Times New Roman"/>
          <w:iCs/>
          <w:sz w:val="12"/>
          <w:szCs w:val="12"/>
        </w:rPr>
      </w:pPr>
      <w:r w:rsidRPr="003846E1">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r w:rsidRPr="003846E1">
        <w:rPr>
          <w:rFonts w:ascii="Times New Roman" w:eastAsia="Calibri" w:hAnsi="Times New Roman" w:cs="Times New Roman"/>
          <w:iCs/>
          <w:sz w:val="12"/>
          <w:szCs w:val="12"/>
        </w:rPr>
        <w:tab/>
      </w:r>
    </w:p>
    <w:p w:rsidR="003846E1" w:rsidRPr="003846E1" w:rsidRDefault="003846E1" w:rsidP="003846E1">
      <w:pPr>
        <w:tabs>
          <w:tab w:val="left" w:pos="0"/>
        </w:tabs>
        <w:spacing w:after="0" w:line="240" w:lineRule="auto"/>
        <w:ind w:firstLine="284"/>
        <w:jc w:val="right"/>
        <w:rPr>
          <w:rFonts w:ascii="Times New Roman" w:eastAsia="Calibri" w:hAnsi="Times New Roman" w:cs="Times New Roman"/>
          <w:iCs/>
          <w:sz w:val="12"/>
          <w:szCs w:val="12"/>
        </w:rPr>
      </w:pPr>
      <w:r w:rsidRPr="003846E1">
        <w:rPr>
          <w:rFonts w:ascii="Times New Roman" w:eastAsia="Calibri" w:hAnsi="Times New Roman" w:cs="Times New Roman"/>
          <w:iCs/>
          <w:sz w:val="12"/>
          <w:szCs w:val="12"/>
        </w:rPr>
        <w:t xml:space="preserve">Глава сельского поселения Серноводск </w:t>
      </w:r>
    </w:p>
    <w:p w:rsidR="003846E1" w:rsidRDefault="003846E1" w:rsidP="003846E1">
      <w:pPr>
        <w:tabs>
          <w:tab w:val="left" w:pos="0"/>
        </w:tabs>
        <w:spacing w:after="0" w:line="240" w:lineRule="auto"/>
        <w:ind w:firstLine="284"/>
        <w:jc w:val="right"/>
        <w:rPr>
          <w:rFonts w:ascii="Times New Roman" w:eastAsia="Calibri" w:hAnsi="Times New Roman" w:cs="Times New Roman"/>
          <w:iCs/>
          <w:sz w:val="12"/>
          <w:szCs w:val="12"/>
        </w:rPr>
      </w:pPr>
      <w:r w:rsidRPr="003846E1">
        <w:rPr>
          <w:rFonts w:ascii="Times New Roman" w:eastAsia="Calibri" w:hAnsi="Times New Roman" w:cs="Times New Roman"/>
          <w:iCs/>
          <w:sz w:val="12"/>
          <w:szCs w:val="12"/>
        </w:rPr>
        <w:t xml:space="preserve">муниципального района Сергиевский                       </w:t>
      </w:r>
    </w:p>
    <w:p w:rsidR="005174E4" w:rsidRDefault="003846E1" w:rsidP="003846E1">
      <w:pPr>
        <w:tabs>
          <w:tab w:val="left" w:pos="0"/>
        </w:tabs>
        <w:spacing w:after="0" w:line="240" w:lineRule="auto"/>
        <w:ind w:firstLine="284"/>
        <w:jc w:val="right"/>
        <w:rPr>
          <w:rFonts w:ascii="Times New Roman" w:eastAsia="Calibri" w:hAnsi="Times New Roman" w:cs="Times New Roman"/>
          <w:iCs/>
          <w:sz w:val="12"/>
          <w:szCs w:val="12"/>
        </w:rPr>
      </w:pPr>
      <w:r w:rsidRPr="003846E1">
        <w:rPr>
          <w:rFonts w:ascii="Times New Roman" w:eastAsia="Calibri" w:hAnsi="Times New Roman" w:cs="Times New Roman"/>
          <w:iCs/>
          <w:sz w:val="12"/>
          <w:szCs w:val="12"/>
        </w:rPr>
        <w:t xml:space="preserve">               Г.Н. </w:t>
      </w:r>
      <w:proofErr w:type="spellStart"/>
      <w:r w:rsidRPr="003846E1">
        <w:rPr>
          <w:rFonts w:ascii="Times New Roman" w:eastAsia="Calibri" w:hAnsi="Times New Roman" w:cs="Times New Roman"/>
          <w:iCs/>
          <w:sz w:val="12"/>
          <w:szCs w:val="12"/>
        </w:rPr>
        <w:t>Чебоксарова</w:t>
      </w:r>
      <w:proofErr w:type="spellEnd"/>
    </w:p>
    <w:p w:rsidR="005174E4" w:rsidRDefault="005174E4" w:rsidP="005174E4">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5174E4" w:rsidRPr="00884123" w:rsidRDefault="005174E4" w:rsidP="005174E4">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Серноводск</w:t>
      </w:r>
    </w:p>
    <w:p w:rsidR="005174E4" w:rsidRDefault="005174E4" w:rsidP="005174E4">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5174E4" w:rsidRDefault="005174E4" w:rsidP="005174E4">
      <w:pPr>
        <w:tabs>
          <w:tab w:val="left" w:pos="0"/>
        </w:tabs>
        <w:spacing w:after="0" w:line="240" w:lineRule="auto"/>
        <w:ind w:firstLine="284"/>
        <w:jc w:val="center"/>
        <w:rPr>
          <w:rFonts w:ascii="Times New Roman" w:eastAsia="Calibri" w:hAnsi="Times New Roman" w:cs="Times New Roman"/>
          <w:iCs/>
          <w:sz w:val="12"/>
          <w:szCs w:val="12"/>
        </w:rPr>
      </w:pPr>
    </w:p>
    <w:p w:rsidR="005174E4" w:rsidRPr="00884123" w:rsidRDefault="005174E4" w:rsidP="005174E4">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5174E4" w:rsidRDefault="005174E4" w:rsidP="005174E4">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№4</w:t>
      </w:r>
    </w:p>
    <w:p w:rsidR="003846E1" w:rsidRDefault="003846E1" w:rsidP="003846E1">
      <w:pPr>
        <w:tabs>
          <w:tab w:val="left" w:pos="0"/>
        </w:tabs>
        <w:spacing w:after="0" w:line="240" w:lineRule="auto"/>
        <w:jc w:val="center"/>
        <w:rPr>
          <w:rFonts w:ascii="Times New Roman" w:eastAsia="Calibri" w:hAnsi="Times New Roman" w:cs="Times New Roman"/>
          <w:iCs/>
          <w:sz w:val="12"/>
          <w:szCs w:val="12"/>
        </w:rPr>
      </w:pPr>
      <w:r w:rsidRPr="003846E1">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Серноводск муниципального района Сергиевский № 54 от 29.12.2018г. «Об утверждении муниципальной программы «Управление и распоряжение муниципальным имуществом сельского поселения Серноводск муниципального района Сергиевский» на 2019-2021гг.»</w:t>
      </w:r>
    </w:p>
    <w:p w:rsidR="003846E1" w:rsidRPr="003846E1" w:rsidRDefault="003846E1" w:rsidP="003846E1">
      <w:pPr>
        <w:tabs>
          <w:tab w:val="left" w:pos="0"/>
        </w:tabs>
        <w:spacing w:after="0" w:line="240" w:lineRule="auto"/>
        <w:ind w:firstLine="284"/>
        <w:jc w:val="both"/>
        <w:rPr>
          <w:rFonts w:ascii="Times New Roman" w:eastAsia="Calibri" w:hAnsi="Times New Roman" w:cs="Times New Roman"/>
          <w:iCs/>
          <w:sz w:val="12"/>
          <w:szCs w:val="12"/>
        </w:rPr>
      </w:pPr>
      <w:r w:rsidRPr="003846E1">
        <w:rPr>
          <w:rFonts w:ascii="Times New Roman" w:eastAsia="Calibri" w:hAnsi="Times New Roman" w:cs="Times New Roman"/>
          <w:iCs/>
          <w:sz w:val="12"/>
          <w:szCs w:val="12"/>
        </w:rPr>
        <w:lastRenderedPageBreak/>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сельского поселения Серноводск, в целях уточнения объемов финансирования проводимых программных мероприятий, Администрация сельского поселения Серноводск муниципального района Сергиевский</w:t>
      </w:r>
    </w:p>
    <w:p w:rsidR="003846E1" w:rsidRDefault="003846E1" w:rsidP="003846E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3846E1" w:rsidRDefault="003846E1" w:rsidP="003846E1">
      <w:pPr>
        <w:tabs>
          <w:tab w:val="left" w:pos="0"/>
        </w:tabs>
        <w:spacing w:after="0" w:line="240" w:lineRule="auto"/>
        <w:ind w:firstLine="284"/>
        <w:jc w:val="both"/>
        <w:rPr>
          <w:rFonts w:ascii="Times New Roman" w:eastAsia="Calibri" w:hAnsi="Times New Roman" w:cs="Times New Roman"/>
          <w:iCs/>
          <w:sz w:val="12"/>
          <w:szCs w:val="12"/>
        </w:rPr>
      </w:pPr>
      <w:r w:rsidRPr="003846E1">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Серноводск муниципального района Сергиевский № 54 от  29.12.2018г. «Об утверждении муниципальной Программы «Управление и распоряжение муниципальным имуществом сельского поселения Серноводск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3846E1" w:rsidRDefault="003846E1" w:rsidP="003846E1">
      <w:pPr>
        <w:tabs>
          <w:tab w:val="left" w:pos="0"/>
        </w:tabs>
        <w:spacing w:after="0" w:line="240" w:lineRule="auto"/>
        <w:ind w:firstLine="284"/>
        <w:jc w:val="both"/>
        <w:rPr>
          <w:rFonts w:ascii="Times New Roman" w:eastAsia="Calibri" w:hAnsi="Times New Roman" w:cs="Times New Roman"/>
          <w:iCs/>
          <w:sz w:val="12"/>
          <w:szCs w:val="12"/>
        </w:rPr>
      </w:pPr>
      <w:r w:rsidRPr="003846E1">
        <w:rPr>
          <w:rFonts w:ascii="Times New Roman" w:eastAsia="Calibri" w:hAnsi="Times New Roman" w:cs="Times New Roman"/>
          <w:iCs/>
          <w:sz w:val="12"/>
          <w:szCs w:val="12"/>
        </w:rPr>
        <w:t>1.1. В Паспорте Программы позицию «Объемы, источники финансирования программы»</w:t>
      </w:r>
      <w:r>
        <w:rPr>
          <w:rFonts w:ascii="Times New Roman" w:eastAsia="Calibri" w:hAnsi="Times New Roman" w:cs="Times New Roman"/>
          <w:iCs/>
          <w:sz w:val="12"/>
          <w:szCs w:val="12"/>
        </w:rPr>
        <w:t xml:space="preserve"> изложить в следующей редакции:</w:t>
      </w:r>
    </w:p>
    <w:p w:rsidR="003846E1" w:rsidRPr="003846E1" w:rsidRDefault="003846E1" w:rsidP="003846E1">
      <w:pPr>
        <w:tabs>
          <w:tab w:val="left" w:pos="0"/>
        </w:tabs>
        <w:spacing w:after="0" w:line="240" w:lineRule="auto"/>
        <w:ind w:firstLine="284"/>
        <w:jc w:val="both"/>
        <w:rPr>
          <w:rFonts w:ascii="Times New Roman" w:eastAsia="Calibri" w:hAnsi="Times New Roman" w:cs="Times New Roman"/>
          <w:iCs/>
          <w:sz w:val="12"/>
          <w:szCs w:val="12"/>
        </w:rPr>
      </w:pPr>
      <w:r w:rsidRPr="003846E1">
        <w:rPr>
          <w:rFonts w:ascii="Times New Roman" w:eastAsia="Calibri" w:hAnsi="Times New Roman" w:cs="Times New Roman"/>
          <w:iCs/>
          <w:sz w:val="12"/>
          <w:szCs w:val="12"/>
        </w:rPr>
        <w:t>Общий объем финансирования Программы составляет 637,88070 тыс. рублей, в том числе из местного бюджета –  637,88070 тыс. рублей.</w:t>
      </w:r>
    </w:p>
    <w:p w:rsidR="003846E1" w:rsidRPr="003846E1" w:rsidRDefault="003846E1" w:rsidP="003846E1">
      <w:pPr>
        <w:tabs>
          <w:tab w:val="left" w:pos="0"/>
        </w:tabs>
        <w:spacing w:after="0" w:line="240" w:lineRule="auto"/>
        <w:ind w:firstLine="284"/>
        <w:jc w:val="both"/>
        <w:rPr>
          <w:rFonts w:ascii="Times New Roman" w:eastAsia="Calibri" w:hAnsi="Times New Roman" w:cs="Times New Roman"/>
          <w:iCs/>
          <w:sz w:val="12"/>
          <w:szCs w:val="12"/>
        </w:rPr>
      </w:pPr>
      <w:r w:rsidRPr="003846E1">
        <w:rPr>
          <w:rFonts w:ascii="Times New Roman" w:eastAsia="Calibri" w:hAnsi="Times New Roman" w:cs="Times New Roman"/>
          <w:iCs/>
          <w:sz w:val="12"/>
          <w:szCs w:val="12"/>
        </w:rPr>
        <w:t>2019г. 637,88070 тыс. руб.</w:t>
      </w:r>
    </w:p>
    <w:p w:rsidR="003846E1" w:rsidRPr="003846E1" w:rsidRDefault="003846E1" w:rsidP="003846E1">
      <w:pPr>
        <w:tabs>
          <w:tab w:val="left" w:pos="0"/>
        </w:tabs>
        <w:spacing w:after="0" w:line="240" w:lineRule="auto"/>
        <w:ind w:firstLine="284"/>
        <w:jc w:val="both"/>
        <w:rPr>
          <w:rFonts w:ascii="Times New Roman" w:eastAsia="Calibri" w:hAnsi="Times New Roman" w:cs="Times New Roman"/>
          <w:iCs/>
          <w:sz w:val="12"/>
          <w:szCs w:val="12"/>
        </w:rPr>
      </w:pPr>
      <w:r w:rsidRPr="003846E1">
        <w:rPr>
          <w:rFonts w:ascii="Times New Roman" w:eastAsia="Calibri" w:hAnsi="Times New Roman" w:cs="Times New Roman"/>
          <w:iCs/>
          <w:sz w:val="12"/>
          <w:szCs w:val="12"/>
        </w:rPr>
        <w:t>2020г. - 0,0 тыс. руб.</w:t>
      </w:r>
    </w:p>
    <w:p w:rsidR="003846E1" w:rsidRDefault="003846E1" w:rsidP="003846E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2021г. - 0,0 тыс. руб.      </w:t>
      </w:r>
    </w:p>
    <w:p w:rsidR="003846E1" w:rsidRPr="003846E1" w:rsidRDefault="003846E1" w:rsidP="003846E1">
      <w:pPr>
        <w:tabs>
          <w:tab w:val="left" w:pos="0"/>
        </w:tabs>
        <w:spacing w:after="0" w:line="240" w:lineRule="auto"/>
        <w:ind w:firstLine="284"/>
        <w:jc w:val="both"/>
        <w:rPr>
          <w:rFonts w:ascii="Times New Roman" w:eastAsia="Calibri" w:hAnsi="Times New Roman" w:cs="Times New Roman"/>
          <w:iCs/>
          <w:sz w:val="12"/>
          <w:szCs w:val="12"/>
        </w:rPr>
      </w:pPr>
      <w:r w:rsidRPr="003846E1">
        <w:rPr>
          <w:rFonts w:ascii="Times New Roman" w:eastAsia="Calibri" w:hAnsi="Times New Roman" w:cs="Times New Roman"/>
          <w:iCs/>
          <w:sz w:val="12"/>
          <w:szCs w:val="12"/>
        </w:rPr>
        <w:t>1.2. В разделе программы пункт 2 «Цели и задачи программы, сроки и этапы реализации программы» абзац 3 изложить в следующей редакции:</w:t>
      </w:r>
    </w:p>
    <w:p w:rsidR="003846E1" w:rsidRDefault="003846E1" w:rsidP="003846E1">
      <w:pPr>
        <w:tabs>
          <w:tab w:val="left" w:pos="0"/>
        </w:tabs>
        <w:spacing w:after="0" w:line="240" w:lineRule="auto"/>
        <w:ind w:firstLine="284"/>
        <w:jc w:val="both"/>
        <w:rPr>
          <w:rFonts w:ascii="Times New Roman" w:eastAsia="Calibri" w:hAnsi="Times New Roman" w:cs="Times New Roman"/>
          <w:iCs/>
          <w:sz w:val="12"/>
          <w:szCs w:val="12"/>
        </w:rPr>
      </w:pPr>
      <w:r w:rsidRPr="003846E1">
        <w:rPr>
          <w:rFonts w:ascii="Times New Roman" w:eastAsia="Calibri" w:hAnsi="Times New Roman" w:cs="Times New Roman"/>
          <w:iCs/>
          <w:sz w:val="12"/>
          <w:szCs w:val="12"/>
        </w:rPr>
        <w:t>Общий объем финансирования Программы со</w:t>
      </w:r>
      <w:r>
        <w:rPr>
          <w:rFonts w:ascii="Times New Roman" w:eastAsia="Calibri" w:hAnsi="Times New Roman" w:cs="Times New Roman"/>
          <w:iCs/>
          <w:sz w:val="12"/>
          <w:szCs w:val="12"/>
        </w:rPr>
        <w:t>ставляет 637,88070 тыс. рублей.</w:t>
      </w:r>
    </w:p>
    <w:p w:rsidR="003846E1" w:rsidRDefault="003846E1" w:rsidP="003846E1">
      <w:pPr>
        <w:tabs>
          <w:tab w:val="left" w:pos="0"/>
        </w:tabs>
        <w:spacing w:after="0" w:line="240" w:lineRule="auto"/>
        <w:ind w:firstLine="284"/>
        <w:jc w:val="both"/>
        <w:rPr>
          <w:rFonts w:ascii="Times New Roman" w:eastAsia="Calibri" w:hAnsi="Times New Roman" w:cs="Times New Roman"/>
          <w:iCs/>
          <w:sz w:val="12"/>
          <w:szCs w:val="12"/>
        </w:rPr>
      </w:pPr>
      <w:r w:rsidRPr="003846E1">
        <w:rPr>
          <w:rFonts w:ascii="Times New Roman" w:eastAsia="Calibri" w:hAnsi="Times New Roman" w:cs="Times New Roman"/>
          <w:iCs/>
          <w:sz w:val="12"/>
          <w:szCs w:val="12"/>
        </w:rPr>
        <w:t xml:space="preserve">1.3.Раздел Программы «Перечень программных мероприятий» изложить в следующей редакции:   </w:t>
      </w:r>
    </w:p>
    <w:tbl>
      <w:tblPr>
        <w:tblW w:w="5000" w:type="pct"/>
        <w:tblCellMar>
          <w:left w:w="0" w:type="dxa"/>
          <w:right w:w="0" w:type="dxa"/>
        </w:tblCellMar>
        <w:tblLook w:val="04A0" w:firstRow="1" w:lastRow="0" w:firstColumn="1" w:lastColumn="0" w:noHBand="0" w:noVBand="1"/>
      </w:tblPr>
      <w:tblGrid>
        <w:gridCol w:w="473"/>
        <w:gridCol w:w="3197"/>
        <w:gridCol w:w="970"/>
        <w:gridCol w:w="973"/>
        <w:gridCol w:w="972"/>
        <w:gridCol w:w="1228"/>
      </w:tblGrid>
      <w:tr w:rsidR="003846E1" w:rsidRPr="003846E1" w:rsidTr="000316C2">
        <w:trPr>
          <w:trHeight w:val="25"/>
        </w:trPr>
        <w:tc>
          <w:tcPr>
            <w:tcW w:w="302" w:type="pct"/>
            <w:tcBorders>
              <w:top w:val="single" w:sz="4" w:space="0" w:color="auto"/>
              <w:left w:val="single" w:sz="4" w:space="0" w:color="auto"/>
              <w:right w:val="single" w:sz="4" w:space="0" w:color="auto"/>
            </w:tcBorders>
            <w:shd w:val="clear" w:color="auto" w:fill="auto"/>
            <w:tcMar>
              <w:top w:w="90" w:type="dxa"/>
              <w:left w:w="150" w:type="dxa"/>
              <w:bottom w:w="90" w:type="dxa"/>
              <w:right w:w="150" w:type="dxa"/>
            </w:tcMar>
            <w:hideMark/>
          </w:tcPr>
          <w:p w:rsidR="003846E1" w:rsidRPr="003846E1" w:rsidRDefault="003846E1" w:rsidP="000316C2">
            <w:pPr>
              <w:spacing w:after="0" w:line="0" w:lineRule="atLeast"/>
              <w:jc w:val="center"/>
              <w:rPr>
                <w:rFonts w:ascii="Times New Roman" w:eastAsia="Times New Roman" w:hAnsi="Times New Roman" w:cs="Times New Roman"/>
                <w:b/>
                <w:sz w:val="12"/>
                <w:szCs w:val="12"/>
                <w:lang w:eastAsia="ru-RU"/>
              </w:rPr>
            </w:pPr>
            <w:r w:rsidRPr="003846E1">
              <w:rPr>
                <w:rFonts w:ascii="Times New Roman" w:eastAsia="Times New Roman" w:hAnsi="Times New Roman" w:cs="Times New Roman"/>
                <w:b/>
                <w:sz w:val="12"/>
                <w:szCs w:val="12"/>
                <w:lang w:eastAsia="ru-RU"/>
              </w:rPr>
              <w:t xml:space="preserve">№ </w:t>
            </w:r>
            <w:proofErr w:type="gramStart"/>
            <w:r w:rsidRPr="003846E1">
              <w:rPr>
                <w:rFonts w:ascii="Times New Roman" w:eastAsia="Times New Roman" w:hAnsi="Times New Roman" w:cs="Times New Roman"/>
                <w:b/>
                <w:sz w:val="12"/>
                <w:szCs w:val="12"/>
                <w:lang w:eastAsia="ru-RU"/>
              </w:rPr>
              <w:t>п</w:t>
            </w:r>
            <w:proofErr w:type="gramEnd"/>
            <w:r w:rsidRPr="003846E1">
              <w:rPr>
                <w:rFonts w:ascii="Times New Roman" w:eastAsia="Times New Roman" w:hAnsi="Times New Roman" w:cs="Times New Roman"/>
                <w:b/>
                <w:sz w:val="12"/>
                <w:szCs w:val="12"/>
                <w:lang w:eastAsia="ru-RU"/>
              </w:rPr>
              <w:t>/п</w:t>
            </w:r>
          </w:p>
        </w:tc>
        <w:tc>
          <w:tcPr>
            <w:tcW w:w="2046" w:type="pct"/>
            <w:tcBorders>
              <w:top w:val="single" w:sz="4" w:space="0" w:color="auto"/>
              <w:left w:val="single" w:sz="4" w:space="0" w:color="auto"/>
              <w:right w:val="single" w:sz="4" w:space="0" w:color="auto"/>
            </w:tcBorders>
            <w:shd w:val="clear" w:color="auto" w:fill="auto"/>
            <w:tcMar>
              <w:top w:w="90" w:type="dxa"/>
              <w:left w:w="150" w:type="dxa"/>
              <w:bottom w:w="90" w:type="dxa"/>
              <w:right w:w="150" w:type="dxa"/>
            </w:tcMar>
            <w:hideMark/>
          </w:tcPr>
          <w:p w:rsidR="003846E1" w:rsidRPr="003846E1" w:rsidRDefault="003846E1" w:rsidP="000316C2">
            <w:pPr>
              <w:spacing w:after="0" w:line="0" w:lineRule="atLeast"/>
              <w:jc w:val="center"/>
              <w:rPr>
                <w:rFonts w:ascii="Times New Roman" w:eastAsia="Times New Roman" w:hAnsi="Times New Roman" w:cs="Times New Roman"/>
                <w:b/>
                <w:sz w:val="12"/>
                <w:szCs w:val="12"/>
                <w:lang w:eastAsia="ru-RU"/>
              </w:rPr>
            </w:pPr>
            <w:r w:rsidRPr="003846E1">
              <w:rPr>
                <w:rFonts w:ascii="Times New Roman" w:eastAsia="Times New Roman" w:hAnsi="Times New Roman" w:cs="Times New Roman"/>
                <w:b/>
                <w:sz w:val="12"/>
                <w:szCs w:val="12"/>
                <w:lang w:eastAsia="ru-RU"/>
              </w:rPr>
              <w:t>Наименование мероприятия</w:t>
            </w:r>
          </w:p>
        </w:tc>
        <w:tc>
          <w:tcPr>
            <w:tcW w:w="621" w:type="pct"/>
            <w:tcBorders>
              <w:top w:val="single" w:sz="4" w:space="0" w:color="auto"/>
              <w:left w:val="single" w:sz="4" w:space="0" w:color="auto"/>
              <w:right w:val="single" w:sz="4" w:space="0" w:color="auto"/>
            </w:tcBorders>
            <w:shd w:val="clear" w:color="auto" w:fill="auto"/>
            <w:tcMar>
              <w:top w:w="90" w:type="dxa"/>
              <w:left w:w="150" w:type="dxa"/>
              <w:bottom w:w="90" w:type="dxa"/>
              <w:right w:w="150" w:type="dxa"/>
            </w:tcMar>
            <w:hideMark/>
          </w:tcPr>
          <w:p w:rsidR="003846E1" w:rsidRPr="003846E1" w:rsidRDefault="003846E1" w:rsidP="000316C2">
            <w:pPr>
              <w:spacing w:after="0" w:line="0" w:lineRule="atLeast"/>
              <w:jc w:val="center"/>
              <w:rPr>
                <w:rFonts w:ascii="Times New Roman" w:eastAsia="Times New Roman" w:hAnsi="Times New Roman" w:cs="Times New Roman"/>
                <w:b/>
                <w:sz w:val="12"/>
                <w:szCs w:val="12"/>
                <w:lang w:eastAsia="ru-RU"/>
              </w:rPr>
            </w:pPr>
            <w:r w:rsidRPr="003846E1">
              <w:rPr>
                <w:rFonts w:ascii="Times New Roman" w:eastAsia="Times New Roman" w:hAnsi="Times New Roman" w:cs="Times New Roman"/>
                <w:b/>
                <w:sz w:val="12"/>
                <w:szCs w:val="12"/>
                <w:lang w:eastAsia="ru-RU"/>
              </w:rPr>
              <w:t>2019 год, тыс. рублей</w:t>
            </w:r>
          </w:p>
        </w:tc>
        <w:tc>
          <w:tcPr>
            <w:tcW w:w="623" w:type="pct"/>
            <w:tcBorders>
              <w:top w:val="single" w:sz="4" w:space="0" w:color="auto"/>
              <w:left w:val="single" w:sz="4" w:space="0" w:color="auto"/>
              <w:right w:val="single" w:sz="4" w:space="0" w:color="auto"/>
            </w:tcBorders>
            <w:shd w:val="clear" w:color="auto" w:fill="auto"/>
            <w:tcMar>
              <w:top w:w="90" w:type="dxa"/>
              <w:left w:w="150" w:type="dxa"/>
              <w:bottom w:w="90" w:type="dxa"/>
              <w:right w:w="150" w:type="dxa"/>
            </w:tcMar>
            <w:hideMark/>
          </w:tcPr>
          <w:p w:rsidR="003846E1" w:rsidRPr="003846E1" w:rsidRDefault="003846E1" w:rsidP="000316C2">
            <w:pPr>
              <w:spacing w:after="0" w:line="0" w:lineRule="atLeast"/>
              <w:jc w:val="center"/>
              <w:rPr>
                <w:rFonts w:ascii="Times New Roman" w:eastAsia="Times New Roman" w:hAnsi="Times New Roman" w:cs="Times New Roman"/>
                <w:b/>
                <w:sz w:val="12"/>
                <w:szCs w:val="12"/>
                <w:lang w:eastAsia="ru-RU"/>
              </w:rPr>
            </w:pPr>
            <w:r w:rsidRPr="003846E1">
              <w:rPr>
                <w:rFonts w:ascii="Times New Roman" w:eastAsia="Times New Roman" w:hAnsi="Times New Roman" w:cs="Times New Roman"/>
                <w:b/>
                <w:sz w:val="12"/>
                <w:szCs w:val="12"/>
                <w:lang w:eastAsia="ru-RU"/>
              </w:rPr>
              <w:t>2020 год, тыс. рублей</w:t>
            </w:r>
          </w:p>
        </w:tc>
        <w:tc>
          <w:tcPr>
            <w:tcW w:w="622" w:type="pct"/>
            <w:tcBorders>
              <w:top w:val="single" w:sz="4" w:space="0" w:color="auto"/>
              <w:left w:val="single" w:sz="4" w:space="0" w:color="auto"/>
              <w:right w:val="single" w:sz="4" w:space="0" w:color="auto"/>
            </w:tcBorders>
            <w:shd w:val="clear" w:color="auto" w:fill="auto"/>
            <w:tcMar>
              <w:top w:w="90" w:type="dxa"/>
              <w:left w:w="150" w:type="dxa"/>
              <w:bottom w:w="90" w:type="dxa"/>
              <w:right w:w="150" w:type="dxa"/>
            </w:tcMar>
            <w:hideMark/>
          </w:tcPr>
          <w:p w:rsidR="003846E1" w:rsidRPr="003846E1" w:rsidRDefault="003846E1" w:rsidP="000316C2">
            <w:pPr>
              <w:spacing w:after="0" w:line="0" w:lineRule="atLeast"/>
              <w:jc w:val="center"/>
              <w:rPr>
                <w:rFonts w:ascii="Times New Roman" w:eastAsia="Times New Roman" w:hAnsi="Times New Roman" w:cs="Times New Roman"/>
                <w:b/>
                <w:sz w:val="12"/>
                <w:szCs w:val="12"/>
                <w:lang w:eastAsia="ru-RU"/>
              </w:rPr>
            </w:pPr>
            <w:r w:rsidRPr="003846E1">
              <w:rPr>
                <w:rFonts w:ascii="Times New Roman" w:eastAsia="Times New Roman" w:hAnsi="Times New Roman" w:cs="Times New Roman"/>
                <w:b/>
                <w:sz w:val="12"/>
                <w:szCs w:val="12"/>
                <w:lang w:eastAsia="ru-RU"/>
              </w:rPr>
              <w:t>2021 год, тыс. рублей</w:t>
            </w:r>
          </w:p>
        </w:tc>
        <w:tc>
          <w:tcPr>
            <w:tcW w:w="786" w:type="pct"/>
            <w:tcBorders>
              <w:top w:val="single" w:sz="4" w:space="0" w:color="auto"/>
              <w:left w:val="single" w:sz="4" w:space="0" w:color="auto"/>
              <w:right w:val="single" w:sz="4" w:space="0" w:color="auto"/>
            </w:tcBorders>
            <w:shd w:val="clear" w:color="auto" w:fill="auto"/>
            <w:tcMar>
              <w:top w:w="90" w:type="dxa"/>
              <w:left w:w="150" w:type="dxa"/>
              <w:bottom w:w="90" w:type="dxa"/>
              <w:right w:w="150" w:type="dxa"/>
            </w:tcMar>
            <w:hideMark/>
          </w:tcPr>
          <w:p w:rsidR="003846E1" w:rsidRPr="003846E1" w:rsidRDefault="003846E1" w:rsidP="000316C2">
            <w:pPr>
              <w:spacing w:after="0" w:line="0" w:lineRule="atLeast"/>
              <w:jc w:val="center"/>
              <w:rPr>
                <w:rFonts w:ascii="Times New Roman" w:eastAsia="Times New Roman" w:hAnsi="Times New Roman" w:cs="Times New Roman"/>
                <w:b/>
                <w:sz w:val="12"/>
                <w:szCs w:val="12"/>
                <w:lang w:eastAsia="ru-RU"/>
              </w:rPr>
            </w:pPr>
            <w:r w:rsidRPr="003846E1">
              <w:rPr>
                <w:rFonts w:ascii="Times New Roman" w:eastAsia="Times New Roman" w:hAnsi="Times New Roman" w:cs="Times New Roman"/>
                <w:b/>
                <w:sz w:val="12"/>
                <w:szCs w:val="12"/>
                <w:lang w:eastAsia="ru-RU"/>
              </w:rPr>
              <w:t>Источник финансирования</w:t>
            </w:r>
          </w:p>
        </w:tc>
      </w:tr>
      <w:tr w:rsidR="003846E1" w:rsidRPr="003846E1" w:rsidTr="000316C2">
        <w:trPr>
          <w:trHeight w:val="25"/>
        </w:trPr>
        <w:tc>
          <w:tcPr>
            <w:tcW w:w="302" w:type="pct"/>
            <w:tcBorders>
              <w:top w:val="single" w:sz="4" w:space="0" w:color="auto"/>
              <w:left w:val="single" w:sz="4" w:space="0" w:color="auto"/>
              <w:right w:val="single" w:sz="4" w:space="0" w:color="auto"/>
            </w:tcBorders>
            <w:shd w:val="clear" w:color="auto" w:fill="auto"/>
            <w:tcMar>
              <w:top w:w="90" w:type="dxa"/>
              <w:left w:w="150" w:type="dxa"/>
              <w:bottom w:w="90" w:type="dxa"/>
              <w:right w:w="150" w:type="dxa"/>
            </w:tcMar>
            <w:hideMark/>
          </w:tcPr>
          <w:p w:rsidR="003846E1" w:rsidRPr="003846E1" w:rsidRDefault="003846E1" w:rsidP="000316C2">
            <w:pPr>
              <w:spacing w:after="0" w:line="0" w:lineRule="atLeast"/>
              <w:rPr>
                <w:rFonts w:ascii="Times New Roman" w:eastAsia="Times New Roman" w:hAnsi="Times New Roman" w:cs="Times New Roman"/>
                <w:sz w:val="12"/>
                <w:szCs w:val="12"/>
                <w:lang w:eastAsia="ru-RU"/>
              </w:rPr>
            </w:pPr>
          </w:p>
          <w:p w:rsidR="003846E1" w:rsidRPr="003846E1" w:rsidRDefault="003846E1" w:rsidP="000316C2">
            <w:pPr>
              <w:spacing w:after="0" w:line="0" w:lineRule="atLeast"/>
              <w:rPr>
                <w:rFonts w:ascii="Times New Roman" w:eastAsia="Times New Roman" w:hAnsi="Times New Roman" w:cs="Times New Roman"/>
                <w:sz w:val="12"/>
                <w:szCs w:val="12"/>
                <w:lang w:eastAsia="ru-RU"/>
              </w:rPr>
            </w:pPr>
            <w:r w:rsidRPr="003846E1">
              <w:rPr>
                <w:rFonts w:ascii="Times New Roman" w:eastAsia="Times New Roman" w:hAnsi="Times New Roman" w:cs="Times New Roman"/>
                <w:sz w:val="12"/>
                <w:szCs w:val="12"/>
                <w:lang w:eastAsia="ru-RU"/>
              </w:rPr>
              <w:t>1.</w:t>
            </w:r>
          </w:p>
        </w:tc>
        <w:tc>
          <w:tcPr>
            <w:tcW w:w="2046" w:type="pct"/>
            <w:tcBorders>
              <w:top w:val="single" w:sz="4" w:space="0" w:color="auto"/>
              <w:left w:val="single" w:sz="4" w:space="0" w:color="auto"/>
              <w:right w:val="single" w:sz="4" w:space="0" w:color="auto"/>
            </w:tcBorders>
            <w:shd w:val="clear" w:color="auto" w:fill="auto"/>
            <w:tcMar>
              <w:top w:w="90" w:type="dxa"/>
              <w:left w:w="150" w:type="dxa"/>
              <w:bottom w:w="90" w:type="dxa"/>
              <w:right w:w="150" w:type="dxa"/>
            </w:tcMar>
            <w:hideMark/>
          </w:tcPr>
          <w:p w:rsidR="003846E1" w:rsidRPr="003846E1" w:rsidRDefault="003846E1" w:rsidP="000316C2">
            <w:pPr>
              <w:spacing w:after="0" w:line="0" w:lineRule="atLeast"/>
              <w:rPr>
                <w:rFonts w:ascii="Times New Roman" w:eastAsia="Times New Roman" w:hAnsi="Times New Roman" w:cs="Times New Roman"/>
                <w:sz w:val="12"/>
                <w:szCs w:val="12"/>
                <w:lang w:eastAsia="ru-RU"/>
              </w:rPr>
            </w:pPr>
            <w:r w:rsidRPr="003846E1">
              <w:rPr>
                <w:rFonts w:ascii="Times New Roman" w:eastAsia="Times New Roman" w:hAnsi="Times New Roman" w:cs="Times New Roman"/>
                <w:sz w:val="12"/>
                <w:szCs w:val="12"/>
                <w:lang w:eastAsia="ru-RU"/>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3846E1">
              <w:rPr>
                <w:rFonts w:ascii="Times New Roman" w:eastAsia="Times New Roman" w:hAnsi="Times New Roman" w:cs="Times New Roman"/>
                <w:sz w:val="12"/>
                <w:szCs w:val="12"/>
                <w:lang w:eastAsia="ru-RU"/>
              </w:rPr>
              <w:t>контроля за</w:t>
            </w:r>
            <w:proofErr w:type="gramEnd"/>
            <w:r w:rsidRPr="003846E1">
              <w:rPr>
                <w:rFonts w:ascii="Times New Roman" w:eastAsia="Times New Roman" w:hAnsi="Times New Roman" w:cs="Times New Roman"/>
                <w:sz w:val="12"/>
                <w:szCs w:val="12"/>
                <w:lang w:eastAsia="ru-RU"/>
              </w:rPr>
              <w:t xml:space="preserve"> использованием земель поселения</w:t>
            </w:r>
          </w:p>
        </w:tc>
        <w:tc>
          <w:tcPr>
            <w:tcW w:w="621" w:type="pct"/>
            <w:tcBorders>
              <w:top w:val="single" w:sz="4" w:space="0" w:color="auto"/>
              <w:left w:val="single" w:sz="4" w:space="0" w:color="auto"/>
              <w:right w:val="single" w:sz="4" w:space="0" w:color="auto"/>
            </w:tcBorders>
            <w:shd w:val="clear" w:color="auto" w:fill="auto"/>
            <w:tcMar>
              <w:top w:w="90" w:type="dxa"/>
              <w:left w:w="150" w:type="dxa"/>
              <w:bottom w:w="90" w:type="dxa"/>
              <w:right w:w="150" w:type="dxa"/>
            </w:tcMar>
          </w:tcPr>
          <w:p w:rsidR="003846E1" w:rsidRPr="003846E1" w:rsidRDefault="003846E1" w:rsidP="000316C2">
            <w:pPr>
              <w:spacing w:after="0" w:line="0" w:lineRule="atLeast"/>
              <w:jc w:val="center"/>
              <w:textAlignment w:val="baseline"/>
              <w:rPr>
                <w:rFonts w:ascii="Times New Roman" w:eastAsia="Times New Roman" w:hAnsi="Times New Roman" w:cs="Times New Roman"/>
                <w:sz w:val="12"/>
                <w:szCs w:val="12"/>
                <w:lang w:eastAsia="ru-RU"/>
              </w:rPr>
            </w:pPr>
            <w:r w:rsidRPr="003846E1">
              <w:rPr>
                <w:rFonts w:ascii="Times New Roman" w:eastAsia="Times New Roman" w:hAnsi="Times New Roman" w:cs="Times New Roman"/>
                <w:sz w:val="12"/>
                <w:szCs w:val="12"/>
                <w:lang w:eastAsia="ru-RU"/>
              </w:rPr>
              <w:t>150,33516</w:t>
            </w:r>
          </w:p>
        </w:tc>
        <w:tc>
          <w:tcPr>
            <w:tcW w:w="623" w:type="pct"/>
            <w:tcBorders>
              <w:top w:val="single" w:sz="4" w:space="0" w:color="auto"/>
              <w:left w:val="single" w:sz="4" w:space="0" w:color="auto"/>
              <w:right w:val="single" w:sz="4" w:space="0" w:color="auto"/>
            </w:tcBorders>
            <w:shd w:val="clear" w:color="auto" w:fill="auto"/>
            <w:tcMar>
              <w:top w:w="90" w:type="dxa"/>
              <w:left w:w="150" w:type="dxa"/>
              <w:bottom w:w="90" w:type="dxa"/>
              <w:right w:w="150" w:type="dxa"/>
            </w:tcMar>
          </w:tcPr>
          <w:p w:rsidR="003846E1" w:rsidRPr="003846E1" w:rsidRDefault="003846E1" w:rsidP="000316C2">
            <w:pPr>
              <w:spacing w:after="0" w:line="0" w:lineRule="atLeast"/>
              <w:jc w:val="center"/>
              <w:rPr>
                <w:rFonts w:ascii="Times New Roman" w:eastAsia="Times New Roman" w:hAnsi="Times New Roman" w:cs="Times New Roman"/>
                <w:sz w:val="12"/>
                <w:szCs w:val="12"/>
                <w:lang w:eastAsia="ru-RU"/>
              </w:rPr>
            </w:pPr>
            <w:r w:rsidRPr="003846E1">
              <w:rPr>
                <w:rFonts w:ascii="Times New Roman" w:eastAsia="Times New Roman" w:hAnsi="Times New Roman" w:cs="Times New Roman"/>
                <w:sz w:val="12"/>
                <w:szCs w:val="12"/>
                <w:lang w:eastAsia="ru-RU"/>
              </w:rPr>
              <w:t>0,00000</w:t>
            </w:r>
          </w:p>
        </w:tc>
        <w:tc>
          <w:tcPr>
            <w:tcW w:w="622" w:type="pct"/>
            <w:tcBorders>
              <w:top w:val="single" w:sz="4" w:space="0" w:color="auto"/>
              <w:left w:val="single" w:sz="4" w:space="0" w:color="auto"/>
              <w:right w:val="single" w:sz="4" w:space="0" w:color="auto"/>
            </w:tcBorders>
            <w:shd w:val="clear" w:color="auto" w:fill="auto"/>
            <w:tcMar>
              <w:top w:w="90" w:type="dxa"/>
              <w:left w:w="150" w:type="dxa"/>
              <w:bottom w:w="90" w:type="dxa"/>
              <w:right w:w="150" w:type="dxa"/>
            </w:tcMar>
          </w:tcPr>
          <w:p w:rsidR="003846E1" w:rsidRPr="003846E1" w:rsidRDefault="003846E1" w:rsidP="000316C2">
            <w:pPr>
              <w:spacing w:after="0" w:line="0" w:lineRule="atLeast"/>
              <w:jc w:val="center"/>
              <w:textAlignment w:val="baseline"/>
              <w:rPr>
                <w:rFonts w:ascii="Times New Roman" w:eastAsia="Times New Roman" w:hAnsi="Times New Roman" w:cs="Times New Roman"/>
                <w:sz w:val="12"/>
                <w:szCs w:val="12"/>
                <w:lang w:eastAsia="ru-RU"/>
              </w:rPr>
            </w:pPr>
            <w:r w:rsidRPr="003846E1">
              <w:rPr>
                <w:rFonts w:ascii="Times New Roman" w:eastAsia="Times New Roman" w:hAnsi="Times New Roman" w:cs="Times New Roman"/>
                <w:sz w:val="12"/>
                <w:szCs w:val="12"/>
                <w:lang w:eastAsia="ru-RU"/>
              </w:rPr>
              <w:t>0,00000</w:t>
            </w:r>
          </w:p>
          <w:p w:rsidR="003846E1" w:rsidRPr="003846E1" w:rsidRDefault="003846E1" w:rsidP="000316C2">
            <w:pPr>
              <w:spacing w:after="0" w:line="0" w:lineRule="atLeast"/>
              <w:jc w:val="center"/>
              <w:textAlignment w:val="baseline"/>
              <w:rPr>
                <w:rFonts w:ascii="Times New Roman" w:eastAsia="Times New Roman" w:hAnsi="Times New Roman" w:cs="Times New Roman"/>
                <w:sz w:val="12"/>
                <w:szCs w:val="12"/>
                <w:lang w:eastAsia="ru-RU"/>
              </w:rPr>
            </w:pPr>
          </w:p>
        </w:tc>
        <w:tc>
          <w:tcPr>
            <w:tcW w:w="786" w:type="pct"/>
            <w:tcBorders>
              <w:top w:val="single" w:sz="4" w:space="0" w:color="auto"/>
              <w:left w:val="single" w:sz="4" w:space="0" w:color="auto"/>
              <w:right w:val="single" w:sz="4" w:space="0" w:color="auto"/>
            </w:tcBorders>
            <w:shd w:val="clear" w:color="auto" w:fill="auto"/>
            <w:tcMar>
              <w:top w:w="90" w:type="dxa"/>
              <w:left w:w="150" w:type="dxa"/>
              <w:bottom w:w="90" w:type="dxa"/>
              <w:right w:w="150" w:type="dxa"/>
            </w:tcMar>
            <w:hideMark/>
          </w:tcPr>
          <w:p w:rsidR="003846E1" w:rsidRPr="003846E1" w:rsidRDefault="003846E1" w:rsidP="000316C2">
            <w:pPr>
              <w:spacing w:after="0" w:line="0" w:lineRule="atLeast"/>
              <w:jc w:val="center"/>
              <w:rPr>
                <w:rFonts w:ascii="Times New Roman" w:eastAsia="Times New Roman" w:hAnsi="Times New Roman" w:cs="Times New Roman"/>
                <w:sz w:val="12"/>
                <w:szCs w:val="12"/>
                <w:lang w:eastAsia="ru-RU"/>
              </w:rPr>
            </w:pPr>
            <w:r w:rsidRPr="003846E1">
              <w:rPr>
                <w:rFonts w:ascii="Times New Roman" w:eastAsia="Times New Roman" w:hAnsi="Times New Roman" w:cs="Times New Roman"/>
                <w:sz w:val="12"/>
                <w:szCs w:val="12"/>
                <w:lang w:eastAsia="ru-RU"/>
              </w:rPr>
              <w:t>Бюджет поселения</w:t>
            </w:r>
          </w:p>
        </w:tc>
      </w:tr>
      <w:tr w:rsidR="003846E1" w:rsidRPr="003846E1" w:rsidTr="000316C2">
        <w:trPr>
          <w:trHeight w:val="1036"/>
        </w:trPr>
        <w:tc>
          <w:tcPr>
            <w:tcW w:w="302"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hideMark/>
          </w:tcPr>
          <w:p w:rsidR="003846E1" w:rsidRPr="003846E1" w:rsidRDefault="003846E1" w:rsidP="000316C2">
            <w:pPr>
              <w:spacing w:after="0" w:line="0" w:lineRule="atLeast"/>
              <w:rPr>
                <w:rFonts w:ascii="Times New Roman" w:eastAsia="Times New Roman" w:hAnsi="Times New Roman" w:cs="Times New Roman"/>
                <w:sz w:val="12"/>
                <w:szCs w:val="12"/>
                <w:lang w:eastAsia="ru-RU"/>
              </w:rPr>
            </w:pPr>
            <w:r w:rsidRPr="003846E1">
              <w:rPr>
                <w:rFonts w:ascii="Times New Roman" w:eastAsia="Times New Roman" w:hAnsi="Times New Roman" w:cs="Times New Roman"/>
                <w:sz w:val="12"/>
                <w:szCs w:val="12"/>
                <w:lang w:eastAsia="ru-RU"/>
              </w:rPr>
              <w:t>2.</w:t>
            </w:r>
          </w:p>
        </w:tc>
        <w:tc>
          <w:tcPr>
            <w:tcW w:w="2046"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hideMark/>
          </w:tcPr>
          <w:p w:rsidR="003846E1" w:rsidRPr="003846E1" w:rsidRDefault="003846E1" w:rsidP="000316C2">
            <w:pPr>
              <w:spacing w:after="0" w:line="0" w:lineRule="atLeast"/>
              <w:rPr>
                <w:rFonts w:ascii="Times New Roman" w:hAnsi="Times New Roman" w:cs="Times New Roman"/>
                <w:sz w:val="12"/>
                <w:szCs w:val="12"/>
              </w:rPr>
            </w:pPr>
            <w:proofErr w:type="gramStart"/>
            <w:r w:rsidRPr="003846E1">
              <w:rPr>
                <w:rFonts w:ascii="Times New Roman" w:hAnsi="Times New Roman" w:cs="Times New Roman"/>
                <w:sz w:val="12"/>
                <w:szCs w:val="12"/>
              </w:rPr>
              <w:t>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3846E1">
              <w:rPr>
                <w:rFonts w:ascii="Times New Roman" w:hAnsi="Times New Roman" w:cs="Times New Roman"/>
                <w:sz w:val="12"/>
                <w:szCs w:val="12"/>
              </w:rPr>
              <w:t xml:space="preserve"> пользования, передача имущества в залог и обременение его другими способами</w:t>
            </w:r>
          </w:p>
        </w:tc>
        <w:tc>
          <w:tcPr>
            <w:tcW w:w="621"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tcPr>
          <w:p w:rsidR="003846E1" w:rsidRPr="003846E1" w:rsidRDefault="003846E1" w:rsidP="000316C2">
            <w:pPr>
              <w:spacing w:after="0" w:line="0" w:lineRule="atLeast"/>
              <w:jc w:val="center"/>
              <w:textAlignment w:val="baseline"/>
              <w:rPr>
                <w:rFonts w:ascii="Times New Roman" w:eastAsia="Times New Roman" w:hAnsi="Times New Roman" w:cs="Times New Roman"/>
                <w:sz w:val="12"/>
                <w:szCs w:val="12"/>
                <w:lang w:eastAsia="ru-RU"/>
              </w:rPr>
            </w:pPr>
            <w:r w:rsidRPr="003846E1">
              <w:rPr>
                <w:rFonts w:ascii="Times New Roman" w:eastAsia="Times New Roman" w:hAnsi="Times New Roman" w:cs="Times New Roman"/>
                <w:sz w:val="12"/>
                <w:szCs w:val="12"/>
                <w:lang w:eastAsia="ru-RU"/>
              </w:rPr>
              <w:t>196,86754</w:t>
            </w:r>
          </w:p>
        </w:tc>
        <w:tc>
          <w:tcPr>
            <w:tcW w:w="623"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hideMark/>
          </w:tcPr>
          <w:p w:rsidR="003846E1" w:rsidRPr="003846E1" w:rsidRDefault="003846E1" w:rsidP="000316C2">
            <w:pPr>
              <w:spacing w:after="0" w:line="0" w:lineRule="atLeast"/>
              <w:jc w:val="center"/>
              <w:rPr>
                <w:rFonts w:ascii="Times New Roman" w:eastAsia="Times New Roman" w:hAnsi="Times New Roman" w:cs="Times New Roman"/>
                <w:sz w:val="12"/>
                <w:szCs w:val="12"/>
                <w:lang w:eastAsia="ru-RU"/>
              </w:rPr>
            </w:pPr>
            <w:r w:rsidRPr="003846E1">
              <w:rPr>
                <w:rFonts w:ascii="Times New Roman" w:eastAsia="Times New Roman" w:hAnsi="Times New Roman" w:cs="Times New Roman"/>
                <w:sz w:val="12"/>
                <w:szCs w:val="12"/>
                <w:lang w:eastAsia="ru-RU"/>
              </w:rPr>
              <w:t>0,00000</w:t>
            </w:r>
          </w:p>
        </w:tc>
        <w:tc>
          <w:tcPr>
            <w:tcW w:w="622"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hideMark/>
          </w:tcPr>
          <w:p w:rsidR="003846E1" w:rsidRPr="003846E1" w:rsidRDefault="003846E1" w:rsidP="000316C2">
            <w:pPr>
              <w:spacing w:after="0" w:line="0" w:lineRule="atLeast"/>
              <w:jc w:val="center"/>
              <w:rPr>
                <w:rFonts w:ascii="Times New Roman" w:eastAsia="Times New Roman" w:hAnsi="Times New Roman" w:cs="Times New Roman"/>
                <w:sz w:val="12"/>
                <w:szCs w:val="12"/>
                <w:lang w:eastAsia="ru-RU"/>
              </w:rPr>
            </w:pPr>
            <w:r w:rsidRPr="003846E1">
              <w:rPr>
                <w:rFonts w:ascii="Times New Roman" w:eastAsia="Times New Roman" w:hAnsi="Times New Roman" w:cs="Times New Roman"/>
                <w:sz w:val="12"/>
                <w:szCs w:val="12"/>
                <w:lang w:eastAsia="ru-RU"/>
              </w:rPr>
              <w:t>0,00000</w:t>
            </w:r>
          </w:p>
          <w:p w:rsidR="003846E1" w:rsidRPr="003846E1" w:rsidRDefault="003846E1" w:rsidP="000316C2">
            <w:pPr>
              <w:spacing w:after="0" w:line="0" w:lineRule="atLeast"/>
              <w:jc w:val="center"/>
              <w:textAlignment w:val="baseline"/>
              <w:rPr>
                <w:rFonts w:ascii="Times New Roman" w:eastAsia="Times New Roman" w:hAnsi="Times New Roman" w:cs="Times New Roman"/>
                <w:sz w:val="12"/>
                <w:szCs w:val="12"/>
                <w:lang w:eastAsia="ru-RU"/>
              </w:rPr>
            </w:pPr>
          </w:p>
        </w:tc>
        <w:tc>
          <w:tcPr>
            <w:tcW w:w="786"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hideMark/>
          </w:tcPr>
          <w:p w:rsidR="003846E1" w:rsidRPr="003846E1" w:rsidRDefault="003846E1" w:rsidP="000316C2">
            <w:pPr>
              <w:spacing w:after="0" w:line="0" w:lineRule="atLeast"/>
              <w:jc w:val="center"/>
              <w:rPr>
                <w:rFonts w:ascii="Times New Roman" w:eastAsia="Times New Roman" w:hAnsi="Times New Roman" w:cs="Times New Roman"/>
                <w:sz w:val="12"/>
                <w:szCs w:val="12"/>
                <w:lang w:eastAsia="ru-RU"/>
              </w:rPr>
            </w:pPr>
            <w:r w:rsidRPr="003846E1">
              <w:rPr>
                <w:rFonts w:ascii="Times New Roman" w:eastAsia="Times New Roman" w:hAnsi="Times New Roman" w:cs="Times New Roman"/>
                <w:sz w:val="12"/>
                <w:szCs w:val="12"/>
                <w:lang w:eastAsia="ru-RU"/>
              </w:rPr>
              <w:t>Бюджет поселения</w:t>
            </w:r>
          </w:p>
        </w:tc>
      </w:tr>
      <w:tr w:rsidR="003846E1" w:rsidRPr="003846E1" w:rsidTr="000316C2">
        <w:trPr>
          <w:trHeight w:val="25"/>
        </w:trPr>
        <w:tc>
          <w:tcPr>
            <w:tcW w:w="302"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hideMark/>
          </w:tcPr>
          <w:p w:rsidR="003846E1" w:rsidRPr="003846E1" w:rsidRDefault="003846E1" w:rsidP="000316C2">
            <w:pPr>
              <w:spacing w:after="0" w:line="0" w:lineRule="atLeast"/>
              <w:rPr>
                <w:rFonts w:ascii="Times New Roman" w:eastAsia="Times New Roman" w:hAnsi="Times New Roman" w:cs="Times New Roman"/>
                <w:sz w:val="12"/>
                <w:szCs w:val="12"/>
                <w:lang w:eastAsia="ru-RU"/>
              </w:rPr>
            </w:pPr>
            <w:r w:rsidRPr="003846E1">
              <w:rPr>
                <w:rFonts w:ascii="Times New Roman" w:eastAsia="Times New Roman" w:hAnsi="Times New Roman" w:cs="Times New Roman"/>
                <w:sz w:val="12"/>
                <w:szCs w:val="12"/>
                <w:lang w:eastAsia="ru-RU"/>
              </w:rPr>
              <w:t>3.</w:t>
            </w:r>
          </w:p>
        </w:tc>
        <w:tc>
          <w:tcPr>
            <w:tcW w:w="2046"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hideMark/>
          </w:tcPr>
          <w:p w:rsidR="003846E1" w:rsidRPr="003846E1" w:rsidRDefault="003846E1" w:rsidP="000316C2">
            <w:pPr>
              <w:spacing w:after="0" w:line="0" w:lineRule="atLeast"/>
              <w:jc w:val="both"/>
              <w:rPr>
                <w:rFonts w:ascii="Times New Roman" w:eastAsia="Times New Roman" w:hAnsi="Times New Roman" w:cs="Times New Roman"/>
                <w:sz w:val="12"/>
                <w:szCs w:val="12"/>
                <w:lang w:eastAsia="ru-RU"/>
              </w:rPr>
            </w:pPr>
            <w:r w:rsidRPr="003846E1">
              <w:rPr>
                <w:rFonts w:ascii="Times New Roman" w:eastAsia="Times New Roman" w:hAnsi="Times New Roman" w:cs="Times New Roman"/>
                <w:sz w:val="12"/>
                <w:szCs w:val="12"/>
                <w:lang w:eastAsia="ru-RU"/>
              </w:rPr>
              <w:t>Постановка на кадастровый учет, уточнение границ земельных участков</w:t>
            </w:r>
          </w:p>
        </w:tc>
        <w:tc>
          <w:tcPr>
            <w:tcW w:w="621"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tcPr>
          <w:p w:rsidR="003846E1" w:rsidRPr="003846E1" w:rsidRDefault="003846E1" w:rsidP="000316C2">
            <w:pPr>
              <w:spacing w:after="0" w:line="0" w:lineRule="atLeast"/>
              <w:jc w:val="center"/>
              <w:textAlignment w:val="baseline"/>
              <w:rPr>
                <w:rFonts w:ascii="Times New Roman" w:eastAsia="Times New Roman" w:hAnsi="Times New Roman" w:cs="Times New Roman"/>
                <w:sz w:val="12"/>
                <w:szCs w:val="12"/>
                <w:lang w:eastAsia="ru-RU"/>
              </w:rPr>
            </w:pPr>
            <w:r w:rsidRPr="003846E1">
              <w:rPr>
                <w:rFonts w:ascii="Times New Roman" w:eastAsia="Times New Roman" w:hAnsi="Times New Roman" w:cs="Times New Roman"/>
                <w:sz w:val="12"/>
                <w:szCs w:val="12"/>
                <w:lang w:eastAsia="ru-RU"/>
              </w:rPr>
              <w:t>290,67800</w:t>
            </w:r>
          </w:p>
        </w:tc>
        <w:tc>
          <w:tcPr>
            <w:tcW w:w="623"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hideMark/>
          </w:tcPr>
          <w:p w:rsidR="003846E1" w:rsidRPr="003846E1" w:rsidRDefault="003846E1" w:rsidP="000316C2">
            <w:pPr>
              <w:spacing w:after="0" w:line="0" w:lineRule="atLeast"/>
              <w:jc w:val="center"/>
              <w:rPr>
                <w:rFonts w:ascii="Times New Roman" w:eastAsia="Times New Roman" w:hAnsi="Times New Roman" w:cs="Times New Roman"/>
                <w:sz w:val="12"/>
                <w:szCs w:val="12"/>
                <w:lang w:eastAsia="ru-RU"/>
              </w:rPr>
            </w:pPr>
            <w:r w:rsidRPr="003846E1">
              <w:rPr>
                <w:rFonts w:ascii="Times New Roman" w:eastAsia="Times New Roman" w:hAnsi="Times New Roman" w:cs="Times New Roman"/>
                <w:sz w:val="12"/>
                <w:szCs w:val="12"/>
                <w:lang w:eastAsia="ru-RU"/>
              </w:rPr>
              <w:t>0,00000</w:t>
            </w:r>
          </w:p>
        </w:tc>
        <w:tc>
          <w:tcPr>
            <w:tcW w:w="622"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hideMark/>
          </w:tcPr>
          <w:p w:rsidR="003846E1" w:rsidRPr="003846E1" w:rsidRDefault="003846E1" w:rsidP="000316C2">
            <w:pPr>
              <w:spacing w:after="0" w:line="0" w:lineRule="atLeast"/>
              <w:jc w:val="center"/>
              <w:rPr>
                <w:rFonts w:ascii="Times New Roman" w:eastAsia="Times New Roman" w:hAnsi="Times New Roman" w:cs="Times New Roman"/>
                <w:sz w:val="12"/>
                <w:szCs w:val="12"/>
                <w:lang w:eastAsia="ru-RU"/>
              </w:rPr>
            </w:pPr>
            <w:r w:rsidRPr="003846E1">
              <w:rPr>
                <w:rFonts w:ascii="Times New Roman" w:eastAsia="Times New Roman" w:hAnsi="Times New Roman" w:cs="Times New Roman"/>
                <w:sz w:val="12"/>
                <w:szCs w:val="12"/>
                <w:lang w:eastAsia="ru-RU"/>
              </w:rPr>
              <w:t>0,00000</w:t>
            </w:r>
          </w:p>
        </w:tc>
        <w:tc>
          <w:tcPr>
            <w:tcW w:w="786"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hideMark/>
          </w:tcPr>
          <w:p w:rsidR="003846E1" w:rsidRPr="003846E1" w:rsidRDefault="003846E1" w:rsidP="000316C2">
            <w:pPr>
              <w:spacing w:after="0" w:line="0" w:lineRule="atLeast"/>
              <w:jc w:val="center"/>
              <w:rPr>
                <w:rFonts w:ascii="Times New Roman" w:eastAsia="Times New Roman" w:hAnsi="Times New Roman" w:cs="Times New Roman"/>
                <w:sz w:val="12"/>
                <w:szCs w:val="12"/>
                <w:lang w:eastAsia="ru-RU"/>
              </w:rPr>
            </w:pPr>
            <w:r w:rsidRPr="003846E1">
              <w:rPr>
                <w:rFonts w:ascii="Times New Roman" w:eastAsia="Times New Roman" w:hAnsi="Times New Roman" w:cs="Times New Roman"/>
                <w:sz w:val="12"/>
                <w:szCs w:val="12"/>
                <w:lang w:eastAsia="ru-RU"/>
              </w:rPr>
              <w:t>Бюджет поселения</w:t>
            </w:r>
          </w:p>
        </w:tc>
      </w:tr>
      <w:tr w:rsidR="003846E1" w:rsidRPr="003846E1" w:rsidTr="000316C2">
        <w:trPr>
          <w:trHeight w:val="25"/>
        </w:trPr>
        <w:tc>
          <w:tcPr>
            <w:tcW w:w="302"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vAlign w:val="bottom"/>
            <w:hideMark/>
          </w:tcPr>
          <w:p w:rsidR="003846E1" w:rsidRPr="003846E1" w:rsidRDefault="003846E1" w:rsidP="000316C2">
            <w:pPr>
              <w:spacing w:after="0" w:line="0" w:lineRule="atLeast"/>
              <w:rPr>
                <w:rFonts w:ascii="Times New Roman" w:eastAsia="Times New Roman" w:hAnsi="Times New Roman" w:cs="Times New Roman"/>
                <w:sz w:val="12"/>
                <w:szCs w:val="12"/>
                <w:lang w:eastAsia="ru-RU"/>
              </w:rPr>
            </w:pPr>
            <w:r w:rsidRPr="003846E1">
              <w:rPr>
                <w:rFonts w:ascii="Times New Roman" w:eastAsia="Times New Roman" w:hAnsi="Times New Roman" w:cs="Times New Roman"/>
                <w:sz w:val="12"/>
                <w:szCs w:val="12"/>
                <w:lang w:eastAsia="ru-RU"/>
              </w:rPr>
              <w:t> </w:t>
            </w:r>
          </w:p>
        </w:tc>
        <w:tc>
          <w:tcPr>
            <w:tcW w:w="2046"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tcPr>
          <w:p w:rsidR="003846E1" w:rsidRPr="003846E1" w:rsidRDefault="003846E1" w:rsidP="000316C2">
            <w:pPr>
              <w:spacing w:after="0" w:line="0" w:lineRule="atLeast"/>
              <w:rPr>
                <w:rFonts w:ascii="Times New Roman" w:hAnsi="Times New Roman" w:cs="Times New Roman"/>
                <w:b/>
                <w:sz w:val="12"/>
                <w:szCs w:val="12"/>
              </w:rPr>
            </w:pPr>
            <w:r w:rsidRPr="003846E1">
              <w:rPr>
                <w:rFonts w:ascii="Times New Roman" w:eastAsia="Times New Roman" w:hAnsi="Times New Roman" w:cs="Times New Roman"/>
                <w:b/>
                <w:sz w:val="12"/>
                <w:szCs w:val="12"/>
                <w:lang w:eastAsia="ru-RU"/>
              </w:rPr>
              <w:t>Итого по программе:</w:t>
            </w:r>
          </w:p>
        </w:tc>
        <w:tc>
          <w:tcPr>
            <w:tcW w:w="621"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tcPr>
          <w:p w:rsidR="003846E1" w:rsidRPr="003846E1" w:rsidRDefault="003846E1" w:rsidP="000316C2">
            <w:pPr>
              <w:spacing w:after="0" w:line="0" w:lineRule="atLeast"/>
              <w:jc w:val="center"/>
              <w:rPr>
                <w:rFonts w:ascii="Times New Roman" w:eastAsia="Times New Roman" w:hAnsi="Times New Roman" w:cs="Times New Roman"/>
                <w:b/>
                <w:sz w:val="12"/>
                <w:szCs w:val="12"/>
                <w:lang w:eastAsia="ru-RU"/>
              </w:rPr>
            </w:pPr>
            <w:r w:rsidRPr="003846E1">
              <w:rPr>
                <w:rFonts w:ascii="Times New Roman" w:eastAsia="Times New Roman" w:hAnsi="Times New Roman" w:cs="Times New Roman"/>
                <w:b/>
                <w:sz w:val="12"/>
                <w:szCs w:val="12"/>
                <w:lang w:eastAsia="ru-RU"/>
              </w:rPr>
              <w:t>637,88070</w:t>
            </w:r>
          </w:p>
        </w:tc>
        <w:tc>
          <w:tcPr>
            <w:tcW w:w="623"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tcPr>
          <w:p w:rsidR="003846E1" w:rsidRPr="003846E1" w:rsidRDefault="003846E1" w:rsidP="000316C2">
            <w:pPr>
              <w:spacing w:after="0" w:line="0" w:lineRule="atLeast"/>
              <w:jc w:val="center"/>
              <w:rPr>
                <w:rFonts w:ascii="Times New Roman" w:eastAsia="Times New Roman" w:hAnsi="Times New Roman" w:cs="Times New Roman"/>
                <w:b/>
                <w:sz w:val="12"/>
                <w:szCs w:val="12"/>
                <w:lang w:eastAsia="ru-RU"/>
              </w:rPr>
            </w:pPr>
            <w:r w:rsidRPr="003846E1">
              <w:rPr>
                <w:rFonts w:ascii="Times New Roman" w:eastAsia="Times New Roman" w:hAnsi="Times New Roman" w:cs="Times New Roman"/>
                <w:b/>
                <w:sz w:val="12"/>
                <w:szCs w:val="12"/>
                <w:lang w:eastAsia="ru-RU"/>
              </w:rPr>
              <w:t>0,00000</w:t>
            </w:r>
          </w:p>
        </w:tc>
        <w:tc>
          <w:tcPr>
            <w:tcW w:w="622"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hideMark/>
          </w:tcPr>
          <w:p w:rsidR="003846E1" w:rsidRPr="003846E1" w:rsidRDefault="003846E1" w:rsidP="000316C2">
            <w:pPr>
              <w:spacing w:after="0" w:line="0" w:lineRule="atLeast"/>
              <w:jc w:val="center"/>
              <w:rPr>
                <w:rFonts w:ascii="Times New Roman" w:eastAsia="Times New Roman" w:hAnsi="Times New Roman" w:cs="Times New Roman"/>
                <w:b/>
                <w:sz w:val="12"/>
                <w:szCs w:val="12"/>
                <w:lang w:eastAsia="ru-RU"/>
              </w:rPr>
            </w:pPr>
            <w:r w:rsidRPr="003846E1">
              <w:rPr>
                <w:rFonts w:ascii="Times New Roman" w:eastAsia="Times New Roman" w:hAnsi="Times New Roman" w:cs="Times New Roman"/>
                <w:b/>
                <w:sz w:val="12"/>
                <w:szCs w:val="12"/>
                <w:lang w:eastAsia="ru-RU"/>
              </w:rPr>
              <w:t>0,0000</w:t>
            </w:r>
          </w:p>
        </w:tc>
        <w:tc>
          <w:tcPr>
            <w:tcW w:w="786" w:type="pct"/>
            <w:tcBorders>
              <w:top w:val="single" w:sz="4" w:space="0" w:color="auto"/>
              <w:left w:val="single" w:sz="4" w:space="0" w:color="auto"/>
              <w:bottom w:val="single" w:sz="4" w:space="0" w:color="auto"/>
              <w:right w:val="single" w:sz="4" w:space="0" w:color="auto"/>
            </w:tcBorders>
            <w:shd w:val="clear" w:color="auto" w:fill="auto"/>
            <w:tcMar>
              <w:top w:w="90" w:type="dxa"/>
              <w:left w:w="150" w:type="dxa"/>
              <w:bottom w:w="90" w:type="dxa"/>
              <w:right w:w="150" w:type="dxa"/>
            </w:tcMar>
            <w:hideMark/>
          </w:tcPr>
          <w:p w:rsidR="003846E1" w:rsidRPr="003846E1" w:rsidRDefault="003846E1" w:rsidP="000316C2">
            <w:pPr>
              <w:spacing w:after="0" w:line="0" w:lineRule="atLeast"/>
              <w:jc w:val="center"/>
              <w:rPr>
                <w:rFonts w:ascii="Times New Roman" w:eastAsia="Times New Roman" w:hAnsi="Times New Roman" w:cs="Times New Roman"/>
                <w:sz w:val="12"/>
                <w:szCs w:val="12"/>
                <w:lang w:eastAsia="ru-RU"/>
              </w:rPr>
            </w:pPr>
          </w:p>
        </w:tc>
      </w:tr>
    </w:tbl>
    <w:p w:rsidR="000316C2" w:rsidRP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2.Опубликовать настоящее Постановление в газете «Сергиевский вестник».</w:t>
      </w:r>
    </w:p>
    <w:p w:rsidR="000316C2" w:rsidRP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r w:rsidRPr="000316C2">
        <w:rPr>
          <w:rFonts w:ascii="Times New Roman" w:eastAsia="Calibri" w:hAnsi="Times New Roman" w:cs="Times New Roman"/>
          <w:iCs/>
          <w:sz w:val="12"/>
          <w:szCs w:val="12"/>
        </w:rPr>
        <w:tab/>
      </w:r>
    </w:p>
    <w:p w:rsidR="000316C2" w:rsidRPr="000316C2" w:rsidRDefault="000316C2" w:rsidP="000316C2">
      <w:pPr>
        <w:tabs>
          <w:tab w:val="left" w:pos="0"/>
        </w:tabs>
        <w:spacing w:after="0" w:line="240" w:lineRule="auto"/>
        <w:ind w:firstLine="284"/>
        <w:jc w:val="right"/>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 xml:space="preserve">Глава сельского поселения Серноводск </w:t>
      </w:r>
    </w:p>
    <w:p w:rsidR="000316C2" w:rsidRDefault="000316C2" w:rsidP="000316C2">
      <w:pPr>
        <w:tabs>
          <w:tab w:val="left" w:pos="0"/>
        </w:tabs>
        <w:spacing w:after="0" w:line="240" w:lineRule="auto"/>
        <w:ind w:firstLine="284"/>
        <w:jc w:val="right"/>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 xml:space="preserve">муниципального района Сергиевский                   </w:t>
      </w:r>
    </w:p>
    <w:p w:rsidR="003846E1" w:rsidRDefault="000316C2" w:rsidP="000316C2">
      <w:pPr>
        <w:tabs>
          <w:tab w:val="left" w:pos="0"/>
        </w:tabs>
        <w:spacing w:after="0" w:line="240" w:lineRule="auto"/>
        <w:ind w:firstLine="284"/>
        <w:jc w:val="right"/>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 xml:space="preserve">                    Г.Н. </w:t>
      </w:r>
      <w:proofErr w:type="spellStart"/>
      <w:r w:rsidRPr="000316C2">
        <w:rPr>
          <w:rFonts w:ascii="Times New Roman" w:eastAsia="Calibri" w:hAnsi="Times New Roman" w:cs="Times New Roman"/>
          <w:iCs/>
          <w:sz w:val="12"/>
          <w:szCs w:val="12"/>
        </w:rPr>
        <w:t>Чебоксарова</w:t>
      </w:r>
      <w:proofErr w:type="spellEnd"/>
    </w:p>
    <w:p w:rsidR="005174E4" w:rsidRDefault="005174E4" w:rsidP="005174E4">
      <w:pPr>
        <w:tabs>
          <w:tab w:val="left" w:pos="0"/>
        </w:tabs>
        <w:spacing w:after="0" w:line="240" w:lineRule="auto"/>
        <w:jc w:val="right"/>
        <w:rPr>
          <w:rFonts w:ascii="Times New Roman" w:eastAsia="Calibri" w:hAnsi="Times New Roman" w:cs="Times New Roman"/>
          <w:iCs/>
          <w:sz w:val="12"/>
          <w:szCs w:val="12"/>
        </w:rPr>
      </w:pPr>
    </w:p>
    <w:p w:rsidR="005174E4" w:rsidRDefault="005174E4" w:rsidP="005174E4">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5174E4" w:rsidRPr="00884123" w:rsidRDefault="005174E4" w:rsidP="005174E4">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Серноводск</w:t>
      </w:r>
    </w:p>
    <w:p w:rsidR="005174E4" w:rsidRDefault="005174E4" w:rsidP="005174E4">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5174E4" w:rsidRDefault="005174E4" w:rsidP="005174E4">
      <w:pPr>
        <w:tabs>
          <w:tab w:val="left" w:pos="0"/>
        </w:tabs>
        <w:spacing w:after="0" w:line="240" w:lineRule="auto"/>
        <w:ind w:firstLine="284"/>
        <w:jc w:val="center"/>
        <w:rPr>
          <w:rFonts w:ascii="Times New Roman" w:eastAsia="Calibri" w:hAnsi="Times New Roman" w:cs="Times New Roman"/>
          <w:iCs/>
          <w:sz w:val="12"/>
          <w:szCs w:val="12"/>
        </w:rPr>
      </w:pPr>
    </w:p>
    <w:p w:rsidR="005174E4" w:rsidRPr="00884123" w:rsidRDefault="005174E4" w:rsidP="005174E4">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5174E4" w:rsidRDefault="005174E4" w:rsidP="005174E4">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№5</w:t>
      </w:r>
    </w:p>
    <w:p w:rsidR="000316C2" w:rsidRDefault="000316C2" w:rsidP="000316C2">
      <w:pPr>
        <w:tabs>
          <w:tab w:val="left" w:pos="0"/>
        </w:tabs>
        <w:spacing w:after="0" w:line="240" w:lineRule="auto"/>
        <w:jc w:val="center"/>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Серноводск муниципального района Сергиевский № 48 от 29.12.2018г. «Об утверждении муниципальной программы «Реконструкция, ремонт и укрепление материально-технической базы учреждений сельского поселения Серноводск муниципального района Сергиевский» на 2019-2021гг.</w:t>
      </w:r>
    </w:p>
    <w:p w:rsidR="000316C2" w:rsidRP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Серноводск, в целях уточнения объемов финансирования проводимых программных мероприятий, Администрация сельского поселения Серноводск муниципального района Сергиевский  </w:t>
      </w:r>
    </w:p>
    <w:p w:rsid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Серноводск муниципального района Сергиевский № 48  от 29.12.2018г. «Об утверждении муниципальной программы «Реконструкция, ремонт и укрепление материально-технической базы учреждений сельского поселения Серноводск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0316C2" w:rsidRP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 xml:space="preserve">1.1.В Паспорте Программы позицию «Объемы и источники финансирования программных мероприятий» изложить в следующей редакции: </w:t>
      </w:r>
    </w:p>
    <w:p w:rsidR="000316C2" w:rsidRP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 xml:space="preserve">Объем   финансирования, необходимый для реализации  мероприятий  Программы составит 630,47014 </w:t>
      </w:r>
      <w:proofErr w:type="spellStart"/>
      <w:r w:rsidRPr="000316C2">
        <w:rPr>
          <w:rFonts w:ascii="Times New Roman" w:eastAsia="Calibri" w:hAnsi="Times New Roman" w:cs="Times New Roman"/>
          <w:iCs/>
          <w:sz w:val="12"/>
          <w:szCs w:val="12"/>
        </w:rPr>
        <w:t>тыс</w:t>
      </w:r>
      <w:proofErr w:type="gramStart"/>
      <w:r w:rsidRPr="000316C2">
        <w:rPr>
          <w:rFonts w:ascii="Times New Roman" w:eastAsia="Calibri" w:hAnsi="Times New Roman" w:cs="Times New Roman"/>
          <w:iCs/>
          <w:sz w:val="12"/>
          <w:szCs w:val="12"/>
        </w:rPr>
        <w:t>.р</w:t>
      </w:r>
      <w:proofErr w:type="gramEnd"/>
      <w:r w:rsidRPr="000316C2">
        <w:rPr>
          <w:rFonts w:ascii="Times New Roman" w:eastAsia="Calibri" w:hAnsi="Times New Roman" w:cs="Times New Roman"/>
          <w:iCs/>
          <w:sz w:val="12"/>
          <w:szCs w:val="12"/>
        </w:rPr>
        <w:t>ублей</w:t>
      </w:r>
      <w:proofErr w:type="spellEnd"/>
      <w:r w:rsidRPr="000316C2">
        <w:rPr>
          <w:rFonts w:ascii="Times New Roman" w:eastAsia="Calibri" w:hAnsi="Times New Roman" w:cs="Times New Roman"/>
          <w:iCs/>
          <w:sz w:val="12"/>
          <w:szCs w:val="12"/>
        </w:rPr>
        <w:t>, в том числе по годам:</w:t>
      </w:r>
    </w:p>
    <w:p w:rsidR="000316C2" w:rsidRP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lastRenderedPageBreak/>
        <w:t xml:space="preserve">2019 год – 347,99124 </w:t>
      </w:r>
      <w:proofErr w:type="spellStart"/>
      <w:r w:rsidRPr="000316C2">
        <w:rPr>
          <w:rFonts w:ascii="Times New Roman" w:eastAsia="Calibri" w:hAnsi="Times New Roman" w:cs="Times New Roman"/>
          <w:iCs/>
          <w:sz w:val="12"/>
          <w:szCs w:val="12"/>
        </w:rPr>
        <w:t>тыс</w:t>
      </w:r>
      <w:proofErr w:type="gramStart"/>
      <w:r w:rsidRPr="000316C2">
        <w:rPr>
          <w:rFonts w:ascii="Times New Roman" w:eastAsia="Calibri" w:hAnsi="Times New Roman" w:cs="Times New Roman"/>
          <w:iCs/>
          <w:sz w:val="12"/>
          <w:szCs w:val="12"/>
        </w:rPr>
        <w:t>.р</w:t>
      </w:r>
      <w:proofErr w:type="gramEnd"/>
      <w:r w:rsidRPr="000316C2">
        <w:rPr>
          <w:rFonts w:ascii="Times New Roman" w:eastAsia="Calibri" w:hAnsi="Times New Roman" w:cs="Times New Roman"/>
          <w:iCs/>
          <w:sz w:val="12"/>
          <w:szCs w:val="12"/>
        </w:rPr>
        <w:t>уб</w:t>
      </w:r>
      <w:proofErr w:type="spellEnd"/>
      <w:r w:rsidRPr="000316C2">
        <w:rPr>
          <w:rFonts w:ascii="Times New Roman" w:eastAsia="Calibri" w:hAnsi="Times New Roman" w:cs="Times New Roman"/>
          <w:iCs/>
          <w:sz w:val="12"/>
          <w:szCs w:val="12"/>
        </w:rPr>
        <w:t>.,</w:t>
      </w:r>
    </w:p>
    <w:p w:rsidR="000316C2" w:rsidRP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 xml:space="preserve">2020 год – 141,23945 </w:t>
      </w:r>
      <w:proofErr w:type="spellStart"/>
      <w:r w:rsidRPr="000316C2">
        <w:rPr>
          <w:rFonts w:ascii="Times New Roman" w:eastAsia="Calibri" w:hAnsi="Times New Roman" w:cs="Times New Roman"/>
          <w:iCs/>
          <w:sz w:val="12"/>
          <w:szCs w:val="12"/>
        </w:rPr>
        <w:t>тыс</w:t>
      </w:r>
      <w:proofErr w:type="gramStart"/>
      <w:r w:rsidRPr="000316C2">
        <w:rPr>
          <w:rFonts w:ascii="Times New Roman" w:eastAsia="Calibri" w:hAnsi="Times New Roman" w:cs="Times New Roman"/>
          <w:iCs/>
          <w:sz w:val="12"/>
          <w:szCs w:val="12"/>
        </w:rPr>
        <w:t>.р</w:t>
      </w:r>
      <w:proofErr w:type="gramEnd"/>
      <w:r w:rsidRPr="000316C2">
        <w:rPr>
          <w:rFonts w:ascii="Times New Roman" w:eastAsia="Calibri" w:hAnsi="Times New Roman" w:cs="Times New Roman"/>
          <w:iCs/>
          <w:sz w:val="12"/>
          <w:szCs w:val="12"/>
        </w:rPr>
        <w:t>уб</w:t>
      </w:r>
      <w:proofErr w:type="spellEnd"/>
      <w:r w:rsidRPr="000316C2">
        <w:rPr>
          <w:rFonts w:ascii="Times New Roman" w:eastAsia="Calibri" w:hAnsi="Times New Roman" w:cs="Times New Roman"/>
          <w:iCs/>
          <w:sz w:val="12"/>
          <w:szCs w:val="12"/>
        </w:rPr>
        <w:t>.,</w:t>
      </w:r>
    </w:p>
    <w:p w:rsid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2021 год – 141,23945 </w:t>
      </w:r>
      <w:proofErr w:type="spellStart"/>
      <w:r>
        <w:rPr>
          <w:rFonts w:ascii="Times New Roman" w:eastAsia="Calibri" w:hAnsi="Times New Roman" w:cs="Times New Roman"/>
          <w:iCs/>
          <w:sz w:val="12"/>
          <w:szCs w:val="12"/>
        </w:rPr>
        <w:t>тыс</w:t>
      </w:r>
      <w:proofErr w:type="gramStart"/>
      <w:r>
        <w:rPr>
          <w:rFonts w:ascii="Times New Roman" w:eastAsia="Calibri" w:hAnsi="Times New Roman" w:cs="Times New Roman"/>
          <w:iCs/>
          <w:sz w:val="12"/>
          <w:szCs w:val="12"/>
        </w:rPr>
        <w:t>.р</w:t>
      </w:r>
      <w:proofErr w:type="gramEnd"/>
      <w:r>
        <w:rPr>
          <w:rFonts w:ascii="Times New Roman" w:eastAsia="Calibri" w:hAnsi="Times New Roman" w:cs="Times New Roman"/>
          <w:iCs/>
          <w:sz w:val="12"/>
          <w:szCs w:val="12"/>
        </w:rPr>
        <w:t>уб</w:t>
      </w:r>
      <w:proofErr w:type="spellEnd"/>
      <w:r>
        <w:rPr>
          <w:rFonts w:ascii="Times New Roman" w:eastAsia="Calibri" w:hAnsi="Times New Roman" w:cs="Times New Roman"/>
          <w:iCs/>
          <w:sz w:val="12"/>
          <w:szCs w:val="12"/>
        </w:rPr>
        <w:t>.</w:t>
      </w:r>
    </w:p>
    <w:p w:rsid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1.2. Раздел Программы 4 «Перечень программных мероприятий» изложить в следующей редакции:</w:t>
      </w:r>
    </w:p>
    <w:tbl>
      <w:tblPr>
        <w:tblW w:w="5000" w:type="pct"/>
        <w:tblLook w:val="04A0" w:firstRow="1" w:lastRow="0" w:firstColumn="1" w:lastColumn="0" w:noHBand="0" w:noVBand="1"/>
      </w:tblPr>
      <w:tblGrid>
        <w:gridCol w:w="446"/>
        <w:gridCol w:w="2231"/>
        <w:gridCol w:w="1057"/>
        <w:gridCol w:w="1056"/>
        <w:gridCol w:w="1059"/>
        <w:gridCol w:w="1880"/>
      </w:tblGrid>
      <w:tr w:rsidR="000316C2" w:rsidRPr="000316C2" w:rsidTr="000316C2">
        <w:tc>
          <w:tcPr>
            <w:tcW w:w="289" w:type="pct"/>
            <w:vMerge w:val="restart"/>
            <w:tcBorders>
              <w:top w:val="single" w:sz="4" w:space="0" w:color="000000"/>
              <w:left w:val="single" w:sz="4" w:space="0" w:color="000000"/>
              <w:bottom w:val="single" w:sz="4" w:space="0" w:color="000000"/>
              <w:right w:val="nil"/>
            </w:tcBorders>
            <w:hideMark/>
          </w:tcPr>
          <w:p w:rsidR="000316C2" w:rsidRPr="000316C2" w:rsidRDefault="000316C2" w:rsidP="000316C2">
            <w:pPr>
              <w:snapToGrid w:val="0"/>
              <w:spacing w:after="0"/>
              <w:rPr>
                <w:rFonts w:ascii="Times New Roman" w:hAnsi="Times New Roman" w:cs="Times New Roman"/>
                <w:sz w:val="12"/>
                <w:szCs w:val="12"/>
              </w:rPr>
            </w:pPr>
            <w:r w:rsidRPr="000316C2">
              <w:rPr>
                <w:rFonts w:ascii="Times New Roman" w:hAnsi="Times New Roman" w:cs="Times New Roman"/>
                <w:sz w:val="12"/>
                <w:szCs w:val="12"/>
              </w:rPr>
              <w:t xml:space="preserve">№ </w:t>
            </w:r>
            <w:proofErr w:type="gramStart"/>
            <w:r w:rsidRPr="000316C2">
              <w:rPr>
                <w:rFonts w:ascii="Times New Roman" w:hAnsi="Times New Roman" w:cs="Times New Roman"/>
                <w:sz w:val="12"/>
                <w:szCs w:val="12"/>
              </w:rPr>
              <w:t>п</w:t>
            </w:r>
            <w:proofErr w:type="gramEnd"/>
            <w:r w:rsidRPr="000316C2">
              <w:rPr>
                <w:rFonts w:ascii="Times New Roman" w:hAnsi="Times New Roman" w:cs="Times New Roman"/>
                <w:sz w:val="12"/>
                <w:szCs w:val="12"/>
              </w:rPr>
              <w:t>/п</w:t>
            </w:r>
          </w:p>
        </w:tc>
        <w:tc>
          <w:tcPr>
            <w:tcW w:w="1443" w:type="pct"/>
            <w:vMerge w:val="restart"/>
            <w:tcBorders>
              <w:top w:val="single" w:sz="4" w:space="0" w:color="000000"/>
              <w:left w:val="single" w:sz="4" w:space="0" w:color="000000"/>
              <w:bottom w:val="single" w:sz="4" w:space="0" w:color="000000"/>
              <w:right w:val="nil"/>
            </w:tcBorders>
            <w:hideMark/>
          </w:tcPr>
          <w:p w:rsidR="000316C2" w:rsidRPr="000316C2" w:rsidRDefault="000316C2" w:rsidP="000316C2">
            <w:pPr>
              <w:snapToGrid w:val="0"/>
              <w:spacing w:after="0"/>
              <w:rPr>
                <w:rFonts w:ascii="Times New Roman" w:hAnsi="Times New Roman" w:cs="Times New Roman"/>
                <w:sz w:val="12"/>
                <w:szCs w:val="12"/>
              </w:rPr>
            </w:pPr>
            <w:r w:rsidRPr="000316C2">
              <w:rPr>
                <w:rFonts w:ascii="Times New Roman" w:hAnsi="Times New Roman" w:cs="Times New Roman"/>
                <w:sz w:val="12"/>
                <w:szCs w:val="12"/>
              </w:rPr>
              <w:t>Наименование мероприятия</w:t>
            </w:r>
          </w:p>
        </w:tc>
        <w:tc>
          <w:tcPr>
            <w:tcW w:w="2052" w:type="pct"/>
            <w:gridSpan w:val="3"/>
            <w:tcBorders>
              <w:top w:val="single" w:sz="4" w:space="0" w:color="000000"/>
              <w:left w:val="single" w:sz="4" w:space="0" w:color="000000"/>
              <w:bottom w:val="single" w:sz="4" w:space="0" w:color="000000"/>
              <w:right w:val="nil"/>
            </w:tcBorders>
            <w:hideMark/>
          </w:tcPr>
          <w:p w:rsidR="000316C2" w:rsidRPr="000316C2" w:rsidRDefault="000316C2" w:rsidP="000316C2">
            <w:pPr>
              <w:snapToGrid w:val="0"/>
              <w:spacing w:after="0"/>
              <w:jc w:val="center"/>
              <w:rPr>
                <w:rFonts w:ascii="Times New Roman" w:hAnsi="Times New Roman" w:cs="Times New Roman"/>
                <w:sz w:val="12"/>
                <w:szCs w:val="12"/>
              </w:rPr>
            </w:pPr>
            <w:r w:rsidRPr="000316C2">
              <w:rPr>
                <w:rFonts w:ascii="Times New Roman" w:hAnsi="Times New Roman" w:cs="Times New Roman"/>
                <w:sz w:val="12"/>
                <w:szCs w:val="12"/>
              </w:rPr>
              <w:t>Планируемый объем финансирования, тыс. рублей</w:t>
            </w:r>
          </w:p>
        </w:tc>
        <w:tc>
          <w:tcPr>
            <w:tcW w:w="1216" w:type="pct"/>
            <w:tcBorders>
              <w:top w:val="single" w:sz="4" w:space="0" w:color="000000"/>
              <w:left w:val="single" w:sz="4" w:space="0" w:color="000000"/>
              <w:bottom w:val="single" w:sz="4" w:space="0" w:color="000000"/>
              <w:right w:val="single" w:sz="4" w:space="0" w:color="000000"/>
            </w:tcBorders>
            <w:hideMark/>
          </w:tcPr>
          <w:p w:rsidR="000316C2" w:rsidRPr="000316C2" w:rsidRDefault="000316C2" w:rsidP="000316C2">
            <w:pPr>
              <w:snapToGrid w:val="0"/>
              <w:spacing w:after="0"/>
              <w:rPr>
                <w:rFonts w:ascii="Times New Roman" w:hAnsi="Times New Roman" w:cs="Times New Roman"/>
                <w:sz w:val="12"/>
                <w:szCs w:val="12"/>
              </w:rPr>
            </w:pPr>
            <w:r w:rsidRPr="000316C2">
              <w:rPr>
                <w:rFonts w:ascii="Times New Roman" w:hAnsi="Times New Roman" w:cs="Times New Roman"/>
                <w:sz w:val="12"/>
                <w:szCs w:val="12"/>
              </w:rPr>
              <w:t>Исполнитель мероприятия</w:t>
            </w:r>
          </w:p>
        </w:tc>
      </w:tr>
      <w:tr w:rsidR="000316C2" w:rsidRPr="000316C2" w:rsidTr="000316C2">
        <w:tc>
          <w:tcPr>
            <w:tcW w:w="289" w:type="pct"/>
            <w:vMerge/>
            <w:tcBorders>
              <w:top w:val="single" w:sz="4" w:space="0" w:color="000000"/>
              <w:left w:val="single" w:sz="4" w:space="0" w:color="000000"/>
              <w:bottom w:val="single" w:sz="4" w:space="0" w:color="000000"/>
              <w:right w:val="nil"/>
            </w:tcBorders>
            <w:vAlign w:val="center"/>
            <w:hideMark/>
          </w:tcPr>
          <w:p w:rsidR="000316C2" w:rsidRPr="000316C2" w:rsidRDefault="000316C2" w:rsidP="000316C2">
            <w:pPr>
              <w:spacing w:after="0"/>
              <w:rPr>
                <w:rFonts w:ascii="Times New Roman" w:hAnsi="Times New Roman" w:cs="Times New Roman"/>
                <w:sz w:val="12"/>
                <w:szCs w:val="12"/>
              </w:rPr>
            </w:pPr>
          </w:p>
        </w:tc>
        <w:tc>
          <w:tcPr>
            <w:tcW w:w="1443" w:type="pct"/>
            <w:vMerge/>
            <w:tcBorders>
              <w:top w:val="single" w:sz="4" w:space="0" w:color="000000"/>
              <w:left w:val="single" w:sz="4" w:space="0" w:color="000000"/>
              <w:bottom w:val="single" w:sz="4" w:space="0" w:color="000000"/>
              <w:right w:val="nil"/>
            </w:tcBorders>
            <w:vAlign w:val="center"/>
            <w:hideMark/>
          </w:tcPr>
          <w:p w:rsidR="000316C2" w:rsidRPr="000316C2" w:rsidRDefault="000316C2" w:rsidP="000316C2">
            <w:pPr>
              <w:spacing w:after="0"/>
              <w:rPr>
                <w:rFonts w:ascii="Times New Roman" w:hAnsi="Times New Roman" w:cs="Times New Roman"/>
                <w:sz w:val="12"/>
                <w:szCs w:val="12"/>
              </w:rPr>
            </w:pPr>
          </w:p>
        </w:tc>
        <w:tc>
          <w:tcPr>
            <w:tcW w:w="684" w:type="pct"/>
            <w:tcBorders>
              <w:top w:val="single" w:sz="4" w:space="0" w:color="000000"/>
              <w:left w:val="single" w:sz="4" w:space="0" w:color="000000"/>
              <w:bottom w:val="single" w:sz="4" w:space="0" w:color="000000"/>
              <w:right w:val="nil"/>
            </w:tcBorders>
            <w:hideMark/>
          </w:tcPr>
          <w:p w:rsidR="000316C2" w:rsidRPr="000316C2" w:rsidRDefault="000316C2" w:rsidP="000316C2">
            <w:pPr>
              <w:snapToGrid w:val="0"/>
              <w:spacing w:after="0"/>
              <w:jc w:val="center"/>
              <w:rPr>
                <w:rFonts w:ascii="Times New Roman" w:hAnsi="Times New Roman" w:cs="Times New Roman"/>
                <w:sz w:val="12"/>
                <w:szCs w:val="12"/>
              </w:rPr>
            </w:pPr>
            <w:r w:rsidRPr="000316C2">
              <w:rPr>
                <w:rFonts w:ascii="Times New Roman" w:hAnsi="Times New Roman" w:cs="Times New Roman"/>
                <w:sz w:val="12"/>
                <w:szCs w:val="12"/>
              </w:rPr>
              <w:t>2019</w:t>
            </w:r>
          </w:p>
        </w:tc>
        <w:tc>
          <w:tcPr>
            <w:tcW w:w="683" w:type="pct"/>
            <w:tcBorders>
              <w:top w:val="single" w:sz="4" w:space="0" w:color="000000"/>
              <w:left w:val="single" w:sz="4" w:space="0" w:color="000000"/>
              <w:bottom w:val="single" w:sz="4" w:space="0" w:color="000000"/>
              <w:right w:val="nil"/>
            </w:tcBorders>
            <w:hideMark/>
          </w:tcPr>
          <w:p w:rsidR="000316C2" w:rsidRPr="000316C2" w:rsidRDefault="000316C2" w:rsidP="000316C2">
            <w:pPr>
              <w:snapToGrid w:val="0"/>
              <w:spacing w:after="0"/>
              <w:jc w:val="center"/>
              <w:rPr>
                <w:rFonts w:ascii="Times New Roman" w:hAnsi="Times New Roman" w:cs="Times New Roman"/>
                <w:sz w:val="12"/>
                <w:szCs w:val="12"/>
              </w:rPr>
            </w:pPr>
            <w:r w:rsidRPr="000316C2">
              <w:rPr>
                <w:rFonts w:ascii="Times New Roman" w:hAnsi="Times New Roman" w:cs="Times New Roman"/>
                <w:sz w:val="12"/>
                <w:szCs w:val="12"/>
              </w:rPr>
              <w:t>2020</w:t>
            </w:r>
          </w:p>
        </w:tc>
        <w:tc>
          <w:tcPr>
            <w:tcW w:w="685" w:type="pct"/>
            <w:tcBorders>
              <w:top w:val="single" w:sz="4" w:space="0" w:color="000000"/>
              <w:left w:val="single" w:sz="4" w:space="0" w:color="000000"/>
              <w:bottom w:val="single" w:sz="4" w:space="0" w:color="000000"/>
              <w:right w:val="nil"/>
            </w:tcBorders>
            <w:hideMark/>
          </w:tcPr>
          <w:p w:rsidR="000316C2" w:rsidRPr="000316C2" w:rsidRDefault="000316C2" w:rsidP="000316C2">
            <w:pPr>
              <w:snapToGrid w:val="0"/>
              <w:spacing w:after="0"/>
              <w:jc w:val="center"/>
              <w:rPr>
                <w:rFonts w:ascii="Times New Roman" w:hAnsi="Times New Roman" w:cs="Times New Roman"/>
                <w:sz w:val="12"/>
                <w:szCs w:val="12"/>
              </w:rPr>
            </w:pPr>
            <w:r w:rsidRPr="000316C2">
              <w:rPr>
                <w:rFonts w:ascii="Times New Roman" w:hAnsi="Times New Roman" w:cs="Times New Roman"/>
                <w:sz w:val="12"/>
                <w:szCs w:val="12"/>
              </w:rPr>
              <w:t>2021</w:t>
            </w:r>
          </w:p>
        </w:tc>
        <w:tc>
          <w:tcPr>
            <w:tcW w:w="1216" w:type="pct"/>
            <w:tcBorders>
              <w:top w:val="single" w:sz="4" w:space="0" w:color="000000"/>
              <w:left w:val="single" w:sz="4" w:space="0" w:color="000000"/>
              <w:bottom w:val="single" w:sz="4" w:space="0" w:color="000000"/>
              <w:right w:val="single" w:sz="4" w:space="0" w:color="000000"/>
            </w:tcBorders>
          </w:tcPr>
          <w:p w:rsidR="000316C2" w:rsidRPr="000316C2" w:rsidRDefault="000316C2" w:rsidP="000316C2">
            <w:pPr>
              <w:snapToGrid w:val="0"/>
              <w:spacing w:after="0"/>
              <w:rPr>
                <w:rFonts w:ascii="Times New Roman" w:hAnsi="Times New Roman" w:cs="Times New Roman"/>
                <w:sz w:val="12"/>
                <w:szCs w:val="12"/>
              </w:rPr>
            </w:pPr>
          </w:p>
        </w:tc>
      </w:tr>
      <w:tr w:rsidR="000316C2" w:rsidRPr="000316C2" w:rsidTr="000316C2">
        <w:tc>
          <w:tcPr>
            <w:tcW w:w="289" w:type="pct"/>
            <w:tcBorders>
              <w:top w:val="single" w:sz="4" w:space="0" w:color="000000"/>
              <w:left w:val="single" w:sz="4" w:space="0" w:color="000000"/>
              <w:bottom w:val="single" w:sz="4" w:space="0" w:color="000000"/>
              <w:right w:val="nil"/>
            </w:tcBorders>
            <w:hideMark/>
          </w:tcPr>
          <w:p w:rsidR="000316C2" w:rsidRPr="000316C2" w:rsidRDefault="000316C2" w:rsidP="000316C2">
            <w:pPr>
              <w:snapToGrid w:val="0"/>
              <w:spacing w:after="0"/>
              <w:rPr>
                <w:rFonts w:ascii="Times New Roman" w:hAnsi="Times New Roman" w:cs="Times New Roman"/>
                <w:sz w:val="12"/>
                <w:szCs w:val="12"/>
              </w:rPr>
            </w:pPr>
            <w:r w:rsidRPr="000316C2">
              <w:rPr>
                <w:rFonts w:ascii="Times New Roman" w:hAnsi="Times New Roman" w:cs="Times New Roman"/>
                <w:sz w:val="12"/>
                <w:szCs w:val="12"/>
              </w:rPr>
              <w:t>1</w:t>
            </w:r>
          </w:p>
        </w:tc>
        <w:tc>
          <w:tcPr>
            <w:tcW w:w="1443" w:type="pct"/>
            <w:tcBorders>
              <w:top w:val="single" w:sz="4" w:space="0" w:color="000000"/>
              <w:left w:val="single" w:sz="4" w:space="0" w:color="000000"/>
              <w:bottom w:val="single" w:sz="4" w:space="0" w:color="000000"/>
              <w:right w:val="nil"/>
            </w:tcBorders>
            <w:hideMark/>
          </w:tcPr>
          <w:p w:rsidR="000316C2" w:rsidRPr="000316C2" w:rsidRDefault="000316C2" w:rsidP="000316C2">
            <w:pPr>
              <w:spacing w:after="0"/>
              <w:rPr>
                <w:rFonts w:ascii="Times New Roman" w:hAnsi="Times New Roman" w:cs="Times New Roman"/>
                <w:sz w:val="12"/>
                <w:szCs w:val="12"/>
              </w:rPr>
            </w:pPr>
            <w:r w:rsidRPr="000316C2">
              <w:rPr>
                <w:rFonts w:ascii="Times New Roman" w:hAnsi="Times New Roman" w:cs="Times New Roman"/>
                <w:sz w:val="12"/>
                <w:szCs w:val="12"/>
              </w:rPr>
              <w:t>Техническое обслуживание газового оборудования перед началом отопительного сезона</w:t>
            </w:r>
          </w:p>
        </w:tc>
        <w:tc>
          <w:tcPr>
            <w:tcW w:w="684" w:type="pct"/>
            <w:tcBorders>
              <w:top w:val="single" w:sz="4" w:space="0" w:color="000000"/>
              <w:left w:val="single" w:sz="4" w:space="0" w:color="000000"/>
              <w:bottom w:val="single" w:sz="4" w:space="0" w:color="000000"/>
              <w:right w:val="nil"/>
            </w:tcBorders>
            <w:hideMark/>
          </w:tcPr>
          <w:p w:rsidR="000316C2" w:rsidRPr="000316C2" w:rsidRDefault="000316C2" w:rsidP="000316C2">
            <w:pPr>
              <w:snapToGrid w:val="0"/>
              <w:spacing w:after="0"/>
              <w:jc w:val="center"/>
              <w:rPr>
                <w:rFonts w:ascii="Times New Roman" w:hAnsi="Times New Roman" w:cs="Times New Roman"/>
                <w:sz w:val="12"/>
                <w:szCs w:val="12"/>
              </w:rPr>
            </w:pPr>
            <w:r w:rsidRPr="000316C2">
              <w:rPr>
                <w:rFonts w:ascii="Times New Roman" w:hAnsi="Times New Roman" w:cs="Times New Roman"/>
                <w:sz w:val="12"/>
                <w:szCs w:val="12"/>
              </w:rPr>
              <w:t>49,39316</w:t>
            </w:r>
          </w:p>
        </w:tc>
        <w:tc>
          <w:tcPr>
            <w:tcW w:w="683" w:type="pct"/>
            <w:tcBorders>
              <w:top w:val="single" w:sz="4" w:space="0" w:color="000000"/>
              <w:left w:val="single" w:sz="4" w:space="0" w:color="000000"/>
              <w:bottom w:val="single" w:sz="4" w:space="0" w:color="000000"/>
              <w:right w:val="nil"/>
            </w:tcBorders>
            <w:hideMark/>
          </w:tcPr>
          <w:p w:rsidR="000316C2" w:rsidRPr="000316C2" w:rsidRDefault="000316C2" w:rsidP="000316C2">
            <w:pPr>
              <w:snapToGrid w:val="0"/>
              <w:spacing w:after="0"/>
              <w:jc w:val="center"/>
              <w:rPr>
                <w:rFonts w:ascii="Times New Roman" w:hAnsi="Times New Roman" w:cs="Times New Roman"/>
                <w:sz w:val="12"/>
                <w:szCs w:val="12"/>
              </w:rPr>
            </w:pPr>
            <w:r w:rsidRPr="000316C2">
              <w:rPr>
                <w:rFonts w:ascii="Times New Roman" w:hAnsi="Times New Roman" w:cs="Times New Roman"/>
                <w:sz w:val="12"/>
                <w:szCs w:val="12"/>
              </w:rPr>
              <w:t>49,39316</w:t>
            </w:r>
          </w:p>
        </w:tc>
        <w:tc>
          <w:tcPr>
            <w:tcW w:w="685" w:type="pct"/>
            <w:tcBorders>
              <w:top w:val="single" w:sz="4" w:space="0" w:color="000000"/>
              <w:left w:val="single" w:sz="4" w:space="0" w:color="000000"/>
              <w:bottom w:val="single" w:sz="4" w:space="0" w:color="000000"/>
              <w:right w:val="nil"/>
            </w:tcBorders>
            <w:hideMark/>
          </w:tcPr>
          <w:p w:rsidR="000316C2" w:rsidRPr="000316C2" w:rsidRDefault="000316C2" w:rsidP="000316C2">
            <w:pPr>
              <w:snapToGrid w:val="0"/>
              <w:spacing w:after="0"/>
              <w:jc w:val="center"/>
              <w:rPr>
                <w:rFonts w:ascii="Times New Roman" w:hAnsi="Times New Roman" w:cs="Times New Roman"/>
                <w:sz w:val="12"/>
                <w:szCs w:val="12"/>
              </w:rPr>
            </w:pPr>
            <w:r w:rsidRPr="000316C2">
              <w:rPr>
                <w:rFonts w:ascii="Times New Roman" w:hAnsi="Times New Roman" w:cs="Times New Roman"/>
                <w:sz w:val="12"/>
                <w:szCs w:val="12"/>
              </w:rPr>
              <w:t>49,39316</w:t>
            </w:r>
          </w:p>
        </w:tc>
        <w:tc>
          <w:tcPr>
            <w:tcW w:w="1216" w:type="pct"/>
            <w:tcBorders>
              <w:top w:val="single" w:sz="4" w:space="0" w:color="000000"/>
              <w:left w:val="single" w:sz="4" w:space="0" w:color="000000"/>
              <w:bottom w:val="single" w:sz="4" w:space="0" w:color="000000"/>
              <w:right w:val="single" w:sz="4" w:space="0" w:color="000000"/>
            </w:tcBorders>
            <w:hideMark/>
          </w:tcPr>
          <w:p w:rsidR="000316C2" w:rsidRPr="000316C2" w:rsidRDefault="000316C2" w:rsidP="000316C2">
            <w:pPr>
              <w:snapToGrid w:val="0"/>
              <w:spacing w:after="0"/>
              <w:rPr>
                <w:rFonts w:ascii="Times New Roman" w:hAnsi="Times New Roman" w:cs="Times New Roman"/>
                <w:sz w:val="12"/>
                <w:szCs w:val="12"/>
              </w:rPr>
            </w:pPr>
            <w:r w:rsidRPr="000316C2">
              <w:rPr>
                <w:rFonts w:ascii="Times New Roman" w:hAnsi="Times New Roman" w:cs="Times New Roman"/>
                <w:sz w:val="12"/>
                <w:szCs w:val="12"/>
              </w:rPr>
              <w:t>Администрация сельского поселения Серноводск</w:t>
            </w:r>
          </w:p>
        </w:tc>
      </w:tr>
      <w:tr w:rsidR="000316C2" w:rsidRPr="000316C2" w:rsidTr="000316C2">
        <w:tc>
          <w:tcPr>
            <w:tcW w:w="289" w:type="pct"/>
            <w:tcBorders>
              <w:top w:val="single" w:sz="4" w:space="0" w:color="000000"/>
              <w:left w:val="single" w:sz="4" w:space="0" w:color="000000"/>
              <w:bottom w:val="single" w:sz="4" w:space="0" w:color="000000"/>
              <w:right w:val="nil"/>
            </w:tcBorders>
            <w:hideMark/>
          </w:tcPr>
          <w:p w:rsidR="000316C2" w:rsidRPr="000316C2" w:rsidRDefault="000316C2" w:rsidP="000316C2">
            <w:pPr>
              <w:snapToGrid w:val="0"/>
              <w:spacing w:after="0"/>
              <w:rPr>
                <w:rFonts w:ascii="Times New Roman" w:hAnsi="Times New Roman" w:cs="Times New Roman"/>
                <w:sz w:val="12"/>
                <w:szCs w:val="12"/>
              </w:rPr>
            </w:pPr>
            <w:r w:rsidRPr="000316C2">
              <w:rPr>
                <w:rFonts w:ascii="Times New Roman" w:hAnsi="Times New Roman" w:cs="Times New Roman"/>
                <w:sz w:val="12"/>
                <w:szCs w:val="12"/>
              </w:rPr>
              <w:t>2</w:t>
            </w:r>
          </w:p>
        </w:tc>
        <w:tc>
          <w:tcPr>
            <w:tcW w:w="1443" w:type="pct"/>
            <w:tcBorders>
              <w:top w:val="single" w:sz="4" w:space="0" w:color="000000"/>
              <w:left w:val="single" w:sz="4" w:space="0" w:color="000000"/>
              <w:bottom w:val="single" w:sz="4" w:space="0" w:color="000000"/>
              <w:right w:val="nil"/>
            </w:tcBorders>
            <w:hideMark/>
          </w:tcPr>
          <w:p w:rsidR="000316C2" w:rsidRPr="000316C2" w:rsidRDefault="000316C2" w:rsidP="000316C2">
            <w:pPr>
              <w:spacing w:after="0"/>
              <w:rPr>
                <w:rFonts w:ascii="Times New Roman" w:hAnsi="Times New Roman" w:cs="Times New Roman"/>
                <w:sz w:val="12"/>
                <w:szCs w:val="12"/>
              </w:rPr>
            </w:pPr>
            <w:r w:rsidRPr="000316C2">
              <w:rPr>
                <w:rFonts w:ascii="Times New Roman" w:hAnsi="Times New Roman" w:cs="Times New Roman"/>
                <w:sz w:val="12"/>
                <w:szCs w:val="12"/>
              </w:rPr>
              <w:t>Техническое обслуживание инженерных коммуникаций (поселения с центральным отоплением)</w:t>
            </w:r>
          </w:p>
        </w:tc>
        <w:tc>
          <w:tcPr>
            <w:tcW w:w="684" w:type="pct"/>
            <w:tcBorders>
              <w:top w:val="single" w:sz="4" w:space="0" w:color="000000"/>
              <w:left w:val="single" w:sz="4" w:space="0" w:color="000000"/>
              <w:bottom w:val="single" w:sz="4" w:space="0" w:color="000000"/>
              <w:right w:val="nil"/>
            </w:tcBorders>
            <w:hideMark/>
          </w:tcPr>
          <w:p w:rsidR="000316C2" w:rsidRPr="000316C2" w:rsidRDefault="000316C2" w:rsidP="000316C2">
            <w:pPr>
              <w:snapToGrid w:val="0"/>
              <w:spacing w:after="0"/>
              <w:jc w:val="center"/>
              <w:rPr>
                <w:rFonts w:ascii="Times New Roman" w:hAnsi="Times New Roman" w:cs="Times New Roman"/>
                <w:sz w:val="12"/>
                <w:szCs w:val="12"/>
              </w:rPr>
            </w:pPr>
            <w:r w:rsidRPr="000316C2">
              <w:rPr>
                <w:rFonts w:ascii="Times New Roman" w:hAnsi="Times New Roman" w:cs="Times New Roman"/>
                <w:sz w:val="12"/>
                <w:szCs w:val="12"/>
              </w:rPr>
              <w:t>79,57029</w:t>
            </w:r>
          </w:p>
        </w:tc>
        <w:tc>
          <w:tcPr>
            <w:tcW w:w="683" w:type="pct"/>
            <w:tcBorders>
              <w:top w:val="single" w:sz="4" w:space="0" w:color="000000"/>
              <w:left w:val="single" w:sz="4" w:space="0" w:color="000000"/>
              <w:bottom w:val="single" w:sz="4" w:space="0" w:color="000000"/>
              <w:right w:val="nil"/>
            </w:tcBorders>
            <w:hideMark/>
          </w:tcPr>
          <w:p w:rsidR="000316C2" w:rsidRPr="000316C2" w:rsidRDefault="000316C2" w:rsidP="000316C2">
            <w:pPr>
              <w:snapToGrid w:val="0"/>
              <w:spacing w:after="0"/>
              <w:jc w:val="center"/>
              <w:rPr>
                <w:rFonts w:ascii="Times New Roman" w:hAnsi="Times New Roman" w:cs="Times New Roman"/>
                <w:sz w:val="12"/>
                <w:szCs w:val="12"/>
              </w:rPr>
            </w:pPr>
            <w:r w:rsidRPr="000316C2">
              <w:rPr>
                <w:rFonts w:ascii="Times New Roman" w:hAnsi="Times New Roman" w:cs="Times New Roman"/>
                <w:sz w:val="12"/>
                <w:szCs w:val="12"/>
              </w:rPr>
              <w:t>79,57029</w:t>
            </w:r>
          </w:p>
        </w:tc>
        <w:tc>
          <w:tcPr>
            <w:tcW w:w="685" w:type="pct"/>
            <w:tcBorders>
              <w:top w:val="single" w:sz="4" w:space="0" w:color="000000"/>
              <w:left w:val="single" w:sz="4" w:space="0" w:color="000000"/>
              <w:bottom w:val="single" w:sz="4" w:space="0" w:color="000000"/>
              <w:right w:val="nil"/>
            </w:tcBorders>
            <w:hideMark/>
          </w:tcPr>
          <w:p w:rsidR="000316C2" w:rsidRPr="000316C2" w:rsidRDefault="000316C2" w:rsidP="000316C2">
            <w:pPr>
              <w:snapToGrid w:val="0"/>
              <w:spacing w:after="0"/>
              <w:jc w:val="center"/>
              <w:rPr>
                <w:rFonts w:ascii="Times New Roman" w:hAnsi="Times New Roman" w:cs="Times New Roman"/>
                <w:sz w:val="12"/>
                <w:szCs w:val="12"/>
              </w:rPr>
            </w:pPr>
            <w:r w:rsidRPr="000316C2">
              <w:rPr>
                <w:rFonts w:ascii="Times New Roman" w:hAnsi="Times New Roman" w:cs="Times New Roman"/>
                <w:sz w:val="12"/>
                <w:szCs w:val="12"/>
              </w:rPr>
              <w:t>79,57029</w:t>
            </w:r>
          </w:p>
        </w:tc>
        <w:tc>
          <w:tcPr>
            <w:tcW w:w="1216" w:type="pct"/>
            <w:tcBorders>
              <w:top w:val="single" w:sz="4" w:space="0" w:color="000000"/>
              <w:left w:val="single" w:sz="4" w:space="0" w:color="000000"/>
              <w:bottom w:val="single" w:sz="4" w:space="0" w:color="000000"/>
              <w:right w:val="single" w:sz="4" w:space="0" w:color="000000"/>
            </w:tcBorders>
            <w:hideMark/>
          </w:tcPr>
          <w:p w:rsidR="000316C2" w:rsidRPr="000316C2" w:rsidRDefault="000316C2" w:rsidP="000316C2">
            <w:pPr>
              <w:snapToGrid w:val="0"/>
              <w:spacing w:after="0"/>
              <w:rPr>
                <w:rFonts w:ascii="Times New Roman" w:hAnsi="Times New Roman" w:cs="Times New Roman"/>
                <w:sz w:val="12"/>
                <w:szCs w:val="12"/>
              </w:rPr>
            </w:pPr>
            <w:r w:rsidRPr="000316C2">
              <w:rPr>
                <w:rFonts w:ascii="Times New Roman" w:hAnsi="Times New Roman" w:cs="Times New Roman"/>
                <w:sz w:val="12"/>
                <w:szCs w:val="12"/>
              </w:rPr>
              <w:t>Администрация сельского поселения Серноводск</w:t>
            </w:r>
          </w:p>
        </w:tc>
      </w:tr>
      <w:tr w:rsidR="000316C2" w:rsidRPr="000316C2" w:rsidTr="000316C2">
        <w:trPr>
          <w:trHeight w:val="70"/>
        </w:trPr>
        <w:tc>
          <w:tcPr>
            <w:tcW w:w="289" w:type="pct"/>
            <w:tcBorders>
              <w:top w:val="single" w:sz="4" w:space="0" w:color="000000"/>
              <w:left w:val="single" w:sz="4" w:space="0" w:color="000000"/>
              <w:bottom w:val="single" w:sz="4" w:space="0" w:color="000000"/>
              <w:right w:val="nil"/>
            </w:tcBorders>
            <w:hideMark/>
          </w:tcPr>
          <w:p w:rsidR="000316C2" w:rsidRPr="000316C2" w:rsidRDefault="000316C2" w:rsidP="000316C2">
            <w:pPr>
              <w:snapToGrid w:val="0"/>
              <w:spacing w:after="0"/>
              <w:rPr>
                <w:rFonts w:ascii="Times New Roman" w:hAnsi="Times New Roman" w:cs="Times New Roman"/>
                <w:sz w:val="12"/>
                <w:szCs w:val="12"/>
              </w:rPr>
            </w:pPr>
            <w:r w:rsidRPr="000316C2">
              <w:rPr>
                <w:rFonts w:ascii="Times New Roman" w:hAnsi="Times New Roman" w:cs="Times New Roman"/>
                <w:sz w:val="12"/>
                <w:szCs w:val="12"/>
              </w:rPr>
              <w:t>3</w:t>
            </w:r>
          </w:p>
        </w:tc>
        <w:tc>
          <w:tcPr>
            <w:tcW w:w="1443" w:type="pct"/>
            <w:tcBorders>
              <w:top w:val="single" w:sz="4" w:space="0" w:color="000000"/>
              <w:left w:val="single" w:sz="4" w:space="0" w:color="000000"/>
              <w:bottom w:val="single" w:sz="4" w:space="0" w:color="000000"/>
              <w:right w:val="nil"/>
            </w:tcBorders>
            <w:hideMark/>
          </w:tcPr>
          <w:p w:rsidR="000316C2" w:rsidRPr="000316C2" w:rsidRDefault="000316C2" w:rsidP="000316C2">
            <w:pPr>
              <w:snapToGrid w:val="0"/>
              <w:spacing w:after="0"/>
              <w:rPr>
                <w:rFonts w:ascii="Times New Roman" w:hAnsi="Times New Roman" w:cs="Times New Roman"/>
                <w:sz w:val="12"/>
                <w:szCs w:val="12"/>
              </w:rPr>
            </w:pPr>
            <w:r w:rsidRPr="000316C2">
              <w:rPr>
                <w:rFonts w:ascii="Times New Roman" w:hAnsi="Times New Roman" w:cs="Times New Roman"/>
                <w:sz w:val="12"/>
                <w:szCs w:val="12"/>
              </w:rPr>
              <w:t>Ремонт и укрепление материально-технической базы учреждений</w:t>
            </w:r>
          </w:p>
        </w:tc>
        <w:tc>
          <w:tcPr>
            <w:tcW w:w="684" w:type="pct"/>
            <w:tcBorders>
              <w:top w:val="single" w:sz="4" w:space="0" w:color="000000"/>
              <w:left w:val="single" w:sz="4" w:space="0" w:color="000000"/>
              <w:bottom w:val="single" w:sz="4" w:space="0" w:color="000000"/>
              <w:right w:val="nil"/>
            </w:tcBorders>
            <w:hideMark/>
          </w:tcPr>
          <w:p w:rsidR="000316C2" w:rsidRPr="000316C2" w:rsidRDefault="000316C2" w:rsidP="000316C2">
            <w:pPr>
              <w:snapToGrid w:val="0"/>
              <w:spacing w:after="0"/>
              <w:jc w:val="center"/>
              <w:rPr>
                <w:rFonts w:ascii="Times New Roman" w:hAnsi="Times New Roman" w:cs="Times New Roman"/>
                <w:sz w:val="12"/>
                <w:szCs w:val="12"/>
              </w:rPr>
            </w:pPr>
            <w:r w:rsidRPr="000316C2">
              <w:rPr>
                <w:rFonts w:ascii="Times New Roman" w:hAnsi="Times New Roman" w:cs="Times New Roman"/>
                <w:sz w:val="12"/>
                <w:szCs w:val="12"/>
              </w:rPr>
              <w:t>149,81000</w:t>
            </w:r>
          </w:p>
        </w:tc>
        <w:tc>
          <w:tcPr>
            <w:tcW w:w="683" w:type="pct"/>
            <w:tcBorders>
              <w:top w:val="single" w:sz="4" w:space="0" w:color="000000"/>
              <w:left w:val="single" w:sz="4" w:space="0" w:color="000000"/>
              <w:bottom w:val="single" w:sz="4" w:space="0" w:color="000000"/>
              <w:right w:val="nil"/>
            </w:tcBorders>
            <w:hideMark/>
          </w:tcPr>
          <w:p w:rsidR="000316C2" w:rsidRPr="000316C2" w:rsidRDefault="000316C2" w:rsidP="000316C2">
            <w:pPr>
              <w:snapToGrid w:val="0"/>
              <w:spacing w:after="0"/>
              <w:jc w:val="center"/>
              <w:rPr>
                <w:rFonts w:ascii="Times New Roman" w:hAnsi="Times New Roman" w:cs="Times New Roman"/>
                <w:sz w:val="12"/>
                <w:szCs w:val="12"/>
              </w:rPr>
            </w:pPr>
            <w:r w:rsidRPr="000316C2">
              <w:rPr>
                <w:rFonts w:ascii="Times New Roman" w:hAnsi="Times New Roman" w:cs="Times New Roman"/>
                <w:sz w:val="12"/>
                <w:szCs w:val="12"/>
              </w:rPr>
              <w:t>0,00</w:t>
            </w:r>
          </w:p>
        </w:tc>
        <w:tc>
          <w:tcPr>
            <w:tcW w:w="685" w:type="pct"/>
            <w:tcBorders>
              <w:top w:val="single" w:sz="4" w:space="0" w:color="000000"/>
              <w:left w:val="single" w:sz="4" w:space="0" w:color="000000"/>
              <w:bottom w:val="single" w:sz="4" w:space="0" w:color="000000"/>
              <w:right w:val="nil"/>
            </w:tcBorders>
            <w:hideMark/>
          </w:tcPr>
          <w:p w:rsidR="000316C2" w:rsidRPr="000316C2" w:rsidRDefault="000316C2" w:rsidP="000316C2">
            <w:pPr>
              <w:snapToGrid w:val="0"/>
              <w:spacing w:after="0"/>
              <w:jc w:val="center"/>
              <w:rPr>
                <w:rFonts w:ascii="Times New Roman" w:hAnsi="Times New Roman" w:cs="Times New Roman"/>
                <w:sz w:val="12"/>
                <w:szCs w:val="12"/>
              </w:rPr>
            </w:pPr>
            <w:r w:rsidRPr="000316C2">
              <w:rPr>
                <w:rFonts w:ascii="Times New Roman" w:hAnsi="Times New Roman" w:cs="Times New Roman"/>
                <w:sz w:val="12"/>
                <w:szCs w:val="12"/>
              </w:rPr>
              <w:t>0,00</w:t>
            </w:r>
          </w:p>
        </w:tc>
        <w:tc>
          <w:tcPr>
            <w:tcW w:w="1216" w:type="pct"/>
            <w:tcBorders>
              <w:top w:val="single" w:sz="4" w:space="0" w:color="000000"/>
              <w:left w:val="single" w:sz="4" w:space="0" w:color="000000"/>
              <w:bottom w:val="single" w:sz="4" w:space="0" w:color="000000"/>
              <w:right w:val="single" w:sz="4" w:space="0" w:color="000000"/>
            </w:tcBorders>
            <w:hideMark/>
          </w:tcPr>
          <w:p w:rsidR="000316C2" w:rsidRPr="000316C2" w:rsidRDefault="000316C2" w:rsidP="000316C2">
            <w:pPr>
              <w:snapToGrid w:val="0"/>
              <w:spacing w:after="0"/>
              <w:rPr>
                <w:rFonts w:ascii="Times New Roman" w:hAnsi="Times New Roman" w:cs="Times New Roman"/>
                <w:sz w:val="12"/>
                <w:szCs w:val="12"/>
              </w:rPr>
            </w:pPr>
            <w:r w:rsidRPr="000316C2">
              <w:rPr>
                <w:rFonts w:ascii="Times New Roman" w:hAnsi="Times New Roman" w:cs="Times New Roman"/>
                <w:sz w:val="12"/>
                <w:szCs w:val="12"/>
              </w:rPr>
              <w:t>Администрация сельского поселения Серноводск</w:t>
            </w:r>
          </w:p>
        </w:tc>
      </w:tr>
      <w:tr w:rsidR="000316C2" w:rsidRPr="000316C2" w:rsidTr="000316C2">
        <w:trPr>
          <w:trHeight w:val="70"/>
        </w:trPr>
        <w:tc>
          <w:tcPr>
            <w:tcW w:w="289" w:type="pct"/>
            <w:tcBorders>
              <w:top w:val="single" w:sz="4" w:space="0" w:color="000000"/>
              <w:left w:val="single" w:sz="4" w:space="0" w:color="000000"/>
              <w:bottom w:val="single" w:sz="4" w:space="0" w:color="000000"/>
              <w:right w:val="nil"/>
            </w:tcBorders>
            <w:hideMark/>
          </w:tcPr>
          <w:p w:rsidR="000316C2" w:rsidRPr="000316C2" w:rsidRDefault="000316C2" w:rsidP="000316C2">
            <w:pPr>
              <w:snapToGrid w:val="0"/>
              <w:spacing w:after="0"/>
              <w:rPr>
                <w:rFonts w:ascii="Times New Roman" w:hAnsi="Times New Roman" w:cs="Times New Roman"/>
                <w:sz w:val="12"/>
                <w:szCs w:val="12"/>
              </w:rPr>
            </w:pPr>
            <w:r w:rsidRPr="000316C2">
              <w:rPr>
                <w:rFonts w:ascii="Times New Roman" w:hAnsi="Times New Roman" w:cs="Times New Roman"/>
                <w:sz w:val="12"/>
                <w:szCs w:val="12"/>
              </w:rPr>
              <w:t>4</w:t>
            </w:r>
          </w:p>
        </w:tc>
        <w:tc>
          <w:tcPr>
            <w:tcW w:w="1443" w:type="pct"/>
            <w:tcBorders>
              <w:top w:val="single" w:sz="4" w:space="0" w:color="000000"/>
              <w:left w:val="single" w:sz="4" w:space="0" w:color="000000"/>
              <w:bottom w:val="single" w:sz="4" w:space="0" w:color="000000"/>
              <w:right w:val="nil"/>
            </w:tcBorders>
            <w:hideMark/>
          </w:tcPr>
          <w:p w:rsidR="000316C2" w:rsidRPr="000316C2" w:rsidRDefault="000316C2" w:rsidP="000316C2">
            <w:pPr>
              <w:snapToGrid w:val="0"/>
              <w:spacing w:after="0"/>
              <w:rPr>
                <w:rFonts w:ascii="Times New Roman" w:hAnsi="Times New Roman" w:cs="Times New Roman"/>
                <w:sz w:val="12"/>
                <w:szCs w:val="12"/>
              </w:rPr>
            </w:pPr>
            <w:r w:rsidRPr="000316C2">
              <w:rPr>
                <w:rFonts w:ascii="Times New Roman" w:hAnsi="Times New Roman" w:cs="Times New Roman"/>
                <w:sz w:val="12"/>
                <w:szCs w:val="12"/>
              </w:rPr>
              <w:t>ТО пожарной сигнализации</w:t>
            </w:r>
          </w:p>
        </w:tc>
        <w:tc>
          <w:tcPr>
            <w:tcW w:w="684" w:type="pct"/>
            <w:tcBorders>
              <w:top w:val="single" w:sz="4" w:space="0" w:color="000000"/>
              <w:left w:val="single" w:sz="4" w:space="0" w:color="000000"/>
              <w:bottom w:val="single" w:sz="4" w:space="0" w:color="000000"/>
              <w:right w:val="nil"/>
            </w:tcBorders>
            <w:hideMark/>
          </w:tcPr>
          <w:p w:rsidR="000316C2" w:rsidRPr="000316C2" w:rsidRDefault="000316C2" w:rsidP="000316C2">
            <w:pPr>
              <w:snapToGrid w:val="0"/>
              <w:spacing w:after="0"/>
              <w:jc w:val="center"/>
              <w:rPr>
                <w:rFonts w:ascii="Times New Roman" w:hAnsi="Times New Roman" w:cs="Times New Roman"/>
                <w:sz w:val="12"/>
                <w:szCs w:val="12"/>
              </w:rPr>
            </w:pPr>
            <w:r w:rsidRPr="000316C2">
              <w:rPr>
                <w:rFonts w:ascii="Times New Roman" w:hAnsi="Times New Roman" w:cs="Times New Roman"/>
                <w:sz w:val="12"/>
                <w:szCs w:val="12"/>
              </w:rPr>
              <w:t>12,27600</w:t>
            </w:r>
          </w:p>
        </w:tc>
        <w:tc>
          <w:tcPr>
            <w:tcW w:w="683" w:type="pct"/>
            <w:tcBorders>
              <w:top w:val="single" w:sz="4" w:space="0" w:color="000000"/>
              <w:left w:val="single" w:sz="4" w:space="0" w:color="000000"/>
              <w:bottom w:val="single" w:sz="4" w:space="0" w:color="000000"/>
              <w:right w:val="nil"/>
            </w:tcBorders>
            <w:hideMark/>
          </w:tcPr>
          <w:p w:rsidR="000316C2" w:rsidRPr="000316C2" w:rsidRDefault="000316C2" w:rsidP="000316C2">
            <w:pPr>
              <w:snapToGrid w:val="0"/>
              <w:spacing w:after="0"/>
              <w:jc w:val="center"/>
              <w:rPr>
                <w:rFonts w:ascii="Times New Roman" w:hAnsi="Times New Roman" w:cs="Times New Roman"/>
                <w:sz w:val="12"/>
                <w:szCs w:val="12"/>
              </w:rPr>
            </w:pPr>
            <w:r w:rsidRPr="000316C2">
              <w:rPr>
                <w:rFonts w:ascii="Times New Roman" w:hAnsi="Times New Roman" w:cs="Times New Roman"/>
                <w:sz w:val="12"/>
                <w:szCs w:val="12"/>
              </w:rPr>
              <w:t>12,27600</w:t>
            </w:r>
          </w:p>
        </w:tc>
        <w:tc>
          <w:tcPr>
            <w:tcW w:w="685" w:type="pct"/>
            <w:tcBorders>
              <w:top w:val="single" w:sz="4" w:space="0" w:color="000000"/>
              <w:left w:val="single" w:sz="4" w:space="0" w:color="000000"/>
              <w:bottom w:val="single" w:sz="4" w:space="0" w:color="000000"/>
              <w:right w:val="nil"/>
            </w:tcBorders>
            <w:hideMark/>
          </w:tcPr>
          <w:p w:rsidR="000316C2" w:rsidRPr="000316C2" w:rsidRDefault="000316C2" w:rsidP="000316C2">
            <w:pPr>
              <w:snapToGrid w:val="0"/>
              <w:spacing w:after="0"/>
              <w:jc w:val="center"/>
              <w:rPr>
                <w:rFonts w:ascii="Times New Roman" w:hAnsi="Times New Roman" w:cs="Times New Roman"/>
                <w:sz w:val="12"/>
                <w:szCs w:val="12"/>
              </w:rPr>
            </w:pPr>
            <w:r w:rsidRPr="000316C2">
              <w:rPr>
                <w:rFonts w:ascii="Times New Roman" w:hAnsi="Times New Roman" w:cs="Times New Roman"/>
                <w:sz w:val="12"/>
                <w:szCs w:val="12"/>
              </w:rPr>
              <w:t>12,27600</w:t>
            </w:r>
          </w:p>
        </w:tc>
        <w:tc>
          <w:tcPr>
            <w:tcW w:w="1216" w:type="pct"/>
            <w:tcBorders>
              <w:top w:val="single" w:sz="4" w:space="0" w:color="000000"/>
              <w:left w:val="single" w:sz="4" w:space="0" w:color="000000"/>
              <w:bottom w:val="single" w:sz="4" w:space="0" w:color="000000"/>
              <w:right w:val="single" w:sz="4" w:space="0" w:color="000000"/>
            </w:tcBorders>
            <w:hideMark/>
          </w:tcPr>
          <w:p w:rsidR="000316C2" w:rsidRPr="000316C2" w:rsidRDefault="000316C2" w:rsidP="000316C2">
            <w:pPr>
              <w:snapToGrid w:val="0"/>
              <w:spacing w:after="0"/>
              <w:rPr>
                <w:rFonts w:ascii="Times New Roman" w:hAnsi="Times New Roman" w:cs="Times New Roman"/>
                <w:sz w:val="12"/>
                <w:szCs w:val="12"/>
              </w:rPr>
            </w:pPr>
            <w:r w:rsidRPr="000316C2">
              <w:rPr>
                <w:rFonts w:ascii="Times New Roman" w:hAnsi="Times New Roman" w:cs="Times New Roman"/>
                <w:sz w:val="12"/>
                <w:szCs w:val="12"/>
              </w:rPr>
              <w:t>Администрация сельского поселения Серноводск</w:t>
            </w:r>
          </w:p>
        </w:tc>
      </w:tr>
      <w:tr w:rsidR="000316C2" w:rsidRPr="000316C2" w:rsidTr="000316C2">
        <w:trPr>
          <w:trHeight w:val="70"/>
        </w:trPr>
        <w:tc>
          <w:tcPr>
            <w:tcW w:w="289" w:type="pct"/>
            <w:tcBorders>
              <w:top w:val="single" w:sz="4" w:space="0" w:color="000000"/>
              <w:left w:val="single" w:sz="4" w:space="0" w:color="000000"/>
              <w:bottom w:val="single" w:sz="4" w:space="0" w:color="000000"/>
              <w:right w:val="nil"/>
            </w:tcBorders>
          </w:tcPr>
          <w:p w:rsidR="000316C2" w:rsidRPr="000316C2" w:rsidRDefault="000316C2" w:rsidP="000316C2">
            <w:pPr>
              <w:snapToGrid w:val="0"/>
              <w:spacing w:after="0"/>
              <w:rPr>
                <w:rFonts w:ascii="Times New Roman" w:hAnsi="Times New Roman" w:cs="Times New Roman"/>
                <w:sz w:val="12"/>
                <w:szCs w:val="12"/>
              </w:rPr>
            </w:pPr>
            <w:r w:rsidRPr="000316C2">
              <w:rPr>
                <w:rFonts w:ascii="Times New Roman" w:hAnsi="Times New Roman" w:cs="Times New Roman"/>
                <w:sz w:val="12"/>
                <w:szCs w:val="12"/>
              </w:rPr>
              <w:t>5</w:t>
            </w:r>
          </w:p>
        </w:tc>
        <w:tc>
          <w:tcPr>
            <w:tcW w:w="1443" w:type="pct"/>
            <w:tcBorders>
              <w:top w:val="single" w:sz="4" w:space="0" w:color="000000"/>
              <w:left w:val="single" w:sz="4" w:space="0" w:color="000000"/>
              <w:bottom w:val="single" w:sz="4" w:space="0" w:color="000000"/>
              <w:right w:val="nil"/>
            </w:tcBorders>
          </w:tcPr>
          <w:p w:rsidR="000316C2" w:rsidRPr="000316C2" w:rsidRDefault="000316C2" w:rsidP="000316C2">
            <w:pPr>
              <w:snapToGrid w:val="0"/>
              <w:spacing w:after="0"/>
              <w:rPr>
                <w:rFonts w:ascii="Times New Roman" w:hAnsi="Times New Roman" w:cs="Times New Roman"/>
                <w:sz w:val="12"/>
                <w:szCs w:val="12"/>
              </w:rPr>
            </w:pPr>
            <w:r w:rsidRPr="000316C2">
              <w:rPr>
                <w:rFonts w:ascii="Times New Roman" w:hAnsi="Times New Roman" w:cs="Times New Roman"/>
                <w:sz w:val="12"/>
                <w:szCs w:val="12"/>
              </w:rPr>
              <w:t>Прочие мероприятия</w:t>
            </w:r>
          </w:p>
        </w:tc>
        <w:tc>
          <w:tcPr>
            <w:tcW w:w="684" w:type="pct"/>
            <w:tcBorders>
              <w:top w:val="single" w:sz="4" w:space="0" w:color="000000"/>
              <w:left w:val="single" w:sz="4" w:space="0" w:color="000000"/>
              <w:bottom w:val="single" w:sz="4" w:space="0" w:color="000000"/>
              <w:right w:val="nil"/>
            </w:tcBorders>
          </w:tcPr>
          <w:p w:rsidR="000316C2" w:rsidRPr="000316C2" w:rsidRDefault="000316C2" w:rsidP="000316C2">
            <w:pPr>
              <w:snapToGrid w:val="0"/>
              <w:spacing w:after="0"/>
              <w:jc w:val="center"/>
              <w:rPr>
                <w:rFonts w:ascii="Times New Roman" w:hAnsi="Times New Roman" w:cs="Times New Roman"/>
                <w:sz w:val="12"/>
                <w:szCs w:val="12"/>
              </w:rPr>
            </w:pPr>
            <w:r w:rsidRPr="000316C2">
              <w:rPr>
                <w:rFonts w:ascii="Times New Roman" w:hAnsi="Times New Roman" w:cs="Times New Roman"/>
                <w:sz w:val="12"/>
                <w:szCs w:val="12"/>
              </w:rPr>
              <w:t>56,94179</w:t>
            </w:r>
          </w:p>
        </w:tc>
        <w:tc>
          <w:tcPr>
            <w:tcW w:w="683" w:type="pct"/>
            <w:tcBorders>
              <w:top w:val="single" w:sz="4" w:space="0" w:color="000000"/>
              <w:left w:val="single" w:sz="4" w:space="0" w:color="000000"/>
              <w:bottom w:val="single" w:sz="4" w:space="0" w:color="000000"/>
              <w:right w:val="nil"/>
            </w:tcBorders>
          </w:tcPr>
          <w:p w:rsidR="000316C2" w:rsidRPr="000316C2" w:rsidRDefault="000316C2" w:rsidP="000316C2">
            <w:pPr>
              <w:snapToGrid w:val="0"/>
              <w:spacing w:after="0"/>
              <w:jc w:val="center"/>
              <w:rPr>
                <w:rFonts w:ascii="Times New Roman" w:hAnsi="Times New Roman" w:cs="Times New Roman"/>
                <w:sz w:val="12"/>
                <w:szCs w:val="12"/>
              </w:rPr>
            </w:pPr>
            <w:r w:rsidRPr="000316C2">
              <w:rPr>
                <w:rFonts w:ascii="Times New Roman" w:hAnsi="Times New Roman" w:cs="Times New Roman"/>
                <w:sz w:val="12"/>
                <w:szCs w:val="12"/>
              </w:rPr>
              <w:t>0,00</w:t>
            </w:r>
          </w:p>
        </w:tc>
        <w:tc>
          <w:tcPr>
            <w:tcW w:w="685" w:type="pct"/>
            <w:tcBorders>
              <w:top w:val="single" w:sz="4" w:space="0" w:color="000000"/>
              <w:left w:val="single" w:sz="4" w:space="0" w:color="000000"/>
              <w:bottom w:val="single" w:sz="4" w:space="0" w:color="000000"/>
              <w:right w:val="nil"/>
            </w:tcBorders>
          </w:tcPr>
          <w:p w:rsidR="000316C2" w:rsidRPr="000316C2" w:rsidRDefault="000316C2" w:rsidP="000316C2">
            <w:pPr>
              <w:snapToGrid w:val="0"/>
              <w:spacing w:after="0"/>
              <w:jc w:val="center"/>
              <w:rPr>
                <w:rFonts w:ascii="Times New Roman" w:hAnsi="Times New Roman" w:cs="Times New Roman"/>
                <w:sz w:val="12"/>
                <w:szCs w:val="12"/>
              </w:rPr>
            </w:pPr>
            <w:r w:rsidRPr="000316C2">
              <w:rPr>
                <w:rFonts w:ascii="Times New Roman" w:hAnsi="Times New Roman" w:cs="Times New Roman"/>
                <w:sz w:val="12"/>
                <w:szCs w:val="12"/>
              </w:rPr>
              <w:t>0,00</w:t>
            </w:r>
          </w:p>
        </w:tc>
        <w:tc>
          <w:tcPr>
            <w:tcW w:w="1216" w:type="pct"/>
            <w:tcBorders>
              <w:top w:val="single" w:sz="4" w:space="0" w:color="000000"/>
              <w:left w:val="single" w:sz="4" w:space="0" w:color="000000"/>
              <w:bottom w:val="single" w:sz="4" w:space="0" w:color="000000"/>
              <w:right w:val="single" w:sz="4" w:space="0" w:color="000000"/>
            </w:tcBorders>
          </w:tcPr>
          <w:p w:rsidR="000316C2" w:rsidRPr="000316C2" w:rsidRDefault="000316C2" w:rsidP="000316C2">
            <w:pPr>
              <w:snapToGrid w:val="0"/>
              <w:spacing w:after="0"/>
              <w:rPr>
                <w:rFonts w:ascii="Times New Roman" w:hAnsi="Times New Roman" w:cs="Times New Roman"/>
                <w:sz w:val="12"/>
                <w:szCs w:val="12"/>
              </w:rPr>
            </w:pPr>
            <w:r w:rsidRPr="000316C2">
              <w:rPr>
                <w:rFonts w:ascii="Times New Roman" w:hAnsi="Times New Roman" w:cs="Times New Roman"/>
                <w:sz w:val="12"/>
                <w:szCs w:val="12"/>
              </w:rPr>
              <w:t>Администрация сельского поселения Серноводск</w:t>
            </w:r>
          </w:p>
        </w:tc>
      </w:tr>
      <w:tr w:rsidR="000316C2" w:rsidRPr="000316C2" w:rsidTr="000316C2">
        <w:trPr>
          <w:trHeight w:val="70"/>
        </w:trPr>
        <w:tc>
          <w:tcPr>
            <w:tcW w:w="289" w:type="pct"/>
            <w:tcBorders>
              <w:top w:val="single" w:sz="4" w:space="0" w:color="000000"/>
              <w:left w:val="single" w:sz="4" w:space="0" w:color="000000"/>
              <w:bottom w:val="single" w:sz="4" w:space="0" w:color="000000"/>
              <w:right w:val="nil"/>
            </w:tcBorders>
          </w:tcPr>
          <w:p w:rsidR="000316C2" w:rsidRPr="000316C2" w:rsidRDefault="000316C2" w:rsidP="000316C2">
            <w:pPr>
              <w:snapToGrid w:val="0"/>
              <w:spacing w:after="0"/>
              <w:rPr>
                <w:rFonts w:ascii="Times New Roman" w:hAnsi="Times New Roman" w:cs="Times New Roman"/>
                <w:sz w:val="12"/>
                <w:szCs w:val="12"/>
              </w:rPr>
            </w:pPr>
          </w:p>
        </w:tc>
        <w:tc>
          <w:tcPr>
            <w:tcW w:w="1443" w:type="pct"/>
            <w:tcBorders>
              <w:top w:val="single" w:sz="4" w:space="0" w:color="000000"/>
              <w:left w:val="single" w:sz="4" w:space="0" w:color="000000"/>
              <w:bottom w:val="single" w:sz="4" w:space="0" w:color="000000"/>
              <w:right w:val="nil"/>
            </w:tcBorders>
            <w:hideMark/>
          </w:tcPr>
          <w:p w:rsidR="000316C2" w:rsidRPr="000316C2" w:rsidRDefault="000316C2" w:rsidP="000316C2">
            <w:pPr>
              <w:snapToGrid w:val="0"/>
              <w:spacing w:after="0"/>
              <w:rPr>
                <w:rFonts w:ascii="Times New Roman" w:hAnsi="Times New Roman" w:cs="Times New Roman"/>
                <w:b/>
                <w:sz w:val="12"/>
                <w:szCs w:val="12"/>
              </w:rPr>
            </w:pPr>
            <w:r w:rsidRPr="000316C2">
              <w:rPr>
                <w:rFonts w:ascii="Times New Roman" w:hAnsi="Times New Roman" w:cs="Times New Roman"/>
                <w:b/>
                <w:sz w:val="12"/>
                <w:szCs w:val="12"/>
              </w:rPr>
              <w:t>Всего:</w:t>
            </w:r>
          </w:p>
        </w:tc>
        <w:tc>
          <w:tcPr>
            <w:tcW w:w="684" w:type="pct"/>
            <w:tcBorders>
              <w:top w:val="single" w:sz="4" w:space="0" w:color="000000"/>
              <w:left w:val="single" w:sz="4" w:space="0" w:color="000000"/>
              <w:bottom w:val="single" w:sz="4" w:space="0" w:color="000000"/>
              <w:right w:val="nil"/>
            </w:tcBorders>
            <w:hideMark/>
          </w:tcPr>
          <w:p w:rsidR="000316C2" w:rsidRPr="000316C2" w:rsidRDefault="000316C2" w:rsidP="000316C2">
            <w:pPr>
              <w:snapToGrid w:val="0"/>
              <w:spacing w:after="0"/>
              <w:jc w:val="center"/>
              <w:rPr>
                <w:rFonts w:ascii="Times New Roman" w:hAnsi="Times New Roman" w:cs="Times New Roman"/>
                <w:b/>
                <w:sz w:val="12"/>
                <w:szCs w:val="12"/>
              </w:rPr>
            </w:pPr>
            <w:r w:rsidRPr="000316C2">
              <w:rPr>
                <w:rFonts w:ascii="Times New Roman" w:hAnsi="Times New Roman" w:cs="Times New Roman"/>
                <w:b/>
                <w:sz w:val="12"/>
                <w:szCs w:val="12"/>
              </w:rPr>
              <w:t>347,99124</w:t>
            </w:r>
          </w:p>
        </w:tc>
        <w:tc>
          <w:tcPr>
            <w:tcW w:w="683" w:type="pct"/>
            <w:tcBorders>
              <w:top w:val="single" w:sz="4" w:space="0" w:color="000000"/>
              <w:left w:val="single" w:sz="4" w:space="0" w:color="000000"/>
              <w:bottom w:val="single" w:sz="4" w:space="0" w:color="000000"/>
              <w:right w:val="nil"/>
            </w:tcBorders>
            <w:hideMark/>
          </w:tcPr>
          <w:p w:rsidR="000316C2" w:rsidRPr="000316C2" w:rsidRDefault="000316C2" w:rsidP="000316C2">
            <w:pPr>
              <w:snapToGrid w:val="0"/>
              <w:spacing w:after="0"/>
              <w:jc w:val="center"/>
              <w:rPr>
                <w:rFonts w:ascii="Times New Roman" w:hAnsi="Times New Roman" w:cs="Times New Roman"/>
                <w:b/>
                <w:sz w:val="12"/>
                <w:szCs w:val="12"/>
              </w:rPr>
            </w:pPr>
            <w:r w:rsidRPr="000316C2">
              <w:rPr>
                <w:rFonts w:ascii="Times New Roman" w:hAnsi="Times New Roman" w:cs="Times New Roman"/>
                <w:b/>
                <w:sz w:val="12"/>
                <w:szCs w:val="12"/>
              </w:rPr>
              <w:t>141,23945</w:t>
            </w:r>
          </w:p>
        </w:tc>
        <w:tc>
          <w:tcPr>
            <w:tcW w:w="685" w:type="pct"/>
            <w:tcBorders>
              <w:top w:val="single" w:sz="4" w:space="0" w:color="000000"/>
              <w:left w:val="single" w:sz="4" w:space="0" w:color="000000"/>
              <w:bottom w:val="single" w:sz="4" w:space="0" w:color="000000"/>
              <w:right w:val="nil"/>
            </w:tcBorders>
            <w:hideMark/>
          </w:tcPr>
          <w:p w:rsidR="000316C2" w:rsidRPr="000316C2" w:rsidRDefault="000316C2" w:rsidP="000316C2">
            <w:pPr>
              <w:snapToGrid w:val="0"/>
              <w:spacing w:after="0"/>
              <w:jc w:val="center"/>
              <w:rPr>
                <w:rFonts w:ascii="Times New Roman" w:hAnsi="Times New Roman" w:cs="Times New Roman"/>
                <w:b/>
                <w:sz w:val="12"/>
                <w:szCs w:val="12"/>
              </w:rPr>
            </w:pPr>
            <w:r w:rsidRPr="000316C2">
              <w:rPr>
                <w:rFonts w:ascii="Times New Roman" w:hAnsi="Times New Roman" w:cs="Times New Roman"/>
                <w:b/>
                <w:sz w:val="12"/>
                <w:szCs w:val="12"/>
              </w:rPr>
              <w:t>141,23945</w:t>
            </w:r>
          </w:p>
        </w:tc>
        <w:tc>
          <w:tcPr>
            <w:tcW w:w="1216" w:type="pct"/>
            <w:tcBorders>
              <w:top w:val="single" w:sz="4" w:space="0" w:color="000000"/>
              <w:left w:val="single" w:sz="4" w:space="0" w:color="000000"/>
              <w:bottom w:val="single" w:sz="4" w:space="0" w:color="000000"/>
              <w:right w:val="single" w:sz="4" w:space="0" w:color="000000"/>
            </w:tcBorders>
          </w:tcPr>
          <w:p w:rsidR="000316C2" w:rsidRPr="000316C2" w:rsidRDefault="000316C2" w:rsidP="000316C2">
            <w:pPr>
              <w:snapToGrid w:val="0"/>
              <w:spacing w:after="0"/>
              <w:rPr>
                <w:rFonts w:ascii="Times New Roman" w:hAnsi="Times New Roman" w:cs="Times New Roman"/>
                <w:b/>
                <w:sz w:val="12"/>
                <w:szCs w:val="12"/>
              </w:rPr>
            </w:pPr>
          </w:p>
        </w:tc>
      </w:tr>
    </w:tbl>
    <w:p w:rsid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 xml:space="preserve">1.3.В разделе программы 5 «Обоснование ресурсного обеспечения Программы» </w:t>
      </w:r>
      <w:r>
        <w:rPr>
          <w:rFonts w:ascii="Times New Roman" w:eastAsia="Calibri" w:hAnsi="Times New Roman" w:cs="Times New Roman"/>
          <w:iCs/>
          <w:sz w:val="12"/>
          <w:szCs w:val="12"/>
        </w:rPr>
        <w:t xml:space="preserve">изложить в следующей редакции:  </w:t>
      </w:r>
    </w:p>
    <w:p w:rsid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Объем   финансирования, необходимый для реализации  мероприятий  Программы  составит  630,47014 тыс</w:t>
      </w:r>
      <w:r>
        <w:rPr>
          <w:rFonts w:ascii="Times New Roman" w:eastAsia="Calibri" w:hAnsi="Times New Roman" w:cs="Times New Roman"/>
          <w:iCs/>
          <w:sz w:val="12"/>
          <w:szCs w:val="12"/>
        </w:rPr>
        <w:t>. рублей, в том числе по годам:</w:t>
      </w:r>
    </w:p>
    <w:p w:rsid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 на 20</w:t>
      </w:r>
      <w:r>
        <w:rPr>
          <w:rFonts w:ascii="Times New Roman" w:eastAsia="Calibri" w:hAnsi="Times New Roman" w:cs="Times New Roman"/>
          <w:iCs/>
          <w:sz w:val="12"/>
          <w:szCs w:val="12"/>
        </w:rPr>
        <w:t>19 год – 347,99124 тыс. рублей;</w:t>
      </w:r>
    </w:p>
    <w:p w:rsid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 на 20</w:t>
      </w:r>
      <w:r>
        <w:rPr>
          <w:rFonts w:ascii="Times New Roman" w:eastAsia="Calibri" w:hAnsi="Times New Roman" w:cs="Times New Roman"/>
          <w:iCs/>
          <w:sz w:val="12"/>
          <w:szCs w:val="12"/>
        </w:rPr>
        <w:t>20 год – 141,23945 тыс. рублей;</w:t>
      </w:r>
    </w:p>
    <w:p w:rsid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 на 2</w:t>
      </w:r>
      <w:r>
        <w:rPr>
          <w:rFonts w:ascii="Times New Roman" w:eastAsia="Calibri" w:hAnsi="Times New Roman" w:cs="Times New Roman"/>
          <w:iCs/>
          <w:sz w:val="12"/>
          <w:szCs w:val="12"/>
        </w:rPr>
        <w:t>021 год – 141,23945 тыс. рублей</w:t>
      </w:r>
    </w:p>
    <w:p w:rsid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2.Опубликовать настоящее Постановление в</w:t>
      </w:r>
      <w:r>
        <w:rPr>
          <w:rFonts w:ascii="Times New Roman" w:eastAsia="Calibri" w:hAnsi="Times New Roman" w:cs="Times New Roman"/>
          <w:iCs/>
          <w:sz w:val="12"/>
          <w:szCs w:val="12"/>
        </w:rPr>
        <w:t xml:space="preserve"> газете «Сергиевский вестник».</w:t>
      </w:r>
    </w:p>
    <w:p w:rsidR="000316C2" w:rsidRP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r w:rsidRPr="000316C2">
        <w:rPr>
          <w:rFonts w:ascii="Times New Roman" w:eastAsia="Calibri" w:hAnsi="Times New Roman" w:cs="Times New Roman"/>
          <w:iCs/>
          <w:sz w:val="12"/>
          <w:szCs w:val="12"/>
        </w:rPr>
        <w:tab/>
      </w:r>
    </w:p>
    <w:p w:rsidR="000316C2" w:rsidRPr="000316C2" w:rsidRDefault="000316C2" w:rsidP="000316C2">
      <w:pPr>
        <w:tabs>
          <w:tab w:val="left" w:pos="0"/>
        </w:tabs>
        <w:spacing w:after="0" w:line="240" w:lineRule="auto"/>
        <w:jc w:val="right"/>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 xml:space="preserve">Глава сельского поселения Серноводск </w:t>
      </w:r>
    </w:p>
    <w:p w:rsidR="000316C2" w:rsidRDefault="000316C2" w:rsidP="000316C2">
      <w:pPr>
        <w:tabs>
          <w:tab w:val="left" w:pos="0"/>
        </w:tabs>
        <w:spacing w:after="0" w:line="240" w:lineRule="auto"/>
        <w:jc w:val="right"/>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 xml:space="preserve">муниципального района Сергиевский                </w:t>
      </w:r>
    </w:p>
    <w:p w:rsidR="005174E4" w:rsidRDefault="000316C2" w:rsidP="000316C2">
      <w:pPr>
        <w:tabs>
          <w:tab w:val="left" w:pos="0"/>
        </w:tabs>
        <w:spacing w:after="0" w:line="240" w:lineRule="auto"/>
        <w:jc w:val="right"/>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 xml:space="preserve">                     Г.Н. </w:t>
      </w:r>
      <w:proofErr w:type="spellStart"/>
      <w:r w:rsidRPr="000316C2">
        <w:rPr>
          <w:rFonts w:ascii="Times New Roman" w:eastAsia="Calibri" w:hAnsi="Times New Roman" w:cs="Times New Roman"/>
          <w:iCs/>
          <w:sz w:val="12"/>
          <w:szCs w:val="12"/>
        </w:rPr>
        <w:t>Чебоксарова</w:t>
      </w:r>
      <w:proofErr w:type="spellEnd"/>
    </w:p>
    <w:p w:rsidR="005174E4" w:rsidRDefault="005174E4" w:rsidP="005174E4">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5174E4" w:rsidRPr="00884123" w:rsidRDefault="005174E4" w:rsidP="005174E4">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Серноводск</w:t>
      </w:r>
    </w:p>
    <w:p w:rsidR="005174E4" w:rsidRDefault="005174E4" w:rsidP="005174E4">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5174E4" w:rsidRDefault="005174E4" w:rsidP="005174E4">
      <w:pPr>
        <w:tabs>
          <w:tab w:val="left" w:pos="0"/>
        </w:tabs>
        <w:spacing w:after="0" w:line="240" w:lineRule="auto"/>
        <w:ind w:firstLine="284"/>
        <w:jc w:val="center"/>
        <w:rPr>
          <w:rFonts w:ascii="Times New Roman" w:eastAsia="Calibri" w:hAnsi="Times New Roman" w:cs="Times New Roman"/>
          <w:iCs/>
          <w:sz w:val="12"/>
          <w:szCs w:val="12"/>
        </w:rPr>
      </w:pPr>
    </w:p>
    <w:p w:rsidR="005174E4" w:rsidRPr="00884123" w:rsidRDefault="005174E4" w:rsidP="005174E4">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5174E4" w:rsidRDefault="005174E4" w:rsidP="005174E4">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№6</w:t>
      </w:r>
    </w:p>
    <w:p w:rsidR="005174E4" w:rsidRDefault="000316C2" w:rsidP="000316C2">
      <w:pPr>
        <w:tabs>
          <w:tab w:val="left" w:pos="0"/>
        </w:tabs>
        <w:spacing w:after="0" w:line="240" w:lineRule="auto"/>
        <w:jc w:val="center"/>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Серноводск муниципального района Сергиевский № 50 от 29.12.2018г. «Об утверждении муниципальной программы «Совершенствование муниципального управления  сельского поселения Серноводск муниципального района Сергиевский» на 2019-2021гг.</w:t>
      </w:r>
    </w:p>
    <w:p w:rsidR="000316C2" w:rsidRP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Серноводск, в целях уточнения объемов финансирования проводимых программных мероприятий,</w:t>
      </w:r>
      <w:r>
        <w:rPr>
          <w:rFonts w:ascii="Times New Roman" w:eastAsia="Calibri" w:hAnsi="Times New Roman" w:cs="Times New Roman"/>
          <w:iCs/>
          <w:sz w:val="12"/>
          <w:szCs w:val="12"/>
        </w:rPr>
        <w:t xml:space="preserve"> </w:t>
      </w:r>
      <w:r w:rsidRPr="000316C2">
        <w:rPr>
          <w:rFonts w:ascii="Times New Roman" w:eastAsia="Calibri" w:hAnsi="Times New Roman" w:cs="Times New Roman"/>
          <w:iCs/>
          <w:sz w:val="12"/>
          <w:szCs w:val="12"/>
        </w:rPr>
        <w:t xml:space="preserve">Администрация сельского поселения Серноводск муниципального района Сергиевский  </w:t>
      </w:r>
    </w:p>
    <w:p w:rsid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Серноводск муниципального района Сергиевский № 50 от 29.12.2018г. «Об утверждении муниципальной программы «Совершенствование муниципального управления  сельского поселения Серноводск муниципального района Сергиевский» на 2019-2021гг. (далее - Программа) следующего содержа</w:t>
      </w:r>
      <w:r>
        <w:rPr>
          <w:rFonts w:ascii="Times New Roman" w:eastAsia="Calibri" w:hAnsi="Times New Roman" w:cs="Times New Roman"/>
          <w:iCs/>
          <w:sz w:val="12"/>
          <w:szCs w:val="12"/>
        </w:rPr>
        <w:t>ния:</w:t>
      </w:r>
    </w:p>
    <w:p w:rsid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1.1.В Паспорте Программы позицию «Объемы и источники финансирования Программы»</w:t>
      </w:r>
      <w:r>
        <w:rPr>
          <w:rFonts w:ascii="Times New Roman" w:eastAsia="Calibri" w:hAnsi="Times New Roman" w:cs="Times New Roman"/>
          <w:iCs/>
          <w:sz w:val="12"/>
          <w:szCs w:val="12"/>
        </w:rPr>
        <w:t xml:space="preserve"> изложить в следующей редакции:</w:t>
      </w:r>
    </w:p>
    <w:p w:rsidR="000316C2" w:rsidRP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Общий объем финансирования Программы составляет 9656,76440 тыс. руб., в том числе по годам:</w:t>
      </w:r>
    </w:p>
    <w:p w:rsidR="000316C2" w:rsidRP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 xml:space="preserve">-средств местного бюджета – 7726,33635 </w:t>
      </w:r>
      <w:proofErr w:type="spellStart"/>
      <w:r w:rsidRPr="000316C2">
        <w:rPr>
          <w:rFonts w:ascii="Times New Roman" w:eastAsia="Calibri" w:hAnsi="Times New Roman" w:cs="Times New Roman"/>
          <w:iCs/>
          <w:sz w:val="12"/>
          <w:szCs w:val="12"/>
        </w:rPr>
        <w:t>тыс</w:t>
      </w:r>
      <w:proofErr w:type="gramStart"/>
      <w:r w:rsidRPr="000316C2">
        <w:rPr>
          <w:rFonts w:ascii="Times New Roman" w:eastAsia="Calibri" w:hAnsi="Times New Roman" w:cs="Times New Roman"/>
          <w:iCs/>
          <w:sz w:val="12"/>
          <w:szCs w:val="12"/>
        </w:rPr>
        <w:t>.р</w:t>
      </w:r>
      <w:proofErr w:type="gramEnd"/>
      <w:r w:rsidRPr="000316C2">
        <w:rPr>
          <w:rFonts w:ascii="Times New Roman" w:eastAsia="Calibri" w:hAnsi="Times New Roman" w:cs="Times New Roman"/>
          <w:iCs/>
          <w:sz w:val="12"/>
          <w:szCs w:val="12"/>
        </w:rPr>
        <w:t>ублей</w:t>
      </w:r>
      <w:proofErr w:type="spellEnd"/>
      <w:r w:rsidRPr="000316C2">
        <w:rPr>
          <w:rFonts w:ascii="Times New Roman" w:eastAsia="Calibri" w:hAnsi="Times New Roman" w:cs="Times New Roman"/>
          <w:iCs/>
          <w:sz w:val="12"/>
          <w:szCs w:val="12"/>
        </w:rPr>
        <w:t>:</w:t>
      </w:r>
    </w:p>
    <w:p w:rsidR="000316C2" w:rsidRP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2019 год – 2664,15099 тыс. руб.;</w:t>
      </w:r>
    </w:p>
    <w:p w:rsidR="000316C2" w:rsidRP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2020 год –2531,09268 тыс. руб.;</w:t>
      </w:r>
    </w:p>
    <w:p w:rsidR="000316C2" w:rsidRP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2021 год – 2531,09268 тыс. руб.</w:t>
      </w:r>
    </w:p>
    <w:p w:rsidR="000316C2" w:rsidRP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 средства федерального бюджета- 224,10000 тыс. рублей:</w:t>
      </w:r>
    </w:p>
    <w:p w:rsidR="000316C2" w:rsidRP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2019 год – 224,10000 тыс. руб.;</w:t>
      </w:r>
    </w:p>
    <w:p w:rsidR="000316C2" w:rsidRP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2020 год – 0,00 тыс. руб.;</w:t>
      </w:r>
    </w:p>
    <w:p w:rsidR="000316C2" w:rsidRP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2021 год – 0,00 тыс. руб.</w:t>
      </w:r>
    </w:p>
    <w:p w:rsidR="000316C2" w:rsidRP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 средства областного бюджета – 1706,32805 тыс. рублей:</w:t>
      </w:r>
    </w:p>
    <w:p w:rsidR="000316C2" w:rsidRP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2019 год – 1706,32805 тыс. руб.;</w:t>
      </w:r>
    </w:p>
    <w:p w:rsidR="000316C2" w:rsidRP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2020 год – 0,00 тыс. руб.;</w:t>
      </w:r>
    </w:p>
    <w:p w:rsid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2021 год – 0,00 тыс. руб.</w:t>
      </w:r>
    </w:p>
    <w:p w:rsid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r w:rsidRPr="000316C2">
        <w:rPr>
          <w:rFonts w:ascii="Times New Roman" w:eastAsia="Calibri" w:hAnsi="Times New Roman" w:cs="Times New Roman"/>
          <w:iCs/>
          <w:sz w:val="12"/>
          <w:szCs w:val="12"/>
        </w:rPr>
        <w:t>1.2.Раздел Программы 4 «Ресурсное обеспечение реализации Программы»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514"/>
        <w:gridCol w:w="4269"/>
        <w:gridCol w:w="1145"/>
        <w:gridCol w:w="915"/>
        <w:gridCol w:w="886"/>
      </w:tblGrid>
      <w:tr w:rsidR="000316C2" w:rsidRPr="000316C2" w:rsidTr="00FF4D06">
        <w:trPr>
          <w:trHeight w:val="70"/>
          <w:tblHeader/>
        </w:trPr>
        <w:tc>
          <w:tcPr>
            <w:tcW w:w="332" w:type="pct"/>
            <w:vMerge w:val="restar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 xml:space="preserve">№ </w:t>
            </w:r>
            <w:proofErr w:type="gramStart"/>
            <w:r w:rsidRPr="000316C2">
              <w:rPr>
                <w:rFonts w:ascii="Times New Roman" w:hAnsi="Times New Roman" w:cs="Times New Roman"/>
                <w:sz w:val="12"/>
                <w:szCs w:val="12"/>
              </w:rPr>
              <w:t>п</w:t>
            </w:r>
            <w:proofErr w:type="gramEnd"/>
            <w:r w:rsidRPr="000316C2">
              <w:rPr>
                <w:rFonts w:ascii="Times New Roman" w:hAnsi="Times New Roman" w:cs="Times New Roman"/>
                <w:sz w:val="12"/>
                <w:szCs w:val="12"/>
              </w:rPr>
              <w:t>/п</w:t>
            </w:r>
          </w:p>
        </w:tc>
        <w:tc>
          <w:tcPr>
            <w:tcW w:w="2762" w:type="pct"/>
            <w:vMerge w:val="restar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both"/>
              <w:rPr>
                <w:rFonts w:ascii="Times New Roman" w:hAnsi="Times New Roman" w:cs="Times New Roman"/>
                <w:sz w:val="12"/>
                <w:szCs w:val="12"/>
              </w:rPr>
            </w:pPr>
            <w:r w:rsidRPr="000316C2">
              <w:rPr>
                <w:rFonts w:ascii="Times New Roman" w:hAnsi="Times New Roman" w:cs="Times New Roman"/>
                <w:sz w:val="12"/>
                <w:szCs w:val="12"/>
              </w:rPr>
              <w:t>Наименование мероприятия</w:t>
            </w:r>
          </w:p>
          <w:p w:rsidR="000316C2" w:rsidRPr="000316C2" w:rsidRDefault="000316C2" w:rsidP="000316C2">
            <w:pPr>
              <w:spacing w:after="0"/>
              <w:jc w:val="both"/>
              <w:rPr>
                <w:rFonts w:ascii="Times New Roman" w:hAnsi="Times New Roman" w:cs="Times New Roman"/>
                <w:sz w:val="12"/>
                <w:szCs w:val="12"/>
              </w:rPr>
            </w:pPr>
          </w:p>
        </w:tc>
        <w:tc>
          <w:tcPr>
            <w:tcW w:w="1906" w:type="pct"/>
            <w:gridSpan w:val="3"/>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Годы реализации</w:t>
            </w:r>
          </w:p>
        </w:tc>
      </w:tr>
      <w:tr w:rsidR="000316C2" w:rsidRPr="000316C2" w:rsidTr="00FF4D06">
        <w:trPr>
          <w:trHeight w:val="70"/>
          <w:tblHeader/>
        </w:trPr>
        <w:tc>
          <w:tcPr>
            <w:tcW w:w="332" w:type="pct"/>
            <w:vMerge/>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sz w:val="12"/>
                <w:szCs w:val="12"/>
              </w:rPr>
            </w:pPr>
          </w:p>
        </w:tc>
        <w:tc>
          <w:tcPr>
            <w:tcW w:w="2762" w:type="pct"/>
            <w:vMerge/>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both"/>
              <w:rPr>
                <w:rFonts w:ascii="Times New Roman" w:hAnsi="Times New Roman" w:cs="Times New Roman"/>
                <w:sz w:val="12"/>
                <w:szCs w:val="12"/>
              </w:rPr>
            </w:pPr>
          </w:p>
        </w:tc>
        <w:tc>
          <w:tcPr>
            <w:tcW w:w="741"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 xml:space="preserve">2019 г. в </w:t>
            </w:r>
            <w:proofErr w:type="spellStart"/>
            <w:r w:rsidRPr="000316C2">
              <w:rPr>
                <w:rFonts w:ascii="Times New Roman" w:hAnsi="Times New Roman" w:cs="Times New Roman"/>
                <w:sz w:val="12"/>
                <w:szCs w:val="12"/>
              </w:rPr>
              <w:t>тыс</w:t>
            </w:r>
            <w:proofErr w:type="gramStart"/>
            <w:r w:rsidRPr="000316C2">
              <w:rPr>
                <w:rFonts w:ascii="Times New Roman" w:hAnsi="Times New Roman" w:cs="Times New Roman"/>
                <w:sz w:val="12"/>
                <w:szCs w:val="12"/>
              </w:rPr>
              <w:t>.р</w:t>
            </w:r>
            <w:proofErr w:type="gramEnd"/>
            <w:r w:rsidRPr="000316C2">
              <w:rPr>
                <w:rFonts w:ascii="Times New Roman" w:hAnsi="Times New Roman" w:cs="Times New Roman"/>
                <w:sz w:val="12"/>
                <w:szCs w:val="12"/>
              </w:rPr>
              <w:t>уб</w:t>
            </w:r>
            <w:proofErr w:type="spellEnd"/>
            <w:r w:rsidRPr="000316C2">
              <w:rPr>
                <w:rFonts w:ascii="Times New Roman" w:hAnsi="Times New Roman" w:cs="Times New Roman"/>
                <w:sz w:val="12"/>
                <w:szCs w:val="12"/>
              </w:rPr>
              <w:t>.</w:t>
            </w:r>
          </w:p>
        </w:tc>
        <w:tc>
          <w:tcPr>
            <w:tcW w:w="592"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 xml:space="preserve">2020 г. в </w:t>
            </w:r>
            <w:proofErr w:type="spellStart"/>
            <w:r w:rsidRPr="000316C2">
              <w:rPr>
                <w:rFonts w:ascii="Times New Roman" w:hAnsi="Times New Roman" w:cs="Times New Roman"/>
                <w:sz w:val="12"/>
                <w:szCs w:val="12"/>
              </w:rPr>
              <w:t>тыс</w:t>
            </w:r>
            <w:proofErr w:type="gramStart"/>
            <w:r w:rsidRPr="000316C2">
              <w:rPr>
                <w:rFonts w:ascii="Times New Roman" w:hAnsi="Times New Roman" w:cs="Times New Roman"/>
                <w:sz w:val="12"/>
                <w:szCs w:val="12"/>
              </w:rPr>
              <w:t>.р</w:t>
            </w:r>
            <w:proofErr w:type="gramEnd"/>
            <w:r w:rsidRPr="000316C2">
              <w:rPr>
                <w:rFonts w:ascii="Times New Roman" w:hAnsi="Times New Roman" w:cs="Times New Roman"/>
                <w:sz w:val="12"/>
                <w:szCs w:val="12"/>
              </w:rPr>
              <w:t>уб</w:t>
            </w:r>
            <w:proofErr w:type="spellEnd"/>
            <w:r w:rsidRPr="000316C2">
              <w:rPr>
                <w:rFonts w:ascii="Times New Roman" w:hAnsi="Times New Roman" w:cs="Times New Roman"/>
                <w:sz w:val="12"/>
                <w:szCs w:val="12"/>
              </w:rPr>
              <w:t>.</w:t>
            </w:r>
          </w:p>
        </w:tc>
        <w:tc>
          <w:tcPr>
            <w:tcW w:w="574"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 xml:space="preserve">2021 г. в </w:t>
            </w:r>
            <w:proofErr w:type="spellStart"/>
            <w:r w:rsidRPr="000316C2">
              <w:rPr>
                <w:rFonts w:ascii="Times New Roman" w:hAnsi="Times New Roman" w:cs="Times New Roman"/>
                <w:sz w:val="12"/>
                <w:szCs w:val="12"/>
              </w:rPr>
              <w:t>тыс</w:t>
            </w:r>
            <w:proofErr w:type="gramStart"/>
            <w:r w:rsidRPr="000316C2">
              <w:rPr>
                <w:rFonts w:ascii="Times New Roman" w:hAnsi="Times New Roman" w:cs="Times New Roman"/>
                <w:sz w:val="12"/>
                <w:szCs w:val="12"/>
              </w:rPr>
              <w:t>.р</w:t>
            </w:r>
            <w:proofErr w:type="gramEnd"/>
            <w:r w:rsidRPr="000316C2">
              <w:rPr>
                <w:rFonts w:ascii="Times New Roman" w:hAnsi="Times New Roman" w:cs="Times New Roman"/>
                <w:sz w:val="12"/>
                <w:szCs w:val="12"/>
              </w:rPr>
              <w:t>уб</w:t>
            </w:r>
            <w:proofErr w:type="spellEnd"/>
            <w:r w:rsidRPr="000316C2">
              <w:rPr>
                <w:rFonts w:ascii="Times New Roman" w:hAnsi="Times New Roman" w:cs="Times New Roman"/>
                <w:sz w:val="12"/>
                <w:szCs w:val="12"/>
              </w:rPr>
              <w:t>.</w:t>
            </w:r>
          </w:p>
        </w:tc>
      </w:tr>
      <w:tr w:rsidR="000316C2" w:rsidRPr="000316C2" w:rsidTr="00FF4D06">
        <w:trPr>
          <w:trHeight w:val="70"/>
        </w:trPr>
        <w:tc>
          <w:tcPr>
            <w:tcW w:w="332"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1</w:t>
            </w:r>
          </w:p>
        </w:tc>
        <w:tc>
          <w:tcPr>
            <w:tcW w:w="2762"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both"/>
              <w:rPr>
                <w:rFonts w:ascii="Times New Roman" w:hAnsi="Times New Roman" w:cs="Times New Roman"/>
                <w:sz w:val="12"/>
                <w:szCs w:val="12"/>
              </w:rPr>
            </w:pPr>
            <w:r w:rsidRPr="000316C2">
              <w:rPr>
                <w:rFonts w:ascii="Times New Roman" w:hAnsi="Times New Roman" w:cs="Times New Roman"/>
                <w:sz w:val="12"/>
                <w:szCs w:val="12"/>
              </w:rPr>
              <w:t>Функционирование высшего должностного лица муниципального образования</w:t>
            </w:r>
          </w:p>
        </w:tc>
        <w:tc>
          <w:tcPr>
            <w:tcW w:w="741"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646,00995</w:t>
            </w:r>
          </w:p>
        </w:tc>
        <w:tc>
          <w:tcPr>
            <w:tcW w:w="592"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570,99119</w:t>
            </w:r>
          </w:p>
        </w:tc>
        <w:tc>
          <w:tcPr>
            <w:tcW w:w="574"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570,99119</w:t>
            </w:r>
          </w:p>
        </w:tc>
      </w:tr>
      <w:tr w:rsidR="000316C2" w:rsidRPr="000316C2" w:rsidTr="00FF4D06">
        <w:trPr>
          <w:trHeight w:val="70"/>
        </w:trPr>
        <w:tc>
          <w:tcPr>
            <w:tcW w:w="332"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2</w:t>
            </w:r>
          </w:p>
        </w:tc>
        <w:tc>
          <w:tcPr>
            <w:tcW w:w="2762"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both"/>
              <w:rPr>
                <w:rFonts w:ascii="Times New Roman" w:hAnsi="Times New Roman" w:cs="Times New Roman"/>
                <w:sz w:val="12"/>
                <w:szCs w:val="12"/>
              </w:rPr>
            </w:pPr>
            <w:r w:rsidRPr="000316C2">
              <w:rPr>
                <w:rFonts w:ascii="Times New Roman" w:hAnsi="Times New Roman" w:cs="Times New Roman"/>
                <w:sz w:val="12"/>
                <w:szCs w:val="12"/>
              </w:rPr>
              <w:t>Функционирование местных администраций</w:t>
            </w:r>
          </w:p>
        </w:tc>
        <w:tc>
          <w:tcPr>
            <w:tcW w:w="741"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2634,58572</w:t>
            </w:r>
          </w:p>
        </w:tc>
        <w:tc>
          <w:tcPr>
            <w:tcW w:w="592"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1582,10149</w:t>
            </w:r>
          </w:p>
        </w:tc>
        <w:tc>
          <w:tcPr>
            <w:tcW w:w="574"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1582,10149</w:t>
            </w:r>
          </w:p>
        </w:tc>
      </w:tr>
      <w:tr w:rsidR="000316C2" w:rsidRPr="000316C2" w:rsidTr="00FF4D06">
        <w:tc>
          <w:tcPr>
            <w:tcW w:w="332"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lastRenderedPageBreak/>
              <w:t>3</w:t>
            </w:r>
          </w:p>
        </w:tc>
        <w:tc>
          <w:tcPr>
            <w:tcW w:w="2762"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both"/>
              <w:rPr>
                <w:rFonts w:ascii="Times New Roman" w:hAnsi="Times New Roman" w:cs="Times New Roman"/>
                <w:sz w:val="12"/>
                <w:szCs w:val="12"/>
              </w:rPr>
            </w:pPr>
            <w:r w:rsidRPr="000316C2">
              <w:rPr>
                <w:rFonts w:ascii="Times New Roman" w:hAnsi="Times New Roman" w:cs="Times New Roman"/>
                <w:sz w:val="12"/>
                <w:szCs w:val="12"/>
              </w:rPr>
              <w:t>Укрепление материально-технической базы администрации</w:t>
            </w:r>
          </w:p>
        </w:tc>
        <w:tc>
          <w:tcPr>
            <w:tcW w:w="741"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0,00</w:t>
            </w:r>
          </w:p>
        </w:tc>
        <w:tc>
          <w:tcPr>
            <w:tcW w:w="592"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0,00</w:t>
            </w:r>
          </w:p>
        </w:tc>
        <w:tc>
          <w:tcPr>
            <w:tcW w:w="574"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0,00</w:t>
            </w:r>
          </w:p>
        </w:tc>
      </w:tr>
      <w:tr w:rsidR="000316C2" w:rsidRPr="000316C2" w:rsidTr="00FF4D06">
        <w:trPr>
          <w:trHeight w:val="70"/>
        </w:trPr>
        <w:tc>
          <w:tcPr>
            <w:tcW w:w="332"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4</w:t>
            </w:r>
          </w:p>
        </w:tc>
        <w:tc>
          <w:tcPr>
            <w:tcW w:w="2762"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both"/>
              <w:rPr>
                <w:rFonts w:ascii="Times New Roman" w:hAnsi="Times New Roman" w:cs="Times New Roman"/>
                <w:color w:val="333333"/>
                <w:sz w:val="12"/>
                <w:szCs w:val="12"/>
              </w:rPr>
            </w:pPr>
            <w:r w:rsidRPr="000316C2">
              <w:rPr>
                <w:rFonts w:ascii="Times New Roman" w:hAnsi="Times New Roman" w:cs="Times New Roman"/>
                <w:sz w:val="12"/>
                <w:szCs w:val="12"/>
              </w:rPr>
              <w:t>Создание условий для развития малого и среднего предпринимательства*</w:t>
            </w:r>
          </w:p>
        </w:tc>
        <w:tc>
          <w:tcPr>
            <w:tcW w:w="741"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31,46200</w:t>
            </w:r>
          </w:p>
        </w:tc>
        <w:tc>
          <w:tcPr>
            <w:tcW w:w="592"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0,00</w:t>
            </w:r>
          </w:p>
        </w:tc>
        <w:tc>
          <w:tcPr>
            <w:tcW w:w="574"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0,00</w:t>
            </w:r>
          </w:p>
        </w:tc>
      </w:tr>
      <w:tr w:rsidR="000316C2" w:rsidRPr="000316C2" w:rsidTr="00FF4D06">
        <w:trPr>
          <w:trHeight w:val="70"/>
        </w:trPr>
        <w:tc>
          <w:tcPr>
            <w:tcW w:w="332"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5</w:t>
            </w:r>
          </w:p>
        </w:tc>
        <w:tc>
          <w:tcPr>
            <w:tcW w:w="2762"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both"/>
              <w:rPr>
                <w:rFonts w:ascii="Times New Roman" w:hAnsi="Times New Roman" w:cs="Times New Roman"/>
                <w:color w:val="333333"/>
                <w:sz w:val="12"/>
                <w:szCs w:val="12"/>
              </w:rPr>
            </w:pPr>
            <w:r w:rsidRPr="000316C2">
              <w:rPr>
                <w:rFonts w:ascii="Times New Roman" w:hAnsi="Times New Roman" w:cs="Times New Roman"/>
                <w:sz w:val="12"/>
                <w:szCs w:val="12"/>
              </w:rPr>
              <w:t>Осуществление полномочий по определению поставщико</w:t>
            </w:r>
            <w:proofErr w:type="gramStart"/>
            <w:r w:rsidRPr="000316C2">
              <w:rPr>
                <w:rFonts w:ascii="Times New Roman" w:hAnsi="Times New Roman" w:cs="Times New Roman"/>
                <w:sz w:val="12"/>
                <w:szCs w:val="12"/>
              </w:rPr>
              <w:t>в(</w:t>
            </w:r>
            <w:proofErr w:type="gramEnd"/>
            <w:r w:rsidRPr="000316C2">
              <w:rPr>
                <w:rFonts w:ascii="Times New Roman"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741"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p>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14,96045</w:t>
            </w:r>
          </w:p>
        </w:tc>
        <w:tc>
          <w:tcPr>
            <w:tcW w:w="592"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0,00</w:t>
            </w:r>
          </w:p>
        </w:tc>
        <w:tc>
          <w:tcPr>
            <w:tcW w:w="574"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0,00</w:t>
            </w:r>
          </w:p>
        </w:tc>
      </w:tr>
      <w:tr w:rsidR="000316C2" w:rsidRPr="000316C2" w:rsidTr="00FF4D06">
        <w:trPr>
          <w:trHeight w:val="70"/>
        </w:trPr>
        <w:tc>
          <w:tcPr>
            <w:tcW w:w="332"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6</w:t>
            </w:r>
          </w:p>
        </w:tc>
        <w:tc>
          <w:tcPr>
            <w:tcW w:w="2762"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both"/>
              <w:rPr>
                <w:rFonts w:ascii="Times New Roman" w:hAnsi="Times New Roman" w:cs="Times New Roman"/>
                <w:color w:val="333333"/>
                <w:sz w:val="12"/>
                <w:szCs w:val="12"/>
              </w:rPr>
            </w:pPr>
            <w:r w:rsidRPr="000316C2">
              <w:rPr>
                <w:rFonts w:ascii="Times New Roman"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741"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56,37568</w:t>
            </w:r>
          </w:p>
        </w:tc>
        <w:tc>
          <w:tcPr>
            <w:tcW w:w="592"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0,00</w:t>
            </w:r>
          </w:p>
        </w:tc>
        <w:tc>
          <w:tcPr>
            <w:tcW w:w="574"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0,00</w:t>
            </w:r>
          </w:p>
        </w:tc>
      </w:tr>
      <w:tr w:rsidR="000316C2" w:rsidRPr="000316C2" w:rsidTr="00FF4D06">
        <w:trPr>
          <w:trHeight w:val="70"/>
        </w:trPr>
        <w:tc>
          <w:tcPr>
            <w:tcW w:w="332"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7</w:t>
            </w:r>
          </w:p>
        </w:tc>
        <w:tc>
          <w:tcPr>
            <w:tcW w:w="2762"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both"/>
              <w:rPr>
                <w:rFonts w:ascii="Times New Roman" w:hAnsi="Times New Roman" w:cs="Times New Roman"/>
                <w:sz w:val="12"/>
                <w:szCs w:val="12"/>
              </w:rPr>
            </w:pPr>
            <w:r w:rsidRPr="000316C2">
              <w:rPr>
                <w:rFonts w:ascii="Times New Roman"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0316C2">
              <w:rPr>
                <w:rFonts w:ascii="Times New Roman" w:hAnsi="Times New Roman" w:cs="Times New Roman"/>
                <w:sz w:val="12"/>
                <w:szCs w:val="12"/>
              </w:rPr>
              <w:t>контроля за</w:t>
            </w:r>
            <w:proofErr w:type="gramEnd"/>
            <w:r w:rsidRPr="000316C2">
              <w:rPr>
                <w:rFonts w:ascii="Times New Roman" w:hAnsi="Times New Roman" w:cs="Times New Roman"/>
                <w:sz w:val="12"/>
                <w:szCs w:val="12"/>
              </w:rPr>
              <w:t xml:space="preserve"> его исполнением, составление отчета об исполнении бюджета поселения*</w:t>
            </w:r>
          </w:p>
        </w:tc>
        <w:tc>
          <w:tcPr>
            <w:tcW w:w="741"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p>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295,30131</w:t>
            </w:r>
          </w:p>
        </w:tc>
        <w:tc>
          <w:tcPr>
            <w:tcW w:w="592"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0,00</w:t>
            </w:r>
          </w:p>
        </w:tc>
        <w:tc>
          <w:tcPr>
            <w:tcW w:w="574"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0,00</w:t>
            </w:r>
          </w:p>
        </w:tc>
      </w:tr>
      <w:tr w:rsidR="000316C2" w:rsidRPr="000316C2" w:rsidTr="00FF4D06">
        <w:trPr>
          <w:trHeight w:val="70"/>
        </w:trPr>
        <w:tc>
          <w:tcPr>
            <w:tcW w:w="332"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8</w:t>
            </w:r>
          </w:p>
        </w:tc>
        <w:tc>
          <w:tcPr>
            <w:tcW w:w="2762"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both"/>
              <w:rPr>
                <w:rFonts w:ascii="Times New Roman" w:hAnsi="Times New Roman" w:cs="Times New Roman"/>
                <w:sz w:val="12"/>
                <w:szCs w:val="12"/>
              </w:rPr>
            </w:pPr>
            <w:r w:rsidRPr="000316C2">
              <w:rPr>
                <w:rFonts w:ascii="Times New Roman" w:hAnsi="Times New Roman" w:cs="Times New Roman"/>
                <w:sz w:val="12"/>
                <w:szCs w:val="12"/>
              </w:rPr>
              <w:t>Осуществление внешнего муниципального контроля*</w:t>
            </w:r>
          </w:p>
        </w:tc>
        <w:tc>
          <w:tcPr>
            <w:tcW w:w="741"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13,11361</w:t>
            </w:r>
          </w:p>
        </w:tc>
        <w:tc>
          <w:tcPr>
            <w:tcW w:w="592"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0,00</w:t>
            </w:r>
          </w:p>
        </w:tc>
        <w:tc>
          <w:tcPr>
            <w:tcW w:w="574"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0,00</w:t>
            </w:r>
          </w:p>
        </w:tc>
      </w:tr>
      <w:tr w:rsidR="000316C2" w:rsidRPr="000316C2" w:rsidTr="00FF4D06">
        <w:trPr>
          <w:trHeight w:val="70"/>
        </w:trPr>
        <w:tc>
          <w:tcPr>
            <w:tcW w:w="332"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9</w:t>
            </w:r>
          </w:p>
        </w:tc>
        <w:tc>
          <w:tcPr>
            <w:tcW w:w="2762"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both"/>
              <w:rPr>
                <w:rFonts w:ascii="Times New Roman" w:hAnsi="Times New Roman" w:cs="Times New Roman"/>
                <w:sz w:val="12"/>
                <w:szCs w:val="12"/>
              </w:rPr>
            </w:pPr>
            <w:r w:rsidRPr="000316C2">
              <w:rPr>
                <w:rFonts w:ascii="Times New Roman" w:hAnsi="Times New Roman" w:cs="Times New Roman"/>
                <w:sz w:val="12"/>
                <w:szCs w:val="12"/>
              </w:rPr>
              <w:t>Информационное обеспечение населения сельского поселения</w:t>
            </w:r>
          </w:p>
        </w:tc>
        <w:tc>
          <w:tcPr>
            <w:tcW w:w="741"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378,00000</w:t>
            </w:r>
          </w:p>
        </w:tc>
        <w:tc>
          <w:tcPr>
            <w:tcW w:w="592"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378,00000</w:t>
            </w:r>
          </w:p>
        </w:tc>
        <w:tc>
          <w:tcPr>
            <w:tcW w:w="574"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378,00000</w:t>
            </w:r>
          </w:p>
        </w:tc>
      </w:tr>
      <w:tr w:rsidR="000316C2" w:rsidRPr="000316C2" w:rsidTr="00FF4D06">
        <w:trPr>
          <w:trHeight w:val="435"/>
        </w:trPr>
        <w:tc>
          <w:tcPr>
            <w:tcW w:w="332"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10</w:t>
            </w:r>
          </w:p>
        </w:tc>
        <w:tc>
          <w:tcPr>
            <w:tcW w:w="2762"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both"/>
              <w:rPr>
                <w:rFonts w:ascii="Times New Roman" w:hAnsi="Times New Roman" w:cs="Times New Roman"/>
                <w:color w:val="333333"/>
                <w:sz w:val="12"/>
                <w:szCs w:val="12"/>
              </w:rPr>
            </w:pPr>
            <w:r w:rsidRPr="000316C2">
              <w:rPr>
                <w:rFonts w:ascii="Times New Roman"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741"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112,75136</w:t>
            </w:r>
          </w:p>
        </w:tc>
        <w:tc>
          <w:tcPr>
            <w:tcW w:w="592"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0,00</w:t>
            </w:r>
          </w:p>
        </w:tc>
        <w:tc>
          <w:tcPr>
            <w:tcW w:w="574"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0,00</w:t>
            </w:r>
          </w:p>
        </w:tc>
      </w:tr>
      <w:tr w:rsidR="000316C2" w:rsidRPr="000316C2" w:rsidTr="00FF4D06">
        <w:trPr>
          <w:trHeight w:val="417"/>
        </w:trPr>
        <w:tc>
          <w:tcPr>
            <w:tcW w:w="332"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11</w:t>
            </w:r>
          </w:p>
        </w:tc>
        <w:tc>
          <w:tcPr>
            <w:tcW w:w="2762"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both"/>
              <w:rPr>
                <w:rFonts w:ascii="Times New Roman" w:hAnsi="Times New Roman" w:cs="Times New Roman"/>
                <w:color w:val="333333"/>
                <w:sz w:val="12"/>
                <w:szCs w:val="12"/>
              </w:rPr>
            </w:pPr>
            <w:r w:rsidRPr="000316C2">
              <w:rPr>
                <w:rFonts w:ascii="Times New Roman"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741"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93,95948</w:t>
            </w:r>
          </w:p>
        </w:tc>
        <w:tc>
          <w:tcPr>
            <w:tcW w:w="592"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0,00</w:t>
            </w:r>
          </w:p>
        </w:tc>
        <w:tc>
          <w:tcPr>
            <w:tcW w:w="574"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0,00</w:t>
            </w:r>
          </w:p>
        </w:tc>
      </w:tr>
      <w:tr w:rsidR="000316C2" w:rsidRPr="000316C2" w:rsidTr="00FF4D06">
        <w:trPr>
          <w:trHeight w:val="390"/>
        </w:trPr>
        <w:tc>
          <w:tcPr>
            <w:tcW w:w="332"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12</w:t>
            </w:r>
          </w:p>
        </w:tc>
        <w:tc>
          <w:tcPr>
            <w:tcW w:w="2762"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both"/>
              <w:rPr>
                <w:rFonts w:ascii="Times New Roman" w:hAnsi="Times New Roman" w:cs="Times New Roman"/>
                <w:sz w:val="12"/>
                <w:szCs w:val="12"/>
              </w:rPr>
            </w:pPr>
            <w:r w:rsidRPr="000316C2">
              <w:rPr>
                <w:rFonts w:ascii="Times New Roman"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741"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93,95948</w:t>
            </w:r>
          </w:p>
        </w:tc>
        <w:tc>
          <w:tcPr>
            <w:tcW w:w="592"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0,00</w:t>
            </w:r>
          </w:p>
        </w:tc>
        <w:tc>
          <w:tcPr>
            <w:tcW w:w="574"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0,00</w:t>
            </w:r>
          </w:p>
        </w:tc>
      </w:tr>
      <w:tr w:rsidR="000316C2" w:rsidRPr="000316C2" w:rsidTr="00FF4D06">
        <w:trPr>
          <w:trHeight w:val="70"/>
        </w:trPr>
        <w:tc>
          <w:tcPr>
            <w:tcW w:w="332"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13</w:t>
            </w:r>
          </w:p>
        </w:tc>
        <w:tc>
          <w:tcPr>
            <w:tcW w:w="2762"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both"/>
              <w:rPr>
                <w:rFonts w:ascii="Times New Roman" w:hAnsi="Times New Roman" w:cs="Times New Roman"/>
                <w:sz w:val="12"/>
                <w:szCs w:val="12"/>
              </w:rPr>
            </w:pPr>
            <w:r w:rsidRPr="000316C2">
              <w:rPr>
                <w:rFonts w:ascii="Times New Roman" w:hAnsi="Times New Roman" w:cs="Times New Roman"/>
                <w:sz w:val="12"/>
                <w:szCs w:val="12"/>
              </w:rPr>
              <w:t>Первичный воинский учет</w:t>
            </w:r>
          </w:p>
        </w:tc>
        <w:tc>
          <w:tcPr>
            <w:tcW w:w="741"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224,10000</w:t>
            </w:r>
          </w:p>
        </w:tc>
        <w:tc>
          <w:tcPr>
            <w:tcW w:w="592"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0,00</w:t>
            </w:r>
          </w:p>
        </w:tc>
        <w:tc>
          <w:tcPr>
            <w:tcW w:w="574"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0,00</w:t>
            </w:r>
          </w:p>
        </w:tc>
      </w:tr>
      <w:tr w:rsidR="000316C2" w:rsidRPr="000316C2" w:rsidTr="00FF4D06">
        <w:trPr>
          <w:trHeight w:val="70"/>
        </w:trPr>
        <w:tc>
          <w:tcPr>
            <w:tcW w:w="332"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14</w:t>
            </w:r>
          </w:p>
        </w:tc>
        <w:tc>
          <w:tcPr>
            <w:tcW w:w="2762"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both"/>
              <w:rPr>
                <w:rFonts w:ascii="Times New Roman" w:hAnsi="Times New Roman" w:cs="Times New Roman"/>
                <w:sz w:val="12"/>
                <w:szCs w:val="12"/>
              </w:rPr>
            </w:pPr>
            <w:r w:rsidRPr="000316C2">
              <w:rPr>
                <w:rFonts w:ascii="Times New Roman" w:hAnsi="Times New Roman" w:cs="Times New Roman"/>
                <w:sz w:val="12"/>
                <w:szCs w:val="12"/>
              </w:rPr>
              <w:t>Госпошлина</w:t>
            </w:r>
          </w:p>
        </w:tc>
        <w:tc>
          <w:tcPr>
            <w:tcW w:w="741"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0,00</w:t>
            </w:r>
          </w:p>
        </w:tc>
        <w:tc>
          <w:tcPr>
            <w:tcW w:w="592"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0,00</w:t>
            </w:r>
          </w:p>
        </w:tc>
        <w:tc>
          <w:tcPr>
            <w:tcW w:w="574"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0,00</w:t>
            </w:r>
          </w:p>
        </w:tc>
      </w:tr>
      <w:tr w:rsidR="000316C2" w:rsidRPr="000316C2" w:rsidTr="00FF4D06">
        <w:trPr>
          <w:trHeight w:val="70"/>
        </w:trPr>
        <w:tc>
          <w:tcPr>
            <w:tcW w:w="332"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15</w:t>
            </w:r>
          </w:p>
        </w:tc>
        <w:tc>
          <w:tcPr>
            <w:tcW w:w="2762"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both"/>
              <w:rPr>
                <w:rFonts w:ascii="Times New Roman" w:hAnsi="Times New Roman" w:cs="Times New Roman"/>
                <w:color w:val="333333"/>
                <w:sz w:val="12"/>
                <w:szCs w:val="12"/>
              </w:rPr>
            </w:pPr>
            <w:r w:rsidRPr="000316C2">
              <w:rPr>
                <w:rFonts w:ascii="Times New Roman" w:hAnsi="Times New Roman" w:cs="Times New Roman"/>
                <w:sz w:val="12"/>
                <w:szCs w:val="12"/>
              </w:rPr>
              <w:t>Обслуживание муниципального долга</w:t>
            </w:r>
          </w:p>
        </w:tc>
        <w:tc>
          <w:tcPr>
            <w:tcW w:w="741"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0,00</w:t>
            </w:r>
          </w:p>
        </w:tc>
        <w:tc>
          <w:tcPr>
            <w:tcW w:w="592"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0,00</w:t>
            </w:r>
          </w:p>
        </w:tc>
        <w:tc>
          <w:tcPr>
            <w:tcW w:w="574"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r w:rsidRPr="000316C2">
              <w:rPr>
                <w:rFonts w:ascii="Times New Roman" w:hAnsi="Times New Roman" w:cs="Times New Roman"/>
                <w:sz w:val="12"/>
                <w:szCs w:val="12"/>
              </w:rPr>
              <w:t>0,00</w:t>
            </w:r>
          </w:p>
        </w:tc>
      </w:tr>
      <w:tr w:rsidR="000316C2" w:rsidRPr="000316C2" w:rsidTr="00FF4D06">
        <w:trPr>
          <w:trHeight w:val="70"/>
        </w:trPr>
        <w:tc>
          <w:tcPr>
            <w:tcW w:w="332"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sz w:val="12"/>
                <w:szCs w:val="12"/>
              </w:rPr>
            </w:pPr>
          </w:p>
        </w:tc>
        <w:tc>
          <w:tcPr>
            <w:tcW w:w="2762"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b/>
                <w:sz w:val="12"/>
                <w:szCs w:val="12"/>
              </w:rPr>
            </w:pPr>
            <w:r w:rsidRPr="000316C2">
              <w:rPr>
                <w:rFonts w:ascii="Times New Roman" w:hAnsi="Times New Roman" w:cs="Times New Roman"/>
                <w:b/>
                <w:sz w:val="12"/>
                <w:szCs w:val="12"/>
              </w:rPr>
              <w:t>За счет средств местного бюджета</w:t>
            </w:r>
          </w:p>
        </w:tc>
        <w:tc>
          <w:tcPr>
            <w:tcW w:w="741"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b/>
                <w:sz w:val="12"/>
                <w:szCs w:val="12"/>
              </w:rPr>
            </w:pPr>
            <w:r w:rsidRPr="000316C2">
              <w:rPr>
                <w:rFonts w:ascii="Times New Roman" w:hAnsi="Times New Roman" w:cs="Times New Roman"/>
                <w:b/>
                <w:sz w:val="12"/>
                <w:szCs w:val="12"/>
              </w:rPr>
              <w:t>2664,15099</w:t>
            </w:r>
          </w:p>
        </w:tc>
        <w:tc>
          <w:tcPr>
            <w:tcW w:w="592"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b/>
                <w:sz w:val="12"/>
                <w:szCs w:val="12"/>
              </w:rPr>
            </w:pPr>
            <w:r w:rsidRPr="000316C2">
              <w:rPr>
                <w:rFonts w:ascii="Times New Roman" w:hAnsi="Times New Roman" w:cs="Times New Roman"/>
                <w:b/>
                <w:sz w:val="12"/>
                <w:szCs w:val="12"/>
              </w:rPr>
              <w:t>2531,09268</w:t>
            </w:r>
          </w:p>
        </w:tc>
        <w:tc>
          <w:tcPr>
            <w:tcW w:w="574"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b/>
                <w:sz w:val="12"/>
                <w:szCs w:val="12"/>
              </w:rPr>
            </w:pPr>
            <w:r w:rsidRPr="000316C2">
              <w:rPr>
                <w:rFonts w:ascii="Times New Roman" w:hAnsi="Times New Roman" w:cs="Times New Roman"/>
                <w:b/>
                <w:sz w:val="12"/>
                <w:szCs w:val="12"/>
              </w:rPr>
              <w:t>2531,09268</w:t>
            </w:r>
          </w:p>
        </w:tc>
      </w:tr>
      <w:tr w:rsidR="000316C2" w:rsidRPr="000316C2" w:rsidTr="00FF4D06">
        <w:trPr>
          <w:trHeight w:val="70"/>
        </w:trPr>
        <w:tc>
          <w:tcPr>
            <w:tcW w:w="332"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sz w:val="12"/>
                <w:szCs w:val="12"/>
              </w:rPr>
            </w:pPr>
          </w:p>
        </w:tc>
        <w:tc>
          <w:tcPr>
            <w:tcW w:w="2762"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b/>
                <w:sz w:val="12"/>
                <w:szCs w:val="12"/>
              </w:rPr>
            </w:pPr>
            <w:r w:rsidRPr="000316C2">
              <w:rPr>
                <w:rFonts w:ascii="Times New Roman" w:hAnsi="Times New Roman" w:cs="Times New Roman"/>
                <w:b/>
                <w:sz w:val="12"/>
                <w:szCs w:val="12"/>
              </w:rPr>
              <w:t>За счет средств федерального бюджета</w:t>
            </w:r>
          </w:p>
        </w:tc>
        <w:tc>
          <w:tcPr>
            <w:tcW w:w="741" w:type="pct"/>
            <w:tcBorders>
              <w:top w:val="single" w:sz="4" w:space="0" w:color="auto"/>
              <w:left w:val="single" w:sz="4" w:space="0" w:color="auto"/>
              <w:bottom w:val="single" w:sz="4" w:space="0" w:color="auto"/>
              <w:right w:val="single" w:sz="4" w:space="0" w:color="auto"/>
            </w:tcBorders>
            <w:vAlign w:val="center"/>
            <w:hideMark/>
          </w:tcPr>
          <w:p w:rsidR="000316C2" w:rsidRPr="000316C2" w:rsidRDefault="000316C2" w:rsidP="000316C2">
            <w:pPr>
              <w:spacing w:after="0"/>
              <w:jc w:val="center"/>
              <w:rPr>
                <w:rFonts w:ascii="Times New Roman" w:hAnsi="Times New Roman" w:cs="Times New Roman"/>
                <w:b/>
                <w:sz w:val="12"/>
                <w:szCs w:val="12"/>
              </w:rPr>
            </w:pPr>
            <w:r w:rsidRPr="000316C2">
              <w:rPr>
                <w:rFonts w:ascii="Times New Roman" w:hAnsi="Times New Roman" w:cs="Times New Roman"/>
                <w:b/>
                <w:sz w:val="12"/>
                <w:szCs w:val="12"/>
              </w:rPr>
              <w:t>224,10000</w:t>
            </w:r>
          </w:p>
        </w:tc>
        <w:tc>
          <w:tcPr>
            <w:tcW w:w="592"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b/>
                <w:sz w:val="12"/>
                <w:szCs w:val="12"/>
              </w:rPr>
            </w:pPr>
            <w:r w:rsidRPr="000316C2">
              <w:rPr>
                <w:rFonts w:ascii="Times New Roman" w:hAnsi="Times New Roman" w:cs="Times New Roman"/>
                <w:b/>
                <w:sz w:val="12"/>
                <w:szCs w:val="12"/>
              </w:rPr>
              <w:t>0,00</w:t>
            </w:r>
          </w:p>
        </w:tc>
        <w:tc>
          <w:tcPr>
            <w:tcW w:w="574"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b/>
                <w:sz w:val="12"/>
                <w:szCs w:val="12"/>
              </w:rPr>
            </w:pPr>
            <w:r w:rsidRPr="000316C2">
              <w:rPr>
                <w:rFonts w:ascii="Times New Roman" w:hAnsi="Times New Roman" w:cs="Times New Roman"/>
                <w:b/>
                <w:sz w:val="12"/>
                <w:szCs w:val="12"/>
              </w:rPr>
              <w:t>0,00</w:t>
            </w:r>
          </w:p>
        </w:tc>
      </w:tr>
      <w:tr w:rsidR="000316C2" w:rsidRPr="000316C2" w:rsidTr="00FF4D06">
        <w:trPr>
          <w:trHeight w:val="70"/>
        </w:trPr>
        <w:tc>
          <w:tcPr>
            <w:tcW w:w="332"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p>
        </w:tc>
        <w:tc>
          <w:tcPr>
            <w:tcW w:w="2762"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b/>
                <w:sz w:val="12"/>
                <w:szCs w:val="12"/>
              </w:rPr>
            </w:pPr>
            <w:r w:rsidRPr="000316C2">
              <w:rPr>
                <w:rFonts w:ascii="Times New Roman" w:hAnsi="Times New Roman" w:cs="Times New Roman"/>
                <w:b/>
                <w:sz w:val="12"/>
                <w:szCs w:val="12"/>
              </w:rPr>
              <w:t>За счет средств областного бюджета</w:t>
            </w:r>
          </w:p>
        </w:tc>
        <w:tc>
          <w:tcPr>
            <w:tcW w:w="741"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b/>
                <w:sz w:val="12"/>
                <w:szCs w:val="12"/>
              </w:rPr>
            </w:pPr>
            <w:r w:rsidRPr="000316C2">
              <w:rPr>
                <w:rFonts w:ascii="Times New Roman" w:hAnsi="Times New Roman" w:cs="Times New Roman"/>
                <w:b/>
                <w:sz w:val="12"/>
                <w:szCs w:val="12"/>
              </w:rPr>
              <w:t>1706,32805</w:t>
            </w:r>
          </w:p>
        </w:tc>
        <w:tc>
          <w:tcPr>
            <w:tcW w:w="592"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b/>
                <w:sz w:val="12"/>
                <w:szCs w:val="12"/>
              </w:rPr>
            </w:pPr>
            <w:r w:rsidRPr="000316C2">
              <w:rPr>
                <w:rFonts w:ascii="Times New Roman" w:hAnsi="Times New Roman" w:cs="Times New Roman"/>
                <w:b/>
                <w:sz w:val="12"/>
                <w:szCs w:val="12"/>
              </w:rPr>
              <w:t>0,00</w:t>
            </w:r>
          </w:p>
        </w:tc>
        <w:tc>
          <w:tcPr>
            <w:tcW w:w="574"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b/>
                <w:sz w:val="12"/>
                <w:szCs w:val="12"/>
              </w:rPr>
            </w:pPr>
            <w:r w:rsidRPr="000316C2">
              <w:rPr>
                <w:rFonts w:ascii="Times New Roman" w:hAnsi="Times New Roman" w:cs="Times New Roman"/>
                <w:b/>
                <w:sz w:val="12"/>
                <w:szCs w:val="12"/>
              </w:rPr>
              <w:t>0,00</w:t>
            </w:r>
          </w:p>
        </w:tc>
      </w:tr>
      <w:tr w:rsidR="000316C2" w:rsidRPr="000316C2" w:rsidTr="00FF4D06">
        <w:trPr>
          <w:trHeight w:val="70"/>
        </w:trPr>
        <w:tc>
          <w:tcPr>
            <w:tcW w:w="332"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sz w:val="12"/>
                <w:szCs w:val="12"/>
              </w:rPr>
            </w:pPr>
          </w:p>
        </w:tc>
        <w:tc>
          <w:tcPr>
            <w:tcW w:w="2762"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b/>
                <w:sz w:val="12"/>
                <w:szCs w:val="12"/>
              </w:rPr>
            </w:pPr>
            <w:r w:rsidRPr="000316C2">
              <w:rPr>
                <w:rFonts w:ascii="Times New Roman" w:hAnsi="Times New Roman" w:cs="Times New Roman"/>
                <w:b/>
                <w:sz w:val="12"/>
                <w:szCs w:val="12"/>
              </w:rPr>
              <w:t>ВСЕГО:</w:t>
            </w:r>
          </w:p>
        </w:tc>
        <w:tc>
          <w:tcPr>
            <w:tcW w:w="741"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b/>
                <w:sz w:val="12"/>
                <w:szCs w:val="12"/>
              </w:rPr>
            </w:pPr>
            <w:r w:rsidRPr="000316C2">
              <w:rPr>
                <w:rFonts w:ascii="Times New Roman" w:hAnsi="Times New Roman" w:cs="Times New Roman"/>
                <w:b/>
                <w:sz w:val="12"/>
                <w:szCs w:val="12"/>
              </w:rPr>
              <w:t>4594,57904</w:t>
            </w:r>
          </w:p>
        </w:tc>
        <w:tc>
          <w:tcPr>
            <w:tcW w:w="592"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b/>
                <w:sz w:val="12"/>
                <w:szCs w:val="12"/>
              </w:rPr>
            </w:pPr>
            <w:r w:rsidRPr="000316C2">
              <w:rPr>
                <w:rFonts w:ascii="Times New Roman" w:hAnsi="Times New Roman" w:cs="Times New Roman"/>
                <w:b/>
                <w:sz w:val="12"/>
                <w:szCs w:val="12"/>
              </w:rPr>
              <w:t>2531,09268</w:t>
            </w:r>
          </w:p>
        </w:tc>
        <w:tc>
          <w:tcPr>
            <w:tcW w:w="574" w:type="pct"/>
            <w:tcBorders>
              <w:top w:val="single" w:sz="4" w:space="0" w:color="auto"/>
              <w:left w:val="single" w:sz="4" w:space="0" w:color="auto"/>
              <w:bottom w:val="single" w:sz="4" w:space="0" w:color="auto"/>
              <w:right w:val="single" w:sz="4" w:space="0" w:color="auto"/>
            </w:tcBorders>
            <w:vAlign w:val="center"/>
          </w:tcPr>
          <w:p w:rsidR="000316C2" w:rsidRPr="000316C2" w:rsidRDefault="000316C2" w:rsidP="000316C2">
            <w:pPr>
              <w:spacing w:after="0"/>
              <w:jc w:val="center"/>
              <w:rPr>
                <w:rFonts w:ascii="Times New Roman" w:hAnsi="Times New Roman" w:cs="Times New Roman"/>
                <w:b/>
                <w:sz w:val="12"/>
                <w:szCs w:val="12"/>
              </w:rPr>
            </w:pPr>
            <w:r w:rsidRPr="000316C2">
              <w:rPr>
                <w:rFonts w:ascii="Times New Roman" w:hAnsi="Times New Roman" w:cs="Times New Roman"/>
                <w:b/>
                <w:sz w:val="12"/>
                <w:szCs w:val="12"/>
              </w:rPr>
              <w:t>2531,09268</w:t>
            </w:r>
          </w:p>
        </w:tc>
      </w:tr>
    </w:tbl>
    <w:p w:rsidR="00FF4D06" w:rsidRDefault="00FF4D06" w:rsidP="00FF4D06">
      <w:pPr>
        <w:tabs>
          <w:tab w:val="left" w:pos="0"/>
        </w:tabs>
        <w:spacing w:after="0" w:line="240" w:lineRule="auto"/>
        <w:ind w:firstLine="284"/>
        <w:jc w:val="both"/>
        <w:rPr>
          <w:rFonts w:ascii="Times New Roman" w:eastAsia="Calibri" w:hAnsi="Times New Roman" w:cs="Times New Roman"/>
          <w:iCs/>
          <w:sz w:val="12"/>
          <w:szCs w:val="12"/>
        </w:rPr>
      </w:pPr>
      <w:r w:rsidRPr="00FF4D06">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FF4D06" w:rsidRPr="00FF4D06" w:rsidRDefault="00FF4D06" w:rsidP="00FF4D06">
      <w:pPr>
        <w:tabs>
          <w:tab w:val="left" w:pos="0"/>
        </w:tabs>
        <w:spacing w:after="0" w:line="240" w:lineRule="auto"/>
        <w:ind w:firstLine="284"/>
        <w:jc w:val="both"/>
        <w:rPr>
          <w:rFonts w:ascii="Times New Roman" w:eastAsia="Calibri" w:hAnsi="Times New Roman" w:cs="Times New Roman"/>
          <w:iCs/>
          <w:sz w:val="12"/>
          <w:szCs w:val="12"/>
        </w:rPr>
      </w:pPr>
      <w:r w:rsidRPr="00FF4D06">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r w:rsidRPr="00FF4D06">
        <w:rPr>
          <w:rFonts w:ascii="Times New Roman" w:eastAsia="Calibri" w:hAnsi="Times New Roman" w:cs="Times New Roman"/>
          <w:iCs/>
          <w:sz w:val="12"/>
          <w:szCs w:val="12"/>
        </w:rPr>
        <w:tab/>
      </w:r>
    </w:p>
    <w:p w:rsidR="00FF4D06" w:rsidRPr="00FF4D06" w:rsidRDefault="00FF4D06" w:rsidP="00FF4D06">
      <w:pPr>
        <w:tabs>
          <w:tab w:val="left" w:pos="0"/>
        </w:tabs>
        <w:spacing w:after="0" w:line="240" w:lineRule="auto"/>
        <w:jc w:val="right"/>
        <w:rPr>
          <w:rFonts w:ascii="Times New Roman" w:eastAsia="Calibri" w:hAnsi="Times New Roman" w:cs="Times New Roman"/>
          <w:iCs/>
          <w:sz w:val="12"/>
          <w:szCs w:val="12"/>
        </w:rPr>
      </w:pPr>
      <w:r w:rsidRPr="00FF4D06">
        <w:rPr>
          <w:rFonts w:ascii="Times New Roman" w:eastAsia="Calibri" w:hAnsi="Times New Roman" w:cs="Times New Roman"/>
          <w:iCs/>
          <w:sz w:val="12"/>
          <w:szCs w:val="12"/>
        </w:rPr>
        <w:t xml:space="preserve">Глава сельского поселения Серноводск </w:t>
      </w:r>
    </w:p>
    <w:p w:rsidR="00FF4D06" w:rsidRDefault="00FF4D06" w:rsidP="00FF4D06">
      <w:pPr>
        <w:tabs>
          <w:tab w:val="left" w:pos="0"/>
        </w:tabs>
        <w:spacing w:after="0" w:line="240" w:lineRule="auto"/>
        <w:ind w:firstLine="284"/>
        <w:jc w:val="right"/>
        <w:rPr>
          <w:rFonts w:ascii="Times New Roman" w:eastAsia="Calibri" w:hAnsi="Times New Roman" w:cs="Times New Roman"/>
          <w:iCs/>
          <w:sz w:val="12"/>
          <w:szCs w:val="12"/>
        </w:rPr>
      </w:pPr>
      <w:r w:rsidRPr="00FF4D06">
        <w:rPr>
          <w:rFonts w:ascii="Times New Roman" w:eastAsia="Calibri" w:hAnsi="Times New Roman" w:cs="Times New Roman"/>
          <w:iCs/>
          <w:sz w:val="12"/>
          <w:szCs w:val="12"/>
        </w:rPr>
        <w:t xml:space="preserve">муниципального района Сергиевский            </w:t>
      </w:r>
    </w:p>
    <w:p w:rsidR="00FF4D06" w:rsidRDefault="00FF4D06" w:rsidP="00FF4D06">
      <w:pPr>
        <w:tabs>
          <w:tab w:val="left" w:pos="0"/>
        </w:tabs>
        <w:spacing w:after="0" w:line="240" w:lineRule="auto"/>
        <w:ind w:firstLine="284"/>
        <w:jc w:val="right"/>
        <w:rPr>
          <w:rFonts w:ascii="Times New Roman" w:eastAsia="Calibri" w:hAnsi="Times New Roman" w:cs="Times New Roman"/>
          <w:iCs/>
          <w:sz w:val="12"/>
          <w:szCs w:val="12"/>
        </w:rPr>
      </w:pPr>
      <w:r w:rsidRPr="00FF4D06">
        <w:rPr>
          <w:rFonts w:ascii="Times New Roman" w:eastAsia="Calibri" w:hAnsi="Times New Roman" w:cs="Times New Roman"/>
          <w:iCs/>
          <w:sz w:val="12"/>
          <w:szCs w:val="12"/>
        </w:rPr>
        <w:t xml:space="preserve">                         Г.Н. </w:t>
      </w:r>
      <w:proofErr w:type="spellStart"/>
      <w:r w:rsidRPr="00FF4D06">
        <w:rPr>
          <w:rFonts w:ascii="Times New Roman" w:eastAsia="Calibri" w:hAnsi="Times New Roman" w:cs="Times New Roman"/>
          <w:iCs/>
          <w:sz w:val="12"/>
          <w:szCs w:val="12"/>
        </w:rPr>
        <w:t>Чебоксарова</w:t>
      </w:r>
      <w:proofErr w:type="spellEnd"/>
      <w:r w:rsidRPr="00FF4D06">
        <w:rPr>
          <w:rFonts w:ascii="Times New Roman" w:eastAsia="Calibri" w:hAnsi="Times New Roman" w:cs="Times New Roman"/>
          <w:iCs/>
          <w:sz w:val="12"/>
          <w:szCs w:val="12"/>
        </w:rPr>
        <w:t xml:space="preserve"> </w:t>
      </w:r>
    </w:p>
    <w:p w:rsidR="00654DC2" w:rsidRDefault="00654DC2" w:rsidP="00654DC2">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654DC2" w:rsidRPr="00884123" w:rsidRDefault="00654DC2" w:rsidP="00654DC2">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Сургут</w:t>
      </w:r>
    </w:p>
    <w:p w:rsidR="00654DC2" w:rsidRDefault="00654DC2" w:rsidP="00654DC2">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654DC2" w:rsidRDefault="00654DC2" w:rsidP="00654DC2">
      <w:pPr>
        <w:tabs>
          <w:tab w:val="left" w:pos="0"/>
        </w:tabs>
        <w:spacing w:after="0" w:line="240" w:lineRule="auto"/>
        <w:ind w:firstLine="284"/>
        <w:jc w:val="center"/>
        <w:rPr>
          <w:rFonts w:ascii="Times New Roman" w:eastAsia="Calibri" w:hAnsi="Times New Roman" w:cs="Times New Roman"/>
          <w:iCs/>
          <w:sz w:val="12"/>
          <w:szCs w:val="12"/>
        </w:rPr>
      </w:pPr>
    </w:p>
    <w:p w:rsidR="00654DC2" w:rsidRPr="00884123" w:rsidRDefault="00654DC2" w:rsidP="00654DC2">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654DC2" w:rsidRDefault="00654DC2" w:rsidP="00654DC2">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№1</w:t>
      </w:r>
    </w:p>
    <w:p w:rsidR="00654DC2" w:rsidRDefault="00654DC2" w:rsidP="00654DC2">
      <w:pPr>
        <w:tabs>
          <w:tab w:val="left" w:pos="0"/>
        </w:tabs>
        <w:spacing w:after="0" w:line="240" w:lineRule="auto"/>
        <w:jc w:val="center"/>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Сургут муниципального района Сергиевский № 61 от 29.12.2018г. «Об утверждении муниципальной программы «Благоустройство территории сельского поселения Сургут муниципального района Сергиевский» на 2019-2021гг.»</w:t>
      </w:r>
    </w:p>
    <w:p w:rsidR="00654DC2" w:rsidRPr="00654DC2" w:rsidRDefault="00654DC2" w:rsidP="00654DC2">
      <w:pPr>
        <w:tabs>
          <w:tab w:val="left" w:pos="0"/>
        </w:tabs>
        <w:spacing w:after="0" w:line="240" w:lineRule="auto"/>
        <w:ind w:firstLine="284"/>
        <w:jc w:val="both"/>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Сургут, в целях уточнения объемов финансирования проводимых программных мероприятий, Администрация сельского поселения Сургут муниципального района Сергиевский  </w:t>
      </w:r>
    </w:p>
    <w:p w:rsidR="00654DC2" w:rsidRDefault="00654DC2" w:rsidP="00654D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654DC2" w:rsidRDefault="00654DC2" w:rsidP="00654DC2">
      <w:pPr>
        <w:tabs>
          <w:tab w:val="left" w:pos="0"/>
        </w:tabs>
        <w:spacing w:after="0" w:line="240" w:lineRule="auto"/>
        <w:ind w:firstLine="284"/>
        <w:jc w:val="both"/>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Сургут муниципального района Сергиевский №61от 29.12.2018г.  «Об утверждении муниципальной программы «Благоустройство территории сельского поселения Сургут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654DC2" w:rsidRDefault="00654DC2" w:rsidP="00654DC2">
      <w:pPr>
        <w:tabs>
          <w:tab w:val="left" w:pos="0"/>
        </w:tabs>
        <w:spacing w:after="0" w:line="240" w:lineRule="auto"/>
        <w:ind w:firstLine="284"/>
        <w:jc w:val="both"/>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lastRenderedPageBreak/>
        <w:t xml:space="preserve">1.1.В Паспорте Программы позицию «Объемы и источники финансирования Программы» </w:t>
      </w:r>
      <w:r>
        <w:rPr>
          <w:rFonts w:ascii="Times New Roman" w:eastAsia="Calibri" w:hAnsi="Times New Roman" w:cs="Times New Roman"/>
          <w:iCs/>
          <w:sz w:val="12"/>
          <w:szCs w:val="12"/>
        </w:rPr>
        <w:t xml:space="preserve">изложить в следующей редакции: </w:t>
      </w:r>
    </w:p>
    <w:p w:rsidR="00654DC2" w:rsidRPr="00654DC2" w:rsidRDefault="00654DC2" w:rsidP="00654DC2">
      <w:pPr>
        <w:tabs>
          <w:tab w:val="left" w:pos="0"/>
        </w:tabs>
        <w:spacing w:after="0" w:line="240" w:lineRule="auto"/>
        <w:ind w:firstLine="284"/>
        <w:jc w:val="both"/>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Планируемый общий объем финансирования Программы составит:  19109,06869 тыс. рублей (прогноз), в том числе:</w:t>
      </w:r>
    </w:p>
    <w:p w:rsidR="00654DC2" w:rsidRPr="00654DC2" w:rsidRDefault="00654DC2" w:rsidP="00654DC2">
      <w:pPr>
        <w:tabs>
          <w:tab w:val="left" w:pos="0"/>
        </w:tabs>
        <w:spacing w:after="0" w:line="240" w:lineRule="auto"/>
        <w:ind w:firstLine="284"/>
        <w:jc w:val="both"/>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 xml:space="preserve">-средств местного бюджета – 18481,06835 </w:t>
      </w:r>
      <w:proofErr w:type="spellStart"/>
      <w:r w:rsidRPr="00654DC2">
        <w:rPr>
          <w:rFonts w:ascii="Times New Roman" w:eastAsia="Calibri" w:hAnsi="Times New Roman" w:cs="Times New Roman"/>
          <w:iCs/>
          <w:sz w:val="12"/>
          <w:szCs w:val="12"/>
        </w:rPr>
        <w:t>тыс</w:t>
      </w:r>
      <w:proofErr w:type="gramStart"/>
      <w:r w:rsidRPr="00654DC2">
        <w:rPr>
          <w:rFonts w:ascii="Times New Roman" w:eastAsia="Calibri" w:hAnsi="Times New Roman" w:cs="Times New Roman"/>
          <w:iCs/>
          <w:sz w:val="12"/>
          <w:szCs w:val="12"/>
        </w:rPr>
        <w:t>.р</w:t>
      </w:r>
      <w:proofErr w:type="gramEnd"/>
      <w:r w:rsidRPr="00654DC2">
        <w:rPr>
          <w:rFonts w:ascii="Times New Roman" w:eastAsia="Calibri" w:hAnsi="Times New Roman" w:cs="Times New Roman"/>
          <w:iCs/>
          <w:sz w:val="12"/>
          <w:szCs w:val="12"/>
        </w:rPr>
        <w:t>ублей</w:t>
      </w:r>
      <w:proofErr w:type="spellEnd"/>
      <w:r w:rsidRPr="00654DC2">
        <w:rPr>
          <w:rFonts w:ascii="Times New Roman" w:eastAsia="Calibri" w:hAnsi="Times New Roman" w:cs="Times New Roman"/>
          <w:iCs/>
          <w:sz w:val="12"/>
          <w:szCs w:val="12"/>
        </w:rPr>
        <w:t xml:space="preserve"> (прогноз):</w:t>
      </w:r>
    </w:p>
    <w:p w:rsidR="00654DC2" w:rsidRPr="00654DC2" w:rsidRDefault="00654DC2" w:rsidP="00654DC2">
      <w:pPr>
        <w:tabs>
          <w:tab w:val="left" w:pos="0"/>
        </w:tabs>
        <w:spacing w:after="0" w:line="240" w:lineRule="auto"/>
        <w:ind w:firstLine="284"/>
        <w:jc w:val="both"/>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2019 год 6373,12000 тыс. рублей;</w:t>
      </w:r>
    </w:p>
    <w:p w:rsidR="00654DC2" w:rsidRPr="00654DC2" w:rsidRDefault="00654DC2" w:rsidP="00654DC2">
      <w:pPr>
        <w:tabs>
          <w:tab w:val="left" w:pos="0"/>
        </w:tabs>
        <w:spacing w:after="0" w:line="240" w:lineRule="auto"/>
        <w:ind w:firstLine="284"/>
        <w:jc w:val="both"/>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2020 год 6101,30283 тыс. рублей;</w:t>
      </w:r>
    </w:p>
    <w:p w:rsidR="00654DC2" w:rsidRPr="00654DC2" w:rsidRDefault="00654DC2" w:rsidP="00654DC2">
      <w:pPr>
        <w:tabs>
          <w:tab w:val="left" w:pos="0"/>
        </w:tabs>
        <w:spacing w:after="0" w:line="240" w:lineRule="auto"/>
        <w:ind w:firstLine="284"/>
        <w:jc w:val="both"/>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2021 год 6006,64552 тыс. рублей.</w:t>
      </w:r>
    </w:p>
    <w:p w:rsidR="00654DC2" w:rsidRPr="00654DC2" w:rsidRDefault="00654DC2" w:rsidP="00654DC2">
      <w:pPr>
        <w:tabs>
          <w:tab w:val="left" w:pos="0"/>
        </w:tabs>
        <w:spacing w:after="0" w:line="240" w:lineRule="auto"/>
        <w:ind w:firstLine="284"/>
        <w:jc w:val="both"/>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 xml:space="preserve">- средств областного бюджета – 428,00000 </w:t>
      </w:r>
      <w:proofErr w:type="spellStart"/>
      <w:r w:rsidRPr="00654DC2">
        <w:rPr>
          <w:rFonts w:ascii="Times New Roman" w:eastAsia="Calibri" w:hAnsi="Times New Roman" w:cs="Times New Roman"/>
          <w:iCs/>
          <w:sz w:val="12"/>
          <w:szCs w:val="12"/>
        </w:rPr>
        <w:t>тыс</w:t>
      </w:r>
      <w:proofErr w:type="gramStart"/>
      <w:r w:rsidRPr="00654DC2">
        <w:rPr>
          <w:rFonts w:ascii="Times New Roman" w:eastAsia="Calibri" w:hAnsi="Times New Roman" w:cs="Times New Roman"/>
          <w:iCs/>
          <w:sz w:val="12"/>
          <w:szCs w:val="12"/>
        </w:rPr>
        <w:t>.р</w:t>
      </w:r>
      <w:proofErr w:type="gramEnd"/>
      <w:r w:rsidRPr="00654DC2">
        <w:rPr>
          <w:rFonts w:ascii="Times New Roman" w:eastAsia="Calibri" w:hAnsi="Times New Roman" w:cs="Times New Roman"/>
          <w:iCs/>
          <w:sz w:val="12"/>
          <w:szCs w:val="12"/>
        </w:rPr>
        <w:t>ублей</w:t>
      </w:r>
      <w:proofErr w:type="spellEnd"/>
      <w:r w:rsidRPr="00654DC2">
        <w:rPr>
          <w:rFonts w:ascii="Times New Roman" w:eastAsia="Calibri" w:hAnsi="Times New Roman" w:cs="Times New Roman"/>
          <w:iCs/>
          <w:sz w:val="12"/>
          <w:szCs w:val="12"/>
        </w:rPr>
        <w:t xml:space="preserve"> (прогноз):</w:t>
      </w:r>
    </w:p>
    <w:p w:rsidR="00654DC2" w:rsidRPr="00654DC2" w:rsidRDefault="00654DC2" w:rsidP="00654DC2">
      <w:pPr>
        <w:tabs>
          <w:tab w:val="left" w:pos="0"/>
        </w:tabs>
        <w:spacing w:after="0" w:line="240" w:lineRule="auto"/>
        <w:ind w:firstLine="284"/>
        <w:jc w:val="both"/>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 xml:space="preserve">2019 год 428,00000 </w:t>
      </w:r>
      <w:proofErr w:type="spellStart"/>
      <w:r w:rsidRPr="00654DC2">
        <w:rPr>
          <w:rFonts w:ascii="Times New Roman" w:eastAsia="Calibri" w:hAnsi="Times New Roman" w:cs="Times New Roman"/>
          <w:iCs/>
          <w:sz w:val="12"/>
          <w:szCs w:val="12"/>
        </w:rPr>
        <w:t>тыс</w:t>
      </w:r>
      <w:proofErr w:type="gramStart"/>
      <w:r w:rsidRPr="00654DC2">
        <w:rPr>
          <w:rFonts w:ascii="Times New Roman" w:eastAsia="Calibri" w:hAnsi="Times New Roman" w:cs="Times New Roman"/>
          <w:iCs/>
          <w:sz w:val="12"/>
          <w:szCs w:val="12"/>
        </w:rPr>
        <w:t>.р</w:t>
      </w:r>
      <w:proofErr w:type="gramEnd"/>
      <w:r w:rsidRPr="00654DC2">
        <w:rPr>
          <w:rFonts w:ascii="Times New Roman" w:eastAsia="Calibri" w:hAnsi="Times New Roman" w:cs="Times New Roman"/>
          <w:iCs/>
          <w:sz w:val="12"/>
          <w:szCs w:val="12"/>
        </w:rPr>
        <w:t>ублей</w:t>
      </w:r>
      <w:proofErr w:type="spellEnd"/>
      <w:r w:rsidRPr="00654DC2">
        <w:rPr>
          <w:rFonts w:ascii="Times New Roman" w:eastAsia="Calibri" w:hAnsi="Times New Roman" w:cs="Times New Roman"/>
          <w:iCs/>
          <w:sz w:val="12"/>
          <w:szCs w:val="12"/>
        </w:rPr>
        <w:t>.</w:t>
      </w:r>
    </w:p>
    <w:p w:rsidR="00654DC2" w:rsidRPr="00654DC2" w:rsidRDefault="00654DC2" w:rsidP="00654DC2">
      <w:pPr>
        <w:tabs>
          <w:tab w:val="left" w:pos="0"/>
        </w:tabs>
        <w:spacing w:after="0" w:line="240" w:lineRule="auto"/>
        <w:ind w:firstLine="284"/>
        <w:jc w:val="both"/>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2020 год 0,00 тыс. рублей;</w:t>
      </w:r>
    </w:p>
    <w:p w:rsidR="00654DC2" w:rsidRPr="00654DC2" w:rsidRDefault="00654DC2" w:rsidP="00654DC2">
      <w:pPr>
        <w:tabs>
          <w:tab w:val="left" w:pos="0"/>
        </w:tabs>
        <w:spacing w:after="0" w:line="240" w:lineRule="auto"/>
        <w:ind w:firstLine="284"/>
        <w:jc w:val="both"/>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2021 год 0,00 тыс. рублей.</w:t>
      </w:r>
    </w:p>
    <w:p w:rsidR="00654DC2" w:rsidRPr="00654DC2" w:rsidRDefault="00654DC2" w:rsidP="00654DC2">
      <w:pPr>
        <w:tabs>
          <w:tab w:val="left" w:pos="0"/>
        </w:tabs>
        <w:spacing w:after="0" w:line="240" w:lineRule="auto"/>
        <w:ind w:firstLine="284"/>
        <w:jc w:val="both"/>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 внебюджетных средств – 200,00000 тыс. рублей:</w:t>
      </w:r>
    </w:p>
    <w:p w:rsidR="00654DC2" w:rsidRPr="00654DC2" w:rsidRDefault="00654DC2" w:rsidP="00654DC2">
      <w:pPr>
        <w:tabs>
          <w:tab w:val="left" w:pos="0"/>
        </w:tabs>
        <w:spacing w:after="0" w:line="240" w:lineRule="auto"/>
        <w:ind w:firstLine="284"/>
        <w:jc w:val="both"/>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 xml:space="preserve">2019 год 200,00000 тыс. рублей, </w:t>
      </w:r>
    </w:p>
    <w:p w:rsidR="00654DC2" w:rsidRPr="00654DC2" w:rsidRDefault="00654DC2" w:rsidP="00654DC2">
      <w:pPr>
        <w:tabs>
          <w:tab w:val="left" w:pos="0"/>
        </w:tabs>
        <w:spacing w:after="0" w:line="240" w:lineRule="auto"/>
        <w:ind w:firstLine="284"/>
        <w:jc w:val="both"/>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2020 год 0,00 тыс. рублей,</w:t>
      </w:r>
    </w:p>
    <w:p w:rsidR="00654DC2" w:rsidRDefault="00654DC2" w:rsidP="00654D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2021 год 0,00 тыс. рублей.</w:t>
      </w:r>
    </w:p>
    <w:p w:rsidR="00654DC2" w:rsidRDefault="00654DC2" w:rsidP="00654DC2">
      <w:pPr>
        <w:tabs>
          <w:tab w:val="left" w:pos="0"/>
        </w:tabs>
        <w:spacing w:after="0" w:line="240" w:lineRule="auto"/>
        <w:ind w:firstLine="284"/>
        <w:jc w:val="both"/>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1.2.Раздел Программы «Перечень программных мероприятий, предусмотренных для реализации целей и решения задач муниципальной программы» изложить в следующей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5"/>
        <w:gridCol w:w="2730"/>
        <w:gridCol w:w="1529"/>
        <w:gridCol w:w="1419"/>
        <w:gridCol w:w="1506"/>
      </w:tblGrid>
      <w:tr w:rsidR="00654DC2" w:rsidRPr="00654DC2" w:rsidTr="00654DC2">
        <w:trPr>
          <w:cantSplit/>
          <w:trHeight w:val="318"/>
        </w:trPr>
        <w:tc>
          <w:tcPr>
            <w:tcW w:w="353"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654DC2" w:rsidRPr="00654DC2" w:rsidRDefault="00654DC2" w:rsidP="00654DC2">
            <w:pPr>
              <w:snapToGrid w:val="0"/>
              <w:spacing w:after="0"/>
              <w:ind w:left="113" w:right="113"/>
              <w:jc w:val="center"/>
              <w:rPr>
                <w:rFonts w:ascii="Times New Roman" w:hAnsi="Times New Roman" w:cs="Times New Roman"/>
                <w:sz w:val="12"/>
                <w:szCs w:val="12"/>
              </w:rPr>
            </w:pPr>
            <w:r w:rsidRPr="00654DC2">
              <w:rPr>
                <w:rFonts w:ascii="Times New Roman" w:hAnsi="Times New Roman" w:cs="Times New Roman"/>
                <w:sz w:val="12"/>
                <w:szCs w:val="12"/>
              </w:rPr>
              <w:t>Наименование бюджета</w:t>
            </w:r>
          </w:p>
        </w:tc>
        <w:tc>
          <w:tcPr>
            <w:tcW w:w="1766" w:type="pct"/>
            <w:vMerge w:val="restar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sz w:val="12"/>
                <w:szCs w:val="12"/>
              </w:rPr>
            </w:pPr>
            <w:r w:rsidRPr="00654DC2">
              <w:rPr>
                <w:rFonts w:ascii="Times New Roman" w:hAnsi="Times New Roman" w:cs="Times New Roman"/>
                <w:sz w:val="12"/>
                <w:szCs w:val="12"/>
              </w:rPr>
              <w:t>Наименование мероприятий</w:t>
            </w:r>
          </w:p>
        </w:tc>
        <w:tc>
          <w:tcPr>
            <w:tcW w:w="2881" w:type="pct"/>
            <w:gridSpan w:val="3"/>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sz w:val="12"/>
                <w:szCs w:val="12"/>
              </w:rPr>
            </w:pPr>
            <w:r w:rsidRPr="00654DC2">
              <w:rPr>
                <w:rFonts w:ascii="Times New Roman" w:hAnsi="Times New Roman" w:cs="Times New Roman"/>
                <w:sz w:val="12"/>
                <w:szCs w:val="12"/>
              </w:rPr>
              <w:t>Сельское поселение Сургут</w:t>
            </w:r>
          </w:p>
        </w:tc>
      </w:tr>
      <w:tr w:rsidR="00654DC2" w:rsidRPr="00654DC2" w:rsidTr="00654DC2">
        <w:trPr>
          <w:cantSplit/>
          <w:trHeight w:val="705"/>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pacing w:after="0"/>
              <w:rPr>
                <w:rFonts w:ascii="Times New Roman" w:hAnsi="Times New Roman" w:cs="Times New Roman"/>
                <w:sz w:val="12"/>
                <w:szCs w:val="12"/>
              </w:rPr>
            </w:pPr>
          </w:p>
        </w:tc>
        <w:tc>
          <w:tcPr>
            <w:tcW w:w="1766" w:type="pct"/>
            <w:vMerge/>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pacing w:after="0"/>
              <w:rPr>
                <w:rFonts w:ascii="Times New Roman" w:hAnsi="Times New Roman" w:cs="Times New Roman"/>
                <w:sz w:val="12"/>
                <w:szCs w:val="12"/>
              </w:rPr>
            </w:pP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sz w:val="12"/>
                <w:szCs w:val="12"/>
              </w:rPr>
            </w:pPr>
            <w:r w:rsidRPr="00654DC2">
              <w:rPr>
                <w:rFonts w:ascii="Times New Roman" w:hAnsi="Times New Roman" w:cs="Times New Roman"/>
                <w:sz w:val="12"/>
                <w:szCs w:val="12"/>
              </w:rPr>
              <w:t xml:space="preserve">Затраты на 2019 год, </w:t>
            </w:r>
            <w:proofErr w:type="spellStart"/>
            <w:r w:rsidRPr="00654DC2">
              <w:rPr>
                <w:rFonts w:ascii="Times New Roman" w:hAnsi="Times New Roman" w:cs="Times New Roman"/>
                <w:sz w:val="12"/>
                <w:szCs w:val="12"/>
              </w:rPr>
              <w:t>тыс</w:t>
            </w:r>
            <w:proofErr w:type="gramStart"/>
            <w:r w:rsidRPr="00654DC2">
              <w:rPr>
                <w:rFonts w:ascii="Times New Roman" w:hAnsi="Times New Roman" w:cs="Times New Roman"/>
                <w:sz w:val="12"/>
                <w:szCs w:val="12"/>
              </w:rPr>
              <w:t>.р</w:t>
            </w:r>
            <w:proofErr w:type="gramEnd"/>
            <w:r w:rsidRPr="00654DC2">
              <w:rPr>
                <w:rFonts w:ascii="Times New Roman" w:hAnsi="Times New Roman" w:cs="Times New Roman"/>
                <w:sz w:val="12"/>
                <w:szCs w:val="12"/>
              </w:rPr>
              <w:t>ублей</w:t>
            </w:r>
            <w:proofErr w:type="spellEnd"/>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sz w:val="12"/>
                <w:szCs w:val="12"/>
              </w:rPr>
            </w:pPr>
            <w:r w:rsidRPr="00654DC2">
              <w:rPr>
                <w:rFonts w:ascii="Times New Roman" w:hAnsi="Times New Roman" w:cs="Times New Roman"/>
                <w:sz w:val="12"/>
                <w:szCs w:val="12"/>
              </w:rPr>
              <w:t xml:space="preserve">Затраты на 2020 год, </w:t>
            </w:r>
            <w:proofErr w:type="spellStart"/>
            <w:r w:rsidRPr="00654DC2">
              <w:rPr>
                <w:rFonts w:ascii="Times New Roman" w:hAnsi="Times New Roman" w:cs="Times New Roman"/>
                <w:sz w:val="12"/>
                <w:szCs w:val="12"/>
              </w:rPr>
              <w:t>тыс</w:t>
            </w:r>
            <w:proofErr w:type="gramStart"/>
            <w:r w:rsidRPr="00654DC2">
              <w:rPr>
                <w:rFonts w:ascii="Times New Roman" w:hAnsi="Times New Roman" w:cs="Times New Roman"/>
                <w:sz w:val="12"/>
                <w:szCs w:val="12"/>
              </w:rPr>
              <w:t>.р</w:t>
            </w:r>
            <w:proofErr w:type="gramEnd"/>
            <w:r w:rsidRPr="00654DC2">
              <w:rPr>
                <w:rFonts w:ascii="Times New Roman" w:hAnsi="Times New Roman" w:cs="Times New Roman"/>
                <w:sz w:val="12"/>
                <w:szCs w:val="12"/>
              </w:rPr>
              <w:t>ублей</w:t>
            </w:r>
            <w:proofErr w:type="spellEnd"/>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sz w:val="12"/>
                <w:szCs w:val="12"/>
              </w:rPr>
            </w:pPr>
            <w:r w:rsidRPr="00654DC2">
              <w:rPr>
                <w:rFonts w:ascii="Times New Roman" w:hAnsi="Times New Roman" w:cs="Times New Roman"/>
                <w:sz w:val="12"/>
                <w:szCs w:val="12"/>
              </w:rPr>
              <w:t xml:space="preserve">Затраты на 2021 год, </w:t>
            </w:r>
            <w:proofErr w:type="spellStart"/>
            <w:r w:rsidRPr="00654DC2">
              <w:rPr>
                <w:rFonts w:ascii="Times New Roman" w:hAnsi="Times New Roman" w:cs="Times New Roman"/>
                <w:sz w:val="12"/>
                <w:szCs w:val="12"/>
              </w:rPr>
              <w:t>тыс</w:t>
            </w:r>
            <w:proofErr w:type="gramStart"/>
            <w:r w:rsidRPr="00654DC2">
              <w:rPr>
                <w:rFonts w:ascii="Times New Roman" w:hAnsi="Times New Roman" w:cs="Times New Roman"/>
                <w:sz w:val="12"/>
                <w:szCs w:val="12"/>
              </w:rPr>
              <w:t>.р</w:t>
            </w:r>
            <w:proofErr w:type="gramEnd"/>
            <w:r w:rsidRPr="00654DC2">
              <w:rPr>
                <w:rFonts w:ascii="Times New Roman" w:hAnsi="Times New Roman" w:cs="Times New Roman"/>
                <w:sz w:val="12"/>
                <w:szCs w:val="12"/>
              </w:rPr>
              <w:t>ублей</w:t>
            </w:r>
            <w:proofErr w:type="spellEnd"/>
          </w:p>
        </w:tc>
      </w:tr>
      <w:tr w:rsidR="00654DC2" w:rsidRPr="00654DC2" w:rsidTr="00654DC2">
        <w:trPr>
          <w:cantSplit/>
          <w:trHeight w:val="70"/>
        </w:trPr>
        <w:tc>
          <w:tcPr>
            <w:tcW w:w="353"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654DC2" w:rsidRPr="00654DC2" w:rsidRDefault="00654DC2" w:rsidP="00654DC2">
            <w:pPr>
              <w:snapToGrid w:val="0"/>
              <w:spacing w:after="0"/>
              <w:ind w:left="113" w:right="113"/>
              <w:jc w:val="center"/>
              <w:rPr>
                <w:rFonts w:ascii="Times New Roman" w:hAnsi="Times New Roman" w:cs="Times New Roman"/>
                <w:sz w:val="12"/>
                <w:szCs w:val="12"/>
              </w:rPr>
            </w:pPr>
            <w:r w:rsidRPr="00654DC2">
              <w:rPr>
                <w:rFonts w:ascii="Times New Roman" w:hAnsi="Times New Roman" w:cs="Times New Roman"/>
                <w:sz w:val="12"/>
                <w:szCs w:val="12"/>
              </w:rPr>
              <w:t>Местный бюджет</w:t>
            </w: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rPr>
                <w:rFonts w:ascii="Times New Roman" w:hAnsi="Times New Roman" w:cs="Times New Roman"/>
                <w:sz w:val="12"/>
                <w:szCs w:val="12"/>
              </w:rPr>
            </w:pPr>
            <w:r w:rsidRPr="00654DC2">
              <w:rPr>
                <w:rFonts w:ascii="Times New Roman" w:hAnsi="Times New Roman" w:cs="Times New Roman"/>
                <w:sz w:val="12"/>
                <w:szCs w:val="12"/>
              </w:rPr>
              <w:t>Уличное освещение</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sz w:val="12"/>
                <w:szCs w:val="12"/>
              </w:rPr>
            </w:pPr>
            <w:r w:rsidRPr="00654DC2">
              <w:rPr>
                <w:rFonts w:ascii="Times New Roman" w:hAnsi="Times New Roman" w:cs="Times New Roman"/>
                <w:sz w:val="12"/>
                <w:szCs w:val="12"/>
              </w:rPr>
              <w:t>3702,84245</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sz w:val="12"/>
                <w:szCs w:val="12"/>
              </w:rPr>
            </w:pPr>
            <w:r w:rsidRPr="00654DC2">
              <w:rPr>
                <w:rFonts w:ascii="Times New Roman" w:hAnsi="Times New Roman" w:cs="Times New Roman"/>
                <w:sz w:val="12"/>
                <w:szCs w:val="12"/>
              </w:rPr>
              <w:t>4092,72760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sz w:val="12"/>
                <w:szCs w:val="12"/>
              </w:rPr>
            </w:pPr>
            <w:r w:rsidRPr="00654DC2">
              <w:rPr>
                <w:rFonts w:ascii="Times New Roman" w:hAnsi="Times New Roman" w:cs="Times New Roman"/>
                <w:sz w:val="12"/>
                <w:szCs w:val="12"/>
              </w:rPr>
              <w:t>4092,72760</w:t>
            </w:r>
          </w:p>
        </w:tc>
      </w:tr>
      <w:tr w:rsidR="00654DC2" w:rsidRPr="00654DC2" w:rsidTr="00654DC2">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rPr>
                <w:rFonts w:ascii="Times New Roman" w:hAnsi="Times New Roman" w:cs="Times New Roman"/>
                <w:sz w:val="12"/>
                <w:szCs w:val="12"/>
              </w:rPr>
            </w:pPr>
            <w:r w:rsidRPr="00654DC2">
              <w:rPr>
                <w:rFonts w:ascii="Times New Roman" w:hAnsi="Times New Roman" w:cs="Times New Roman"/>
                <w:sz w:val="12"/>
                <w:szCs w:val="12"/>
              </w:rPr>
              <w:t>Трудоустройство безработных, несовершеннолетних (сезонно)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sz w:val="12"/>
                <w:szCs w:val="12"/>
              </w:rPr>
            </w:pPr>
            <w:r w:rsidRPr="00654DC2">
              <w:rPr>
                <w:rFonts w:ascii="Times New Roman" w:hAnsi="Times New Roman" w:cs="Times New Roman"/>
                <w:sz w:val="12"/>
                <w:szCs w:val="12"/>
              </w:rPr>
              <w:t>223,21604</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sz w:val="12"/>
                <w:szCs w:val="12"/>
              </w:rPr>
            </w:pPr>
            <w:r w:rsidRPr="00654DC2">
              <w:rPr>
                <w:rFonts w:ascii="Times New Roman" w:hAnsi="Times New Roman" w:cs="Times New Roman"/>
                <w:sz w:val="12"/>
                <w:szCs w:val="12"/>
              </w:rPr>
              <w:t>228,78995</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sz w:val="12"/>
                <w:szCs w:val="12"/>
              </w:rPr>
            </w:pPr>
            <w:r w:rsidRPr="00654DC2">
              <w:rPr>
                <w:rFonts w:ascii="Times New Roman" w:hAnsi="Times New Roman" w:cs="Times New Roman"/>
                <w:sz w:val="12"/>
                <w:szCs w:val="12"/>
              </w:rPr>
              <w:t>156,24666</w:t>
            </w:r>
          </w:p>
        </w:tc>
      </w:tr>
      <w:tr w:rsidR="00654DC2" w:rsidRPr="00654DC2" w:rsidTr="00654DC2">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rPr>
                <w:rFonts w:ascii="Times New Roman" w:hAnsi="Times New Roman" w:cs="Times New Roman"/>
                <w:sz w:val="12"/>
                <w:szCs w:val="12"/>
              </w:rPr>
            </w:pPr>
            <w:r w:rsidRPr="00654DC2">
              <w:rPr>
                <w:rFonts w:ascii="Times New Roman" w:hAnsi="Times New Roman" w:cs="Times New Roman"/>
                <w:sz w:val="12"/>
                <w:szCs w:val="12"/>
              </w:rPr>
              <w:t>Улучшение санитарно-эпидемиологического состояния территории</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sz w:val="12"/>
                <w:szCs w:val="12"/>
              </w:rPr>
            </w:pPr>
            <w:r w:rsidRPr="00654DC2">
              <w:rPr>
                <w:rFonts w:ascii="Times New Roman" w:hAnsi="Times New Roman" w:cs="Times New Roman"/>
                <w:sz w:val="12"/>
                <w:szCs w:val="12"/>
              </w:rPr>
              <w:t>53,84477</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sz w:val="12"/>
                <w:szCs w:val="12"/>
              </w:rPr>
            </w:pPr>
            <w:r w:rsidRPr="00654DC2">
              <w:rPr>
                <w:rFonts w:ascii="Times New Roman" w:hAnsi="Times New Roman" w:cs="Times New Roman"/>
                <w:sz w:val="12"/>
                <w:szCs w:val="12"/>
              </w:rPr>
              <w:t>86,89824</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sz w:val="12"/>
                <w:szCs w:val="12"/>
              </w:rPr>
            </w:pPr>
            <w:r w:rsidRPr="00654DC2">
              <w:rPr>
                <w:rFonts w:ascii="Times New Roman" w:hAnsi="Times New Roman" w:cs="Times New Roman"/>
                <w:sz w:val="12"/>
                <w:szCs w:val="12"/>
              </w:rPr>
              <w:t>86,89824</w:t>
            </w:r>
          </w:p>
        </w:tc>
      </w:tr>
      <w:tr w:rsidR="00654DC2" w:rsidRPr="00654DC2" w:rsidTr="00654DC2">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rPr>
                <w:rFonts w:ascii="Times New Roman" w:hAnsi="Times New Roman" w:cs="Times New Roman"/>
                <w:sz w:val="12"/>
                <w:szCs w:val="12"/>
              </w:rPr>
            </w:pPr>
            <w:proofErr w:type="spellStart"/>
            <w:r w:rsidRPr="00654DC2">
              <w:rPr>
                <w:rFonts w:ascii="Times New Roman" w:hAnsi="Times New Roman" w:cs="Times New Roman"/>
                <w:sz w:val="12"/>
                <w:szCs w:val="12"/>
              </w:rPr>
              <w:t>Бак</w:t>
            </w:r>
            <w:proofErr w:type="gramStart"/>
            <w:r w:rsidRPr="00654DC2">
              <w:rPr>
                <w:rFonts w:ascii="Times New Roman" w:hAnsi="Times New Roman" w:cs="Times New Roman"/>
                <w:sz w:val="12"/>
                <w:szCs w:val="12"/>
              </w:rPr>
              <w:t>.а</w:t>
            </w:r>
            <w:proofErr w:type="gramEnd"/>
            <w:r w:rsidRPr="00654DC2">
              <w:rPr>
                <w:rFonts w:ascii="Times New Roman" w:hAnsi="Times New Roman" w:cs="Times New Roman"/>
                <w:sz w:val="12"/>
                <w:szCs w:val="12"/>
              </w:rPr>
              <w:t>нализ</w:t>
            </w:r>
            <w:proofErr w:type="spellEnd"/>
            <w:r w:rsidRPr="00654DC2">
              <w:rPr>
                <w:rFonts w:ascii="Times New Roman" w:hAnsi="Times New Roman" w:cs="Times New Roman"/>
                <w:sz w:val="12"/>
                <w:szCs w:val="12"/>
              </w:rPr>
              <w:t xml:space="preserve"> воды</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sz w:val="12"/>
                <w:szCs w:val="12"/>
              </w:rPr>
            </w:pPr>
            <w:r w:rsidRPr="00654DC2">
              <w:rPr>
                <w:rFonts w:ascii="Times New Roman" w:hAnsi="Times New Roman" w:cs="Times New Roman"/>
                <w:sz w:val="12"/>
                <w:szCs w:val="12"/>
              </w:rPr>
              <w:t>16,30000</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sz w:val="12"/>
                <w:szCs w:val="12"/>
              </w:rPr>
            </w:pPr>
            <w:r w:rsidRPr="00654DC2">
              <w:rPr>
                <w:rFonts w:ascii="Times New Roman" w:hAnsi="Times New Roman" w:cs="Times New Roman"/>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sz w:val="12"/>
                <w:szCs w:val="12"/>
              </w:rPr>
            </w:pPr>
            <w:r w:rsidRPr="00654DC2">
              <w:rPr>
                <w:rFonts w:ascii="Times New Roman" w:hAnsi="Times New Roman" w:cs="Times New Roman"/>
                <w:sz w:val="12"/>
                <w:szCs w:val="12"/>
              </w:rPr>
              <w:t>0,00</w:t>
            </w:r>
          </w:p>
        </w:tc>
      </w:tr>
      <w:tr w:rsidR="00654DC2" w:rsidRPr="00654DC2" w:rsidTr="00654DC2">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rPr>
                <w:rFonts w:ascii="Times New Roman" w:hAnsi="Times New Roman" w:cs="Times New Roman"/>
                <w:sz w:val="12"/>
                <w:szCs w:val="12"/>
              </w:rPr>
            </w:pPr>
            <w:r w:rsidRPr="00654DC2">
              <w:rPr>
                <w:rFonts w:ascii="Times New Roman" w:hAnsi="Times New Roman" w:cs="Times New Roman"/>
                <w:sz w:val="12"/>
                <w:szCs w:val="12"/>
              </w:rPr>
              <w:t>Прочие мероприятия</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sz w:val="12"/>
                <w:szCs w:val="12"/>
              </w:rPr>
            </w:pPr>
            <w:r w:rsidRPr="00654DC2">
              <w:rPr>
                <w:rFonts w:ascii="Times New Roman" w:hAnsi="Times New Roman" w:cs="Times New Roman"/>
                <w:sz w:val="12"/>
                <w:szCs w:val="12"/>
              </w:rPr>
              <w:t>2376,91708</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sz w:val="12"/>
                <w:szCs w:val="12"/>
              </w:rPr>
            </w:pPr>
            <w:r w:rsidRPr="00654DC2">
              <w:rPr>
                <w:rFonts w:ascii="Times New Roman" w:hAnsi="Times New Roman" w:cs="Times New Roman"/>
                <w:sz w:val="12"/>
                <w:szCs w:val="12"/>
              </w:rPr>
              <w:t>1692,88704</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sz w:val="12"/>
                <w:szCs w:val="12"/>
              </w:rPr>
            </w:pPr>
            <w:r w:rsidRPr="00654DC2">
              <w:rPr>
                <w:rFonts w:ascii="Times New Roman" w:hAnsi="Times New Roman" w:cs="Times New Roman"/>
                <w:sz w:val="12"/>
                <w:szCs w:val="12"/>
              </w:rPr>
              <w:t>1670,77302</w:t>
            </w:r>
          </w:p>
        </w:tc>
      </w:tr>
      <w:tr w:rsidR="00654DC2" w:rsidRPr="00654DC2" w:rsidTr="00654DC2">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b/>
                <w:sz w:val="12"/>
                <w:szCs w:val="12"/>
              </w:rPr>
            </w:pPr>
            <w:r w:rsidRPr="00654DC2">
              <w:rPr>
                <w:rFonts w:ascii="Times New Roman" w:hAnsi="Times New Roman" w:cs="Times New Roman"/>
                <w:b/>
                <w:sz w:val="12"/>
                <w:szCs w:val="12"/>
              </w:rPr>
              <w:t>ИТОГО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b/>
                <w:sz w:val="12"/>
                <w:szCs w:val="12"/>
              </w:rPr>
            </w:pPr>
            <w:r w:rsidRPr="00654DC2">
              <w:rPr>
                <w:rFonts w:ascii="Times New Roman" w:hAnsi="Times New Roman" w:cs="Times New Roman"/>
                <w:b/>
                <w:sz w:val="12"/>
                <w:szCs w:val="12"/>
              </w:rPr>
              <w:t>6373,12034</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b/>
                <w:sz w:val="12"/>
                <w:szCs w:val="12"/>
              </w:rPr>
            </w:pPr>
            <w:r w:rsidRPr="00654DC2">
              <w:rPr>
                <w:rFonts w:ascii="Times New Roman" w:hAnsi="Times New Roman" w:cs="Times New Roman"/>
                <w:b/>
                <w:sz w:val="12"/>
                <w:szCs w:val="12"/>
              </w:rPr>
              <w:t>6101,30283</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b/>
                <w:sz w:val="12"/>
                <w:szCs w:val="12"/>
              </w:rPr>
            </w:pPr>
            <w:r w:rsidRPr="00654DC2">
              <w:rPr>
                <w:rFonts w:ascii="Times New Roman" w:hAnsi="Times New Roman" w:cs="Times New Roman"/>
                <w:b/>
                <w:sz w:val="12"/>
                <w:szCs w:val="12"/>
              </w:rPr>
              <w:t>6006,64552</w:t>
            </w:r>
          </w:p>
        </w:tc>
      </w:tr>
      <w:tr w:rsidR="00654DC2" w:rsidRPr="00654DC2" w:rsidTr="00654DC2">
        <w:trPr>
          <w:cantSplit/>
          <w:trHeight w:val="70"/>
        </w:trPr>
        <w:tc>
          <w:tcPr>
            <w:tcW w:w="353" w:type="pct"/>
            <w:vMerge w:val="restart"/>
            <w:tcBorders>
              <w:top w:val="single" w:sz="4" w:space="0" w:color="000000"/>
              <w:left w:val="single" w:sz="4" w:space="0" w:color="000000"/>
              <w:right w:val="single" w:sz="4" w:space="0" w:color="000000"/>
            </w:tcBorders>
            <w:textDirection w:val="btLr"/>
            <w:vAlign w:val="center"/>
            <w:hideMark/>
          </w:tcPr>
          <w:p w:rsidR="00654DC2" w:rsidRPr="00654DC2" w:rsidRDefault="00654DC2" w:rsidP="00654DC2">
            <w:pPr>
              <w:snapToGrid w:val="0"/>
              <w:spacing w:after="0"/>
              <w:ind w:left="113" w:right="113"/>
              <w:jc w:val="center"/>
              <w:rPr>
                <w:rFonts w:ascii="Times New Roman" w:hAnsi="Times New Roman" w:cs="Times New Roman"/>
                <w:sz w:val="12"/>
                <w:szCs w:val="12"/>
              </w:rPr>
            </w:pPr>
            <w:r w:rsidRPr="00654DC2">
              <w:rPr>
                <w:rFonts w:ascii="Times New Roman" w:hAnsi="Times New Roman" w:cs="Times New Roman"/>
                <w:sz w:val="12"/>
                <w:szCs w:val="12"/>
              </w:rPr>
              <w:t>Областной бюджет</w:t>
            </w: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rPr>
                <w:rFonts w:ascii="Times New Roman" w:hAnsi="Times New Roman" w:cs="Times New Roman"/>
                <w:sz w:val="12"/>
                <w:szCs w:val="12"/>
              </w:rPr>
            </w:pPr>
            <w:r w:rsidRPr="00654DC2">
              <w:rPr>
                <w:rFonts w:ascii="Times New Roman" w:hAnsi="Times New Roman" w:cs="Times New Roman"/>
                <w:sz w:val="12"/>
                <w:szCs w:val="12"/>
              </w:rPr>
              <w:t>Уличное освещение</w:t>
            </w:r>
          </w:p>
        </w:tc>
        <w:tc>
          <w:tcPr>
            <w:tcW w:w="989" w:type="pct"/>
            <w:tcBorders>
              <w:top w:val="single" w:sz="4" w:space="0" w:color="000000"/>
              <w:left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sz w:val="12"/>
                <w:szCs w:val="12"/>
              </w:rPr>
            </w:pPr>
            <w:r w:rsidRPr="00654DC2">
              <w:rPr>
                <w:rFonts w:ascii="Times New Roman" w:hAnsi="Times New Roman" w:cs="Times New Roman"/>
                <w:sz w:val="12"/>
                <w:szCs w:val="12"/>
              </w:rPr>
              <w:t>428,00000</w:t>
            </w:r>
          </w:p>
        </w:tc>
        <w:tc>
          <w:tcPr>
            <w:tcW w:w="918" w:type="pct"/>
            <w:tcBorders>
              <w:top w:val="single" w:sz="4" w:space="0" w:color="000000"/>
              <w:left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sz w:val="12"/>
                <w:szCs w:val="12"/>
              </w:rPr>
            </w:pPr>
            <w:r w:rsidRPr="00654DC2">
              <w:rPr>
                <w:rFonts w:ascii="Times New Roman" w:hAnsi="Times New Roman" w:cs="Times New Roman"/>
                <w:sz w:val="12"/>
                <w:szCs w:val="12"/>
              </w:rPr>
              <w:t>0,00</w:t>
            </w:r>
          </w:p>
        </w:tc>
        <w:tc>
          <w:tcPr>
            <w:tcW w:w="974" w:type="pct"/>
            <w:tcBorders>
              <w:top w:val="single" w:sz="4" w:space="0" w:color="000000"/>
              <w:left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sz w:val="12"/>
                <w:szCs w:val="12"/>
              </w:rPr>
            </w:pPr>
            <w:r w:rsidRPr="00654DC2">
              <w:rPr>
                <w:rFonts w:ascii="Times New Roman" w:hAnsi="Times New Roman" w:cs="Times New Roman"/>
                <w:sz w:val="12"/>
                <w:szCs w:val="12"/>
              </w:rPr>
              <w:t>0,00</w:t>
            </w:r>
          </w:p>
        </w:tc>
      </w:tr>
      <w:tr w:rsidR="00654DC2" w:rsidRPr="00654DC2" w:rsidTr="00654DC2">
        <w:trPr>
          <w:cantSplit/>
          <w:trHeight w:val="325"/>
        </w:trPr>
        <w:tc>
          <w:tcPr>
            <w:tcW w:w="353" w:type="pct"/>
            <w:vMerge/>
            <w:tcBorders>
              <w:left w:val="single" w:sz="4" w:space="0" w:color="000000"/>
              <w:right w:val="single" w:sz="4" w:space="0" w:color="000000"/>
            </w:tcBorders>
            <w:textDirection w:val="btLr"/>
            <w:vAlign w:val="center"/>
          </w:tcPr>
          <w:p w:rsidR="00654DC2" w:rsidRPr="00654DC2" w:rsidRDefault="00654DC2" w:rsidP="00654DC2">
            <w:pPr>
              <w:snapToGrid w:val="0"/>
              <w:spacing w:after="0"/>
              <w:ind w:left="113" w:right="113"/>
              <w:jc w:val="center"/>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tcPr>
          <w:p w:rsidR="00654DC2" w:rsidRPr="00654DC2" w:rsidRDefault="00654DC2" w:rsidP="00654DC2">
            <w:pPr>
              <w:snapToGrid w:val="0"/>
              <w:spacing w:after="0"/>
              <w:rPr>
                <w:rFonts w:ascii="Times New Roman" w:hAnsi="Times New Roman" w:cs="Times New Roman"/>
                <w:sz w:val="12"/>
                <w:szCs w:val="12"/>
              </w:rPr>
            </w:pPr>
            <w:r w:rsidRPr="00654DC2">
              <w:rPr>
                <w:rFonts w:ascii="Times New Roman" w:hAnsi="Times New Roman" w:cs="Times New Roman"/>
                <w:sz w:val="12"/>
                <w:szCs w:val="12"/>
              </w:rPr>
              <w:t>Прочие мероприятия</w:t>
            </w:r>
          </w:p>
        </w:tc>
        <w:tc>
          <w:tcPr>
            <w:tcW w:w="989" w:type="pct"/>
            <w:tcBorders>
              <w:left w:val="single" w:sz="4" w:space="0" w:color="000000"/>
              <w:bottom w:val="single" w:sz="4" w:space="0" w:color="000000"/>
              <w:right w:val="single" w:sz="4" w:space="0" w:color="000000"/>
            </w:tcBorders>
            <w:vAlign w:val="center"/>
          </w:tcPr>
          <w:p w:rsidR="00654DC2" w:rsidRPr="00654DC2" w:rsidRDefault="00654DC2" w:rsidP="00654DC2">
            <w:pPr>
              <w:snapToGrid w:val="0"/>
              <w:spacing w:after="0"/>
              <w:jc w:val="center"/>
              <w:rPr>
                <w:rFonts w:ascii="Times New Roman" w:hAnsi="Times New Roman" w:cs="Times New Roman"/>
                <w:sz w:val="12"/>
                <w:szCs w:val="12"/>
              </w:rPr>
            </w:pPr>
            <w:r w:rsidRPr="00654DC2">
              <w:rPr>
                <w:rFonts w:ascii="Times New Roman" w:hAnsi="Times New Roman" w:cs="Times New Roman"/>
                <w:sz w:val="12"/>
                <w:szCs w:val="12"/>
              </w:rPr>
              <w:t>0,00</w:t>
            </w:r>
          </w:p>
        </w:tc>
        <w:tc>
          <w:tcPr>
            <w:tcW w:w="918" w:type="pct"/>
            <w:tcBorders>
              <w:left w:val="single" w:sz="4" w:space="0" w:color="000000"/>
              <w:bottom w:val="single" w:sz="4" w:space="0" w:color="000000"/>
              <w:right w:val="single" w:sz="4" w:space="0" w:color="000000"/>
            </w:tcBorders>
            <w:vAlign w:val="center"/>
          </w:tcPr>
          <w:p w:rsidR="00654DC2" w:rsidRPr="00654DC2" w:rsidRDefault="00654DC2" w:rsidP="00654DC2">
            <w:pPr>
              <w:snapToGrid w:val="0"/>
              <w:spacing w:after="0"/>
              <w:jc w:val="center"/>
              <w:rPr>
                <w:rFonts w:ascii="Times New Roman" w:hAnsi="Times New Roman" w:cs="Times New Roman"/>
                <w:sz w:val="12"/>
                <w:szCs w:val="12"/>
              </w:rPr>
            </w:pPr>
            <w:r w:rsidRPr="00654DC2">
              <w:rPr>
                <w:rFonts w:ascii="Times New Roman" w:hAnsi="Times New Roman" w:cs="Times New Roman"/>
                <w:sz w:val="12"/>
                <w:szCs w:val="12"/>
              </w:rPr>
              <w:t>0,00</w:t>
            </w:r>
          </w:p>
        </w:tc>
        <w:tc>
          <w:tcPr>
            <w:tcW w:w="974" w:type="pct"/>
            <w:tcBorders>
              <w:left w:val="single" w:sz="4" w:space="0" w:color="000000"/>
              <w:bottom w:val="single" w:sz="4" w:space="0" w:color="000000"/>
              <w:right w:val="single" w:sz="4" w:space="0" w:color="000000"/>
            </w:tcBorders>
            <w:vAlign w:val="center"/>
          </w:tcPr>
          <w:p w:rsidR="00654DC2" w:rsidRPr="00654DC2" w:rsidRDefault="00654DC2" w:rsidP="00654DC2">
            <w:pPr>
              <w:snapToGrid w:val="0"/>
              <w:spacing w:after="0"/>
              <w:jc w:val="center"/>
              <w:rPr>
                <w:rFonts w:ascii="Times New Roman" w:hAnsi="Times New Roman" w:cs="Times New Roman"/>
                <w:sz w:val="12"/>
                <w:szCs w:val="12"/>
              </w:rPr>
            </w:pPr>
            <w:r w:rsidRPr="00654DC2">
              <w:rPr>
                <w:rFonts w:ascii="Times New Roman" w:hAnsi="Times New Roman" w:cs="Times New Roman"/>
                <w:sz w:val="12"/>
                <w:szCs w:val="12"/>
              </w:rPr>
              <w:t>0,00</w:t>
            </w:r>
          </w:p>
        </w:tc>
      </w:tr>
      <w:tr w:rsidR="00654DC2" w:rsidRPr="00654DC2" w:rsidTr="00654DC2">
        <w:trPr>
          <w:cantSplit/>
          <w:trHeight w:val="288"/>
        </w:trPr>
        <w:tc>
          <w:tcPr>
            <w:tcW w:w="353" w:type="pct"/>
            <w:vMerge/>
            <w:tcBorders>
              <w:left w:val="single" w:sz="4" w:space="0" w:color="000000"/>
              <w:bottom w:val="single" w:sz="4" w:space="0" w:color="000000"/>
              <w:right w:val="single" w:sz="4" w:space="0" w:color="000000"/>
            </w:tcBorders>
            <w:vAlign w:val="center"/>
            <w:hideMark/>
          </w:tcPr>
          <w:p w:rsidR="00654DC2" w:rsidRPr="00654DC2" w:rsidRDefault="00654DC2" w:rsidP="00654DC2">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b/>
                <w:sz w:val="12"/>
                <w:szCs w:val="12"/>
              </w:rPr>
            </w:pPr>
            <w:r w:rsidRPr="00654DC2">
              <w:rPr>
                <w:rFonts w:ascii="Times New Roman" w:hAnsi="Times New Roman" w:cs="Times New Roman"/>
                <w:b/>
                <w:sz w:val="12"/>
                <w:szCs w:val="12"/>
              </w:rPr>
              <w:t>ИТОГО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b/>
                <w:sz w:val="12"/>
                <w:szCs w:val="12"/>
              </w:rPr>
            </w:pPr>
            <w:r w:rsidRPr="00654DC2">
              <w:rPr>
                <w:rFonts w:ascii="Times New Roman" w:hAnsi="Times New Roman" w:cs="Times New Roman"/>
                <w:b/>
                <w:sz w:val="12"/>
                <w:szCs w:val="12"/>
              </w:rPr>
              <w:t>428,00000</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b/>
                <w:sz w:val="12"/>
                <w:szCs w:val="12"/>
              </w:rPr>
            </w:pPr>
            <w:r w:rsidRPr="00654DC2">
              <w:rPr>
                <w:rFonts w:ascii="Times New Roman" w:hAnsi="Times New Roman" w:cs="Times New Roman"/>
                <w:b/>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b/>
                <w:sz w:val="12"/>
                <w:szCs w:val="12"/>
              </w:rPr>
            </w:pPr>
            <w:r w:rsidRPr="00654DC2">
              <w:rPr>
                <w:rFonts w:ascii="Times New Roman" w:hAnsi="Times New Roman" w:cs="Times New Roman"/>
                <w:b/>
                <w:sz w:val="12"/>
                <w:szCs w:val="12"/>
              </w:rPr>
              <w:t>0,00</w:t>
            </w:r>
          </w:p>
        </w:tc>
      </w:tr>
      <w:tr w:rsidR="00654DC2" w:rsidRPr="00654DC2" w:rsidTr="00654DC2">
        <w:trPr>
          <w:cantSplit/>
          <w:trHeight w:val="547"/>
        </w:trPr>
        <w:tc>
          <w:tcPr>
            <w:tcW w:w="353" w:type="pct"/>
            <w:vMerge w:val="restart"/>
            <w:tcBorders>
              <w:top w:val="single" w:sz="4" w:space="0" w:color="000000"/>
              <w:left w:val="single" w:sz="4" w:space="0" w:color="000000"/>
              <w:right w:val="single" w:sz="4" w:space="0" w:color="000000"/>
            </w:tcBorders>
            <w:textDirection w:val="btLr"/>
            <w:vAlign w:val="center"/>
            <w:hideMark/>
          </w:tcPr>
          <w:p w:rsidR="00654DC2" w:rsidRPr="00654DC2" w:rsidRDefault="00654DC2" w:rsidP="00654DC2">
            <w:pPr>
              <w:spacing w:after="0"/>
              <w:ind w:left="113" w:right="113"/>
              <w:jc w:val="center"/>
              <w:rPr>
                <w:rFonts w:ascii="Times New Roman" w:hAnsi="Times New Roman" w:cs="Times New Roman"/>
                <w:sz w:val="12"/>
                <w:szCs w:val="12"/>
              </w:rPr>
            </w:pPr>
            <w:r w:rsidRPr="00654DC2">
              <w:rPr>
                <w:rFonts w:ascii="Times New Roman" w:hAnsi="Times New Roman" w:cs="Times New Roman"/>
                <w:sz w:val="12"/>
                <w:szCs w:val="12"/>
              </w:rPr>
              <w:t>Внебюджетные средства</w:t>
            </w: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both"/>
              <w:rPr>
                <w:rFonts w:ascii="Times New Roman" w:hAnsi="Times New Roman" w:cs="Times New Roman"/>
                <w:sz w:val="12"/>
                <w:szCs w:val="12"/>
              </w:rPr>
            </w:pPr>
            <w:r w:rsidRPr="00654DC2">
              <w:rPr>
                <w:rFonts w:ascii="Times New Roman" w:hAnsi="Times New Roman" w:cs="Times New Roman"/>
                <w:sz w:val="12"/>
                <w:szCs w:val="12"/>
              </w:rPr>
              <w:t>Парк сельского поселения Сургут</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sz w:val="12"/>
                <w:szCs w:val="12"/>
              </w:rPr>
            </w:pPr>
            <w:r w:rsidRPr="00654DC2">
              <w:rPr>
                <w:rFonts w:ascii="Times New Roman" w:hAnsi="Times New Roman" w:cs="Times New Roman"/>
                <w:sz w:val="12"/>
                <w:szCs w:val="12"/>
              </w:rPr>
              <w:t>200,00000</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sz w:val="12"/>
                <w:szCs w:val="12"/>
              </w:rPr>
            </w:pPr>
            <w:r w:rsidRPr="00654DC2">
              <w:rPr>
                <w:rFonts w:ascii="Times New Roman" w:hAnsi="Times New Roman" w:cs="Times New Roman"/>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sz w:val="12"/>
                <w:szCs w:val="12"/>
              </w:rPr>
            </w:pPr>
            <w:r w:rsidRPr="00654DC2">
              <w:rPr>
                <w:rFonts w:ascii="Times New Roman" w:hAnsi="Times New Roman" w:cs="Times New Roman"/>
                <w:sz w:val="12"/>
                <w:szCs w:val="12"/>
              </w:rPr>
              <w:t>0,00</w:t>
            </w:r>
          </w:p>
        </w:tc>
      </w:tr>
      <w:tr w:rsidR="00654DC2" w:rsidRPr="00654DC2" w:rsidTr="00654DC2">
        <w:trPr>
          <w:cantSplit/>
          <w:trHeight w:val="569"/>
        </w:trPr>
        <w:tc>
          <w:tcPr>
            <w:tcW w:w="353" w:type="pct"/>
            <w:vMerge/>
            <w:tcBorders>
              <w:left w:val="single" w:sz="4" w:space="0" w:color="000000"/>
              <w:bottom w:val="single" w:sz="4" w:space="0" w:color="000000"/>
              <w:right w:val="single" w:sz="4" w:space="0" w:color="000000"/>
            </w:tcBorders>
            <w:vAlign w:val="center"/>
            <w:hideMark/>
          </w:tcPr>
          <w:p w:rsidR="00654DC2" w:rsidRPr="00654DC2" w:rsidRDefault="00654DC2" w:rsidP="00654DC2">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b/>
                <w:sz w:val="12"/>
                <w:szCs w:val="12"/>
              </w:rPr>
            </w:pPr>
            <w:r w:rsidRPr="00654DC2">
              <w:rPr>
                <w:rFonts w:ascii="Times New Roman" w:hAnsi="Times New Roman" w:cs="Times New Roman"/>
                <w:b/>
                <w:sz w:val="12"/>
                <w:szCs w:val="12"/>
              </w:rPr>
              <w:t>ИТОГО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b/>
                <w:sz w:val="12"/>
                <w:szCs w:val="12"/>
              </w:rPr>
            </w:pPr>
            <w:r w:rsidRPr="00654DC2">
              <w:rPr>
                <w:rFonts w:ascii="Times New Roman" w:hAnsi="Times New Roman" w:cs="Times New Roman"/>
                <w:b/>
                <w:sz w:val="12"/>
                <w:szCs w:val="12"/>
              </w:rPr>
              <w:t>200,00000</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b/>
                <w:sz w:val="12"/>
                <w:szCs w:val="12"/>
              </w:rPr>
            </w:pPr>
            <w:r w:rsidRPr="00654DC2">
              <w:rPr>
                <w:rFonts w:ascii="Times New Roman" w:hAnsi="Times New Roman" w:cs="Times New Roman"/>
                <w:b/>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b/>
                <w:sz w:val="12"/>
                <w:szCs w:val="12"/>
              </w:rPr>
            </w:pPr>
            <w:r w:rsidRPr="00654DC2">
              <w:rPr>
                <w:rFonts w:ascii="Times New Roman" w:hAnsi="Times New Roman" w:cs="Times New Roman"/>
                <w:b/>
                <w:sz w:val="12"/>
                <w:szCs w:val="12"/>
              </w:rPr>
              <w:t>0,00</w:t>
            </w:r>
          </w:p>
        </w:tc>
      </w:tr>
      <w:tr w:rsidR="00654DC2" w:rsidRPr="00654DC2" w:rsidTr="00654DC2">
        <w:trPr>
          <w:cantSplit/>
          <w:trHeight w:val="70"/>
        </w:trPr>
        <w:tc>
          <w:tcPr>
            <w:tcW w:w="2119" w:type="pct"/>
            <w:gridSpan w:val="2"/>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b/>
                <w:sz w:val="12"/>
                <w:szCs w:val="12"/>
              </w:rPr>
            </w:pPr>
            <w:r w:rsidRPr="00654DC2">
              <w:rPr>
                <w:rFonts w:ascii="Times New Roman" w:hAnsi="Times New Roman" w:cs="Times New Roman"/>
                <w:b/>
                <w:sz w:val="12"/>
                <w:szCs w:val="12"/>
              </w:rPr>
              <w:t xml:space="preserve">            ВСЕГО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b/>
                <w:sz w:val="12"/>
                <w:szCs w:val="12"/>
              </w:rPr>
            </w:pPr>
            <w:r w:rsidRPr="00654DC2">
              <w:rPr>
                <w:rFonts w:ascii="Times New Roman" w:hAnsi="Times New Roman" w:cs="Times New Roman"/>
                <w:b/>
                <w:sz w:val="12"/>
                <w:szCs w:val="12"/>
              </w:rPr>
              <w:t>7001,12034</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b/>
                <w:sz w:val="12"/>
                <w:szCs w:val="12"/>
              </w:rPr>
            </w:pPr>
            <w:r w:rsidRPr="00654DC2">
              <w:rPr>
                <w:rFonts w:ascii="Times New Roman" w:hAnsi="Times New Roman" w:cs="Times New Roman"/>
                <w:b/>
                <w:sz w:val="12"/>
                <w:szCs w:val="12"/>
              </w:rPr>
              <w:t>6101,30283</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654DC2" w:rsidRPr="00654DC2" w:rsidRDefault="00654DC2" w:rsidP="00654DC2">
            <w:pPr>
              <w:snapToGrid w:val="0"/>
              <w:spacing w:after="0"/>
              <w:jc w:val="center"/>
              <w:rPr>
                <w:rFonts w:ascii="Times New Roman" w:hAnsi="Times New Roman" w:cs="Times New Roman"/>
                <w:b/>
                <w:sz w:val="12"/>
                <w:szCs w:val="12"/>
              </w:rPr>
            </w:pPr>
            <w:r w:rsidRPr="00654DC2">
              <w:rPr>
                <w:rFonts w:ascii="Times New Roman" w:hAnsi="Times New Roman" w:cs="Times New Roman"/>
                <w:b/>
                <w:sz w:val="12"/>
                <w:szCs w:val="12"/>
              </w:rPr>
              <w:t>6006,64552</w:t>
            </w:r>
          </w:p>
        </w:tc>
      </w:tr>
    </w:tbl>
    <w:p w:rsidR="00654DC2" w:rsidRDefault="00654DC2" w:rsidP="00654DC2">
      <w:pPr>
        <w:tabs>
          <w:tab w:val="left" w:pos="0"/>
        </w:tabs>
        <w:spacing w:after="0" w:line="240" w:lineRule="auto"/>
        <w:ind w:firstLine="284"/>
        <w:jc w:val="both"/>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 xml:space="preserve">1.3.В разделе Программы «Обоснование ресурсного обеспечения Программы» абзац 2 </w:t>
      </w:r>
      <w:r>
        <w:rPr>
          <w:rFonts w:ascii="Times New Roman" w:eastAsia="Calibri" w:hAnsi="Times New Roman" w:cs="Times New Roman"/>
          <w:iCs/>
          <w:sz w:val="12"/>
          <w:szCs w:val="12"/>
        </w:rPr>
        <w:t xml:space="preserve">изложить в следующей редакции: </w:t>
      </w:r>
    </w:p>
    <w:p w:rsidR="00654DC2" w:rsidRPr="00654DC2" w:rsidRDefault="00654DC2" w:rsidP="00654DC2">
      <w:pPr>
        <w:tabs>
          <w:tab w:val="left" w:pos="0"/>
        </w:tabs>
        <w:spacing w:after="0" w:line="240" w:lineRule="auto"/>
        <w:ind w:firstLine="284"/>
        <w:jc w:val="both"/>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 xml:space="preserve"> Общий объем финансирования на реализацию Программы составляет 19109,06869 тыс. рублей, в том числе по годам:</w:t>
      </w:r>
    </w:p>
    <w:p w:rsidR="00654DC2" w:rsidRPr="00654DC2" w:rsidRDefault="00654DC2" w:rsidP="00654DC2">
      <w:pPr>
        <w:tabs>
          <w:tab w:val="left" w:pos="0"/>
        </w:tabs>
        <w:spacing w:after="0" w:line="240" w:lineRule="auto"/>
        <w:ind w:firstLine="284"/>
        <w:jc w:val="both"/>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2019 год – 7001,12034 тыс. рублей;</w:t>
      </w:r>
    </w:p>
    <w:p w:rsidR="00654DC2" w:rsidRPr="00654DC2" w:rsidRDefault="00654DC2" w:rsidP="00654DC2">
      <w:pPr>
        <w:tabs>
          <w:tab w:val="left" w:pos="0"/>
        </w:tabs>
        <w:spacing w:after="0" w:line="240" w:lineRule="auto"/>
        <w:ind w:firstLine="284"/>
        <w:jc w:val="both"/>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2020 год – 6101,30283 тыс. рублей;</w:t>
      </w:r>
    </w:p>
    <w:p w:rsidR="00654DC2" w:rsidRDefault="00654DC2" w:rsidP="00654DC2">
      <w:pPr>
        <w:tabs>
          <w:tab w:val="left" w:pos="0"/>
        </w:tabs>
        <w:spacing w:after="0" w:line="240" w:lineRule="auto"/>
        <w:ind w:firstLine="284"/>
        <w:jc w:val="both"/>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202</w:t>
      </w:r>
      <w:r>
        <w:rPr>
          <w:rFonts w:ascii="Times New Roman" w:eastAsia="Calibri" w:hAnsi="Times New Roman" w:cs="Times New Roman"/>
          <w:iCs/>
          <w:sz w:val="12"/>
          <w:szCs w:val="12"/>
        </w:rPr>
        <w:t>1 год – 6006,64552 тыс. рублей.</w:t>
      </w:r>
    </w:p>
    <w:p w:rsidR="00654DC2" w:rsidRDefault="00654DC2" w:rsidP="00654DC2">
      <w:pPr>
        <w:tabs>
          <w:tab w:val="left" w:pos="0"/>
        </w:tabs>
        <w:spacing w:after="0" w:line="240" w:lineRule="auto"/>
        <w:ind w:firstLine="284"/>
        <w:jc w:val="both"/>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654DC2" w:rsidRPr="00654DC2" w:rsidRDefault="00654DC2" w:rsidP="00654DC2">
      <w:pPr>
        <w:tabs>
          <w:tab w:val="left" w:pos="0"/>
        </w:tabs>
        <w:spacing w:after="0" w:line="240" w:lineRule="auto"/>
        <w:ind w:firstLine="284"/>
        <w:jc w:val="both"/>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r w:rsidRPr="00654DC2">
        <w:rPr>
          <w:rFonts w:ascii="Times New Roman" w:eastAsia="Calibri" w:hAnsi="Times New Roman" w:cs="Times New Roman"/>
          <w:iCs/>
          <w:sz w:val="12"/>
          <w:szCs w:val="12"/>
        </w:rPr>
        <w:tab/>
      </w:r>
    </w:p>
    <w:p w:rsidR="00654DC2" w:rsidRPr="00654DC2" w:rsidRDefault="00654DC2" w:rsidP="00654DC2">
      <w:pPr>
        <w:tabs>
          <w:tab w:val="left" w:pos="0"/>
        </w:tabs>
        <w:spacing w:after="0" w:line="240" w:lineRule="auto"/>
        <w:ind w:firstLine="284"/>
        <w:jc w:val="both"/>
        <w:rPr>
          <w:rFonts w:ascii="Times New Roman" w:eastAsia="Calibri" w:hAnsi="Times New Roman" w:cs="Times New Roman"/>
          <w:iCs/>
          <w:sz w:val="12"/>
          <w:szCs w:val="12"/>
        </w:rPr>
      </w:pPr>
    </w:p>
    <w:p w:rsidR="00654DC2" w:rsidRPr="00654DC2" w:rsidRDefault="00654DC2" w:rsidP="00654DC2">
      <w:pPr>
        <w:tabs>
          <w:tab w:val="left" w:pos="0"/>
        </w:tabs>
        <w:spacing w:after="0" w:line="240" w:lineRule="auto"/>
        <w:ind w:firstLine="284"/>
        <w:jc w:val="right"/>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 xml:space="preserve">Глава сельского поселения Сургут </w:t>
      </w:r>
    </w:p>
    <w:p w:rsidR="00654DC2" w:rsidRDefault="00654DC2" w:rsidP="00654DC2">
      <w:pPr>
        <w:tabs>
          <w:tab w:val="left" w:pos="0"/>
        </w:tabs>
        <w:spacing w:after="0" w:line="240" w:lineRule="auto"/>
        <w:ind w:firstLine="284"/>
        <w:jc w:val="right"/>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 xml:space="preserve">муниципального района Сергиевский          </w:t>
      </w:r>
    </w:p>
    <w:p w:rsidR="00654DC2" w:rsidRDefault="00654DC2" w:rsidP="00654DC2">
      <w:pPr>
        <w:tabs>
          <w:tab w:val="left" w:pos="0"/>
        </w:tabs>
        <w:spacing w:after="0" w:line="240" w:lineRule="auto"/>
        <w:ind w:firstLine="284"/>
        <w:jc w:val="right"/>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 xml:space="preserve">                                  С.А. Содомов</w:t>
      </w:r>
    </w:p>
    <w:p w:rsidR="00654DC2" w:rsidRDefault="00654DC2" w:rsidP="00654DC2">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654DC2" w:rsidRPr="00884123" w:rsidRDefault="00654DC2" w:rsidP="00654DC2">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Сургут</w:t>
      </w:r>
    </w:p>
    <w:p w:rsidR="00654DC2" w:rsidRDefault="00654DC2" w:rsidP="00654DC2">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654DC2" w:rsidRDefault="00654DC2" w:rsidP="00654DC2">
      <w:pPr>
        <w:tabs>
          <w:tab w:val="left" w:pos="0"/>
        </w:tabs>
        <w:spacing w:after="0" w:line="240" w:lineRule="auto"/>
        <w:ind w:firstLine="284"/>
        <w:jc w:val="center"/>
        <w:rPr>
          <w:rFonts w:ascii="Times New Roman" w:eastAsia="Calibri" w:hAnsi="Times New Roman" w:cs="Times New Roman"/>
          <w:iCs/>
          <w:sz w:val="12"/>
          <w:szCs w:val="12"/>
        </w:rPr>
      </w:pPr>
    </w:p>
    <w:p w:rsidR="00654DC2" w:rsidRPr="00884123" w:rsidRDefault="00654DC2" w:rsidP="00654DC2">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654DC2" w:rsidRDefault="00654DC2" w:rsidP="00654DC2">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№2</w:t>
      </w:r>
    </w:p>
    <w:p w:rsidR="00654DC2" w:rsidRDefault="00654DC2" w:rsidP="00654DC2">
      <w:pPr>
        <w:tabs>
          <w:tab w:val="left" w:pos="0"/>
        </w:tabs>
        <w:spacing w:after="0" w:line="240" w:lineRule="auto"/>
        <w:jc w:val="center"/>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Сургут муниципального района Сергиевский № 60 от 29.12.2018г. «Об утверждении муниципальной программы «Управление и распоряжение муниципальным имуществом сельского поселения Сургут муниципального района Сергиевский» на 2019-2021гг.»</w:t>
      </w:r>
    </w:p>
    <w:p w:rsidR="00654DC2" w:rsidRPr="00654DC2" w:rsidRDefault="00654DC2" w:rsidP="00566B64">
      <w:pPr>
        <w:tabs>
          <w:tab w:val="left" w:pos="0"/>
        </w:tabs>
        <w:spacing w:after="0" w:line="240" w:lineRule="auto"/>
        <w:ind w:firstLine="284"/>
        <w:jc w:val="both"/>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w:t>
      </w:r>
      <w:r w:rsidRPr="00654DC2">
        <w:rPr>
          <w:rFonts w:ascii="Times New Roman" w:eastAsia="Calibri" w:hAnsi="Times New Roman" w:cs="Times New Roman"/>
          <w:iCs/>
          <w:sz w:val="12"/>
          <w:szCs w:val="12"/>
        </w:rPr>
        <w:lastRenderedPageBreak/>
        <w:t>муниципального имущества», Уставом сельского поселения Сургут, в целях уточнения объемов финансирования проводимых программных мероприятий, Администрация сельского поселения Сургут муниципального района Сергиевский</w:t>
      </w:r>
    </w:p>
    <w:p w:rsidR="00654DC2" w:rsidRDefault="00654DC2" w:rsidP="00566B6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654DC2" w:rsidRDefault="00654DC2" w:rsidP="00566B64">
      <w:pPr>
        <w:tabs>
          <w:tab w:val="left" w:pos="0"/>
        </w:tabs>
        <w:spacing w:after="0" w:line="240" w:lineRule="auto"/>
        <w:ind w:firstLine="284"/>
        <w:jc w:val="both"/>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Сургут муниципального района Сергиевский № 60 от 29.12.2018г.  «Об утверждении муниципальной Программы «Управление и распоряжение муниципальным имуществом сельского поселения Сургут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654DC2" w:rsidRDefault="00654DC2" w:rsidP="00566B64">
      <w:pPr>
        <w:tabs>
          <w:tab w:val="left" w:pos="0"/>
        </w:tabs>
        <w:spacing w:after="0" w:line="240" w:lineRule="auto"/>
        <w:ind w:firstLine="284"/>
        <w:jc w:val="both"/>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1.1. В Паспорте Программы позицию «Объемы, источники финансирования программы»</w:t>
      </w:r>
      <w:r>
        <w:rPr>
          <w:rFonts w:ascii="Times New Roman" w:eastAsia="Calibri" w:hAnsi="Times New Roman" w:cs="Times New Roman"/>
          <w:iCs/>
          <w:sz w:val="12"/>
          <w:szCs w:val="12"/>
        </w:rPr>
        <w:t xml:space="preserve"> изложить в следующей редакции:</w:t>
      </w:r>
    </w:p>
    <w:p w:rsidR="00654DC2" w:rsidRPr="00654DC2" w:rsidRDefault="00654DC2" w:rsidP="00566B64">
      <w:pPr>
        <w:tabs>
          <w:tab w:val="left" w:pos="0"/>
        </w:tabs>
        <w:spacing w:after="0" w:line="240" w:lineRule="auto"/>
        <w:ind w:firstLine="284"/>
        <w:jc w:val="both"/>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Общий объем финансирования Программы составляет 808,84473 тыс. рублей, в том числе из местного бюджета –  808,84473 тыс. рублей.</w:t>
      </w:r>
    </w:p>
    <w:p w:rsidR="00654DC2" w:rsidRPr="00654DC2" w:rsidRDefault="00654DC2" w:rsidP="00566B64">
      <w:pPr>
        <w:tabs>
          <w:tab w:val="left" w:pos="0"/>
        </w:tabs>
        <w:spacing w:after="0" w:line="240" w:lineRule="auto"/>
        <w:ind w:firstLine="284"/>
        <w:jc w:val="both"/>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2019г. – 808,84473 тыс. руб.</w:t>
      </w:r>
    </w:p>
    <w:p w:rsidR="00654DC2" w:rsidRPr="00654DC2" w:rsidRDefault="00654DC2" w:rsidP="00566B64">
      <w:pPr>
        <w:tabs>
          <w:tab w:val="left" w:pos="0"/>
        </w:tabs>
        <w:spacing w:after="0" w:line="240" w:lineRule="auto"/>
        <w:ind w:firstLine="284"/>
        <w:jc w:val="both"/>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2020г. - 0,0 тыс. руб.</w:t>
      </w:r>
    </w:p>
    <w:p w:rsidR="00654DC2" w:rsidRDefault="00654DC2" w:rsidP="00566B6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2021г. - 0,0 тыс. руб.      </w:t>
      </w:r>
    </w:p>
    <w:p w:rsidR="00566B64" w:rsidRDefault="00654DC2" w:rsidP="00566B64">
      <w:pPr>
        <w:tabs>
          <w:tab w:val="left" w:pos="0"/>
        </w:tabs>
        <w:spacing w:after="0" w:line="240" w:lineRule="auto"/>
        <w:ind w:firstLine="284"/>
        <w:jc w:val="both"/>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1.2. В разделе программы пункт 2 «Цели и задачи программы, сроки и этапы реализации программы» абзац 3</w:t>
      </w:r>
      <w:r w:rsidR="00566B64">
        <w:rPr>
          <w:rFonts w:ascii="Times New Roman" w:eastAsia="Calibri" w:hAnsi="Times New Roman" w:cs="Times New Roman"/>
          <w:iCs/>
          <w:sz w:val="12"/>
          <w:szCs w:val="12"/>
        </w:rPr>
        <w:t xml:space="preserve"> изложить в следующей редакции:</w:t>
      </w:r>
    </w:p>
    <w:p w:rsidR="00566B64" w:rsidRDefault="00654DC2" w:rsidP="00566B64">
      <w:pPr>
        <w:tabs>
          <w:tab w:val="left" w:pos="0"/>
        </w:tabs>
        <w:spacing w:after="0" w:line="240" w:lineRule="auto"/>
        <w:ind w:firstLine="284"/>
        <w:jc w:val="both"/>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Общий объем финансирования Программы со</w:t>
      </w:r>
      <w:r w:rsidR="00566B64">
        <w:rPr>
          <w:rFonts w:ascii="Times New Roman" w:eastAsia="Calibri" w:hAnsi="Times New Roman" w:cs="Times New Roman"/>
          <w:iCs/>
          <w:sz w:val="12"/>
          <w:szCs w:val="12"/>
        </w:rPr>
        <w:t>ставляет 808,84473 тыс. рублей.</w:t>
      </w:r>
    </w:p>
    <w:p w:rsidR="00654DC2" w:rsidRDefault="00654DC2" w:rsidP="00566B64">
      <w:pPr>
        <w:tabs>
          <w:tab w:val="left" w:pos="0"/>
        </w:tabs>
        <w:spacing w:after="0" w:line="240" w:lineRule="auto"/>
        <w:ind w:firstLine="284"/>
        <w:jc w:val="both"/>
        <w:rPr>
          <w:rFonts w:ascii="Times New Roman" w:eastAsia="Calibri" w:hAnsi="Times New Roman" w:cs="Times New Roman"/>
          <w:iCs/>
          <w:sz w:val="12"/>
          <w:szCs w:val="12"/>
        </w:rPr>
      </w:pPr>
      <w:r w:rsidRPr="00654DC2">
        <w:rPr>
          <w:rFonts w:ascii="Times New Roman" w:eastAsia="Calibri" w:hAnsi="Times New Roman" w:cs="Times New Roman"/>
          <w:iCs/>
          <w:sz w:val="12"/>
          <w:szCs w:val="12"/>
        </w:rPr>
        <w:t>1.3.Раздел Программы «Перечень программных мероприятий» изложить в следующей редакции:</w:t>
      </w:r>
    </w:p>
    <w:tbl>
      <w:tblPr>
        <w:tblW w:w="5000" w:type="pct"/>
        <w:tblCellMar>
          <w:left w:w="0" w:type="dxa"/>
          <w:right w:w="0" w:type="dxa"/>
        </w:tblCellMar>
        <w:tblLook w:val="04A0" w:firstRow="1" w:lastRow="0" w:firstColumn="1" w:lastColumn="0" w:noHBand="0" w:noVBand="1"/>
      </w:tblPr>
      <w:tblGrid>
        <w:gridCol w:w="481"/>
        <w:gridCol w:w="2845"/>
        <w:gridCol w:w="1097"/>
        <w:gridCol w:w="1200"/>
        <w:gridCol w:w="995"/>
        <w:gridCol w:w="1195"/>
      </w:tblGrid>
      <w:tr w:rsidR="00566B64" w:rsidRPr="00566B64" w:rsidTr="00566B64">
        <w:trPr>
          <w:trHeight w:val="25"/>
        </w:trPr>
        <w:tc>
          <w:tcPr>
            <w:tcW w:w="308"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jc w:val="center"/>
              <w:rPr>
                <w:rFonts w:eastAsia="Times New Roman" w:cs="Times New Roman"/>
                <w:b/>
                <w:sz w:val="12"/>
                <w:szCs w:val="12"/>
                <w:lang w:eastAsia="ru-RU"/>
              </w:rPr>
            </w:pPr>
            <w:r w:rsidRPr="00566B64">
              <w:rPr>
                <w:rFonts w:eastAsia="Times New Roman" w:cs="Times New Roman"/>
                <w:b/>
                <w:sz w:val="12"/>
                <w:szCs w:val="12"/>
                <w:lang w:eastAsia="ru-RU"/>
              </w:rPr>
              <w:t xml:space="preserve">№ </w:t>
            </w:r>
            <w:proofErr w:type="gramStart"/>
            <w:r w:rsidRPr="00566B64">
              <w:rPr>
                <w:rFonts w:eastAsia="Times New Roman" w:cs="Times New Roman"/>
                <w:b/>
                <w:sz w:val="12"/>
                <w:szCs w:val="12"/>
                <w:lang w:eastAsia="ru-RU"/>
              </w:rPr>
              <w:t>п</w:t>
            </w:r>
            <w:proofErr w:type="gramEnd"/>
            <w:r w:rsidRPr="00566B64">
              <w:rPr>
                <w:rFonts w:eastAsia="Times New Roman" w:cs="Times New Roman"/>
                <w:b/>
                <w:sz w:val="12"/>
                <w:szCs w:val="12"/>
                <w:lang w:eastAsia="ru-RU"/>
              </w:rPr>
              <w:t>/п</w:t>
            </w:r>
          </w:p>
        </w:tc>
        <w:tc>
          <w:tcPr>
            <w:tcW w:w="1821"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jc w:val="center"/>
              <w:rPr>
                <w:rFonts w:eastAsia="Times New Roman" w:cs="Times New Roman"/>
                <w:b/>
                <w:sz w:val="12"/>
                <w:szCs w:val="12"/>
                <w:lang w:eastAsia="ru-RU"/>
              </w:rPr>
            </w:pPr>
            <w:r w:rsidRPr="00566B64">
              <w:rPr>
                <w:rFonts w:eastAsia="Times New Roman" w:cs="Times New Roman"/>
                <w:b/>
                <w:sz w:val="12"/>
                <w:szCs w:val="12"/>
                <w:lang w:eastAsia="ru-RU"/>
              </w:rPr>
              <w:t>Наименование мероприятия</w:t>
            </w:r>
          </w:p>
        </w:tc>
        <w:tc>
          <w:tcPr>
            <w:tcW w:w="702"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jc w:val="center"/>
              <w:rPr>
                <w:rFonts w:eastAsia="Times New Roman" w:cs="Times New Roman"/>
                <w:b/>
                <w:sz w:val="12"/>
                <w:szCs w:val="12"/>
                <w:lang w:eastAsia="ru-RU"/>
              </w:rPr>
            </w:pPr>
            <w:r w:rsidRPr="00566B64">
              <w:rPr>
                <w:rFonts w:eastAsia="Times New Roman" w:cs="Times New Roman"/>
                <w:b/>
                <w:sz w:val="12"/>
                <w:szCs w:val="12"/>
                <w:lang w:eastAsia="ru-RU"/>
              </w:rPr>
              <w:t>2019 год, тыс. рублей</w:t>
            </w:r>
          </w:p>
        </w:tc>
        <w:tc>
          <w:tcPr>
            <w:tcW w:w="768"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jc w:val="center"/>
              <w:rPr>
                <w:rFonts w:eastAsia="Times New Roman" w:cs="Times New Roman"/>
                <w:b/>
                <w:sz w:val="12"/>
                <w:szCs w:val="12"/>
                <w:lang w:eastAsia="ru-RU"/>
              </w:rPr>
            </w:pPr>
            <w:r w:rsidRPr="00566B64">
              <w:rPr>
                <w:rFonts w:eastAsia="Times New Roman" w:cs="Times New Roman"/>
                <w:b/>
                <w:sz w:val="12"/>
                <w:szCs w:val="12"/>
                <w:lang w:eastAsia="ru-RU"/>
              </w:rPr>
              <w:t>2020 год, тыс. рублей</w:t>
            </w:r>
          </w:p>
        </w:tc>
        <w:tc>
          <w:tcPr>
            <w:tcW w:w="637"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jc w:val="center"/>
              <w:rPr>
                <w:rFonts w:eastAsia="Times New Roman" w:cs="Times New Roman"/>
                <w:b/>
                <w:sz w:val="12"/>
                <w:szCs w:val="12"/>
                <w:lang w:eastAsia="ru-RU"/>
              </w:rPr>
            </w:pPr>
            <w:r w:rsidRPr="00566B64">
              <w:rPr>
                <w:rFonts w:eastAsia="Times New Roman" w:cs="Times New Roman"/>
                <w:b/>
                <w:sz w:val="12"/>
                <w:szCs w:val="12"/>
                <w:lang w:eastAsia="ru-RU"/>
              </w:rPr>
              <w:t>2021 год, тыс. рублей</w:t>
            </w:r>
          </w:p>
        </w:tc>
        <w:tc>
          <w:tcPr>
            <w:tcW w:w="765"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jc w:val="center"/>
              <w:rPr>
                <w:rFonts w:eastAsia="Times New Roman" w:cs="Times New Roman"/>
                <w:b/>
                <w:sz w:val="12"/>
                <w:szCs w:val="12"/>
                <w:lang w:eastAsia="ru-RU"/>
              </w:rPr>
            </w:pPr>
            <w:r w:rsidRPr="00566B64">
              <w:rPr>
                <w:rFonts w:eastAsia="Times New Roman" w:cs="Times New Roman"/>
                <w:b/>
                <w:sz w:val="12"/>
                <w:szCs w:val="12"/>
                <w:lang w:eastAsia="ru-RU"/>
              </w:rPr>
              <w:t>Источник финансирования</w:t>
            </w:r>
          </w:p>
        </w:tc>
      </w:tr>
      <w:tr w:rsidR="00566B64" w:rsidRPr="00566B64" w:rsidTr="00566B64">
        <w:trPr>
          <w:trHeight w:val="25"/>
        </w:trPr>
        <w:tc>
          <w:tcPr>
            <w:tcW w:w="308"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jc w:val="center"/>
              <w:rPr>
                <w:rFonts w:eastAsia="Times New Roman" w:cs="Times New Roman"/>
                <w:sz w:val="12"/>
                <w:szCs w:val="12"/>
                <w:lang w:eastAsia="ru-RU"/>
              </w:rPr>
            </w:pPr>
            <w:r w:rsidRPr="00566B64">
              <w:rPr>
                <w:rFonts w:eastAsia="Times New Roman" w:cs="Times New Roman"/>
                <w:sz w:val="12"/>
                <w:szCs w:val="12"/>
                <w:lang w:eastAsia="ru-RU"/>
              </w:rPr>
              <w:t>1.</w:t>
            </w:r>
          </w:p>
        </w:tc>
        <w:tc>
          <w:tcPr>
            <w:tcW w:w="1821"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jc w:val="both"/>
              <w:rPr>
                <w:rFonts w:eastAsia="Times New Roman" w:cs="Times New Roman"/>
                <w:sz w:val="12"/>
                <w:szCs w:val="12"/>
                <w:lang w:eastAsia="ru-RU"/>
              </w:rPr>
            </w:pPr>
            <w:r w:rsidRPr="00566B64">
              <w:rPr>
                <w:rFonts w:eastAsia="Times New Roman" w:cs="Times New Roman"/>
                <w:sz w:val="12"/>
                <w:szCs w:val="12"/>
                <w:lang w:eastAsia="ru-RU"/>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566B64">
              <w:rPr>
                <w:rFonts w:eastAsia="Times New Roman" w:cs="Times New Roman"/>
                <w:sz w:val="12"/>
                <w:szCs w:val="12"/>
                <w:lang w:eastAsia="ru-RU"/>
              </w:rPr>
              <w:t>контроля за</w:t>
            </w:r>
            <w:proofErr w:type="gramEnd"/>
            <w:r w:rsidRPr="00566B64">
              <w:rPr>
                <w:rFonts w:eastAsia="Times New Roman" w:cs="Times New Roman"/>
                <w:sz w:val="12"/>
                <w:szCs w:val="12"/>
                <w:lang w:eastAsia="ru-RU"/>
              </w:rPr>
              <w:t xml:space="preserve"> использованием земель поселения</w:t>
            </w:r>
          </w:p>
        </w:tc>
        <w:tc>
          <w:tcPr>
            <w:tcW w:w="702"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jc w:val="center"/>
              <w:textAlignment w:val="baseline"/>
              <w:rPr>
                <w:rFonts w:eastAsia="Times New Roman" w:cs="Times New Roman"/>
                <w:sz w:val="12"/>
                <w:szCs w:val="12"/>
                <w:lang w:eastAsia="ru-RU"/>
              </w:rPr>
            </w:pPr>
            <w:r w:rsidRPr="00566B64">
              <w:rPr>
                <w:rFonts w:eastAsia="Times New Roman" w:cs="Times New Roman"/>
                <w:sz w:val="12"/>
                <w:szCs w:val="12"/>
                <w:lang w:eastAsia="ru-RU"/>
              </w:rPr>
              <w:t>201,67562</w:t>
            </w:r>
          </w:p>
        </w:tc>
        <w:tc>
          <w:tcPr>
            <w:tcW w:w="768"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jc w:val="center"/>
              <w:rPr>
                <w:rFonts w:eastAsia="Times New Roman" w:cs="Times New Roman"/>
                <w:sz w:val="12"/>
                <w:szCs w:val="12"/>
                <w:lang w:eastAsia="ru-RU"/>
              </w:rPr>
            </w:pPr>
            <w:r w:rsidRPr="00566B64">
              <w:rPr>
                <w:rFonts w:eastAsia="Times New Roman" w:cs="Times New Roman"/>
                <w:sz w:val="12"/>
                <w:szCs w:val="12"/>
                <w:lang w:eastAsia="ru-RU"/>
              </w:rPr>
              <w:t>0,00000</w:t>
            </w:r>
          </w:p>
        </w:tc>
        <w:tc>
          <w:tcPr>
            <w:tcW w:w="637"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jc w:val="center"/>
              <w:textAlignment w:val="baseline"/>
              <w:rPr>
                <w:rFonts w:eastAsia="Times New Roman" w:cs="Times New Roman"/>
                <w:sz w:val="12"/>
                <w:szCs w:val="12"/>
                <w:lang w:eastAsia="ru-RU"/>
              </w:rPr>
            </w:pPr>
            <w:r w:rsidRPr="00566B64">
              <w:rPr>
                <w:rFonts w:eastAsia="Times New Roman" w:cs="Times New Roman"/>
                <w:sz w:val="12"/>
                <w:szCs w:val="12"/>
                <w:lang w:eastAsia="ru-RU"/>
              </w:rPr>
              <w:t>0,00000</w:t>
            </w:r>
          </w:p>
        </w:tc>
        <w:tc>
          <w:tcPr>
            <w:tcW w:w="765"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jc w:val="center"/>
              <w:rPr>
                <w:rFonts w:eastAsia="Times New Roman" w:cs="Times New Roman"/>
                <w:sz w:val="12"/>
                <w:szCs w:val="12"/>
                <w:lang w:eastAsia="ru-RU"/>
              </w:rPr>
            </w:pPr>
            <w:r w:rsidRPr="00566B64">
              <w:rPr>
                <w:rFonts w:eastAsia="Times New Roman" w:cs="Times New Roman"/>
                <w:sz w:val="12"/>
                <w:szCs w:val="12"/>
                <w:lang w:eastAsia="ru-RU"/>
              </w:rPr>
              <w:t>Бюджет поселения</w:t>
            </w:r>
          </w:p>
        </w:tc>
      </w:tr>
      <w:tr w:rsidR="00566B64" w:rsidRPr="00566B64" w:rsidTr="00566B64">
        <w:trPr>
          <w:trHeight w:val="602"/>
        </w:trPr>
        <w:tc>
          <w:tcPr>
            <w:tcW w:w="30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jc w:val="center"/>
              <w:rPr>
                <w:rFonts w:eastAsia="Times New Roman" w:cs="Times New Roman"/>
                <w:sz w:val="12"/>
                <w:szCs w:val="12"/>
                <w:lang w:eastAsia="ru-RU"/>
              </w:rPr>
            </w:pPr>
            <w:r w:rsidRPr="00566B64">
              <w:rPr>
                <w:rFonts w:eastAsia="Times New Roman" w:cs="Times New Roman"/>
                <w:sz w:val="12"/>
                <w:szCs w:val="12"/>
                <w:lang w:eastAsia="ru-RU"/>
              </w:rPr>
              <w:t>2.</w:t>
            </w:r>
          </w:p>
        </w:tc>
        <w:tc>
          <w:tcPr>
            <w:tcW w:w="1821"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jc w:val="both"/>
              <w:rPr>
                <w:rFonts w:cs="Times New Roman"/>
                <w:sz w:val="12"/>
                <w:szCs w:val="12"/>
              </w:rPr>
            </w:pPr>
            <w:proofErr w:type="gramStart"/>
            <w:r w:rsidRPr="00566B64">
              <w:rPr>
                <w:rFonts w:cs="Times New Roman"/>
                <w:sz w:val="12"/>
                <w:szCs w:val="12"/>
              </w:rPr>
              <w:t>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566B64">
              <w:rPr>
                <w:rFonts w:cs="Times New Roman"/>
                <w:sz w:val="12"/>
                <w:szCs w:val="12"/>
              </w:rPr>
              <w:t xml:space="preserve"> пользования, передача имущества в залог и обременение его другими способами</w:t>
            </w:r>
          </w:p>
        </w:tc>
        <w:tc>
          <w:tcPr>
            <w:tcW w:w="702"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jc w:val="center"/>
              <w:textAlignment w:val="baseline"/>
              <w:rPr>
                <w:rFonts w:eastAsia="Times New Roman" w:cs="Times New Roman"/>
                <w:sz w:val="12"/>
                <w:szCs w:val="12"/>
                <w:lang w:eastAsia="ru-RU"/>
              </w:rPr>
            </w:pPr>
            <w:r w:rsidRPr="00566B64">
              <w:rPr>
                <w:rFonts w:eastAsia="Times New Roman" w:cs="Times New Roman"/>
                <w:sz w:val="12"/>
                <w:szCs w:val="12"/>
                <w:lang w:eastAsia="ru-RU"/>
              </w:rPr>
              <w:t>264,09911</w:t>
            </w:r>
          </w:p>
        </w:tc>
        <w:tc>
          <w:tcPr>
            <w:tcW w:w="76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jc w:val="center"/>
              <w:rPr>
                <w:rFonts w:eastAsia="Times New Roman" w:cs="Times New Roman"/>
                <w:sz w:val="12"/>
                <w:szCs w:val="12"/>
                <w:lang w:eastAsia="ru-RU"/>
              </w:rPr>
            </w:pPr>
            <w:r w:rsidRPr="00566B64">
              <w:rPr>
                <w:rFonts w:eastAsia="Times New Roman" w:cs="Times New Roman"/>
                <w:sz w:val="12"/>
                <w:szCs w:val="12"/>
                <w:lang w:eastAsia="ru-RU"/>
              </w:rPr>
              <w:t>0,00000</w:t>
            </w:r>
          </w:p>
        </w:tc>
        <w:tc>
          <w:tcPr>
            <w:tcW w:w="637"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jc w:val="center"/>
              <w:rPr>
                <w:rFonts w:eastAsia="Times New Roman" w:cs="Times New Roman"/>
                <w:sz w:val="12"/>
                <w:szCs w:val="12"/>
                <w:lang w:eastAsia="ru-RU"/>
              </w:rPr>
            </w:pPr>
            <w:r w:rsidRPr="00566B64">
              <w:rPr>
                <w:rFonts w:eastAsia="Times New Roman" w:cs="Times New Roman"/>
                <w:sz w:val="12"/>
                <w:szCs w:val="12"/>
                <w:lang w:eastAsia="ru-RU"/>
              </w:rPr>
              <w:t>0,00000</w:t>
            </w:r>
          </w:p>
        </w:tc>
        <w:tc>
          <w:tcPr>
            <w:tcW w:w="765"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jc w:val="center"/>
              <w:rPr>
                <w:rFonts w:eastAsia="Times New Roman" w:cs="Times New Roman"/>
                <w:sz w:val="12"/>
                <w:szCs w:val="12"/>
                <w:lang w:eastAsia="ru-RU"/>
              </w:rPr>
            </w:pPr>
            <w:r w:rsidRPr="00566B64">
              <w:rPr>
                <w:rFonts w:eastAsia="Times New Roman" w:cs="Times New Roman"/>
                <w:sz w:val="12"/>
                <w:szCs w:val="12"/>
                <w:lang w:eastAsia="ru-RU"/>
              </w:rPr>
              <w:t>Бюджет поселения</w:t>
            </w:r>
          </w:p>
        </w:tc>
      </w:tr>
      <w:tr w:rsidR="00566B64" w:rsidRPr="00566B64" w:rsidTr="00566B64">
        <w:trPr>
          <w:trHeight w:val="25"/>
        </w:trPr>
        <w:tc>
          <w:tcPr>
            <w:tcW w:w="30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jc w:val="center"/>
              <w:rPr>
                <w:rFonts w:eastAsia="Times New Roman" w:cs="Times New Roman"/>
                <w:sz w:val="12"/>
                <w:szCs w:val="12"/>
                <w:lang w:eastAsia="ru-RU"/>
              </w:rPr>
            </w:pPr>
            <w:r w:rsidRPr="00566B64">
              <w:rPr>
                <w:rFonts w:eastAsia="Times New Roman" w:cs="Times New Roman"/>
                <w:sz w:val="12"/>
                <w:szCs w:val="12"/>
                <w:lang w:eastAsia="ru-RU"/>
              </w:rPr>
              <w:t>3.</w:t>
            </w:r>
          </w:p>
        </w:tc>
        <w:tc>
          <w:tcPr>
            <w:tcW w:w="1821"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jc w:val="both"/>
              <w:rPr>
                <w:rFonts w:eastAsia="Times New Roman" w:cs="Times New Roman"/>
                <w:sz w:val="12"/>
                <w:szCs w:val="12"/>
                <w:lang w:eastAsia="ru-RU"/>
              </w:rPr>
            </w:pPr>
            <w:r w:rsidRPr="00566B64">
              <w:rPr>
                <w:rFonts w:eastAsia="Times New Roman" w:cs="Times New Roman"/>
                <w:sz w:val="12"/>
                <w:szCs w:val="12"/>
                <w:lang w:eastAsia="ru-RU"/>
              </w:rPr>
              <w:t>Постановка на кадастровый учет, уточнение границ земельных участков</w:t>
            </w:r>
          </w:p>
        </w:tc>
        <w:tc>
          <w:tcPr>
            <w:tcW w:w="702"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jc w:val="center"/>
              <w:rPr>
                <w:rFonts w:eastAsia="Times New Roman" w:cs="Times New Roman"/>
                <w:sz w:val="12"/>
                <w:szCs w:val="12"/>
                <w:lang w:eastAsia="ru-RU"/>
              </w:rPr>
            </w:pPr>
            <w:r w:rsidRPr="00566B64">
              <w:rPr>
                <w:rFonts w:eastAsia="Times New Roman" w:cs="Times New Roman"/>
                <w:sz w:val="12"/>
                <w:szCs w:val="12"/>
                <w:lang w:eastAsia="ru-RU"/>
              </w:rPr>
              <w:t>337,47000</w:t>
            </w:r>
          </w:p>
        </w:tc>
        <w:tc>
          <w:tcPr>
            <w:tcW w:w="76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jc w:val="center"/>
              <w:rPr>
                <w:rFonts w:eastAsia="Times New Roman" w:cs="Times New Roman"/>
                <w:sz w:val="12"/>
                <w:szCs w:val="12"/>
                <w:lang w:eastAsia="ru-RU"/>
              </w:rPr>
            </w:pPr>
            <w:r w:rsidRPr="00566B64">
              <w:rPr>
                <w:rFonts w:eastAsia="Times New Roman" w:cs="Times New Roman"/>
                <w:sz w:val="12"/>
                <w:szCs w:val="12"/>
                <w:lang w:eastAsia="ru-RU"/>
              </w:rPr>
              <w:t>0,00000</w:t>
            </w:r>
          </w:p>
        </w:tc>
        <w:tc>
          <w:tcPr>
            <w:tcW w:w="637"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jc w:val="center"/>
              <w:rPr>
                <w:rFonts w:eastAsia="Times New Roman" w:cs="Times New Roman"/>
                <w:sz w:val="12"/>
                <w:szCs w:val="12"/>
                <w:lang w:eastAsia="ru-RU"/>
              </w:rPr>
            </w:pPr>
            <w:r w:rsidRPr="00566B64">
              <w:rPr>
                <w:rFonts w:eastAsia="Times New Roman" w:cs="Times New Roman"/>
                <w:sz w:val="12"/>
                <w:szCs w:val="12"/>
                <w:lang w:eastAsia="ru-RU"/>
              </w:rPr>
              <w:t>0,00000</w:t>
            </w:r>
          </w:p>
        </w:tc>
        <w:tc>
          <w:tcPr>
            <w:tcW w:w="765"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jc w:val="center"/>
              <w:rPr>
                <w:rFonts w:eastAsia="Times New Roman" w:cs="Times New Roman"/>
                <w:sz w:val="12"/>
                <w:szCs w:val="12"/>
                <w:lang w:eastAsia="ru-RU"/>
              </w:rPr>
            </w:pPr>
            <w:r w:rsidRPr="00566B64">
              <w:rPr>
                <w:rFonts w:eastAsia="Times New Roman" w:cs="Times New Roman"/>
                <w:sz w:val="12"/>
                <w:szCs w:val="12"/>
                <w:lang w:eastAsia="ru-RU"/>
              </w:rPr>
              <w:t>Бюджет поселения</w:t>
            </w:r>
          </w:p>
        </w:tc>
      </w:tr>
      <w:tr w:rsidR="00566B64" w:rsidRPr="00566B64" w:rsidTr="00566B64">
        <w:trPr>
          <w:trHeight w:val="25"/>
        </w:trPr>
        <w:tc>
          <w:tcPr>
            <w:tcW w:w="30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jc w:val="center"/>
              <w:rPr>
                <w:rFonts w:eastAsia="Times New Roman" w:cs="Times New Roman"/>
                <w:sz w:val="12"/>
                <w:szCs w:val="12"/>
                <w:lang w:eastAsia="ru-RU"/>
              </w:rPr>
            </w:pPr>
            <w:r w:rsidRPr="00566B64">
              <w:rPr>
                <w:rFonts w:eastAsia="Times New Roman" w:cs="Times New Roman"/>
                <w:sz w:val="12"/>
                <w:szCs w:val="12"/>
                <w:lang w:eastAsia="ru-RU"/>
              </w:rPr>
              <w:t>4.</w:t>
            </w:r>
          </w:p>
        </w:tc>
        <w:tc>
          <w:tcPr>
            <w:tcW w:w="1821"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jc w:val="both"/>
              <w:rPr>
                <w:rFonts w:eastAsia="Times New Roman" w:cs="Times New Roman"/>
                <w:sz w:val="12"/>
                <w:szCs w:val="12"/>
                <w:lang w:eastAsia="ru-RU"/>
              </w:rPr>
            </w:pPr>
            <w:r w:rsidRPr="00566B64">
              <w:rPr>
                <w:rFonts w:eastAsia="Times New Roman" w:cs="Times New Roman"/>
                <w:sz w:val="12"/>
                <w:szCs w:val="12"/>
                <w:lang w:eastAsia="ru-RU"/>
              </w:rPr>
              <w:t xml:space="preserve">Оценка стоимости недвижимости </w:t>
            </w:r>
          </w:p>
        </w:tc>
        <w:tc>
          <w:tcPr>
            <w:tcW w:w="702"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jc w:val="center"/>
              <w:rPr>
                <w:rFonts w:eastAsia="Times New Roman" w:cs="Times New Roman"/>
                <w:sz w:val="12"/>
                <w:szCs w:val="12"/>
                <w:lang w:eastAsia="ru-RU"/>
              </w:rPr>
            </w:pPr>
            <w:r w:rsidRPr="00566B64">
              <w:rPr>
                <w:rFonts w:eastAsia="Times New Roman" w:cs="Times New Roman"/>
                <w:sz w:val="12"/>
                <w:szCs w:val="12"/>
                <w:lang w:eastAsia="ru-RU"/>
              </w:rPr>
              <w:t>5,60000</w:t>
            </w:r>
          </w:p>
        </w:tc>
        <w:tc>
          <w:tcPr>
            <w:tcW w:w="76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jc w:val="center"/>
              <w:rPr>
                <w:rFonts w:eastAsia="Times New Roman" w:cs="Times New Roman"/>
                <w:sz w:val="12"/>
                <w:szCs w:val="12"/>
                <w:lang w:eastAsia="ru-RU"/>
              </w:rPr>
            </w:pPr>
            <w:r w:rsidRPr="00566B64">
              <w:rPr>
                <w:rFonts w:eastAsia="Times New Roman" w:cs="Times New Roman"/>
                <w:sz w:val="12"/>
                <w:szCs w:val="12"/>
                <w:lang w:eastAsia="ru-RU"/>
              </w:rPr>
              <w:t>0,00000</w:t>
            </w:r>
          </w:p>
        </w:tc>
        <w:tc>
          <w:tcPr>
            <w:tcW w:w="637"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jc w:val="center"/>
              <w:rPr>
                <w:rFonts w:eastAsia="Times New Roman" w:cs="Times New Roman"/>
                <w:sz w:val="12"/>
                <w:szCs w:val="12"/>
                <w:lang w:eastAsia="ru-RU"/>
              </w:rPr>
            </w:pPr>
            <w:r w:rsidRPr="00566B64">
              <w:rPr>
                <w:rFonts w:eastAsia="Times New Roman" w:cs="Times New Roman"/>
                <w:sz w:val="12"/>
                <w:szCs w:val="12"/>
                <w:lang w:eastAsia="ru-RU"/>
              </w:rPr>
              <w:t>0,00000</w:t>
            </w:r>
          </w:p>
        </w:tc>
        <w:tc>
          <w:tcPr>
            <w:tcW w:w="765"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jc w:val="center"/>
              <w:rPr>
                <w:rFonts w:eastAsia="Times New Roman" w:cs="Times New Roman"/>
                <w:sz w:val="12"/>
                <w:szCs w:val="12"/>
                <w:lang w:eastAsia="ru-RU"/>
              </w:rPr>
            </w:pPr>
            <w:r w:rsidRPr="00566B64">
              <w:rPr>
                <w:rFonts w:eastAsia="Times New Roman" w:cs="Times New Roman"/>
                <w:sz w:val="12"/>
                <w:szCs w:val="12"/>
                <w:lang w:eastAsia="ru-RU"/>
              </w:rPr>
              <w:t>Бюджет поселения</w:t>
            </w:r>
          </w:p>
        </w:tc>
      </w:tr>
      <w:tr w:rsidR="00566B64" w:rsidRPr="00566B64" w:rsidTr="00566B64">
        <w:trPr>
          <w:trHeight w:val="25"/>
        </w:trPr>
        <w:tc>
          <w:tcPr>
            <w:tcW w:w="30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rPr>
                <w:sz w:val="12"/>
                <w:szCs w:val="12"/>
              </w:rPr>
            </w:pPr>
          </w:p>
        </w:tc>
        <w:tc>
          <w:tcPr>
            <w:tcW w:w="1821"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jc w:val="center"/>
              <w:rPr>
                <w:b/>
                <w:sz w:val="12"/>
                <w:szCs w:val="12"/>
              </w:rPr>
            </w:pPr>
            <w:r w:rsidRPr="00566B64">
              <w:rPr>
                <w:rFonts w:eastAsia="Times New Roman" w:cs="Times New Roman"/>
                <w:b/>
                <w:sz w:val="12"/>
                <w:szCs w:val="12"/>
                <w:lang w:eastAsia="ru-RU"/>
              </w:rPr>
              <w:t>Итого по программе:</w:t>
            </w:r>
          </w:p>
        </w:tc>
        <w:tc>
          <w:tcPr>
            <w:tcW w:w="702"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jc w:val="center"/>
              <w:rPr>
                <w:rFonts w:eastAsia="Times New Roman" w:cs="Times New Roman"/>
                <w:b/>
                <w:sz w:val="12"/>
                <w:szCs w:val="12"/>
                <w:lang w:eastAsia="ru-RU"/>
              </w:rPr>
            </w:pPr>
            <w:r w:rsidRPr="00566B64">
              <w:rPr>
                <w:rFonts w:eastAsia="Times New Roman" w:cs="Times New Roman"/>
                <w:b/>
                <w:sz w:val="12"/>
                <w:szCs w:val="12"/>
                <w:lang w:eastAsia="ru-RU"/>
              </w:rPr>
              <w:t>808,84473</w:t>
            </w:r>
          </w:p>
        </w:tc>
        <w:tc>
          <w:tcPr>
            <w:tcW w:w="76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jc w:val="center"/>
              <w:rPr>
                <w:rFonts w:eastAsia="Times New Roman" w:cs="Times New Roman"/>
                <w:b/>
                <w:sz w:val="12"/>
                <w:szCs w:val="12"/>
                <w:lang w:eastAsia="ru-RU"/>
              </w:rPr>
            </w:pPr>
            <w:r w:rsidRPr="00566B64">
              <w:rPr>
                <w:rFonts w:eastAsia="Times New Roman" w:cs="Times New Roman"/>
                <w:b/>
                <w:sz w:val="12"/>
                <w:szCs w:val="12"/>
                <w:lang w:eastAsia="ru-RU"/>
              </w:rPr>
              <w:t>0,00000</w:t>
            </w:r>
          </w:p>
        </w:tc>
        <w:tc>
          <w:tcPr>
            <w:tcW w:w="637"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jc w:val="center"/>
              <w:rPr>
                <w:rFonts w:eastAsia="Times New Roman" w:cs="Times New Roman"/>
                <w:b/>
                <w:sz w:val="12"/>
                <w:szCs w:val="12"/>
                <w:lang w:eastAsia="ru-RU"/>
              </w:rPr>
            </w:pPr>
            <w:r w:rsidRPr="00566B64">
              <w:rPr>
                <w:rFonts w:eastAsia="Times New Roman" w:cs="Times New Roman"/>
                <w:b/>
                <w:sz w:val="12"/>
                <w:szCs w:val="12"/>
                <w:lang w:eastAsia="ru-RU"/>
              </w:rPr>
              <w:t>0,0000</w:t>
            </w:r>
          </w:p>
        </w:tc>
        <w:tc>
          <w:tcPr>
            <w:tcW w:w="765"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566B64" w:rsidRPr="00566B64" w:rsidRDefault="00566B64" w:rsidP="00566B64">
            <w:pPr>
              <w:spacing w:after="0" w:line="0" w:lineRule="atLeast"/>
              <w:rPr>
                <w:sz w:val="12"/>
                <w:szCs w:val="12"/>
              </w:rPr>
            </w:pPr>
          </w:p>
        </w:tc>
      </w:tr>
    </w:tbl>
    <w:p w:rsidR="00566B64" w:rsidRDefault="00566B64" w:rsidP="00566B64">
      <w:pPr>
        <w:tabs>
          <w:tab w:val="left" w:pos="0"/>
        </w:tabs>
        <w:spacing w:after="0" w:line="240" w:lineRule="auto"/>
        <w:ind w:firstLine="284"/>
        <w:jc w:val="both"/>
        <w:rPr>
          <w:rFonts w:ascii="Times New Roman" w:eastAsia="Calibri" w:hAnsi="Times New Roman" w:cs="Times New Roman"/>
          <w:iCs/>
          <w:sz w:val="12"/>
          <w:szCs w:val="12"/>
        </w:rPr>
      </w:pPr>
      <w:r w:rsidRPr="00566B64">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566B64" w:rsidRPr="00566B64" w:rsidRDefault="00566B64" w:rsidP="00566B64">
      <w:pPr>
        <w:tabs>
          <w:tab w:val="left" w:pos="0"/>
        </w:tabs>
        <w:spacing w:after="0" w:line="240" w:lineRule="auto"/>
        <w:ind w:firstLine="284"/>
        <w:jc w:val="both"/>
        <w:rPr>
          <w:rFonts w:ascii="Times New Roman" w:eastAsia="Calibri" w:hAnsi="Times New Roman" w:cs="Times New Roman"/>
          <w:iCs/>
          <w:sz w:val="12"/>
          <w:szCs w:val="12"/>
        </w:rPr>
      </w:pPr>
      <w:r w:rsidRPr="00566B64">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r w:rsidRPr="00566B64">
        <w:rPr>
          <w:rFonts w:ascii="Times New Roman" w:eastAsia="Calibri" w:hAnsi="Times New Roman" w:cs="Times New Roman"/>
          <w:iCs/>
          <w:sz w:val="12"/>
          <w:szCs w:val="12"/>
        </w:rPr>
        <w:tab/>
      </w:r>
    </w:p>
    <w:p w:rsidR="00566B64" w:rsidRPr="00566B64" w:rsidRDefault="00566B64" w:rsidP="00566B64">
      <w:pPr>
        <w:tabs>
          <w:tab w:val="left" w:pos="0"/>
        </w:tabs>
        <w:spacing w:after="0" w:line="240" w:lineRule="auto"/>
        <w:jc w:val="right"/>
        <w:rPr>
          <w:rFonts w:ascii="Times New Roman" w:eastAsia="Calibri" w:hAnsi="Times New Roman" w:cs="Times New Roman"/>
          <w:iCs/>
          <w:sz w:val="12"/>
          <w:szCs w:val="12"/>
        </w:rPr>
      </w:pPr>
      <w:r w:rsidRPr="00566B64">
        <w:rPr>
          <w:rFonts w:ascii="Times New Roman" w:eastAsia="Calibri" w:hAnsi="Times New Roman" w:cs="Times New Roman"/>
          <w:iCs/>
          <w:sz w:val="12"/>
          <w:szCs w:val="12"/>
        </w:rPr>
        <w:t xml:space="preserve">Глава сельского поселения Сургут </w:t>
      </w:r>
    </w:p>
    <w:p w:rsidR="00566B64" w:rsidRDefault="00566B64" w:rsidP="00566B64">
      <w:pPr>
        <w:tabs>
          <w:tab w:val="left" w:pos="0"/>
        </w:tabs>
        <w:spacing w:after="0" w:line="240" w:lineRule="auto"/>
        <w:ind w:firstLine="284"/>
        <w:jc w:val="right"/>
        <w:rPr>
          <w:rFonts w:ascii="Times New Roman" w:eastAsia="Calibri" w:hAnsi="Times New Roman" w:cs="Times New Roman"/>
          <w:iCs/>
          <w:sz w:val="12"/>
          <w:szCs w:val="12"/>
        </w:rPr>
      </w:pPr>
      <w:r w:rsidRPr="00566B64">
        <w:rPr>
          <w:rFonts w:ascii="Times New Roman" w:eastAsia="Calibri" w:hAnsi="Times New Roman" w:cs="Times New Roman"/>
          <w:iCs/>
          <w:sz w:val="12"/>
          <w:szCs w:val="12"/>
        </w:rPr>
        <w:t xml:space="preserve">муниципального района Сергиевский                         </w:t>
      </w:r>
    </w:p>
    <w:p w:rsidR="00566B64" w:rsidRDefault="00566B64" w:rsidP="005457F3">
      <w:pPr>
        <w:tabs>
          <w:tab w:val="left" w:pos="0"/>
        </w:tabs>
        <w:spacing w:after="0" w:line="240" w:lineRule="auto"/>
        <w:ind w:firstLine="284"/>
        <w:jc w:val="right"/>
        <w:rPr>
          <w:rFonts w:ascii="Times New Roman" w:eastAsia="Calibri" w:hAnsi="Times New Roman" w:cs="Times New Roman"/>
          <w:iCs/>
          <w:sz w:val="12"/>
          <w:szCs w:val="12"/>
        </w:rPr>
      </w:pPr>
      <w:r w:rsidRPr="00566B64">
        <w:rPr>
          <w:rFonts w:ascii="Times New Roman" w:eastAsia="Calibri" w:hAnsi="Times New Roman" w:cs="Times New Roman"/>
          <w:iCs/>
          <w:sz w:val="12"/>
          <w:szCs w:val="12"/>
        </w:rPr>
        <w:t xml:space="preserve">                  С.А. Содомов</w:t>
      </w:r>
    </w:p>
    <w:p w:rsidR="00654DC2" w:rsidRDefault="00654DC2" w:rsidP="00654DC2">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654DC2" w:rsidRPr="00884123" w:rsidRDefault="00654DC2" w:rsidP="00654DC2">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Сургут</w:t>
      </w:r>
    </w:p>
    <w:p w:rsidR="00654DC2" w:rsidRDefault="00654DC2" w:rsidP="00654DC2">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654DC2" w:rsidRDefault="00654DC2" w:rsidP="00654DC2">
      <w:pPr>
        <w:tabs>
          <w:tab w:val="left" w:pos="0"/>
        </w:tabs>
        <w:spacing w:after="0" w:line="240" w:lineRule="auto"/>
        <w:ind w:firstLine="284"/>
        <w:jc w:val="center"/>
        <w:rPr>
          <w:rFonts w:ascii="Times New Roman" w:eastAsia="Calibri" w:hAnsi="Times New Roman" w:cs="Times New Roman"/>
          <w:iCs/>
          <w:sz w:val="12"/>
          <w:szCs w:val="12"/>
        </w:rPr>
      </w:pPr>
    </w:p>
    <w:p w:rsidR="00654DC2" w:rsidRPr="00884123" w:rsidRDefault="00654DC2" w:rsidP="00654DC2">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654DC2" w:rsidRDefault="00654DC2" w:rsidP="00654DC2">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w:t>
      </w:r>
      <w:r w:rsidR="00566B64">
        <w:rPr>
          <w:rFonts w:ascii="Times New Roman" w:eastAsia="Calibri" w:hAnsi="Times New Roman" w:cs="Times New Roman"/>
          <w:iCs/>
          <w:sz w:val="12"/>
          <w:szCs w:val="12"/>
        </w:rPr>
        <w:t>3</w:t>
      </w:r>
    </w:p>
    <w:p w:rsidR="00566B64" w:rsidRDefault="00566B64" w:rsidP="00566B64">
      <w:pPr>
        <w:tabs>
          <w:tab w:val="left" w:pos="0"/>
        </w:tabs>
        <w:spacing w:after="0" w:line="240" w:lineRule="auto"/>
        <w:jc w:val="center"/>
        <w:rPr>
          <w:rFonts w:ascii="Times New Roman" w:eastAsia="Calibri" w:hAnsi="Times New Roman" w:cs="Times New Roman"/>
          <w:iCs/>
          <w:sz w:val="12"/>
          <w:szCs w:val="12"/>
        </w:rPr>
      </w:pPr>
      <w:r w:rsidRPr="00566B64">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Сургут муниципального района Сергиевский № 62 от 29.12.18г. «Об утверждении муниципальной программы «Развитие сферы культуры и молодежной политики на территории сельского поселения Сургут муниципального района Сергиевский» на 2019-2021гг.</w:t>
      </w:r>
    </w:p>
    <w:p w:rsidR="00566B64" w:rsidRPr="00566B64" w:rsidRDefault="00566B64" w:rsidP="00566B64">
      <w:pPr>
        <w:tabs>
          <w:tab w:val="left" w:pos="0"/>
        </w:tabs>
        <w:spacing w:after="0" w:line="240" w:lineRule="auto"/>
        <w:ind w:firstLine="284"/>
        <w:jc w:val="both"/>
        <w:rPr>
          <w:rFonts w:ascii="Times New Roman" w:eastAsia="Calibri" w:hAnsi="Times New Roman" w:cs="Times New Roman"/>
          <w:iCs/>
          <w:sz w:val="12"/>
          <w:szCs w:val="12"/>
        </w:rPr>
      </w:pPr>
      <w:r w:rsidRPr="00566B64">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Сургут, в целях уточнения объемов финансирования проводимых программных мероприятий, Администрация сельского поселения Сургут муниципального района Сергиевский  </w:t>
      </w:r>
    </w:p>
    <w:p w:rsidR="00566B64" w:rsidRDefault="00566B64" w:rsidP="00566B6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566B64" w:rsidRDefault="00566B64" w:rsidP="00566B64">
      <w:pPr>
        <w:tabs>
          <w:tab w:val="left" w:pos="0"/>
        </w:tabs>
        <w:spacing w:after="0" w:line="240" w:lineRule="auto"/>
        <w:ind w:firstLine="284"/>
        <w:jc w:val="both"/>
        <w:rPr>
          <w:rFonts w:ascii="Times New Roman" w:eastAsia="Calibri" w:hAnsi="Times New Roman" w:cs="Times New Roman"/>
          <w:iCs/>
          <w:sz w:val="12"/>
          <w:szCs w:val="12"/>
        </w:rPr>
      </w:pPr>
      <w:r w:rsidRPr="00566B64">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Сургут муниципального района Сергиевский № 62 от 29.12.18г. «Об утверждении муниципальной программы «Развитие сферы культуры и молодежной политики на территории сельского поселения Сургут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566B64" w:rsidRDefault="00566B64" w:rsidP="00566B64">
      <w:pPr>
        <w:tabs>
          <w:tab w:val="left" w:pos="0"/>
        </w:tabs>
        <w:spacing w:after="0" w:line="240" w:lineRule="auto"/>
        <w:ind w:firstLine="284"/>
        <w:jc w:val="both"/>
        <w:rPr>
          <w:rFonts w:ascii="Times New Roman" w:eastAsia="Calibri" w:hAnsi="Times New Roman" w:cs="Times New Roman"/>
          <w:iCs/>
          <w:sz w:val="12"/>
          <w:szCs w:val="12"/>
        </w:rPr>
      </w:pPr>
      <w:r w:rsidRPr="00566B64">
        <w:rPr>
          <w:rFonts w:ascii="Times New Roman" w:eastAsia="Calibri" w:hAnsi="Times New Roman" w:cs="Times New Roman"/>
          <w:iCs/>
          <w:sz w:val="12"/>
          <w:szCs w:val="12"/>
        </w:rPr>
        <w:lastRenderedPageBreak/>
        <w:t>1.1.В Паспорте Программы позицию «Объемы и источники финансирования Программы»</w:t>
      </w:r>
      <w:r>
        <w:rPr>
          <w:rFonts w:ascii="Times New Roman" w:eastAsia="Calibri" w:hAnsi="Times New Roman" w:cs="Times New Roman"/>
          <w:iCs/>
          <w:sz w:val="12"/>
          <w:szCs w:val="12"/>
        </w:rPr>
        <w:t xml:space="preserve"> изложить в следующей редакции:</w:t>
      </w:r>
    </w:p>
    <w:p w:rsidR="00566B64" w:rsidRPr="00566B64" w:rsidRDefault="00566B64" w:rsidP="00566B64">
      <w:pPr>
        <w:tabs>
          <w:tab w:val="left" w:pos="0"/>
        </w:tabs>
        <w:spacing w:after="0" w:line="240" w:lineRule="auto"/>
        <w:ind w:firstLine="284"/>
        <w:jc w:val="both"/>
        <w:rPr>
          <w:rFonts w:ascii="Times New Roman" w:eastAsia="Calibri" w:hAnsi="Times New Roman" w:cs="Times New Roman"/>
          <w:iCs/>
          <w:sz w:val="12"/>
          <w:szCs w:val="12"/>
        </w:rPr>
      </w:pPr>
      <w:r w:rsidRPr="00566B64">
        <w:rPr>
          <w:rFonts w:ascii="Times New Roman" w:eastAsia="Calibri" w:hAnsi="Times New Roman" w:cs="Times New Roman"/>
          <w:iCs/>
          <w:sz w:val="12"/>
          <w:szCs w:val="12"/>
        </w:rPr>
        <w:t>Общий объем финансирования программы в 2019-2021 годах:</w:t>
      </w:r>
    </w:p>
    <w:p w:rsidR="00566B64" w:rsidRPr="00566B64" w:rsidRDefault="00566B64" w:rsidP="00566B64">
      <w:pPr>
        <w:tabs>
          <w:tab w:val="left" w:pos="0"/>
        </w:tabs>
        <w:spacing w:after="0" w:line="240" w:lineRule="auto"/>
        <w:ind w:firstLine="284"/>
        <w:jc w:val="both"/>
        <w:rPr>
          <w:rFonts w:ascii="Times New Roman" w:eastAsia="Calibri" w:hAnsi="Times New Roman" w:cs="Times New Roman"/>
          <w:iCs/>
          <w:sz w:val="12"/>
          <w:szCs w:val="12"/>
        </w:rPr>
      </w:pPr>
      <w:r w:rsidRPr="00566B64">
        <w:rPr>
          <w:rFonts w:ascii="Times New Roman" w:eastAsia="Calibri" w:hAnsi="Times New Roman" w:cs="Times New Roman"/>
          <w:iCs/>
          <w:sz w:val="12"/>
          <w:szCs w:val="12"/>
        </w:rPr>
        <w:t xml:space="preserve">всего – 1324,98665 тыс. </w:t>
      </w:r>
      <w:proofErr w:type="gramStart"/>
      <w:r w:rsidRPr="00566B64">
        <w:rPr>
          <w:rFonts w:ascii="Times New Roman" w:eastAsia="Calibri" w:hAnsi="Times New Roman" w:cs="Times New Roman"/>
          <w:iCs/>
          <w:sz w:val="12"/>
          <w:szCs w:val="12"/>
        </w:rPr>
        <w:t>рублей</w:t>
      </w:r>
      <w:proofErr w:type="gramEnd"/>
      <w:r w:rsidRPr="00566B64">
        <w:rPr>
          <w:rFonts w:ascii="Times New Roman" w:eastAsia="Calibri" w:hAnsi="Times New Roman" w:cs="Times New Roman"/>
          <w:iCs/>
          <w:sz w:val="12"/>
          <w:szCs w:val="12"/>
        </w:rPr>
        <w:t xml:space="preserve"> в том числе по годам:</w:t>
      </w:r>
    </w:p>
    <w:p w:rsidR="00566B64" w:rsidRPr="00566B64" w:rsidRDefault="00566B64" w:rsidP="00566B64">
      <w:pPr>
        <w:tabs>
          <w:tab w:val="left" w:pos="0"/>
        </w:tabs>
        <w:spacing w:after="0" w:line="240" w:lineRule="auto"/>
        <w:ind w:firstLine="284"/>
        <w:jc w:val="both"/>
        <w:rPr>
          <w:rFonts w:ascii="Times New Roman" w:eastAsia="Calibri" w:hAnsi="Times New Roman" w:cs="Times New Roman"/>
          <w:iCs/>
          <w:sz w:val="12"/>
          <w:szCs w:val="12"/>
        </w:rPr>
      </w:pPr>
      <w:r w:rsidRPr="00566B64">
        <w:rPr>
          <w:rFonts w:ascii="Times New Roman" w:eastAsia="Calibri" w:hAnsi="Times New Roman" w:cs="Times New Roman"/>
          <w:iCs/>
          <w:sz w:val="12"/>
          <w:szCs w:val="12"/>
        </w:rPr>
        <w:t>2019 год – 1324,98665 тыс. рублей;</w:t>
      </w:r>
    </w:p>
    <w:p w:rsidR="00566B64" w:rsidRPr="00566B64" w:rsidRDefault="00566B64" w:rsidP="00566B64">
      <w:pPr>
        <w:tabs>
          <w:tab w:val="left" w:pos="0"/>
        </w:tabs>
        <w:spacing w:after="0" w:line="240" w:lineRule="auto"/>
        <w:ind w:firstLine="284"/>
        <w:jc w:val="both"/>
        <w:rPr>
          <w:rFonts w:ascii="Times New Roman" w:eastAsia="Calibri" w:hAnsi="Times New Roman" w:cs="Times New Roman"/>
          <w:iCs/>
          <w:sz w:val="12"/>
          <w:szCs w:val="12"/>
        </w:rPr>
      </w:pPr>
      <w:r w:rsidRPr="00566B64">
        <w:rPr>
          <w:rFonts w:ascii="Times New Roman" w:eastAsia="Calibri" w:hAnsi="Times New Roman" w:cs="Times New Roman"/>
          <w:iCs/>
          <w:sz w:val="12"/>
          <w:szCs w:val="12"/>
        </w:rPr>
        <w:t>2020 год – 0,00 тыс. рублей;</w:t>
      </w:r>
    </w:p>
    <w:p w:rsidR="00566B64" w:rsidRDefault="00566B64" w:rsidP="00566B6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2021 год – 0,00 тыс. рублей.</w:t>
      </w:r>
    </w:p>
    <w:p w:rsidR="00566B64" w:rsidRDefault="00566B64" w:rsidP="00566B64">
      <w:pPr>
        <w:tabs>
          <w:tab w:val="left" w:pos="0"/>
        </w:tabs>
        <w:spacing w:after="0" w:line="240" w:lineRule="auto"/>
        <w:ind w:firstLine="284"/>
        <w:jc w:val="both"/>
        <w:rPr>
          <w:rFonts w:ascii="Times New Roman" w:eastAsia="Calibri" w:hAnsi="Times New Roman" w:cs="Times New Roman"/>
          <w:iCs/>
          <w:sz w:val="12"/>
          <w:szCs w:val="12"/>
        </w:rPr>
      </w:pPr>
      <w:r w:rsidRPr="00566B64">
        <w:rPr>
          <w:rFonts w:ascii="Times New Roman" w:eastAsia="Calibri" w:hAnsi="Times New Roman" w:cs="Times New Roman"/>
          <w:iCs/>
          <w:sz w:val="12"/>
          <w:szCs w:val="12"/>
        </w:rPr>
        <w:t xml:space="preserve">1.2. Приложение №1 к Программе изложить в редакции </w:t>
      </w:r>
      <w:proofErr w:type="gramStart"/>
      <w:r w:rsidRPr="00566B64">
        <w:rPr>
          <w:rFonts w:ascii="Times New Roman" w:eastAsia="Calibri" w:hAnsi="Times New Roman" w:cs="Times New Roman"/>
          <w:iCs/>
          <w:sz w:val="12"/>
          <w:szCs w:val="12"/>
        </w:rPr>
        <w:t>согласно приложения</w:t>
      </w:r>
      <w:proofErr w:type="gramEnd"/>
      <w:r>
        <w:rPr>
          <w:rFonts w:ascii="Times New Roman" w:eastAsia="Calibri" w:hAnsi="Times New Roman" w:cs="Times New Roman"/>
          <w:iCs/>
          <w:sz w:val="12"/>
          <w:szCs w:val="12"/>
        </w:rPr>
        <w:t xml:space="preserve"> №1 к настоящему Постановлению.</w:t>
      </w:r>
    </w:p>
    <w:p w:rsidR="00566B64" w:rsidRDefault="00566B64" w:rsidP="00566B64">
      <w:pPr>
        <w:tabs>
          <w:tab w:val="left" w:pos="0"/>
        </w:tabs>
        <w:spacing w:after="0" w:line="240" w:lineRule="auto"/>
        <w:ind w:firstLine="284"/>
        <w:jc w:val="both"/>
        <w:rPr>
          <w:rFonts w:ascii="Times New Roman" w:eastAsia="Calibri" w:hAnsi="Times New Roman" w:cs="Times New Roman"/>
          <w:iCs/>
          <w:sz w:val="12"/>
          <w:szCs w:val="12"/>
        </w:rPr>
      </w:pPr>
      <w:r w:rsidRPr="00566B64">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566B64" w:rsidRPr="00566B64" w:rsidRDefault="00566B64" w:rsidP="00566B64">
      <w:pPr>
        <w:tabs>
          <w:tab w:val="left" w:pos="0"/>
        </w:tabs>
        <w:spacing w:after="0" w:line="240" w:lineRule="auto"/>
        <w:ind w:firstLine="284"/>
        <w:jc w:val="both"/>
        <w:rPr>
          <w:rFonts w:ascii="Times New Roman" w:eastAsia="Calibri" w:hAnsi="Times New Roman" w:cs="Times New Roman"/>
          <w:iCs/>
          <w:sz w:val="12"/>
          <w:szCs w:val="12"/>
        </w:rPr>
      </w:pPr>
      <w:r w:rsidRPr="00566B64">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566B64" w:rsidRPr="00566B64" w:rsidRDefault="00566B64" w:rsidP="00566B64">
      <w:pPr>
        <w:tabs>
          <w:tab w:val="left" w:pos="0"/>
        </w:tabs>
        <w:spacing w:after="0" w:line="240" w:lineRule="auto"/>
        <w:jc w:val="right"/>
        <w:rPr>
          <w:rFonts w:ascii="Times New Roman" w:eastAsia="Calibri" w:hAnsi="Times New Roman" w:cs="Times New Roman"/>
          <w:iCs/>
          <w:sz w:val="12"/>
          <w:szCs w:val="12"/>
        </w:rPr>
      </w:pPr>
      <w:r w:rsidRPr="00566B64">
        <w:rPr>
          <w:rFonts w:ascii="Times New Roman" w:eastAsia="Calibri" w:hAnsi="Times New Roman" w:cs="Times New Roman"/>
          <w:iCs/>
          <w:sz w:val="12"/>
          <w:szCs w:val="12"/>
        </w:rPr>
        <w:t xml:space="preserve">Глава сельского поселения Сургут  </w:t>
      </w:r>
    </w:p>
    <w:p w:rsidR="00566B64" w:rsidRDefault="00566B64" w:rsidP="00566B64">
      <w:pPr>
        <w:tabs>
          <w:tab w:val="left" w:pos="0"/>
        </w:tabs>
        <w:spacing w:after="0" w:line="240" w:lineRule="auto"/>
        <w:jc w:val="right"/>
        <w:rPr>
          <w:rFonts w:ascii="Times New Roman" w:eastAsia="Calibri" w:hAnsi="Times New Roman" w:cs="Times New Roman"/>
          <w:iCs/>
          <w:sz w:val="12"/>
          <w:szCs w:val="12"/>
        </w:rPr>
      </w:pPr>
      <w:r w:rsidRPr="00566B64">
        <w:rPr>
          <w:rFonts w:ascii="Times New Roman" w:eastAsia="Calibri" w:hAnsi="Times New Roman" w:cs="Times New Roman"/>
          <w:iCs/>
          <w:sz w:val="12"/>
          <w:szCs w:val="12"/>
        </w:rPr>
        <w:t xml:space="preserve">муниципального района Сергиевский               </w:t>
      </w:r>
    </w:p>
    <w:p w:rsidR="00566B64" w:rsidRDefault="00566B64" w:rsidP="00566B64">
      <w:pPr>
        <w:tabs>
          <w:tab w:val="left" w:pos="0"/>
        </w:tabs>
        <w:spacing w:after="0" w:line="240" w:lineRule="auto"/>
        <w:jc w:val="right"/>
        <w:rPr>
          <w:rFonts w:ascii="Times New Roman" w:eastAsia="Calibri" w:hAnsi="Times New Roman" w:cs="Times New Roman"/>
          <w:iCs/>
          <w:sz w:val="12"/>
          <w:szCs w:val="12"/>
        </w:rPr>
      </w:pPr>
      <w:r w:rsidRPr="00566B64">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С.А. Содомов </w:t>
      </w:r>
    </w:p>
    <w:p w:rsidR="00654DC2" w:rsidRDefault="00654DC2" w:rsidP="00654DC2">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654DC2" w:rsidRPr="00884123" w:rsidRDefault="00654DC2" w:rsidP="00654DC2">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Сургут</w:t>
      </w:r>
    </w:p>
    <w:p w:rsidR="00654DC2" w:rsidRDefault="00654DC2" w:rsidP="00654DC2">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654DC2" w:rsidRDefault="00654DC2" w:rsidP="00654DC2">
      <w:pPr>
        <w:tabs>
          <w:tab w:val="left" w:pos="0"/>
        </w:tabs>
        <w:spacing w:after="0" w:line="240" w:lineRule="auto"/>
        <w:ind w:firstLine="284"/>
        <w:jc w:val="center"/>
        <w:rPr>
          <w:rFonts w:ascii="Times New Roman" w:eastAsia="Calibri" w:hAnsi="Times New Roman" w:cs="Times New Roman"/>
          <w:iCs/>
          <w:sz w:val="12"/>
          <w:szCs w:val="12"/>
        </w:rPr>
      </w:pPr>
    </w:p>
    <w:p w:rsidR="00654DC2" w:rsidRPr="00884123" w:rsidRDefault="00654DC2" w:rsidP="00654DC2">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654DC2" w:rsidRDefault="00654DC2" w:rsidP="00654DC2">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w:t>
      </w:r>
      <w:r w:rsidR="00566B64">
        <w:rPr>
          <w:rFonts w:ascii="Times New Roman" w:eastAsia="Calibri" w:hAnsi="Times New Roman" w:cs="Times New Roman"/>
          <w:iCs/>
          <w:sz w:val="12"/>
          <w:szCs w:val="12"/>
        </w:rPr>
        <w:t>4</w:t>
      </w:r>
    </w:p>
    <w:p w:rsidR="00566B64" w:rsidRDefault="00566B64" w:rsidP="00566B64">
      <w:pPr>
        <w:tabs>
          <w:tab w:val="left" w:pos="0"/>
        </w:tabs>
        <w:spacing w:after="0" w:line="240" w:lineRule="auto"/>
        <w:jc w:val="center"/>
        <w:rPr>
          <w:rFonts w:ascii="Times New Roman" w:eastAsia="Calibri" w:hAnsi="Times New Roman" w:cs="Times New Roman"/>
          <w:iCs/>
          <w:sz w:val="12"/>
          <w:szCs w:val="12"/>
        </w:rPr>
      </w:pPr>
      <w:r w:rsidRPr="00566B64">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Сургут муниципального района Сергиевский № 63 от 29.12.2018г. «Об утверждении муниципальной программы «Реконструкция, ремонт и укрепление материально-технической базы учреждений сельского поселения Сургут муниципального района Сергиевский» на 2019-2021гг.</w:t>
      </w:r>
    </w:p>
    <w:p w:rsidR="00566B64" w:rsidRPr="00566B64" w:rsidRDefault="00566B64" w:rsidP="00566B64">
      <w:pPr>
        <w:tabs>
          <w:tab w:val="left" w:pos="0"/>
        </w:tabs>
        <w:spacing w:after="0" w:line="240" w:lineRule="auto"/>
        <w:ind w:firstLine="284"/>
        <w:jc w:val="both"/>
        <w:rPr>
          <w:rFonts w:ascii="Times New Roman" w:eastAsia="Calibri" w:hAnsi="Times New Roman" w:cs="Times New Roman"/>
          <w:iCs/>
          <w:sz w:val="12"/>
          <w:szCs w:val="12"/>
        </w:rPr>
      </w:pPr>
      <w:r w:rsidRPr="00566B64">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Сургут, в целях уточнения объемов финансирования проводимых программных мероприятий, Администрация сельского поселения Сургут муниципального района Сергиевский  </w:t>
      </w:r>
    </w:p>
    <w:p w:rsidR="00566B64" w:rsidRDefault="00566B64" w:rsidP="00566B6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566B64" w:rsidRDefault="00566B64" w:rsidP="00566B64">
      <w:pPr>
        <w:tabs>
          <w:tab w:val="left" w:pos="0"/>
        </w:tabs>
        <w:spacing w:after="0" w:line="240" w:lineRule="auto"/>
        <w:ind w:firstLine="284"/>
        <w:jc w:val="both"/>
        <w:rPr>
          <w:rFonts w:ascii="Times New Roman" w:eastAsia="Calibri" w:hAnsi="Times New Roman" w:cs="Times New Roman"/>
          <w:iCs/>
          <w:sz w:val="12"/>
          <w:szCs w:val="12"/>
        </w:rPr>
      </w:pPr>
      <w:r w:rsidRPr="00566B64">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Сургут муниципального района Сергиевский №  63 от 29.12.2018г.  «Об утверждении муниципальной программы «Реконструкция, ремонт и укрепление материально-технической базы учреждений сельского поселения Сургут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566B64" w:rsidRPr="00566B64" w:rsidRDefault="00566B64" w:rsidP="00566B64">
      <w:pPr>
        <w:tabs>
          <w:tab w:val="left" w:pos="0"/>
        </w:tabs>
        <w:spacing w:after="0" w:line="240" w:lineRule="auto"/>
        <w:ind w:firstLine="284"/>
        <w:jc w:val="both"/>
        <w:rPr>
          <w:rFonts w:ascii="Times New Roman" w:eastAsia="Calibri" w:hAnsi="Times New Roman" w:cs="Times New Roman"/>
          <w:iCs/>
          <w:sz w:val="12"/>
          <w:szCs w:val="12"/>
        </w:rPr>
      </w:pPr>
      <w:r w:rsidRPr="00566B64">
        <w:rPr>
          <w:rFonts w:ascii="Times New Roman" w:eastAsia="Calibri" w:hAnsi="Times New Roman" w:cs="Times New Roman"/>
          <w:iCs/>
          <w:sz w:val="12"/>
          <w:szCs w:val="12"/>
        </w:rPr>
        <w:t xml:space="preserve">1.1.В Паспорте Программы позицию «Объемы и источники финансирования программных мероприятий» изложить в следующей редакции: </w:t>
      </w:r>
    </w:p>
    <w:p w:rsidR="00566B64" w:rsidRPr="00566B64" w:rsidRDefault="00566B64" w:rsidP="00566B64">
      <w:pPr>
        <w:tabs>
          <w:tab w:val="left" w:pos="0"/>
        </w:tabs>
        <w:spacing w:after="0" w:line="240" w:lineRule="auto"/>
        <w:ind w:firstLine="284"/>
        <w:jc w:val="both"/>
        <w:rPr>
          <w:rFonts w:ascii="Times New Roman" w:eastAsia="Calibri" w:hAnsi="Times New Roman" w:cs="Times New Roman"/>
          <w:iCs/>
          <w:sz w:val="12"/>
          <w:szCs w:val="12"/>
        </w:rPr>
      </w:pPr>
      <w:r w:rsidRPr="00566B64">
        <w:rPr>
          <w:rFonts w:ascii="Times New Roman" w:eastAsia="Calibri" w:hAnsi="Times New Roman" w:cs="Times New Roman"/>
          <w:iCs/>
          <w:sz w:val="12"/>
          <w:szCs w:val="12"/>
        </w:rPr>
        <w:t xml:space="preserve">Объем   финансирования, необходимый для реализации  мероприятий  Программы составит 416,04351 </w:t>
      </w:r>
      <w:proofErr w:type="spellStart"/>
      <w:r w:rsidRPr="00566B64">
        <w:rPr>
          <w:rFonts w:ascii="Times New Roman" w:eastAsia="Calibri" w:hAnsi="Times New Roman" w:cs="Times New Roman"/>
          <w:iCs/>
          <w:sz w:val="12"/>
          <w:szCs w:val="12"/>
        </w:rPr>
        <w:t>тыс</w:t>
      </w:r>
      <w:proofErr w:type="gramStart"/>
      <w:r w:rsidRPr="00566B64">
        <w:rPr>
          <w:rFonts w:ascii="Times New Roman" w:eastAsia="Calibri" w:hAnsi="Times New Roman" w:cs="Times New Roman"/>
          <w:iCs/>
          <w:sz w:val="12"/>
          <w:szCs w:val="12"/>
        </w:rPr>
        <w:t>.р</w:t>
      </w:r>
      <w:proofErr w:type="gramEnd"/>
      <w:r w:rsidRPr="00566B64">
        <w:rPr>
          <w:rFonts w:ascii="Times New Roman" w:eastAsia="Calibri" w:hAnsi="Times New Roman" w:cs="Times New Roman"/>
          <w:iCs/>
          <w:sz w:val="12"/>
          <w:szCs w:val="12"/>
        </w:rPr>
        <w:t>ублей</w:t>
      </w:r>
      <w:proofErr w:type="spellEnd"/>
      <w:r w:rsidRPr="00566B64">
        <w:rPr>
          <w:rFonts w:ascii="Times New Roman" w:eastAsia="Calibri" w:hAnsi="Times New Roman" w:cs="Times New Roman"/>
          <w:iCs/>
          <w:sz w:val="12"/>
          <w:szCs w:val="12"/>
        </w:rPr>
        <w:t>, в том числе по годам:</w:t>
      </w:r>
    </w:p>
    <w:p w:rsidR="00566B64" w:rsidRPr="00566B64" w:rsidRDefault="00566B64" w:rsidP="00566B64">
      <w:pPr>
        <w:tabs>
          <w:tab w:val="left" w:pos="0"/>
        </w:tabs>
        <w:spacing w:after="0" w:line="240" w:lineRule="auto"/>
        <w:ind w:firstLine="284"/>
        <w:jc w:val="both"/>
        <w:rPr>
          <w:rFonts w:ascii="Times New Roman" w:eastAsia="Calibri" w:hAnsi="Times New Roman" w:cs="Times New Roman"/>
          <w:iCs/>
          <w:sz w:val="12"/>
          <w:szCs w:val="12"/>
        </w:rPr>
      </w:pPr>
      <w:r w:rsidRPr="00566B64">
        <w:rPr>
          <w:rFonts w:ascii="Times New Roman" w:eastAsia="Calibri" w:hAnsi="Times New Roman" w:cs="Times New Roman"/>
          <w:iCs/>
          <w:sz w:val="12"/>
          <w:szCs w:val="12"/>
        </w:rPr>
        <w:t>- за счет средств местного бюджета – 226,23290 тыс. рублей:</w:t>
      </w:r>
    </w:p>
    <w:p w:rsidR="00566B64" w:rsidRPr="00566B64" w:rsidRDefault="00566B64" w:rsidP="00566B64">
      <w:pPr>
        <w:tabs>
          <w:tab w:val="left" w:pos="0"/>
        </w:tabs>
        <w:spacing w:after="0" w:line="240" w:lineRule="auto"/>
        <w:ind w:firstLine="284"/>
        <w:jc w:val="both"/>
        <w:rPr>
          <w:rFonts w:ascii="Times New Roman" w:eastAsia="Calibri" w:hAnsi="Times New Roman" w:cs="Times New Roman"/>
          <w:iCs/>
          <w:sz w:val="12"/>
          <w:szCs w:val="12"/>
        </w:rPr>
      </w:pPr>
      <w:r w:rsidRPr="00566B64">
        <w:rPr>
          <w:rFonts w:ascii="Times New Roman" w:eastAsia="Calibri" w:hAnsi="Times New Roman" w:cs="Times New Roman"/>
          <w:iCs/>
          <w:sz w:val="12"/>
          <w:szCs w:val="12"/>
        </w:rPr>
        <w:t xml:space="preserve">2019 год – 226,23290 </w:t>
      </w:r>
      <w:proofErr w:type="spellStart"/>
      <w:r w:rsidRPr="00566B64">
        <w:rPr>
          <w:rFonts w:ascii="Times New Roman" w:eastAsia="Calibri" w:hAnsi="Times New Roman" w:cs="Times New Roman"/>
          <w:iCs/>
          <w:sz w:val="12"/>
          <w:szCs w:val="12"/>
        </w:rPr>
        <w:t>тыс</w:t>
      </w:r>
      <w:proofErr w:type="gramStart"/>
      <w:r w:rsidRPr="00566B64">
        <w:rPr>
          <w:rFonts w:ascii="Times New Roman" w:eastAsia="Calibri" w:hAnsi="Times New Roman" w:cs="Times New Roman"/>
          <w:iCs/>
          <w:sz w:val="12"/>
          <w:szCs w:val="12"/>
        </w:rPr>
        <w:t>.р</w:t>
      </w:r>
      <w:proofErr w:type="gramEnd"/>
      <w:r w:rsidRPr="00566B64">
        <w:rPr>
          <w:rFonts w:ascii="Times New Roman" w:eastAsia="Calibri" w:hAnsi="Times New Roman" w:cs="Times New Roman"/>
          <w:iCs/>
          <w:sz w:val="12"/>
          <w:szCs w:val="12"/>
        </w:rPr>
        <w:t>уб</w:t>
      </w:r>
      <w:proofErr w:type="spellEnd"/>
      <w:r w:rsidRPr="00566B64">
        <w:rPr>
          <w:rFonts w:ascii="Times New Roman" w:eastAsia="Calibri" w:hAnsi="Times New Roman" w:cs="Times New Roman"/>
          <w:iCs/>
          <w:sz w:val="12"/>
          <w:szCs w:val="12"/>
        </w:rPr>
        <w:t>.,</w:t>
      </w:r>
    </w:p>
    <w:p w:rsidR="00566B64" w:rsidRPr="00566B64" w:rsidRDefault="00566B64" w:rsidP="00566B64">
      <w:pPr>
        <w:tabs>
          <w:tab w:val="left" w:pos="0"/>
        </w:tabs>
        <w:spacing w:after="0" w:line="240" w:lineRule="auto"/>
        <w:ind w:firstLine="284"/>
        <w:jc w:val="both"/>
        <w:rPr>
          <w:rFonts w:ascii="Times New Roman" w:eastAsia="Calibri" w:hAnsi="Times New Roman" w:cs="Times New Roman"/>
          <w:iCs/>
          <w:sz w:val="12"/>
          <w:szCs w:val="12"/>
        </w:rPr>
      </w:pPr>
      <w:r w:rsidRPr="00566B64">
        <w:rPr>
          <w:rFonts w:ascii="Times New Roman" w:eastAsia="Calibri" w:hAnsi="Times New Roman" w:cs="Times New Roman"/>
          <w:iCs/>
          <w:sz w:val="12"/>
          <w:szCs w:val="12"/>
        </w:rPr>
        <w:t xml:space="preserve">2020 год – 0,00 </w:t>
      </w:r>
      <w:proofErr w:type="spellStart"/>
      <w:r w:rsidRPr="00566B64">
        <w:rPr>
          <w:rFonts w:ascii="Times New Roman" w:eastAsia="Calibri" w:hAnsi="Times New Roman" w:cs="Times New Roman"/>
          <w:iCs/>
          <w:sz w:val="12"/>
          <w:szCs w:val="12"/>
        </w:rPr>
        <w:t>тыс</w:t>
      </w:r>
      <w:proofErr w:type="gramStart"/>
      <w:r w:rsidRPr="00566B64">
        <w:rPr>
          <w:rFonts w:ascii="Times New Roman" w:eastAsia="Calibri" w:hAnsi="Times New Roman" w:cs="Times New Roman"/>
          <w:iCs/>
          <w:sz w:val="12"/>
          <w:szCs w:val="12"/>
        </w:rPr>
        <w:t>.р</w:t>
      </w:r>
      <w:proofErr w:type="gramEnd"/>
      <w:r w:rsidRPr="00566B64">
        <w:rPr>
          <w:rFonts w:ascii="Times New Roman" w:eastAsia="Calibri" w:hAnsi="Times New Roman" w:cs="Times New Roman"/>
          <w:iCs/>
          <w:sz w:val="12"/>
          <w:szCs w:val="12"/>
        </w:rPr>
        <w:t>уб</w:t>
      </w:r>
      <w:proofErr w:type="spellEnd"/>
      <w:r w:rsidRPr="00566B64">
        <w:rPr>
          <w:rFonts w:ascii="Times New Roman" w:eastAsia="Calibri" w:hAnsi="Times New Roman" w:cs="Times New Roman"/>
          <w:iCs/>
          <w:sz w:val="12"/>
          <w:szCs w:val="12"/>
        </w:rPr>
        <w:t>.,</w:t>
      </w:r>
    </w:p>
    <w:p w:rsidR="00566B64" w:rsidRPr="00566B64" w:rsidRDefault="00566B64" w:rsidP="00566B64">
      <w:pPr>
        <w:tabs>
          <w:tab w:val="left" w:pos="0"/>
        </w:tabs>
        <w:spacing w:after="0" w:line="240" w:lineRule="auto"/>
        <w:ind w:firstLine="284"/>
        <w:jc w:val="both"/>
        <w:rPr>
          <w:rFonts w:ascii="Times New Roman" w:eastAsia="Calibri" w:hAnsi="Times New Roman" w:cs="Times New Roman"/>
          <w:iCs/>
          <w:sz w:val="12"/>
          <w:szCs w:val="12"/>
        </w:rPr>
      </w:pPr>
      <w:r w:rsidRPr="00566B64">
        <w:rPr>
          <w:rFonts w:ascii="Times New Roman" w:eastAsia="Calibri" w:hAnsi="Times New Roman" w:cs="Times New Roman"/>
          <w:iCs/>
          <w:sz w:val="12"/>
          <w:szCs w:val="12"/>
        </w:rPr>
        <w:t xml:space="preserve">2021 год – 0,00 </w:t>
      </w:r>
      <w:proofErr w:type="spellStart"/>
      <w:r w:rsidRPr="00566B64">
        <w:rPr>
          <w:rFonts w:ascii="Times New Roman" w:eastAsia="Calibri" w:hAnsi="Times New Roman" w:cs="Times New Roman"/>
          <w:iCs/>
          <w:sz w:val="12"/>
          <w:szCs w:val="12"/>
        </w:rPr>
        <w:t>тыс</w:t>
      </w:r>
      <w:proofErr w:type="gramStart"/>
      <w:r w:rsidRPr="00566B64">
        <w:rPr>
          <w:rFonts w:ascii="Times New Roman" w:eastAsia="Calibri" w:hAnsi="Times New Roman" w:cs="Times New Roman"/>
          <w:iCs/>
          <w:sz w:val="12"/>
          <w:szCs w:val="12"/>
        </w:rPr>
        <w:t>.р</w:t>
      </w:r>
      <w:proofErr w:type="gramEnd"/>
      <w:r w:rsidRPr="00566B64">
        <w:rPr>
          <w:rFonts w:ascii="Times New Roman" w:eastAsia="Calibri" w:hAnsi="Times New Roman" w:cs="Times New Roman"/>
          <w:iCs/>
          <w:sz w:val="12"/>
          <w:szCs w:val="12"/>
        </w:rPr>
        <w:t>уб</w:t>
      </w:r>
      <w:proofErr w:type="spellEnd"/>
      <w:r w:rsidRPr="00566B64">
        <w:rPr>
          <w:rFonts w:ascii="Times New Roman" w:eastAsia="Calibri" w:hAnsi="Times New Roman" w:cs="Times New Roman"/>
          <w:iCs/>
          <w:sz w:val="12"/>
          <w:szCs w:val="12"/>
        </w:rPr>
        <w:t>.</w:t>
      </w:r>
    </w:p>
    <w:p w:rsidR="00566B64" w:rsidRPr="00566B64" w:rsidRDefault="00566B64" w:rsidP="00566B64">
      <w:pPr>
        <w:tabs>
          <w:tab w:val="left" w:pos="0"/>
        </w:tabs>
        <w:spacing w:after="0" w:line="240" w:lineRule="auto"/>
        <w:ind w:firstLine="284"/>
        <w:jc w:val="both"/>
        <w:rPr>
          <w:rFonts w:ascii="Times New Roman" w:eastAsia="Calibri" w:hAnsi="Times New Roman" w:cs="Times New Roman"/>
          <w:iCs/>
          <w:sz w:val="12"/>
          <w:szCs w:val="12"/>
        </w:rPr>
      </w:pPr>
      <w:r w:rsidRPr="00566B64">
        <w:rPr>
          <w:rFonts w:ascii="Times New Roman" w:eastAsia="Calibri" w:hAnsi="Times New Roman" w:cs="Times New Roman"/>
          <w:iCs/>
          <w:sz w:val="12"/>
          <w:szCs w:val="12"/>
        </w:rPr>
        <w:t>- за счет средств областного бюджета – 189,81061 тыс. рублей:</w:t>
      </w:r>
    </w:p>
    <w:p w:rsidR="00566B64" w:rsidRPr="00566B64" w:rsidRDefault="00566B64" w:rsidP="00566B64">
      <w:pPr>
        <w:tabs>
          <w:tab w:val="left" w:pos="0"/>
        </w:tabs>
        <w:spacing w:after="0" w:line="240" w:lineRule="auto"/>
        <w:ind w:firstLine="284"/>
        <w:jc w:val="both"/>
        <w:rPr>
          <w:rFonts w:ascii="Times New Roman" w:eastAsia="Calibri" w:hAnsi="Times New Roman" w:cs="Times New Roman"/>
          <w:iCs/>
          <w:sz w:val="12"/>
          <w:szCs w:val="12"/>
        </w:rPr>
      </w:pPr>
      <w:r w:rsidRPr="00566B64">
        <w:rPr>
          <w:rFonts w:ascii="Times New Roman" w:eastAsia="Calibri" w:hAnsi="Times New Roman" w:cs="Times New Roman"/>
          <w:iCs/>
          <w:sz w:val="12"/>
          <w:szCs w:val="12"/>
        </w:rPr>
        <w:t>2019 год – 189,81061 тыс. руб.,</w:t>
      </w:r>
    </w:p>
    <w:p w:rsidR="00566B64" w:rsidRPr="00566B64" w:rsidRDefault="00566B64" w:rsidP="00566B64">
      <w:pPr>
        <w:tabs>
          <w:tab w:val="left" w:pos="0"/>
        </w:tabs>
        <w:spacing w:after="0" w:line="240" w:lineRule="auto"/>
        <w:ind w:firstLine="284"/>
        <w:jc w:val="both"/>
        <w:rPr>
          <w:rFonts w:ascii="Times New Roman" w:eastAsia="Calibri" w:hAnsi="Times New Roman" w:cs="Times New Roman"/>
          <w:iCs/>
          <w:sz w:val="12"/>
          <w:szCs w:val="12"/>
        </w:rPr>
      </w:pPr>
      <w:r w:rsidRPr="00566B64">
        <w:rPr>
          <w:rFonts w:ascii="Times New Roman" w:eastAsia="Calibri" w:hAnsi="Times New Roman" w:cs="Times New Roman"/>
          <w:iCs/>
          <w:sz w:val="12"/>
          <w:szCs w:val="12"/>
        </w:rPr>
        <w:t xml:space="preserve">2020 год – 0,00 тыс. руб., </w:t>
      </w:r>
    </w:p>
    <w:p w:rsidR="00566B64" w:rsidRDefault="00566B64" w:rsidP="00566B6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2021 год – 0,00 тыс. руб.</w:t>
      </w:r>
    </w:p>
    <w:p w:rsidR="00566B64" w:rsidRDefault="00566B64" w:rsidP="00566B64">
      <w:pPr>
        <w:tabs>
          <w:tab w:val="left" w:pos="0"/>
        </w:tabs>
        <w:spacing w:after="0" w:line="240" w:lineRule="auto"/>
        <w:ind w:firstLine="284"/>
        <w:jc w:val="both"/>
        <w:rPr>
          <w:rFonts w:ascii="Times New Roman" w:eastAsia="Calibri" w:hAnsi="Times New Roman" w:cs="Times New Roman"/>
          <w:iCs/>
          <w:sz w:val="12"/>
          <w:szCs w:val="12"/>
        </w:rPr>
      </w:pPr>
      <w:r w:rsidRPr="00566B64">
        <w:rPr>
          <w:rFonts w:ascii="Times New Roman" w:eastAsia="Calibri" w:hAnsi="Times New Roman" w:cs="Times New Roman"/>
          <w:iCs/>
          <w:sz w:val="12"/>
          <w:szCs w:val="12"/>
        </w:rPr>
        <w:t>1.2. Раздел Программы 4 «Перечень программных мероприятий» изложить в следующей редакции:</w:t>
      </w:r>
    </w:p>
    <w:tbl>
      <w:tblPr>
        <w:tblW w:w="5000" w:type="pct"/>
        <w:tblLook w:val="04A0" w:firstRow="1" w:lastRow="0" w:firstColumn="1" w:lastColumn="0" w:noHBand="0" w:noVBand="1"/>
      </w:tblPr>
      <w:tblGrid>
        <w:gridCol w:w="447"/>
        <w:gridCol w:w="2530"/>
        <w:gridCol w:w="1110"/>
        <w:gridCol w:w="705"/>
        <w:gridCol w:w="705"/>
        <w:gridCol w:w="2232"/>
      </w:tblGrid>
      <w:tr w:rsidR="00566B64" w:rsidRPr="00566B64" w:rsidTr="00566B64">
        <w:tc>
          <w:tcPr>
            <w:tcW w:w="289" w:type="pct"/>
            <w:vMerge w:val="restart"/>
            <w:tcBorders>
              <w:top w:val="single" w:sz="4" w:space="0" w:color="000000"/>
              <w:left w:val="single" w:sz="4" w:space="0" w:color="000000"/>
              <w:bottom w:val="single" w:sz="4" w:space="0" w:color="000000"/>
              <w:right w:val="nil"/>
            </w:tcBorders>
            <w:hideMark/>
          </w:tcPr>
          <w:p w:rsidR="00566B64" w:rsidRPr="00566B64" w:rsidRDefault="00566B64" w:rsidP="00566B64">
            <w:pPr>
              <w:snapToGrid w:val="0"/>
              <w:spacing w:after="0"/>
              <w:rPr>
                <w:rFonts w:ascii="Times New Roman" w:hAnsi="Times New Roman" w:cs="Times New Roman"/>
                <w:sz w:val="12"/>
                <w:szCs w:val="12"/>
              </w:rPr>
            </w:pPr>
            <w:r w:rsidRPr="00566B64">
              <w:rPr>
                <w:rFonts w:ascii="Times New Roman" w:hAnsi="Times New Roman" w:cs="Times New Roman"/>
                <w:sz w:val="12"/>
                <w:szCs w:val="12"/>
              </w:rPr>
              <w:t xml:space="preserve">№ </w:t>
            </w:r>
            <w:proofErr w:type="gramStart"/>
            <w:r w:rsidRPr="00566B64">
              <w:rPr>
                <w:rFonts w:ascii="Times New Roman" w:hAnsi="Times New Roman" w:cs="Times New Roman"/>
                <w:sz w:val="12"/>
                <w:szCs w:val="12"/>
              </w:rPr>
              <w:t>п</w:t>
            </w:r>
            <w:proofErr w:type="gramEnd"/>
            <w:r w:rsidRPr="00566B64">
              <w:rPr>
                <w:rFonts w:ascii="Times New Roman" w:hAnsi="Times New Roman" w:cs="Times New Roman"/>
                <w:sz w:val="12"/>
                <w:szCs w:val="12"/>
              </w:rPr>
              <w:t>/п</w:t>
            </w:r>
          </w:p>
        </w:tc>
        <w:tc>
          <w:tcPr>
            <w:tcW w:w="1637" w:type="pct"/>
            <w:vMerge w:val="restart"/>
            <w:tcBorders>
              <w:top w:val="single" w:sz="4" w:space="0" w:color="000000"/>
              <w:left w:val="single" w:sz="4" w:space="0" w:color="000000"/>
              <w:bottom w:val="single" w:sz="4" w:space="0" w:color="000000"/>
              <w:right w:val="nil"/>
            </w:tcBorders>
            <w:hideMark/>
          </w:tcPr>
          <w:p w:rsidR="00566B64" w:rsidRPr="00566B64" w:rsidRDefault="00566B64" w:rsidP="00566B64">
            <w:pPr>
              <w:snapToGrid w:val="0"/>
              <w:spacing w:after="0"/>
              <w:rPr>
                <w:rFonts w:ascii="Times New Roman" w:hAnsi="Times New Roman" w:cs="Times New Roman"/>
                <w:sz w:val="12"/>
                <w:szCs w:val="12"/>
              </w:rPr>
            </w:pPr>
            <w:r w:rsidRPr="00566B64">
              <w:rPr>
                <w:rFonts w:ascii="Times New Roman" w:hAnsi="Times New Roman" w:cs="Times New Roman"/>
                <w:sz w:val="12"/>
                <w:szCs w:val="12"/>
              </w:rPr>
              <w:t>Наименование мероприятия</w:t>
            </w:r>
          </w:p>
        </w:tc>
        <w:tc>
          <w:tcPr>
            <w:tcW w:w="1630" w:type="pct"/>
            <w:gridSpan w:val="3"/>
            <w:tcBorders>
              <w:top w:val="single" w:sz="4" w:space="0" w:color="000000"/>
              <w:left w:val="single" w:sz="4" w:space="0" w:color="000000"/>
              <w:bottom w:val="single" w:sz="4" w:space="0" w:color="000000"/>
              <w:right w:val="nil"/>
            </w:tcBorders>
            <w:hideMark/>
          </w:tcPr>
          <w:p w:rsidR="00566B64" w:rsidRPr="00566B64" w:rsidRDefault="00566B64" w:rsidP="00566B64">
            <w:pPr>
              <w:snapToGrid w:val="0"/>
              <w:spacing w:after="0"/>
              <w:jc w:val="center"/>
              <w:rPr>
                <w:rFonts w:ascii="Times New Roman" w:hAnsi="Times New Roman" w:cs="Times New Roman"/>
                <w:sz w:val="12"/>
                <w:szCs w:val="12"/>
              </w:rPr>
            </w:pPr>
            <w:r w:rsidRPr="00566B64">
              <w:rPr>
                <w:rFonts w:ascii="Times New Roman" w:hAnsi="Times New Roman" w:cs="Times New Roman"/>
                <w:sz w:val="12"/>
                <w:szCs w:val="12"/>
              </w:rPr>
              <w:t>Планируемый объем финансирования, тыс. рублей</w:t>
            </w:r>
          </w:p>
        </w:tc>
        <w:tc>
          <w:tcPr>
            <w:tcW w:w="1444" w:type="pct"/>
            <w:tcBorders>
              <w:top w:val="single" w:sz="4" w:space="0" w:color="000000"/>
              <w:left w:val="single" w:sz="4" w:space="0" w:color="000000"/>
              <w:bottom w:val="single" w:sz="4" w:space="0" w:color="000000"/>
              <w:right w:val="single" w:sz="4" w:space="0" w:color="000000"/>
            </w:tcBorders>
            <w:hideMark/>
          </w:tcPr>
          <w:p w:rsidR="00566B64" w:rsidRPr="00566B64" w:rsidRDefault="00566B64" w:rsidP="00566B64">
            <w:pPr>
              <w:snapToGrid w:val="0"/>
              <w:spacing w:after="0"/>
              <w:rPr>
                <w:rFonts w:ascii="Times New Roman" w:hAnsi="Times New Roman" w:cs="Times New Roman"/>
                <w:sz w:val="12"/>
                <w:szCs w:val="12"/>
              </w:rPr>
            </w:pPr>
            <w:r w:rsidRPr="00566B64">
              <w:rPr>
                <w:rFonts w:ascii="Times New Roman" w:hAnsi="Times New Roman" w:cs="Times New Roman"/>
                <w:sz w:val="12"/>
                <w:szCs w:val="12"/>
              </w:rPr>
              <w:t>Исполнитель мероприятия</w:t>
            </w:r>
          </w:p>
        </w:tc>
      </w:tr>
      <w:tr w:rsidR="00566B64" w:rsidRPr="00566B64" w:rsidTr="00566B64">
        <w:tc>
          <w:tcPr>
            <w:tcW w:w="289" w:type="pct"/>
            <w:vMerge/>
            <w:tcBorders>
              <w:top w:val="single" w:sz="4" w:space="0" w:color="000000"/>
              <w:left w:val="single" w:sz="4" w:space="0" w:color="000000"/>
              <w:bottom w:val="single" w:sz="4" w:space="0" w:color="000000"/>
              <w:right w:val="nil"/>
            </w:tcBorders>
            <w:vAlign w:val="center"/>
            <w:hideMark/>
          </w:tcPr>
          <w:p w:rsidR="00566B64" w:rsidRPr="00566B64" w:rsidRDefault="00566B64" w:rsidP="00566B64">
            <w:pPr>
              <w:spacing w:after="0"/>
              <w:rPr>
                <w:rFonts w:ascii="Times New Roman" w:hAnsi="Times New Roman" w:cs="Times New Roman"/>
                <w:sz w:val="12"/>
                <w:szCs w:val="12"/>
              </w:rPr>
            </w:pPr>
          </w:p>
        </w:tc>
        <w:tc>
          <w:tcPr>
            <w:tcW w:w="1637" w:type="pct"/>
            <w:vMerge/>
            <w:tcBorders>
              <w:top w:val="single" w:sz="4" w:space="0" w:color="000000"/>
              <w:left w:val="single" w:sz="4" w:space="0" w:color="000000"/>
              <w:bottom w:val="single" w:sz="4" w:space="0" w:color="000000"/>
              <w:right w:val="nil"/>
            </w:tcBorders>
            <w:vAlign w:val="center"/>
            <w:hideMark/>
          </w:tcPr>
          <w:p w:rsidR="00566B64" w:rsidRPr="00566B64" w:rsidRDefault="00566B64" w:rsidP="00566B64">
            <w:pPr>
              <w:spacing w:after="0"/>
              <w:rPr>
                <w:rFonts w:ascii="Times New Roman" w:hAnsi="Times New Roman" w:cs="Times New Roman"/>
                <w:sz w:val="12"/>
                <w:szCs w:val="12"/>
              </w:rPr>
            </w:pPr>
          </w:p>
        </w:tc>
        <w:tc>
          <w:tcPr>
            <w:tcW w:w="718" w:type="pct"/>
            <w:tcBorders>
              <w:top w:val="single" w:sz="4" w:space="0" w:color="000000"/>
              <w:left w:val="single" w:sz="4" w:space="0" w:color="000000"/>
              <w:bottom w:val="single" w:sz="4" w:space="0" w:color="000000"/>
              <w:right w:val="nil"/>
            </w:tcBorders>
            <w:hideMark/>
          </w:tcPr>
          <w:p w:rsidR="00566B64" w:rsidRPr="00566B64" w:rsidRDefault="00566B64" w:rsidP="00566B64">
            <w:pPr>
              <w:snapToGrid w:val="0"/>
              <w:spacing w:after="0"/>
              <w:jc w:val="center"/>
              <w:rPr>
                <w:rFonts w:ascii="Times New Roman" w:hAnsi="Times New Roman" w:cs="Times New Roman"/>
                <w:sz w:val="12"/>
                <w:szCs w:val="12"/>
              </w:rPr>
            </w:pPr>
            <w:r w:rsidRPr="00566B64">
              <w:rPr>
                <w:rFonts w:ascii="Times New Roman" w:hAnsi="Times New Roman" w:cs="Times New Roman"/>
                <w:sz w:val="12"/>
                <w:szCs w:val="12"/>
              </w:rPr>
              <w:t>2019</w:t>
            </w:r>
          </w:p>
        </w:tc>
        <w:tc>
          <w:tcPr>
            <w:tcW w:w="456" w:type="pct"/>
            <w:tcBorders>
              <w:top w:val="single" w:sz="4" w:space="0" w:color="000000"/>
              <w:left w:val="single" w:sz="4" w:space="0" w:color="000000"/>
              <w:bottom w:val="single" w:sz="4" w:space="0" w:color="000000"/>
              <w:right w:val="nil"/>
            </w:tcBorders>
            <w:hideMark/>
          </w:tcPr>
          <w:p w:rsidR="00566B64" w:rsidRPr="00566B64" w:rsidRDefault="00566B64" w:rsidP="00566B64">
            <w:pPr>
              <w:snapToGrid w:val="0"/>
              <w:spacing w:after="0"/>
              <w:jc w:val="center"/>
              <w:rPr>
                <w:rFonts w:ascii="Times New Roman" w:hAnsi="Times New Roman" w:cs="Times New Roman"/>
                <w:sz w:val="12"/>
                <w:szCs w:val="12"/>
              </w:rPr>
            </w:pPr>
            <w:r w:rsidRPr="00566B64">
              <w:rPr>
                <w:rFonts w:ascii="Times New Roman" w:hAnsi="Times New Roman" w:cs="Times New Roman"/>
                <w:sz w:val="12"/>
                <w:szCs w:val="12"/>
              </w:rPr>
              <w:t>2020</w:t>
            </w:r>
          </w:p>
        </w:tc>
        <w:tc>
          <w:tcPr>
            <w:tcW w:w="456" w:type="pct"/>
            <w:tcBorders>
              <w:top w:val="single" w:sz="4" w:space="0" w:color="000000"/>
              <w:left w:val="single" w:sz="4" w:space="0" w:color="000000"/>
              <w:bottom w:val="single" w:sz="4" w:space="0" w:color="000000"/>
              <w:right w:val="nil"/>
            </w:tcBorders>
            <w:hideMark/>
          </w:tcPr>
          <w:p w:rsidR="00566B64" w:rsidRPr="00566B64" w:rsidRDefault="00566B64" w:rsidP="00566B64">
            <w:pPr>
              <w:snapToGrid w:val="0"/>
              <w:spacing w:after="0"/>
              <w:jc w:val="center"/>
              <w:rPr>
                <w:rFonts w:ascii="Times New Roman" w:hAnsi="Times New Roman" w:cs="Times New Roman"/>
                <w:sz w:val="12"/>
                <w:szCs w:val="12"/>
              </w:rPr>
            </w:pPr>
            <w:r w:rsidRPr="00566B64">
              <w:rPr>
                <w:rFonts w:ascii="Times New Roman" w:hAnsi="Times New Roman" w:cs="Times New Roman"/>
                <w:sz w:val="12"/>
                <w:szCs w:val="12"/>
              </w:rPr>
              <w:t>2021</w:t>
            </w:r>
          </w:p>
        </w:tc>
        <w:tc>
          <w:tcPr>
            <w:tcW w:w="1444" w:type="pct"/>
            <w:tcBorders>
              <w:top w:val="single" w:sz="4" w:space="0" w:color="000000"/>
              <w:left w:val="single" w:sz="4" w:space="0" w:color="000000"/>
              <w:bottom w:val="single" w:sz="4" w:space="0" w:color="000000"/>
              <w:right w:val="single" w:sz="4" w:space="0" w:color="000000"/>
            </w:tcBorders>
          </w:tcPr>
          <w:p w:rsidR="00566B64" w:rsidRPr="00566B64" w:rsidRDefault="00566B64" w:rsidP="00566B64">
            <w:pPr>
              <w:snapToGrid w:val="0"/>
              <w:spacing w:after="0"/>
              <w:rPr>
                <w:rFonts w:ascii="Times New Roman" w:hAnsi="Times New Roman" w:cs="Times New Roman"/>
                <w:sz w:val="12"/>
                <w:szCs w:val="12"/>
              </w:rPr>
            </w:pPr>
          </w:p>
        </w:tc>
      </w:tr>
      <w:tr w:rsidR="00566B64" w:rsidRPr="00566B64" w:rsidTr="00566B64">
        <w:tc>
          <w:tcPr>
            <w:tcW w:w="289" w:type="pct"/>
            <w:tcBorders>
              <w:top w:val="single" w:sz="4" w:space="0" w:color="000000"/>
              <w:left w:val="single" w:sz="4" w:space="0" w:color="000000"/>
              <w:bottom w:val="single" w:sz="4" w:space="0" w:color="000000"/>
              <w:right w:val="nil"/>
            </w:tcBorders>
            <w:hideMark/>
          </w:tcPr>
          <w:p w:rsidR="00566B64" w:rsidRPr="00566B64" w:rsidRDefault="00566B64" w:rsidP="00566B64">
            <w:pPr>
              <w:snapToGrid w:val="0"/>
              <w:spacing w:after="0"/>
              <w:rPr>
                <w:rFonts w:ascii="Times New Roman" w:hAnsi="Times New Roman" w:cs="Times New Roman"/>
                <w:sz w:val="12"/>
                <w:szCs w:val="12"/>
              </w:rPr>
            </w:pPr>
            <w:r w:rsidRPr="00566B64">
              <w:rPr>
                <w:rFonts w:ascii="Times New Roman" w:hAnsi="Times New Roman" w:cs="Times New Roman"/>
                <w:sz w:val="12"/>
                <w:szCs w:val="12"/>
              </w:rPr>
              <w:t>1</w:t>
            </w:r>
          </w:p>
        </w:tc>
        <w:tc>
          <w:tcPr>
            <w:tcW w:w="1637" w:type="pct"/>
            <w:tcBorders>
              <w:top w:val="single" w:sz="4" w:space="0" w:color="000000"/>
              <w:left w:val="single" w:sz="4" w:space="0" w:color="000000"/>
              <w:bottom w:val="single" w:sz="4" w:space="0" w:color="000000"/>
              <w:right w:val="nil"/>
            </w:tcBorders>
            <w:hideMark/>
          </w:tcPr>
          <w:p w:rsidR="00566B64" w:rsidRPr="00566B64" w:rsidRDefault="00566B64" w:rsidP="00566B64">
            <w:pPr>
              <w:spacing w:after="0"/>
              <w:rPr>
                <w:rFonts w:ascii="Times New Roman" w:hAnsi="Times New Roman" w:cs="Times New Roman"/>
                <w:sz w:val="12"/>
                <w:szCs w:val="12"/>
              </w:rPr>
            </w:pPr>
            <w:r w:rsidRPr="00566B64">
              <w:rPr>
                <w:rFonts w:ascii="Times New Roman" w:hAnsi="Times New Roman" w:cs="Times New Roman"/>
                <w:sz w:val="12"/>
                <w:szCs w:val="12"/>
              </w:rPr>
              <w:t>Техническое обслуживание газового оборудования перед началом отопительного сезона</w:t>
            </w:r>
          </w:p>
        </w:tc>
        <w:tc>
          <w:tcPr>
            <w:tcW w:w="718" w:type="pct"/>
            <w:tcBorders>
              <w:top w:val="single" w:sz="4" w:space="0" w:color="000000"/>
              <w:left w:val="single" w:sz="4" w:space="0" w:color="000000"/>
              <w:bottom w:val="single" w:sz="4" w:space="0" w:color="000000"/>
              <w:right w:val="nil"/>
            </w:tcBorders>
            <w:hideMark/>
          </w:tcPr>
          <w:p w:rsidR="00566B64" w:rsidRPr="00566B64" w:rsidRDefault="00566B64" w:rsidP="00566B64">
            <w:pPr>
              <w:snapToGrid w:val="0"/>
              <w:spacing w:after="0"/>
              <w:jc w:val="center"/>
              <w:rPr>
                <w:rFonts w:ascii="Times New Roman" w:hAnsi="Times New Roman" w:cs="Times New Roman"/>
                <w:sz w:val="12"/>
                <w:szCs w:val="12"/>
              </w:rPr>
            </w:pPr>
            <w:r w:rsidRPr="00566B64">
              <w:rPr>
                <w:rFonts w:ascii="Times New Roman" w:hAnsi="Times New Roman" w:cs="Times New Roman"/>
                <w:sz w:val="12"/>
                <w:szCs w:val="12"/>
              </w:rPr>
              <w:t>75,22832</w:t>
            </w:r>
          </w:p>
        </w:tc>
        <w:tc>
          <w:tcPr>
            <w:tcW w:w="456" w:type="pct"/>
            <w:tcBorders>
              <w:top w:val="single" w:sz="4" w:space="0" w:color="000000"/>
              <w:left w:val="single" w:sz="4" w:space="0" w:color="000000"/>
              <w:bottom w:val="single" w:sz="4" w:space="0" w:color="000000"/>
              <w:right w:val="nil"/>
            </w:tcBorders>
            <w:hideMark/>
          </w:tcPr>
          <w:p w:rsidR="00566B64" w:rsidRPr="00566B64" w:rsidRDefault="00566B64" w:rsidP="00566B64">
            <w:pPr>
              <w:snapToGrid w:val="0"/>
              <w:spacing w:after="0"/>
              <w:jc w:val="center"/>
              <w:rPr>
                <w:rFonts w:ascii="Times New Roman" w:hAnsi="Times New Roman" w:cs="Times New Roman"/>
                <w:sz w:val="12"/>
                <w:szCs w:val="12"/>
              </w:rPr>
            </w:pPr>
            <w:r w:rsidRPr="00566B64">
              <w:rPr>
                <w:rFonts w:ascii="Times New Roman" w:hAnsi="Times New Roman" w:cs="Times New Roman"/>
                <w:sz w:val="12"/>
                <w:szCs w:val="12"/>
              </w:rPr>
              <w:t>0,00</w:t>
            </w:r>
          </w:p>
        </w:tc>
        <w:tc>
          <w:tcPr>
            <w:tcW w:w="456" w:type="pct"/>
            <w:tcBorders>
              <w:top w:val="single" w:sz="4" w:space="0" w:color="000000"/>
              <w:left w:val="single" w:sz="4" w:space="0" w:color="000000"/>
              <w:bottom w:val="single" w:sz="4" w:space="0" w:color="000000"/>
              <w:right w:val="nil"/>
            </w:tcBorders>
            <w:hideMark/>
          </w:tcPr>
          <w:p w:rsidR="00566B64" w:rsidRPr="00566B64" w:rsidRDefault="00566B64" w:rsidP="00566B64">
            <w:pPr>
              <w:snapToGrid w:val="0"/>
              <w:spacing w:after="0"/>
              <w:jc w:val="center"/>
              <w:rPr>
                <w:rFonts w:ascii="Times New Roman" w:hAnsi="Times New Roman" w:cs="Times New Roman"/>
                <w:sz w:val="12"/>
                <w:szCs w:val="12"/>
              </w:rPr>
            </w:pPr>
            <w:r w:rsidRPr="00566B64">
              <w:rPr>
                <w:rFonts w:ascii="Times New Roman" w:hAnsi="Times New Roman" w:cs="Times New Roman"/>
                <w:sz w:val="12"/>
                <w:szCs w:val="12"/>
              </w:rPr>
              <w:t xml:space="preserve">0,00 </w:t>
            </w:r>
          </w:p>
        </w:tc>
        <w:tc>
          <w:tcPr>
            <w:tcW w:w="1444" w:type="pct"/>
            <w:tcBorders>
              <w:top w:val="single" w:sz="4" w:space="0" w:color="000000"/>
              <w:left w:val="single" w:sz="4" w:space="0" w:color="000000"/>
              <w:bottom w:val="single" w:sz="4" w:space="0" w:color="000000"/>
              <w:right w:val="single" w:sz="4" w:space="0" w:color="000000"/>
            </w:tcBorders>
            <w:hideMark/>
          </w:tcPr>
          <w:p w:rsidR="00566B64" w:rsidRPr="00566B64" w:rsidRDefault="00566B64" w:rsidP="00566B64">
            <w:pPr>
              <w:snapToGrid w:val="0"/>
              <w:spacing w:after="0"/>
              <w:rPr>
                <w:rFonts w:ascii="Times New Roman" w:hAnsi="Times New Roman" w:cs="Times New Roman"/>
                <w:sz w:val="12"/>
                <w:szCs w:val="12"/>
              </w:rPr>
            </w:pPr>
            <w:r w:rsidRPr="00566B64">
              <w:rPr>
                <w:rFonts w:ascii="Times New Roman" w:hAnsi="Times New Roman" w:cs="Times New Roman"/>
                <w:sz w:val="12"/>
                <w:szCs w:val="12"/>
              </w:rPr>
              <w:t>Администрация сельского поселения Сургут</w:t>
            </w:r>
          </w:p>
        </w:tc>
      </w:tr>
      <w:tr w:rsidR="00566B64" w:rsidRPr="00566B64" w:rsidTr="00566B64">
        <w:tc>
          <w:tcPr>
            <w:tcW w:w="289" w:type="pct"/>
            <w:tcBorders>
              <w:top w:val="single" w:sz="4" w:space="0" w:color="000000"/>
              <w:left w:val="single" w:sz="4" w:space="0" w:color="000000"/>
              <w:bottom w:val="single" w:sz="4" w:space="0" w:color="000000"/>
              <w:right w:val="nil"/>
            </w:tcBorders>
            <w:hideMark/>
          </w:tcPr>
          <w:p w:rsidR="00566B64" w:rsidRPr="00566B64" w:rsidRDefault="00566B64" w:rsidP="00566B64">
            <w:pPr>
              <w:snapToGrid w:val="0"/>
              <w:spacing w:after="0"/>
              <w:rPr>
                <w:rFonts w:ascii="Times New Roman" w:hAnsi="Times New Roman" w:cs="Times New Roman"/>
                <w:sz w:val="12"/>
                <w:szCs w:val="12"/>
              </w:rPr>
            </w:pPr>
            <w:r w:rsidRPr="00566B64">
              <w:rPr>
                <w:rFonts w:ascii="Times New Roman" w:hAnsi="Times New Roman" w:cs="Times New Roman"/>
                <w:sz w:val="12"/>
                <w:szCs w:val="12"/>
              </w:rPr>
              <w:t>2</w:t>
            </w:r>
          </w:p>
        </w:tc>
        <w:tc>
          <w:tcPr>
            <w:tcW w:w="1637" w:type="pct"/>
            <w:tcBorders>
              <w:top w:val="single" w:sz="4" w:space="0" w:color="000000"/>
              <w:left w:val="single" w:sz="4" w:space="0" w:color="000000"/>
              <w:bottom w:val="single" w:sz="4" w:space="0" w:color="000000"/>
              <w:right w:val="nil"/>
            </w:tcBorders>
            <w:hideMark/>
          </w:tcPr>
          <w:p w:rsidR="00566B64" w:rsidRPr="00566B64" w:rsidRDefault="00566B64" w:rsidP="00566B64">
            <w:pPr>
              <w:spacing w:after="0"/>
              <w:rPr>
                <w:rFonts w:ascii="Times New Roman" w:hAnsi="Times New Roman" w:cs="Times New Roman"/>
                <w:sz w:val="12"/>
                <w:szCs w:val="12"/>
              </w:rPr>
            </w:pPr>
            <w:r w:rsidRPr="00566B64">
              <w:rPr>
                <w:rFonts w:ascii="Times New Roman" w:hAnsi="Times New Roman" w:cs="Times New Roman"/>
                <w:sz w:val="12"/>
                <w:szCs w:val="12"/>
              </w:rPr>
              <w:t>Техническое обслуживание инженерных коммуникаций (поселения с центральным отоплением)</w:t>
            </w:r>
          </w:p>
        </w:tc>
        <w:tc>
          <w:tcPr>
            <w:tcW w:w="718" w:type="pct"/>
            <w:tcBorders>
              <w:top w:val="single" w:sz="4" w:space="0" w:color="000000"/>
              <w:left w:val="single" w:sz="4" w:space="0" w:color="000000"/>
              <w:bottom w:val="single" w:sz="4" w:space="0" w:color="000000"/>
              <w:right w:val="nil"/>
            </w:tcBorders>
            <w:hideMark/>
          </w:tcPr>
          <w:p w:rsidR="00566B64" w:rsidRPr="00566B64" w:rsidRDefault="00566B64" w:rsidP="00566B64">
            <w:pPr>
              <w:snapToGrid w:val="0"/>
              <w:spacing w:after="0"/>
              <w:jc w:val="center"/>
              <w:rPr>
                <w:rFonts w:ascii="Times New Roman" w:hAnsi="Times New Roman" w:cs="Times New Roman"/>
                <w:sz w:val="12"/>
                <w:szCs w:val="12"/>
              </w:rPr>
            </w:pPr>
            <w:r w:rsidRPr="00566B64">
              <w:rPr>
                <w:rFonts w:ascii="Times New Roman" w:hAnsi="Times New Roman" w:cs="Times New Roman"/>
                <w:sz w:val="12"/>
                <w:szCs w:val="12"/>
              </w:rPr>
              <w:t>86,81908</w:t>
            </w:r>
          </w:p>
        </w:tc>
        <w:tc>
          <w:tcPr>
            <w:tcW w:w="456" w:type="pct"/>
            <w:tcBorders>
              <w:top w:val="single" w:sz="4" w:space="0" w:color="000000"/>
              <w:left w:val="single" w:sz="4" w:space="0" w:color="000000"/>
              <w:bottom w:val="single" w:sz="4" w:space="0" w:color="000000"/>
              <w:right w:val="nil"/>
            </w:tcBorders>
            <w:hideMark/>
          </w:tcPr>
          <w:p w:rsidR="00566B64" w:rsidRPr="00566B64" w:rsidRDefault="00566B64" w:rsidP="00566B64">
            <w:pPr>
              <w:snapToGrid w:val="0"/>
              <w:spacing w:after="0"/>
              <w:jc w:val="center"/>
              <w:rPr>
                <w:rFonts w:ascii="Times New Roman" w:hAnsi="Times New Roman" w:cs="Times New Roman"/>
                <w:sz w:val="12"/>
                <w:szCs w:val="12"/>
              </w:rPr>
            </w:pPr>
            <w:r w:rsidRPr="00566B64">
              <w:rPr>
                <w:rFonts w:ascii="Times New Roman" w:hAnsi="Times New Roman" w:cs="Times New Roman"/>
                <w:sz w:val="12"/>
                <w:szCs w:val="12"/>
              </w:rPr>
              <w:t>0,00</w:t>
            </w:r>
          </w:p>
        </w:tc>
        <w:tc>
          <w:tcPr>
            <w:tcW w:w="456" w:type="pct"/>
            <w:tcBorders>
              <w:top w:val="single" w:sz="4" w:space="0" w:color="000000"/>
              <w:left w:val="single" w:sz="4" w:space="0" w:color="000000"/>
              <w:bottom w:val="single" w:sz="4" w:space="0" w:color="000000"/>
              <w:right w:val="nil"/>
            </w:tcBorders>
            <w:hideMark/>
          </w:tcPr>
          <w:p w:rsidR="00566B64" w:rsidRPr="00566B64" w:rsidRDefault="00566B64" w:rsidP="00566B64">
            <w:pPr>
              <w:snapToGrid w:val="0"/>
              <w:spacing w:after="0"/>
              <w:jc w:val="center"/>
              <w:rPr>
                <w:rFonts w:ascii="Times New Roman" w:hAnsi="Times New Roman" w:cs="Times New Roman"/>
                <w:sz w:val="12"/>
                <w:szCs w:val="12"/>
              </w:rPr>
            </w:pPr>
            <w:r w:rsidRPr="00566B64">
              <w:rPr>
                <w:rFonts w:ascii="Times New Roman" w:hAnsi="Times New Roman" w:cs="Times New Roman"/>
                <w:sz w:val="12"/>
                <w:szCs w:val="12"/>
              </w:rPr>
              <w:t>0,00</w:t>
            </w:r>
          </w:p>
        </w:tc>
        <w:tc>
          <w:tcPr>
            <w:tcW w:w="1444" w:type="pct"/>
            <w:tcBorders>
              <w:top w:val="single" w:sz="4" w:space="0" w:color="000000"/>
              <w:left w:val="single" w:sz="4" w:space="0" w:color="000000"/>
              <w:bottom w:val="single" w:sz="4" w:space="0" w:color="000000"/>
              <w:right w:val="single" w:sz="4" w:space="0" w:color="000000"/>
            </w:tcBorders>
            <w:hideMark/>
          </w:tcPr>
          <w:p w:rsidR="00566B64" w:rsidRPr="00566B64" w:rsidRDefault="00566B64" w:rsidP="00566B64">
            <w:pPr>
              <w:snapToGrid w:val="0"/>
              <w:spacing w:after="0"/>
              <w:rPr>
                <w:rFonts w:ascii="Times New Roman" w:hAnsi="Times New Roman" w:cs="Times New Roman"/>
                <w:sz w:val="12"/>
                <w:szCs w:val="12"/>
              </w:rPr>
            </w:pPr>
            <w:r w:rsidRPr="00566B64">
              <w:rPr>
                <w:rFonts w:ascii="Times New Roman" w:hAnsi="Times New Roman" w:cs="Times New Roman"/>
                <w:sz w:val="12"/>
                <w:szCs w:val="12"/>
              </w:rPr>
              <w:t>Администрация сельского поселения Сургут</w:t>
            </w:r>
          </w:p>
        </w:tc>
      </w:tr>
      <w:tr w:rsidR="00566B64" w:rsidRPr="00566B64" w:rsidTr="00054BF6">
        <w:trPr>
          <w:trHeight w:val="70"/>
        </w:trPr>
        <w:tc>
          <w:tcPr>
            <w:tcW w:w="289" w:type="pct"/>
            <w:tcBorders>
              <w:top w:val="single" w:sz="4" w:space="0" w:color="000000"/>
              <w:left w:val="single" w:sz="4" w:space="0" w:color="000000"/>
              <w:bottom w:val="single" w:sz="4" w:space="0" w:color="000000"/>
              <w:right w:val="nil"/>
            </w:tcBorders>
            <w:hideMark/>
          </w:tcPr>
          <w:p w:rsidR="00566B64" w:rsidRPr="00566B64" w:rsidRDefault="00566B64" w:rsidP="00566B64">
            <w:pPr>
              <w:snapToGrid w:val="0"/>
              <w:spacing w:after="0"/>
              <w:rPr>
                <w:rFonts w:ascii="Times New Roman" w:hAnsi="Times New Roman" w:cs="Times New Roman"/>
                <w:sz w:val="12"/>
                <w:szCs w:val="12"/>
              </w:rPr>
            </w:pPr>
            <w:r w:rsidRPr="00566B64">
              <w:rPr>
                <w:rFonts w:ascii="Times New Roman" w:hAnsi="Times New Roman" w:cs="Times New Roman"/>
                <w:sz w:val="12"/>
                <w:szCs w:val="12"/>
              </w:rPr>
              <w:t>3</w:t>
            </w:r>
          </w:p>
        </w:tc>
        <w:tc>
          <w:tcPr>
            <w:tcW w:w="1637" w:type="pct"/>
            <w:tcBorders>
              <w:top w:val="single" w:sz="4" w:space="0" w:color="000000"/>
              <w:left w:val="single" w:sz="4" w:space="0" w:color="000000"/>
              <w:bottom w:val="single" w:sz="4" w:space="0" w:color="000000"/>
              <w:right w:val="nil"/>
            </w:tcBorders>
            <w:hideMark/>
          </w:tcPr>
          <w:p w:rsidR="00566B64" w:rsidRPr="00566B64" w:rsidRDefault="00566B64" w:rsidP="00566B64">
            <w:pPr>
              <w:snapToGrid w:val="0"/>
              <w:spacing w:after="0"/>
              <w:rPr>
                <w:rFonts w:ascii="Times New Roman" w:hAnsi="Times New Roman" w:cs="Times New Roman"/>
                <w:sz w:val="12"/>
                <w:szCs w:val="12"/>
              </w:rPr>
            </w:pPr>
            <w:r w:rsidRPr="00566B64">
              <w:rPr>
                <w:rFonts w:ascii="Times New Roman" w:hAnsi="Times New Roman" w:cs="Times New Roman"/>
                <w:sz w:val="12"/>
                <w:szCs w:val="12"/>
              </w:rPr>
              <w:t>Ремонт и укрепление материально-технической базы учреждений</w:t>
            </w:r>
          </w:p>
        </w:tc>
        <w:tc>
          <w:tcPr>
            <w:tcW w:w="718" w:type="pct"/>
            <w:tcBorders>
              <w:top w:val="single" w:sz="4" w:space="0" w:color="000000"/>
              <w:left w:val="single" w:sz="4" w:space="0" w:color="000000"/>
              <w:bottom w:val="single" w:sz="4" w:space="0" w:color="000000"/>
              <w:right w:val="nil"/>
            </w:tcBorders>
            <w:hideMark/>
          </w:tcPr>
          <w:p w:rsidR="00566B64" w:rsidRPr="00566B64" w:rsidRDefault="00566B64" w:rsidP="00566B64">
            <w:pPr>
              <w:snapToGrid w:val="0"/>
              <w:spacing w:after="0"/>
              <w:jc w:val="center"/>
              <w:rPr>
                <w:rFonts w:ascii="Times New Roman" w:hAnsi="Times New Roman" w:cs="Times New Roman"/>
                <w:sz w:val="12"/>
                <w:szCs w:val="12"/>
              </w:rPr>
            </w:pPr>
            <w:r w:rsidRPr="00566B64">
              <w:rPr>
                <w:rFonts w:ascii="Times New Roman" w:hAnsi="Times New Roman" w:cs="Times New Roman"/>
                <w:sz w:val="12"/>
                <w:szCs w:val="12"/>
              </w:rPr>
              <w:t>150,90000</w:t>
            </w:r>
          </w:p>
        </w:tc>
        <w:tc>
          <w:tcPr>
            <w:tcW w:w="456" w:type="pct"/>
            <w:tcBorders>
              <w:top w:val="single" w:sz="4" w:space="0" w:color="000000"/>
              <w:left w:val="single" w:sz="4" w:space="0" w:color="000000"/>
              <w:bottom w:val="single" w:sz="4" w:space="0" w:color="000000"/>
              <w:right w:val="nil"/>
            </w:tcBorders>
            <w:hideMark/>
          </w:tcPr>
          <w:p w:rsidR="00566B64" w:rsidRPr="00566B64" w:rsidRDefault="00566B64" w:rsidP="00566B64">
            <w:pPr>
              <w:snapToGrid w:val="0"/>
              <w:spacing w:after="0"/>
              <w:jc w:val="center"/>
              <w:rPr>
                <w:rFonts w:ascii="Times New Roman" w:hAnsi="Times New Roman" w:cs="Times New Roman"/>
                <w:sz w:val="12"/>
                <w:szCs w:val="12"/>
              </w:rPr>
            </w:pPr>
            <w:r w:rsidRPr="00566B64">
              <w:rPr>
                <w:rFonts w:ascii="Times New Roman" w:hAnsi="Times New Roman" w:cs="Times New Roman"/>
                <w:sz w:val="12"/>
                <w:szCs w:val="12"/>
              </w:rPr>
              <w:t>0,00</w:t>
            </w:r>
          </w:p>
        </w:tc>
        <w:tc>
          <w:tcPr>
            <w:tcW w:w="456" w:type="pct"/>
            <w:tcBorders>
              <w:top w:val="single" w:sz="4" w:space="0" w:color="000000"/>
              <w:left w:val="single" w:sz="4" w:space="0" w:color="000000"/>
              <w:bottom w:val="single" w:sz="4" w:space="0" w:color="000000"/>
              <w:right w:val="nil"/>
            </w:tcBorders>
            <w:hideMark/>
          </w:tcPr>
          <w:p w:rsidR="00566B64" w:rsidRPr="00566B64" w:rsidRDefault="00566B64" w:rsidP="00566B64">
            <w:pPr>
              <w:snapToGrid w:val="0"/>
              <w:spacing w:after="0"/>
              <w:jc w:val="center"/>
              <w:rPr>
                <w:rFonts w:ascii="Times New Roman" w:hAnsi="Times New Roman" w:cs="Times New Roman"/>
                <w:sz w:val="12"/>
                <w:szCs w:val="12"/>
              </w:rPr>
            </w:pPr>
            <w:r w:rsidRPr="00566B64">
              <w:rPr>
                <w:rFonts w:ascii="Times New Roman" w:hAnsi="Times New Roman" w:cs="Times New Roman"/>
                <w:sz w:val="12"/>
                <w:szCs w:val="12"/>
              </w:rPr>
              <w:t>0,00</w:t>
            </w:r>
          </w:p>
        </w:tc>
        <w:tc>
          <w:tcPr>
            <w:tcW w:w="1444" w:type="pct"/>
            <w:tcBorders>
              <w:top w:val="single" w:sz="4" w:space="0" w:color="000000"/>
              <w:left w:val="single" w:sz="4" w:space="0" w:color="000000"/>
              <w:bottom w:val="single" w:sz="4" w:space="0" w:color="000000"/>
              <w:right w:val="single" w:sz="4" w:space="0" w:color="000000"/>
            </w:tcBorders>
            <w:hideMark/>
          </w:tcPr>
          <w:p w:rsidR="00566B64" w:rsidRPr="00566B64" w:rsidRDefault="00566B64" w:rsidP="00566B64">
            <w:pPr>
              <w:snapToGrid w:val="0"/>
              <w:spacing w:after="0"/>
              <w:rPr>
                <w:rFonts w:ascii="Times New Roman" w:hAnsi="Times New Roman" w:cs="Times New Roman"/>
                <w:sz w:val="12"/>
                <w:szCs w:val="12"/>
              </w:rPr>
            </w:pPr>
            <w:r w:rsidRPr="00566B64">
              <w:rPr>
                <w:rFonts w:ascii="Times New Roman" w:hAnsi="Times New Roman" w:cs="Times New Roman"/>
                <w:sz w:val="12"/>
                <w:szCs w:val="12"/>
              </w:rPr>
              <w:t>Администрация сельского поселения Сургут</w:t>
            </w:r>
          </w:p>
        </w:tc>
      </w:tr>
      <w:tr w:rsidR="00566B64" w:rsidRPr="00566B64" w:rsidTr="00054BF6">
        <w:trPr>
          <w:trHeight w:val="70"/>
        </w:trPr>
        <w:tc>
          <w:tcPr>
            <w:tcW w:w="289" w:type="pct"/>
            <w:tcBorders>
              <w:top w:val="single" w:sz="4" w:space="0" w:color="000000"/>
              <w:left w:val="single" w:sz="4" w:space="0" w:color="000000"/>
              <w:bottom w:val="single" w:sz="4" w:space="0" w:color="000000"/>
              <w:right w:val="nil"/>
            </w:tcBorders>
            <w:hideMark/>
          </w:tcPr>
          <w:p w:rsidR="00566B64" w:rsidRPr="00566B64" w:rsidRDefault="00566B64" w:rsidP="00566B64">
            <w:pPr>
              <w:snapToGrid w:val="0"/>
              <w:spacing w:after="0"/>
              <w:rPr>
                <w:rFonts w:ascii="Times New Roman" w:hAnsi="Times New Roman" w:cs="Times New Roman"/>
                <w:sz w:val="12"/>
                <w:szCs w:val="12"/>
              </w:rPr>
            </w:pPr>
            <w:r w:rsidRPr="00566B64">
              <w:rPr>
                <w:rFonts w:ascii="Times New Roman" w:hAnsi="Times New Roman" w:cs="Times New Roman"/>
                <w:sz w:val="12"/>
                <w:szCs w:val="12"/>
              </w:rPr>
              <w:t>4</w:t>
            </w:r>
          </w:p>
        </w:tc>
        <w:tc>
          <w:tcPr>
            <w:tcW w:w="1637" w:type="pct"/>
            <w:tcBorders>
              <w:top w:val="single" w:sz="4" w:space="0" w:color="000000"/>
              <w:left w:val="single" w:sz="4" w:space="0" w:color="000000"/>
              <w:bottom w:val="single" w:sz="4" w:space="0" w:color="000000"/>
              <w:right w:val="nil"/>
            </w:tcBorders>
            <w:hideMark/>
          </w:tcPr>
          <w:p w:rsidR="00566B64" w:rsidRPr="00566B64" w:rsidRDefault="00566B64" w:rsidP="00566B64">
            <w:pPr>
              <w:snapToGrid w:val="0"/>
              <w:spacing w:after="0"/>
              <w:rPr>
                <w:rFonts w:ascii="Times New Roman" w:hAnsi="Times New Roman" w:cs="Times New Roman"/>
                <w:sz w:val="12"/>
                <w:szCs w:val="12"/>
              </w:rPr>
            </w:pPr>
            <w:r w:rsidRPr="00566B64">
              <w:rPr>
                <w:rFonts w:ascii="Times New Roman" w:hAnsi="Times New Roman" w:cs="Times New Roman"/>
                <w:sz w:val="12"/>
                <w:szCs w:val="12"/>
              </w:rPr>
              <w:t xml:space="preserve">ТО пожарной сигнализации </w:t>
            </w:r>
          </w:p>
        </w:tc>
        <w:tc>
          <w:tcPr>
            <w:tcW w:w="718" w:type="pct"/>
            <w:tcBorders>
              <w:top w:val="single" w:sz="4" w:space="0" w:color="000000"/>
              <w:left w:val="single" w:sz="4" w:space="0" w:color="000000"/>
              <w:bottom w:val="single" w:sz="4" w:space="0" w:color="000000"/>
              <w:right w:val="nil"/>
            </w:tcBorders>
            <w:hideMark/>
          </w:tcPr>
          <w:p w:rsidR="00566B64" w:rsidRPr="00566B64" w:rsidRDefault="00566B64" w:rsidP="00566B64">
            <w:pPr>
              <w:snapToGrid w:val="0"/>
              <w:spacing w:after="0"/>
              <w:jc w:val="center"/>
              <w:rPr>
                <w:rFonts w:ascii="Times New Roman" w:hAnsi="Times New Roman" w:cs="Times New Roman"/>
                <w:sz w:val="12"/>
                <w:szCs w:val="12"/>
              </w:rPr>
            </w:pPr>
            <w:r w:rsidRPr="00566B64">
              <w:rPr>
                <w:rFonts w:ascii="Times New Roman" w:hAnsi="Times New Roman" w:cs="Times New Roman"/>
                <w:sz w:val="12"/>
                <w:szCs w:val="12"/>
              </w:rPr>
              <w:t>16,92200</w:t>
            </w:r>
          </w:p>
        </w:tc>
        <w:tc>
          <w:tcPr>
            <w:tcW w:w="456" w:type="pct"/>
            <w:tcBorders>
              <w:top w:val="single" w:sz="4" w:space="0" w:color="000000"/>
              <w:left w:val="single" w:sz="4" w:space="0" w:color="000000"/>
              <w:bottom w:val="single" w:sz="4" w:space="0" w:color="000000"/>
              <w:right w:val="nil"/>
            </w:tcBorders>
            <w:hideMark/>
          </w:tcPr>
          <w:p w:rsidR="00566B64" w:rsidRPr="00566B64" w:rsidRDefault="00566B64" w:rsidP="00566B64">
            <w:pPr>
              <w:snapToGrid w:val="0"/>
              <w:spacing w:after="0"/>
              <w:jc w:val="center"/>
              <w:rPr>
                <w:rFonts w:ascii="Times New Roman" w:hAnsi="Times New Roman" w:cs="Times New Roman"/>
                <w:sz w:val="12"/>
                <w:szCs w:val="12"/>
              </w:rPr>
            </w:pPr>
            <w:r w:rsidRPr="00566B64">
              <w:rPr>
                <w:rFonts w:ascii="Times New Roman" w:hAnsi="Times New Roman" w:cs="Times New Roman"/>
                <w:sz w:val="12"/>
                <w:szCs w:val="12"/>
              </w:rPr>
              <w:t>0,00</w:t>
            </w:r>
          </w:p>
        </w:tc>
        <w:tc>
          <w:tcPr>
            <w:tcW w:w="456" w:type="pct"/>
            <w:tcBorders>
              <w:top w:val="single" w:sz="4" w:space="0" w:color="000000"/>
              <w:left w:val="single" w:sz="4" w:space="0" w:color="000000"/>
              <w:bottom w:val="single" w:sz="4" w:space="0" w:color="000000"/>
              <w:right w:val="nil"/>
            </w:tcBorders>
            <w:hideMark/>
          </w:tcPr>
          <w:p w:rsidR="00566B64" w:rsidRPr="00566B64" w:rsidRDefault="00566B64" w:rsidP="00566B64">
            <w:pPr>
              <w:snapToGrid w:val="0"/>
              <w:spacing w:after="0"/>
              <w:jc w:val="center"/>
              <w:rPr>
                <w:rFonts w:ascii="Times New Roman" w:hAnsi="Times New Roman" w:cs="Times New Roman"/>
                <w:sz w:val="12"/>
                <w:szCs w:val="12"/>
              </w:rPr>
            </w:pPr>
            <w:r w:rsidRPr="00566B64">
              <w:rPr>
                <w:rFonts w:ascii="Times New Roman" w:hAnsi="Times New Roman" w:cs="Times New Roman"/>
                <w:sz w:val="12"/>
                <w:szCs w:val="12"/>
              </w:rPr>
              <w:t>0,00</w:t>
            </w:r>
          </w:p>
        </w:tc>
        <w:tc>
          <w:tcPr>
            <w:tcW w:w="1444" w:type="pct"/>
            <w:tcBorders>
              <w:top w:val="single" w:sz="4" w:space="0" w:color="000000"/>
              <w:left w:val="single" w:sz="4" w:space="0" w:color="000000"/>
              <w:bottom w:val="single" w:sz="4" w:space="0" w:color="000000"/>
              <w:right w:val="single" w:sz="4" w:space="0" w:color="000000"/>
            </w:tcBorders>
            <w:hideMark/>
          </w:tcPr>
          <w:p w:rsidR="00566B64" w:rsidRPr="00566B64" w:rsidRDefault="00566B64" w:rsidP="00566B64">
            <w:pPr>
              <w:snapToGrid w:val="0"/>
              <w:spacing w:after="0"/>
              <w:rPr>
                <w:rFonts w:ascii="Times New Roman" w:hAnsi="Times New Roman" w:cs="Times New Roman"/>
                <w:sz w:val="12"/>
                <w:szCs w:val="12"/>
              </w:rPr>
            </w:pPr>
            <w:r w:rsidRPr="00566B64">
              <w:rPr>
                <w:rFonts w:ascii="Times New Roman" w:hAnsi="Times New Roman" w:cs="Times New Roman"/>
                <w:sz w:val="12"/>
                <w:szCs w:val="12"/>
              </w:rPr>
              <w:t>Администрация сельского поселения Сургут</w:t>
            </w:r>
          </w:p>
        </w:tc>
      </w:tr>
      <w:tr w:rsidR="00566B64" w:rsidRPr="00566B64" w:rsidTr="00054BF6">
        <w:trPr>
          <w:trHeight w:val="70"/>
        </w:trPr>
        <w:tc>
          <w:tcPr>
            <w:tcW w:w="289" w:type="pct"/>
            <w:tcBorders>
              <w:top w:val="single" w:sz="4" w:space="0" w:color="000000"/>
              <w:left w:val="single" w:sz="4" w:space="0" w:color="000000"/>
              <w:bottom w:val="single" w:sz="4" w:space="0" w:color="000000"/>
              <w:right w:val="nil"/>
            </w:tcBorders>
          </w:tcPr>
          <w:p w:rsidR="00566B64" w:rsidRPr="00566B64" w:rsidRDefault="00566B64" w:rsidP="00566B64">
            <w:pPr>
              <w:snapToGrid w:val="0"/>
              <w:spacing w:after="0"/>
              <w:rPr>
                <w:rFonts w:ascii="Times New Roman" w:hAnsi="Times New Roman" w:cs="Times New Roman"/>
                <w:sz w:val="12"/>
                <w:szCs w:val="12"/>
              </w:rPr>
            </w:pPr>
            <w:r w:rsidRPr="00566B64">
              <w:rPr>
                <w:rFonts w:ascii="Times New Roman" w:hAnsi="Times New Roman" w:cs="Times New Roman"/>
                <w:sz w:val="12"/>
                <w:szCs w:val="12"/>
              </w:rPr>
              <w:t>5</w:t>
            </w:r>
          </w:p>
        </w:tc>
        <w:tc>
          <w:tcPr>
            <w:tcW w:w="1637" w:type="pct"/>
            <w:tcBorders>
              <w:top w:val="single" w:sz="4" w:space="0" w:color="000000"/>
              <w:left w:val="single" w:sz="4" w:space="0" w:color="000000"/>
              <w:bottom w:val="single" w:sz="4" w:space="0" w:color="000000"/>
              <w:right w:val="nil"/>
            </w:tcBorders>
          </w:tcPr>
          <w:p w:rsidR="00566B64" w:rsidRPr="00566B64" w:rsidRDefault="00566B64" w:rsidP="00566B64">
            <w:pPr>
              <w:snapToGrid w:val="0"/>
              <w:spacing w:after="0"/>
              <w:rPr>
                <w:rFonts w:ascii="Times New Roman" w:hAnsi="Times New Roman" w:cs="Times New Roman"/>
                <w:sz w:val="12"/>
                <w:szCs w:val="12"/>
              </w:rPr>
            </w:pPr>
            <w:r w:rsidRPr="00566B64">
              <w:rPr>
                <w:rFonts w:ascii="Times New Roman" w:hAnsi="Times New Roman" w:cs="Times New Roman"/>
                <w:sz w:val="12"/>
                <w:szCs w:val="12"/>
              </w:rPr>
              <w:t xml:space="preserve">Прочие мероприятия </w:t>
            </w:r>
          </w:p>
        </w:tc>
        <w:tc>
          <w:tcPr>
            <w:tcW w:w="718" w:type="pct"/>
            <w:tcBorders>
              <w:top w:val="single" w:sz="4" w:space="0" w:color="000000"/>
              <w:left w:val="single" w:sz="4" w:space="0" w:color="000000"/>
              <w:bottom w:val="single" w:sz="4" w:space="0" w:color="000000"/>
              <w:right w:val="nil"/>
            </w:tcBorders>
          </w:tcPr>
          <w:p w:rsidR="00566B64" w:rsidRPr="00566B64" w:rsidRDefault="00566B64" w:rsidP="00566B64">
            <w:pPr>
              <w:snapToGrid w:val="0"/>
              <w:spacing w:after="0"/>
              <w:jc w:val="center"/>
              <w:rPr>
                <w:rFonts w:ascii="Times New Roman" w:hAnsi="Times New Roman" w:cs="Times New Roman"/>
                <w:sz w:val="12"/>
                <w:szCs w:val="12"/>
              </w:rPr>
            </w:pPr>
            <w:r w:rsidRPr="00566B64">
              <w:rPr>
                <w:rFonts w:ascii="Times New Roman" w:hAnsi="Times New Roman" w:cs="Times New Roman"/>
                <w:sz w:val="12"/>
                <w:szCs w:val="12"/>
              </w:rPr>
              <w:t>86,17411</w:t>
            </w:r>
          </w:p>
        </w:tc>
        <w:tc>
          <w:tcPr>
            <w:tcW w:w="456" w:type="pct"/>
            <w:tcBorders>
              <w:top w:val="single" w:sz="4" w:space="0" w:color="000000"/>
              <w:left w:val="single" w:sz="4" w:space="0" w:color="000000"/>
              <w:bottom w:val="single" w:sz="4" w:space="0" w:color="000000"/>
              <w:right w:val="nil"/>
            </w:tcBorders>
          </w:tcPr>
          <w:p w:rsidR="00566B64" w:rsidRPr="00566B64" w:rsidRDefault="00566B64" w:rsidP="00566B64">
            <w:pPr>
              <w:snapToGrid w:val="0"/>
              <w:spacing w:after="0"/>
              <w:jc w:val="center"/>
              <w:rPr>
                <w:rFonts w:ascii="Times New Roman" w:hAnsi="Times New Roman" w:cs="Times New Roman"/>
                <w:sz w:val="12"/>
                <w:szCs w:val="12"/>
              </w:rPr>
            </w:pPr>
            <w:r w:rsidRPr="00566B64">
              <w:rPr>
                <w:rFonts w:ascii="Times New Roman" w:hAnsi="Times New Roman" w:cs="Times New Roman"/>
                <w:sz w:val="12"/>
                <w:szCs w:val="12"/>
              </w:rPr>
              <w:t>0,00</w:t>
            </w:r>
          </w:p>
        </w:tc>
        <w:tc>
          <w:tcPr>
            <w:tcW w:w="456" w:type="pct"/>
            <w:tcBorders>
              <w:top w:val="single" w:sz="4" w:space="0" w:color="000000"/>
              <w:left w:val="single" w:sz="4" w:space="0" w:color="000000"/>
              <w:bottom w:val="single" w:sz="4" w:space="0" w:color="000000"/>
              <w:right w:val="nil"/>
            </w:tcBorders>
          </w:tcPr>
          <w:p w:rsidR="00566B64" w:rsidRPr="00566B64" w:rsidRDefault="00566B64" w:rsidP="00566B64">
            <w:pPr>
              <w:snapToGrid w:val="0"/>
              <w:spacing w:after="0"/>
              <w:jc w:val="center"/>
              <w:rPr>
                <w:rFonts w:ascii="Times New Roman" w:hAnsi="Times New Roman" w:cs="Times New Roman"/>
                <w:sz w:val="12"/>
                <w:szCs w:val="12"/>
              </w:rPr>
            </w:pPr>
            <w:r w:rsidRPr="00566B64">
              <w:rPr>
                <w:rFonts w:ascii="Times New Roman" w:hAnsi="Times New Roman" w:cs="Times New Roman"/>
                <w:sz w:val="12"/>
                <w:szCs w:val="12"/>
              </w:rPr>
              <w:t>0,00</w:t>
            </w:r>
          </w:p>
        </w:tc>
        <w:tc>
          <w:tcPr>
            <w:tcW w:w="1444" w:type="pct"/>
            <w:tcBorders>
              <w:top w:val="single" w:sz="4" w:space="0" w:color="000000"/>
              <w:left w:val="single" w:sz="4" w:space="0" w:color="000000"/>
              <w:bottom w:val="single" w:sz="4" w:space="0" w:color="000000"/>
              <w:right w:val="single" w:sz="4" w:space="0" w:color="000000"/>
            </w:tcBorders>
          </w:tcPr>
          <w:p w:rsidR="00566B64" w:rsidRPr="00566B64" w:rsidRDefault="00566B64" w:rsidP="00566B64">
            <w:pPr>
              <w:snapToGrid w:val="0"/>
              <w:spacing w:after="0"/>
              <w:rPr>
                <w:rFonts w:ascii="Times New Roman" w:hAnsi="Times New Roman" w:cs="Times New Roman"/>
                <w:sz w:val="12"/>
                <w:szCs w:val="12"/>
              </w:rPr>
            </w:pPr>
            <w:r w:rsidRPr="00566B64">
              <w:rPr>
                <w:rFonts w:ascii="Times New Roman" w:hAnsi="Times New Roman" w:cs="Times New Roman"/>
                <w:sz w:val="12"/>
                <w:szCs w:val="12"/>
              </w:rPr>
              <w:t>Администрация сельского поселения Сургут</w:t>
            </w:r>
          </w:p>
        </w:tc>
      </w:tr>
      <w:tr w:rsidR="00566B64" w:rsidRPr="00566B64" w:rsidTr="00054BF6">
        <w:trPr>
          <w:trHeight w:val="70"/>
        </w:trPr>
        <w:tc>
          <w:tcPr>
            <w:tcW w:w="1926" w:type="pct"/>
            <w:gridSpan w:val="2"/>
            <w:tcBorders>
              <w:top w:val="single" w:sz="4" w:space="0" w:color="000000"/>
              <w:left w:val="single" w:sz="4" w:space="0" w:color="000000"/>
              <w:bottom w:val="single" w:sz="4" w:space="0" w:color="000000"/>
              <w:right w:val="nil"/>
            </w:tcBorders>
          </w:tcPr>
          <w:p w:rsidR="00566B64" w:rsidRPr="00566B64" w:rsidRDefault="00054BF6" w:rsidP="00566B64">
            <w:pPr>
              <w:snapToGrid w:val="0"/>
              <w:spacing w:after="0"/>
              <w:rPr>
                <w:rFonts w:ascii="Times New Roman" w:hAnsi="Times New Roman" w:cs="Times New Roman"/>
                <w:b/>
                <w:sz w:val="12"/>
                <w:szCs w:val="12"/>
              </w:rPr>
            </w:pPr>
            <w:r w:rsidRPr="00566B64">
              <w:rPr>
                <w:rFonts w:ascii="Times New Roman" w:hAnsi="Times New Roman" w:cs="Times New Roman"/>
                <w:b/>
                <w:sz w:val="12"/>
                <w:szCs w:val="12"/>
              </w:rPr>
              <w:t>Всего за</w:t>
            </w:r>
            <w:r w:rsidR="00566B64" w:rsidRPr="00566B64">
              <w:rPr>
                <w:rFonts w:ascii="Times New Roman" w:hAnsi="Times New Roman" w:cs="Times New Roman"/>
                <w:b/>
                <w:sz w:val="12"/>
                <w:szCs w:val="12"/>
              </w:rPr>
              <w:t xml:space="preserve"> счет средств местного бюджета</w:t>
            </w:r>
          </w:p>
        </w:tc>
        <w:tc>
          <w:tcPr>
            <w:tcW w:w="718" w:type="pct"/>
            <w:tcBorders>
              <w:top w:val="single" w:sz="4" w:space="0" w:color="000000"/>
              <w:left w:val="single" w:sz="4" w:space="0" w:color="000000"/>
              <w:bottom w:val="single" w:sz="4" w:space="0" w:color="000000"/>
              <w:right w:val="nil"/>
            </w:tcBorders>
            <w:hideMark/>
          </w:tcPr>
          <w:p w:rsidR="00566B64" w:rsidRPr="00566B64" w:rsidRDefault="00566B64" w:rsidP="00566B64">
            <w:pPr>
              <w:snapToGrid w:val="0"/>
              <w:spacing w:after="0"/>
              <w:jc w:val="center"/>
              <w:rPr>
                <w:rFonts w:ascii="Times New Roman" w:hAnsi="Times New Roman" w:cs="Times New Roman"/>
                <w:b/>
                <w:sz w:val="12"/>
                <w:szCs w:val="12"/>
              </w:rPr>
            </w:pPr>
            <w:r w:rsidRPr="00566B64">
              <w:rPr>
                <w:rFonts w:ascii="Times New Roman" w:hAnsi="Times New Roman" w:cs="Times New Roman"/>
                <w:b/>
                <w:sz w:val="12"/>
                <w:szCs w:val="12"/>
              </w:rPr>
              <w:t>226,23290</w:t>
            </w:r>
          </w:p>
        </w:tc>
        <w:tc>
          <w:tcPr>
            <w:tcW w:w="456" w:type="pct"/>
            <w:tcBorders>
              <w:top w:val="single" w:sz="4" w:space="0" w:color="000000"/>
              <w:left w:val="single" w:sz="4" w:space="0" w:color="000000"/>
              <w:bottom w:val="single" w:sz="4" w:space="0" w:color="000000"/>
              <w:right w:val="nil"/>
            </w:tcBorders>
            <w:hideMark/>
          </w:tcPr>
          <w:p w:rsidR="00566B64" w:rsidRPr="00566B64" w:rsidRDefault="00566B64" w:rsidP="00566B64">
            <w:pPr>
              <w:snapToGrid w:val="0"/>
              <w:spacing w:after="0"/>
              <w:jc w:val="center"/>
              <w:rPr>
                <w:rFonts w:ascii="Times New Roman" w:hAnsi="Times New Roman" w:cs="Times New Roman"/>
                <w:b/>
                <w:sz w:val="12"/>
                <w:szCs w:val="12"/>
              </w:rPr>
            </w:pPr>
            <w:r w:rsidRPr="00566B64">
              <w:rPr>
                <w:rFonts w:ascii="Times New Roman" w:hAnsi="Times New Roman" w:cs="Times New Roman"/>
                <w:b/>
                <w:sz w:val="12"/>
                <w:szCs w:val="12"/>
              </w:rPr>
              <w:t>0,00</w:t>
            </w:r>
          </w:p>
        </w:tc>
        <w:tc>
          <w:tcPr>
            <w:tcW w:w="456" w:type="pct"/>
            <w:tcBorders>
              <w:top w:val="single" w:sz="4" w:space="0" w:color="000000"/>
              <w:left w:val="single" w:sz="4" w:space="0" w:color="000000"/>
              <w:bottom w:val="single" w:sz="4" w:space="0" w:color="000000"/>
              <w:right w:val="nil"/>
            </w:tcBorders>
            <w:hideMark/>
          </w:tcPr>
          <w:p w:rsidR="00566B64" w:rsidRPr="00566B64" w:rsidRDefault="00566B64" w:rsidP="00566B64">
            <w:pPr>
              <w:snapToGrid w:val="0"/>
              <w:spacing w:after="0"/>
              <w:jc w:val="center"/>
              <w:rPr>
                <w:rFonts w:ascii="Times New Roman" w:hAnsi="Times New Roman" w:cs="Times New Roman"/>
                <w:b/>
                <w:sz w:val="12"/>
                <w:szCs w:val="12"/>
              </w:rPr>
            </w:pPr>
            <w:r w:rsidRPr="00566B64">
              <w:rPr>
                <w:rFonts w:ascii="Times New Roman" w:hAnsi="Times New Roman" w:cs="Times New Roman"/>
                <w:b/>
                <w:sz w:val="12"/>
                <w:szCs w:val="12"/>
              </w:rPr>
              <w:t>0,00</w:t>
            </w:r>
          </w:p>
        </w:tc>
        <w:tc>
          <w:tcPr>
            <w:tcW w:w="1444" w:type="pct"/>
            <w:tcBorders>
              <w:top w:val="single" w:sz="4" w:space="0" w:color="000000"/>
              <w:left w:val="single" w:sz="4" w:space="0" w:color="000000"/>
              <w:bottom w:val="single" w:sz="4" w:space="0" w:color="000000"/>
              <w:right w:val="single" w:sz="4" w:space="0" w:color="000000"/>
            </w:tcBorders>
          </w:tcPr>
          <w:p w:rsidR="00566B64" w:rsidRPr="00566B64" w:rsidRDefault="00566B64" w:rsidP="00566B64">
            <w:pPr>
              <w:snapToGrid w:val="0"/>
              <w:spacing w:after="0"/>
              <w:rPr>
                <w:rFonts w:ascii="Times New Roman" w:hAnsi="Times New Roman" w:cs="Times New Roman"/>
                <w:sz w:val="12"/>
                <w:szCs w:val="12"/>
              </w:rPr>
            </w:pPr>
          </w:p>
        </w:tc>
      </w:tr>
      <w:tr w:rsidR="00566B64" w:rsidRPr="00566B64" w:rsidTr="00054BF6">
        <w:trPr>
          <w:trHeight w:val="70"/>
        </w:trPr>
        <w:tc>
          <w:tcPr>
            <w:tcW w:w="1926" w:type="pct"/>
            <w:gridSpan w:val="2"/>
            <w:tcBorders>
              <w:top w:val="single" w:sz="4" w:space="0" w:color="000000"/>
              <w:left w:val="single" w:sz="4" w:space="0" w:color="000000"/>
              <w:bottom w:val="single" w:sz="4" w:space="0" w:color="000000"/>
              <w:right w:val="nil"/>
            </w:tcBorders>
          </w:tcPr>
          <w:p w:rsidR="00566B64" w:rsidRPr="00566B64" w:rsidRDefault="00054BF6" w:rsidP="00566B64">
            <w:pPr>
              <w:snapToGrid w:val="0"/>
              <w:spacing w:after="0"/>
              <w:rPr>
                <w:rFonts w:ascii="Times New Roman" w:hAnsi="Times New Roman" w:cs="Times New Roman"/>
                <w:b/>
                <w:sz w:val="12"/>
                <w:szCs w:val="12"/>
              </w:rPr>
            </w:pPr>
            <w:r w:rsidRPr="00566B64">
              <w:rPr>
                <w:rFonts w:ascii="Times New Roman" w:hAnsi="Times New Roman" w:cs="Times New Roman"/>
                <w:b/>
                <w:sz w:val="12"/>
                <w:szCs w:val="12"/>
              </w:rPr>
              <w:t>Всего за</w:t>
            </w:r>
            <w:r w:rsidR="00566B64" w:rsidRPr="00566B64">
              <w:rPr>
                <w:rFonts w:ascii="Times New Roman" w:hAnsi="Times New Roman" w:cs="Times New Roman"/>
                <w:b/>
                <w:sz w:val="12"/>
                <w:szCs w:val="12"/>
              </w:rPr>
              <w:t xml:space="preserve"> счет средств областного бюджета</w:t>
            </w:r>
          </w:p>
        </w:tc>
        <w:tc>
          <w:tcPr>
            <w:tcW w:w="718" w:type="pct"/>
            <w:tcBorders>
              <w:top w:val="single" w:sz="4" w:space="0" w:color="000000"/>
              <w:left w:val="single" w:sz="4" w:space="0" w:color="000000"/>
              <w:bottom w:val="single" w:sz="4" w:space="0" w:color="000000"/>
              <w:right w:val="nil"/>
            </w:tcBorders>
            <w:hideMark/>
          </w:tcPr>
          <w:p w:rsidR="00566B64" w:rsidRPr="00566B64" w:rsidRDefault="00566B64" w:rsidP="00566B64">
            <w:pPr>
              <w:snapToGrid w:val="0"/>
              <w:spacing w:after="0"/>
              <w:jc w:val="center"/>
              <w:rPr>
                <w:rFonts w:ascii="Times New Roman" w:hAnsi="Times New Roman" w:cs="Times New Roman"/>
                <w:b/>
                <w:sz w:val="12"/>
                <w:szCs w:val="12"/>
              </w:rPr>
            </w:pPr>
            <w:r w:rsidRPr="00566B64">
              <w:rPr>
                <w:rFonts w:ascii="Times New Roman" w:hAnsi="Times New Roman" w:cs="Times New Roman"/>
                <w:b/>
                <w:sz w:val="12"/>
                <w:szCs w:val="12"/>
              </w:rPr>
              <w:t>189,81061</w:t>
            </w:r>
          </w:p>
        </w:tc>
        <w:tc>
          <w:tcPr>
            <w:tcW w:w="456" w:type="pct"/>
            <w:tcBorders>
              <w:top w:val="single" w:sz="4" w:space="0" w:color="000000"/>
              <w:left w:val="single" w:sz="4" w:space="0" w:color="000000"/>
              <w:bottom w:val="single" w:sz="4" w:space="0" w:color="000000"/>
              <w:right w:val="nil"/>
            </w:tcBorders>
            <w:hideMark/>
          </w:tcPr>
          <w:p w:rsidR="00566B64" w:rsidRPr="00566B64" w:rsidRDefault="00566B64" w:rsidP="00566B64">
            <w:pPr>
              <w:snapToGrid w:val="0"/>
              <w:spacing w:after="0"/>
              <w:jc w:val="center"/>
              <w:rPr>
                <w:rFonts w:ascii="Times New Roman" w:hAnsi="Times New Roman" w:cs="Times New Roman"/>
                <w:b/>
                <w:sz w:val="12"/>
                <w:szCs w:val="12"/>
              </w:rPr>
            </w:pPr>
            <w:r w:rsidRPr="00566B64">
              <w:rPr>
                <w:rFonts w:ascii="Times New Roman" w:hAnsi="Times New Roman" w:cs="Times New Roman"/>
                <w:b/>
                <w:sz w:val="12"/>
                <w:szCs w:val="12"/>
              </w:rPr>
              <w:t>0,00</w:t>
            </w:r>
          </w:p>
        </w:tc>
        <w:tc>
          <w:tcPr>
            <w:tcW w:w="456" w:type="pct"/>
            <w:tcBorders>
              <w:top w:val="single" w:sz="4" w:space="0" w:color="000000"/>
              <w:left w:val="single" w:sz="4" w:space="0" w:color="000000"/>
              <w:bottom w:val="single" w:sz="4" w:space="0" w:color="000000"/>
              <w:right w:val="nil"/>
            </w:tcBorders>
            <w:hideMark/>
          </w:tcPr>
          <w:p w:rsidR="00566B64" w:rsidRPr="00566B64" w:rsidRDefault="00566B64" w:rsidP="00566B64">
            <w:pPr>
              <w:snapToGrid w:val="0"/>
              <w:spacing w:after="0"/>
              <w:jc w:val="center"/>
              <w:rPr>
                <w:rFonts w:ascii="Times New Roman" w:hAnsi="Times New Roman" w:cs="Times New Roman"/>
                <w:b/>
                <w:sz w:val="12"/>
                <w:szCs w:val="12"/>
              </w:rPr>
            </w:pPr>
            <w:r w:rsidRPr="00566B64">
              <w:rPr>
                <w:rFonts w:ascii="Times New Roman" w:hAnsi="Times New Roman" w:cs="Times New Roman"/>
                <w:b/>
                <w:sz w:val="12"/>
                <w:szCs w:val="12"/>
              </w:rPr>
              <w:t>0,00</w:t>
            </w:r>
          </w:p>
        </w:tc>
        <w:tc>
          <w:tcPr>
            <w:tcW w:w="1444" w:type="pct"/>
            <w:tcBorders>
              <w:top w:val="single" w:sz="4" w:space="0" w:color="000000"/>
              <w:left w:val="single" w:sz="4" w:space="0" w:color="000000"/>
              <w:bottom w:val="single" w:sz="4" w:space="0" w:color="000000"/>
              <w:right w:val="single" w:sz="4" w:space="0" w:color="000000"/>
            </w:tcBorders>
          </w:tcPr>
          <w:p w:rsidR="00566B64" w:rsidRPr="00566B64" w:rsidRDefault="00566B64" w:rsidP="00566B64">
            <w:pPr>
              <w:snapToGrid w:val="0"/>
              <w:spacing w:after="0"/>
              <w:rPr>
                <w:rFonts w:ascii="Times New Roman" w:hAnsi="Times New Roman" w:cs="Times New Roman"/>
                <w:sz w:val="12"/>
                <w:szCs w:val="12"/>
              </w:rPr>
            </w:pPr>
          </w:p>
        </w:tc>
      </w:tr>
      <w:tr w:rsidR="00566B64" w:rsidRPr="00566B64" w:rsidTr="00054BF6">
        <w:trPr>
          <w:trHeight w:val="70"/>
        </w:trPr>
        <w:tc>
          <w:tcPr>
            <w:tcW w:w="1926" w:type="pct"/>
            <w:gridSpan w:val="2"/>
            <w:tcBorders>
              <w:top w:val="single" w:sz="4" w:space="0" w:color="000000"/>
              <w:left w:val="single" w:sz="4" w:space="0" w:color="000000"/>
              <w:bottom w:val="single" w:sz="4" w:space="0" w:color="000000"/>
              <w:right w:val="nil"/>
            </w:tcBorders>
          </w:tcPr>
          <w:p w:rsidR="00566B64" w:rsidRPr="00566B64" w:rsidRDefault="00566B64" w:rsidP="00566B64">
            <w:pPr>
              <w:snapToGrid w:val="0"/>
              <w:spacing w:after="0"/>
              <w:rPr>
                <w:rFonts w:ascii="Times New Roman" w:hAnsi="Times New Roman" w:cs="Times New Roman"/>
                <w:b/>
                <w:sz w:val="12"/>
                <w:szCs w:val="12"/>
              </w:rPr>
            </w:pPr>
            <w:r w:rsidRPr="00566B64">
              <w:rPr>
                <w:rFonts w:ascii="Times New Roman" w:hAnsi="Times New Roman" w:cs="Times New Roman"/>
                <w:b/>
                <w:sz w:val="12"/>
                <w:szCs w:val="12"/>
              </w:rPr>
              <w:t>ИТОГО</w:t>
            </w:r>
          </w:p>
        </w:tc>
        <w:tc>
          <w:tcPr>
            <w:tcW w:w="718" w:type="pct"/>
            <w:tcBorders>
              <w:top w:val="single" w:sz="4" w:space="0" w:color="000000"/>
              <w:left w:val="single" w:sz="4" w:space="0" w:color="000000"/>
              <w:bottom w:val="single" w:sz="4" w:space="0" w:color="000000"/>
              <w:right w:val="nil"/>
            </w:tcBorders>
            <w:hideMark/>
          </w:tcPr>
          <w:p w:rsidR="00566B64" w:rsidRPr="00566B64" w:rsidRDefault="00566B64" w:rsidP="00566B64">
            <w:pPr>
              <w:snapToGrid w:val="0"/>
              <w:spacing w:after="0"/>
              <w:jc w:val="center"/>
              <w:rPr>
                <w:rFonts w:ascii="Times New Roman" w:hAnsi="Times New Roman" w:cs="Times New Roman"/>
                <w:b/>
                <w:sz w:val="12"/>
                <w:szCs w:val="12"/>
              </w:rPr>
            </w:pPr>
            <w:r w:rsidRPr="00566B64">
              <w:rPr>
                <w:rFonts w:ascii="Times New Roman" w:hAnsi="Times New Roman" w:cs="Times New Roman"/>
                <w:b/>
                <w:sz w:val="12"/>
                <w:szCs w:val="12"/>
              </w:rPr>
              <w:t>416,04351</w:t>
            </w:r>
          </w:p>
        </w:tc>
        <w:tc>
          <w:tcPr>
            <w:tcW w:w="456" w:type="pct"/>
            <w:tcBorders>
              <w:top w:val="single" w:sz="4" w:space="0" w:color="000000"/>
              <w:left w:val="single" w:sz="4" w:space="0" w:color="000000"/>
              <w:bottom w:val="single" w:sz="4" w:space="0" w:color="000000"/>
              <w:right w:val="nil"/>
            </w:tcBorders>
            <w:hideMark/>
          </w:tcPr>
          <w:p w:rsidR="00566B64" w:rsidRPr="00566B64" w:rsidRDefault="00566B64" w:rsidP="00566B64">
            <w:pPr>
              <w:snapToGrid w:val="0"/>
              <w:spacing w:after="0"/>
              <w:jc w:val="center"/>
              <w:rPr>
                <w:rFonts w:ascii="Times New Roman" w:hAnsi="Times New Roman" w:cs="Times New Roman"/>
                <w:b/>
                <w:sz w:val="12"/>
                <w:szCs w:val="12"/>
              </w:rPr>
            </w:pPr>
            <w:r w:rsidRPr="00566B64">
              <w:rPr>
                <w:rFonts w:ascii="Times New Roman" w:hAnsi="Times New Roman" w:cs="Times New Roman"/>
                <w:b/>
                <w:sz w:val="12"/>
                <w:szCs w:val="12"/>
              </w:rPr>
              <w:t>0,00</w:t>
            </w:r>
          </w:p>
        </w:tc>
        <w:tc>
          <w:tcPr>
            <w:tcW w:w="456" w:type="pct"/>
            <w:tcBorders>
              <w:top w:val="single" w:sz="4" w:space="0" w:color="000000"/>
              <w:left w:val="single" w:sz="4" w:space="0" w:color="000000"/>
              <w:bottom w:val="single" w:sz="4" w:space="0" w:color="000000"/>
              <w:right w:val="nil"/>
            </w:tcBorders>
            <w:hideMark/>
          </w:tcPr>
          <w:p w:rsidR="00566B64" w:rsidRPr="00566B64" w:rsidRDefault="00566B64" w:rsidP="00566B64">
            <w:pPr>
              <w:snapToGrid w:val="0"/>
              <w:spacing w:after="0"/>
              <w:jc w:val="center"/>
              <w:rPr>
                <w:rFonts w:ascii="Times New Roman" w:hAnsi="Times New Roman" w:cs="Times New Roman"/>
                <w:b/>
                <w:sz w:val="12"/>
                <w:szCs w:val="12"/>
              </w:rPr>
            </w:pPr>
            <w:r w:rsidRPr="00566B64">
              <w:rPr>
                <w:rFonts w:ascii="Times New Roman" w:hAnsi="Times New Roman" w:cs="Times New Roman"/>
                <w:b/>
                <w:sz w:val="12"/>
                <w:szCs w:val="12"/>
              </w:rPr>
              <w:t>0,00</w:t>
            </w:r>
          </w:p>
        </w:tc>
        <w:tc>
          <w:tcPr>
            <w:tcW w:w="1444" w:type="pct"/>
            <w:tcBorders>
              <w:top w:val="single" w:sz="4" w:space="0" w:color="000000"/>
              <w:left w:val="single" w:sz="4" w:space="0" w:color="000000"/>
              <w:bottom w:val="single" w:sz="4" w:space="0" w:color="000000"/>
              <w:right w:val="single" w:sz="4" w:space="0" w:color="000000"/>
            </w:tcBorders>
          </w:tcPr>
          <w:p w:rsidR="00566B64" w:rsidRPr="00566B64" w:rsidRDefault="00566B64" w:rsidP="00566B64">
            <w:pPr>
              <w:snapToGrid w:val="0"/>
              <w:spacing w:after="0"/>
              <w:rPr>
                <w:rFonts w:ascii="Times New Roman" w:hAnsi="Times New Roman" w:cs="Times New Roman"/>
                <w:sz w:val="12"/>
                <w:szCs w:val="12"/>
              </w:rPr>
            </w:pPr>
          </w:p>
        </w:tc>
      </w:tr>
    </w:tbl>
    <w:p w:rsidR="00054BF6" w:rsidRDefault="00054BF6" w:rsidP="00054BF6">
      <w:pPr>
        <w:tabs>
          <w:tab w:val="left" w:pos="0"/>
        </w:tabs>
        <w:spacing w:after="0" w:line="240" w:lineRule="auto"/>
        <w:ind w:firstLine="284"/>
        <w:jc w:val="both"/>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 xml:space="preserve">1.3.В разделе программы 5 «Обоснование ресурсного обеспечения Программы» </w:t>
      </w:r>
      <w:r>
        <w:rPr>
          <w:rFonts w:ascii="Times New Roman" w:eastAsia="Calibri" w:hAnsi="Times New Roman" w:cs="Times New Roman"/>
          <w:iCs/>
          <w:sz w:val="12"/>
          <w:szCs w:val="12"/>
        </w:rPr>
        <w:t xml:space="preserve">изложить в следующей редакции: </w:t>
      </w:r>
    </w:p>
    <w:p w:rsidR="00054BF6" w:rsidRPr="00054BF6" w:rsidRDefault="00054BF6" w:rsidP="00054BF6">
      <w:pPr>
        <w:tabs>
          <w:tab w:val="left" w:pos="0"/>
        </w:tabs>
        <w:spacing w:after="0" w:line="240" w:lineRule="auto"/>
        <w:ind w:firstLine="284"/>
        <w:jc w:val="both"/>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Объем   финансирования, необходимый для реализации  мероприятий  Программы  составит  416,04351 тыс. рублей, в том числе по годам:</w:t>
      </w:r>
    </w:p>
    <w:p w:rsidR="00054BF6" w:rsidRPr="00054BF6" w:rsidRDefault="00054BF6" w:rsidP="00054BF6">
      <w:pPr>
        <w:tabs>
          <w:tab w:val="left" w:pos="0"/>
        </w:tabs>
        <w:spacing w:after="0" w:line="240" w:lineRule="auto"/>
        <w:ind w:firstLine="284"/>
        <w:jc w:val="both"/>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 на 2019 год – 416,04351 тыс. рублей;</w:t>
      </w:r>
    </w:p>
    <w:p w:rsidR="00054BF6" w:rsidRPr="00054BF6" w:rsidRDefault="00054BF6" w:rsidP="00054BF6">
      <w:pPr>
        <w:tabs>
          <w:tab w:val="left" w:pos="0"/>
        </w:tabs>
        <w:spacing w:after="0" w:line="240" w:lineRule="auto"/>
        <w:ind w:firstLine="284"/>
        <w:jc w:val="both"/>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 на 2020 год – 0,00 тыс. рублей;</w:t>
      </w:r>
    </w:p>
    <w:p w:rsidR="00054BF6" w:rsidRDefault="00054BF6" w:rsidP="00054BF6">
      <w:pPr>
        <w:tabs>
          <w:tab w:val="left" w:pos="0"/>
        </w:tabs>
        <w:spacing w:after="0" w:line="240" w:lineRule="auto"/>
        <w:ind w:firstLine="284"/>
        <w:jc w:val="both"/>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w:t>
      </w:r>
      <w:r>
        <w:rPr>
          <w:rFonts w:ascii="Times New Roman" w:eastAsia="Calibri" w:hAnsi="Times New Roman" w:cs="Times New Roman"/>
          <w:iCs/>
          <w:sz w:val="12"/>
          <w:szCs w:val="12"/>
        </w:rPr>
        <w:t xml:space="preserve"> на 2021 год – 0,00 тыс. рублей</w:t>
      </w:r>
    </w:p>
    <w:p w:rsidR="00054BF6" w:rsidRPr="00054BF6" w:rsidRDefault="00054BF6" w:rsidP="00054BF6">
      <w:pPr>
        <w:tabs>
          <w:tab w:val="left" w:pos="0"/>
        </w:tabs>
        <w:spacing w:after="0" w:line="240" w:lineRule="auto"/>
        <w:ind w:firstLine="284"/>
        <w:jc w:val="both"/>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2.Опубликовать настоящее Постановление в газете «Сергиевский вестник».</w:t>
      </w:r>
    </w:p>
    <w:p w:rsidR="00054BF6" w:rsidRPr="00054BF6" w:rsidRDefault="00054BF6" w:rsidP="00054BF6">
      <w:pPr>
        <w:tabs>
          <w:tab w:val="left" w:pos="0"/>
        </w:tabs>
        <w:spacing w:after="0" w:line="240" w:lineRule="auto"/>
        <w:ind w:firstLine="284"/>
        <w:jc w:val="both"/>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r w:rsidRPr="00054BF6">
        <w:rPr>
          <w:rFonts w:ascii="Times New Roman" w:eastAsia="Calibri" w:hAnsi="Times New Roman" w:cs="Times New Roman"/>
          <w:iCs/>
          <w:sz w:val="12"/>
          <w:szCs w:val="12"/>
        </w:rPr>
        <w:tab/>
      </w:r>
    </w:p>
    <w:p w:rsidR="00054BF6" w:rsidRPr="00054BF6" w:rsidRDefault="00054BF6" w:rsidP="00054BF6">
      <w:pPr>
        <w:tabs>
          <w:tab w:val="left" w:pos="0"/>
        </w:tabs>
        <w:spacing w:after="0" w:line="240" w:lineRule="auto"/>
        <w:jc w:val="right"/>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 xml:space="preserve">Глава сельского поселения Сургут </w:t>
      </w:r>
    </w:p>
    <w:p w:rsidR="00054BF6" w:rsidRDefault="00054BF6" w:rsidP="00054BF6">
      <w:pPr>
        <w:tabs>
          <w:tab w:val="left" w:pos="0"/>
        </w:tabs>
        <w:spacing w:after="0" w:line="240" w:lineRule="auto"/>
        <w:ind w:firstLine="284"/>
        <w:jc w:val="right"/>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 xml:space="preserve">муниципального района Сергиевский               </w:t>
      </w:r>
    </w:p>
    <w:p w:rsidR="00566B64" w:rsidRDefault="00054BF6" w:rsidP="00054BF6">
      <w:pPr>
        <w:tabs>
          <w:tab w:val="left" w:pos="0"/>
        </w:tabs>
        <w:spacing w:after="0" w:line="240" w:lineRule="auto"/>
        <w:ind w:firstLine="284"/>
        <w:jc w:val="right"/>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 xml:space="preserve">                          С.А. Содомов</w:t>
      </w:r>
    </w:p>
    <w:p w:rsidR="005457F3" w:rsidRDefault="005457F3" w:rsidP="00654DC2">
      <w:pPr>
        <w:tabs>
          <w:tab w:val="left" w:pos="0"/>
        </w:tabs>
        <w:spacing w:after="0" w:line="240" w:lineRule="auto"/>
        <w:ind w:firstLine="284"/>
        <w:jc w:val="center"/>
        <w:rPr>
          <w:rFonts w:ascii="Times New Roman" w:eastAsia="Calibri" w:hAnsi="Times New Roman" w:cs="Times New Roman"/>
          <w:iCs/>
          <w:sz w:val="12"/>
          <w:szCs w:val="12"/>
        </w:rPr>
      </w:pPr>
    </w:p>
    <w:p w:rsidR="00654DC2" w:rsidRDefault="00654DC2" w:rsidP="00654DC2">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lastRenderedPageBreak/>
        <w:t>Администрация</w:t>
      </w:r>
    </w:p>
    <w:p w:rsidR="00654DC2" w:rsidRPr="00884123" w:rsidRDefault="00654DC2" w:rsidP="00654DC2">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Сургут</w:t>
      </w:r>
    </w:p>
    <w:p w:rsidR="00654DC2" w:rsidRDefault="00654DC2" w:rsidP="00654DC2">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654DC2" w:rsidRDefault="00654DC2" w:rsidP="00654DC2">
      <w:pPr>
        <w:tabs>
          <w:tab w:val="left" w:pos="0"/>
        </w:tabs>
        <w:spacing w:after="0" w:line="240" w:lineRule="auto"/>
        <w:ind w:firstLine="284"/>
        <w:jc w:val="center"/>
        <w:rPr>
          <w:rFonts w:ascii="Times New Roman" w:eastAsia="Calibri" w:hAnsi="Times New Roman" w:cs="Times New Roman"/>
          <w:iCs/>
          <w:sz w:val="12"/>
          <w:szCs w:val="12"/>
        </w:rPr>
      </w:pPr>
    </w:p>
    <w:p w:rsidR="00654DC2" w:rsidRPr="00884123" w:rsidRDefault="00654DC2" w:rsidP="00654DC2">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654DC2" w:rsidRDefault="00654DC2" w:rsidP="00654DC2">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w:t>
      </w:r>
      <w:r w:rsidR="00054BF6">
        <w:rPr>
          <w:rFonts w:ascii="Times New Roman" w:eastAsia="Calibri" w:hAnsi="Times New Roman" w:cs="Times New Roman"/>
          <w:iCs/>
          <w:sz w:val="12"/>
          <w:szCs w:val="12"/>
        </w:rPr>
        <w:t>5</w:t>
      </w:r>
    </w:p>
    <w:p w:rsidR="00054BF6" w:rsidRDefault="00054BF6" w:rsidP="00054BF6">
      <w:pPr>
        <w:tabs>
          <w:tab w:val="left" w:pos="0"/>
        </w:tabs>
        <w:spacing w:after="0" w:line="240" w:lineRule="auto"/>
        <w:jc w:val="center"/>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Сургут муниципального района Сергиевский № 64 от 29.12.2018г. «Об утверждении муниципальной программы «Совершенствование муниципального управления  сельского поселения Сургут муниципального района Сергиевский» на 2019-2021гг.</w:t>
      </w:r>
    </w:p>
    <w:p w:rsidR="00054BF6" w:rsidRPr="00054BF6" w:rsidRDefault="00054BF6" w:rsidP="00054BF6">
      <w:pPr>
        <w:tabs>
          <w:tab w:val="left" w:pos="0"/>
        </w:tabs>
        <w:spacing w:after="0" w:line="240" w:lineRule="auto"/>
        <w:jc w:val="both"/>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Сургут, в целях уточнения объемов финансирования проводимых программных мероприятий, Администрация сельского поселения Сургут муниципального района Сергиевский  </w:t>
      </w:r>
    </w:p>
    <w:p w:rsidR="00054BF6" w:rsidRPr="00054BF6" w:rsidRDefault="00054BF6" w:rsidP="00054BF6">
      <w:pPr>
        <w:tabs>
          <w:tab w:val="left" w:pos="0"/>
        </w:tabs>
        <w:spacing w:after="0" w:line="240" w:lineRule="auto"/>
        <w:jc w:val="both"/>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ПОСТАНОВЛЯЕТ:</w:t>
      </w:r>
    </w:p>
    <w:p w:rsidR="00054BF6" w:rsidRDefault="00054BF6" w:rsidP="00054BF6">
      <w:pPr>
        <w:tabs>
          <w:tab w:val="left" w:pos="0"/>
        </w:tabs>
        <w:spacing w:after="0" w:line="240" w:lineRule="auto"/>
        <w:jc w:val="both"/>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Сургут муниципального района Сергиевский №64от 29.12.2018г.</w:t>
      </w:r>
      <w:r>
        <w:rPr>
          <w:rFonts w:ascii="Times New Roman" w:eastAsia="Calibri" w:hAnsi="Times New Roman" w:cs="Times New Roman"/>
          <w:iCs/>
          <w:sz w:val="12"/>
          <w:szCs w:val="12"/>
        </w:rPr>
        <w:t xml:space="preserve"> </w:t>
      </w:r>
      <w:r w:rsidRPr="00054BF6">
        <w:rPr>
          <w:rFonts w:ascii="Times New Roman" w:eastAsia="Calibri" w:hAnsi="Times New Roman" w:cs="Times New Roman"/>
          <w:iCs/>
          <w:sz w:val="12"/>
          <w:szCs w:val="12"/>
        </w:rPr>
        <w:t>«Об утверждении муниципальной программы «Совершенствование муниципального управления  сельского поселения Сургут муниципального района Сергиевский» на 2019-2021гг</w:t>
      </w:r>
      <w:proofErr w:type="gramStart"/>
      <w:r w:rsidRPr="00054BF6">
        <w:rPr>
          <w:rFonts w:ascii="Times New Roman" w:eastAsia="Calibri" w:hAnsi="Times New Roman" w:cs="Times New Roman"/>
          <w:iCs/>
          <w:sz w:val="12"/>
          <w:szCs w:val="12"/>
        </w:rPr>
        <w:t>.(</w:t>
      </w:r>
      <w:proofErr w:type="gramEnd"/>
      <w:r w:rsidRPr="00054BF6">
        <w:rPr>
          <w:rFonts w:ascii="Times New Roman" w:eastAsia="Calibri" w:hAnsi="Times New Roman" w:cs="Times New Roman"/>
          <w:iCs/>
          <w:sz w:val="12"/>
          <w:szCs w:val="12"/>
        </w:rPr>
        <w:t>далее - Программа) следующего содержания:</w:t>
      </w:r>
    </w:p>
    <w:p w:rsidR="00054BF6" w:rsidRPr="00054BF6" w:rsidRDefault="00054BF6" w:rsidP="00054BF6">
      <w:pPr>
        <w:tabs>
          <w:tab w:val="left" w:pos="0"/>
        </w:tabs>
        <w:spacing w:after="0" w:line="240" w:lineRule="auto"/>
        <w:jc w:val="both"/>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1.1.В Паспорте Программы позицию «Объемы и источники финансирования Программы» изложить в следующей редакции:</w:t>
      </w:r>
    </w:p>
    <w:p w:rsidR="00054BF6" w:rsidRPr="00054BF6" w:rsidRDefault="00054BF6" w:rsidP="00054BF6">
      <w:pPr>
        <w:tabs>
          <w:tab w:val="left" w:pos="0"/>
        </w:tabs>
        <w:spacing w:after="0" w:line="240" w:lineRule="auto"/>
        <w:jc w:val="both"/>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Общий объем финансирования Программы составляет 10262,17816 тыс. руб., в том числе:</w:t>
      </w:r>
    </w:p>
    <w:p w:rsidR="00054BF6" w:rsidRPr="00054BF6" w:rsidRDefault="00054BF6" w:rsidP="00054BF6">
      <w:pPr>
        <w:tabs>
          <w:tab w:val="left" w:pos="0"/>
        </w:tabs>
        <w:spacing w:after="0" w:line="240" w:lineRule="auto"/>
        <w:jc w:val="both"/>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 xml:space="preserve">-за счет средств местного бюджета – 8791,07306 </w:t>
      </w:r>
      <w:proofErr w:type="spellStart"/>
      <w:r w:rsidRPr="00054BF6">
        <w:rPr>
          <w:rFonts w:ascii="Times New Roman" w:eastAsia="Calibri" w:hAnsi="Times New Roman" w:cs="Times New Roman"/>
          <w:iCs/>
          <w:sz w:val="12"/>
          <w:szCs w:val="12"/>
        </w:rPr>
        <w:t>тыс</w:t>
      </w:r>
      <w:proofErr w:type="gramStart"/>
      <w:r w:rsidRPr="00054BF6">
        <w:rPr>
          <w:rFonts w:ascii="Times New Roman" w:eastAsia="Calibri" w:hAnsi="Times New Roman" w:cs="Times New Roman"/>
          <w:iCs/>
          <w:sz w:val="12"/>
          <w:szCs w:val="12"/>
        </w:rPr>
        <w:t>.р</w:t>
      </w:r>
      <w:proofErr w:type="gramEnd"/>
      <w:r w:rsidRPr="00054BF6">
        <w:rPr>
          <w:rFonts w:ascii="Times New Roman" w:eastAsia="Calibri" w:hAnsi="Times New Roman" w:cs="Times New Roman"/>
          <w:iCs/>
          <w:sz w:val="12"/>
          <w:szCs w:val="12"/>
        </w:rPr>
        <w:t>ублей</w:t>
      </w:r>
      <w:proofErr w:type="spellEnd"/>
      <w:r w:rsidRPr="00054BF6">
        <w:rPr>
          <w:rFonts w:ascii="Times New Roman" w:eastAsia="Calibri" w:hAnsi="Times New Roman" w:cs="Times New Roman"/>
          <w:iCs/>
          <w:sz w:val="12"/>
          <w:szCs w:val="12"/>
        </w:rPr>
        <w:t>:</w:t>
      </w:r>
    </w:p>
    <w:p w:rsidR="00054BF6" w:rsidRPr="00054BF6" w:rsidRDefault="00054BF6" w:rsidP="00054BF6">
      <w:pPr>
        <w:tabs>
          <w:tab w:val="left" w:pos="0"/>
        </w:tabs>
        <w:spacing w:after="0" w:line="240" w:lineRule="auto"/>
        <w:jc w:val="both"/>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2019 год – 3252,72242 тыс. руб.;</w:t>
      </w:r>
    </w:p>
    <w:p w:rsidR="00054BF6" w:rsidRPr="00054BF6" w:rsidRDefault="00054BF6" w:rsidP="00054BF6">
      <w:pPr>
        <w:tabs>
          <w:tab w:val="left" w:pos="0"/>
        </w:tabs>
        <w:spacing w:after="0" w:line="240" w:lineRule="auto"/>
        <w:jc w:val="both"/>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2020 год –2769,17532 тыс. руб.;</w:t>
      </w:r>
    </w:p>
    <w:p w:rsidR="00054BF6" w:rsidRPr="00054BF6" w:rsidRDefault="00054BF6" w:rsidP="00054BF6">
      <w:pPr>
        <w:tabs>
          <w:tab w:val="left" w:pos="0"/>
        </w:tabs>
        <w:spacing w:after="0" w:line="240" w:lineRule="auto"/>
        <w:jc w:val="both"/>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2021 год – 2769,17532 тыс. руб.</w:t>
      </w:r>
    </w:p>
    <w:p w:rsidR="00054BF6" w:rsidRPr="00054BF6" w:rsidRDefault="00054BF6" w:rsidP="00054BF6">
      <w:pPr>
        <w:tabs>
          <w:tab w:val="left" w:pos="0"/>
        </w:tabs>
        <w:spacing w:after="0" w:line="240" w:lineRule="auto"/>
        <w:jc w:val="both"/>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 за счет средств областного бюджета – 1195,44864 тыс. рублей:</w:t>
      </w:r>
    </w:p>
    <w:p w:rsidR="00054BF6" w:rsidRPr="00054BF6" w:rsidRDefault="00054BF6" w:rsidP="00054BF6">
      <w:pPr>
        <w:tabs>
          <w:tab w:val="left" w:pos="0"/>
        </w:tabs>
        <w:spacing w:after="0" w:line="240" w:lineRule="auto"/>
        <w:jc w:val="both"/>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2019 год – 1195,44864 тыс. руб.,</w:t>
      </w:r>
    </w:p>
    <w:p w:rsidR="00054BF6" w:rsidRPr="00054BF6" w:rsidRDefault="00054BF6" w:rsidP="00054BF6">
      <w:pPr>
        <w:tabs>
          <w:tab w:val="left" w:pos="0"/>
        </w:tabs>
        <w:spacing w:after="0" w:line="240" w:lineRule="auto"/>
        <w:jc w:val="both"/>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 xml:space="preserve">2020 год – 0,00 тыс. руб., </w:t>
      </w:r>
    </w:p>
    <w:p w:rsidR="00054BF6" w:rsidRPr="00054BF6" w:rsidRDefault="00054BF6" w:rsidP="00054BF6">
      <w:pPr>
        <w:tabs>
          <w:tab w:val="left" w:pos="0"/>
        </w:tabs>
        <w:spacing w:after="0" w:line="240" w:lineRule="auto"/>
        <w:jc w:val="both"/>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2021 год – 0,00 тыс. руб.</w:t>
      </w:r>
    </w:p>
    <w:p w:rsidR="00054BF6" w:rsidRPr="00054BF6" w:rsidRDefault="00054BF6" w:rsidP="00054BF6">
      <w:pPr>
        <w:tabs>
          <w:tab w:val="left" w:pos="0"/>
        </w:tabs>
        <w:spacing w:after="0" w:line="240" w:lineRule="auto"/>
        <w:jc w:val="both"/>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 за счет внебюджетных средств – 51,55646 тыс. рублей:</w:t>
      </w:r>
    </w:p>
    <w:p w:rsidR="00054BF6" w:rsidRPr="00054BF6" w:rsidRDefault="00054BF6" w:rsidP="00054BF6">
      <w:pPr>
        <w:tabs>
          <w:tab w:val="left" w:pos="0"/>
        </w:tabs>
        <w:spacing w:after="0" w:line="240" w:lineRule="auto"/>
        <w:jc w:val="both"/>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2019 год – 51,55646 тыс. руб.,</w:t>
      </w:r>
    </w:p>
    <w:p w:rsidR="00054BF6" w:rsidRPr="00054BF6" w:rsidRDefault="00054BF6" w:rsidP="00054BF6">
      <w:pPr>
        <w:tabs>
          <w:tab w:val="left" w:pos="0"/>
        </w:tabs>
        <w:spacing w:after="0" w:line="240" w:lineRule="auto"/>
        <w:jc w:val="both"/>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2020 год – 0,00 тыс. руб.,</w:t>
      </w:r>
    </w:p>
    <w:p w:rsidR="00054BF6" w:rsidRPr="00054BF6" w:rsidRDefault="00054BF6" w:rsidP="00054BF6">
      <w:pPr>
        <w:tabs>
          <w:tab w:val="left" w:pos="0"/>
        </w:tabs>
        <w:spacing w:after="0" w:line="240" w:lineRule="auto"/>
        <w:jc w:val="both"/>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2021 год – 0,00 тыс. руб.</w:t>
      </w:r>
    </w:p>
    <w:p w:rsidR="00054BF6" w:rsidRPr="00054BF6" w:rsidRDefault="00054BF6" w:rsidP="00054BF6">
      <w:pPr>
        <w:tabs>
          <w:tab w:val="left" w:pos="0"/>
        </w:tabs>
        <w:spacing w:after="0" w:line="240" w:lineRule="auto"/>
        <w:jc w:val="both"/>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 за счет средств федерального бюджета- 224,10000 тыс. рублей:</w:t>
      </w:r>
    </w:p>
    <w:p w:rsidR="00054BF6" w:rsidRPr="00054BF6" w:rsidRDefault="00054BF6" w:rsidP="00054BF6">
      <w:pPr>
        <w:tabs>
          <w:tab w:val="left" w:pos="0"/>
        </w:tabs>
        <w:spacing w:after="0" w:line="240" w:lineRule="auto"/>
        <w:jc w:val="both"/>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2019год – 224,10000 тыс. руб.;</w:t>
      </w:r>
    </w:p>
    <w:p w:rsidR="00054BF6" w:rsidRPr="00054BF6" w:rsidRDefault="00054BF6" w:rsidP="00054BF6">
      <w:pPr>
        <w:tabs>
          <w:tab w:val="left" w:pos="0"/>
        </w:tabs>
        <w:spacing w:after="0" w:line="240" w:lineRule="auto"/>
        <w:jc w:val="both"/>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2020 год – 0,00 тыс. руб.;</w:t>
      </w:r>
    </w:p>
    <w:p w:rsidR="00054BF6" w:rsidRPr="00054BF6" w:rsidRDefault="00054BF6" w:rsidP="00054BF6">
      <w:pPr>
        <w:tabs>
          <w:tab w:val="left" w:pos="0"/>
        </w:tabs>
        <w:spacing w:after="0" w:line="240" w:lineRule="auto"/>
        <w:jc w:val="both"/>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2021 год – 0,00 тыс. руб.</w:t>
      </w:r>
    </w:p>
    <w:p w:rsidR="00054BF6" w:rsidRDefault="00054BF6" w:rsidP="00054BF6">
      <w:pPr>
        <w:tabs>
          <w:tab w:val="left" w:pos="0"/>
        </w:tabs>
        <w:spacing w:after="0" w:line="240" w:lineRule="auto"/>
        <w:jc w:val="both"/>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1.2.Раздел Программы 4 «Ресурсное обеспечение реализации Программы»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499"/>
        <w:gridCol w:w="3719"/>
        <w:gridCol w:w="1135"/>
        <w:gridCol w:w="1135"/>
        <w:gridCol w:w="1241"/>
      </w:tblGrid>
      <w:tr w:rsidR="00054BF6" w:rsidRPr="00054BF6" w:rsidTr="005457F3">
        <w:trPr>
          <w:trHeight w:val="70"/>
          <w:tblHeader/>
        </w:trPr>
        <w:tc>
          <w:tcPr>
            <w:tcW w:w="323" w:type="pct"/>
            <w:vMerge w:val="restar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 xml:space="preserve">№ </w:t>
            </w:r>
            <w:proofErr w:type="gramStart"/>
            <w:r w:rsidRPr="00054BF6">
              <w:rPr>
                <w:rFonts w:ascii="Times New Roman" w:hAnsi="Times New Roman" w:cs="Times New Roman"/>
                <w:sz w:val="12"/>
                <w:szCs w:val="12"/>
              </w:rPr>
              <w:t>п</w:t>
            </w:r>
            <w:proofErr w:type="gramEnd"/>
            <w:r w:rsidRPr="00054BF6">
              <w:rPr>
                <w:rFonts w:ascii="Times New Roman" w:hAnsi="Times New Roman" w:cs="Times New Roman"/>
                <w:sz w:val="12"/>
                <w:szCs w:val="12"/>
              </w:rPr>
              <w:t>/п</w:t>
            </w:r>
          </w:p>
        </w:tc>
        <w:tc>
          <w:tcPr>
            <w:tcW w:w="2406" w:type="pct"/>
            <w:vMerge w:val="restar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both"/>
              <w:rPr>
                <w:rFonts w:ascii="Times New Roman" w:hAnsi="Times New Roman" w:cs="Times New Roman"/>
                <w:sz w:val="12"/>
                <w:szCs w:val="12"/>
              </w:rPr>
            </w:pPr>
            <w:r w:rsidRPr="00054BF6">
              <w:rPr>
                <w:rFonts w:ascii="Times New Roman" w:hAnsi="Times New Roman" w:cs="Times New Roman"/>
                <w:sz w:val="12"/>
                <w:szCs w:val="12"/>
              </w:rPr>
              <w:t>Наименование мероприятия</w:t>
            </w:r>
          </w:p>
          <w:p w:rsidR="00054BF6" w:rsidRPr="00054BF6" w:rsidRDefault="00054BF6" w:rsidP="00054BF6">
            <w:pPr>
              <w:spacing w:after="0" w:line="0" w:lineRule="atLeast"/>
              <w:jc w:val="both"/>
              <w:rPr>
                <w:rFonts w:ascii="Times New Roman" w:hAnsi="Times New Roman" w:cs="Times New Roman"/>
                <w:sz w:val="12"/>
                <w:szCs w:val="12"/>
              </w:rPr>
            </w:pPr>
          </w:p>
        </w:tc>
        <w:tc>
          <w:tcPr>
            <w:tcW w:w="2271" w:type="pct"/>
            <w:gridSpan w:val="3"/>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Годы реализации</w:t>
            </w:r>
          </w:p>
        </w:tc>
      </w:tr>
      <w:tr w:rsidR="00054BF6" w:rsidRPr="00054BF6" w:rsidTr="005457F3">
        <w:trPr>
          <w:trHeight w:val="70"/>
          <w:tblHeader/>
        </w:trPr>
        <w:tc>
          <w:tcPr>
            <w:tcW w:w="323" w:type="pct"/>
            <w:vMerge/>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sz w:val="12"/>
                <w:szCs w:val="12"/>
              </w:rPr>
            </w:pPr>
          </w:p>
        </w:tc>
        <w:tc>
          <w:tcPr>
            <w:tcW w:w="2406" w:type="pct"/>
            <w:vMerge/>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both"/>
              <w:rPr>
                <w:rFonts w:ascii="Times New Roman" w:hAnsi="Times New Roman" w:cs="Times New Roman"/>
                <w:sz w:val="12"/>
                <w:szCs w:val="12"/>
              </w:rPr>
            </w:pPr>
          </w:p>
        </w:tc>
        <w:tc>
          <w:tcPr>
            <w:tcW w:w="734"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 xml:space="preserve">2019 г. в </w:t>
            </w:r>
            <w:proofErr w:type="spellStart"/>
            <w:r w:rsidRPr="00054BF6">
              <w:rPr>
                <w:rFonts w:ascii="Times New Roman" w:hAnsi="Times New Roman" w:cs="Times New Roman"/>
                <w:sz w:val="12"/>
                <w:szCs w:val="12"/>
              </w:rPr>
              <w:t>тыс</w:t>
            </w:r>
            <w:proofErr w:type="gramStart"/>
            <w:r w:rsidRPr="00054BF6">
              <w:rPr>
                <w:rFonts w:ascii="Times New Roman" w:hAnsi="Times New Roman" w:cs="Times New Roman"/>
                <w:sz w:val="12"/>
                <w:szCs w:val="12"/>
              </w:rPr>
              <w:t>.р</w:t>
            </w:r>
            <w:proofErr w:type="gramEnd"/>
            <w:r w:rsidRPr="00054BF6">
              <w:rPr>
                <w:rFonts w:ascii="Times New Roman" w:hAnsi="Times New Roman" w:cs="Times New Roman"/>
                <w:sz w:val="12"/>
                <w:szCs w:val="12"/>
              </w:rPr>
              <w:t>уб</w:t>
            </w:r>
            <w:proofErr w:type="spellEnd"/>
            <w:r w:rsidRPr="00054BF6">
              <w:rPr>
                <w:rFonts w:ascii="Times New Roman" w:hAnsi="Times New Roman" w:cs="Times New Roman"/>
                <w:sz w:val="12"/>
                <w:szCs w:val="12"/>
              </w:rPr>
              <w:t>.</w:t>
            </w:r>
          </w:p>
        </w:tc>
        <w:tc>
          <w:tcPr>
            <w:tcW w:w="734"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 xml:space="preserve">2020 г. в </w:t>
            </w:r>
            <w:proofErr w:type="spellStart"/>
            <w:r w:rsidRPr="00054BF6">
              <w:rPr>
                <w:rFonts w:ascii="Times New Roman" w:hAnsi="Times New Roman" w:cs="Times New Roman"/>
                <w:sz w:val="12"/>
                <w:szCs w:val="12"/>
              </w:rPr>
              <w:t>тыс</w:t>
            </w:r>
            <w:proofErr w:type="gramStart"/>
            <w:r w:rsidRPr="00054BF6">
              <w:rPr>
                <w:rFonts w:ascii="Times New Roman" w:hAnsi="Times New Roman" w:cs="Times New Roman"/>
                <w:sz w:val="12"/>
                <w:szCs w:val="12"/>
              </w:rPr>
              <w:t>.р</w:t>
            </w:r>
            <w:proofErr w:type="gramEnd"/>
            <w:r w:rsidRPr="00054BF6">
              <w:rPr>
                <w:rFonts w:ascii="Times New Roman" w:hAnsi="Times New Roman" w:cs="Times New Roman"/>
                <w:sz w:val="12"/>
                <w:szCs w:val="12"/>
              </w:rPr>
              <w:t>уб</w:t>
            </w:r>
            <w:proofErr w:type="spellEnd"/>
            <w:r w:rsidRPr="00054BF6">
              <w:rPr>
                <w:rFonts w:ascii="Times New Roman" w:hAnsi="Times New Roman" w:cs="Times New Roman"/>
                <w:sz w:val="12"/>
                <w:szCs w:val="12"/>
              </w:rPr>
              <w:t>.</w:t>
            </w:r>
          </w:p>
        </w:tc>
        <w:tc>
          <w:tcPr>
            <w:tcW w:w="803"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 xml:space="preserve">2021 г. в </w:t>
            </w:r>
            <w:proofErr w:type="spellStart"/>
            <w:r w:rsidRPr="00054BF6">
              <w:rPr>
                <w:rFonts w:ascii="Times New Roman" w:hAnsi="Times New Roman" w:cs="Times New Roman"/>
                <w:sz w:val="12"/>
                <w:szCs w:val="12"/>
              </w:rPr>
              <w:t>тыс</w:t>
            </w:r>
            <w:proofErr w:type="gramStart"/>
            <w:r w:rsidRPr="00054BF6">
              <w:rPr>
                <w:rFonts w:ascii="Times New Roman" w:hAnsi="Times New Roman" w:cs="Times New Roman"/>
                <w:sz w:val="12"/>
                <w:szCs w:val="12"/>
              </w:rPr>
              <w:t>.р</w:t>
            </w:r>
            <w:proofErr w:type="gramEnd"/>
            <w:r w:rsidRPr="00054BF6">
              <w:rPr>
                <w:rFonts w:ascii="Times New Roman" w:hAnsi="Times New Roman" w:cs="Times New Roman"/>
                <w:sz w:val="12"/>
                <w:szCs w:val="12"/>
              </w:rPr>
              <w:t>уб</w:t>
            </w:r>
            <w:proofErr w:type="spellEnd"/>
            <w:r w:rsidRPr="00054BF6">
              <w:rPr>
                <w:rFonts w:ascii="Times New Roman" w:hAnsi="Times New Roman" w:cs="Times New Roman"/>
                <w:sz w:val="12"/>
                <w:szCs w:val="12"/>
              </w:rPr>
              <w:t>.</w:t>
            </w:r>
          </w:p>
        </w:tc>
      </w:tr>
      <w:tr w:rsidR="00054BF6" w:rsidRPr="00054BF6" w:rsidTr="005457F3">
        <w:trPr>
          <w:trHeight w:val="70"/>
        </w:trPr>
        <w:tc>
          <w:tcPr>
            <w:tcW w:w="323"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1</w:t>
            </w:r>
          </w:p>
        </w:tc>
        <w:tc>
          <w:tcPr>
            <w:tcW w:w="2406"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both"/>
              <w:rPr>
                <w:rFonts w:ascii="Times New Roman" w:hAnsi="Times New Roman" w:cs="Times New Roman"/>
                <w:sz w:val="12"/>
                <w:szCs w:val="12"/>
              </w:rPr>
            </w:pPr>
            <w:r w:rsidRPr="00054BF6">
              <w:rPr>
                <w:rFonts w:ascii="Times New Roman" w:hAnsi="Times New Roman" w:cs="Times New Roman"/>
                <w:sz w:val="12"/>
                <w:szCs w:val="12"/>
              </w:rPr>
              <w:t>Функционирование высшего должностного лица муниципального образования</w:t>
            </w:r>
          </w:p>
        </w:tc>
        <w:tc>
          <w:tcPr>
            <w:tcW w:w="734"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880,19982</w:t>
            </w:r>
          </w:p>
        </w:tc>
        <w:tc>
          <w:tcPr>
            <w:tcW w:w="734"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783,69984</w:t>
            </w:r>
          </w:p>
        </w:tc>
        <w:tc>
          <w:tcPr>
            <w:tcW w:w="803"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783,69984</w:t>
            </w:r>
          </w:p>
        </w:tc>
      </w:tr>
      <w:tr w:rsidR="00054BF6" w:rsidRPr="00054BF6" w:rsidTr="005457F3">
        <w:trPr>
          <w:trHeight w:val="70"/>
        </w:trPr>
        <w:tc>
          <w:tcPr>
            <w:tcW w:w="323"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2</w:t>
            </w:r>
          </w:p>
        </w:tc>
        <w:tc>
          <w:tcPr>
            <w:tcW w:w="2406"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both"/>
              <w:rPr>
                <w:rFonts w:ascii="Times New Roman" w:hAnsi="Times New Roman" w:cs="Times New Roman"/>
                <w:sz w:val="12"/>
                <w:szCs w:val="12"/>
              </w:rPr>
            </w:pPr>
            <w:r w:rsidRPr="00054BF6">
              <w:rPr>
                <w:rFonts w:ascii="Times New Roman" w:hAnsi="Times New Roman" w:cs="Times New Roman"/>
                <w:sz w:val="12"/>
                <w:szCs w:val="12"/>
              </w:rPr>
              <w:t>Функционирование местных администраций</w:t>
            </w:r>
          </w:p>
        </w:tc>
        <w:tc>
          <w:tcPr>
            <w:tcW w:w="734"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2319,97216</w:t>
            </w:r>
          </w:p>
        </w:tc>
        <w:tc>
          <w:tcPr>
            <w:tcW w:w="734"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1684,17548</w:t>
            </w:r>
          </w:p>
        </w:tc>
        <w:tc>
          <w:tcPr>
            <w:tcW w:w="803"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1684,17548</w:t>
            </w:r>
          </w:p>
        </w:tc>
      </w:tr>
      <w:tr w:rsidR="00054BF6" w:rsidRPr="00054BF6" w:rsidTr="005457F3">
        <w:tc>
          <w:tcPr>
            <w:tcW w:w="323"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3</w:t>
            </w:r>
          </w:p>
        </w:tc>
        <w:tc>
          <w:tcPr>
            <w:tcW w:w="2406"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both"/>
              <w:rPr>
                <w:rFonts w:ascii="Times New Roman" w:hAnsi="Times New Roman" w:cs="Times New Roman"/>
                <w:sz w:val="12"/>
                <w:szCs w:val="12"/>
              </w:rPr>
            </w:pPr>
            <w:r w:rsidRPr="00054BF6">
              <w:rPr>
                <w:rFonts w:ascii="Times New Roman" w:hAnsi="Times New Roman" w:cs="Times New Roman"/>
                <w:sz w:val="12"/>
                <w:szCs w:val="12"/>
              </w:rPr>
              <w:t>Укрепление материально-технической базы администрации</w:t>
            </w:r>
          </w:p>
        </w:tc>
        <w:tc>
          <w:tcPr>
            <w:tcW w:w="734"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0,00</w:t>
            </w:r>
          </w:p>
        </w:tc>
        <w:tc>
          <w:tcPr>
            <w:tcW w:w="734"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0,00</w:t>
            </w:r>
          </w:p>
        </w:tc>
        <w:tc>
          <w:tcPr>
            <w:tcW w:w="803"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0,00</w:t>
            </w:r>
          </w:p>
        </w:tc>
      </w:tr>
      <w:tr w:rsidR="00054BF6" w:rsidRPr="00054BF6" w:rsidTr="005457F3">
        <w:trPr>
          <w:trHeight w:val="70"/>
        </w:trPr>
        <w:tc>
          <w:tcPr>
            <w:tcW w:w="323"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4</w:t>
            </w:r>
          </w:p>
        </w:tc>
        <w:tc>
          <w:tcPr>
            <w:tcW w:w="2406"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both"/>
              <w:rPr>
                <w:rFonts w:ascii="Times New Roman" w:hAnsi="Times New Roman" w:cs="Times New Roman"/>
                <w:color w:val="333333"/>
                <w:sz w:val="12"/>
                <w:szCs w:val="12"/>
              </w:rPr>
            </w:pPr>
            <w:r w:rsidRPr="00054BF6">
              <w:rPr>
                <w:rFonts w:ascii="Times New Roman" w:hAnsi="Times New Roman" w:cs="Times New Roman"/>
                <w:sz w:val="12"/>
                <w:szCs w:val="12"/>
              </w:rPr>
              <w:t>Создание условий для развития малого и среднего предпринимательства*</w:t>
            </w:r>
          </w:p>
        </w:tc>
        <w:tc>
          <w:tcPr>
            <w:tcW w:w="734"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81,19225</w:t>
            </w:r>
          </w:p>
        </w:tc>
        <w:tc>
          <w:tcPr>
            <w:tcW w:w="734"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0,00</w:t>
            </w:r>
          </w:p>
        </w:tc>
        <w:tc>
          <w:tcPr>
            <w:tcW w:w="803"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0,00</w:t>
            </w:r>
          </w:p>
        </w:tc>
      </w:tr>
      <w:tr w:rsidR="00054BF6" w:rsidRPr="00054BF6" w:rsidTr="005457F3">
        <w:trPr>
          <w:trHeight w:val="799"/>
        </w:trPr>
        <w:tc>
          <w:tcPr>
            <w:tcW w:w="323"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5</w:t>
            </w:r>
          </w:p>
        </w:tc>
        <w:tc>
          <w:tcPr>
            <w:tcW w:w="2406"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both"/>
              <w:rPr>
                <w:rFonts w:ascii="Times New Roman" w:hAnsi="Times New Roman" w:cs="Times New Roman"/>
                <w:color w:val="333333"/>
                <w:sz w:val="12"/>
                <w:szCs w:val="12"/>
              </w:rPr>
            </w:pPr>
            <w:r w:rsidRPr="00054BF6">
              <w:rPr>
                <w:rFonts w:ascii="Times New Roman" w:hAnsi="Times New Roman" w:cs="Times New Roman"/>
                <w:sz w:val="12"/>
                <w:szCs w:val="12"/>
              </w:rPr>
              <w:t>Осуществление полномочий по определению поставщико</w:t>
            </w:r>
            <w:proofErr w:type="gramStart"/>
            <w:r w:rsidRPr="00054BF6">
              <w:rPr>
                <w:rFonts w:ascii="Times New Roman" w:hAnsi="Times New Roman" w:cs="Times New Roman"/>
                <w:sz w:val="12"/>
                <w:szCs w:val="12"/>
              </w:rPr>
              <w:t>в(</w:t>
            </w:r>
            <w:proofErr w:type="gramEnd"/>
            <w:r w:rsidRPr="00054BF6">
              <w:rPr>
                <w:rFonts w:ascii="Times New Roman"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734"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p>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22,34685</w:t>
            </w:r>
          </w:p>
        </w:tc>
        <w:tc>
          <w:tcPr>
            <w:tcW w:w="734"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0,00</w:t>
            </w:r>
          </w:p>
        </w:tc>
        <w:tc>
          <w:tcPr>
            <w:tcW w:w="803"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0,00</w:t>
            </w:r>
          </w:p>
        </w:tc>
      </w:tr>
      <w:tr w:rsidR="00054BF6" w:rsidRPr="00054BF6" w:rsidTr="005457F3">
        <w:trPr>
          <w:trHeight w:val="70"/>
        </w:trPr>
        <w:tc>
          <w:tcPr>
            <w:tcW w:w="323"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6</w:t>
            </w:r>
          </w:p>
        </w:tc>
        <w:tc>
          <w:tcPr>
            <w:tcW w:w="2406"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both"/>
              <w:rPr>
                <w:rFonts w:ascii="Times New Roman" w:hAnsi="Times New Roman" w:cs="Times New Roman"/>
                <w:color w:val="333333"/>
                <w:sz w:val="12"/>
                <w:szCs w:val="12"/>
              </w:rPr>
            </w:pPr>
            <w:r w:rsidRPr="00054BF6">
              <w:rPr>
                <w:rFonts w:ascii="Times New Roman"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734"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75,62836</w:t>
            </w:r>
          </w:p>
        </w:tc>
        <w:tc>
          <w:tcPr>
            <w:tcW w:w="734"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0,00</w:t>
            </w:r>
          </w:p>
        </w:tc>
        <w:tc>
          <w:tcPr>
            <w:tcW w:w="803"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0,00</w:t>
            </w:r>
          </w:p>
        </w:tc>
      </w:tr>
      <w:tr w:rsidR="00054BF6" w:rsidRPr="00054BF6" w:rsidTr="005457F3">
        <w:trPr>
          <w:trHeight w:val="70"/>
        </w:trPr>
        <w:tc>
          <w:tcPr>
            <w:tcW w:w="323"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7</w:t>
            </w:r>
          </w:p>
        </w:tc>
        <w:tc>
          <w:tcPr>
            <w:tcW w:w="2406"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both"/>
              <w:rPr>
                <w:rFonts w:ascii="Times New Roman" w:hAnsi="Times New Roman" w:cs="Times New Roman"/>
                <w:sz w:val="12"/>
                <w:szCs w:val="12"/>
              </w:rPr>
            </w:pPr>
            <w:r w:rsidRPr="00054BF6">
              <w:rPr>
                <w:rFonts w:ascii="Times New Roman"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054BF6">
              <w:rPr>
                <w:rFonts w:ascii="Times New Roman" w:hAnsi="Times New Roman" w:cs="Times New Roman"/>
                <w:sz w:val="12"/>
                <w:szCs w:val="12"/>
              </w:rPr>
              <w:t>контроля за</w:t>
            </w:r>
            <w:proofErr w:type="gramEnd"/>
            <w:r w:rsidRPr="00054BF6">
              <w:rPr>
                <w:rFonts w:ascii="Times New Roman" w:hAnsi="Times New Roman" w:cs="Times New Roman"/>
                <w:sz w:val="12"/>
                <w:szCs w:val="12"/>
              </w:rPr>
              <w:t xml:space="preserve"> его исполнением, составление отчета об исполнении бюджета поселения*</w:t>
            </w:r>
          </w:p>
        </w:tc>
        <w:tc>
          <w:tcPr>
            <w:tcW w:w="734"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p>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396,14867</w:t>
            </w:r>
          </w:p>
        </w:tc>
        <w:tc>
          <w:tcPr>
            <w:tcW w:w="734"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0,00</w:t>
            </w:r>
          </w:p>
        </w:tc>
        <w:tc>
          <w:tcPr>
            <w:tcW w:w="803"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0,00</w:t>
            </w:r>
          </w:p>
        </w:tc>
      </w:tr>
      <w:tr w:rsidR="00054BF6" w:rsidRPr="00054BF6" w:rsidTr="005457F3">
        <w:trPr>
          <w:trHeight w:val="70"/>
        </w:trPr>
        <w:tc>
          <w:tcPr>
            <w:tcW w:w="323"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8</w:t>
            </w:r>
          </w:p>
        </w:tc>
        <w:tc>
          <w:tcPr>
            <w:tcW w:w="2406"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both"/>
              <w:rPr>
                <w:rFonts w:ascii="Times New Roman" w:hAnsi="Times New Roman" w:cs="Times New Roman"/>
                <w:sz w:val="12"/>
                <w:szCs w:val="12"/>
              </w:rPr>
            </w:pPr>
            <w:r w:rsidRPr="00054BF6">
              <w:rPr>
                <w:rFonts w:ascii="Times New Roman" w:hAnsi="Times New Roman" w:cs="Times New Roman"/>
                <w:sz w:val="12"/>
                <w:szCs w:val="12"/>
              </w:rPr>
              <w:t>Осуществление внешнего муниципального контроля*</w:t>
            </w:r>
          </w:p>
        </w:tc>
        <w:tc>
          <w:tcPr>
            <w:tcW w:w="734"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19,58817</w:t>
            </w:r>
          </w:p>
        </w:tc>
        <w:tc>
          <w:tcPr>
            <w:tcW w:w="734"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0,00</w:t>
            </w:r>
          </w:p>
        </w:tc>
        <w:tc>
          <w:tcPr>
            <w:tcW w:w="803"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0,00</w:t>
            </w:r>
          </w:p>
        </w:tc>
      </w:tr>
      <w:tr w:rsidR="00054BF6" w:rsidRPr="00054BF6" w:rsidTr="005457F3">
        <w:trPr>
          <w:trHeight w:val="70"/>
        </w:trPr>
        <w:tc>
          <w:tcPr>
            <w:tcW w:w="323"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9</w:t>
            </w:r>
          </w:p>
        </w:tc>
        <w:tc>
          <w:tcPr>
            <w:tcW w:w="2406"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both"/>
              <w:rPr>
                <w:rFonts w:ascii="Times New Roman" w:hAnsi="Times New Roman" w:cs="Times New Roman"/>
                <w:sz w:val="12"/>
                <w:szCs w:val="12"/>
              </w:rPr>
            </w:pPr>
            <w:r w:rsidRPr="00054BF6">
              <w:rPr>
                <w:rFonts w:ascii="Times New Roman" w:hAnsi="Times New Roman" w:cs="Times New Roman"/>
                <w:sz w:val="12"/>
                <w:szCs w:val="12"/>
              </w:rPr>
              <w:t>Информационное обеспечение населения сельского поселения</w:t>
            </w:r>
          </w:p>
        </w:tc>
        <w:tc>
          <w:tcPr>
            <w:tcW w:w="734"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301,30000</w:t>
            </w:r>
          </w:p>
        </w:tc>
        <w:tc>
          <w:tcPr>
            <w:tcW w:w="734"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301,30000</w:t>
            </w:r>
          </w:p>
        </w:tc>
        <w:tc>
          <w:tcPr>
            <w:tcW w:w="803"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301,30000</w:t>
            </w:r>
          </w:p>
        </w:tc>
      </w:tr>
      <w:tr w:rsidR="00054BF6" w:rsidRPr="00054BF6" w:rsidTr="005457F3">
        <w:trPr>
          <w:trHeight w:val="435"/>
        </w:trPr>
        <w:tc>
          <w:tcPr>
            <w:tcW w:w="323"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10</w:t>
            </w:r>
          </w:p>
        </w:tc>
        <w:tc>
          <w:tcPr>
            <w:tcW w:w="2406"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both"/>
              <w:rPr>
                <w:rFonts w:ascii="Times New Roman" w:hAnsi="Times New Roman" w:cs="Times New Roman"/>
                <w:color w:val="333333"/>
                <w:sz w:val="12"/>
                <w:szCs w:val="12"/>
              </w:rPr>
            </w:pPr>
            <w:r w:rsidRPr="00054BF6">
              <w:rPr>
                <w:rFonts w:ascii="Times New Roman"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734"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151,25672</w:t>
            </w:r>
          </w:p>
        </w:tc>
        <w:tc>
          <w:tcPr>
            <w:tcW w:w="734"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0,00</w:t>
            </w:r>
          </w:p>
        </w:tc>
        <w:tc>
          <w:tcPr>
            <w:tcW w:w="803"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0,00</w:t>
            </w:r>
          </w:p>
        </w:tc>
      </w:tr>
      <w:tr w:rsidR="00054BF6" w:rsidRPr="00054BF6" w:rsidTr="005457F3">
        <w:trPr>
          <w:trHeight w:val="417"/>
        </w:trPr>
        <w:tc>
          <w:tcPr>
            <w:tcW w:w="323"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11</w:t>
            </w:r>
          </w:p>
        </w:tc>
        <w:tc>
          <w:tcPr>
            <w:tcW w:w="2406"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both"/>
              <w:rPr>
                <w:rFonts w:ascii="Times New Roman" w:hAnsi="Times New Roman" w:cs="Times New Roman"/>
                <w:color w:val="333333"/>
                <w:sz w:val="12"/>
                <w:szCs w:val="12"/>
              </w:rPr>
            </w:pPr>
            <w:r w:rsidRPr="00054BF6">
              <w:rPr>
                <w:rFonts w:ascii="Times New Roman"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734"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126,04726</w:t>
            </w:r>
          </w:p>
        </w:tc>
        <w:tc>
          <w:tcPr>
            <w:tcW w:w="734"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0,00</w:t>
            </w:r>
          </w:p>
        </w:tc>
        <w:tc>
          <w:tcPr>
            <w:tcW w:w="803"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0,00</w:t>
            </w:r>
          </w:p>
        </w:tc>
      </w:tr>
      <w:tr w:rsidR="00054BF6" w:rsidRPr="00054BF6" w:rsidTr="005457F3">
        <w:trPr>
          <w:trHeight w:val="390"/>
        </w:trPr>
        <w:tc>
          <w:tcPr>
            <w:tcW w:w="323"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lastRenderedPageBreak/>
              <w:t>12</w:t>
            </w:r>
          </w:p>
        </w:tc>
        <w:tc>
          <w:tcPr>
            <w:tcW w:w="2406"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both"/>
              <w:rPr>
                <w:rFonts w:ascii="Times New Roman" w:hAnsi="Times New Roman" w:cs="Times New Roman"/>
                <w:sz w:val="12"/>
                <w:szCs w:val="12"/>
              </w:rPr>
            </w:pPr>
            <w:r w:rsidRPr="00054BF6">
              <w:rPr>
                <w:rFonts w:ascii="Times New Roman"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734"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126,04726</w:t>
            </w:r>
          </w:p>
        </w:tc>
        <w:tc>
          <w:tcPr>
            <w:tcW w:w="734"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0,00</w:t>
            </w:r>
          </w:p>
        </w:tc>
        <w:tc>
          <w:tcPr>
            <w:tcW w:w="803"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0,00</w:t>
            </w:r>
          </w:p>
        </w:tc>
      </w:tr>
      <w:tr w:rsidR="00054BF6" w:rsidRPr="00054BF6" w:rsidTr="005457F3">
        <w:trPr>
          <w:trHeight w:val="70"/>
        </w:trPr>
        <w:tc>
          <w:tcPr>
            <w:tcW w:w="323"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13</w:t>
            </w:r>
          </w:p>
        </w:tc>
        <w:tc>
          <w:tcPr>
            <w:tcW w:w="2406"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both"/>
              <w:rPr>
                <w:rFonts w:ascii="Times New Roman" w:hAnsi="Times New Roman" w:cs="Times New Roman"/>
                <w:sz w:val="12"/>
                <w:szCs w:val="12"/>
              </w:rPr>
            </w:pPr>
            <w:r w:rsidRPr="00054BF6">
              <w:rPr>
                <w:rFonts w:ascii="Times New Roman" w:hAnsi="Times New Roman" w:cs="Times New Roman"/>
                <w:sz w:val="12"/>
                <w:szCs w:val="12"/>
              </w:rPr>
              <w:t>Первичный воинский учет (федеральный бюджет)</w:t>
            </w:r>
          </w:p>
        </w:tc>
        <w:tc>
          <w:tcPr>
            <w:tcW w:w="734"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224,10000</w:t>
            </w:r>
          </w:p>
        </w:tc>
        <w:tc>
          <w:tcPr>
            <w:tcW w:w="734"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0,00</w:t>
            </w:r>
          </w:p>
        </w:tc>
        <w:tc>
          <w:tcPr>
            <w:tcW w:w="803"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0,00</w:t>
            </w:r>
          </w:p>
        </w:tc>
      </w:tr>
      <w:tr w:rsidR="00054BF6" w:rsidRPr="00054BF6" w:rsidTr="005457F3">
        <w:trPr>
          <w:trHeight w:val="70"/>
        </w:trPr>
        <w:tc>
          <w:tcPr>
            <w:tcW w:w="323"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14</w:t>
            </w:r>
          </w:p>
        </w:tc>
        <w:tc>
          <w:tcPr>
            <w:tcW w:w="2406"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both"/>
              <w:rPr>
                <w:rFonts w:ascii="Times New Roman" w:hAnsi="Times New Roman" w:cs="Times New Roman"/>
                <w:sz w:val="12"/>
                <w:szCs w:val="12"/>
              </w:rPr>
            </w:pPr>
            <w:r w:rsidRPr="00054BF6">
              <w:rPr>
                <w:rFonts w:ascii="Times New Roman" w:hAnsi="Times New Roman" w:cs="Times New Roman"/>
                <w:sz w:val="12"/>
                <w:szCs w:val="12"/>
              </w:rPr>
              <w:t>Госпошлина</w:t>
            </w:r>
          </w:p>
        </w:tc>
        <w:tc>
          <w:tcPr>
            <w:tcW w:w="734"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0,00</w:t>
            </w:r>
          </w:p>
        </w:tc>
        <w:tc>
          <w:tcPr>
            <w:tcW w:w="734"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0,00</w:t>
            </w:r>
          </w:p>
        </w:tc>
        <w:tc>
          <w:tcPr>
            <w:tcW w:w="803"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0,00</w:t>
            </w:r>
          </w:p>
        </w:tc>
      </w:tr>
      <w:tr w:rsidR="00054BF6" w:rsidRPr="00054BF6" w:rsidTr="005457F3">
        <w:trPr>
          <w:trHeight w:val="70"/>
        </w:trPr>
        <w:tc>
          <w:tcPr>
            <w:tcW w:w="323"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15</w:t>
            </w:r>
          </w:p>
        </w:tc>
        <w:tc>
          <w:tcPr>
            <w:tcW w:w="2406"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both"/>
              <w:rPr>
                <w:rFonts w:ascii="Times New Roman" w:hAnsi="Times New Roman" w:cs="Times New Roman"/>
                <w:color w:val="333333"/>
                <w:sz w:val="12"/>
                <w:szCs w:val="12"/>
              </w:rPr>
            </w:pPr>
            <w:r w:rsidRPr="00054BF6">
              <w:rPr>
                <w:rFonts w:ascii="Times New Roman" w:hAnsi="Times New Roman" w:cs="Times New Roman"/>
                <w:sz w:val="12"/>
                <w:szCs w:val="12"/>
              </w:rPr>
              <w:t>Обслуживание муниципального долга</w:t>
            </w:r>
          </w:p>
        </w:tc>
        <w:tc>
          <w:tcPr>
            <w:tcW w:w="734"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0,00</w:t>
            </w:r>
          </w:p>
        </w:tc>
        <w:tc>
          <w:tcPr>
            <w:tcW w:w="734"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0,00</w:t>
            </w:r>
          </w:p>
        </w:tc>
        <w:tc>
          <w:tcPr>
            <w:tcW w:w="803"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r w:rsidRPr="00054BF6">
              <w:rPr>
                <w:rFonts w:ascii="Times New Roman" w:hAnsi="Times New Roman" w:cs="Times New Roman"/>
                <w:sz w:val="12"/>
                <w:szCs w:val="12"/>
              </w:rPr>
              <w:t>0,00</w:t>
            </w:r>
          </w:p>
        </w:tc>
      </w:tr>
      <w:tr w:rsidR="00054BF6" w:rsidRPr="00054BF6" w:rsidTr="005457F3">
        <w:trPr>
          <w:trHeight w:val="70"/>
        </w:trPr>
        <w:tc>
          <w:tcPr>
            <w:tcW w:w="323"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sz w:val="12"/>
                <w:szCs w:val="12"/>
              </w:rPr>
            </w:pPr>
          </w:p>
        </w:tc>
        <w:tc>
          <w:tcPr>
            <w:tcW w:w="2406"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b/>
                <w:sz w:val="12"/>
                <w:szCs w:val="12"/>
              </w:rPr>
            </w:pPr>
            <w:r w:rsidRPr="00054BF6">
              <w:rPr>
                <w:rFonts w:ascii="Times New Roman" w:hAnsi="Times New Roman" w:cs="Times New Roman"/>
                <w:b/>
                <w:sz w:val="12"/>
                <w:szCs w:val="12"/>
              </w:rPr>
              <w:t xml:space="preserve">За счет средств местного бюджета </w:t>
            </w:r>
          </w:p>
        </w:tc>
        <w:tc>
          <w:tcPr>
            <w:tcW w:w="734"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b/>
                <w:sz w:val="12"/>
                <w:szCs w:val="12"/>
              </w:rPr>
            </w:pPr>
            <w:r w:rsidRPr="00054BF6">
              <w:rPr>
                <w:rFonts w:ascii="Times New Roman" w:hAnsi="Times New Roman" w:cs="Times New Roman"/>
                <w:b/>
                <w:sz w:val="12"/>
                <w:szCs w:val="12"/>
              </w:rPr>
              <w:t>3252,72242</w:t>
            </w:r>
          </w:p>
        </w:tc>
        <w:tc>
          <w:tcPr>
            <w:tcW w:w="734"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b/>
                <w:sz w:val="12"/>
                <w:szCs w:val="12"/>
              </w:rPr>
            </w:pPr>
            <w:r w:rsidRPr="00054BF6">
              <w:rPr>
                <w:rFonts w:ascii="Times New Roman" w:hAnsi="Times New Roman" w:cs="Times New Roman"/>
                <w:b/>
                <w:sz w:val="12"/>
                <w:szCs w:val="12"/>
              </w:rPr>
              <w:t>2769,17532</w:t>
            </w:r>
          </w:p>
        </w:tc>
        <w:tc>
          <w:tcPr>
            <w:tcW w:w="803"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b/>
                <w:sz w:val="12"/>
                <w:szCs w:val="12"/>
              </w:rPr>
            </w:pPr>
            <w:r w:rsidRPr="00054BF6">
              <w:rPr>
                <w:rFonts w:ascii="Times New Roman" w:hAnsi="Times New Roman" w:cs="Times New Roman"/>
                <w:b/>
                <w:sz w:val="12"/>
                <w:szCs w:val="12"/>
              </w:rPr>
              <w:t>2769,17532</w:t>
            </w:r>
          </w:p>
        </w:tc>
      </w:tr>
      <w:tr w:rsidR="00054BF6" w:rsidRPr="00054BF6" w:rsidTr="005457F3">
        <w:trPr>
          <w:trHeight w:val="70"/>
        </w:trPr>
        <w:tc>
          <w:tcPr>
            <w:tcW w:w="323"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sz w:val="12"/>
                <w:szCs w:val="12"/>
              </w:rPr>
            </w:pPr>
          </w:p>
        </w:tc>
        <w:tc>
          <w:tcPr>
            <w:tcW w:w="2406"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b/>
                <w:sz w:val="12"/>
                <w:szCs w:val="12"/>
              </w:rPr>
            </w:pPr>
            <w:r w:rsidRPr="00054BF6">
              <w:rPr>
                <w:rFonts w:ascii="Times New Roman" w:hAnsi="Times New Roman" w:cs="Times New Roman"/>
                <w:b/>
                <w:sz w:val="12"/>
                <w:szCs w:val="12"/>
              </w:rPr>
              <w:t>За счет средств федерального бюджета</w:t>
            </w:r>
          </w:p>
        </w:tc>
        <w:tc>
          <w:tcPr>
            <w:tcW w:w="734"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b/>
                <w:sz w:val="12"/>
                <w:szCs w:val="12"/>
              </w:rPr>
            </w:pPr>
            <w:r w:rsidRPr="00054BF6">
              <w:rPr>
                <w:rFonts w:ascii="Times New Roman" w:hAnsi="Times New Roman" w:cs="Times New Roman"/>
                <w:b/>
                <w:sz w:val="12"/>
                <w:szCs w:val="12"/>
              </w:rPr>
              <w:t>224,10000</w:t>
            </w:r>
          </w:p>
        </w:tc>
        <w:tc>
          <w:tcPr>
            <w:tcW w:w="734"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b/>
                <w:sz w:val="12"/>
                <w:szCs w:val="12"/>
              </w:rPr>
            </w:pPr>
            <w:r w:rsidRPr="00054BF6">
              <w:rPr>
                <w:rFonts w:ascii="Times New Roman" w:hAnsi="Times New Roman" w:cs="Times New Roman"/>
                <w:b/>
                <w:sz w:val="12"/>
                <w:szCs w:val="12"/>
              </w:rPr>
              <w:t>0,00</w:t>
            </w:r>
          </w:p>
        </w:tc>
        <w:tc>
          <w:tcPr>
            <w:tcW w:w="803"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b/>
                <w:sz w:val="12"/>
                <w:szCs w:val="12"/>
              </w:rPr>
            </w:pPr>
            <w:r w:rsidRPr="00054BF6">
              <w:rPr>
                <w:rFonts w:ascii="Times New Roman" w:hAnsi="Times New Roman" w:cs="Times New Roman"/>
                <w:b/>
                <w:sz w:val="12"/>
                <w:szCs w:val="12"/>
              </w:rPr>
              <w:t>0,00</w:t>
            </w:r>
          </w:p>
        </w:tc>
      </w:tr>
      <w:tr w:rsidR="00054BF6" w:rsidRPr="00054BF6" w:rsidTr="005457F3">
        <w:trPr>
          <w:trHeight w:val="70"/>
        </w:trPr>
        <w:tc>
          <w:tcPr>
            <w:tcW w:w="323"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sz w:val="12"/>
                <w:szCs w:val="12"/>
              </w:rPr>
            </w:pPr>
          </w:p>
        </w:tc>
        <w:tc>
          <w:tcPr>
            <w:tcW w:w="2406"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b/>
                <w:sz w:val="12"/>
                <w:szCs w:val="12"/>
              </w:rPr>
            </w:pPr>
            <w:r w:rsidRPr="00054BF6">
              <w:rPr>
                <w:rFonts w:ascii="Times New Roman" w:hAnsi="Times New Roman" w:cs="Times New Roman"/>
                <w:b/>
                <w:sz w:val="12"/>
                <w:szCs w:val="12"/>
              </w:rPr>
              <w:t>За счет средств областного бюджета</w:t>
            </w:r>
          </w:p>
        </w:tc>
        <w:tc>
          <w:tcPr>
            <w:tcW w:w="734"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b/>
                <w:sz w:val="12"/>
                <w:szCs w:val="12"/>
              </w:rPr>
            </w:pPr>
            <w:r w:rsidRPr="00054BF6">
              <w:rPr>
                <w:rFonts w:ascii="Times New Roman" w:hAnsi="Times New Roman" w:cs="Times New Roman"/>
                <w:b/>
                <w:sz w:val="12"/>
                <w:szCs w:val="12"/>
              </w:rPr>
              <w:t>1195,44864</w:t>
            </w:r>
          </w:p>
        </w:tc>
        <w:tc>
          <w:tcPr>
            <w:tcW w:w="734"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b/>
                <w:sz w:val="12"/>
                <w:szCs w:val="12"/>
              </w:rPr>
            </w:pPr>
            <w:r w:rsidRPr="00054BF6">
              <w:rPr>
                <w:rFonts w:ascii="Times New Roman" w:hAnsi="Times New Roman" w:cs="Times New Roman"/>
                <w:b/>
                <w:sz w:val="12"/>
                <w:szCs w:val="12"/>
              </w:rPr>
              <w:t>0,00</w:t>
            </w:r>
          </w:p>
        </w:tc>
        <w:tc>
          <w:tcPr>
            <w:tcW w:w="803"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b/>
                <w:sz w:val="12"/>
                <w:szCs w:val="12"/>
              </w:rPr>
            </w:pPr>
            <w:r w:rsidRPr="00054BF6">
              <w:rPr>
                <w:rFonts w:ascii="Times New Roman" w:hAnsi="Times New Roman" w:cs="Times New Roman"/>
                <w:b/>
                <w:sz w:val="12"/>
                <w:szCs w:val="12"/>
              </w:rPr>
              <w:t>0,00</w:t>
            </w:r>
          </w:p>
        </w:tc>
      </w:tr>
      <w:tr w:rsidR="00054BF6" w:rsidRPr="00054BF6" w:rsidTr="005457F3">
        <w:trPr>
          <w:trHeight w:val="70"/>
        </w:trPr>
        <w:tc>
          <w:tcPr>
            <w:tcW w:w="323"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sz w:val="12"/>
                <w:szCs w:val="12"/>
              </w:rPr>
            </w:pPr>
          </w:p>
        </w:tc>
        <w:tc>
          <w:tcPr>
            <w:tcW w:w="2406"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b/>
                <w:sz w:val="12"/>
                <w:szCs w:val="12"/>
              </w:rPr>
            </w:pPr>
            <w:r w:rsidRPr="00054BF6">
              <w:rPr>
                <w:rFonts w:ascii="Times New Roman" w:hAnsi="Times New Roman" w:cs="Times New Roman"/>
                <w:b/>
                <w:sz w:val="12"/>
                <w:szCs w:val="12"/>
              </w:rPr>
              <w:t xml:space="preserve">За счет внебюджетных средств </w:t>
            </w:r>
          </w:p>
        </w:tc>
        <w:tc>
          <w:tcPr>
            <w:tcW w:w="734" w:type="pct"/>
            <w:tcBorders>
              <w:top w:val="single" w:sz="4" w:space="0" w:color="auto"/>
              <w:left w:val="single" w:sz="4" w:space="0" w:color="auto"/>
              <w:bottom w:val="single" w:sz="4" w:space="0" w:color="auto"/>
              <w:right w:val="single" w:sz="4" w:space="0" w:color="auto"/>
            </w:tcBorders>
            <w:vAlign w:val="center"/>
            <w:hideMark/>
          </w:tcPr>
          <w:p w:rsidR="00054BF6" w:rsidRPr="00054BF6" w:rsidRDefault="00054BF6" w:rsidP="00054BF6">
            <w:pPr>
              <w:spacing w:after="0" w:line="0" w:lineRule="atLeast"/>
              <w:jc w:val="center"/>
              <w:rPr>
                <w:rFonts w:ascii="Times New Roman" w:hAnsi="Times New Roman" w:cs="Times New Roman"/>
                <w:b/>
                <w:sz w:val="12"/>
                <w:szCs w:val="12"/>
              </w:rPr>
            </w:pPr>
            <w:r w:rsidRPr="00054BF6">
              <w:rPr>
                <w:rFonts w:ascii="Times New Roman" w:hAnsi="Times New Roman" w:cs="Times New Roman"/>
                <w:b/>
                <w:sz w:val="12"/>
                <w:szCs w:val="12"/>
              </w:rPr>
              <w:t>51,55646</w:t>
            </w:r>
          </w:p>
        </w:tc>
        <w:tc>
          <w:tcPr>
            <w:tcW w:w="734"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b/>
                <w:sz w:val="12"/>
                <w:szCs w:val="12"/>
              </w:rPr>
            </w:pPr>
            <w:r w:rsidRPr="00054BF6">
              <w:rPr>
                <w:rFonts w:ascii="Times New Roman" w:hAnsi="Times New Roman" w:cs="Times New Roman"/>
                <w:b/>
                <w:sz w:val="12"/>
                <w:szCs w:val="12"/>
              </w:rPr>
              <w:t>0,00</w:t>
            </w:r>
          </w:p>
        </w:tc>
        <w:tc>
          <w:tcPr>
            <w:tcW w:w="803"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b/>
                <w:sz w:val="12"/>
                <w:szCs w:val="12"/>
              </w:rPr>
            </w:pPr>
            <w:r w:rsidRPr="00054BF6">
              <w:rPr>
                <w:rFonts w:ascii="Times New Roman" w:hAnsi="Times New Roman" w:cs="Times New Roman"/>
                <w:b/>
                <w:sz w:val="12"/>
                <w:szCs w:val="12"/>
              </w:rPr>
              <w:t>0,00</w:t>
            </w:r>
          </w:p>
        </w:tc>
      </w:tr>
      <w:tr w:rsidR="00054BF6" w:rsidRPr="00054BF6" w:rsidTr="005457F3">
        <w:trPr>
          <w:trHeight w:val="70"/>
        </w:trPr>
        <w:tc>
          <w:tcPr>
            <w:tcW w:w="323"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sz w:val="12"/>
                <w:szCs w:val="12"/>
              </w:rPr>
            </w:pPr>
          </w:p>
        </w:tc>
        <w:tc>
          <w:tcPr>
            <w:tcW w:w="2406"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b/>
                <w:sz w:val="12"/>
                <w:szCs w:val="12"/>
              </w:rPr>
            </w:pPr>
            <w:r w:rsidRPr="00054BF6">
              <w:rPr>
                <w:rFonts w:ascii="Times New Roman" w:hAnsi="Times New Roman" w:cs="Times New Roman"/>
                <w:b/>
                <w:sz w:val="12"/>
                <w:szCs w:val="12"/>
              </w:rPr>
              <w:t>ВСЕГО:</w:t>
            </w:r>
          </w:p>
        </w:tc>
        <w:tc>
          <w:tcPr>
            <w:tcW w:w="734"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b/>
                <w:sz w:val="12"/>
                <w:szCs w:val="12"/>
              </w:rPr>
            </w:pPr>
            <w:r w:rsidRPr="00054BF6">
              <w:rPr>
                <w:rFonts w:ascii="Times New Roman" w:hAnsi="Times New Roman" w:cs="Times New Roman"/>
                <w:b/>
                <w:sz w:val="12"/>
                <w:szCs w:val="12"/>
              </w:rPr>
              <w:t>4723,82752</w:t>
            </w:r>
          </w:p>
        </w:tc>
        <w:tc>
          <w:tcPr>
            <w:tcW w:w="734"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b/>
                <w:sz w:val="12"/>
                <w:szCs w:val="12"/>
              </w:rPr>
            </w:pPr>
            <w:r w:rsidRPr="00054BF6">
              <w:rPr>
                <w:rFonts w:ascii="Times New Roman" w:hAnsi="Times New Roman" w:cs="Times New Roman"/>
                <w:b/>
                <w:sz w:val="12"/>
                <w:szCs w:val="12"/>
              </w:rPr>
              <w:t>2769,17532</w:t>
            </w:r>
          </w:p>
        </w:tc>
        <w:tc>
          <w:tcPr>
            <w:tcW w:w="803" w:type="pct"/>
            <w:tcBorders>
              <w:top w:val="single" w:sz="4" w:space="0" w:color="auto"/>
              <w:left w:val="single" w:sz="4" w:space="0" w:color="auto"/>
              <w:bottom w:val="single" w:sz="4" w:space="0" w:color="auto"/>
              <w:right w:val="single" w:sz="4" w:space="0" w:color="auto"/>
            </w:tcBorders>
            <w:vAlign w:val="center"/>
          </w:tcPr>
          <w:p w:rsidR="00054BF6" w:rsidRPr="00054BF6" w:rsidRDefault="00054BF6" w:rsidP="00054BF6">
            <w:pPr>
              <w:spacing w:after="0" w:line="0" w:lineRule="atLeast"/>
              <w:jc w:val="center"/>
              <w:rPr>
                <w:rFonts w:ascii="Times New Roman" w:hAnsi="Times New Roman" w:cs="Times New Roman"/>
                <w:b/>
                <w:sz w:val="12"/>
                <w:szCs w:val="12"/>
              </w:rPr>
            </w:pPr>
            <w:r w:rsidRPr="00054BF6">
              <w:rPr>
                <w:rFonts w:ascii="Times New Roman" w:hAnsi="Times New Roman" w:cs="Times New Roman"/>
                <w:b/>
                <w:sz w:val="12"/>
                <w:szCs w:val="12"/>
              </w:rPr>
              <w:t>2769,17532</w:t>
            </w:r>
          </w:p>
        </w:tc>
      </w:tr>
    </w:tbl>
    <w:p w:rsidR="00054BF6" w:rsidRDefault="00054BF6" w:rsidP="00054BF6">
      <w:pPr>
        <w:tabs>
          <w:tab w:val="left" w:pos="0"/>
        </w:tabs>
        <w:spacing w:after="0" w:line="240" w:lineRule="auto"/>
        <w:ind w:firstLine="284"/>
        <w:jc w:val="both"/>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 xml:space="preserve"> 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054BF6" w:rsidRPr="00054BF6" w:rsidRDefault="00054BF6" w:rsidP="00054BF6">
      <w:pPr>
        <w:tabs>
          <w:tab w:val="left" w:pos="0"/>
        </w:tabs>
        <w:spacing w:after="0" w:line="240" w:lineRule="auto"/>
        <w:ind w:firstLine="284"/>
        <w:jc w:val="both"/>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 xml:space="preserve"> 3.Настоящее Постановление вступает в силу со дня его официального опубликования.</w:t>
      </w:r>
      <w:r w:rsidRPr="00054BF6">
        <w:rPr>
          <w:rFonts w:ascii="Times New Roman" w:eastAsia="Calibri" w:hAnsi="Times New Roman" w:cs="Times New Roman"/>
          <w:iCs/>
          <w:sz w:val="12"/>
          <w:szCs w:val="12"/>
        </w:rPr>
        <w:tab/>
      </w:r>
    </w:p>
    <w:p w:rsidR="00054BF6" w:rsidRPr="00054BF6" w:rsidRDefault="00054BF6" w:rsidP="00054BF6">
      <w:pPr>
        <w:tabs>
          <w:tab w:val="left" w:pos="0"/>
        </w:tabs>
        <w:spacing w:after="0" w:line="240" w:lineRule="auto"/>
        <w:jc w:val="right"/>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 xml:space="preserve">Глава сельского поселения Сургут </w:t>
      </w:r>
    </w:p>
    <w:p w:rsidR="00054BF6" w:rsidRDefault="00054BF6" w:rsidP="00054BF6">
      <w:pPr>
        <w:tabs>
          <w:tab w:val="left" w:pos="0"/>
        </w:tabs>
        <w:spacing w:after="0" w:line="240" w:lineRule="auto"/>
        <w:jc w:val="right"/>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 xml:space="preserve">муниципального района Сергиевский                           </w:t>
      </w:r>
    </w:p>
    <w:p w:rsidR="00054BF6" w:rsidRDefault="00054BF6" w:rsidP="00054BF6">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С.А. Содомов </w:t>
      </w:r>
    </w:p>
    <w:p w:rsidR="00654DC2" w:rsidRDefault="00654DC2" w:rsidP="00654DC2">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654DC2" w:rsidRPr="00884123" w:rsidRDefault="00654DC2" w:rsidP="00654DC2">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Сургут</w:t>
      </w:r>
    </w:p>
    <w:p w:rsidR="00654DC2" w:rsidRDefault="00654DC2" w:rsidP="00654DC2">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654DC2" w:rsidRDefault="00654DC2" w:rsidP="00654DC2">
      <w:pPr>
        <w:tabs>
          <w:tab w:val="left" w:pos="0"/>
        </w:tabs>
        <w:spacing w:after="0" w:line="240" w:lineRule="auto"/>
        <w:ind w:firstLine="284"/>
        <w:jc w:val="center"/>
        <w:rPr>
          <w:rFonts w:ascii="Times New Roman" w:eastAsia="Calibri" w:hAnsi="Times New Roman" w:cs="Times New Roman"/>
          <w:iCs/>
          <w:sz w:val="12"/>
          <w:szCs w:val="12"/>
        </w:rPr>
      </w:pPr>
    </w:p>
    <w:p w:rsidR="00654DC2" w:rsidRPr="00884123" w:rsidRDefault="00654DC2" w:rsidP="00654DC2">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654DC2" w:rsidRDefault="00654DC2" w:rsidP="00654DC2">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w:t>
      </w:r>
      <w:r w:rsidR="00054BF6">
        <w:rPr>
          <w:rFonts w:ascii="Times New Roman" w:eastAsia="Calibri" w:hAnsi="Times New Roman" w:cs="Times New Roman"/>
          <w:iCs/>
          <w:sz w:val="12"/>
          <w:szCs w:val="12"/>
        </w:rPr>
        <w:t>6</w:t>
      </w:r>
    </w:p>
    <w:p w:rsidR="00054BF6" w:rsidRDefault="00054BF6" w:rsidP="00054BF6">
      <w:pPr>
        <w:tabs>
          <w:tab w:val="left" w:pos="0"/>
        </w:tabs>
        <w:spacing w:after="0" w:line="240" w:lineRule="auto"/>
        <w:jc w:val="center"/>
        <w:rPr>
          <w:rFonts w:ascii="Times New Roman" w:eastAsia="Calibri" w:hAnsi="Times New Roman" w:cs="Times New Roman"/>
          <w:iCs/>
          <w:sz w:val="12"/>
          <w:szCs w:val="12"/>
        </w:rPr>
      </w:pPr>
      <w:r w:rsidRPr="00054BF6">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Сургут муниципального района Сергиевский № 65 от 29.12.2018г. «Об утверждении муниципальной программы «Развитие физической культуры и спорта на территории сельского поселения Сургут муниципального района Сергиевский» на 2019-2021гг.</w:t>
      </w:r>
    </w:p>
    <w:p w:rsidR="00F51917" w:rsidRPr="00F51917" w:rsidRDefault="00F51917" w:rsidP="00F51917">
      <w:pPr>
        <w:tabs>
          <w:tab w:val="left" w:pos="0"/>
        </w:tabs>
        <w:spacing w:after="0" w:line="240" w:lineRule="auto"/>
        <w:ind w:firstLine="284"/>
        <w:jc w:val="both"/>
        <w:rPr>
          <w:rFonts w:ascii="Times New Roman" w:eastAsia="Calibri" w:hAnsi="Times New Roman" w:cs="Times New Roman"/>
          <w:iCs/>
          <w:sz w:val="12"/>
          <w:szCs w:val="12"/>
        </w:rPr>
      </w:pPr>
      <w:r w:rsidRPr="00F51917">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Сургут, в целях уточнения объемов финансирования проводимых программных мероприятий, Администрация сельского поселения Сургут муниципального района Сергиевский  </w:t>
      </w:r>
    </w:p>
    <w:p w:rsidR="00F51917" w:rsidRDefault="00F51917" w:rsidP="00F5191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F51917" w:rsidRDefault="00F51917" w:rsidP="00F51917">
      <w:pPr>
        <w:tabs>
          <w:tab w:val="left" w:pos="0"/>
        </w:tabs>
        <w:spacing w:after="0" w:line="240" w:lineRule="auto"/>
        <w:ind w:firstLine="284"/>
        <w:jc w:val="both"/>
        <w:rPr>
          <w:rFonts w:ascii="Times New Roman" w:eastAsia="Calibri" w:hAnsi="Times New Roman" w:cs="Times New Roman"/>
          <w:iCs/>
          <w:sz w:val="12"/>
          <w:szCs w:val="12"/>
        </w:rPr>
      </w:pPr>
      <w:r w:rsidRPr="00F51917">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Сургут муниципального района Сергиевский №65от 29.12.2018г. «Об утверждении муниципальной программы «Развитие физической культуры и спорта на территории сельского поселения Сургут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F51917" w:rsidRDefault="00F51917" w:rsidP="00F51917">
      <w:pPr>
        <w:tabs>
          <w:tab w:val="left" w:pos="0"/>
        </w:tabs>
        <w:spacing w:after="0" w:line="240" w:lineRule="auto"/>
        <w:ind w:firstLine="284"/>
        <w:jc w:val="both"/>
        <w:rPr>
          <w:rFonts w:ascii="Times New Roman" w:eastAsia="Calibri" w:hAnsi="Times New Roman" w:cs="Times New Roman"/>
          <w:iCs/>
          <w:sz w:val="12"/>
          <w:szCs w:val="12"/>
        </w:rPr>
      </w:pPr>
      <w:r w:rsidRPr="00F51917">
        <w:rPr>
          <w:rFonts w:ascii="Times New Roman" w:eastAsia="Calibri" w:hAnsi="Times New Roman" w:cs="Times New Roman"/>
          <w:iCs/>
          <w:sz w:val="12"/>
          <w:szCs w:val="12"/>
        </w:rPr>
        <w:t>1.1.В паспорте Программы позицию «Объем финансирования» изложить в следующей редакции:</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left w:w="90" w:type="dxa"/>
          <w:bottom w:w="90" w:type="dxa"/>
          <w:right w:w="90" w:type="dxa"/>
        </w:tblCellMar>
        <w:tblLook w:val="04A0" w:firstRow="1" w:lastRow="0" w:firstColumn="1" w:lastColumn="0" w:noHBand="0" w:noVBand="1"/>
      </w:tblPr>
      <w:tblGrid>
        <w:gridCol w:w="1905"/>
        <w:gridCol w:w="2542"/>
        <w:gridCol w:w="975"/>
        <w:gridCol w:w="659"/>
        <w:gridCol w:w="659"/>
        <w:gridCol w:w="973"/>
      </w:tblGrid>
      <w:tr w:rsidR="00F51917" w:rsidRPr="00F51917" w:rsidTr="00F51917">
        <w:trPr>
          <w:tblCellSpacing w:w="0" w:type="dxa"/>
          <w:jc w:val="center"/>
        </w:trPr>
        <w:tc>
          <w:tcPr>
            <w:tcW w:w="1235" w:type="pct"/>
            <w:vMerge w:val="restart"/>
            <w:tcBorders>
              <w:top w:val="single" w:sz="4" w:space="0" w:color="auto"/>
              <w:left w:val="single" w:sz="4" w:space="0" w:color="auto"/>
              <w:right w:val="single" w:sz="4" w:space="0" w:color="auto"/>
            </w:tcBorders>
          </w:tcPr>
          <w:p w:rsidR="00F51917" w:rsidRPr="00F51917" w:rsidRDefault="00F51917" w:rsidP="00F51917">
            <w:pPr>
              <w:spacing w:after="0"/>
              <w:rPr>
                <w:rFonts w:ascii="Times New Roman" w:hAnsi="Times New Roman" w:cs="Times New Roman"/>
                <w:color w:val="000000" w:themeColor="text1"/>
                <w:sz w:val="12"/>
                <w:szCs w:val="12"/>
              </w:rPr>
            </w:pPr>
            <w:r w:rsidRPr="00F51917">
              <w:rPr>
                <w:rFonts w:ascii="Times New Roman" w:hAnsi="Times New Roman" w:cs="Times New Roman"/>
                <w:color w:val="000000" w:themeColor="text1"/>
                <w:sz w:val="12"/>
                <w:szCs w:val="12"/>
              </w:rPr>
              <w:t>Объемы финансирования</w:t>
            </w:r>
          </w:p>
          <w:p w:rsidR="00F51917" w:rsidRPr="00F51917" w:rsidRDefault="00F51917" w:rsidP="00F51917">
            <w:pPr>
              <w:spacing w:after="0"/>
              <w:rPr>
                <w:rFonts w:ascii="Times New Roman" w:hAnsi="Times New Roman" w:cs="Times New Roman"/>
                <w:color w:val="000000" w:themeColor="text1"/>
                <w:sz w:val="12"/>
                <w:szCs w:val="12"/>
              </w:rPr>
            </w:pPr>
          </w:p>
        </w:tc>
        <w:tc>
          <w:tcPr>
            <w:tcW w:w="1648" w:type="pct"/>
            <w:tcBorders>
              <w:top w:val="single" w:sz="4" w:space="0" w:color="auto"/>
              <w:left w:val="single" w:sz="4" w:space="0" w:color="auto"/>
              <w:bottom w:val="single" w:sz="4" w:space="0" w:color="auto"/>
              <w:right w:val="single" w:sz="4" w:space="0" w:color="auto"/>
            </w:tcBorders>
            <w:hideMark/>
          </w:tcPr>
          <w:p w:rsidR="00F51917" w:rsidRPr="00F51917" w:rsidRDefault="00F51917" w:rsidP="00F51917">
            <w:pPr>
              <w:spacing w:after="0"/>
              <w:rPr>
                <w:rFonts w:ascii="Times New Roman" w:hAnsi="Times New Roman" w:cs="Times New Roman"/>
                <w:color w:val="000000" w:themeColor="text1"/>
                <w:sz w:val="12"/>
                <w:szCs w:val="12"/>
              </w:rPr>
            </w:pPr>
            <w:r w:rsidRPr="00F51917">
              <w:rPr>
                <w:rFonts w:ascii="Times New Roman" w:hAnsi="Times New Roman" w:cs="Times New Roman"/>
                <w:color w:val="000000" w:themeColor="text1"/>
                <w:sz w:val="12"/>
                <w:szCs w:val="12"/>
              </w:rPr>
              <w:t>Объем финансирования</w:t>
            </w:r>
          </w:p>
        </w:tc>
        <w:tc>
          <w:tcPr>
            <w:tcW w:w="632" w:type="pct"/>
            <w:tcBorders>
              <w:top w:val="single" w:sz="4" w:space="0" w:color="auto"/>
              <w:left w:val="single" w:sz="4" w:space="0" w:color="auto"/>
              <w:bottom w:val="single" w:sz="4" w:space="0" w:color="auto"/>
              <w:right w:val="single" w:sz="4" w:space="0" w:color="auto"/>
            </w:tcBorders>
            <w:hideMark/>
          </w:tcPr>
          <w:p w:rsidR="00F51917" w:rsidRPr="00F51917" w:rsidRDefault="00F51917" w:rsidP="00F51917">
            <w:pPr>
              <w:spacing w:after="0"/>
              <w:rPr>
                <w:rFonts w:ascii="Times New Roman" w:hAnsi="Times New Roman" w:cs="Times New Roman"/>
                <w:color w:val="000000" w:themeColor="text1"/>
                <w:sz w:val="12"/>
                <w:szCs w:val="12"/>
              </w:rPr>
            </w:pPr>
            <w:r w:rsidRPr="00F51917">
              <w:rPr>
                <w:rFonts w:ascii="Times New Roman" w:hAnsi="Times New Roman" w:cs="Times New Roman"/>
                <w:color w:val="000000" w:themeColor="text1"/>
                <w:sz w:val="12"/>
                <w:szCs w:val="12"/>
              </w:rPr>
              <w:t>2019г.</w:t>
            </w:r>
          </w:p>
        </w:tc>
        <w:tc>
          <w:tcPr>
            <w:tcW w:w="427" w:type="pct"/>
            <w:tcBorders>
              <w:top w:val="single" w:sz="4" w:space="0" w:color="auto"/>
              <w:left w:val="single" w:sz="4" w:space="0" w:color="auto"/>
              <w:bottom w:val="single" w:sz="4" w:space="0" w:color="auto"/>
              <w:right w:val="single" w:sz="4" w:space="0" w:color="auto"/>
            </w:tcBorders>
            <w:hideMark/>
          </w:tcPr>
          <w:p w:rsidR="00F51917" w:rsidRPr="00F51917" w:rsidRDefault="00F51917" w:rsidP="00F51917">
            <w:pPr>
              <w:spacing w:after="0"/>
              <w:rPr>
                <w:rFonts w:ascii="Times New Roman" w:hAnsi="Times New Roman" w:cs="Times New Roman"/>
                <w:color w:val="000000" w:themeColor="text1"/>
                <w:sz w:val="12"/>
                <w:szCs w:val="12"/>
              </w:rPr>
            </w:pPr>
            <w:r w:rsidRPr="00F51917">
              <w:rPr>
                <w:rFonts w:ascii="Times New Roman" w:hAnsi="Times New Roman" w:cs="Times New Roman"/>
                <w:color w:val="000000" w:themeColor="text1"/>
                <w:sz w:val="12"/>
                <w:szCs w:val="12"/>
              </w:rPr>
              <w:t>2020г.</w:t>
            </w:r>
          </w:p>
        </w:tc>
        <w:tc>
          <w:tcPr>
            <w:tcW w:w="427" w:type="pct"/>
            <w:tcBorders>
              <w:top w:val="single" w:sz="4" w:space="0" w:color="auto"/>
              <w:left w:val="single" w:sz="4" w:space="0" w:color="auto"/>
              <w:bottom w:val="single" w:sz="4" w:space="0" w:color="auto"/>
              <w:right w:val="single" w:sz="4" w:space="0" w:color="auto"/>
            </w:tcBorders>
            <w:hideMark/>
          </w:tcPr>
          <w:p w:rsidR="00F51917" w:rsidRPr="00F51917" w:rsidRDefault="00F51917" w:rsidP="00F51917">
            <w:pPr>
              <w:spacing w:after="0"/>
              <w:rPr>
                <w:rFonts w:ascii="Times New Roman" w:hAnsi="Times New Roman" w:cs="Times New Roman"/>
                <w:color w:val="000000" w:themeColor="text1"/>
                <w:sz w:val="12"/>
                <w:szCs w:val="12"/>
              </w:rPr>
            </w:pPr>
            <w:r w:rsidRPr="00F51917">
              <w:rPr>
                <w:rFonts w:ascii="Times New Roman" w:hAnsi="Times New Roman" w:cs="Times New Roman"/>
                <w:color w:val="000000" w:themeColor="text1"/>
                <w:sz w:val="12"/>
                <w:szCs w:val="12"/>
              </w:rPr>
              <w:t>2021г.</w:t>
            </w:r>
          </w:p>
        </w:tc>
        <w:tc>
          <w:tcPr>
            <w:tcW w:w="631" w:type="pct"/>
            <w:tcBorders>
              <w:top w:val="single" w:sz="4" w:space="0" w:color="auto"/>
              <w:left w:val="single" w:sz="4" w:space="0" w:color="auto"/>
              <w:bottom w:val="single" w:sz="4" w:space="0" w:color="auto"/>
              <w:right w:val="single" w:sz="4" w:space="0" w:color="auto"/>
            </w:tcBorders>
            <w:hideMark/>
          </w:tcPr>
          <w:p w:rsidR="00F51917" w:rsidRPr="00F51917" w:rsidRDefault="00F51917" w:rsidP="00F51917">
            <w:pPr>
              <w:spacing w:after="0"/>
              <w:jc w:val="center"/>
              <w:rPr>
                <w:rFonts w:ascii="Times New Roman" w:hAnsi="Times New Roman" w:cs="Times New Roman"/>
                <w:color w:val="000000" w:themeColor="text1"/>
                <w:sz w:val="12"/>
                <w:szCs w:val="12"/>
              </w:rPr>
            </w:pPr>
            <w:r w:rsidRPr="00F51917">
              <w:rPr>
                <w:rFonts w:ascii="Times New Roman" w:hAnsi="Times New Roman" w:cs="Times New Roman"/>
                <w:color w:val="000000" w:themeColor="text1"/>
                <w:sz w:val="12"/>
                <w:szCs w:val="12"/>
              </w:rPr>
              <w:t>всего</w:t>
            </w:r>
          </w:p>
        </w:tc>
      </w:tr>
      <w:tr w:rsidR="00F51917" w:rsidRPr="00F51917" w:rsidTr="00F51917">
        <w:trPr>
          <w:trHeight w:val="20"/>
          <w:tblCellSpacing w:w="0" w:type="dxa"/>
          <w:jc w:val="center"/>
        </w:trPr>
        <w:tc>
          <w:tcPr>
            <w:tcW w:w="1235" w:type="pct"/>
            <w:vMerge/>
            <w:tcBorders>
              <w:left w:val="single" w:sz="4" w:space="0" w:color="auto"/>
              <w:right w:val="single" w:sz="4" w:space="0" w:color="auto"/>
            </w:tcBorders>
            <w:vAlign w:val="center"/>
            <w:hideMark/>
          </w:tcPr>
          <w:p w:rsidR="00F51917" w:rsidRPr="00F51917" w:rsidRDefault="00F51917" w:rsidP="00F51917">
            <w:pPr>
              <w:spacing w:after="0"/>
              <w:rPr>
                <w:rFonts w:ascii="Times New Roman" w:hAnsi="Times New Roman" w:cs="Times New Roman"/>
                <w:color w:val="000000" w:themeColor="text1"/>
                <w:sz w:val="12"/>
                <w:szCs w:val="12"/>
              </w:rPr>
            </w:pPr>
          </w:p>
        </w:tc>
        <w:tc>
          <w:tcPr>
            <w:tcW w:w="1648" w:type="pct"/>
            <w:tcBorders>
              <w:top w:val="single" w:sz="4" w:space="0" w:color="auto"/>
              <w:left w:val="single" w:sz="4" w:space="0" w:color="auto"/>
              <w:bottom w:val="single" w:sz="4" w:space="0" w:color="auto"/>
              <w:right w:val="single" w:sz="4" w:space="0" w:color="auto"/>
            </w:tcBorders>
            <w:hideMark/>
          </w:tcPr>
          <w:p w:rsidR="00F51917" w:rsidRPr="00F51917" w:rsidRDefault="00F51917" w:rsidP="00F51917">
            <w:pPr>
              <w:spacing w:after="0"/>
              <w:rPr>
                <w:rFonts w:ascii="Times New Roman" w:hAnsi="Times New Roman" w:cs="Times New Roman"/>
                <w:color w:val="000000" w:themeColor="text1"/>
                <w:sz w:val="12"/>
                <w:szCs w:val="12"/>
              </w:rPr>
            </w:pPr>
            <w:r w:rsidRPr="00F51917">
              <w:rPr>
                <w:rFonts w:ascii="Times New Roman" w:hAnsi="Times New Roman" w:cs="Times New Roman"/>
                <w:color w:val="000000" w:themeColor="text1"/>
                <w:sz w:val="12"/>
                <w:szCs w:val="12"/>
              </w:rPr>
              <w:t>Местный бюджет района, тыс. руб.</w:t>
            </w:r>
          </w:p>
        </w:tc>
        <w:tc>
          <w:tcPr>
            <w:tcW w:w="632" w:type="pct"/>
            <w:tcBorders>
              <w:top w:val="single" w:sz="4" w:space="0" w:color="auto"/>
              <w:left w:val="single" w:sz="4" w:space="0" w:color="auto"/>
              <w:bottom w:val="single" w:sz="4" w:space="0" w:color="auto"/>
              <w:right w:val="single" w:sz="4" w:space="0" w:color="auto"/>
            </w:tcBorders>
          </w:tcPr>
          <w:p w:rsidR="00F51917" w:rsidRPr="00F51917" w:rsidRDefault="00F51917" w:rsidP="00F51917">
            <w:pPr>
              <w:spacing w:after="0"/>
              <w:rPr>
                <w:rFonts w:ascii="Times New Roman" w:hAnsi="Times New Roman" w:cs="Times New Roman"/>
                <w:color w:val="000000" w:themeColor="text1"/>
                <w:sz w:val="12"/>
                <w:szCs w:val="12"/>
              </w:rPr>
            </w:pPr>
            <w:r w:rsidRPr="00F51917">
              <w:rPr>
                <w:rFonts w:ascii="Times New Roman" w:hAnsi="Times New Roman" w:cs="Times New Roman"/>
                <w:color w:val="000000" w:themeColor="text1"/>
                <w:sz w:val="12"/>
                <w:szCs w:val="12"/>
              </w:rPr>
              <w:t>1000,00000</w:t>
            </w:r>
          </w:p>
        </w:tc>
        <w:tc>
          <w:tcPr>
            <w:tcW w:w="427" w:type="pct"/>
            <w:tcBorders>
              <w:top w:val="single" w:sz="4" w:space="0" w:color="auto"/>
              <w:left w:val="single" w:sz="4" w:space="0" w:color="auto"/>
              <w:bottom w:val="single" w:sz="4" w:space="0" w:color="auto"/>
              <w:right w:val="single" w:sz="4" w:space="0" w:color="auto"/>
            </w:tcBorders>
            <w:hideMark/>
          </w:tcPr>
          <w:p w:rsidR="00F51917" w:rsidRPr="00F51917" w:rsidRDefault="00F51917" w:rsidP="00F51917">
            <w:pPr>
              <w:spacing w:after="0"/>
              <w:rPr>
                <w:rFonts w:ascii="Times New Roman" w:hAnsi="Times New Roman" w:cs="Times New Roman"/>
                <w:color w:val="000000" w:themeColor="text1"/>
                <w:sz w:val="12"/>
                <w:szCs w:val="12"/>
              </w:rPr>
            </w:pPr>
            <w:r w:rsidRPr="00F51917">
              <w:rPr>
                <w:rFonts w:ascii="Times New Roman" w:hAnsi="Times New Roman" w:cs="Times New Roman"/>
                <w:color w:val="000000" w:themeColor="text1"/>
                <w:sz w:val="12"/>
                <w:szCs w:val="12"/>
              </w:rPr>
              <w:t>0,00</w:t>
            </w:r>
          </w:p>
        </w:tc>
        <w:tc>
          <w:tcPr>
            <w:tcW w:w="427" w:type="pct"/>
            <w:tcBorders>
              <w:top w:val="single" w:sz="4" w:space="0" w:color="auto"/>
              <w:left w:val="single" w:sz="4" w:space="0" w:color="auto"/>
              <w:bottom w:val="single" w:sz="4" w:space="0" w:color="auto"/>
              <w:right w:val="single" w:sz="4" w:space="0" w:color="auto"/>
            </w:tcBorders>
            <w:hideMark/>
          </w:tcPr>
          <w:p w:rsidR="00F51917" w:rsidRPr="00F51917" w:rsidRDefault="00F51917" w:rsidP="00F51917">
            <w:pPr>
              <w:spacing w:after="0"/>
              <w:rPr>
                <w:rFonts w:ascii="Times New Roman" w:hAnsi="Times New Roman" w:cs="Times New Roman"/>
                <w:color w:val="000000" w:themeColor="text1"/>
                <w:sz w:val="12"/>
                <w:szCs w:val="12"/>
              </w:rPr>
            </w:pPr>
            <w:r w:rsidRPr="00F51917">
              <w:rPr>
                <w:rFonts w:ascii="Times New Roman" w:hAnsi="Times New Roman" w:cs="Times New Roman"/>
                <w:color w:val="000000" w:themeColor="text1"/>
                <w:sz w:val="12"/>
                <w:szCs w:val="12"/>
              </w:rPr>
              <w:t>0,00</w:t>
            </w:r>
          </w:p>
        </w:tc>
        <w:tc>
          <w:tcPr>
            <w:tcW w:w="631" w:type="pct"/>
            <w:tcBorders>
              <w:top w:val="single" w:sz="4" w:space="0" w:color="auto"/>
              <w:left w:val="single" w:sz="4" w:space="0" w:color="auto"/>
              <w:bottom w:val="single" w:sz="4" w:space="0" w:color="auto"/>
              <w:right w:val="single" w:sz="4" w:space="0" w:color="auto"/>
            </w:tcBorders>
            <w:hideMark/>
          </w:tcPr>
          <w:p w:rsidR="00F51917" w:rsidRPr="00F51917" w:rsidRDefault="00F51917" w:rsidP="00F51917">
            <w:pPr>
              <w:spacing w:after="0"/>
              <w:jc w:val="center"/>
              <w:rPr>
                <w:rFonts w:ascii="Times New Roman" w:hAnsi="Times New Roman" w:cs="Times New Roman"/>
                <w:color w:val="000000" w:themeColor="text1"/>
                <w:sz w:val="12"/>
                <w:szCs w:val="12"/>
              </w:rPr>
            </w:pPr>
            <w:r w:rsidRPr="00F51917">
              <w:rPr>
                <w:rFonts w:ascii="Times New Roman" w:hAnsi="Times New Roman" w:cs="Times New Roman"/>
                <w:color w:val="000000" w:themeColor="text1"/>
                <w:sz w:val="12"/>
                <w:szCs w:val="12"/>
              </w:rPr>
              <w:t>1000,00000</w:t>
            </w:r>
          </w:p>
        </w:tc>
      </w:tr>
      <w:tr w:rsidR="00F51917" w:rsidRPr="00F51917" w:rsidTr="00F51917">
        <w:trPr>
          <w:trHeight w:val="20"/>
          <w:tblCellSpacing w:w="0" w:type="dxa"/>
          <w:jc w:val="center"/>
        </w:trPr>
        <w:tc>
          <w:tcPr>
            <w:tcW w:w="1235" w:type="pct"/>
            <w:vMerge/>
            <w:tcBorders>
              <w:left w:val="single" w:sz="4" w:space="0" w:color="auto"/>
              <w:bottom w:val="single" w:sz="4" w:space="0" w:color="auto"/>
              <w:right w:val="single" w:sz="4" w:space="0" w:color="auto"/>
            </w:tcBorders>
            <w:vAlign w:val="center"/>
            <w:hideMark/>
          </w:tcPr>
          <w:p w:rsidR="00F51917" w:rsidRPr="00F51917" w:rsidRDefault="00F51917" w:rsidP="00F51917">
            <w:pPr>
              <w:spacing w:after="0"/>
              <w:rPr>
                <w:rFonts w:ascii="Times New Roman" w:hAnsi="Times New Roman" w:cs="Times New Roman"/>
                <w:color w:val="000000" w:themeColor="text1"/>
                <w:sz w:val="12"/>
                <w:szCs w:val="12"/>
              </w:rPr>
            </w:pPr>
          </w:p>
        </w:tc>
        <w:tc>
          <w:tcPr>
            <w:tcW w:w="1648" w:type="pct"/>
            <w:tcBorders>
              <w:top w:val="single" w:sz="4" w:space="0" w:color="auto"/>
              <w:left w:val="single" w:sz="4" w:space="0" w:color="auto"/>
              <w:bottom w:val="single" w:sz="4" w:space="0" w:color="auto"/>
              <w:right w:val="single" w:sz="4" w:space="0" w:color="auto"/>
            </w:tcBorders>
            <w:hideMark/>
          </w:tcPr>
          <w:p w:rsidR="00F51917" w:rsidRPr="00F51917" w:rsidRDefault="00F51917" w:rsidP="00F51917">
            <w:pPr>
              <w:spacing w:after="0"/>
              <w:rPr>
                <w:rFonts w:ascii="Times New Roman" w:hAnsi="Times New Roman" w:cs="Times New Roman"/>
                <w:color w:val="000000" w:themeColor="text1"/>
                <w:sz w:val="12"/>
                <w:szCs w:val="12"/>
              </w:rPr>
            </w:pPr>
            <w:r w:rsidRPr="00F51917">
              <w:rPr>
                <w:rFonts w:ascii="Times New Roman" w:hAnsi="Times New Roman" w:cs="Times New Roman"/>
                <w:color w:val="000000" w:themeColor="text1"/>
                <w:sz w:val="12"/>
                <w:szCs w:val="12"/>
              </w:rPr>
              <w:t>Всего по годам, тыс. руб.</w:t>
            </w:r>
          </w:p>
        </w:tc>
        <w:tc>
          <w:tcPr>
            <w:tcW w:w="632" w:type="pct"/>
            <w:tcBorders>
              <w:top w:val="single" w:sz="4" w:space="0" w:color="auto"/>
              <w:left w:val="single" w:sz="4" w:space="0" w:color="auto"/>
              <w:bottom w:val="single" w:sz="4" w:space="0" w:color="auto"/>
              <w:right w:val="single" w:sz="4" w:space="0" w:color="auto"/>
            </w:tcBorders>
            <w:hideMark/>
          </w:tcPr>
          <w:p w:rsidR="00F51917" w:rsidRPr="00F51917" w:rsidRDefault="00F51917" w:rsidP="00F51917">
            <w:pPr>
              <w:spacing w:after="0"/>
              <w:rPr>
                <w:rFonts w:ascii="Times New Roman" w:hAnsi="Times New Roman" w:cs="Times New Roman"/>
                <w:b/>
                <w:color w:val="000000" w:themeColor="text1"/>
                <w:sz w:val="12"/>
                <w:szCs w:val="12"/>
              </w:rPr>
            </w:pPr>
            <w:r w:rsidRPr="00F51917">
              <w:rPr>
                <w:rFonts w:ascii="Times New Roman" w:hAnsi="Times New Roman" w:cs="Times New Roman"/>
                <w:b/>
                <w:color w:val="000000" w:themeColor="text1"/>
                <w:sz w:val="12"/>
                <w:szCs w:val="12"/>
              </w:rPr>
              <w:t>1000,00000</w:t>
            </w:r>
          </w:p>
        </w:tc>
        <w:tc>
          <w:tcPr>
            <w:tcW w:w="427" w:type="pct"/>
            <w:tcBorders>
              <w:top w:val="single" w:sz="4" w:space="0" w:color="auto"/>
              <w:left w:val="single" w:sz="4" w:space="0" w:color="auto"/>
              <w:bottom w:val="single" w:sz="4" w:space="0" w:color="auto"/>
              <w:right w:val="single" w:sz="4" w:space="0" w:color="auto"/>
            </w:tcBorders>
            <w:hideMark/>
          </w:tcPr>
          <w:p w:rsidR="00F51917" w:rsidRPr="00F51917" w:rsidRDefault="00F51917" w:rsidP="00F51917">
            <w:pPr>
              <w:spacing w:after="0"/>
              <w:rPr>
                <w:rFonts w:ascii="Times New Roman" w:hAnsi="Times New Roman" w:cs="Times New Roman"/>
                <w:b/>
                <w:color w:val="000000" w:themeColor="text1"/>
                <w:sz w:val="12"/>
                <w:szCs w:val="12"/>
              </w:rPr>
            </w:pPr>
            <w:r w:rsidRPr="00F51917">
              <w:rPr>
                <w:rFonts w:ascii="Times New Roman" w:hAnsi="Times New Roman" w:cs="Times New Roman"/>
                <w:b/>
                <w:color w:val="000000" w:themeColor="text1"/>
                <w:sz w:val="12"/>
                <w:szCs w:val="12"/>
              </w:rPr>
              <w:t>0,00</w:t>
            </w:r>
          </w:p>
        </w:tc>
        <w:tc>
          <w:tcPr>
            <w:tcW w:w="427" w:type="pct"/>
            <w:tcBorders>
              <w:top w:val="single" w:sz="4" w:space="0" w:color="auto"/>
              <w:left w:val="single" w:sz="4" w:space="0" w:color="auto"/>
              <w:bottom w:val="single" w:sz="4" w:space="0" w:color="auto"/>
              <w:right w:val="single" w:sz="4" w:space="0" w:color="auto"/>
            </w:tcBorders>
            <w:hideMark/>
          </w:tcPr>
          <w:p w:rsidR="00F51917" w:rsidRPr="00F51917" w:rsidRDefault="00F51917" w:rsidP="00F51917">
            <w:pPr>
              <w:spacing w:after="0"/>
              <w:rPr>
                <w:rFonts w:ascii="Times New Roman" w:hAnsi="Times New Roman" w:cs="Times New Roman"/>
                <w:b/>
                <w:color w:val="000000" w:themeColor="text1"/>
                <w:sz w:val="12"/>
                <w:szCs w:val="12"/>
              </w:rPr>
            </w:pPr>
            <w:r w:rsidRPr="00F51917">
              <w:rPr>
                <w:rFonts w:ascii="Times New Roman" w:hAnsi="Times New Roman" w:cs="Times New Roman"/>
                <w:b/>
                <w:color w:val="000000" w:themeColor="text1"/>
                <w:sz w:val="12"/>
                <w:szCs w:val="12"/>
              </w:rPr>
              <w:t>0,00</w:t>
            </w:r>
          </w:p>
        </w:tc>
        <w:tc>
          <w:tcPr>
            <w:tcW w:w="631" w:type="pct"/>
            <w:tcBorders>
              <w:top w:val="single" w:sz="4" w:space="0" w:color="auto"/>
              <w:left w:val="single" w:sz="4" w:space="0" w:color="auto"/>
              <w:bottom w:val="single" w:sz="4" w:space="0" w:color="auto"/>
              <w:right w:val="single" w:sz="4" w:space="0" w:color="auto"/>
            </w:tcBorders>
            <w:hideMark/>
          </w:tcPr>
          <w:p w:rsidR="00F51917" w:rsidRPr="00F51917" w:rsidRDefault="00F51917" w:rsidP="00F51917">
            <w:pPr>
              <w:spacing w:after="0"/>
              <w:jc w:val="center"/>
              <w:rPr>
                <w:rFonts w:ascii="Times New Roman" w:hAnsi="Times New Roman" w:cs="Times New Roman"/>
                <w:b/>
                <w:color w:val="000000" w:themeColor="text1"/>
                <w:sz w:val="12"/>
                <w:szCs w:val="12"/>
              </w:rPr>
            </w:pPr>
            <w:r w:rsidRPr="00F51917">
              <w:rPr>
                <w:rFonts w:ascii="Times New Roman" w:hAnsi="Times New Roman" w:cs="Times New Roman"/>
                <w:b/>
                <w:color w:val="000000" w:themeColor="text1"/>
                <w:sz w:val="12"/>
                <w:szCs w:val="12"/>
              </w:rPr>
              <w:t>1000,00000</w:t>
            </w:r>
          </w:p>
        </w:tc>
      </w:tr>
    </w:tbl>
    <w:p w:rsidR="00F51917" w:rsidRDefault="00F51917" w:rsidP="005457F3">
      <w:pPr>
        <w:ind w:firstLine="284"/>
        <w:rPr>
          <w:rFonts w:ascii="Times New Roman" w:eastAsia="Calibri" w:hAnsi="Times New Roman" w:cs="Times New Roman"/>
          <w:iCs/>
          <w:sz w:val="12"/>
          <w:szCs w:val="12"/>
        </w:rPr>
      </w:pPr>
      <w:r w:rsidRPr="00F51917">
        <w:rPr>
          <w:rFonts w:ascii="Times New Roman" w:eastAsia="Calibri" w:hAnsi="Times New Roman" w:cs="Times New Roman"/>
          <w:iCs/>
          <w:sz w:val="12"/>
          <w:szCs w:val="12"/>
        </w:rPr>
        <w:t>1.2.В разделе 5 Программы позицию «Перечень программных мероприятий»</w:t>
      </w:r>
      <w:r w:rsidR="005457F3">
        <w:rPr>
          <w:rFonts w:ascii="Times New Roman" w:eastAsia="Calibri" w:hAnsi="Times New Roman" w:cs="Times New Roman"/>
          <w:iCs/>
          <w:sz w:val="12"/>
          <w:szCs w:val="12"/>
        </w:rPr>
        <w:t xml:space="preserve"> изложить в следующей редакции</w:t>
      </w:r>
    </w:p>
    <w:tbl>
      <w:tblPr>
        <w:tblW w:w="5000" w:type="pct"/>
        <w:tblLayout w:type="fixed"/>
        <w:tblLook w:val="0000" w:firstRow="0" w:lastRow="0" w:firstColumn="0" w:lastColumn="0" w:noHBand="0" w:noVBand="0"/>
      </w:tblPr>
      <w:tblGrid>
        <w:gridCol w:w="449"/>
        <w:gridCol w:w="2921"/>
        <w:gridCol w:w="836"/>
        <w:gridCol w:w="587"/>
        <w:gridCol w:w="705"/>
        <w:gridCol w:w="2231"/>
      </w:tblGrid>
      <w:tr w:rsidR="00F51917" w:rsidRPr="00F51917" w:rsidTr="005457F3">
        <w:tc>
          <w:tcPr>
            <w:tcW w:w="290" w:type="pct"/>
            <w:vMerge w:val="restart"/>
            <w:tcBorders>
              <w:top w:val="single" w:sz="4" w:space="0" w:color="000000"/>
              <w:left w:val="single" w:sz="4" w:space="0" w:color="000000"/>
              <w:bottom w:val="single" w:sz="4" w:space="0" w:color="000000"/>
            </w:tcBorders>
            <w:shd w:val="clear" w:color="auto" w:fill="auto"/>
          </w:tcPr>
          <w:p w:rsidR="00F51917" w:rsidRPr="00F51917" w:rsidRDefault="00F51917" w:rsidP="00F51917">
            <w:pPr>
              <w:snapToGrid w:val="0"/>
              <w:spacing w:after="0"/>
              <w:rPr>
                <w:rFonts w:ascii="Times New Roman" w:hAnsi="Times New Roman" w:cs="Times New Roman"/>
                <w:color w:val="000000" w:themeColor="text1"/>
                <w:sz w:val="12"/>
                <w:szCs w:val="12"/>
              </w:rPr>
            </w:pPr>
            <w:r w:rsidRPr="00F51917">
              <w:rPr>
                <w:rFonts w:ascii="Times New Roman" w:hAnsi="Times New Roman" w:cs="Times New Roman"/>
                <w:color w:val="000000" w:themeColor="text1"/>
                <w:sz w:val="12"/>
                <w:szCs w:val="12"/>
              </w:rPr>
              <w:t xml:space="preserve">№ </w:t>
            </w:r>
            <w:proofErr w:type="gramStart"/>
            <w:r w:rsidRPr="00F51917">
              <w:rPr>
                <w:rFonts w:ascii="Times New Roman" w:hAnsi="Times New Roman" w:cs="Times New Roman"/>
                <w:color w:val="000000" w:themeColor="text1"/>
                <w:sz w:val="12"/>
                <w:szCs w:val="12"/>
              </w:rPr>
              <w:t>п</w:t>
            </w:r>
            <w:proofErr w:type="gramEnd"/>
            <w:r w:rsidRPr="00F51917">
              <w:rPr>
                <w:rFonts w:ascii="Times New Roman" w:hAnsi="Times New Roman" w:cs="Times New Roman"/>
                <w:color w:val="000000" w:themeColor="text1"/>
                <w:sz w:val="12"/>
                <w:szCs w:val="12"/>
              </w:rPr>
              <w:t>/п</w:t>
            </w:r>
          </w:p>
        </w:tc>
        <w:tc>
          <w:tcPr>
            <w:tcW w:w="1889" w:type="pct"/>
            <w:vMerge w:val="restart"/>
            <w:tcBorders>
              <w:top w:val="single" w:sz="4" w:space="0" w:color="000000"/>
              <w:left w:val="single" w:sz="4" w:space="0" w:color="000000"/>
              <w:bottom w:val="single" w:sz="4" w:space="0" w:color="000000"/>
            </w:tcBorders>
            <w:shd w:val="clear" w:color="auto" w:fill="auto"/>
          </w:tcPr>
          <w:p w:rsidR="00F51917" w:rsidRPr="00F51917" w:rsidRDefault="00F51917" w:rsidP="00F51917">
            <w:pPr>
              <w:snapToGrid w:val="0"/>
              <w:spacing w:after="0"/>
              <w:rPr>
                <w:rFonts w:ascii="Times New Roman" w:hAnsi="Times New Roman" w:cs="Times New Roman"/>
                <w:color w:val="000000" w:themeColor="text1"/>
                <w:sz w:val="12"/>
                <w:szCs w:val="12"/>
              </w:rPr>
            </w:pPr>
            <w:r w:rsidRPr="00F51917">
              <w:rPr>
                <w:rFonts w:ascii="Times New Roman" w:hAnsi="Times New Roman" w:cs="Times New Roman"/>
                <w:color w:val="000000" w:themeColor="text1"/>
                <w:sz w:val="12"/>
                <w:szCs w:val="12"/>
              </w:rPr>
              <w:t>Наименование мероприятия</w:t>
            </w:r>
          </w:p>
        </w:tc>
        <w:tc>
          <w:tcPr>
            <w:tcW w:w="1377" w:type="pct"/>
            <w:gridSpan w:val="3"/>
            <w:tcBorders>
              <w:top w:val="single" w:sz="4" w:space="0" w:color="000000"/>
              <w:left w:val="single" w:sz="4" w:space="0" w:color="000000"/>
              <w:bottom w:val="single" w:sz="4" w:space="0" w:color="000000"/>
            </w:tcBorders>
            <w:shd w:val="clear" w:color="auto" w:fill="auto"/>
          </w:tcPr>
          <w:p w:rsidR="00F51917" w:rsidRPr="00F51917" w:rsidRDefault="00F51917" w:rsidP="00F51917">
            <w:pPr>
              <w:snapToGrid w:val="0"/>
              <w:spacing w:after="0"/>
              <w:jc w:val="center"/>
              <w:rPr>
                <w:rFonts w:ascii="Times New Roman" w:hAnsi="Times New Roman" w:cs="Times New Roman"/>
                <w:color w:val="000000" w:themeColor="text1"/>
                <w:sz w:val="12"/>
                <w:szCs w:val="12"/>
              </w:rPr>
            </w:pPr>
            <w:r w:rsidRPr="00F51917">
              <w:rPr>
                <w:rFonts w:ascii="Times New Roman" w:hAnsi="Times New Roman" w:cs="Times New Roman"/>
                <w:color w:val="000000" w:themeColor="text1"/>
                <w:sz w:val="12"/>
                <w:szCs w:val="12"/>
              </w:rPr>
              <w:t xml:space="preserve">Планируемый объем финансирования, </w:t>
            </w:r>
            <w:proofErr w:type="spellStart"/>
            <w:r w:rsidRPr="00F51917">
              <w:rPr>
                <w:rFonts w:ascii="Times New Roman" w:hAnsi="Times New Roman" w:cs="Times New Roman"/>
                <w:color w:val="000000" w:themeColor="text1"/>
                <w:sz w:val="12"/>
                <w:szCs w:val="12"/>
              </w:rPr>
              <w:t>тыс</w:t>
            </w:r>
            <w:proofErr w:type="gramStart"/>
            <w:r w:rsidRPr="00F51917">
              <w:rPr>
                <w:rFonts w:ascii="Times New Roman" w:hAnsi="Times New Roman" w:cs="Times New Roman"/>
                <w:color w:val="000000" w:themeColor="text1"/>
                <w:sz w:val="12"/>
                <w:szCs w:val="12"/>
              </w:rPr>
              <w:t>.р</w:t>
            </w:r>
            <w:proofErr w:type="gramEnd"/>
            <w:r w:rsidRPr="00F51917">
              <w:rPr>
                <w:rFonts w:ascii="Times New Roman" w:hAnsi="Times New Roman" w:cs="Times New Roman"/>
                <w:color w:val="000000" w:themeColor="text1"/>
                <w:sz w:val="12"/>
                <w:szCs w:val="12"/>
              </w:rPr>
              <w:t>ублей</w:t>
            </w:r>
            <w:proofErr w:type="spellEnd"/>
          </w:p>
        </w:tc>
        <w:tc>
          <w:tcPr>
            <w:tcW w:w="1443" w:type="pct"/>
            <w:tcBorders>
              <w:top w:val="single" w:sz="4" w:space="0" w:color="000000"/>
              <w:left w:val="single" w:sz="4" w:space="0" w:color="000000"/>
              <w:bottom w:val="single" w:sz="4" w:space="0" w:color="000000"/>
              <w:right w:val="single" w:sz="4" w:space="0" w:color="000000"/>
            </w:tcBorders>
            <w:shd w:val="clear" w:color="auto" w:fill="auto"/>
          </w:tcPr>
          <w:p w:rsidR="00F51917" w:rsidRPr="00F51917" w:rsidRDefault="00F51917" w:rsidP="00F51917">
            <w:pPr>
              <w:snapToGrid w:val="0"/>
              <w:spacing w:after="0"/>
              <w:rPr>
                <w:rFonts w:ascii="Times New Roman" w:hAnsi="Times New Roman" w:cs="Times New Roman"/>
                <w:color w:val="000000" w:themeColor="text1"/>
                <w:sz w:val="12"/>
                <w:szCs w:val="12"/>
              </w:rPr>
            </w:pPr>
            <w:r w:rsidRPr="00F51917">
              <w:rPr>
                <w:rFonts w:ascii="Times New Roman" w:hAnsi="Times New Roman" w:cs="Times New Roman"/>
                <w:color w:val="000000" w:themeColor="text1"/>
                <w:sz w:val="12"/>
                <w:szCs w:val="12"/>
              </w:rPr>
              <w:t>Исполнитель мероприятия</w:t>
            </w:r>
          </w:p>
        </w:tc>
      </w:tr>
      <w:tr w:rsidR="00F51917" w:rsidRPr="00F51917" w:rsidTr="005457F3">
        <w:tc>
          <w:tcPr>
            <w:tcW w:w="290" w:type="pct"/>
            <w:vMerge/>
            <w:tcBorders>
              <w:top w:val="single" w:sz="4" w:space="0" w:color="000000"/>
              <w:left w:val="single" w:sz="4" w:space="0" w:color="000000"/>
              <w:bottom w:val="single" w:sz="4" w:space="0" w:color="000000"/>
            </w:tcBorders>
            <w:shd w:val="clear" w:color="auto" w:fill="auto"/>
          </w:tcPr>
          <w:p w:rsidR="00F51917" w:rsidRPr="00F51917" w:rsidRDefault="00F51917" w:rsidP="00F51917">
            <w:pPr>
              <w:snapToGrid w:val="0"/>
              <w:spacing w:after="0"/>
              <w:rPr>
                <w:rFonts w:ascii="Times New Roman" w:hAnsi="Times New Roman" w:cs="Times New Roman"/>
                <w:color w:val="000000" w:themeColor="text1"/>
                <w:sz w:val="12"/>
                <w:szCs w:val="12"/>
              </w:rPr>
            </w:pPr>
          </w:p>
        </w:tc>
        <w:tc>
          <w:tcPr>
            <w:tcW w:w="1889" w:type="pct"/>
            <w:vMerge/>
            <w:tcBorders>
              <w:top w:val="single" w:sz="4" w:space="0" w:color="000000"/>
              <w:left w:val="single" w:sz="4" w:space="0" w:color="000000"/>
              <w:bottom w:val="single" w:sz="4" w:space="0" w:color="000000"/>
            </w:tcBorders>
            <w:shd w:val="clear" w:color="auto" w:fill="auto"/>
          </w:tcPr>
          <w:p w:rsidR="00F51917" w:rsidRPr="00F51917" w:rsidRDefault="00F51917" w:rsidP="00F51917">
            <w:pPr>
              <w:snapToGrid w:val="0"/>
              <w:spacing w:after="0"/>
              <w:rPr>
                <w:rFonts w:ascii="Times New Roman" w:hAnsi="Times New Roman" w:cs="Times New Roman"/>
                <w:color w:val="000000" w:themeColor="text1"/>
                <w:sz w:val="12"/>
                <w:szCs w:val="12"/>
              </w:rPr>
            </w:pPr>
          </w:p>
        </w:tc>
        <w:tc>
          <w:tcPr>
            <w:tcW w:w="541" w:type="pct"/>
            <w:tcBorders>
              <w:top w:val="single" w:sz="4" w:space="0" w:color="000000"/>
              <w:left w:val="single" w:sz="4" w:space="0" w:color="000000"/>
              <w:bottom w:val="single" w:sz="4" w:space="0" w:color="000000"/>
            </w:tcBorders>
            <w:shd w:val="clear" w:color="auto" w:fill="auto"/>
          </w:tcPr>
          <w:p w:rsidR="00F51917" w:rsidRPr="00F51917" w:rsidRDefault="00F51917" w:rsidP="00F51917">
            <w:pPr>
              <w:snapToGrid w:val="0"/>
              <w:spacing w:after="0"/>
              <w:jc w:val="center"/>
              <w:rPr>
                <w:rFonts w:ascii="Times New Roman" w:hAnsi="Times New Roman" w:cs="Times New Roman"/>
                <w:color w:val="000000" w:themeColor="text1"/>
                <w:sz w:val="12"/>
                <w:szCs w:val="12"/>
              </w:rPr>
            </w:pPr>
            <w:r w:rsidRPr="00F51917">
              <w:rPr>
                <w:rFonts w:ascii="Times New Roman" w:hAnsi="Times New Roman" w:cs="Times New Roman"/>
                <w:color w:val="000000" w:themeColor="text1"/>
                <w:sz w:val="12"/>
                <w:szCs w:val="12"/>
              </w:rPr>
              <w:t>2019</w:t>
            </w:r>
          </w:p>
        </w:tc>
        <w:tc>
          <w:tcPr>
            <w:tcW w:w="380" w:type="pct"/>
            <w:tcBorders>
              <w:top w:val="single" w:sz="4" w:space="0" w:color="000000"/>
              <w:left w:val="single" w:sz="4" w:space="0" w:color="000000"/>
              <w:bottom w:val="single" w:sz="4" w:space="0" w:color="000000"/>
            </w:tcBorders>
            <w:shd w:val="clear" w:color="auto" w:fill="auto"/>
          </w:tcPr>
          <w:p w:rsidR="00F51917" w:rsidRPr="00F51917" w:rsidRDefault="00F51917" w:rsidP="00F51917">
            <w:pPr>
              <w:snapToGrid w:val="0"/>
              <w:spacing w:after="0"/>
              <w:jc w:val="center"/>
              <w:rPr>
                <w:rFonts w:ascii="Times New Roman" w:hAnsi="Times New Roman" w:cs="Times New Roman"/>
                <w:color w:val="000000" w:themeColor="text1"/>
                <w:sz w:val="12"/>
                <w:szCs w:val="12"/>
              </w:rPr>
            </w:pPr>
            <w:r w:rsidRPr="00F51917">
              <w:rPr>
                <w:rFonts w:ascii="Times New Roman" w:hAnsi="Times New Roman" w:cs="Times New Roman"/>
                <w:color w:val="000000" w:themeColor="text1"/>
                <w:sz w:val="12"/>
                <w:szCs w:val="12"/>
              </w:rPr>
              <w:t>2020</w:t>
            </w:r>
          </w:p>
        </w:tc>
        <w:tc>
          <w:tcPr>
            <w:tcW w:w="456" w:type="pct"/>
            <w:tcBorders>
              <w:top w:val="single" w:sz="4" w:space="0" w:color="000000"/>
              <w:left w:val="single" w:sz="4" w:space="0" w:color="000000"/>
              <w:bottom w:val="single" w:sz="4" w:space="0" w:color="000000"/>
            </w:tcBorders>
            <w:shd w:val="clear" w:color="auto" w:fill="auto"/>
          </w:tcPr>
          <w:p w:rsidR="00F51917" w:rsidRPr="00F51917" w:rsidRDefault="00F51917" w:rsidP="00F51917">
            <w:pPr>
              <w:snapToGrid w:val="0"/>
              <w:spacing w:after="0"/>
              <w:jc w:val="center"/>
              <w:rPr>
                <w:rFonts w:ascii="Times New Roman" w:hAnsi="Times New Roman" w:cs="Times New Roman"/>
                <w:color w:val="000000" w:themeColor="text1"/>
                <w:sz w:val="12"/>
                <w:szCs w:val="12"/>
              </w:rPr>
            </w:pPr>
            <w:r w:rsidRPr="00F51917">
              <w:rPr>
                <w:rFonts w:ascii="Times New Roman" w:hAnsi="Times New Roman" w:cs="Times New Roman"/>
                <w:color w:val="000000" w:themeColor="text1"/>
                <w:sz w:val="12"/>
                <w:szCs w:val="12"/>
              </w:rPr>
              <w:t>2021</w:t>
            </w:r>
          </w:p>
        </w:tc>
        <w:tc>
          <w:tcPr>
            <w:tcW w:w="1443" w:type="pct"/>
            <w:tcBorders>
              <w:top w:val="single" w:sz="4" w:space="0" w:color="000000"/>
              <w:left w:val="single" w:sz="4" w:space="0" w:color="000000"/>
              <w:bottom w:val="single" w:sz="4" w:space="0" w:color="000000"/>
              <w:right w:val="single" w:sz="4" w:space="0" w:color="000000"/>
            </w:tcBorders>
            <w:shd w:val="clear" w:color="auto" w:fill="auto"/>
          </w:tcPr>
          <w:p w:rsidR="00F51917" w:rsidRPr="00F51917" w:rsidRDefault="00F51917" w:rsidP="00F51917">
            <w:pPr>
              <w:snapToGrid w:val="0"/>
              <w:spacing w:after="0"/>
              <w:rPr>
                <w:rFonts w:ascii="Times New Roman" w:hAnsi="Times New Roman" w:cs="Times New Roman"/>
                <w:color w:val="000000" w:themeColor="text1"/>
                <w:sz w:val="12"/>
                <w:szCs w:val="12"/>
              </w:rPr>
            </w:pPr>
          </w:p>
        </w:tc>
      </w:tr>
      <w:tr w:rsidR="00F51917" w:rsidRPr="00F51917" w:rsidTr="005457F3">
        <w:trPr>
          <w:trHeight w:val="70"/>
        </w:trPr>
        <w:tc>
          <w:tcPr>
            <w:tcW w:w="290" w:type="pct"/>
            <w:tcBorders>
              <w:top w:val="single" w:sz="4" w:space="0" w:color="000000"/>
              <w:left w:val="single" w:sz="4" w:space="0" w:color="000000"/>
              <w:bottom w:val="single" w:sz="4" w:space="0" w:color="000000"/>
            </w:tcBorders>
            <w:shd w:val="clear" w:color="auto" w:fill="auto"/>
          </w:tcPr>
          <w:p w:rsidR="00F51917" w:rsidRPr="00F51917" w:rsidRDefault="00F51917" w:rsidP="00F51917">
            <w:pPr>
              <w:snapToGrid w:val="0"/>
              <w:spacing w:after="0"/>
              <w:rPr>
                <w:rFonts w:ascii="Times New Roman" w:hAnsi="Times New Roman" w:cs="Times New Roman"/>
                <w:color w:val="000000" w:themeColor="text1"/>
                <w:sz w:val="12"/>
                <w:szCs w:val="12"/>
              </w:rPr>
            </w:pPr>
            <w:r w:rsidRPr="00F51917">
              <w:rPr>
                <w:rFonts w:ascii="Times New Roman" w:hAnsi="Times New Roman" w:cs="Times New Roman"/>
                <w:color w:val="000000" w:themeColor="text1"/>
                <w:sz w:val="12"/>
                <w:szCs w:val="12"/>
              </w:rPr>
              <w:t>1</w:t>
            </w:r>
          </w:p>
        </w:tc>
        <w:tc>
          <w:tcPr>
            <w:tcW w:w="1889" w:type="pct"/>
            <w:tcBorders>
              <w:top w:val="single" w:sz="4" w:space="0" w:color="000000"/>
              <w:left w:val="single" w:sz="4" w:space="0" w:color="000000"/>
              <w:bottom w:val="single" w:sz="4" w:space="0" w:color="000000"/>
            </w:tcBorders>
            <w:shd w:val="clear" w:color="auto" w:fill="auto"/>
          </w:tcPr>
          <w:p w:rsidR="00F51917" w:rsidRPr="00F51917" w:rsidRDefault="00F51917" w:rsidP="00F51917">
            <w:pPr>
              <w:spacing w:after="0"/>
              <w:rPr>
                <w:rFonts w:ascii="Times New Roman" w:hAnsi="Times New Roman" w:cs="Times New Roman"/>
                <w:color w:val="000000" w:themeColor="text1"/>
                <w:sz w:val="12"/>
                <w:szCs w:val="12"/>
              </w:rPr>
            </w:pPr>
            <w:r w:rsidRPr="00F51917">
              <w:rPr>
                <w:rFonts w:ascii="Times New Roman" w:hAnsi="Times New Roman" w:cs="Times New Roman"/>
                <w:color w:val="000000" w:themeColor="text1"/>
                <w:sz w:val="12"/>
                <w:szCs w:val="12"/>
              </w:rPr>
              <w:t>Организация и проведение спортивных и спортивно-массовых мероприятий и участие в них</w:t>
            </w:r>
          </w:p>
        </w:tc>
        <w:tc>
          <w:tcPr>
            <w:tcW w:w="541" w:type="pct"/>
            <w:tcBorders>
              <w:top w:val="single" w:sz="4" w:space="0" w:color="000000"/>
              <w:left w:val="single" w:sz="4" w:space="0" w:color="000000"/>
              <w:bottom w:val="single" w:sz="4" w:space="0" w:color="000000"/>
            </w:tcBorders>
            <w:shd w:val="clear" w:color="auto" w:fill="auto"/>
          </w:tcPr>
          <w:p w:rsidR="00F51917" w:rsidRPr="00F51917" w:rsidRDefault="00F51917" w:rsidP="00F51917">
            <w:pPr>
              <w:snapToGrid w:val="0"/>
              <w:spacing w:after="0"/>
              <w:jc w:val="center"/>
              <w:rPr>
                <w:rFonts w:ascii="Times New Roman" w:hAnsi="Times New Roman" w:cs="Times New Roman"/>
                <w:color w:val="000000" w:themeColor="text1"/>
                <w:sz w:val="12"/>
                <w:szCs w:val="12"/>
              </w:rPr>
            </w:pPr>
            <w:r w:rsidRPr="00F51917">
              <w:rPr>
                <w:rFonts w:ascii="Times New Roman" w:hAnsi="Times New Roman" w:cs="Times New Roman"/>
                <w:color w:val="000000" w:themeColor="text1"/>
                <w:sz w:val="12"/>
                <w:szCs w:val="12"/>
              </w:rPr>
              <w:t>1000,00000</w:t>
            </w:r>
          </w:p>
        </w:tc>
        <w:tc>
          <w:tcPr>
            <w:tcW w:w="380" w:type="pct"/>
            <w:tcBorders>
              <w:top w:val="single" w:sz="4" w:space="0" w:color="000000"/>
              <w:left w:val="single" w:sz="4" w:space="0" w:color="000000"/>
              <w:bottom w:val="single" w:sz="4" w:space="0" w:color="000000"/>
            </w:tcBorders>
            <w:shd w:val="clear" w:color="auto" w:fill="auto"/>
          </w:tcPr>
          <w:p w:rsidR="00F51917" w:rsidRPr="00F51917" w:rsidRDefault="00F51917" w:rsidP="00F51917">
            <w:pPr>
              <w:snapToGrid w:val="0"/>
              <w:spacing w:after="0"/>
              <w:jc w:val="center"/>
              <w:rPr>
                <w:rFonts w:ascii="Times New Roman" w:hAnsi="Times New Roman" w:cs="Times New Roman"/>
                <w:color w:val="000000" w:themeColor="text1"/>
                <w:sz w:val="12"/>
                <w:szCs w:val="12"/>
              </w:rPr>
            </w:pPr>
            <w:r w:rsidRPr="00F51917">
              <w:rPr>
                <w:rFonts w:ascii="Times New Roman" w:hAnsi="Times New Roman" w:cs="Times New Roman"/>
                <w:color w:val="000000" w:themeColor="text1"/>
                <w:sz w:val="12"/>
                <w:szCs w:val="12"/>
              </w:rPr>
              <w:t>0,00</w:t>
            </w:r>
          </w:p>
        </w:tc>
        <w:tc>
          <w:tcPr>
            <w:tcW w:w="456" w:type="pct"/>
            <w:tcBorders>
              <w:top w:val="single" w:sz="4" w:space="0" w:color="000000"/>
              <w:left w:val="single" w:sz="4" w:space="0" w:color="000000"/>
              <w:bottom w:val="single" w:sz="4" w:space="0" w:color="000000"/>
            </w:tcBorders>
            <w:shd w:val="clear" w:color="auto" w:fill="auto"/>
          </w:tcPr>
          <w:p w:rsidR="00F51917" w:rsidRPr="00F51917" w:rsidRDefault="00F51917" w:rsidP="00F51917">
            <w:pPr>
              <w:snapToGrid w:val="0"/>
              <w:spacing w:after="0"/>
              <w:jc w:val="center"/>
              <w:rPr>
                <w:rFonts w:ascii="Times New Roman" w:hAnsi="Times New Roman" w:cs="Times New Roman"/>
                <w:color w:val="000000" w:themeColor="text1"/>
                <w:sz w:val="12"/>
                <w:szCs w:val="12"/>
              </w:rPr>
            </w:pPr>
            <w:r w:rsidRPr="00F51917">
              <w:rPr>
                <w:rFonts w:ascii="Times New Roman" w:hAnsi="Times New Roman" w:cs="Times New Roman"/>
                <w:color w:val="000000" w:themeColor="text1"/>
                <w:sz w:val="12"/>
                <w:szCs w:val="12"/>
              </w:rPr>
              <w:t xml:space="preserve">0,00 </w:t>
            </w:r>
          </w:p>
        </w:tc>
        <w:tc>
          <w:tcPr>
            <w:tcW w:w="1443" w:type="pct"/>
            <w:tcBorders>
              <w:top w:val="single" w:sz="4" w:space="0" w:color="000000"/>
              <w:left w:val="single" w:sz="4" w:space="0" w:color="000000"/>
              <w:bottom w:val="single" w:sz="4" w:space="0" w:color="000000"/>
              <w:right w:val="single" w:sz="4" w:space="0" w:color="000000"/>
            </w:tcBorders>
            <w:shd w:val="clear" w:color="auto" w:fill="auto"/>
          </w:tcPr>
          <w:p w:rsidR="00F51917" w:rsidRPr="00F51917" w:rsidRDefault="00F51917" w:rsidP="00F51917">
            <w:pPr>
              <w:snapToGrid w:val="0"/>
              <w:spacing w:after="0"/>
              <w:rPr>
                <w:rFonts w:ascii="Times New Roman" w:hAnsi="Times New Roman" w:cs="Times New Roman"/>
                <w:color w:val="000000" w:themeColor="text1"/>
                <w:sz w:val="12"/>
                <w:szCs w:val="12"/>
              </w:rPr>
            </w:pPr>
            <w:r w:rsidRPr="00F51917">
              <w:rPr>
                <w:rFonts w:ascii="Times New Roman" w:hAnsi="Times New Roman" w:cs="Times New Roman"/>
                <w:color w:val="000000" w:themeColor="text1"/>
                <w:sz w:val="12"/>
                <w:szCs w:val="12"/>
              </w:rPr>
              <w:t>Администрация сельского поселения Сургут</w:t>
            </w:r>
          </w:p>
        </w:tc>
      </w:tr>
      <w:tr w:rsidR="00F51917" w:rsidRPr="00F51917" w:rsidTr="005457F3">
        <w:trPr>
          <w:trHeight w:val="70"/>
        </w:trPr>
        <w:tc>
          <w:tcPr>
            <w:tcW w:w="290" w:type="pct"/>
            <w:tcBorders>
              <w:top w:val="single" w:sz="4" w:space="0" w:color="000000"/>
              <w:left w:val="single" w:sz="4" w:space="0" w:color="000000"/>
              <w:bottom w:val="single" w:sz="4" w:space="0" w:color="000000"/>
            </w:tcBorders>
            <w:shd w:val="clear" w:color="auto" w:fill="auto"/>
          </w:tcPr>
          <w:p w:rsidR="00F51917" w:rsidRPr="00F51917" w:rsidRDefault="00F51917" w:rsidP="00F51917">
            <w:pPr>
              <w:snapToGrid w:val="0"/>
              <w:spacing w:after="0"/>
              <w:rPr>
                <w:rFonts w:ascii="Times New Roman" w:hAnsi="Times New Roman" w:cs="Times New Roman"/>
                <w:color w:val="000000" w:themeColor="text1"/>
                <w:sz w:val="12"/>
                <w:szCs w:val="12"/>
              </w:rPr>
            </w:pPr>
          </w:p>
        </w:tc>
        <w:tc>
          <w:tcPr>
            <w:tcW w:w="1889" w:type="pct"/>
            <w:tcBorders>
              <w:top w:val="single" w:sz="4" w:space="0" w:color="000000"/>
              <w:left w:val="single" w:sz="4" w:space="0" w:color="000000"/>
              <w:bottom w:val="single" w:sz="4" w:space="0" w:color="000000"/>
            </w:tcBorders>
            <w:shd w:val="clear" w:color="auto" w:fill="auto"/>
          </w:tcPr>
          <w:p w:rsidR="00F51917" w:rsidRPr="00F51917" w:rsidRDefault="00F51917" w:rsidP="00F51917">
            <w:pPr>
              <w:snapToGrid w:val="0"/>
              <w:spacing w:after="0"/>
              <w:rPr>
                <w:rFonts w:ascii="Times New Roman" w:hAnsi="Times New Roman" w:cs="Times New Roman"/>
                <w:color w:val="000000" w:themeColor="text1"/>
                <w:sz w:val="12"/>
                <w:szCs w:val="12"/>
              </w:rPr>
            </w:pPr>
            <w:r w:rsidRPr="00F51917">
              <w:rPr>
                <w:rFonts w:ascii="Times New Roman" w:hAnsi="Times New Roman" w:cs="Times New Roman"/>
                <w:color w:val="000000" w:themeColor="text1"/>
                <w:sz w:val="12"/>
                <w:szCs w:val="12"/>
              </w:rPr>
              <w:t>Всего:</w:t>
            </w:r>
          </w:p>
        </w:tc>
        <w:tc>
          <w:tcPr>
            <w:tcW w:w="541" w:type="pct"/>
            <w:tcBorders>
              <w:top w:val="single" w:sz="4" w:space="0" w:color="000000"/>
              <w:left w:val="single" w:sz="4" w:space="0" w:color="000000"/>
              <w:bottom w:val="single" w:sz="4" w:space="0" w:color="000000"/>
            </w:tcBorders>
            <w:shd w:val="clear" w:color="auto" w:fill="auto"/>
          </w:tcPr>
          <w:p w:rsidR="00F51917" w:rsidRPr="00F51917" w:rsidRDefault="00F51917" w:rsidP="00F51917">
            <w:pPr>
              <w:snapToGrid w:val="0"/>
              <w:spacing w:after="0"/>
              <w:jc w:val="center"/>
              <w:rPr>
                <w:rFonts w:ascii="Times New Roman" w:hAnsi="Times New Roman" w:cs="Times New Roman"/>
                <w:b/>
                <w:color w:val="000000" w:themeColor="text1"/>
                <w:sz w:val="12"/>
                <w:szCs w:val="12"/>
              </w:rPr>
            </w:pPr>
            <w:r w:rsidRPr="00F51917">
              <w:rPr>
                <w:rFonts w:ascii="Times New Roman" w:hAnsi="Times New Roman" w:cs="Times New Roman"/>
                <w:b/>
                <w:color w:val="000000" w:themeColor="text1"/>
                <w:sz w:val="12"/>
                <w:szCs w:val="12"/>
              </w:rPr>
              <w:t>1000,00000</w:t>
            </w:r>
          </w:p>
        </w:tc>
        <w:tc>
          <w:tcPr>
            <w:tcW w:w="380" w:type="pct"/>
            <w:tcBorders>
              <w:top w:val="single" w:sz="4" w:space="0" w:color="000000"/>
              <w:left w:val="single" w:sz="4" w:space="0" w:color="000000"/>
              <w:bottom w:val="single" w:sz="4" w:space="0" w:color="000000"/>
            </w:tcBorders>
            <w:shd w:val="clear" w:color="auto" w:fill="auto"/>
          </w:tcPr>
          <w:p w:rsidR="00F51917" w:rsidRPr="00F51917" w:rsidRDefault="00F51917" w:rsidP="00F51917">
            <w:pPr>
              <w:snapToGrid w:val="0"/>
              <w:spacing w:after="0"/>
              <w:jc w:val="center"/>
              <w:rPr>
                <w:rFonts w:ascii="Times New Roman" w:hAnsi="Times New Roman" w:cs="Times New Roman"/>
                <w:b/>
                <w:color w:val="000000" w:themeColor="text1"/>
                <w:sz w:val="12"/>
                <w:szCs w:val="12"/>
              </w:rPr>
            </w:pPr>
            <w:r w:rsidRPr="00F51917">
              <w:rPr>
                <w:rFonts w:ascii="Times New Roman" w:hAnsi="Times New Roman" w:cs="Times New Roman"/>
                <w:b/>
                <w:color w:val="000000" w:themeColor="text1"/>
                <w:sz w:val="12"/>
                <w:szCs w:val="12"/>
              </w:rPr>
              <w:t>0,00</w:t>
            </w:r>
          </w:p>
        </w:tc>
        <w:tc>
          <w:tcPr>
            <w:tcW w:w="456" w:type="pct"/>
            <w:tcBorders>
              <w:top w:val="single" w:sz="4" w:space="0" w:color="000000"/>
              <w:left w:val="single" w:sz="4" w:space="0" w:color="000000"/>
              <w:bottom w:val="single" w:sz="4" w:space="0" w:color="000000"/>
            </w:tcBorders>
            <w:shd w:val="clear" w:color="auto" w:fill="auto"/>
          </w:tcPr>
          <w:p w:rsidR="00F51917" w:rsidRPr="00F51917" w:rsidRDefault="00F51917" w:rsidP="00F51917">
            <w:pPr>
              <w:snapToGrid w:val="0"/>
              <w:spacing w:after="0"/>
              <w:jc w:val="center"/>
              <w:rPr>
                <w:rFonts w:ascii="Times New Roman" w:hAnsi="Times New Roman" w:cs="Times New Roman"/>
                <w:b/>
                <w:color w:val="000000" w:themeColor="text1"/>
                <w:sz w:val="12"/>
                <w:szCs w:val="12"/>
              </w:rPr>
            </w:pPr>
            <w:r w:rsidRPr="00F51917">
              <w:rPr>
                <w:rFonts w:ascii="Times New Roman" w:hAnsi="Times New Roman" w:cs="Times New Roman"/>
                <w:b/>
                <w:color w:val="000000" w:themeColor="text1"/>
                <w:sz w:val="12"/>
                <w:szCs w:val="12"/>
              </w:rPr>
              <w:t>0,00</w:t>
            </w:r>
          </w:p>
        </w:tc>
        <w:tc>
          <w:tcPr>
            <w:tcW w:w="1443" w:type="pct"/>
            <w:tcBorders>
              <w:top w:val="single" w:sz="4" w:space="0" w:color="000000"/>
              <w:left w:val="single" w:sz="4" w:space="0" w:color="000000"/>
              <w:bottom w:val="single" w:sz="4" w:space="0" w:color="000000"/>
              <w:right w:val="single" w:sz="4" w:space="0" w:color="000000"/>
            </w:tcBorders>
            <w:shd w:val="clear" w:color="auto" w:fill="auto"/>
          </w:tcPr>
          <w:p w:rsidR="00F51917" w:rsidRPr="00F51917" w:rsidRDefault="00F51917" w:rsidP="00F51917">
            <w:pPr>
              <w:snapToGrid w:val="0"/>
              <w:spacing w:after="0"/>
              <w:rPr>
                <w:rFonts w:ascii="Times New Roman" w:hAnsi="Times New Roman" w:cs="Times New Roman"/>
                <w:color w:val="000000" w:themeColor="text1"/>
                <w:sz w:val="12"/>
                <w:szCs w:val="12"/>
              </w:rPr>
            </w:pPr>
          </w:p>
        </w:tc>
      </w:tr>
    </w:tbl>
    <w:p w:rsidR="00F51917" w:rsidRDefault="00F51917" w:rsidP="00F51917">
      <w:pPr>
        <w:spacing w:after="0"/>
        <w:ind w:firstLine="284"/>
        <w:rPr>
          <w:rFonts w:ascii="Times New Roman" w:eastAsia="Calibri" w:hAnsi="Times New Roman" w:cs="Times New Roman"/>
          <w:iCs/>
          <w:sz w:val="12"/>
          <w:szCs w:val="12"/>
        </w:rPr>
      </w:pPr>
      <w:r w:rsidRPr="00F51917">
        <w:rPr>
          <w:rFonts w:ascii="Times New Roman" w:eastAsia="Calibri" w:hAnsi="Times New Roman" w:cs="Times New Roman"/>
          <w:iCs/>
          <w:sz w:val="12"/>
          <w:szCs w:val="12"/>
        </w:rPr>
        <w:t>1.3.В разделе 6 Программы позицию «Финансовое обеспечение Программы»</w:t>
      </w:r>
      <w:r>
        <w:rPr>
          <w:rFonts w:ascii="Times New Roman" w:eastAsia="Calibri" w:hAnsi="Times New Roman" w:cs="Times New Roman"/>
          <w:iCs/>
          <w:sz w:val="12"/>
          <w:szCs w:val="12"/>
        </w:rPr>
        <w:t xml:space="preserve"> изложить в следующей редакции:</w:t>
      </w:r>
    </w:p>
    <w:p w:rsidR="00F51917" w:rsidRDefault="00F51917" w:rsidP="00F51917">
      <w:pPr>
        <w:spacing w:after="0"/>
        <w:ind w:firstLine="284"/>
        <w:rPr>
          <w:rFonts w:ascii="Times New Roman" w:eastAsia="Calibri" w:hAnsi="Times New Roman" w:cs="Times New Roman"/>
          <w:iCs/>
          <w:sz w:val="12"/>
          <w:szCs w:val="12"/>
        </w:rPr>
      </w:pPr>
      <w:r w:rsidRPr="00F51917">
        <w:rPr>
          <w:rFonts w:ascii="Times New Roman" w:eastAsia="Calibri" w:hAnsi="Times New Roman" w:cs="Times New Roman"/>
          <w:iCs/>
          <w:sz w:val="12"/>
          <w:szCs w:val="12"/>
        </w:rPr>
        <w:t>Объем и источники финанс</w:t>
      </w:r>
      <w:r>
        <w:rPr>
          <w:rFonts w:ascii="Times New Roman" w:eastAsia="Calibri" w:hAnsi="Times New Roman" w:cs="Times New Roman"/>
          <w:iCs/>
          <w:sz w:val="12"/>
          <w:szCs w:val="12"/>
        </w:rPr>
        <w:t>ирования мероприятий Программы:</w:t>
      </w:r>
    </w:p>
    <w:p w:rsidR="00F51917" w:rsidRPr="00F51917" w:rsidRDefault="00F51917" w:rsidP="00F51917">
      <w:pPr>
        <w:spacing w:after="0"/>
        <w:ind w:firstLine="284"/>
        <w:rPr>
          <w:rFonts w:ascii="Times New Roman" w:eastAsia="Calibri" w:hAnsi="Times New Roman" w:cs="Times New Roman"/>
          <w:iCs/>
          <w:sz w:val="12"/>
          <w:szCs w:val="12"/>
        </w:rPr>
      </w:pPr>
      <w:r w:rsidRPr="00F51917">
        <w:rPr>
          <w:rFonts w:ascii="Times New Roman" w:eastAsia="Calibri" w:hAnsi="Times New Roman" w:cs="Times New Roman"/>
          <w:iCs/>
          <w:sz w:val="12"/>
          <w:szCs w:val="12"/>
        </w:rPr>
        <w:t>Средства местного бюджета -  1000,00000 тыс. рублей, в том числе:</w:t>
      </w:r>
    </w:p>
    <w:p w:rsidR="00F51917" w:rsidRPr="00F51917" w:rsidRDefault="00F51917" w:rsidP="00F51917">
      <w:pPr>
        <w:spacing w:after="0"/>
        <w:ind w:firstLine="284"/>
        <w:rPr>
          <w:rFonts w:ascii="Times New Roman" w:eastAsia="Calibri" w:hAnsi="Times New Roman" w:cs="Times New Roman"/>
          <w:iCs/>
          <w:sz w:val="12"/>
          <w:szCs w:val="12"/>
        </w:rPr>
      </w:pPr>
      <w:r w:rsidRPr="00F51917">
        <w:rPr>
          <w:rFonts w:ascii="Times New Roman" w:eastAsia="Calibri" w:hAnsi="Times New Roman" w:cs="Times New Roman"/>
          <w:iCs/>
          <w:sz w:val="12"/>
          <w:szCs w:val="12"/>
        </w:rPr>
        <w:t>2019 год – 1000,00000 тыс. рублей;</w:t>
      </w:r>
    </w:p>
    <w:p w:rsidR="00F51917" w:rsidRPr="00F51917" w:rsidRDefault="00F51917" w:rsidP="00F51917">
      <w:pPr>
        <w:spacing w:after="0"/>
        <w:ind w:firstLine="284"/>
        <w:rPr>
          <w:rFonts w:ascii="Times New Roman" w:eastAsia="Calibri" w:hAnsi="Times New Roman" w:cs="Times New Roman"/>
          <w:iCs/>
          <w:sz w:val="12"/>
          <w:szCs w:val="12"/>
        </w:rPr>
      </w:pPr>
      <w:r w:rsidRPr="00F51917">
        <w:rPr>
          <w:rFonts w:ascii="Times New Roman" w:eastAsia="Calibri" w:hAnsi="Times New Roman" w:cs="Times New Roman"/>
          <w:iCs/>
          <w:sz w:val="12"/>
          <w:szCs w:val="12"/>
        </w:rPr>
        <w:t>2020 год –0,00 тыс. рублей (прогноз);</w:t>
      </w:r>
    </w:p>
    <w:p w:rsidR="00F51917" w:rsidRPr="00F51917" w:rsidRDefault="00F51917" w:rsidP="00F51917">
      <w:pPr>
        <w:spacing w:after="0"/>
        <w:ind w:firstLine="284"/>
        <w:rPr>
          <w:rFonts w:ascii="Times New Roman" w:eastAsia="Calibri" w:hAnsi="Times New Roman" w:cs="Times New Roman"/>
          <w:iCs/>
          <w:sz w:val="12"/>
          <w:szCs w:val="12"/>
        </w:rPr>
      </w:pPr>
      <w:r w:rsidRPr="00F51917">
        <w:rPr>
          <w:rFonts w:ascii="Times New Roman" w:eastAsia="Calibri" w:hAnsi="Times New Roman" w:cs="Times New Roman"/>
          <w:iCs/>
          <w:sz w:val="12"/>
          <w:szCs w:val="12"/>
        </w:rPr>
        <w:t>2021 год – 0,00 тыс. рублей (прогноз).</w:t>
      </w:r>
    </w:p>
    <w:p w:rsidR="00F51917" w:rsidRPr="00F51917" w:rsidRDefault="00F51917" w:rsidP="00F51917">
      <w:pPr>
        <w:spacing w:after="0"/>
        <w:ind w:firstLine="284"/>
        <w:rPr>
          <w:rFonts w:ascii="Times New Roman" w:eastAsia="Calibri" w:hAnsi="Times New Roman" w:cs="Times New Roman"/>
          <w:iCs/>
          <w:sz w:val="12"/>
          <w:szCs w:val="12"/>
        </w:rPr>
      </w:pPr>
      <w:r w:rsidRPr="00F51917">
        <w:rPr>
          <w:rFonts w:ascii="Times New Roman" w:eastAsia="Calibri" w:hAnsi="Times New Roman" w:cs="Times New Roman"/>
          <w:iCs/>
          <w:sz w:val="12"/>
          <w:szCs w:val="12"/>
        </w:rPr>
        <w:t xml:space="preserve"> 2.Опубликовать настоящее Постановление в газете «Сергиевский вестник».</w:t>
      </w:r>
    </w:p>
    <w:p w:rsidR="00F51917" w:rsidRPr="00F51917" w:rsidRDefault="00F51917" w:rsidP="00F51917">
      <w:pPr>
        <w:spacing w:after="0"/>
        <w:ind w:firstLine="284"/>
        <w:rPr>
          <w:rFonts w:ascii="Times New Roman" w:eastAsia="Calibri" w:hAnsi="Times New Roman" w:cs="Times New Roman"/>
          <w:iCs/>
          <w:sz w:val="12"/>
          <w:szCs w:val="12"/>
        </w:rPr>
      </w:pPr>
      <w:r w:rsidRPr="00F51917">
        <w:rPr>
          <w:rFonts w:ascii="Times New Roman" w:eastAsia="Calibri" w:hAnsi="Times New Roman" w:cs="Times New Roman"/>
          <w:iCs/>
          <w:sz w:val="12"/>
          <w:szCs w:val="12"/>
        </w:rPr>
        <w:t xml:space="preserve"> 3.Настоящее Постановление вступает в силу со дня его официального опубликования.</w:t>
      </w:r>
    </w:p>
    <w:p w:rsidR="00F51917" w:rsidRPr="00F51917" w:rsidRDefault="00F51917" w:rsidP="00F51917">
      <w:pPr>
        <w:spacing w:after="0"/>
        <w:jc w:val="right"/>
        <w:rPr>
          <w:rFonts w:ascii="Times New Roman" w:eastAsia="Calibri" w:hAnsi="Times New Roman" w:cs="Times New Roman"/>
          <w:iCs/>
          <w:sz w:val="12"/>
          <w:szCs w:val="12"/>
        </w:rPr>
      </w:pPr>
      <w:r w:rsidRPr="00F51917">
        <w:rPr>
          <w:rFonts w:ascii="Times New Roman" w:eastAsia="Calibri" w:hAnsi="Times New Roman" w:cs="Times New Roman"/>
          <w:iCs/>
          <w:sz w:val="12"/>
          <w:szCs w:val="12"/>
        </w:rPr>
        <w:t xml:space="preserve">Глава сельского поселения Сургут </w:t>
      </w:r>
    </w:p>
    <w:p w:rsidR="00F51917" w:rsidRDefault="00F51917" w:rsidP="00F51917">
      <w:pPr>
        <w:spacing w:after="0"/>
        <w:ind w:firstLine="284"/>
        <w:jc w:val="right"/>
        <w:rPr>
          <w:rFonts w:ascii="Times New Roman" w:eastAsia="Calibri" w:hAnsi="Times New Roman" w:cs="Times New Roman"/>
          <w:iCs/>
          <w:sz w:val="12"/>
          <w:szCs w:val="12"/>
        </w:rPr>
      </w:pPr>
      <w:r w:rsidRPr="00F51917">
        <w:rPr>
          <w:rFonts w:ascii="Times New Roman" w:eastAsia="Calibri" w:hAnsi="Times New Roman" w:cs="Times New Roman"/>
          <w:iCs/>
          <w:sz w:val="12"/>
          <w:szCs w:val="12"/>
        </w:rPr>
        <w:t xml:space="preserve">муниципального района Сергиевский                    </w:t>
      </w:r>
    </w:p>
    <w:p w:rsidR="00F51917" w:rsidRDefault="00F51917" w:rsidP="00F51917">
      <w:pPr>
        <w:spacing w:after="0"/>
        <w:ind w:firstLine="284"/>
        <w:jc w:val="right"/>
        <w:rPr>
          <w:rFonts w:ascii="Times New Roman" w:eastAsia="Calibri" w:hAnsi="Times New Roman" w:cs="Times New Roman"/>
          <w:iCs/>
          <w:sz w:val="12"/>
          <w:szCs w:val="12"/>
        </w:rPr>
      </w:pPr>
      <w:r w:rsidRPr="00F51917">
        <w:rPr>
          <w:rFonts w:ascii="Times New Roman" w:eastAsia="Calibri" w:hAnsi="Times New Roman" w:cs="Times New Roman"/>
          <w:iCs/>
          <w:sz w:val="12"/>
          <w:szCs w:val="12"/>
        </w:rPr>
        <w:t xml:space="preserve">                     С.А. Содомов</w:t>
      </w:r>
    </w:p>
    <w:p w:rsidR="005457F3" w:rsidRDefault="005457F3" w:rsidP="006C0E68">
      <w:pPr>
        <w:tabs>
          <w:tab w:val="left" w:pos="0"/>
        </w:tabs>
        <w:spacing w:after="0" w:line="240" w:lineRule="auto"/>
        <w:ind w:firstLine="284"/>
        <w:jc w:val="center"/>
        <w:rPr>
          <w:rFonts w:ascii="Times New Roman" w:eastAsia="Calibri" w:hAnsi="Times New Roman" w:cs="Times New Roman"/>
          <w:iCs/>
          <w:sz w:val="12"/>
          <w:szCs w:val="12"/>
        </w:rPr>
      </w:pPr>
    </w:p>
    <w:p w:rsidR="006C0E68" w:rsidRDefault="006C0E68" w:rsidP="006C0E68">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lastRenderedPageBreak/>
        <w:t>Администрация</w:t>
      </w:r>
    </w:p>
    <w:p w:rsidR="006C0E68" w:rsidRPr="00884123" w:rsidRDefault="006C0E68" w:rsidP="006C0E68">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Суходол</w:t>
      </w:r>
    </w:p>
    <w:p w:rsidR="006C0E68" w:rsidRDefault="006C0E68" w:rsidP="006C0E68">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6C0E68" w:rsidRDefault="006C0E68" w:rsidP="006C0E68">
      <w:pPr>
        <w:tabs>
          <w:tab w:val="left" w:pos="0"/>
        </w:tabs>
        <w:spacing w:after="0" w:line="240" w:lineRule="auto"/>
        <w:ind w:firstLine="284"/>
        <w:jc w:val="center"/>
        <w:rPr>
          <w:rFonts w:ascii="Times New Roman" w:eastAsia="Calibri" w:hAnsi="Times New Roman" w:cs="Times New Roman"/>
          <w:iCs/>
          <w:sz w:val="12"/>
          <w:szCs w:val="12"/>
        </w:rPr>
      </w:pPr>
    </w:p>
    <w:p w:rsidR="006C0E68" w:rsidRPr="00884123" w:rsidRDefault="006C0E68" w:rsidP="006C0E68">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6C0E68" w:rsidRDefault="006C0E68" w:rsidP="006C0E68">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№4</w:t>
      </w:r>
    </w:p>
    <w:p w:rsidR="006C0E68" w:rsidRDefault="006C0E68" w:rsidP="006C0E68">
      <w:pPr>
        <w:spacing w:after="0"/>
        <w:jc w:val="center"/>
        <w:rPr>
          <w:rFonts w:ascii="Times New Roman" w:eastAsia="Calibri" w:hAnsi="Times New Roman" w:cs="Times New Roman"/>
          <w:iCs/>
          <w:sz w:val="12"/>
          <w:szCs w:val="12"/>
        </w:rPr>
      </w:pPr>
      <w:r w:rsidRPr="006C0E68">
        <w:rPr>
          <w:rFonts w:ascii="Times New Roman" w:eastAsia="Calibri" w:hAnsi="Times New Roman" w:cs="Times New Roman"/>
          <w:iCs/>
          <w:sz w:val="12"/>
          <w:szCs w:val="12"/>
        </w:rPr>
        <w:t>О внесении изменений в Приложение к постановлению администрации городского поселения Суходол муниципального района Сергиевский № 55 от 29.12.2018г. «Об утверждении муниципальной программы «Благоустройство территории городского поселения Суходол муниципального района Сергиевский» на 2019-2021гг.»</w:t>
      </w:r>
    </w:p>
    <w:p w:rsidR="00AE1808" w:rsidRPr="00AE1808" w:rsidRDefault="00AE1808" w:rsidP="00AE1808">
      <w:pPr>
        <w:spacing w:after="0"/>
        <w:ind w:firstLine="284"/>
        <w:jc w:val="both"/>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городского поселения Суходол, в целях уточнения объемов финансирования проводимых программных мероприятий, Администрация городского поселения Суходол муниципального района Сергиевский  </w:t>
      </w:r>
    </w:p>
    <w:p w:rsidR="00AE1808" w:rsidRPr="00AE1808" w:rsidRDefault="00AE1808" w:rsidP="00AE1808">
      <w:pPr>
        <w:spacing w:after="0"/>
        <w:ind w:firstLine="284"/>
        <w:jc w:val="both"/>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ПОСТАНОВЛЯЕТ:</w:t>
      </w:r>
    </w:p>
    <w:p w:rsidR="00AE1808" w:rsidRPr="00AE1808" w:rsidRDefault="00AE1808" w:rsidP="00AE1808">
      <w:pPr>
        <w:spacing w:after="0"/>
        <w:ind w:firstLine="284"/>
        <w:jc w:val="both"/>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1.Внести изменения в Приложение к постановлению администрации городского поселения Суходол муниципального района Сергиевский №55от 29.12.2018г. «Об утверждении муниципальной программы «Благоустройство территории городского поселения Суходол муниципального района Сергиевский» на 2019-2021гг.» (Далее - Программа) следующего содержания:</w:t>
      </w:r>
    </w:p>
    <w:p w:rsidR="00AE1808" w:rsidRPr="00AE1808" w:rsidRDefault="00AE1808" w:rsidP="00AE1808">
      <w:pPr>
        <w:spacing w:after="0"/>
        <w:ind w:firstLine="284"/>
        <w:jc w:val="both"/>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1.1.В паспорте программы позицию «Объем финансирования» изложить в следующей редакции:</w:t>
      </w:r>
    </w:p>
    <w:p w:rsidR="00AE1808" w:rsidRPr="00AE1808" w:rsidRDefault="00AE1808" w:rsidP="00AE1808">
      <w:pPr>
        <w:spacing w:after="0"/>
        <w:ind w:firstLine="284"/>
        <w:jc w:val="both"/>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Планируемый общий объем финансирования Программы составит:  45488,75869 тыс. рублей (прогноз), в том числе:</w:t>
      </w:r>
    </w:p>
    <w:p w:rsidR="00AE1808" w:rsidRPr="00AE1808" w:rsidRDefault="00AE1808" w:rsidP="00AE1808">
      <w:pPr>
        <w:spacing w:after="0"/>
        <w:ind w:firstLine="284"/>
        <w:jc w:val="both"/>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 xml:space="preserve">-средств местного бюджета – 45439,86869 </w:t>
      </w:r>
      <w:proofErr w:type="spellStart"/>
      <w:r w:rsidRPr="00AE1808">
        <w:rPr>
          <w:rFonts w:ascii="Times New Roman" w:eastAsia="Calibri" w:hAnsi="Times New Roman" w:cs="Times New Roman"/>
          <w:iCs/>
          <w:sz w:val="12"/>
          <w:szCs w:val="12"/>
        </w:rPr>
        <w:t>тыс</w:t>
      </w:r>
      <w:proofErr w:type="gramStart"/>
      <w:r w:rsidRPr="00AE1808">
        <w:rPr>
          <w:rFonts w:ascii="Times New Roman" w:eastAsia="Calibri" w:hAnsi="Times New Roman" w:cs="Times New Roman"/>
          <w:iCs/>
          <w:sz w:val="12"/>
          <w:szCs w:val="12"/>
        </w:rPr>
        <w:t>.р</w:t>
      </w:r>
      <w:proofErr w:type="gramEnd"/>
      <w:r w:rsidRPr="00AE1808">
        <w:rPr>
          <w:rFonts w:ascii="Times New Roman" w:eastAsia="Calibri" w:hAnsi="Times New Roman" w:cs="Times New Roman"/>
          <w:iCs/>
          <w:sz w:val="12"/>
          <w:szCs w:val="12"/>
        </w:rPr>
        <w:t>ублей</w:t>
      </w:r>
      <w:proofErr w:type="spellEnd"/>
      <w:r w:rsidRPr="00AE1808">
        <w:rPr>
          <w:rFonts w:ascii="Times New Roman" w:eastAsia="Calibri" w:hAnsi="Times New Roman" w:cs="Times New Roman"/>
          <w:iCs/>
          <w:sz w:val="12"/>
          <w:szCs w:val="12"/>
        </w:rPr>
        <w:t xml:space="preserve"> (прогноз):</w:t>
      </w:r>
    </w:p>
    <w:p w:rsidR="00AE1808" w:rsidRPr="00AE1808" w:rsidRDefault="00AE1808" w:rsidP="00AE1808">
      <w:pPr>
        <w:spacing w:after="0"/>
        <w:ind w:firstLine="284"/>
        <w:jc w:val="both"/>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2019 год 16592,08259 тыс. рублей;</w:t>
      </w:r>
    </w:p>
    <w:p w:rsidR="00AE1808" w:rsidRPr="00AE1808" w:rsidRDefault="00AE1808" w:rsidP="00AE1808">
      <w:pPr>
        <w:spacing w:after="0"/>
        <w:ind w:firstLine="284"/>
        <w:jc w:val="both"/>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2020 год 14423,89305 тыс. рублей;</w:t>
      </w:r>
    </w:p>
    <w:p w:rsidR="00AE1808" w:rsidRPr="00AE1808" w:rsidRDefault="00AE1808" w:rsidP="00AE1808">
      <w:pPr>
        <w:spacing w:after="0"/>
        <w:ind w:firstLine="284"/>
        <w:jc w:val="both"/>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2021 год 14423,89305 тыс. рублей.</w:t>
      </w:r>
    </w:p>
    <w:p w:rsidR="00AE1808" w:rsidRPr="00AE1808" w:rsidRDefault="00AE1808" w:rsidP="00AE1808">
      <w:pPr>
        <w:spacing w:after="0"/>
        <w:ind w:firstLine="284"/>
        <w:jc w:val="both"/>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 внебюджетные средства – 48,89000 тыс. рублей (прогноз):</w:t>
      </w:r>
    </w:p>
    <w:p w:rsidR="00AE1808" w:rsidRPr="00AE1808" w:rsidRDefault="00AE1808" w:rsidP="00AE1808">
      <w:pPr>
        <w:spacing w:after="0"/>
        <w:ind w:firstLine="284"/>
        <w:jc w:val="both"/>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2019 год 48,89000 тыс. рублей;</w:t>
      </w:r>
    </w:p>
    <w:p w:rsidR="00AE1808" w:rsidRPr="00AE1808" w:rsidRDefault="00AE1808" w:rsidP="00AE1808">
      <w:pPr>
        <w:spacing w:after="0"/>
        <w:ind w:firstLine="284"/>
        <w:jc w:val="both"/>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2020 год 0,00 тыс. рублей;</w:t>
      </w:r>
    </w:p>
    <w:p w:rsidR="00AE1808" w:rsidRDefault="00AE1808" w:rsidP="00AE1808">
      <w:pPr>
        <w:spacing w:after="0"/>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2021 год 0,00 тыс. рублей. </w:t>
      </w:r>
    </w:p>
    <w:p w:rsidR="00AE1808" w:rsidRPr="00AE1808" w:rsidRDefault="00AE1808" w:rsidP="00AE1808">
      <w:pPr>
        <w:spacing w:after="0"/>
        <w:ind w:firstLine="284"/>
        <w:jc w:val="both"/>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1.2.В разделе программы «Срок реализации Программы и источники финансирования» абзац 3 изложить в следующей редакции:</w:t>
      </w:r>
    </w:p>
    <w:p w:rsidR="00AE1808" w:rsidRPr="00AE1808" w:rsidRDefault="00AE1808" w:rsidP="00AE1808">
      <w:pPr>
        <w:spacing w:after="0"/>
        <w:ind w:firstLine="284"/>
        <w:jc w:val="both"/>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Общий объем финансирования на реализацию Программы составляет 45488,75869 тыс. рублей, в том числе по годам:</w:t>
      </w:r>
    </w:p>
    <w:p w:rsidR="00AE1808" w:rsidRPr="00AE1808" w:rsidRDefault="00AE1808" w:rsidP="00AE1808">
      <w:pPr>
        <w:spacing w:after="0"/>
        <w:ind w:firstLine="284"/>
        <w:jc w:val="both"/>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2019 год – 16640,97259 тыс. рублей;</w:t>
      </w:r>
    </w:p>
    <w:p w:rsidR="00AE1808" w:rsidRPr="00AE1808" w:rsidRDefault="00AE1808" w:rsidP="00AE1808">
      <w:pPr>
        <w:spacing w:after="0"/>
        <w:ind w:firstLine="284"/>
        <w:jc w:val="both"/>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2020 год – 14423,89305 тыс. рублей;</w:t>
      </w:r>
    </w:p>
    <w:p w:rsidR="00AE1808" w:rsidRPr="00AE1808" w:rsidRDefault="00AE1808" w:rsidP="00AE1808">
      <w:pPr>
        <w:spacing w:after="0"/>
        <w:ind w:firstLine="284"/>
        <w:jc w:val="both"/>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2021 год – 14423,89305 тыс. рублей.</w:t>
      </w:r>
    </w:p>
    <w:p w:rsidR="006C0E68" w:rsidRDefault="00AE1808" w:rsidP="00AE1808">
      <w:pPr>
        <w:spacing w:after="0"/>
        <w:ind w:firstLine="284"/>
        <w:jc w:val="both"/>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1.3.Раздел Программы «Перечень программных мероприятий» изложить в следующей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2799"/>
        <w:gridCol w:w="1399"/>
        <w:gridCol w:w="1399"/>
        <w:gridCol w:w="1486"/>
      </w:tblGrid>
      <w:tr w:rsidR="00AE1808" w:rsidRPr="00AE1808" w:rsidTr="00AE1808">
        <w:trPr>
          <w:cantSplit/>
          <w:trHeight w:val="425"/>
        </w:trPr>
        <w:tc>
          <w:tcPr>
            <w:tcW w:w="418"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AE1808" w:rsidRPr="00AE1808" w:rsidRDefault="00AE1808" w:rsidP="00AE1808">
            <w:pPr>
              <w:snapToGrid w:val="0"/>
              <w:spacing w:after="0"/>
              <w:ind w:left="113" w:right="113"/>
              <w:jc w:val="center"/>
              <w:rPr>
                <w:rFonts w:ascii="Times New Roman" w:hAnsi="Times New Roman" w:cs="Times New Roman"/>
                <w:sz w:val="12"/>
                <w:szCs w:val="12"/>
              </w:rPr>
            </w:pPr>
            <w:r w:rsidRPr="00AE1808">
              <w:rPr>
                <w:rFonts w:ascii="Times New Roman" w:hAnsi="Times New Roman" w:cs="Times New Roman"/>
                <w:sz w:val="12"/>
                <w:szCs w:val="12"/>
              </w:rPr>
              <w:t>Наименование бюджета</w:t>
            </w:r>
          </w:p>
        </w:tc>
        <w:tc>
          <w:tcPr>
            <w:tcW w:w="1811" w:type="pct"/>
            <w:vMerge w:val="restart"/>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napToGrid w:val="0"/>
              <w:spacing w:after="0"/>
              <w:jc w:val="center"/>
              <w:rPr>
                <w:rFonts w:ascii="Times New Roman" w:hAnsi="Times New Roman" w:cs="Times New Roman"/>
                <w:sz w:val="12"/>
                <w:szCs w:val="12"/>
              </w:rPr>
            </w:pPr>
            <w:r w:rsidRPr="00AE1808">
              <w:rPr>
                <w:rFonts w:ascii="Times New Roman" w:hAnsi="Times New Roman" w:cs="Times New Roman"/>
                <w:sz w:val="12"/>
                <w:szCs w:val="12"/>
              </w:rPr>
              <w:t>Наименование мероприятий</w:t>
            </w:r>
          </w:p>
        </w:tc>
        <w:tc>
          <w:tcPr>
            <w:tcW w:w="2771" w:type="pct"/>
            <w:gridSpan w:val="3"/>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napToGrid w:val="0"/>
              <w:spacing w:after="0"/>
              <w:jc w:val="center"/>
              <w:rPr>
                <w:rFonts w:ascii="Times New Roman" w:hAnsi="Times New Roman" w:cs="Times New Roman"/>
                <w:sz w:val="12"/>
                <w:szCs w:val="12"/>
              </w:rPr>
            </w:pPr>
            <w:r w:rsidRPr="00AE1808">
              <w:rPr>
                <w:rFonts w:ascii="Times New Roman" w:hAnsi="Times New Roman" w:cs="Times New Roman"/>
                <w:sz w:val="12"/>
                <w:szCs w:val="12"/>
              </w:rPr>
              <w:t>Сельское поселение Суходол</w:t>
            </w:r>
          </w:p>
        </w:tc>
      </w:tr>
      <w:tr w:rsidR="00AE1808" w:rsidRPr="00AE1808" w:rsidTr="00AE1808">
        <w:trPr>
          <w:cantSplit/>
          <w:trHeight w:val="527"/>
        </w:trPr>
        <w:tc>
          <w:tcPr>
            <w:tcW w:w="418" w:type="pct"/>
            <w:vMerge/>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pacing w:after="0"/>
              <w:rPr>
                <w:rFonts w:ascii="Times New Roman" w:hAnsi="Times New Roman" w:cs="Times New Roman"/>
                <w:sz w:val="12"/>
                <w:szCs w:val="12"/>
              </w:rPr>
            </w:pPr>
          </w:p>
        </w:tc>
        <w:tc>
          <w:tcPr>
            <w:tcW w:w="1811" w:type="pct"/>
            <w:vMerge/>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pacing w:after="0"/>
              <w:rPr>
                <w:rFonts w:ascii="Times New Roman" w:hAnsi="Times New Roman" w:cs="Times New Roman"/>
                <w:sz w:val="12"/>
                <w:szCs w:val="12"/>
              </w:rPr>
            </w:pPr>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napToGrid w:val="0"/>
              <w:spacing w:after="0"/>
              <w:jc w:val="center"/>
              <w:rPr>
                <w:rFonts w:ascii="Times New Roman" w:hAnsi="Times New Roman" w:cs="Times New Roman"/>
                <w:sz w:val="12"/>
                <w:szCs w:val="12"/>
              </w:rPr>
            </w:pPr>
            <w:r w:rsidRPr="00AE1808">
              <w:rPr>
                <w:rFonts w:ascii="Times New Roman" w:hAnsi="Times New Roman" w:cs="Times New Roman"/>
                <w:sz w:val="12"/>
                <w:szCs w:val="12"/>
              </w:rPr>
              <w:t xml:space="preserve">Затраты на 2019 год, </w:t>
            </w:r>
            <w:proofErr w:type="spellStart"/>
            <w:r w:rsidRPr="00AE1808">
              <w:rPr>
                <w:rFonts w:ascii="Times New Roman" w:hAnsi="Times New Roman" w:cs="Times New Roman"/>
                <w:sz w:val="12"/>
                <w:szCs w:val="12"/>
              </w:rPr>
              <w:t>тыс</w:t>
            </w:r>
            <w:proofErr w:type="gramStart"/>
            <w:r w:rsidRPr="00AE1808">
              <w:rPr>
                <w:rFonts w:ascii="Times New Roman" w:hAnsi="Times New Roman" w:cs="Times New Roman"/>
                <w:sz w:val="12"/>
                <w:szCs w:val="12"/>
              </w:rPr>
              <w:t>.р</w:t>
            </w:r>
            <w:proofErr w:type="gramEnd"/>
            <w:r w:rsidRPr="00AE1808">
              <w:rPr>
                <w:rFonts w:ascii="Times New Roman" w:hAnsi="Times New Roman" w:cs="Times New Roman"/>
                <w:sz w:val="12"/>
                <w:szCs w:val="12"/>
              </w:rPr>
              <w:t>ублей</w:t>
            </w:r>
            <w:proofErr w:type="spellEnd"/>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napToGrid w:val="0"/>
              <w:spacing w:after="0"/>
              <w:jc w:val="center"/>
              <w:rPr>
                <w:rFonts w:ascii="Times New Roman" w:hAnsi="Times New Roman" w:cs="Times New Roman"/>
                <w:sz w:val="12"/>
                <w:szCs w:val="12"/>
              </w:rPr>
            </w:pPr>
            <w:r w:rsidRPr="00AE1808">
              <w:rPr>
                <w:rFonts w:ascii="Times New Roman" w:hAnsi="Times New Roman" w:cs="Times New Roman"/>
                <w:sz w:val="12"/>
                <w:szCs w:val="12"/>
              </w:rPr>
              <w:t xml:space="preserve">Затраты на 2020 год, </w:t>
            </w:r>
            <w:proofErr w:type="spellStart"/>
            <w:r w:rsidRPr="00AE1808">
              <w:rPr>
                <w:rFonts w:ascii="Times New Roman" w:hAnsi="Times New Roman" w:cs="Times New Roman"/>
                <w:sz w:val="12"/>
                <w:szCs w:val="12"/>
              </w:rPr>
              <w:t>тыс</w:t>
            </w:r>
            <w:proofErr w:type="gramStart"/>
            <w:r w:rsidRPr="00AE1808">
              <w:rPr>
                <w:rFonts w:ascii="Times New Roman" w:hAnsi="Times New Roman" w:cs="Times New Roman"/>
                <w:sz w:val="12"/>
                <w:szCs w:val="12"/>
              </w:rPr>
              <w:t>.р</w:t>
            </w:r>
            <w:proofErr w:type="gramEnd"/>
            <w:r w:rsidRPr="00AE1808">
              <w:rPr>
                <w:rFonts w:ascii="Times New Roman" w:hAnsi="Times New Roman" w:cs="Times New Roman"/>
                <w:sz w:val="12"/>
                <w:szCs w:val="12"/>
              </w:rPr>
              <w:t>ублей</w:t>
            </w:r>
            <w:proofErr w:type="spellEnd"/>
          </w:p>
        </w:tc>
        <w:tc>
          <w:tcPr>
            <w:tcW w:w="961" w:type="pct"/>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napToGrid w:val="0"/>
              <w:spacing w:after="0"/>
              <w:jc w:val="center"/>
              <w:rPr>
                <w:rFonts w:ascii="Times New Roman" w:hAnsi="Times New Roman" w:cs="Times New Roman"/>
                <w:sz w:val="12"/>
                <w:szCs w:val="12"/>
              </w:rPr>
            </w:pPr>
            <w:r w:rsidRPr="00AE1808">
              <w:rPr>
                <w:rFonts w:ascii="Times New Roman" w:hAnsi="Times New Roman" w:cs="Times New Roman"/>
                <w:sz w:val="12"/>
                <w:szCs w:val="12"/>
              </w:rPr>
              <w:t xml:space="preserve">Затраты на 2021 год, </w:t>
            </w:r>
            <w:proofErr w:type="spellStart"/>
            <w:r w:rsidRPr="00AE1808">
              <w:rPr>
                <w:rFonts w:ascii="Times New Roman" w:hAnsi="Times New Roman" w:cs="Times New Roman"/>
                <w:sz w:val="12"/>
                <w:szCs w:val="12"/>
              </w:rPr>
              <w:t>тыс</w:t>
            </w:r>
            <w:proofErr w:type="gramStart"/>
            <w:r w:rsidRPr="00AE1808">
              <w:rPr>
                <w:rFonts w:ascii="Times New Roman" w:hAnsi="Times New Roman" w:cs="Times New Roman"/>
                <w:sz w:val="12"/>
                <w:szCs w:val="12"/>
              </w:rPr>
              <w:t>.р</w:t>
            </w:r>
            <w:proofErr w:type="gramEnd"/>
            <w:r w:rsidRPr="00AE1808">
              <w:rPr>
                <w:rFonts w:ascii="Times New Roman" w:hAnsi="Times New Roman" w:cs="Times New Roman"/>
                <w:sz w:val="12"/>
                <w:szCs w:val="12"/>
              </w:rPr>
              <w:t>ублей</w:t>
            </w:r>
            <w:proofErr w:type="spellEnd"/>
          </w:p>
        </w:tc>
      </w:tr>
      <w:tr w:rsidR="00AE1808" w:rsidRPr="00AE1808" w:rsidTr="00AE1808">
        <w:trPr>
          <w:cantSplit/>
          <w:trHeight w:val="70"/>
        </w:trPr>
        <w:tc>
          <w:tcPr>
            <w:tcW w:w="418"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AE1808" w:rsidRPr="00AE1808" w:rsidRDefault="00AE1808" w:rsidP="00AE1808">
            <w:pPr>
              <w:snapToGrid w:val="0"/>
              <w:spacing w:after="0"/>
              <w:ind w:left="113" w:right="113"/>
              <w:jc w:val="center"/>
              <w:rPr>
                <w:rFonts w:ascii="Times New Roman" w:hAnsi="Times New Roman" w:cs="Times New Roman"/>
                <w:sz w:val="12"/>
                <w:szCs w:val="12"/>
              </w:rPr>
            </w:pPr>
            <w:r w:rsidRPr="00AE1808">
              <w:rPr>
                <w:rFonts w:ascii="Times New Roman" w:hAnsi="Times New Roman" w:cs="Times New Roman"/>
                <w:sz w:val="12"/>
                <w:szCs w:val="12"/>
              </w:rPr>
              <w:t>Местный бюджет</w:t>
            </w:r>
          </w:p>
        </w:tc>
        <w:tc>
          <w:tcPr>
            <w:tcW w:w="1811" w:type="pct"/>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napToGrid w:val="0"/>
              <w:spacing w:after="0"/>
              <w:rPr>
                <w:rFonts w:ascii="Times New Roman" w:hAnsi="Times New Roman" w:cs="Times New Roman"/>
                <w:sz w:val="12"/>
                <w:szCs w:val="12"/>
              </w:rPr>
            </w:pPr>
            <w:r w:rsidRPr="00AE1808">
              <w:rPr>
                <w:rFonts w:ascii="Times New Roman" w:hAnsi="Times New Roman" w:cs="Times New Roman"/>
                <w:sz w:val="12"/>
                <w:szCs w:val="12"/>
              </w:rPr>
              <w:t>Уличное освещение</w:t>
            </w:r>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napToGrid w:val="0"/>
              <w:spacing w:after="0"/>
              <w:jc w:val="center"/>
              <w:rPr>
                <w:rFonts w:ascii="Times New Roman" w:hAnsi="Times New Roman" w:cs="Times New Roman"/>
                <w:sz w:val="12"/>
                <w:szCs w:val="12"/>
              </w:rPr>
            </w:pPr>
            <w:r w:rsidRPr="00AE1808">
              <w:rPr>
                <w:rFonts w:ascii="Times New Roman" w:hAnsi="Times New Roman" w:cs="Times New Roman"/>
                <w:sz w:val="12"/>
                <w:szCs w:val="12"/>
              </w:rPr>
              <w:t>8703,22098</w:t>
            </w:r>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napToGrid w:val="0"/>
              <w:spacing w:after="0"/>
              <w:jc w:val="center"/>
              <w:rPr>
                <w:rFonts w:ascii="Times New Roman" w:hAnsi="Times New Roman" w:cs="Times New Roman"/>
                <w:sz w:val="12"/>
                <w:szCs w:val="12"/>
              </w:rPr>
            </w:pPr>
            <w:r w:rsidRPr="00AE1808">
              <w:rPr>
                <w:rFonts w:ascii="Times New Roman" w:hAnsi="Times New Roman" w:cs="Times New Roman"/>
                <w:sz w:val="12"/>
                <w:szCs w:val="12"/>
              </w:rPr>
              <w:t>8473,99470</w:t>
            </w:r>
          </w:p>
        </w:tc>
        <w:tc>
          <w:tcPr>
            <w:tcW w:w="961" w:type="pct"/>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napToGrid w:val="0"/>
              <w:spacing w:after="0"/>
              <w:jc w:val="center"/>
              <w:rPr>
                <w:rFonts w:ascii="Times New Roman" w:hAnsi="Times New Roman" w:cs="Times New Roman"/>
                <w:sz w:val="12"/>
                <w:szCs w:val="12"/>
              </w:rPr>
            </w:pPr>
            <w:r w:rsidRPr="00AE1808">
              <w:rPr>
                <w:rFonts w:ascii="Times New Roman" w:hAnsi="Times New Roman" w:cs="Times New Roman"/>
                <w:sz w:val="12"/>
                <w:szCs w:val="12"/>
              </w:rPr>
              <w:t>8473,99470</w:t>
            </w:r>
          </w:p>
        </w:tc>
      </w:tr>
      <w:tr w:rsidR="00AE1808" w:rsidRPr="00AE1808" w:rsidTr="00AE1808">
        <w:trPr>
          <w:cantSplit/>
          <w:trHeight w:val="70"/>
        </w:trPr>
        <w:tc>
          <w:tcPr>
            <w:tcW w:w="418" w:type="pct"/>
            <w:vMerge/>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pacing w:after="0"/>
              <w:rPr>
                <w:rFonts w:ascii="Times New Roman" w:hAnsi="Times New Roman" w:cs="Times New Roman"/>
                <w:sz w:val="12"/>
                <w:szCs w:val="12"/>
              </w:rPr>
            </w:pPr>
          </w:p>
        </w:tc>
        <w:tc>
          <w:tcPr>
            <w:tcW w:w="1811" w:type="pct"/>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napToGrid w:val="0"/>
              <w:spacing w:after="0"/>
              <w:rPr>
                <w:rFonts w:ascii="Times New Roman" w:hAnsi="Times New Roman" w:cs="Times New Roman"/>
                <w:sz w:val="12"/>
                <w:szCs w:val="12"/>
              </w:rPr>
            </w:pPr>
            <w:r w:rsidRPr="00AE1808">
              <w:rPr>
                <w:rFonts w:ascii="Times New Roman" w:hAnsi="Times New Roman" w:cs="Times New Roman"/>
                <w:sz w:val="12"/>
                <w:szCs w:val="12"/>
              </w:rPr>
              <w:t>Трудоустройство безработных, несовершеннолетних (сезонно)</w:t>
            </w:r>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napToGrid w:val="0"/>
              <w:spacing w:after="0"/>
              <w:jc w:val="center"/>
              <w:rPr>
                <w:rFonts w:ascii="Times New Roman" w:hAnsi="Times New Roman" w:cs="Times New Roman"/>
                <w:sz w:val="12"/>
                <w:szCs w:val="12"/>
              </w:rPr>
            </w:pPr>
            <w:r w:rsidRPr="00AE1808">
              <w:rPr>
                <w:rFonts w:ascii="Times New Roman" w:hAnsi="Times New Roman" w:cs="Times New Roman"/>
                <w:sz w:val="12"/>
                <w:szCs w:val="12"/>
              </w:rPr>
              <w:t>516,37303</w:t>
            </w:r>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napToGrid w:val="0"/>
              <w:spacing w:after="0"/>
              <w:jc w:val="center"/>
              <w:rPr>
                <w:rFonts w:ascii="Times New Roman" w:hAnsi="Times New Roman" w:cs="Times New Roman"/>
                <w:sz w:val="12"/>
                <w:szCs w:val="12"/>
              </w:rPr>
            </w:pPr>
            <w:r w:rsidRPr="00AE1808">
              <w:rPr>
                <w:rFonts w:ascii="Times New Roman" w:hAnsi="Times New Roman" w:cs="Times New Roman"/>
                <w:sz w:val="12"/>
                <w:szCs w:val="12"/>
              </w:rPr>
              <w:t>525,37574</w:t>
            </w:r>
          </w:p>
        </w:tc>
        <w:tc>
          <w:tcPr>
            <w:tcW w:w="961" w:type="pct"/>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napToGrid w:val="0"/>
              <w:spacing w:after="0"/>
              <w:jc w:val="center"/>
              <w:rPr>
                <w:rFonts w:ascii="Times New Roman" w:hAnsi="Times New Roman" w:cs="Times New Roman"/>
                <w:sz w:val="12"/>
                <w:szCs w:val="12"/>
              </w:rPr>
            </w:pPr>
            <w:r w:rsidRPr="00AE1808">
              <w:rPr>
                <w:rFonts w:ascii="Times New Roman" w:hAnsi="Times New Roman" w:cs="Times New Roman"/>
                <w:sz w:val="12"/>
                <w:szCs w:val="12"/>
              </w:rPr>
              <w:t>525,37574</w:t>
            </w:r>
          </w:p>
        </w:tc>
      </w:tr>
      <w:tr w:rsidR="00AE1808" w:rsidRPr="00AE1808" w:rsidTr="00AE1808">
        <w:trPr>
          <w:cantSplit/>
          <w:trHeight w:val="70"/>
        </w:trPr>
        <w:tc>
          <w:tcPr>
            <w:tcW w:w="418" w:type="pct"/>
            <w:vMerge/>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pacing w:after="0"/>
              <w:rPr>
                <w:rFonts w:ascii="Times New Roman" w:hAnsi="Times New Roman" w:cs="Times New Roman"/>
                <w:sz w:val="12"/>
                <w:szCs w:val="12"/>
              </w:rPr>
            </w:pPr>
          </w:p>
        </w:tc>
        <w:tc>
          <w:tcPr>
            <w:tcW w:w="1811" w:type="pct"/>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napToGrid w:val="0"/>
              <w:spacing w:after="0"/>
              <w:rPr>
                <w:rFonts w:ascii="Times New Roman" w:hAnsi="Times New Roman" w:cs="Times New Roman"/>
                <w:sz w:val="12"/>
                <w:szCs w:val="12"/>
              </w:rPr>
            </w:pPr>
            <w:r w:rsidRPr="00AE1808">
              <w:rPr>
                <w:rFonts w:ascii="Times New Roman" w:hAnsi="Times New Roman" w:cs="Times New Roman"/>
                <w:sz w:val="12"/>
                <w:szCs w:val="12"/>
              </w:rPr>
              <w:t>Улучшение санитарно-эпидемиологического состояния территории</w:t>
            </w:r>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napToGrid w:val="0"/>
              <w:spacing w:after="0"/>
              <w:jc w:val="center"/>
              <w:rPr>
                <w:rFonts w:ascii="Times New Roman" w:hAnsi="Times New Roman" w:cs="Times New Roman"/>
                <w:sz w:val="12"/>
                <w:szCs w:val="12"/>
              </w:rPr>
            </w:pPr>
            <w:r w:rsidRPr="00AE1808">
              <w:rPr>
                <w:rFonts w:ascii="Times New Roman" w:hAnsi="Times New Roman" w:cs="Times New Roman"/>
                <w:sz w:val="12"/>
                <w:szCs w:val="12"/>
              </w:rPr>
              <w:t>65,41288</w:t>
            </w:r>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napToGrid w:val="0"/>
              <w:spacing w:after="0"/>
              <w:jc w:val="center"/>
              <w:rPr>
                <w:rFonts w:ascii="Times New Roman" w:hAnsi="Times New Roman" w:cs="Times New Roman"/>
                <w:sz w:val="12"/>
                <w:szCs w:val="12"/>
              </w:rPr>
            </w:pPr>
            <w:r w:rsidRPr="00AE1808">
              <w:rPr>
                <w:rFonts w:ascii="Times New Roman" w:hAnsi="Times New Roman" w:cs="Times New Roman"/>
                <w:sz w:val="12"/>
                <w:szCs w:val="12"/>
              </w:rPr>
              <w:t>62,41288</w:t>
            </w:r>
          </w:p>
        </w:tc>
        <w:tc>
          <w:tcPr>
            <w:tcW w:w="961" w:type="pct"/>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napToGrid w:val="0"/>
              <w:spacing w:after="0"/>
              <w:jc w:val="center"/>
              <w:rPr>
                <w:rFonts w:ascii="Times New Roman" w:hAnsi="Times New Roman" w:cs="Times New Roman"/>
                <w:sz w:val="12"/>
                <w:szCs w:val="12"/>
              </w:rPr>
            </w:pPr>
            <w:r w:rsidRPr="00AE1808">
              <w:rPr>
                <w:rFonts w:ascii="Times New Roman" w:hAnsi="Times New Roman" w:cs="Times New Roman"/>
                <w:sz w:val="12"/>
                <w:szCs w:val="12"/>
              </w:rPr>
              <w:t>62,41288</w:t>
            </w:r>
          </w:p>
        </w:tc>
      </w:tr>
      <w:tr w:rsidR="00AE1808" w:rsidRPr="00AE1808" w:rsidTr="00AE1808">
        <w:trPr>
          <w:cantSplit/>
          <w:trHeight w:val="70"/>
        </w:trPr>
        <w:tc>
          <w:tcPr>
            <w:tcW w:w="418" w:type="pct"/>
            <w:vMerge/>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pacing w:after="0"/>
              <w:rPr>
                <w:rFonts w:ascii="Times New Roman" w:hAnsi="Times New Roman" w:cs="Times New Roman"/>
                <w:sz w:val="12"/>
                <w:szCs w:val="12"/>
              </w:rPr>
            </w:pPr>
          </w:p>
        </w:tc>
        <w:tc>
          <w:tcPr>
            <w:tcW w:w="1811" w:type="pct"/>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napToGrid w:val="0"/>
              <w:spacing w:after="0"/>
              <w:rPr>
                <w:rFonts w:ascii="Times New Roman" w:hAnsi="Times New Roman" w:cs="Times New Roman"/>
                <w:sz w:val="12"/>
                <w:szCs w:val="12"/>
              </w:rPr>
            </w:pPr>
            <w:proofErr w:type="spellStart"/>
            <w:r w:rsidRPr="00AE1808">
              <w:rPr>
                <w:rFonts w:ascii="Times New Roman" w:hAnsi="Times New Roman" w:cs="Times New Roman"/>
                <w:sz w:val="12"/>
                <w:szCs w:val="12"/>
              </w:rPr>
              <w:t>Бак</w:t>
            </w:r>
            <w:proofErr w:type="gramStart"/>
            <w:r w:rsidRPr="00AE1808">
              <w:rPr>
                <w:rFonts w:ascii="Times New Roman" w:hAnsi="Times New Roman" w:cs="Times New Roman"/>
                <w:sz w:val="12"/>
                <w:szCs w:val="12"/>
              </w:rPr>
              <w:t>.а</w:t>
            </w:r>
            <w:proofErr w:type="gramEnd"/>
            <w:r w:rsidRPr="00AE1808">
              <w:rPr>
                <w:rFonts w:ascii="Times New Roman" w:hAnsi="Times New Roman" w:cs="Times New Roman"/>
                <w:sz w:val="12"/>
                <w:szCs w:val="12"/>
              </w:rPr>
              <w:t>нализ</w:t>
            </w:r>
            <w:proofErr w:type="spellEnd"/>
            <w:r w:rsidRPr="00AE1808">
              <w:rPr>
                <w:rFonts w:ascii="Times New Roman" w:hAnsi="Times New Roman" w:cs="Times New Roman"/>
                <w:sz w:val="12"/>
                <w:szCs w:val="12"/>
              </w:rPr>
              <w:t xml:space="preserve"> воды</w:t>
            </w:r>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napToGrid w:val="0"/>
              <w:spacing w:after="0"/>
              <w:jc w:val="center"/>
              <w:rPr>
                <w:rFonts w:ascii="Times New Roman" w:hAnsi="Times New Roman" w:cs="Times New Roman"/>
                <w:sz w:val="12"/>
                <w:szCs w:val="12"/>
              </w:rPr>
            </w:pPr>
            <w:r w:rsidRPr="00AE1808">
              <w:rPr>
                <w:rFonts w:ascii="Times New Roman" w:hAnsi="Times New Roman" w:cs="Times New Roman"/>
                <w:sz w:val="12"/>
                <w:szCs w:val="12"/>
              </w:rPr>
              <w:t>21,14857</w:t>
            </w:r>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napToGrid w:val="0"/>
              <w:spacing w:after="0"/>
              <w:jc w:val="center"/>
              <w:rPr>
                <w:rFonts w:ascii="Times New Roman" w:hAnsi="Times New Roman" w:cs="Times New Roman"/>
                <w:sz w:val="12"/>
                <w:szCs w:val="12"/>
              </w:rPr>
            </w:pPr>
            <w:r w:rsidRPr="00AE1808">
              <w:rPr>
                <w:rFonts w:ascii="Times New Roman" w:hAnsi="Times New Roman" w:cs="Times New Roman"/>
                <w:sz w:val="12"/>
                <w:szCs w:val="12"/>
              </w:rPr>
              <w:t>12,75400</w:t>
            </w:r>
          </w:p>
        </w:tc>
        <w:tc>
          <w:tcPr>
            <w:tcW w:w="961" w:type="pct"/>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napToGrid w:val="0"/>
              <w:spacing w:after="0"/>
              <w:jc w:val="center"/>
              <w:rPr>
                <w:rFonts w:ascii="Times New Roman" w:hAnsi="Times New Roman" w:cs="Times New Roman"/>
                <w:sz w:val="12"/>
                <w:szCs w:val="12"/>
              </w:rPr>
            </w:pPr>
            <w:r w:rsidRPr="00AE1808">
              <w:rPr>
                <w:rFonts w:ascii="Times New Roman" w:hAnsi="Times New Roman" w:cs="Times New Roman"/>
                <w:sz w:val="12"/>
                <w:szCs w:val="12"/>
              </w:rPr>
              <w:t>12,75400</w:t>
            </w:r>
          </w:p>
        </w:tc>
      </w:tr>
      <w:tr w:rsidR="00AE1808" w:rsidRPr="00AE1808" w:rsidTr="00AE1808">
        <w:trPr>
          <w:cantSplit/>
          <w:trHeight w:val="70"/>
        </w:trPr>
        <w:tc>
          <w:tcPr>
            <w:tcW w:w="418" w:type="pct"/>
            <w:vMerge/>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pacing w:after="0"/>
              <w:rPr>
                <w:rFonts w:ascii="Times New Roman" w:hAnsi="Times New Roman" w:cs="Times New Roman"/>
                <w:sz w:val="12"/>
                <w:szCs w:val="12"/>
              </w:rPr>
            </w:pPr>
          </w:p>
        </w:tc>
        <w:tc>
          <w:tcPr>
            <w:tcW w:w="1811" w:type="pct"/>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napToGrid w:val="0"/>
              <w:spacing w:after="0"/>
              <w:rPr>
                <w:rFonts w:ascii="Times New Roman" w:hAnsi="Times New Roman" w:cs="Times New Roman"/>
                <w:sz w:val="12"/>
                <w:szCs w:val="12"/>
              </w:rPr>
            </w:pPr>
            <w:r w:rsidRPr="00AE1808">
              <w:rPr>
                <w:rFonts w:ascii="Times New Roman" w:hAnsi="Times New Roman" w:cs="Times New Roman"/>
                <w:sz w:val="12"/>
                <w:szCs w:val="12"/>
              </w:rPr>
              <w:t>Прочие мероприятия</w:t>
            </w:r>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napToGrid w:val="0"/>
              <w:spacing w:after="0"/>
              <w:jc w:val="center"/>
              <w:rPr>
                <w:rFonts w:ascii="Times New Roman" w:hAnsi="Times New Roman" w:cs="Times New Roman"/>
                <w:sz w:val="12"/>
                <w:szCs w:val="12"/>
              </w:rPr>
            </w:pPr>
            <w:r w:rsidRPr="00AE1808">
              <w:rPr>
                <w:rFonts w:ascii="Times New Roman" w:hAnsi="Times New Roman" w:cs="Times New Roman"/>
                <w:sz w:val="12"/>
                <w:szCs w:val="12"/>
              </w:rPr>
              <w:t>7285,92713</w:t>
            </w:r>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napToGrid w:val="0"/>
              <w:spacing w:after="0"/>
              <w:jc w:val="center"/>
              <w:rPr>
                <w:rFonts w:ascii="Times New Roman" w:hAnsi="Times New Roman" w:cs="Times New Roman"/>
                <w:sz w:val="12"/>
                <w:szCs w:val="12"/>
              </w:rPr>
            </w:pPr>
            <w:r w:rsidRPr="00AE1808">
              <w:rPr>
                <w:rFonts w:ascii="Times New Roman" w:hAnsi="Times New Roman" w:cs="Times New Roman"/>
                <w:sz w:val="12"/>
                <w:szCs w:val="12"/>
              </w:rPr>
              <w:t>5349,35573</w:t>
            </w:r>
          </w:p>
        </w:tc>
        <w:tc>
          <w:tcPr>
            <w:tcW w:w="961" w:type="pct"/>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napToGrid w:val="0"/>
              <w:spacing w:after="0"/>
              <w:jc w:val="center"/>
              <w:rPr>
                <w:rFonts w:ascii="Times New Roman" w:hAnsi="Times New Roman" w:cs="Times New Roman"/>
                <w:sz w:val="12"/>
                <w:szCs w:val="12"/>
              </w:rPr>
            </w:pPr>
            <w:r w:rsidRPr="00AE1808">
              <w:rPr>
                <w:rFonts w:ascii="Times New Roman" w:hAnsi="Times New Roman" w:cs="Times New Roman"/>
                <w:sz w:val="12"/>
                <w:szCs w:val="12"/>
              </w:rPr>
              <w:t>5349,35573</w:t>
            </w:r>
          </w:p>
        </w:tc>
      </w:tr>
      <w:tr w:rsidR="00AE1808" w:rsidRPr="00AE1808" w:rsidTr="00AE1808">
        <w:trPr>
          <w:cantSplit/>
          <w:trHeight w:val="70"/>
        </w:trPr>
        <w:tc>
          <w:tcPr>
            <w:tcW w:w="418" w:type="pct"/>
            <w:vMerge/>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pacing w:after="0"/>
              <w:rPr>
                <w:rFonts w:ascii="Times New Roman" w:hAnsi="Times New Roman" w:cs="Times New Roman"/>
                <w:sz w:val="12"/>
                <w:szCs w:val="12"/>
              </w:rPr>
            </w:pPr>
          </w:p>
        </w:tc>
        <w:tc>
          <w:tcPr>
            <w:tcW w:w="1811" w:type="pct"/>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napToGrid w:val="0"/>
              <w:spacing w:after="0"/>
              <w:jc w:val="center"/>
              <w:rPr>
                <w:rFonts w:ascii="Times New Roman" w:hAnsi="Times New Roman" w:cs="Times New Roman"/>
                <w:b/>
                <w:sz w:val="12"/>
                <w:szCs w:val="12"/>
              </w:rPr>
            </w:pPr>
            <w:r w:rsidRPr="00AE1808">
              <w:rPr>
                <w:rFonts w:ascii="Times New Roman" w:hAnsi="Times New Roman" w:cs="Times New Roman"/>
                <w:b/>
                <w:sz w:val="12"/>
                <w:szCs w:val="12"/>
              </w:rPr>
              <w:t>ИТОГО</w:t>
            </w:r>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napToGrid w:val="0"/>
              <w:spacing w:after="0"/>
              <w:jc w:val="center"/>
              <w:rPr>
                <w:rFonts w:ascii="Times New Roman" w:hAnsi="Times New Roman" w:cs="Times New Roman"/>
                <w:b/>
                <w:sz w:val="12"/>
                <w:szCs w:val="12"/>
              </w:rPr>
            </w:pPr>
            <w:r w:rsidRPr="00AE1808">
              <w:rPr>
                <w:rFonts w:ascii="Times New Roman" w:hAnsi="Times New Roman" w:cs="Times New Roman"/>
                <w:b/>
                <w:sz w:val="12"/>
                <w:szCs w:val="12"/>
              </w:rPr>
              <w:t>16592,08259</w:t>
            </w:r>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napToGrid w:val="0"/>
              <w:spacing w:after="0"/>
              <w:jc w:val="center"/>
              <w:rPr>
                <w:rFonts w:ascii="Times New Roman" w:hAnsi="Times New Roman" w:cs="Times New Roman"/>
                <w:b/>
                <w:sz w:val="12"/>
                <w:szCs w:val="12"/>
              </w:rPr>
            </w:pPr>
            <w:r w:rsidRPr="00AE1808">
              <w:rPr>
                <w:rFonts w:ascii="Times New Roman" w:hAnsi="Times New Roman" w:cs="Times New Roman"/>
                <w:b/>
                <w:sz w:val="12"/>
                <w:szCs w:val="12"/>
              </w:rPr>
              <w:t>14423,89305</w:t>
            </w:r>
          </w:p>
        </w:tc>
        <w:tc>
          <w:tcPr>
            <w:tcW w:w="961" w:type="pct"/>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napToGrid w:val="0"/>
              <w:spacing w:after="0"/>
              <w:jc w:val="center"/>
              <w:rPr>
                <w:rFonts w:ascii="Times New Roman" w:hAnsi="Times New Roman" w:cs="Times New Roman"/>
                <w:b/>
                <w:sz w:val="12"/>
                <w:szCs w:val="12"/>
              </w:rPr>
            </w:pPr>
            <w:r w:rsidRPr="00AE1808">
              <w:rPr>
                <w:rFonts w:ascii="Times New Roman" w:hAnsi="Times New Roman" w:cs="Times New Roman"/>
                <w:b/>
                <w:sz w:val="12"/>
                <w:szCs w:val="12"/>
              </w:rPr>
              <w:t>14423,89305</w:t>
            </w:r>
          </w:p>
        </w:tc>
      </w:tr>
      <w:tr w:rsidR="00AE1808" w:rsidRPr="00AE1808" w:rsidTr="00AE1808">
        <w:trPr>
          <w:cantSplit/>
          <w:trHeight w:val="70"/>
        </w:trPr>
        <w:tc>
          <w:tcPr>
            <w:tcW w:w="418" w:type="pct"/>
            <w:vMerge w:val="restart"/>
            <w:tcBorders>
              <w:top w:val="single" w:sz="4" w:space="0" w:color="000000"/>
              <w:left w:val="single" w:sz="4" w:space="0" w:color="000000"/>
              <w:right w:val="single" w:sz="4" w:space="0" w:color="000000"/>
            </w:tcBorders>
            <w:textDirection w:val="btLr"/>
            <w:vAlign w:val="center"/>
          </w:tcPr>
          <w:p w:rsidR="00AE1808" w:rsidRPr="00AE1808" w:rsidRDefault="00AE1808" w:rsidP="00AE1808">
            <w:pPr>
              <w:snapToGrid w:val="0"/>
              <w:spacing w:after="0" w:line="144" w:lineRule="auto"/>
              <w:ind w:left="113" w:right="113"/>
              <w:jc w:val="center"/>
              <w:rPr>
                <w:rFonts w:ascii="Times New Roman" w:hAnsi="Times New Roman" w:cs="Times New Roman"/>
                <w:b/>
                <w:sz w:val="12"/>
                <w:szCs w:val="12"/>
              </w:rPr>
            </w:pPr>
            <w:r w:rsidRPr="00AE1808">
              <w:rPr>
                <w:rFonts w:ascii="Times New Roman" w:hAnsi="Times New Roman" w:cs="Times New Roman"/>
                <w:sz w:val="12"/>
                <w:szCs w:val="12"/>
              </w:rPr>
              <w:t>Внебюджетные средства</w:t>
            </w:r>
          </w:p>
        </w:tc>
        <w:tc>
          <w:tcPr>
            <w:tcW w:w="1811" w:type="pct"/>
            <w:tcBorders>
              <w:top w:val="single" w:sz="4" w:space="0" w:color="000000"/>
              <w:left w:val="single" w:sz="4" w:space="0" w:color="000000"/>
              <w:right w:val="single" w:sz="4" w:space="0" w:color="000000"/>
            </w:tcBorders>
            <w:vAlign w:val="center"/>
          </w:tcPr>
          <w:p w:rsidR="00AE1808" w:rsidRPr="00AE1808" w:rsidRDefault="00AE1808" w:rsidP="00AE1808">
            <w:pPr>
              <w:snapToGrid w:val="0"/>
              <w:spacing w:after="0"/>
              <w:rPr>
                <w:rFonts w:ascii="Times New Roman" w:hAnsi="Times New Roman" w:cs="Times New Roman"/>
                <w:sz w:val="12"/>
                <w:szCs w:val="12"/>
              </w:rPr>
            </w:pPr>
            <w:r w:rsidRPr="00AE1808">
              <w:rPr>
                <w:rFonts w:ascii="Times New Roman" w:hAnsi="Times New Roman" w:cs="Times New Roman"/>
                <w:sz w:val="12"/>
                <w:szCs w:val="12"/>
              </w:rPr>
              <w:t>Мероприятия по благоустройству</w:t>
            </w:r>
          </w:p>
        </w:tc>
        <w:tc>
          <w:tcPr>
            <w:tcW w:w="905" w:type="pct"/>
            <w:tcBorders>
              <w:top w:val="single" w:sz="4" w:space="0" w:color="000000"/>
              <w:left w:val="single" w:sz="4" w:space="0" w:color="000000"/>
              <w:bottom w:val="single" w:sz="4" w:space="0" w:color="000000"/>
              <w:right w:val="single" w:sz="4" w:space="0" w:color="000000"/>
            </w:tcBorders>
            <w:vAlign w:val="center"/>
          </w:tcPr>
          <w:p w:rsidR="00AE1808" w:rsidRPr="00AE1808" w:rsidRDefault="00AE1808" w:rsidP="00AE1808">
            <w:pPr>
              <w:snapToGrid w:val="0"/>
              <w:spacing w:after="0"/>
              <w:jc w:val="center"/>
              <w:rPr>
                <w:rFonts w:ascii="Times New Roman" w:hAnsi="Times New Roman" w:cs="Times New Roman"/>
                <w:sz w:val="12"/>
                <w:szCs w:val="12"/>
              </w:rPr>
            </w:pPr>
            <w:r w:rsidRPr="00AE1808">
              <w:rPr>
                <w:rFonts w:ascii="Times New Roman" w:hAnsi="Times New Roman" w:cs="Times New Roman"/>
                <w:sz w:val="12"/>
                <w:szCs w:val="12"/>
              </w:rPr>
              <w:t>48,89000</w:t>
            </w:r>
          </w:p>
        </w:tc>
        <w:tc>
          <w:tcPr>
            <w:tcW w:w="905" w:type="pct"/>
            <w:tcBorders>
              <w:top w:val="single" w:sz="4" w:space="0" w:color="000000"/>
              <w:left w:val="single" w:sz="4" w:space="0" w:color="000000"/>
              <w:bottom w:val="single" w:sz="4" w:space="0" w:color="000000"/>
              <w:right w:val="single" w:sz="4" w:space="0" w:color="000000"/>
            </w:tcBorders>
            <w:vAlign w:val="center"/>
          </w:tcPr>
          <w:p w:rsidR="00AE1808" w:rsidRPr="00AE1808" w:rsidRDefault="00AE1808" w:rsidP="00AE1808">
            <w:pPr>
              <w:snapToGrid w:val="0"/>
              <w:spacing w:after="0"/>
              <w:jc w:val="center"/>
              <w:rPr>
                <w:rFonts w:ascii="Times New Roman" w:hAnsi="Times New Roman" w:cs="Times New Roman"/>
                <w:sz w:val="12"/>
                <w:szCs w:val="12"/>
              </w:rPr>
            </w:pPr>
            <w:r w:rsidRPr="00AE1808">
              <w:rPr>
                <w:rFonts w:ascii="Times New Roman" w:hAnsi="Times New Roman" w:cs="Times New Roman"/>
                <w:sz w:val="12"/>
                <w:szCs w:val="12"/>
              </w:rPr>
              <w:t>0,00</w:t>
            </w:r>
          </w:p>
        </w:tc>
        <w:tc>
          <w:tcPr>
            <w:tcW w:w="961" w:type="pct"/>
            <w:tcBorders>
              <w:top w:val="single" w:sz="4" w:space="0" w:color="000000"/>
              <w:left w:val="single" w:sz="4" w:space="0" w:color="000000"/>
              <w:bottom w:val="single" w:sz="4" w:space="0" w:color="000000"/>
              <w:right w:val="single" w:sz="4" w:space="0" w:color="000000"/>
            </w:tcBorders>
            <w:vAlign w:val="center"/>
          </w:tcPr>
          <w:p w:rsidR="00AE1808" w:rsidRPr="00AE1808" w:rsidRDefault="00AE1808" w:rsidP="00AE1808">
            <w:pPr>
              <w:snapToGrid w:val="0"/>
              <w:spacing w:after="0"/>
              <w:jc w:val="center"/>
              <w:rPr>
                <w:rFonts w:ascii="Times New Roman" w:hAnsi="Times New Roman" w:cs="Times New Roman"/>
                <w:sz w:val="12"/>
                <w:szCs w:val="12"/>
              </w:rPr>
            </w:pPr>
            <w:r w:rsidRPr="00AE1808">
              <w:rPr>
                <w:rFonts w:ascii="Times New Roman" w:hAnsi="Times New Roman" w:cs="Times New Roman"/>
                <w:sz w:val="12"/>
                <w:szCs w:val="12"/>
              </w:rPr>
              <w:t>0,00</w:t>
            </w:r>
          </w:p>
        </w:tc>
      </w:tr>
      <w:tr w:rsidR="00AE1808" w:rsidRPr="00AE1808" w:rsidTr="00AE1808">
        <w:trPr>
          <w:cantSplit/>
          <w:trHeight w:val="831"/>
        </w:trPr>
        <w:tc>
          <w:tcPr>
            <w:tcW w:w="418" w:type="pct"/>
            <w:vMerge/>
            <w:tcBorders>
              <w:left w:val="single" w:sz="4" w:space="0" w:color="000000"/>
              <w:bottom w:val="single" w:sz="4" w:space="0" w:color="000000"/>
              <w:right w:val="single" w:sz="4" w:space="0" w:color="000000"/>
            </w:tcBorders>
            <w:vAlign w:val="center"/>
          </w:tcPr>
          <w:p w:rsidR="00AE1808" w:rsidRPr="00AE1808" w:rsidRDefault="00AE1808" w:rsidP="00AE1808">
            <w:pPr>
              <w:snapToGrid w:val="0"/>
              <w:spacing w:after="0"/>
              <w:jc w:val="center"/>
              <w:rPr>
                <w:rFonts w:ascii="Times New Roman" w:hAnsi="Times New Roman" w:cs="Times New Roman"/>
                <w:b/>
                <w:sz w:val="12"/>
                <w:szCs w:val="12"/>
              </w:rPr>
            </w:pPr>
          </w:p>
        </w:tc>
        <w:tc>
          <w:tcPr>
            <w:tcW w:w="1811" w:type="pct"/>
            <w:tcBorders>
              <w:left w:val="single" w:sz="4" w:space="0" w:color="000000"/>
              <w:bottom w:val="single" w:sz="4" w:space="0" w:color="000000"/>
              <w:right w:val="single" w:sz="4" w:space="0" w:color="000000"/>
            </w:tcBorders>
            <w:vAlign w:val="center"/>
          </w:tcPr>
          <w:p w:rsidR="00AE1808" w:rsidRPr="00AE1808" w:rsidRDefault="00AE1808" w:rsidP="00AE1808">
            <w:pPr>
              <w:snapToGrid w:val="0"/>
              <w:spacing w:after="0"/>
              <w:jc w:val="center"/>
              <w:rPr>
                <w:rFonts w:ascii="Times New Roman" w:hAnsi="Times New Roman" w:cs="Times New Roman"/>
                <w:b/>
                <w:sz w:val="12"/>
                <w:szCs w:val="12"/>
              </w:rPr>
            </w:pPr>
            <w:r w:rsidRPr="00AE1808">
              <w:rPr>
                <w:rFonts w:ascii="Times New Roman" w:hAnsi="Times New Roman" w:cs="Times New Roman"/>
                <w:b/>
                <w:sz w:val="12"/>
                <w:szCs w:val="12"/>
              </w:rPr>
              <w:t>ИТОГО</w:t>
            </w:r>
          </w:p>
        </w:tc>
        <w:tc>
          <w:tcPr>
            <w:tcW w:w="905" w:type="pct"/>
            <w:tcBorders>
              <w:top w:val="single" w:sz="4" w:space="0" w:color="000000"/>
              <w:left w:val="single" w:sz="4" w:space="0" w:color="000000"/>
              <w:bottom w:val="single" w:sz="4" w:space="0" w:color="000000"/>
              <w:right w:val="single" w:sz="4" w:space="0" w:color="000000"/>
            </w:tcBorders>
            <w:vAlign w:val="center"/>
          </w:tcPr>
          <w:p w:rsidR="00AE1808" w:rsidRPr="00AE1808" w:rsidRDefault="00AE1808" w:rsidP="00AE1808">
            <w:pPr>
              <w:snapToGrid w:val="0"/>
              <w:spacing w:after="0"/>
              <w:jc w:val="center"/>
              <w:rPr>
                <w:rFonts w:ascii="Times New Roman" w:hAnsi="Times New Roman" w:cs="Times New Roman"/>
                <w:b/>
                <w:sz w:val="12"/>
                <w:szCs w:val="12"/>
              </w:rPr>
            </w:pPr>
            <w:r w:rsidRPr="00AE1808">
              <w:rPr>
                <w:rFonts w:ascii="Times New Roman" w:hAnsi="Times New Roman" w:cs="Times New Roman"/>
                <w:b/>
                <w:sz w:val="12"/>
                <w:szCs w:val="12"/>
              </w:rPr>
              <w:t>48,89000</w:t>
            </w:r>
          </w:p>
        </w:tc>
        <w:tc>
          <w:tcPr>
            <w:tcW w:w="905" w:type="pct"/>
            <w:tcBorders>
              <w:top w:val="single" w:sz="4" w:space="0" w:color="000000"/>
              <w:left w:val="single" w:sz="4" w:space="0" w:color="000000"/>
              <w:bottom w:val="single" w:sz="4" w:space="0" w:color="000000"/>
              <w:right w:val="single" w:sz="4" w:space="0" w:color="000000"/>
            </w:tcBorders>
            <w:vAlign w:val="center"/>
          </w:tcPr>
          <w:p w:rsidR="00AE1808" w:rsidRPr="00AE1808" w:rsidRDefault="00AE1808" w:rsidP="00AE1808">
            <w:pPr>
              <w:snapToGrid w:val="0"/>
              <w:spacing w:after="0"/>
              <w:jc w:val="center"/>
              <w:rPr>
                <w:rFonts w:ascii="Times New Roman" w:hAnsi="Times New Roman" w:cs="Times New Roman"/>
                <w:b/>
                <w:sz w:val="12"/>
                <w:szCs w:val="12"/>
              </w:rPr>
            </w:pPr>
            <w:r w:rsidRPr="00AE1808">
              <w:rPr>
                <w:rFonts w:ascii="Times New Roman" w:hAnsi="Times New Roman" w:cs="Times New Roman"/>
                <w:b/>
                <w:sz w:val="12"/>
                <w:szCs w:val="12"/>
              </w:rPr>
              <w:t>0,00</w:t>
            </w:r>
          </w:p>
        </w:tc>
        <w:tc>
          <w:tcPr>
            <w:tcW w:w="961" w:type="pct"/>
            <w:tcBorders>
              <w:top w:val="single" w:sz="4" w:space="0" w:color="000000"/>
              <w:left w:val="single" w:sz="4" w:space="0" w:color="000000"/>
              <w:bottom w:val="single" w:sz="4" w:space="0" w:color="000000"/>
              <w:right w:val="single" w:sz="4" w:space="0" w:color="000000"/>
            </w:tcBorders>
            <w:vAlign w:val="center"/>
          </w:tcPr>
          <w:p w:rsidR="00AE1808" w:rsidRPr="00AE1808" w:rsidRDefault="00AE1808" w:rsidP="00AE1808">
            <w:pPr>
              <w:snapToGrid w:val="0"/>
              <w:spacing w:after="0"/>
              <w:jc w:val="center"/>
              <w:rPr>
                <w:rFonts w:ascii="Times New Roman" w:hAnsi="Times New Roman" w:cs="Times New Roman"/>
                <w:b/>
                <w:sz w:val="12"/>
                <w:szCs w:val="12"/>
              </w:rPr>
            </w:pPr>
            <w:r w:rsidRPr="00AE1808">
              <w:rPr>
                <w:rFonts w:ascii="Times New Roman" w:hAnsi="Times New Roman" w:cs="Times New Roman"/>
                <w:b/>
                <w:sz w:val="12"/>
                <w:szCs w:val="12"/>
              </w:rPr>
              <w:t>0,00</w:t>
            </w:r>
          </w:p>
        </w:tc>
      </w:tr>
      <w:tr w:rsidR="00AE1808" w:rsidRPr="00AE1808" w:rsidTr="00AE1808">
        <w:trPr>
          <w:cantSplit/>
          <w:trHeight w:val="70"/>
        </w:trPr>
        <w:tc>
          <w:tcPr>
            <w:tcW w:w="2229" w:type="pct"/>
            <w:gridSpan w:val="2"/>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napToGrid w:val="0"/>
              <w:spacing w:after="0"/>
              <w:jc w:val="center"/>
              <w:rPr>
                <w:rFonts w:ascii="Times New Roman" w:hAnsi="Times New Roman" w:cs="Times New Roman"/>
                <w:b/>
                <w:sz w:val="12"/>
                <w:szCs w:val="12"/>
              </w:rPr>
            </w:pPr>
            <w:r w:rsidRPr="00AE1808">
              <w:rPr>
                <w:rFonts w:ascii="Times New Roman" w:hAnsi="Times New Roman" w:cs="Times New Roman"/>
                <w:b/>
                <w:sz w:val="12"/>
                <w:szCs w:val="12"/>
              </w:rPr>
              <w:t xml:space="preserve">            ВСЕГО</w:t>
            </w:r>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napToGrid w:val="0"/>
              <w:spacing w:after="0"/>
              <w:jc w:val="center"/>
              <w:rPr>
                <w:rFonts w:ascii="Times New Roman" w:hAnsi="Times New Roman" w:cs="Times New Roman"/>
                <w:b/>
                <w:sz w:val="12"/>
                <w:szCs w:val="12"/>
              </w:rPr>
            </w:pPr>
            <w:r w:rsidRPr="00AE1808">
              <w:rPr>
                <w:rFonts w:ascii="Times New Roman" w:hAnsi="Times New Roman" w:cs="Times New Roman"/>
                <w:b/>
                <w:sz w:val="12"/>
                <w:szCs w:val="12"/>
              </w:rPr>
              <w:t>16640,97259</w:t>
            </w:r>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napToGrid w:val="0"/>
              <w:spacing w:after="0"/>
              <w:jc w:val="center"/>
              <w:rPr>
                <w:rFonts w:ascii="Times New Roman" w:hAnsi="Times New Roman" w:cs="Times New Roman"/>
                <w:b/>
                <w:sz w:val="12"/>
                <w:szCs w:val="12"/>
              </w:rPr>
            </w:pPr>
            <w:r w:rsidRPr="00AE1808">
              <w:rPr>
                <w:rFonts w:ascii="Times New Roman" w:hAnsi="Times New Roman" w:cs="Times New Roman"/>
                <w:b/>
                <w:sz w:val="12"/>
                <w:szCs w:val="12"/>
              </w:rPr>
              <w:t>14423,89305</w:t>
            </w:r>
          </w:p>
        </w:tc>
        <w:tc>
          <w:tcPr>
            <w:tcW w:w="961" w:type="pct"/>
            <w:tcBorders>
              <w:top w:val="single" w:sz="4" w:space="0" w:color="000000"/>
              <w:left w:val="single" w:sz="4" w:space="0" w:color="000000"/>
              <w:bottom w:val="single" w:sz="4" w:space="0" w:color="000000"/>
              <w:right w:val="single" w:sz="4" w:space="0" w:color="000000"/>
            </w:tcBorders>
            <w:vAlign w:val="center"/>
            <w:hideMark/>
          </w:tcPr>
          <w:p w:rsidR="00AE1808" w:rsidRPr="00AE1808" w:rsidRDefault="00AE1808" w:rsidP="00AE1808">
            <w:pPr>
              <w:snapToGrid w:val="0"/>
              <w:spacing w:after="0"/>
              <w:jc w:val="center"/>
              <w:rPr>
                <w:rFonts w:ascii="Times New Roman" w:hAnsi="Times New Roman" w:cs="Times New Roman"/>
                <w:b/>
                <w:sz w:val="12"/>
                <w:szCs w:val="12"/>
              </w:rPr>
            </w:pPr>
            <w:r w:rsidRPr="00AE1808">
              <w:rPr>
                <w:rFonts w:ascii="Times New Roman" w:hAnsi="Times New Roman" w:cs="Times New Roman"/>
                <w:b/>
                <w:sz w:val="12"/>
                <w:szCs w:val="12"/>
              </w:rPr>
              <w:t>14423,89305</w:t>
            </w:r>
          </w:p>
        </w:tc>
      </w:tr>
    </w:tbl>
    <w:p w:rsidR="00AE1808" w:rsidRPr="00AE1808" w:rsidRDefault="00AE1808" w:rsidP="00AE1808">
      <w:pPr>
        <w:spacing w:after="0"/>
        <w:ind w:firstLine="284"/>
        <w:jc w:val="both"/>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2.Опубликовать настоящее Постановление в газете «Сергиевский вестник».</w:t>
      </w:r>
    </w:p>
    <w:p w:rsidR="00AE1808" w:rsidRPr="00AE1808" w:rsidRDefault="00AE1808" w:rsidP="00AE1808">
      <w:pPr>
        <w:spacing w:after="0"/>
        <w:ind w:firstLine="284"/>
        <w:jc w:val="both"/>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3.Настоящее Постановление вступает в силу со дня е</w:t>
      </w:r>
      <w:r>
        <w:rPr>
          <w:rFonts w:ascii="Times New Roman" w:eastAsia="Calibri" w:hAnsi="Times New Roman" w:cs="Times New Roman"/>
          <w:iCs/>
          <w:sz w:val="12"/>
          <w:szCs w:val="12"/>
        </w:rPr>
        <w:t>го официального опубликования.</w:t>
      </w:r>
      <w:r>
        <w:rPr>
          <w:rFonts w:ascii="Times New Roman" w:eastAsia="Calibri" w:hAnsi="Times New Roman" w:cs="Times New Roman"/>
          <w:iCs/>
          <w:sz w:val="12"/>
          <w:szCs w:val="12"/>
        </w:rPr>
        <w:tab/>
      </w:r>
    </w:p>
    <w:p w:rsidR="00AE1808" w:rsidRPr="00AE1808" w:rsidRDefault="00AE1808" w:rsidP="00AE1808">
      <w:pPr>
        <w:spacing w:after="0"/>
        <w:ind w:firstLine="284"/>
        <w:jc w:val="right"/>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 xml:space="preserve">Глава городского поселения Суходол </w:t>
      </w:r>
    </w:p>
    <w:p w:rsidR="00AE1808" w:rsidRDefault="00AE1808" w:rsidP="00AE1808">
      <w:pPr>
        <w:spacing w:after="0"/>
        <w:ind w:firstLine="284"/>
        <w:jc w:val="right"/>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 xml:space="preserve">муниципального района Сергиевский                    </w:t>
      </w:r>
    </w:p>
    <w:p w:rsidR="00AE1808" w:rsidRDefault="00AE1808" w:rsidP="00AE1808">
      <w:pPr>
        <w:spacing w:after="0"/>
        <w:ind w:firstLine="284"/>
        <w:jc w:val="right"/>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 xml:space="preserve">                      В.В.  Сапрыкин</w:t>
      </w:r>
    </w:p>
    <w:p w:rsidR="002820C3" w:rsidRDefault="002820C3" w:rsidP="006C0E68">
      <w:pPr>
        <w:tabs>
          <w:tab w:val="left" w:pos="0"/>
        </w:tabs>
        <w:spacing w:after="0" w:line="240" w:lineRule="auto"/>
        <w:ind w:firstLine="284"/>
        <w:jc w:val="center"/>
        <w:rPr>
          <w:rFonts w:ascii="Times New Roman" w:eastAsia="Calibri" w:hAnsi="Times New Roman" w:cs="Times New Roman"/>
          <w:iCs/>
          <w:sz w:val="12"/>
          <w:szCs w:val="12"/>
        </w:rPr>
      </w:pPr>
    </w:p>
    <w:p w:rsidR="002820C3" w:rsidRDefault="002820C3" w:rsidP="006C0E68">
      <w:pPr>
        <w:tabs>
          <w:tab w:val="left" w:pos="0"/>
        </w:tabs>
        <w:spacing w:after="0" w:line="240" w:lineRule="auto"/>
        <w:ind w:firstLine="284"/>
        <w:jc w:val="center"/>
        <w:rPr>
          <w:rFonts w:ascii="Times New Roman" w:eastAsia="Calibri" w:hAnsi="Times New Roman" w:cs="Times New Roman"/>
          <w:iCs/>
          <w:sz w:val="12"/>
          <w:szCs w:val="12"/>
        </w:rPr>
      </w:pPr>
    </w:p>
    <w:p w:rsidR="002820C3" w:rsidRDefault="002820C3" w:rsidP="006C0E68">
      <w:pPr>
        <w:tabs>
          <w:tab w:val="left" w:pos="0"/>
        </w:tabs>
        <w:spacing w:after="0" w:line="240" w:lineRule="auto"/>
        <w:ind w:firstLine="284"/>
        <w:jc w:val="center"/>
        <w:rPr>
          <w:rFonts w:ascii="Times New Roman" w:eastAsia="Calibri" w:hAnsi="Times New Roman" w:cs="Times New Roman"/>
          <w:iCs/>
          <w:sz w:val="12"/>
          <w:szCs w:val="12"/>
        </w:rPr>
      </w:pPr>
    </w:p>
    <w:p w:rsidR="002820C3" w:rsidRDefault="002820C3" w:rsidP="006C0E68">
      <w:pPr>
        <w:tabs>
          <w:tab w:val="left" w:pos="0"/>
        </w:tabs>
        <w:spacing w:after="0" w:line="240" w:lineRule="auto"/>
        <w:ind w:firstLine="284"/>
        <w:jc w:val="center"/>
        <w:rPr>
          <w:rFonts w:ascii="Times New Roman" w:eastAsia="Calibri" w:hAnsi="Times New Roman" w:cs="Times New Roman"/>
          <w:iCs/>
          <w:sz w:val="12"/>
          <w:szCs w:val="12"/>
        </w:rPr>
      </w:pPr>
    </w:p>
    <w:p w:rsidR="002820C3" w:rsidRDefault="002820C3" w:rsidP="006C0E68">
      <w:pPr>
        <w:tabs>
          <w:tab w:val="left" w:pos="0"/>
        </w:tabs>
        <w:spacing w:after="0" w:line="240" w:lineRule="auto"/>
        <w:ind w:firstLine="284"/>
        <w:jc w:val="center"/>
        <w:rPr>
          <w:rFonts w:ascii="Times New Roman" w:eastAsia="Calibri" w:hAnsi="Times New Roman" w:cs="Times New Roman"/>
          <w:iCs/>
          <w:sz w:val="12"/>
          <w:szCs w:val="12"/>
        </w:rPr>
      </w:pPr>
    </w:p>
    <w:p w:rsidR="006C0E68" w:rsidRDefault="006C0E68" w:rsidP="006C0E68">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lastRenderedPageBreak/>
        <w:t>Администрация</w:t>
      </w:r>
    </w:p>
    <w:p w:rsidR="006C0E68" w:rsidRPr="00884123" w:rsidRDefault="006C0E68" w:rsidP="006C0E68">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Суходол</w:t>
      </w:r>
    </w:p>
    <w:p w:rsidR="006C0E68" w:rsidRDefault="006C0E68" w:rsidP="006C0E68">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6C0E68" w:rsidRDefault="006C0E68" w:rsidP="006C0E68">
      <w:pPr>
        <w:tabs>
          <w:tab w:val="left" w:pos="0"/>
        </w:tabs>
        <w:spacing w:after="0" w:line="240" w:lineRule="auto"/>
        <w:ind w:firstLine="284"/>
        <w:jc w:val="center"/>
        <w:rPr>
          <w:rFonts w:ascii="Times New Roman" w:eastAsia="Calibri" w:hAnsi="Times New Roman" w:cs="Times New Roman"/>
          <w:iCs/>
          <w:sz w:val="12"/>
          <w:szCs w:val="12"/>
        </w:rPr>
      </w:pPr>
    </w:p>
    <w:p w:rsidR="006C0E68" w:rsidRPr="00884123" w:rsidRDefault="006C0E68" w:rsidP="006C0E68">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6C0E68" w:rsidRDefault="006C0E68" w:rsidP="006C0E68">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№5</w:t>
      </w:r>
    </w:p>
    <w:p w:rsidR="00AE1808" w:rsidRDefault="00AE1808" w:rsidP="00AE1808">
      <w:pPr>
        <w:tabs>
          <w:tab w:val="left" w:pos="0"/>
        </w:tabs>
        <w:spacing w:after="0" w:line="240" w:lineRule="auto"/>
        <w:jc w:val="center"/>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О внесении изменений в Приложение к постановлению администрации городского поселения Суходол муниципального района Сергиевский № 58 от 29.12.2018г. «Об утверждении муниципальной программы «Реконструкция, ремонт и укрепление материально-технической базы учреждений городского поселения Суходол муниципального района Сергиевский» на 2019-2021гг.</w:t>
      </w:r>
    </w:p>
    <w:p w:rsidR="00AE1808" w:rsidRPr="00AE1808" w:rsidRDefault="00AE1808" w:rsidP="002372BE">
      <w:pPr>
        <w:tabs>
          <w:tab w:val="left" w:pos="0"/>
        </w:tabs>
        <w:spacing w:after="0" w:line="240" w:lineRule="auto"/>
        <w:ind w:firstLine="284"/>
        <w:jc w:val="both"/>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городского поселения Суходол, в целях уточнения объемов финансирования проводимых программных мероприятий, Администрация городского поселения Суходол муниципального района Сергиевский  </w:t>
      </w:r>
    </w:p>
    <w:p w:rsidR="00AE1808" w:rsidRPr="00AE1808" w:rsidRDefault="00AE1808" w:rsidP="002372BE">
      <w:pPr>
        <w:tabs>
          <w:tab w:val="left" w:pos="0"/>
        </w:tabs>
        <w:spacing w:after="0" w:line="240" w:lineRule="auto"/>
        <w:ind w:firstLine="284"/>
        <w:jc w:val="both"/>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ПОСТАНОВЛЯЕТ:</w:t>
      </w:r>
    </w:p>
    <w:p w:rsidR="00AE1808" w:rsidRDefault="00AE1808" w:rsidP="002372BE">
      <w:pPr>
        <w:tabs>
          <w:tab w:val="left" w:pos="0"/>
        </w:tabs>
        <w:spacing w:after="0" w:line="240" w:lineRule="auto"/>
        <w:ind w:firstLine="284"/>
        <w:jc w:val="both"/>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1.Внести изменения в Приложение к постановлению Администрации городского поселения Суходол муниципального района Сергиевский № 58 от 29.12.2018г. «Об утверждении муниципальной программы «Реконструкция, ремонт и укрепление материально-технической базы учреждений городского поселения Суходол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AE1808" w:rsidRDefault="00AE1808" w:rsidP="002372BE">
      <w:pPr>
        <w:tabs>
          <w:tab w:val="left" w:pos="0"/>
        </w:tabs>
        <w:spacing w:after="0" w:line="240" w:lineRule="auto"/>
        <w:ind w:firstLine="284"/>
        <w:jc w:val="both"/>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1.1.В Паспорте Программы позицию «Объемы и источники финансирования программных мероприятий» из</w:t>
      </w:r>
      <w:r>
        <w:rPr>
          <w:rFonts w:ascii="Times New Roman" w:eastAsia="Calibri" w:hAnsi="Times New Roman" w:cs="Times New Roman"/>
          <w:iCs/>
          <w:sz w:val="12"/>
          <w:szCs w:val="12"/>
        </w:rPr>
        <w:t xml:space="preserve">ложить в следующей редакции: </w:t>
      </w:r>
    </w:p>
    <w:p w:rsidR="00AE1808" w:rsidRPr="00AE1808" w:rsidRDefault="00AE1808" w:rsidP="002372BE">
      <w:pPr>
        <w:tabs>
          <w:tab w:val="left" w:pos="0"/>
        </w:tabs>
        <w:spacing w:after="0" w:line="240" w:lineRule="auto"/>
        <w:ind w:firstLine="284"/>
        <w:jc w:val="both"/>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Объем   финансирования, необходимый для реализации  мероприятий  Программы составит 1511,01279 тыс. рублей, в том числе по годам:</w:t>
      </w:r>
    </w:p>
    <w:p w:rsidR="00AE1808" w:rsidRPr="00AE1808" w:rsidRDefault="00AE1808" w:rsidP="002372BE">
      <w:pPr>
        <w:tabs>
          <w:tab w:val="left" w:pos="0"/>
        </w:tabs>
        <w:spacing w:after="0" w:line="240" w:lineRule="auto"/>
        <w:ind w:firstLine="284"/>
        <w:jc w:val="both"/>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 за счет средств местного бюджета – 1066,11279 тыс. рублей:</w:t>
      </w:r>
    </w:p>
    <w:p w:rsidR="00AE1808" w:rsidRPr="00AE1808" w:rsidRDefault="00AE1808" w:rsidP="002372BE">
      <w:pPr>
        <w:tabs>
          <w:tab w:val="left" w:pos="0"/>
        </w:tabs>
        <w:spacing w:after="0" w:line="240" w:lineRule="auto"/>
        <w:ind w:firstLine="284"/>
        <w:jc w:val="both"/>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2019 год – 771,97093 тыс. руб.,</w:t>
      </w:r>
    </w:p>
    <w:p w:rsidR="00AE1808" w:rsidRPr="00AE1808" w:rsidRDefault="00AE1808" w:rsidP="002372BE">
      <w:pPr>
        <w:tabs>
          <w:tab w:val="left" w:pos="0"/>
        </w:tabs>
        <w:spacing w:after="0" w:line="240" w:lineRule="auto"/>
        <w:ind w:firstLine="284"/>
        <w:jc w:val="both"/>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2020 год – 147,07093 тыс. руб.,</w:t>
      </w:r>
    </w:p>
    <w:p w:rsidR="00AE1808" w:rsidRPr="00AE1808" w:rsidRDefault="00AE1808" w:rsidP="002372BE">
      <w:pPr>
        <w:tabs>
          <w:tab w:val="left" w:pos="0"/>
        </w:tabs>
        <w:spacing w:after="0" w:line="240" w:lineRule="auto"/>
        <w:ind w:firstLine="284"/>
        <w:jc w:val="both"/>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2021 год – 147,07093 тыс. руб.</w:t>
      </w:r>
    </w:p>
    <w:p w:rsidR="00AE1808" w:rsidRPr="00AE1808" w:rsidRDefault="00AE1808" w:rsidP="002372BE">
      <w:pPr>
        <w:tabs>
          <w:tab w:val="left" w:pos="0"/>
        </w:tabs>
        <w:spacing w:after="0" w:line="240" w:lineRule="auto"/>
        <w:ind w:firstLine="284"/>
        <w:jc w:val="both"/>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 за счет средств областного бюджета – 444,90000 тыс. рублей:</w:t>
      </w:r>
    </w:p>
    <w:p w:rsidR="00AE1808" w:rsidRPr="00AE1808" w:rsidRDefault="00AE1808" w:rsidP="002372BE">
      <w:pPr>
        <w:tabs>
          <w:tab w:val="left" w:pos="0"/>
        </w:tabs>
        <w:spacing w:after="0" w:line="240" w:lineRule="auto"/>
        <w:ind w:firstLine="284"/>
        <w:jc w:val="both"/>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2019 год – 444,90000 тыс. руб.</w:t>
      </w:r>
    </w:p>
    <w:p w:rsidR="00AE1808" w:rsidRPr="00AE1808" w:rsidRDefault="00AE1808" w:rsidP="002372BE">
      <w:pPr>
        <w:tabs>
          <w:tab w:val="left" w:pos="0"/>
        </w:tabs>
        <w:spacing w:after="0" w:line="240" w:lineRule="auto"/>
        <w:ind w:firstLine="284"/>
        <w:jc w:val="both"/>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2020 год – 0,00 тыс. руб.</w:t>
      </w:r>
    </w:p>
    <w:p w:rsidR="002372BE" w:rsidRDefault="002372BE" w:rsidP="002372B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2021 год – 0,00 тыс. руб.</w:t>
      </w:r>
    </w:p>
    <w:p w:rsidR="00AE1808" w:rsidRDefault="00AE1808" w:rsidP="002372BE">
      <w:pPr>
        <w:tabs>
          <w:tab w:val="left" w:pos="0"/>
        </w:tabs>
        <w:spacing w:after="0" w:line="240" w:lineRule="auto"/>
        <w:ind w:firstLine="284"/>
        <w:jc w:val="both"/>
        <w:rPr>
          <w:rFonts w:ascii="Times New Roman" w:eastAsia="Calibri" w:hAnsi="Times New Roman" w:cs="Times New Roman"/>
          <w:iCs/>
          <w:sz w:val="12"/>
          <w:szCs w:val="12"/>
        </w:rPr>
      </w:pPr>
      <w:r w:rsidRPr="00AE1808">
        <w:rPr>
          <w:rFonts w:ascii="Times New Roman" w:eastAsia="Calibri" w:hAnsi="Times New Roman" w:cs="Times New Roman"/>
          <w:iCs/>
          <w:sz w:val="12"/>
          <w:szCs w:val="12"/>
        </w:rPr>
        <w:t>1.2. Раздел Программы 4 «Перечень программных мероприятий» изложить в следующей редакции:</w:t>
      </w:r>
    </w:p>
    <w:tbl>
      <w:tblPr>
        <w:tblW w:w="5000" w:type="pct"/>
        <w:tblLook w:val="04A0" w:firstRow="1" w:lastRow="0" w:firstColumn="1" w:lastColumn="0" w:noHBand="0" w:noVBand="1"/>
      </w:tblPr>
      <w:tblGrid>
        <w:gridCol w:w="442"/>
        <w:gridCol w:w="2319"/>
        <w:gridCol w:w="1104"/>
        <w:gridCol w:w="1105"/>
        <w:gridCol w:w="992"/>
        <w:gridCol w:w="1767"/>
      </w:tblGrid>
      <w:tr w:rsidR="002372BE" w:rsidRPr="002372BE" w:rsidTr="002372BE">
        <w:tc>
          <w:tcPr>
            <w:tcW w:w="286" w:type="pct"/>
            <w:vMerge w:val="restart"/>
            <w:tcBorders>
              <w:top w:val="single" w:sz="4" w:space="0" w:color="000000"/>
              <w:left w:val="single" w:sz="4" w:space="0" w:color="000000"/>
              <w:bottom w:val="single" w:sz="4" w:space="0" w:color="000000"/>
              <w:right w:val="nil"/>
            </w:tcBorders>
            <w:hideMark/>
          </w:tcPr>
          <w:p w:rsidR="002372BE" w:rsidRPr="002372BE" w:rsidRDefault="002372BE" w:rsidP="002372BE">
            <w:pPr>
              <w:snapToGrid w:val="0"/>
              <w:spacing w:after="0"/>
              <w:rPr>
                <w:rFonts w:ascii="Times New Roman" w:hAnsi="Times New Roman" w:cs="Times New Roman"/>
                <w:sz w:val="12"/>
                <w:szCs w:val="12"/>
              </w:rPr>
            </w:pPr>
            <w:r w:rsidRPr="002372BE">
              <w:rPr>
                <w:rFonts w:ascii="Times New Roman" w:hAnsi="Times New Roman" w:cs="Times New Roman"/>
                <w:sz w:val="12"/>
                <w:szCs w:val="12"/>
              </w:rPr>
              <w:t xml:space="preserve">№ </w:t>
            </w:r>
            <w:proofErr w:type="gramStart"/>
            <w:r w:rsidRPr="002372BE">
              <w:rPr>
                <w:rFonts w:ascii="Times New Roman" w:hAnsi="Times New Roman" w:cs="Times New Roman"/>
                <w:sz w:val="12"/>
                <w:szCs w:val="12"/>
              </w:rPr>
              <w:t>п</w:t>
            </w:r>
            <w:proofErr w:type="gramEnd"/>
            <w:r w:rsidRPr="002372BE">
              <w:rPr>
                <w:rFonts w:ascii="Times New Roman" w:hAnsi="Times New Roman" w:cs="Times New Roman"/>
                <w:sz w:val="12"/>
                <w:szCs w:val="12"/>
              </w:rPr>
              <w:t>/п</w:t>
            </w:r>
          </w:p>
        </w:tc>
        <w:tc>
          <w:tcPr>
            <w:tcW w:w="1500" w:type="pct"/>
            <w:vMerge w:val="restart"/>
            <w:tcBorders>
              <w:top w:val="single" w:sz="4" w:space="0" w:color="000000"/>
              <w:left w:val="single" w:sz="4" w:space="0" w:color="000000"/>
              <w:bottom w:val="single" w:sz="4" w:space="0" w:color="000000"/>
              <w:right w:val="nil"/>
            </w:tcBorders>
            <w:hideMark/>
          </w:tcPr>
          <w:p w:rsidR="002372BE" w:rsidRPr="002372BE" w:rsidRDefault="002372BE" w:rsidP="002372BE">
            <w:pPr>
              <w:snapToGrid w:val="0"/>
              <w:spacing w:after="0"/>
              <w:rPr>
                <w:rFonts w:ascii="Times New Roman" w:hAnsi="Times New Roman" w:cs="Times New Roman"/>
                <w:sz w:val="12"/>
                <w:szCs w:val="12"/>
              </w:rPr>
            </w:pPr>
            <w:r w:rsidRPr="002372BE">
              <w:rPr>
                <w:rFonts w:ascii="Times New Roman" w:hAnsi="Times New Roman" w:cs="Times New Roman"/>
                <w:sz w:val="12"/>
                <w:szCs w:val="12"/>
              </w:rPr>
              <w:t>Наименование мероприятия</w:t>
            </w:r>
          </w:p>
        </w:tc>
        <w:tc>
          <w:tcPr>
            <w:tcW w:w="2071" w:type="pct"/>
            <w:gridSpan w:val="3"/>
            <w:tcBorders>
              <w:top w:val="single" w:sz="4" w:space="0" w:color="000000"/>
              <w:left w:val="single" w:sz="4" w:space="0" w:color="000000"/>
              <w:bottom w:val="single" w:sz="4" w:space="0" w:color="000000"/>
              <w:right w:val="nil"/>
            </w:tcBorders>
            <w:hideMark/>
          </w:tcPr>
          <w:p w:rsidR="002372BE" w:rsidRPr="002372BE" w:rsidRDefault="002372BE" w:rsidP="002372BE">
            <w:pPr>
              <w:snapToGrid w:val="0"/>
              <w:spacing w:after="0"/>
              <w:jc w:val="center"/>
              <w:rPr>
                <w:rFonts w:ascii="Times New Roman" w:hAnsi="Times New Roman" w:cs="Times New Roman"/>
                <w:sz w:val="12"/>
                <w:szCs w:val="12"/>
              </w:rPr>
            </w:pPr>
            <w:r w:rsidRPr="002372BE">
              <w:rPr>
                <w:rFonts w:ascii="Times New Roman" w:hAnsi="Times New Roman" w:cs="Times New Roman"/>
                <w:sz w:val="12"/>
                <w:szCs w:val="12"/>
              </w:rPr>
              <w:t>Планируемый объем финансирования, тыс. рублей</w:t>
            </w:r>
          </w:p>
        </w:tc>
        <w:tc>
          <w:tcPr>
            <w:tcW w:w="1143" w:type="pct"/>
            <w:tcBorders>
              <w:top w:val="single" w:sz="4" w:space="0" w:color="000000"/>
              <w:left w:val="single" w:sz="4" w:space="0" w:color="000000"/>
              <w:bottom w:val="single" w:sz="4" w:space="0" w:color="000000"/>
              <w:right w:val="single" w:sz="4" w:space="0" w:color="000000"/>
            </w:tcBorders>
            <w:hideMark/>
          </w:tcPr>
          <w:p w:rsidR="002372BE" w:rsidRPr="002372BE" w:rsidRDefault="002372BE" w:rsidP="002372BE">
            <w:pPr>
              <w:snapToGrid w:val="0"/>
              <w:spacing w:after="0"/>
              <w:rPr>
                <w:rFonts w:ascii="Times New Roman" w:hAnsi="Times New Roman" w:cs="Times New Roman"/>
                <w:sz w:val="12"/>
                <w:szCs w:val="12"/>
              </w:rPr>
            </w:pPr>
            <w:r w:rsidRPr="002372BE">
              <w:rPr>
                <w:rFonts w:ascii="Times New Roman" w:hAnsi="Times New Roman" w:cs="Times New Roman"/>
                <w:sz w:val="12"/>
                <w:szCs w:val="12"/>
              </w:rPr>
              <w:t>Исполнитель мероприятия</w:t>
            </w:r>
          </w:p>
        </w:tc>
      </w:tr>
      <w:tr w:rsidR="002372BE" w:rsidRPr="002372BE" w:rsidTr="002372BE">
        <w:tc>
          <w:tcPr>
            <w:tcW w:w="286" w:type="pct"/>
            <w:vMerge/>
            <w:tcBorders>
              <w:top w:val="single" w:sz="4" w:space="0" w:color="000000"/>
              <w:left w:val="single" w:sz="4" w:space="0" w:color="000000"/>
              <w:bottom w:val="single" w:sz="4" w:space="0" w:color="000000"/>
              <w:right w:val="nil"/>
            </w:tcBorders>
            <w:vAlign w:val="center"/>
            <w:hideMark/>
          </w:tcPr>
          <w:p w:rsidR="002372BE" w:rsidRPr="002372BE" w:rsidRDefault="002372BE" w:rsidP="002372BE">
            <w:pPr>
              <w:spacing w:after="0"/>
              <w:rPr>
                <w:rFonts w:ascii="Times New Roman" w:hAnsi="Times New Roman" w:cs="Times New Roman"/>
                <w:sz w:val="12"/>
                <w:szCs w:val="12"/>
              </w:rPr>
            </w:pPr>
          </w:p>
        </w:tc>
        <w:tc>
          <w:tcPr>
            <w:tcW w:w="1500" w:type="pct"/>
            <w:vMerge/>
            <w:tcBorders>
              <w:top w:val="single" w:sz="4" w:space="0" w:color="000000"/>
              <w:left w:val="single" w:sz="4" w:space="0" w:color="000000"/>
              <w:bottom w:val="single" w:sz="4" w:space="0" w:color="000000"/>
              <w:right w:val="nil"/>
            </w:tcBorders>
            <w:vAlign w:val="center"/>
            <w:hideMark/>
          </w:tcPr>
          <w:p w:rsidR="002372BE" w:rsidRPr="002372BE" w:rsidRDefault="002372BE" w:rsidP="002372BE">
            <w:pPr>
              <w:spacing w:after="0"/>
              <w:rPr>
                <w:rFonts w:ascii="Times New Roman" w:hAnsi="Times New Roman" w:cs="Times New Roman"/>
                <w:sz w:val="12"/>
                <w:szCs w:val="12"/>
              </w:rPr>
            </w:pPr>
          </w:p>
        </w:tc>
        <w:tc>
          <w:tcPr>
            <w:tcW w:w="714" w:type="pct"/>
            <w:tcBorders>
              <w:top w:val="single" w:sz="4" w:space="0" w:color="000000"/>
              <w:left w:val="single" w:sz="4" w:space="0" w:color="000000"/>
              <w:bottom w:val="single" w:sz="4" w:space="0" w:color="000000"/>
              <w:right w:val="nil"/>
            </w:tcBorders>
            <w:hideMark/>
          </w:tcPr>
          <w:p w:rsidR="002372BE" w:rsidRPr="002372BE" w:rsidRDefault="002372BE" w:rsidP="002372BE">
            <w:pPr>
              <w:snapToGrid w:val="0"/>
              <w:spacing w:after="0"/>
              <w:jc w:val="center"/>
              <w:rPr>
                <w:rFonts w:ascii="Times New Roman" w:hAnsi="Times New Roman" w:cs="Times New Roman"/>
                <w:sz w:val="12"/>
                <w:szCs w:val="12"/>
              </w:rPr>
            </w:pPr>
            <w:r w:rsidRPr="002372BE">
              <w:rPr>
                <w:rFonts w:ascii="Times New Roman" w:hAnsi="Times New Roman" w:cs="Times New Roman"/>
                <w:sz w:val="12"/>
                <w:szCs w:val="12"/>
              </w:rPr>
              <w:t>2019</w:t>
            </w:r>
          </w:p>
        </w:tc>
        <w:tc>
          <w:tcPr>
            <w:tcW w:w="715" w:type="pct"/>
            <w:tcBorders>
              <w:top w:val="single" w:sz="4" w:space="0" w:color="000000"/>
              <w:left w:val="single" w:sz="4" w:space="0" w:color="000000"/>
              <w:bottom w:val="single" w:sz="4" w:space="0" w:color="000000"/>
              <w:right w:val="nil"/>
            </w:tcBorders>
            <w:hideMark/>
          </w:tcPr>
          <w:p w:rsidR="002372BE" w:rsidRPr="002372BE" w:rsidRDefault="002372BE" w:rsidP="002372BE">
            <w:pPr>
              <w:snapToGrid w:val="0"/>
              <w:spacing w:after="0"/>
              <w:jc w:val="center"/>
              <w:rPr>
                <w:rFonts w:ascii="Times New Roman" w:hAnsi="Times New Roman" w:cs="Times New Roman"/>
                <w:sz w:val="12"/>
                <w:szCs w:val="12"/>
              </w:rPr>
            </w:pPr>
            <w:r w:rsidRPr="002372BE">
              <w:rPr>
                <w:rFonts w:ascii="Times New Roman" w:hAnsi="Times New Roman" w:cs="Times New Roman"/>
                <w:sz w:val="12"/>
                <w:szCs w:val="12"/>
              </w:rPr>
              <w:t>2020</w:t>
            </w:r>
          </w:p>
        </w:tc>
        <w:tc>
          <w:tcPr>
            <w:tcW w:w="642" w:type="pct"/>
            <w:tcBorders>
              <w:top w:val="single" w:sz="4" w:space="0" w:color="000000"/>
              <w:left w:val="single" w:sz="4" w:space="0" w:color="000000"/>
              <w:bottom w:val="single" w:sz="4" w:space="0" w:color="000000"/>
              <w:right w:val="nil"/>
            </w:tcBorders>
            <w:hideMark/>
          </w:tcPr>
          <w:p w:rsidR="002372BE" w:rsidRPr="002372BE" w:rsidRDefault="002372BE" w:rsidP="002372BE">
            <w:pPr>
              <w:snapToGrid w:val="0"/>
              <w:spacing w:after="0"/>
              <w:jc w:val="center"/>
              <w:rPr>
                <w:rFonts w:ascii="Times New Roman" w:hAnsi="Times New Roman" w:cs="Times New Roman"/>
                <w:sz w:val="12"/>
                <w:szCs w:val="12"/>
              </w:rPr>
            </w:pPr>
            <w:r w:rsidRPr="002372BE">
              <w:rPr>
                <w:rFonts w:ascii="Times New Roman" w:hAnsi="Times New Roman" w:cs="Times New Roman"/>
                <w:sz w:val="12"/>
                <w:szCs w:val="12"/>
              </w:rPr>
              <w:t>2021</w:t>
            </w:r>
          </w:p>
        </w:tc>
        <w:tc>
          <w:tcPr>
            <w:tcW w:w="1143" w:type="pct"/>
            <w:tcBorders>
              <w:top w:val="single" w:sz="4" w:space="0" w:color="000000"/>
              <w:left w:val="single" w:sz="4" w:space="0" w:color="000000"/>
              <w:bottom w:val="single" w:sz="4" w:space="0" w:color="000000"/>
              <w:right w:val="single" w:sz="4" w:space="0" w:color="000000"/>
            </w:tcBorders>
          </w:tcPr>
          <w:p w:rsidR="002372BE" w:rsidRPr="002372BE" w:rsidRDefault="002372BE" w:rsidP="002372BE">
            <w:pPr>
              <w:snapToGrid w:val="0"/>
              <w:spacing w:after="0"/>
              <w:rPr>
                <w:rFonts w:ascii="Times New Roman" w:hAnsi="Times New Roman" w:cs="Times New Roman"/>
                <w:sz w:val="12"/>
                <w:szCs w:val="12"/>
              </w:rPr>
            </w:pPr>
          </w:p>
        </w:tc>
      </w:tr>
      <w:tr w:rsidR="002372BE" w:rsidRPr="002372BE" w:rsidTr="002372BE">
        <w:tc>
          <w:tcPr>
            <w:tcW w:w="286" w:type="pct"/>
            <w:tcBorders>
              <w:top w:val="single" w:sz="4" w:space="0" w:color="000000"/>
              <w:left w:val="single" w:sz="4" w:space="0" w:color="000000"/>
              <w:bottom w:val="single" w:sz="4" w:space="0" w:color="000000"/>
              <w:right w:val="nil"/>
            </w:tcBorders>
            <w:hideMark/>
          </w:tcPr>
          <w:p w:rsidR="002372BE" w:rsidRPr="002372BE" w:rsidRDefault="002372BE" w:rsidP="002372BE">
            <w:pPr>
              <w:snapToGrid w:val="0"/>
              <w:spacing w:after="0"/>
              <w:rPr>
                <w:rFonts w:ascii="Times New Roman" w:hAnsi="Times New Roman" w:cs="Times New Roman"/>
                <w:sz w:val="12"/>
                <w:szCs w:val="12"/>
              </w:rPr>
            </w:pPr>
            <w:r w:rsidRPr="002372BE">
              <w:rPr>
                <w:rFonts w:ascii="Times New Roman" w:hAnsi="Times New Roman" w:cs="Times New Roman"/>
                <w:sz w:val="12"/>
                <w:szCs w:val="12"/>
              </w:rPr>
              <w:t>1</w:t>
            </w:r>
          </w:p>
        </w:tc>
        <w:tc>
          <w:tcPr>
            <w:tcW w:w="1500" w:type="pct"/>
            <w:tcBorders>
              <w:top w:val="single" w:sz="4" w:space="0" w:color="000000"/>
              <w:left w:val="single" w:sz="4" w:space="0" w:color="000000"/>
              <w:bottom w:val="single" w:sz="4" w:space="0" w:color="000000"/>
              <w:right w:val="nil"/>
            </w:tcBorders>
            <w:hideMark/>
          </w:tcPr>
          <w:p w:rsidR="002372BE" w:rsidRPr="002372BE" w:rsidRDefault="002372BE" w:rsidP="002372BE">
            <w:pPr>
              <w:spacing w:after="0"/>
              <w:rPr>
                <w:rFonts w:ascii="Times New Roman" w:hAnsi="Times New Roman" w:cs="Times New Roman"/>
                <w:sz w:val="12"/>
                <w:szCs w:val="12"/>
              </w:rPr>
            </w:pPr>
            <w:r w:rsidRPr="002372BE">
              <w:rPr>
                <w:rFonts w:ascii="Times New Roman" w:hAnsi="Times New Roman" w:cs="Times New Roman"/>
                <w:sz w:val="12"/>
                <w:szCs w:val="12"/>
              </w:rPr>
              <w:t>Техническое обслуживание газового оборудования перед началом отопительного сезона</w:t>
            </w:r>
          </w:p>
        </w:tc>
        <w:tc>
          <w:tcPr>
            <w:tcW w:w="714" w:type="pct"/>
            <w:tcBorders>
              <w:top w:val="single" w:sz="4" w:space="0" w:color="000000"/>
              <w:left w:val="single" w:sz="4" w:space="0" w:color="000000"/>
              <w:bottom w:val="single" w:sz="4" w:space="0" w:color="000000"/>
              <w:right w:val="nil"/>
            </w:tcBorders>
            <w:hideMark/>
          </w:tcPr>
          <w:p w:rsidR="002372BE" w:rsidRPr="002372BE" w:rsidRDefault="002372BE" w:rsidP="002372BE">
            <w:pPr>
              <w:snapToGrid w:val="0"/>
              <w:spacing w:after="0"/>
              <w:jc w:val="center"/>
              <w:rPr>
                <w:rFonts w:ascii="Times New Roman" w:hAnsi="Times New Roman" w:cs="Times New Roman"/>
                <w:sz w:val="12"/>
                <w:szCs w:val="12"/>
              </w:rPr>
            </w:pPr>
            <w:r w:rsidRPr="002372BE">
              <w:rPr>
                <w:rFonts w:ascii="Times New Roman" w:hAnsi="Times New Roman" w:cs="Times New Roman"/>
                <w:sz w:val="12"/>
                <w:szCs w:val="12"/>
              </w:rPr>
              <w:t>0,00</w:t>
            </w:r>
          </w:p>
        </w:tc>
        <w:tc>
          <w:tcPr>
            <w:tcW w:w="715" w:type="pct"/>
            <w:tcBorders>
              <w:top w:val="single" w:sz="4" w:space="0" w:color="000000"/>
              <w:left w:val="single" w:sz="4" w:space="0" w:color="000000"/>
              <w:bottom w:val="single" w:sz="4" w:space="0" w:color="000000"/>
              <w:right w:val="nil"/>
            </w:tcBorders>
            <w:hideMark/>
          </w:tcPr>
          <w:p w:rsidR="002372BE" w:rsidRPr="002372BE" w:rsidRDefault="002372BE" w:rsidP="002372BE">
            <w:pPr>
              <w:snapToGrid w:val="0"/>
              <w:spacing w:after="0"/>
              <w:jc w:val="center"/>
              <w:rPr>
                <w:rFonts w:ascii="Times New Roman" w:hAnsi="Times New Roman" w:cs="Times New Roman"/>
                <w:sz w:val="12"/>
                <w:szCs w:val="12"/>
              </w:rPr>
            </w:pPr>
            <w:r w:rsidRPr="002372BE">
              <w:rPr>
                <w:rFonts w:ascii="Times New Roman" w:hAnsi="Times New Roman" w:cs="Times New Roman"/>
                <w:sz w:val="12"/>
                <w:szCs w:val="12"/>
              </w:rPr>
              <w:t>0,00</w:t>
            </w:r>
          </w:p>
        </w:tc>
        <w:tc>
          <w:tcPr>
            <w:tcW w:w="642" w:type="pct"/>
            <w:tcBorders>
              <w:top w:val="single" w:sz="4" w:space="0" w:color="000000"/>
              <w:left w:val="single" w:sz="4" w:space="0" w:color="000000"/>
              <w:bottom w:val="single" w:sz="4" w:space="0" w:color="000000"/>
              <w:right w:val="nil"/>
            </w:tcBorders>
            <w:hideMark/>
          </w:tcPr>
          <w:p w:rsidR="002372BE" w:rsidRPr="002372BE" w:rsidRDefault="002372BE" w:rsidP="002372BE">
            <w:pPr>
              <w:snapToGrid w:val="0"/>
              <w:spacing w:after="0"/>
              <w:jc w:val="center"/>
              <w:rPr>
                <w:rFonts w:ascii="Times New Roman" w:hAnsi="Times New Roman" w:cs="Times New Roman"/>
                <w:sz w:val="12"/>
                <w:szCs w:val="12"/>
              </w:rPr>
            </w:pPr>
            <w:r w:rsidRPr="002372BE">
              <w:rPr>
                <w:rFonts w:ascii="Times New Roman" w:hAnsi="Times New Roman" w:cs="Times New Roman"/>
                <w:sz w:val="12"/>
                <w:szCs w:val="12"/>
              </w:rPr>
              <w:t xml:space="preserve">0,00 </w:t>
            </w:r>
          </w:p>
        </w:tc>
        <w:tc>
          <w:tcPr>
            <w:tcW w:w="1143" w:type="pct"/>
            <w:tcBorders>
              <w:top w:val="single" w:sz="4" w:space="0" w:color="000000"/>
              <w:left w:val="single" w:sz="4" w:space="0" w:color="000000"/>
              <w:bottom w:val="single" w:sz="4" w:space="0" w:color="000000"/>
              <w:right w:val="single" w:sz="4" w:space="0" w:color="000000"/>
            </w:tcBorders>
            <w:hideMark/>
          </w:tcPr>
          <w:p w:rsidR="002372BE" w:rsidRPr="002372BE" w:rsidRDefault="002372BE" w:rsidP="002372BE">
            <w:pPr>
              <w:snapToGrid w:val="0"/>
              <w:spacing w:after="0"/>
              <w:rPr>
                <w:rFonts w:ascii="Times New Roman" w:hAnsi="Times New Roman" w:cs="Times New Roman"/>
                <w:sz w:val="12"/>
                <w:szCs w:val="12"/>
              </w:rPr>
            </w:pPr>
            <w:r w:rsidRPr="002372BE">
              <w:rPr>
                <w:rFonts w:ascii="Times New Roman" w:hAnsi="Times New Roman" w:cs="Times New Roman"/>
                <w:sz w:val="12"/>
                <w:szCs w:val="12"/>
              </w:rPr>
              <w:t>Администрация городского поселения Суходол</w:t>
            </w:r>
          </w:p>
        </w:tc>
      </w:tr>
      <w:tr w:rsidR="002372BE" w:rsidRPr="002372BE" w:rsidTr="002372BE">
        <w:tc>
          <w:tcPr>
            <w:tcW w:w="286" w:type="pct"/>
            <w:tcBorders>
              <w:top w:val="single" w:sz="4" w:space="0" w:color="000000"/>
              <w:left w:val="single" w:sz="4" w:space="0" w:color="000000"/>
              <w:bottom w:val="single" w:sz="4" w:space="0" w:color="000000"/>
              <w:right w:val="nil"/>
            </w:tcBorders>
            <w:hideMark/>
          </w:tcPr>
          <w:p w:rsidR="002372BE" w:rsidRPr="002372BE" w:rsidRDefault="002372BE" w:rsidP="002372BE">
            <w:pPr>
              <w:snapToGrid w:val="0"/>
              <w:spacing w:after="0"/>
              <w:rPr>
                <w:rFonts w:ascii="Times New Roman" w:hAnsi="Times New Roman" w:cs="Times New Roman"/>
                <w:sz w:val="12"/>
                <w:szCs w:val="12"/>
              </w:rPr>
            </w:pPr>
            <w:r w:rsidRPr="002372BE">
              <w:rPr>
                <w:rFonts w:ascii="Times New Roman" w:hAnsi="Times New Roman" w:cs="Times New Roman"/>
                <w:sz w:val="12"/>
                <w:szCs w:val="12"/>
              </w:rPr>
              <w:t>2</w:t>
            </w:r>
          </w:p>
        </w:tc>
        <w:tc>
          <w:tcPr>
            <w:tcW w:w="1500" w:type="pct"/>
            <w:tcBorders>
              <w:top w:val="single" w:sz="4" w:space="0" w:color="000000"/>
              <w:left w:val="single" w:sz="4" w:space="0" w:color="000000"/>
              <w:bottom w:val="single" w:sz="4" w:space="0" w:color="000000"/>
              <w:right w:val="nil"/>
            </w:tcBorders>
            <w:hideMark/>
          </w:tcPr>
          <w:p w:rsidR="002372BE" w:rsidRPr="002372BE" w:rsidRDefault="002372BE" w:rsidP="002372BE">
            <w:pPr>
              <w:spacing w:after="0"/>
              <w:rPr>
                <w:rFonts w:ascii="Times New Roman" w:hAnsi="Times New Roman" w:cs="Times New Roman"/>
                <w:sz w:val="12"/>
                <w:szCs w:val="12"/>
              </w:rPr>
            </w:pPr>
            <w:r w:rsidRPr="002372BE">
              <w:rPr>
                <w:rFonts w:ascii="Times New Roman" w:hAnsi="Times New Roman" w:cs="Times New Roman"/>
                <w:sz w:val="12"/>
                <w:szCs w:val="12"/>
              </w:rPr>
              <w:t>Техническое обслуживание инженерных коммуникаций (поселения с центральным отоплением)</w:t>
            </w:r>
          </w:p>
        </w:tc>
        <w:tc>
          <w:tcPr>
            <w:tcW w:w="714" w:type="pct"/>
            <w:tcBorders>
              <w:top w:val="single" w:sz="4" w:space="0" w:color="000000"/>
              <w:left w:val="single" w:sz="4" w:space="0" w:color="000000"/>
              <w:bottom w:val="single" w:sz="4" w:space="0" w:color="000000"/>
              <w:right w:val="nil"/>
            </w:tcBorders>
            <w:hideMark/>
          </w:tcPr>
          <w:p w:rsidR="002372BE" w:rsidRPr="002372BE" w:rsidRDefault="002372BE" w:rsidP="002372BE">
            <w:pPr>
              <w:snapToGrid w:val="0"/>
              <w:spacing w:after="0"/>
              <w:jc w:val="center"/>
              <w:rPr>
                <w:rFonts w:ascii="Times New Roman" w:hAnsi="Times New Roman" w:cs="Times New Roman"/>
                <w:sz w:val="12"/>
                <w:szCs w:val="12"/>
              </w:rPr>
            </w:pPr>
            <w:r w:rsidRPr="002372BE">
              <w:rPr>
                <w:rFonts w:ascii="Times New Roman" w:hAnsi="Times New Roman" w:cs="Times New Roman"/>
                <w:sz w:val="12"/>
                <w:szCs w:val="12"/>
              </w:rPr>
              <w:t>120,46812</w:t>
            </w:r>
          </w:p>
        </w:tc>
        <w:tc>
          <w:tcPr>
            <w:tcW w:w="715" w:type="pct"/>
            <w:tcBorders>
              <w:top w:val="single" w:sz="4" w:space="0" w:color="000000"/>
              <w:left w:val="single" w:sz="4" w:space="0" w:color="000000"/>
              <w:bottom w:val="single" w:sz="4" w:space="0" w:color="000000"/>
              <w:right w:val="nil"/>
            </w:tcBorders>
            <w:hideMark/>
          </w:tcPr>
          <w:p w:rsidR="002372BE" w:rsidRPr="002372BE" w:rsidRDefault="002372BE" w:rsidP="002372BE">
            <w:pPr>
              <w:snapToGrid w:val="0"/>
              <w:spacing w:after="0"/>
              <w:jc w:val="center"/>
              <w:rPr>
                <w:rFonts w:ascii="Times New Roman" w:hAnsi="Times New Roman" w:cs="Times New Roman"/>
                <w:sz w:val="12"/>
                <w:szCs w:val="12"/>
              </w:rPr>
            </w:pPr>
            <w:r w:rsidRPr="002372BE">
              <w:rPr>
                <w:rFonts w:ascii="Times New Roman" w:hAnsi="Times New Roman" w:cs="Times New Roman"/>
                <w:sz w:val="12"/>
                <w:szCs w:val="12"/>
              </w:rPr>
              <w:t>116,19208</w:t>
            </w:r>
          </w:p>
        </w:tc>
        <w:tc>
          <w:tcPr>
            <w:tcW w:w="642" w:type="pct"/>
            <w:tcBorders>
              <w:top w:val="single" w:sz="4" w:space="0" w:color="000000"/>
              <w:left w:val="single" w:sz="4" w:space="0" w:color="000000"/>
              <w:bottom w:val="single" w:sz="4" w:space="0" w:color="000000"/>
              <w:right w:val="nil"/>
            </w:tcBorders>
            <w:hideMark/>
          </w:tcPr>
          <w:p w:rsidR="002372BE" w:rsidRPr="002372BE" w:rsidRDefault="002372BE" w:rsidP="002372BE">
            <w:pPr>
              <w:snapToGrid w:val="0"/>
              <w:spacing w:after="0"/>
              <w:jc w:val="center"/>
              <w:rPr>
                <w:rFonts w:ascii="Times New Roman" w:hAnsi="Times New Roman" w:cs="Times New Roman"/>
                <w:sz w:val="12"/>
                <w:szCs w:val="12"/>
              </w:rPr>
            </w:pPr>
            <w:r w:rsidRPr="002372BE">
              <w:rPr>
                <w:rFonts w:ascii="Times New Roman" w:hAnsi="Times New Roman" w:cs="Times New Roman"/>
                <w:sz w:val="12"/>
                <w:szCs w:val="12"/>
              </w:rPr>
              <w:t>116,19208</w:t>
            </w:r>
          </w:p>
        </w:tc>
        <w:tc>
          <w:tcPr>
            <w:tcW w:w="1143" w:type="pct"/>
            <w:tcBorders>
              <w:top w:val="single" w:sz="4" w:space="0" w:color="000000"/>
              <w:left w:val="single" w:sz="4" w:space="0" w:color="000000"/>
              <w:bottom w:val="single" w:sz="4" w:space="0" w:color="000000"/>
              <w:right w:val="single" w:sz="4" w:space="0" w:color="000000"/>
            </w:tcBorders>
            <w:hideMark/>
          </w:tcPr>
          <w:p w:rsidR="002372BE" w:rsidRPr="002372BE" w:rsidRDefault="002372BE" w:rsidP="002372BE">
            <w:pPr>
              <w:snapToGrid w:val="0"/>
              <w:spacing w:after="0"/>
              <w:rPr>
                <w:rFonts w:ascii="Times New Roman" w:hAnsi="Times New Roman" w:cs="Times New Roman"/>
                <w:sz w:val="12"/>
                <w:szCs w:val="12"/>
              </w:rPr>
            </w:pPr>
            <w:r w:rsidRPr="002372BE">
              <w:rPr>
                <w:rFonts w:ascii="Times New Roman" w:hAnsi="Times New Roman" w:cs="Times New Roman"/>
                <w:sz w:val="12"/>
                <w:szCs w:val="12"/>
              </w:rPr>
              <w:t>Администрация городского поселения Суходол</w:t>
            </w:r>
          </w:p>
        </w:tc>
      </w:tr>
      <w:tr w:rsidR="002372BE" w:rsidRPr="002372BE" w:rsidTr="002372BE">
        <w:trPr>
          <w:trHeight w:val="70"/>
        </w:trPr>
        <w:tc>
          <w:tcPr>
            <w:tcW w:w="286" w:type="pct"/>
            <w:tcBorders>
              <w:top w:val="single" w:sz="4" w:space="0" w:color="000000"/>
              <w:left w:val="single" w:sz="4" w:space="0" w:color="000000"/>
              <w:bottom w:val="single" w:sz="4" w:space="0" w:color="000000"/>
              <w:right w:val="nil"/>
            </w:tcBorders>
            <w:hideMark/>
          </w:tcPr>
          <w:p w:rsidR="002372BE" w:rsidRPr="002372BE" w:rsidRDefault="002372BE" w:rsidP="002372BE">
            <w:pPr>
              <w:snapToGrid w:val="0"/>
              <w:spacing w:after="0"/>
              <w:rPr>
                <w:rFonts w:ascii="Times New Roman" w:hAnsi="Times New Roman" w:cs="Times New Roman"/>
                <w:sz w:val="12"/>
                <w:szCs w:val="12"/>
              </w:rPr>
            </w:pPr>
            <w:r w:rsidRPr="002372BE">
              <w:rPr>
                <w:rFonts w:ascii="Times New Roman" w:hAnsi="Times New Roman" w:cs="Times New Roman"/>
                <w:sz w:val="12"/>
                <w:szCs w:val="12"/>
              </w:rPr>
              <w:t>3</w:t>
            </w:r>
          </w:p>
        </w:tc>
        <w:tc>
          <w:tcPr>
            <w:tcW w:w="1500" w:type="pct"/>
            <w:tcBorders>
              <w:top w:val="single" w:sz="4" w:space="0" w:color="000000"/>
              <w:left w:val="single" w:sz="4" w:space="0" w:color="000000"/>
              <w:bottom w:val="single" w:sz="4" w:space="0" w:color="000000"/>
              <w:right w:val="nil"/>
            </w:tcBorders>
            <w:hideMark/>
          </w:tcPr>
          <w:p w:rsidR="002372BE" w:rsidRPr="002372BE" w:rsidRDefault="002372BE" w:rsidP="002372BE">
            <w:pPr>
              <w:snapToGrid w:val="0"/>
              <w:spacing w:after="0"/>
              <w:rPr>
                <w:rFonts w:ascii="Times New Roman" w:hAnsi="Times New Roman" w:cs="Times New Roman"/>
                <w:sz w:val="12"/>
                <w:szCs w:val="12"/>
              </w:rPr>
            </w:pPr>
            <w:r w:rsidRPr="002372BE">
              <w:rPr>
                <w:rFonts w:ascii="Times New Roman" w:hAnsi="Times New Roman" w:cs="Times New Roman"/>
                <w:sz w:val="12"/>
                <w:szCs w:val="12"/>
              </w:rPr>
              <w:t>Техническое обслуживание пожарной сигнализации</w:t>
            </w:r>
          </w:p>
        </w:tc>
        <w:tc>
          <w:tcPr>
            <w:tcW w:w="714" w:type="pct"/>
            <w:tcBorders>
              <w:top w:val="single" w:sz="4" w:space="0" w:color="000000"/>
              <w:left w:val="single" w:sz="4" w:space="0" w:color="000000"/>
              <w:bottom w:val="single" w:sz="4" w:space="0" w:color="000000"/>
              <w:right w:val="nil"/>
            </w:tcBorders>
            <w:hideMark/>
          </w:tcPr>
          <w:p w:rsidR="002372BE" w:rsidRPr="002372BE" w:rsidRDefault="002372BE" w:rsidP="002372BE">
            <w:pPr>
              <w:snapToGrid w:val="0"/>
              <w:spacing w:after="0"/>
              <w:jc w:val="center"/>
              <w:rPr>
                <w:rFonts w:ascii="Times New Roman" w:hAnsi="Times New Roman" w:cs="Times New Roman"/>
                <w:sz w:val="12"/>
                <w:szCs w:val="12"/>
              </w:rPr>
            </w:pPr>
            <w:r w:rsidRPr="002372BE">
              <w:rPr>
                <w:rFonts w:ascii="Times New Roman" w:hAnsi="Times New Roman" w:cs="Times New Roman"/>
                <w:sz w:val="12"/>
                <w:szCs w:val="12"/>
              </w:rPr>
              <w:t>20,60281</w:t>
            </w:r>
          </w:p>
        </w:tc>
        <w:tc>
          <w:tcPr>
            <w:tcW w:w="715" w:type="pct"/>
            <w:tcBorders>
              <w:top w:val="single" w:sz="4" w:space="0" w:color="000000"/>
              <w:left w:val="single" w:sz="4" w:space="0" w:color="000000"/>
              <w:bottom w:val="single" w:sz="4" w:space="0" w:color="000000"/>
              <w:right w:val="nil"/>
            </w:tcBorders>
            <w:hideMark/>
          </w:tcPr>
          <w:p w:rsidR="002372BE" w:rsidRPr="002372BE" w:rsidRDefault="002372BE" w:rsidP="002372BE">
            <w:pPr>
              <w:snapToGrid w:val="0"/>
              <w:spacing w:after="0"/>
              <w:jc w:val="center"/>
              <w:rPr>
                <w:rFonts w:ascii="Times New Roman" w:hAnsi="Times New Roman" w:cs="Times New Roman"/>
                <w:sz w:val="12"/>
                <w:szCs w:val="12"/>
              </w:rPr>
            </w:pPr>
            <w:r w:rsidRPr="002372BE">
              <w:rPr>
                <w:rFonts w:ascii="Times New Roman" w:hAnsi="Times New Roman" w:cs="Times New Roman"/>
                <w:sz w:val="12"/>
                <w:szCs w:val="12"/>
              </w:rPr>
              <w:t>30,87885</w:t>
            </w:r>
          </w:p>
        </w:tc>
        <w:tc>
          <w:tcPr>
            <w:tcW w:w="642" w:type="pct"/>
            <w:tcBorders>
              <w:top w:val="single" w:sz="4" w:space="0" w:color="000000"/>
              <w:left w:val="single" w:sz="4" w:space="0" w:color="000000"/>
              <w:bottom w:val="single" w:sz="4" w:space="0" w:color="000000"/>
              <w:right w:val="nil"/>
            </w:tcBorders>
            <w:hideMark/>
          </w:tcPr>
          <w:p w:rsidR="002372BE" w:rsidRPr="002372BE" w:rsidRDefault="002372BE" w:rsidP="002372BE">
            <w:pPr>
              <w:snapToGrid w:val="0"/>
              <w:spacing w:after="0"/>
              <w:jc w:val="center"/>
              <w:rPr>
                <w:rFonts w:ascii="Times New Roman" w:hAnsi="Times New Roman" w:cs="Times New Roman"/>
                <w:sz w:val="12"/>
                <w:szCs w:val="12"/>
              </w:rPr>
            </w:pPr>
            <w:r w:rsidRPr="002372BE">
              <w:rPr>
                <w:rFonts w:ascii="Times New Roman" w:hAnsi="Times New Roman" w:cs="Times New Roman"/>
                <w:sz w:val="12"/>
                <w:szCs w:val="12"/>
              </w:rPr>
              <w:t>30,87885</w:t>
            </w:r>
          </w:p>
        </w:tc>
        <w:tc>
          <w:tcPr>
            <w:tcW w:w="1143" w:type="pct"/>
            <w:tcBorders>
              <w:top w:val="single" w:sz="4" w:space="0" w:color="000000"/>
              <w:left w:val="single" w:sz="4" w:space="0" w:color="000000"/>
              <w:bottom w:val="single" w:sz="4" w:space="0" w:color="000000"/>
              <w:right w:val="single" w:sz="4" w:space="0" w:color="000000"/>
            </w:tcBorders>
            <w:hideMark/>
          </w:tcPr>
          <w:p w:rsidR="002372BE" w:rsidRPr="002372BE" w:rsidRDefault="002372BE" w:rsidP="002372BE">
            <w:pPr>
              <w:snapToGrid w:val="0"/>
              <w:spacing w:after="0"/>
              <w:rPr>
                <w:rFonts w:ascii="Times New Roman" w:hAnsi="Times New Roman" w:cs="Times New Roman"/>
                <w:sz w:val="12"/>
                <w:szCs w:val="12"/>
              </w:rPr>
            </w:pPr>
            <w:r w:rsidRPr="002372BE">
              <w:rPr>
                <w:rFonts w:ascii="Times New Roman" w:hAnsi="Times New Roman" w:cs="Times New Roman"/>
                <w:sz w:val="12"/>
                <w:szCs w:val="12"/>
              </w:rPr>
              <w:t>Администрация городского поселения Суходол</w:t>
            </w:r>
          </w:p>
        </w:tc>
      </w:tr>
      <w:tr w:rsidR="002372BE" w:rsidRPr="002372BE" w:rsidTr="002372BE">
        <w:trPr>
          <w:trHeight w:val="70"/>
        </w:trPr>
        <w:tc>
          <w:tcPr>
            <w:tcW w:w="286" w:type="pct"/>
            <w:tcBorders>
              <w:top w:val="single" w:sz="4" w:space="0" w:color="000000"/>
              <w:left w:val="single" w:sz="4" w:space="0" w:color="000000"/>
              <w:bottom w:val="single" w:sz="4" w:space="0" w:color="000000"/>
              <w:right w:val="nil"/>
            </w:tcBorders>
            <w:hideMark/>
          </w:tcPr>
          <w:p w:rsidR="002372BE" w:rsidRPr="002372BE" w:rsidRDefault="002372BE" w:rsidP="002372BE">
            <w:pPr>
              <w:snapToGrid w:val="0"/>
              <w:spacing w:after="0"/>
              <w:rPr>
                <w:rFonts w:ascii="Times New Roman" w:hAnsi="Times New Roman" w:cs="Times New Roman"/>
                <w:sz w:val="12"/>
                <w:szCs w:val="12"/>
              </w:rPr>
            </w:pPr>
            <w:r w:rsidRPr="002372BE">
              <w:rPr>
                <w:rFonts w:ascii="Times New Roman" w:hAnsi="Times New Roman" w:cs="Times New Roman"/>
                <w:sz w:val="12"/>
                <w:szCs w:val="12"/>
              </w:rPr>
              <w:t>4</w:t>
            </w:r>
          </w:p>
        </w:tc>
        <w:tc>
          <w:tcPr>
            <w:tcW w:w="1500" w:type="pct"/>
            <w:tcBorders>
              <w:top w:val="single" w:sz="4" w:space="0" w:color="000000"/>
              <w:left w:val="single" w:sz="4" w:space="0" w:color="000000"/>
              <w:bottom w:val="single" w:sz="4" w:space="0" w:color="000000"/>
              <w:right w:val="nil"/>
            </w:tcBorders>
            <w:hideMark/>
          </w:tcPr>
          <w:p w:rsidR="002372BE" w:rsidRPr="002372BE" w:rsidRDefault="002372BE" w:rsidP="002372BE">
            <w:pPr>
              <w:snapToGrid w:val="0"/>
              <w:spacing w:after="0"/>
              <w:rPr>
                <w:rFonts w:ascii="Times New Roman" w:hAnsi="Times New Roman" w:cs="Times New Roman"/>
                <w:sz w:val="12"/>
                <w:szCs w:val="12"/>
              </w:rPr>
            </w:pPr>
            <w:r w:rsidRPr="002372BE">
              <w:rPr>
                <w:rFonts w:ascii="Times New Roman" w:hAnsi="Times New Roman" w:cs="Times New Roman"/>
                <w:sz w:val="12"/>
                <w:szCs w:val="12"/>
              </w:rPr>
              <w:t>Прочие мероприятия</w:t>
            </w:r>
          </w:p>
        </w:tc>
        <w:tc>
          <w:tcPr>
            <w:tcW w:w="714" w:type="pct"/>
            <w:tcBorders>
              <w:top w:val="single" w:sz="4" w:space="0" w:color="000000"/>
              <w:left w:val="single" w:sz="4" w:space="0" w:color="000000"/>
              <w:bottom w:val="single" w:sz="4" w:space="0" w:color="000000"/>
              <w:right w:val="nil"/>
            </w:tcBorders>
            <w:hideMark/>
          </w:tcPr>
          <w:p w:rsidR="002372BE" w:rsidRPr="002372BE" w:rsidRDefault="002372BE" w:rsidP="002372BE">
            <w:pPr>
              <w:snapToGrid w:val="0"/>
              <w:spacing w:after="0"/>
              <w:jc w:val="center"/>
              <w:rPr>
                <w:rFonts w:ascii="Times New Roman" w:hAnsi="Times New Roman" w:cs="Times New Roman"/>
                <w:sz w:val="12"/>
                <w:szCs w:val="12"/>
              </w:rPr>
            </w:pPr>
            <w:r w:rsidRPr="002372BE">
              <w:rPr>
                <w:rFonts w:ascii="Times New Roman" w:hAnsi="Times New Roman" w:cs="Times New Roman"/>
                <w:sz w:val="12"/>
                <w:szCs w:val="12"/>
              </w:rPr>
              <w:t>1075,80000</w:t>
            </w:r>
          </w:p>
        </w:tc>
        <w:tc>
          <w:tcPr>
            <w:tcW w:w="715" w:type="pct"/>
            <w:tcBorders>
              <w:top w:val="single" w:sz="4" w:space="0" w:color="000000"/>
              <w:left w:val="single" w:sz="4" w:space="0" w:color="000000"/>
              <w:bottom w:val="single" w:sz="4" w:space="0" w:color="000000"/>
              <w:right w:val="nil"/>
            </w:tcBorders>
            <w:hideMark/>
          </w:tcPr>
          <w:p w:rsidR="002372BE" w:rsidRPr="002372BE" w:rsidRDefault="002372BE" w:rsidP="002372BE">
            <w:pPr>
              <w:snapToGrid w:val="0"/>
              <w:spacing w:after="0"/>
              <w:jc w:val="center"/>
              <w:rPr>
                <w:rFonts w:ascii="Times New Roman" w:hAnsi="Times New Roman" w:cs="Times New Roman"/>
                <w:sz w:val="12"/>
                <w:szCs w:val="12"/>
              </w:rPr>
            </w:pPr>
            <w:r w:rsidRPr="002372BE">
              <w:rPr>
                <w:rFonts w:ascii="Times New Roman" w:hAnsi="Times New Roman" w:cs="Times New Roman"/>
                <w:sz w:val="12"/>
                <w:szCs w:val="12"/>
              </w:rPr>
              <w:t>0,00</w:t>
            </w:r>
          </w:p>
        </w:tc>
        <w:tc>
          <w:tcPr>
            <w:tcW w:w="642" w:type="pct"/>
            <w:tcBorders>
              <w:top w:val="single" w:sz="4" w:space="0" w:color="000000"/>
              <w:left w:val="single" w:sz="4" w:space="0" w:color="000000"/>
              <w:bottom w:val="single" w:sz="4" w:space="0" w:color="000000"/>
              <w:right w:val="nil"/>
            </w:tcBorders>
            <w:hideMark/>
          </w:tcPr>
          <w:p w:rsidR="002372BE" w:rsidRPr="002372BE" w:rsidRDefault="002372BE" w:rsidP="002372BE">
            <w:pPr>
              <w:snapToGrid w:val="0"/>
              <w:spacing w:after="0"/>
              <w:jc w:val="center"/>
              <w:rPr>
                <w:rFonts w:ascii="Times New Roman" w:hAnsi="Times New Roman" w:cs="Times New Roman"/>
                <w:sz w:val="12"/>
                <w:szCs w:val="12"/>
              </w:rPr>
            </w:pPr>
            <w:r w:rsidRPr="002372BE">
              <w:rPr>
                <w:rFonts w:ascii="Times New Roman" w:hAnsi="Times New Roman" w:cs="Times New Roman"/>
                <w:sz w:val="12"/>
                <w:szCs w:val="12"/>
              </w:rPr>
              <w:t>0,00</w:t>
            </w:r>
          </w:p>
        </w:tc>
        <w:tc>
          <w:tcPr>
            <w:tcW w:w="1143" w:type="pct"/>
            <w:tcBorders>
              <w:top w:val="single" w:sz="4" w:space="0" w:color="000000"/>
              <w:left w:val="single" w:sz="4" w:space="0" w:color="000000"/>
              <w:bottom w:val="single" w:sz="4" w:space="0" w:color="000000"/>
              <w:right w:val="single" w:sz="4" w:space="0" w:color="000000"/>
            </w:tcBorders>
            <w:hideMark/>
          </w:tcPr>
          <w:p w:rsidR="002372BE" w:rsidRPr="002372BE" w:rsidRDefault="002372BE" w:rsidP="002372BE">
            <w:pPr>
              <w:snapToGrid w:val="0"/>
              <w:spacing w:after="0"/>
              <w:rPr>
                <w:rFonts w:ascii="Times New Roman" w:hAnsi="Times New Roman" w:cs="Times New Roman"/>
                <w:sz w:val="12"/>
                <w:szCs w:val="12"/>
              </w:rPr>
            </w:pPr>
            <w:r w:rsidRPr="002372BE">
              <w:rPr>
                <w:rFonts w:ascii="Times New Roman" w:hAnsi="Times New Roman" w:cs="Times New Roman"/>
                <w:sz w:val="12"/>
                <w:szCs w:val="12"/>
              </w:rPr>
              <w:t>Администрация городского поселения Суходол</w:t>
            </w:r>
          </w:p>
        </w:tc>
      </w:tr>
      <w:tr w:rsidR="002372BE" w:rsidRPr="002372BE" w:rsidTr="002372BE">
        <w:trPr>
          <w:trHeight w:val="70"/>
        </w:trPr>
        <w:tc>
          <w:tcPr>
            <w:tcW w:w="286" w:type="pct"/>
            <w:tcBorders>
              <w:top w:val="single" w:sz="4" w:space="0" w:color="000000"/>
              <w:left w:val="single" w:sz="4" w:space="0" w:color="000000"/>
              <w:bottom w:val="single" w:sz="4" w:space="0" w:color="000000"/>
              <w:right w:val="nil"/>
            </w:tcBorders>
          </w:tcPr>
          <w:p w:rsidR="002372BE" w:rsidRPr="002372BE" w:rsidRDefault="002372BE" w:rsidP="002372BE">
            <w:pPr>
              <w:snapToGrid w:val="0"/>
              <w:spacing w:after="0"/>
              <w:rPr>
                <w:rFonts w:ascii="Times New Roman" w:hAnsi="Times New Roman" w:cs="Times New Roman"/>
                <w:sz w:val="12"/>
                <w:szCs w:val="12"/>
              </w:rPr>
            </w:pPr>
          </w:p>
        </w:tc>
        <w:tc>
          <w:tcPr>
            <w:tcW w:w="1500" w:type="pct"/>
            <w:tcBorders>
              <w:top w:val="single" w:sz="4" w:space="0" w:color="000000"/>
              <w:left w:val="single" w:sz="4" w:space="0" w:color="000000"/>
              <w:bottom w:val="single" w:sz="4" w:space="0" w:color="000000"/>
              <w:right w:val="nil"/>
            </w:tcBorders>
          </w:tcPr>
          <w:p w:rsidR="002372BE" w:rsidRPr="002372BE" w:rsidRDefault="002372BE" w:rsidP="002372BE">
            <w:pPr>
              <w:snapToGrid w:val="0"/>
              <w:spacing w:after="0"/>
              <w:rPr>
                <w:rFonts w:ascii="Times New Roman" w:hAnsi="Times New Roman" w:cs="Times New Roman"/>
                <w:b/>
                <w:sz w:val="12"/>
                <w:szCs w:val="12"/>
              </w:rPr>
            </w:pPr>
            <w:r w:rsidRPr="002372BE">
              <w:rPr>
                <w:rFonts w:ascii="Times New Roman" w:hAnsi="Times New Roman" w:cs="Times New Roman"/>
                <w:b/>
                <w:sz w:val="12"/>
                <w:szCs w:val="12"/>
              </w:rPr>
              <w:t>За счет средств местного бюджета:</w:t>
            </w:r>
          </w:p>
        </w:tc>
        <w:tc>
          <w:tcPr>
            <w:tcW w:w="714" w:type="pct"/>
            <w:tcBorders>
              <w:top w:val="single" w:sz="4" w:space="0" w:color="000000"/>
              <w:left w:val="single" w:sz="4" w:space="0" w:color="000000"/>
              <w:bottom w:val="single" w:sz="4" w:space="0" w:color="000000"/>
              <w:right w:val="nil"/>
            </w:tcBorders>
          </w:tcPr>
          <w:p w:rsidR="002372BE" w:rsidRPr="002372BE" w:rsidRDefault="002372BE" w:rsidP="002372BE">
            <w:pPr>
              <w:snapToGrid w:val="0"/>
              <w:spacing w:after="0"/>
              <w:jc w:val="center"/>
              <w:rPr>
                <w:rFonts w:ascii="Times New Roman" w:hAnsi="Times New Roman" w:cs="Times New Roman"/>
                <w:b/>
                <w:sz w:val="12"/>
                <w:szCs w:val="12"/>
              </w:rPr>
            </w:pPr>
            <w:r w:rsidRPr="002372BE">
              <w:rPr>
                <w:rFonts w:ascii="Times New Roman" w:hAnsi="Times New Roman" w:cs="Times New Roman"/>
                <w:b/>
                <w:sz w:val="12"/>
                <w:szCs w:val="12"/>
              </w:rPr>
              <w:t>771,97093</w:t>
            </w:r>
          </w:p>
        </w:tc>
        <w:tc>
          <w:tcPr>
            <w:tcW w:w="715" w:type="pct"/>
            <w:tcBorders>
              <w:top w:val="single" w:sz="4" w:space="0" w:color="000000"/>
              <w:left w:val="single" w:sz="4" w:space="0" w:color="000000"/>
              <w:bottom w:val="single" w:sz="4" w:space="0" w:color="000000"/>
              <w:right w:val="nil"/>
            </w:tcBorders>
          </w:tcPr>
          <w:p w:rsidR="002372BE" w:rsidRPr="002372BE" w:rsidRDefault="002372BE" w:rsidP="002372BE">
            <w:pPr>
              <w:snapToGrid w:val="0"/>
              <w:spacing w:after="0"/>
              <w:jc w:val="center"/>
              <w:rPr>
                <w:rFonts w:ascii="Times New Roman" w:hAnsi="Times New Roman" w:cs="Times New Roman"/>
                <w:b/>
                <w:sz w:val="12"/>
                <w:szCs w:val="12"/>
              </w:rPr>
            </w:pPr>
            <w:r w:rsidRPr="002372BE">
              <w:rPr>
                <w:rFonts w:ascii="Times New Roman" w:hAnsi="Times New Roman" w:cs="Times New Roman"/>
                <w:b/>
                <w:sz w:val="12"/>
                <w:szCs w:val="12"/>
              </w:rPr>
              <w:t>0,00</w:t>
            </w:r>
          </w:p>
        </w:tc>
        <w:tc>
          <w:tcPr>
            <w:tcW w:w="642" w:type="pct"/>
            <w:tcBorders>
              <w:top w:val="single" w:sz="4" w:space="0" w:color="000000"/>
              <w:left w:val="single" w:sz="4" w:space="0" w:color="000000"/>
              <w:bottom w:val="single" w:sz="4" w:space="0" w:color="000000"/>
              <w:right w:val="nil"/>
            </w:tcBorders>
          </w:tcPr>
          <w:p w:rsidR="002372BE" w:rsidRPr="002372BE" w:rsidRDefault="002372BE" w:rsidP="002372BE">
            <w:pPr>
              <w:snapToGrid w:val="0"/>
              <w:spacing w:after="0"/>
              <w:jc w:val="center"/>
              <w:rPr>
                <w:rFonts w:ascii="Times New Roman" w:hAnsi="Times New Roman" w:cs="Times New Roman"/>
                <w:b/>
                <w:sz w:val="12"/>
                <w:szCs w:val="12"/>
              </w:rPr>
            </w:pPr>
            <w:r w:rsidRPr="002372BE">
              <w:rPr>
                <w:rFonts w:ascii="Times New Roman" w:hAnsi="Times New Roman" w:cs="Times New Roman"/>
                <w:b/>
                <w:sz w:val="12"/>
                <w:szCs w:val="12"/>
              </w:rPr>
              <w:t>0,00</w:t>
            </w:r>
          </w:p>
        </w:tc>
        <w:tc>
          <w:tcPr>
            <w:tcW w:w="1143" w:type="pct"/>
            <w:tcBorders>
              <w:top w:val="single" w:sz="4" w:space="0" w:color="000000"/>
              <w:left w:val="single" w:sz="4" w:space="0" w:color="000000"/>
              <w:bottom w:val="single" w:sz="4" w:space="0" w:color="000000"/>
              <w:right w:val="single" w:sz="4" w:space="0" w:color="000000"/>
            </w:tcBorders>
          </w:tcPr>
          <w:p w:rsidR="002372BE" w:rsidRPr="002372BE" w:rsidRDefault="002372BE" w:rsidP="002372BE">
            <w:pPr>
              <w:snapToGrid w:val="0"/>
              <w:spacing w:after="0"/>
              <w:rPr>
                <w:rFonts w:ascii="Times New Roman" w:hAnsi="Times New Roman" w:cs="Times New Roman"/>
                <w:sz w:val="12"/>
                <w:szCs w:val="12"/>
              </w:rPr>
            </w:pPr>
          </w:p>
        </w:tc>
      </w:tr>
      <w:tr w:rsidR="002372BE" w:rsidRPr="002372BE" w:rsidTr="002372BE">
        <w:trPr>
          <w:trHeight w:val="70"/>
        </w:trPr>
        <w:tc>
          <w:tcPr>
            <w:tcW w:w="286" w:type="pct"/>
            <w:tcBorders>
              <w:top w:val="single" w:sz="4" w:space="0" w:color="000000"/>
              <w:left w:val="single" w:sz="4" w:space="0" w:color="000000"/>
              <w:bottom w:val="single" w:sz="4" w:space="0" w:color="000000"/>
              <w:right w:val="nil"/>
            </w:tcBorders>
          </w:tcPr>
          <w:p w:rsidR="002372BE" w:rsidRPr="002372BE" w:rsidRDefault="002372BE" w:rsidP="002372BE">
            <w:pPr>
              <w:snapToGrid w:val="0"/>
              <w:spacing w:after="0"/>
              <w:rPr>
                <w:rFonts w:ascii="Times New Roman" w:hAnsi="Times New Roman" w:cs="Times New Roman"/>
                <w:sz w:val="12"/>
                <w:szCs w:val="12"/>
              </w:rPr>
            </w:pPr>
          </w:p>
        </w:tc>
        <w:tc>
          <w:tcPr>
            <w:tcW w:w="1500" w:type="pct"/>
            <w:tcBorders>
              <w:top w:val="single" w:sz="4" w:space="0" w:color="000000"/>
              <w:left w:val="single" w:sz="4" w:space="0" w:color="000000"/>
              <w:bottom w:val="single" w:sz="4" w:space="0" w:color="000000"/>
              <w:right w:val="nil"/>
            </w:tcBorders>
          </w:tcPr>
          <w:p w:rsidR="002372BE" w:rsidRPr="002372BE" w:rsidRDefault="002372BE" w:rsidP="002372BE">
            <w:pPr>
              <w:snapToGrid w:val="0"/>
              <w:spacing w:after="0"/>
              <w:rPr>
                <w:rFonts w:ascii="Times New Roman" w:hAnsi="Times New Roman" w:cs="Times New Roman"/>
                <w:sz w:val="12"/>
                <w:szCs w:val="12"/>
              </w:rPr>
            </w:pPr>
            <w:r w:rsidRPr="002372BE">
              <w:rPr>
                <w:rFonts w:ascii="Times New Roman" w:hAnsi="Times New Roman" w:cs="Times New Roman"/>
                <w:b/>
                <w:sz w:val="12"/>
                <w:szCs w:val="12"/>
              </w:rPr>
              <w:t>За счет средств областного бюджета:</w:t>
            </w:r>
          </w:p>
        </w:tc>
        <w:tc>
          <w:tcPr>
            <w:tcW w:w="714" w:type="pct"/>
            <w:tcBorders>
              <w:top w:val="single" w:sz="4" w:space="0" w:color="000000"/>
              <w:left w:val="single" w:sz="4" w:space="0" w:color="000000"/>
              <w:bottom w:val="single" w:sz="4" w:space="0" w:color="000000"/>
              <w:right w:val="nil"/>
            </w:tcBorders>
          </w:tcPr>
          <w:p w:rsidR="002372BE" w:rsidRPr="002372BE" w:rsidRDefault="002372BE" w:rsidP="002372BE">
            <w:pPr>
              <w:snapToGrid w:val="0"/>
              <w:spacing w:after="0"/>
              <w:jc w:val="center"/>
              <w:rPr>
                <w:rFonts w:ascii="Times New Roman" w:hAnsi="Times New Roman" w:cs="Times New Roman"/>
                <w:b/>
                <w:sz w:val="12"/>
                <w:szCs w:val="12"/>
              </w:rPr>
            </w:pPr>
            <w:r w:rsidRPr="002372BE">
              <w:rPr>
                <w:rFonts w:ascii="Times New Roman" w:hAnsi="Times New Roman" w:cs="Times New Roman"/>
                <w:b/>
                <w:sz w:val="12"/>
                <w:szCs w:val="12"/>
              </w:rPr>
              <w:t>444,900</w:t>
            </w:r>
          </w:p>
        </w:tc>
        <w:tc>
          <w:tcPr>
            <w:tcW w:w="715" w:type="pct"/>
            <w:tcBorders>
              <w:top w:val="single" w:sz="4" w:space="0" w:color="000000"/>
              <w:left w:val="single" w:sz="4" w:space="0" w:color="000000"/>
              <w:bottom w:val="single" w:sz="4" w:space="0" w:color="000000"/>
              <w:right w:val="nil"/>
            </w:tcBorders>
          </w:tcPr>
          <w:p w:rsidR="002372BE" w:rsidRPr="002372BE" w:rsidRDefault="002372BE" w:rsidP="002372BE">
            <w:pPr>
              <w:snapToGrid w:val="0"/>
              <w:spacing w:after="0"/>
              <w:jc w:val="center"/>
              <w:rPr>
                <w:rFonts w:ascii="Times New Roman" w:hAnsi="Times New Roman" w:cs="Times New Roman"/>
                <w:b/>
                <w:sz w:val="12"/>
                <w:szCs w:val="12"/>
              </w:rPr>
            </w:pPr>
            <w:r w:rsidRPr="002372BE">
              <w:rPr>
                <w:rFonts w:ascii="Times New Roman" w:hAnsi="Times New Roman" w:cs="Times New Roman"/>
                <w:b/>
                <w:sz w:val="12"/>
                <w:szCs w:val="12"/>
              </w:rPr>
              <w:t>0,00</w:t>
            </w:r>
          </w:p>
        </w:tc>
        <w:tc>
          <w:tcPr>
            <w:tcW w:w="642" w:type="pct"/>
            <w:tcBorders>
              <w:top w:val="single" w:sz="4" w:space="0" w:color="000000"/>
              <w:left w:val="single" w:sz="4" w:space="0" w:color="000000"/>
              <w:bottom w:val="single" w:sz="4" w:space="0" w:color="000000"/>
              <w:right w:val="nil"/>
            </w:tcBorders>
          </w:tcPr>
          <w:p w:rsidR="002372BE" w:rsidRPr="002372BE" w:rsidRDefault="002372BE" w:rsidP="002372BE">
            <w:pPr>
              <w:snapToGrid w:val="0"/>
              <w:spacing w:after="0"/>
              <w:jc w:val="center"/>
              <w:rPr>
                <w:rFonts w:ascii="Times New Roman" w:hAnsi="Times New Roman" w:cs="Times New Roman"/>
                <w:b/>
                <w:sz w:val="12"/>
                <w:szCs w:val="12"/>
              </w:rPr>
            </w:pPr>
            <w:r w:rsidRPr="002372BE">
              <w:rPr>
                <w:rFonts w:ascii="Times New Roman" w:hAnsi="Times New Roman" w:cs="Times New Roman"/>
                <w:b/>
                <w:sz w:val="12"/>
                <w:szCs w:val="12"/>
              </w:rPr>
              <w:t>0,00</w:t>
            </w:r>
          </w:p>
        </w:tc>
        <w:tc>
          <w:tcPr>
            <w:tcW w:w="1143" w:type="pct"/>
            <w:tcBorders>
              <w:top w:val="single" w:sz="4" w:space="0" w:color="000000"/>
              <w:left w:val="single" w:sz="4" w:space="0" w:color="000000"/>
              <w:bottom w:val="single" w:sz="4" w:space="0" w:color="000000"/>
              <w:right w:val="single" w:sz="4" w:space="0" w:color="000000"/>
            </w:tcBorders>
          </w:tcPr>
          <w:p w:rsidR="002372BE" w:rsidRPr="002372BE" w:rsidRDefault="002372BE" w:rsidP="002372BE">
            <w:pPr>
              <w:snapToGrid w:val="0"/>
              <w:spacing w:after="0"/>
              <w:rPr>
                <w:rFonts w:ascii="Times New Roman" w:hAnsi="Times New Roman" w:cs="Times New Roman"/>
                <w:sz w:val="12"/>
                <w:szCs w:val="12"/>
              </w:rPr>
            </w:pPr>
          </w:p>
        </w:tc>
      </w:tr>
      <w:tr w:rsidR="002372BE" w:rsidRPr="002372BE" w:rsidTr="002372BE">
        <w:trPr>
          <w:trHeight w:val="70"/>
        </w:trPr>
        <w:tc>
          <w:tcPr>
            <w:tcW w:w="1786" w:type="pct"/>
            <w:gridSpan w:val="2"/>
            <w:tcBorders>
              <w:top w:val="single" w:sz="4" w:space="0" w:color="000000"/>
              <w:left w:val="single" w:sz="4" w:space="0" w:color="000000"/>
              <w:bottom w:val="single" w:sz="4" w:space="0" w:color="000000"/>
              <w:right w:val="nil"/>
            </w:tcBorders>
          </w:tcPr>
          <w:p w:rsidR="002372BE" w:rsidRPr="002372BE" w:rsidRDefault="002372BE" w:rsidP="002372BE">
            <w:pPr>
              <w:snapToGrid w:val="0"/>
              <w:spacing w:after="0"/>
              <w:jc w:val="center"/>
              <w:rPr>
                <w:rFonts w:ascii="Times New Roman" w:hAnsi="Times New Roman" w:cs="Times New Roman"/>
                <w:b/>
                <w:sz w:val="12"/>
                <w:szCs w:val="12"/>
              </w:rPr>
            </w:pPr>
            <w:r w:rsidRPr="002372BE">
              <w:rPr>
                <w:rFonts w:ascii="Times New Roman" w:hAnsi="Times New Roman" w:cs="Times New Roman"/>
                <w:b/>
                <w:sz w:val="12"/>
                <w:szCs w:val="12"/>
              </w:rPr>
              <w:t>Всего:</w:t>
            </w:r>
          </w:p>
        </w:tc>
        <w:tc>
          <w:tcPr>
            <w:tcW w:w="714" w:type="pct"/>
            <w:tcBorders>
              <w:top w:val="single" w:sz="4" w:space="0" w:color="000000"/>
              <w:left w:val="single" w:sz="4" w:space="0" w:color="000000"/>
              <w:bottom w:val="single" w:sz="4" w:space="0" w:color="000000"/>
              <w:right w:val="nil"/>
            </w:tcBorders>
            <w:hideMark/>
          </w:tcPr>
          <w:p w:rsidR="002372BE" w:rsidRPr="002372BE" w:rsidRDefault="002372BE" w:rsidP="002372BE">
            <w:pPr>
              <w:snapToGrid w:val="0"/>
              <w:spacing w:after="0"/>
              <w:jc w:val="center"/>
              <w:rPr>
                <w:rFonts w:ascii="Times New Roman" w:hAnsi="Times New Roman" w:cs="Times New Roman"/>
                <w:b/>
                <w:sz w:val="12"/>
                <w:szCs w:val="12"/>
              </w:rPr>
            </w:pPr>
            <w:r w:rsidRPr="002372BE">
              <w:rPr>
                <w:rFonts w:ascii="Times New Roman" w:hAnsi="Times New Roman" w:cs="Times New Roman"/>
                <w:b/>
                <w:sz w:val="12"/>
                <w:szCs w:val="12"/>
              </w:rPr>
              <w:t>1216,87093</w:t>
            </w:r>
          </w:p>
        </w:tc>
        <w:tc>
          <w:tcPr>
            <w:tcW w:w="715" w:type="pct"/>
            <w:tcBorders>
              <w:top w:val="single" w:sz="4" w:space="0" w:color="000000"/>
              <w:left w:val="single" w:sz="4" w:space="0" w:color="000000"/>
              <w:bottom w:val="single" w:sz="4" w:space="0" w:color="000000"/>
              <w:right w:val="nil"/>
            </w:tcBorders>
            <w:hideMark/>
          </w:tcPr>
          <w:p w:rsidR="002372BE" w:rsidRPr="002372BE" w:rsidRDefault="002372BE" w:rsidP="002372BE">
            <w:pPr>
              <w:snapToGrid w:val="0"/>
              <w:spacing w:after="0"/>
              <w:jc w:val="center"/>
              <w:rPr>
                <w:rFonts w:ascii="Times New Roman" w:hAnsi="Times New Roman" w:cs="Times New Roman"/>
                <w:b/>
                <w:sz w:val="12"/>
                <w:szCs w:val="12"/>
              </w:rPr>
            </w:pPr>
            <w:r w:rsidRPr="002372BE">
              <w:rPr>
                <w:rFonts w:ascii="Times New Roman" w:hAnsi="Times New Roman" w:cs="Times New Roman"/>
                <w:b/>
                <w:sz w:val="12"/>
                <w:szCs w:val="12"/>
              </w:rPr>
              <w:t>147,07093</w:t>
            </w:r>
          </w:p>
        </w:tc>
        <w:tc>
          <w:tcPr>
            <w:tcW w:w="642" w:type="pct"/>
            <w:tcBorders>
              <w:top w:val="single" w:sz="4" w:space="0" w:color="000000"/>
              <w:left w:val="single" w:sz="4" w:space="0" w:color="000000"/>
              <w:bottom w:val="single" w:sz="4" w:space="0" w:color="000000"/>
              <w:right w:val="nil"/>
            </w:tcBorders>
            <w:hideMark/>
          </w:tcPr>
          <w:p w:rsidR="002372BE" w:rsidRPr="002372BE" w:rsidRDefault="002372BE" w:rsidP="002372BE">
            <w:pPr>
              <w:snapToGrid w:val="0"/>
              <w:spacing w:after="0"/>
              <w:jc w:val="center"/>
              <w:rPr>
                <w:rFonts w:ascii="Times New Roman" w:hAnsi="Times New Roman" w:cs="Times New Roman"/>
                <w:b/>
                <w:sz w:val="12"/>
                <w:szCs w:val="12"/>
              </w:rPr>
            </w:pPr>
            <w:r w:rsidRPr="002372BE">
              <w:rPr>
                <w:rFonts w:ascii="Times New Roman" w:hAnsi="Times New Roman" w:cs="Times New Roman"/>
                <w:b/>
                <w:sz w:val="12"/>
                <w:szCs w:val="12"/>
              </w:rPr>
              <w:t>147,07093</w:t>
            </w:r>
          </w:p>
        </w:tc>
        <w:tc>
          <w:tcPr>
            <w:tcW w:w="1143" w:type="pct"/>
            <w:tcBorders>
              <w:top w:val="single" w:sz="4" w:space="0" w:color="000000"/>
              <w:left w:val="single" w:sz="4" w:space="0" w:color="000000"/>
              <w:bottom w:val="single" w:sz="4" w:space="0" w:color="000000"/>
              <w:right w:val="single" w:sz="4" w:space="0" w:color="000000"/>
            </w:tcBorders>
          </w:tcPr>
          <w:p w:rsidR="002372BE" w:rsidRPr="002372BE" w:rsidRDefault="002372BE" w:rsidP="002372BE">
            <w:pPr>
              <w:snapToGrid w:val="0"/>
              <w:spacing w:after="0"/>
              <w:rPr>
                <w:rFonts w:ascii="Times New Roman" w:hAnsi="Times New Roman" w:cs="Times New Roman"/>
                <w:sz w:val="12"/>
                <w:szCs w:val="12"/>
              </w:rPr>
            </w:pPr>
          </w:p>
        </w:tc>
      </w:tr>
    </w:tbl>
    <w:p w:rsidR="002372BE" w:rsidRPr="002372BE" w:rsidRDefault="002372BE" w:rsidP="002372BE">
      <w:pPr>
        <w:tabs>
          <w:tab w:val="left" w:pos="0"/>
        </w:tabs>
        <w:spacing w:after="0" w:line="240" w:lineRule="auto"/>
        <w:ind w:firstLine="284"/>
        <w:jc w:val="both"/>
        <w:rPr>
          <w:rFonts w:ascii="Times New Roman" w:eastAsia="Calibri" w:hAnsi="Times New Roman" w:cs="Times New Roman"/>
          <w:iCs/>
          <w:sz w:val="12"/>
          <w:szCs w:val="12"/>
        </w:rPr>
      </w:pPr>
      <w:r w:rsidRPr="002372BE">
        <w:rPr>
          <w:rFonts w:ascii="Times New Roman" w:eastAsia="Calibri" w:hAnsi="Times New Roman" w:cs="Times New Roman"/>
          <w:iCs/>
          <w:sz w:val="12"/>
          <w:szCs w:val="12"/>
        </w:rPr>
        <w:t xml:space="preserve">1.3.В разделе программы 5 «Обоснование ресурсного обеспечения Программы» изложить в следующей редакции: </w:t>
      </w:r>
    </w:p>
    <w:p w:rsidR="002372BE" w:rsidRPr="002372BE" w:rsidRDefault="002372BE" w:rsidP="002372BE">
      <w:pPr>
        <w:tabs>
          <w:tab w:val="left" w:pos="0"/>
        </w:tabs>
        <w:spacing w:after="0" w:line="240" w:lineRule="auto"/>
        <w:ind w:firstLine="284"/>
        <w:jc w:val="both"/>
        <w:rPr>
          <w:rFonts w:ascii="Times New Roman" w:eastAsia="Calibri" w:hAnsi="Times New Roman" w:cs="Times New Roman"/>
          <w:iCs/>
          <w:sz w:val="12"/>
          <w:szCs w:val="12"/>
        </w:rPr>
      </w:pPr>
      <w:r w:rsidRPr="002372BE">
        <w:rPr>
          <w:rFonts w:ascii="Times New Roman" w:eastAsia="Calibri" w:hAnsi="Times New Roman" w:cs="Times New Roman"/>
          <w:iCs/>
          <w:sz w:val="12"/>
          <w:szCs w:val="12"/>
        </w:rPr>
        <w:t xml:space="preserve"> Объем   финансирования, необходимый для реализации  мероприятий  Программы  составит  1511,01279 тыс. рублей, в том числе по годам:</w:t>
      </w:r>
    </w:p>
    <w:p w:rsidR="002372BE" w:rsidRPr="002372BE" w:rsidRDefault="002372BE" w:rsidP="002372BE">
      <w:pPr>
        <w:tabs>
          <w:tab w:val="left" w:pos="0"/>
        </w:tabs>
        <w:spacing w:after="0" w:line="240" w:lineRule="auto"/>
        <w:ind w:firstLine="284"/>
        <w:jc w:val="both"/>
        <w:rPr>
          <w:rFonts w:ascii="Times New Roman" w:eastAsia="Calibri" w:hAnsi="Times New Roman" w:cs="Times New Roman"/>
          <w:iCs/>
          <w:sz w:val="12"/>
          <w:szCs w:val="12"/>
        </w:rPr>
      </w:pPr>
      <w:r w:rsidRPr="002372BE">
        <w:rPr>
          <w:rFonts w:ascii="Times New Roman" w:eastAsia="Calibri" w:hAnsi="Times New Roman" w:cs="Times New Roman"/>
          <w:iCs/>
          <w:sz w:val="12"/>
          <w:szCs w:val="12"/>
        </w:rPr>
        <w:t>- на 2019 год – 1216,87093 тыс. рублей;</w:t>
      </w:r>
    </w:p>
    <w:p w:rsidR="002372BE" w:rsidRPr="002372BE" w:rsidRDefault="002372BE" w:rsidP="002372BE">
      <w:pPr>
        <w:tabs>
          <w:tab w:val="left" w:pos="0"/>
        </w:tabs>
        <w:spacing w:after="0" w:line="240" w:lineRule="auto"/>
        <w:ind w:firstLine="284"/>
        <w:jc w:val="both"/>
        <w:rPr>
          <w:rFonts w:ascii="Times New Roman" w:eastAsia="Calibri" w:hAnsi="Times New Roman" w:cs="Times New Roman"/>
          <w:iCs/>
          <w:sz w:val="12"/>
          <w:szCs w:val="12"/>
        </w:rPr>
      </w:pPr>
      <w:r w:rsidRPr="002372BE">
        <w:rPr>
          <w:rFonts w:ascii="Times New Roman" w:eastAsia="Calibri" w:hAnsi="Times New Roman" w:cs="Times New Roman"/>
          <w:iCs/>
          <w:sz w:val="12"/>
          <w:szCs w:val="12"/>
        </w:rPr>
        <w:t>- на 2020 год – 147,07093 тыс. рублей;</w:t>
      </w:r>
    </w:p>
    <w:p w:rsidR="002372BE" w:rsidRDefault="002372BE" w:rsidP="002372BE">
      <w:pPr>
        <w:tabs>
          <w:tab w:val="left" w:pos="0"/>
        </w:tabs>
        <w:spacing w:after="0" w:line="240" w:lineRule="auto"/>
        <w:ind w:firstLine="284"/>
        <w:jc w:val="both"/>
        <w:rPr>
          <w:rFonts w:ascii="Times New Roman" w:eastAsia="Calibri" w:hAnsi="Times New Roman" w:cs="Times New Roman"/>
          <w:iCs/>
          <w:sz w:val="12"/>
          <w:szCs w:val="12"/>
        </w:rPr>
      </w:pPr>
      <w:r w:rsidRPr="002372BE">
        <w:rPr>
          <w:rFonts w:ascii="Times New Roman" w:eastAsia="Calibri" w:hAnsi="Times New Roman" w:cs="Times New Roman"/>
          <w:iCs/>
          <w:sz w:val="12"/>
          <w:szCs w:val="12"/>
        </w:rPr>
        <w:t>- на 2</w:t>
      </w:r>
      <w:r>
        <w:rPr>
          <w:rFonts w:ascii="Times New Roman" w:eastAsia="Calibri" w:hAnsi="Times New Roman" w:cs="Times New Roman"/>
          <w:iCs/>
          <w:sz w:val="12"/>
          <w:szCs w:val="12"/>
        </w:rPr>
        <w:t>021 год – 147,07093 тыс. рублей</w:t>
      </w:r>
    </w:p>
    <w:p w:rsidR="002372BE" w:rsidRDefault="002372BE" w:rsidP="002372BE">
      <w:pPr>
        <w:tabs>
          <w:tab w:val="left" w:pos="0"/>
        </w:tabs>
        <w:spacing w:after="0" w:line="240" w:lineRule="auto"/>
        <w:ind w:firstLine="284"/>
        <w:jc w:val="both"/>
        <w:rPr>
          <w:rFonts w:ascii="Times New Roman" w:eastAsia="Calibri" w:hAnsi="Times New Roman" w:cs="Times New Roman"/>
          <w:iCs/>
          <w:sz w:val="12"/>
          <w:szCs w:val="12"/>
        </w:rPr>
      </w:pPr>
      <w:r w:rsidRPr="002372BE">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2372BE" w:rsidRPr="002372BE" w:rsidRDefault="002372BE" w:rsidP="002372BE">
      <w:pPr>
        <w:tabs>
          <w:tab w:val="left" w:pos="0"/>
        </w:tabs>
        <w:spacing w:after="0" w:line="240" w:lineRule="auto"/>
        <w:ind w:firstLine="284"/>
        <w:jc w:val="both"/>
        <w:rPr>
          <w:rFonts w:ascii="Times New Roman" w:eastAsia="Calibri" w:hAnsi="Times New Roman" w:cs="Times New Roman"/>
          <w:iCs/>
          <w:sz w:val="12"/>
          <w:szCs w:val="12"/>
        </w:rPr>
      </w:pPr>
      <w:r w:rsidRPr="002372BE">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r w:rsidRPr="002372BE">
        <w:rPr>
          <w:rFonts w:ascii="Times New Roman" w:eastAsia="Calibri" w:hAnsi="Times New Roman" w:cs="Times New Roman"/>
          <w:iCs/>
          <w:sz w:val="12"/>
          <w:szCs w:val="12"/>
        </w:rPr>
        <w:tab/>
      </w:r>
    </w:p>
    <w:p w:rsidR="002372BE" w:rsidRPr="002372BE" w:rsidRDefault="002372BE" w:rsidP="002372BE">
      <w:pPr>
        <w:tabs>
          <w:tab w:val="left" w:pos="0"/>
        </w:tabs>
        <w:spacing w:after="0" w:line="240" w:lineRule="auto"/>
        <w:ind w:firstLine="284"/>
        <w:jc w:val="right"/>
        <w:rPr>
          <w:rFonts w:ascii="Times New Roman" w:eastAsia="Calibri" w:hAnsi="Times New Roman" w:cs="Times New Roman"/>
          <w:iCs/>
          <w:sz w:val="12"/>
          <w:szCs w:val="12"/>
        </w:rPr>
      </w:pPr>
      <w:r w:rsidRPr="002372BE">
        <w:rPr>
          <w:rFonts w:ascii="Times New Roman" w:eastAsia="Calibri" w:hAnsi="Times New Roman" w:cs="Times New Roman"/>
          <w:iCs/>
          <w:sz w:val="12"/>
          <w:szCs w:val="12"/>
        </w:rPr>
        <w:t xml:space="preserve">Глава городского поселения Суходол </w:t>
      </w:r>
    </w:p>
    <w:p w:rsidR="002372BE" w:rsidRDefault="002372BE" w:rsidP="002372BE">
      <w:pPr>
        <w:tabs>
          <w:tab w:val="left" w:pos="0"/>
        </w:tabs>
        <w:spacing w:after="0" w:line="240" w:lineRule="auto"/>
        <w:ind w:firstLine="284"/>
        <w:jc w:val="right"/>
        <w:rPr>
          <w:rFonts w:ascii="Times New Roman" w:eastAsia="Calibri" w:hAnsi="Times New Roman" w:cs="Times New Roman"/>
          <w:iCs/>
          <w:sz w:val="12"/>
          <w:szCs w:val="12"/>
        </w:rPr>
      </w:pPr>
      <w:r w:rsidRPr="002372BE">
        <w:rPr>
          <w:rFonts w:ascii="Times New Roman" w:eastAsia="Calibri" w:hAnsi="Times New Roman" w:cs="Times New Roman"/>
          <w:iCs/>
          <w:sz w:val="12"/>
          <w:szCs w:val="12"/>
        </w:rPr>
        <w:t xml:space="preserve">муниципального района Сергиевский                         </w:t>
      </w:r>
    </w:p>
    <w:p w:rsidR="002372BE" w:rsidRDefault="002372BE" w:rsidP="002372BE">
      <w:pPr>
        <w:tabs>
          <w:tab w:val="left" w:pos="0"/>
        </w:tabs>
        <w:spacing w:after="0" w:line="240" w:lineRule="auto"/>
        <w:ind w:firstLine="284"/>
        <w:jc w:val="right"/>
        <w:rPr>
          <w:rFonts w:ascii="Times New Roman" w:eastAsia="Calibri" w:hAnsi="Times New Roman" w:cs="Times New Roman"/>
          <w:iCs/>
          <w:sz w:val="12"/>
          <w:szCs w:val="12"/>
        </w:rPr>
      </w:pPr>
      <w:r w:rsidRPr="002372BE">
        <w:rPr>
          <w:rFonts w:ascii="Times New Roman" w:eastAsia="Calibri" w:hAnsi="Times New Roman" w:cs="Times New Roman"/>
          <w:iCs/>
          <w:sz w:val="12"/>
          <w:szCs w:val="12"/>
        </w:rPr>
        <w:t xml:space="preserve">               В.В. Сапрыкин</w:t>
      </w:r>
    </w:p>
    <w:p w:rsidR="006C0E68" w:rsidRDefault="006C0E68" w:rsidP="006C0E68">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6C0E68" w:rsidRPr="00884123" w:rsidRDefault="006C0E68" w:rsidP="006C0E68">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Суходол</w:t>
      </w:r>
    </w:p>
    <w:p w:rsidR="006C0E68" w:rsidRDefault="006C0E68" w:rsidP="006C0E68">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6C0E68" w:rsidRDefault="006C0E68" w:rsidP="006C0E68">
      <w:pPr>
        <w:tabs>
          <w:tab w:val="left" w:pos="0"/>
        </w:tabs>
        <w:spacing w:after="0" w:line="240" w:lineRule="auto"/>
        <w:ind w:firstLine="284"/>
        <w:jc w:val="center"/>
        <w:rPr>
          <w:rFonts w:ascii="Times New Roman" w:eastAsia="Calibri" w:hAnsi="Times New Roman" w:cs="Times New Roman"/>
          <w:iCs/>
          <w:sz w:val="12"/>
          <w:szCs w:val="12"/>
        </w:rPr>
      </w:pPr>
    </w:p>
    <w:p w:rsidR="006C0E68" w:rsidRPr="00884123" w:rsidRDefault="006C0E68" w:rsidP="006C0E68">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6C0E68" w:rsidRDefault="006C0E68" w:rsidP="006C0E68">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№6</w:t>
      </w:r>
    </w:p>
    <w:p w:rsidR="002372BE" w:rsidRDefault="002372BE" w:rsidP="002372BE">
      <w:pPr>
        <w:tabs>
          <w:tab w:val="left" w:pos="0"/>
        </w:tabs>
        <w:spacing w:after="0" w:line="240" w:lineRule="auto"/>
        <w:jc w:val="center"/>
        <w:rPr>
          <w:rFonts w:ascii="Times New Roman" w:eastAsia="Calibri" w:hAnsi="Times New Roman" w:cs="Times New Roman"/>
          <w:iCs/>
          <w:sz w:val="12"/>
          <w:szCs w:val="12"/>
        </w:rPr>
      </w:pPr>
      <w:r w:rsidRPr="002372BE">
        <w:rPr>
          <w:rFonts w:ascii="Times New Roman" w:eastAsia="Calibri" w:hAnsi="Times New Roman" w:cs="Times New Roman"/>
          <w:iCs/>
          <w:sz w:val="12"/>
          <w:szCs w:val="12"/>
        </w:rPr>
        <w:t>О внесении изменений в Приложение к постановлению администрации городского поселения Суходол муниципального района Сергиевский № 59 от 29.12.2018г. «Об утверждении муниципальной программы «Совершенствование муниципального управления  городского поселения Суходол муниципального района Сергиевский» на 2019-2021гг.</w:t>
      </w:r>
    </w:p>
    <w:p w:rsidR="002372BE" w:rsidRPr="002372BE" w:rsidRDefault="002372BE" w:rsidP="002372BE">
      <w:pPr>
        <w:tabs>
          <w:tab w:val="left" w:pos="0"/>
        </w:tabs>
        <w:spacing w:after="0" w:line="240" w:lineRule="auto"/>
        <w:ind w:firstLine="284"/>
        <w:jc w:val="both"/>
        <w:rPr>
          <w:rFonts w:ascii="Times New Roman" w:eastAsia="Calibri" w:hAnsi="Times New Roman" w:cs="Times New Roman"/>
          <w:iCs/>
          <w:sz w:val="12"/>
          <w:szCs w:val="12"/>
        </w:rPr>
      </w:pPr>
      <w:r w:rsidRPr="002372BE">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городского поселения Суходол, в целях уточнения объемов финансирования проводимых программных мероприятий, Администрация городского поселения Суходол муниципального района Сергиевский  </w:t>
      </w:r>
    </w:p>
    <w:p w:rsidR="002372BE" w:rsidRDefault="002372BE" w:rsidP="002372B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2372BE" w:rsidRDefault="002372BE" w:rsidP="002372BE">
      <w:pPr>
        <w:tabs>
          <w:tab w:val="left" w:pos="0"/>
        </w:tabs>
        <w:spacing w:after="0" w:line="240" w:lineRule="auto"/>
        <w:ind w:firstLine="284"/>
        <w:jc w:val="both"/>
        <w:rPr>
          <w:rFonts w:ascii="Times New Roman" w:eastAsia="Calibri" w:hAnsi="Times New Roman" w:cs="Times New Roman"/>
          <w:iCs/>
          <w:sz w:val="12"/>
          <w:szCs w:val="12"/>
        </w:rPr>
      </w:pPr>
      <w:r w:rsidRPr="002372BE">
        <w:rPr>
          <w:rFonts w:ascii="Times New Roman" w:eastAsia="Calibri" w:hAnsi="Times New Roman" w:cs="Times New Roman"/>
          <w:iCs/>
          <w:sz w:val="12"/>
          <w:szCs w:val="12"/>
        </w:rPr>
        <w:t>1.Внести изменения в Приложение к постановлению Администрации городского поселения Суходол муниципального района Сергиевский № 59от 29.12.2018г. «Об утверждении муниципальной программы «Совершенствование муниципального управления  городского поселения Суходол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2372BE" w:rsidRPr="002372BE" w:rsidRDefault="002372BE" w:rsidP="002372BE">
      <w:pPr>
        <w:tabs>
          <w:tab w:val="left" w:pos="0"/>
        </w:tabs>
        <w:spacing w:after="0" w:line="240" w:lineRule="auto"/>
        <w:ind w:firstLine="284"/>
        <w:jc w:val="both"/>
        <w:rPr>
          <w:rFonts w:ascii="Times New Roman" w:eastAsia="Calibri" w:hAnsi="Times New Roman" w:cs="Times New Roman"/>
          <w:iCs/>
          <w:sz w:val="12"/>
          <w:szCs w:val="12"/>
        </w:rPr>
      </w:pPr>
      <w:r w:rsidRPr="002372BE">
        <w:rPr>
          <w:rFonts w:ascii="Times New Roman" w:eastAsia="Calibri" w:hAnsi="Times New Roman" w:cs="Times New Roman"/>
          <w:iCs/>
          <w:sz w:val="12"/>
          <w:szCs w:val="12"/>
        </w:rPr>
        <w:lastRenderedPageBreak/>
        <w:t>1.1.В Паспорте Программы позицию «Объемы и источники финансирования Программы» изложить в следующей редакции:</w:t>
      </w:r>
    </w:p>
    <w:p w:rsidR="002372BE" w:rsidRPr="002372BE" w:rsidRDefault="002372BE" w:rsidP="002372BE">
      <w:pPr>
        <w:tabs>
          <w:tab w:val="left" w:pos="0"/>
        </w:tabs>
        <w:spacing w:after="0" w:line="240" w:lineRule="auto"/>
        <w:ind w:firstLine="284"/>
        <w:jc w:val="both"/>
        <w:rPr>
          <w:rFonts w:ascii="Times New Roman" w:eastAsia="Calibri" w:hAnsi="Times New Roman" w:cs="Times New Roman"/>
          <w:iCs/>
          <w:sz w:val="12"/>
          <w:szCs w:val="12"/>
        </w:rPr>
      </w:pPr>
      <w:r w:rsidRPr="002372BE">
        <w:rPr>
          <w:rFonts w:ascii="Times New Roman" w:eastAsia="Calibri" w:hAnsi="Times New Roman" w:cs="Times New Roman"/>
          <w:iCs/>
          <w:sz w:val="12"/>
          <w:szCs w:val="12"/>
        </w:rPr>
        <w:t>Общий объем финансирования Программы составляет 24641,88669  тыс. руб.,  в том числе по годам:</w:t>
      </w:r>
    </w:p>
    <w:p w:rsidR="002372BE" w:rsidRPr="002372BE" w:rsidRDefault="002372BE" w:rsidP="002372BE">
      <w:pPr>
        <w:tabs>
          <w:tab w:val="left" w:pos="0"/>
        </w:tabs>
        <w:spacing w:after="0" w:line="240" w:lineRule="auto"/>
        <w:ind w:firstLine="284"/>
        <w:jc w:val="both"/>
        <w:rPr>
          <w:rFonts w:ascii="Times New Roman" w:eastAsia="Calibri" w:hAnsi="Times New Roman" w:cs="Times New Roman"/>
          <w:iCs/>
          <w:sz w:val="12"/>
          <w:szCs w:val="12"/>
        </w:rPr>
      </w:pPr>
      <w:r w:rsidRPr="002372BE">
        <w:rPr>
          <w:rFonts w:ascii="Times New Roman" w:eastAsia="Calibri" w:hAnsi="Times New Roman" w:cs="Times New Roman"/>
          <w:iCs/>
          <w:sz w:val="12"/>
          <w:szCs w:val="12"/>
        </w:rPr>
        <w:t>- средства местного бюджета 23071,92594 тыс. рублей:</w:t>
      </w:r>
    </w:p>
    <w:p w:rsidR="002372BE" w:rsidRPr="002372BE" w:rsidRDefault="002372BE" w:rsidP="002372BE">
      <w:pPr>
        <w:tabs>
          <w:tab w:val="left" w:pos="0"/>
        </w:tabs>
        <w:spacing w:after="0" w:line="240" w:lineRule="auto"/>
        <w:ind w:firstLine="284"/>
        <w:jc w:val="both"/>
        <w:rPr>
          <w:rFonts w:ascii="Times New Roman" w:eastAsia="Calibri" w:hAnsi="Times New Roman" w:cs="Times New Roman"/>
          <w:iCs/>
          <w:sz w:val="12"/>
          <w:szCs w:val="12"/>
        </w:rPr>
      </w:pPr>
      <w:r w:rsidRPr="002372BE">
        <w:rPr>
          <w:rFonts w:ascii="Times New Roman" w:eastAsia="Calibri" w:hAnsi="Times New Roman" w:cs="Times New Roman"/>
          <w:iCs/>
          <w:sz w:val="12"/>
          <w:szCs w:val="12"/>
        </w:rPr>
        <w:t>2019 год – 9565,04274 тыс. руб.;</w:t>
      </w:r>
    </w:p>
    <w:p w:rsidR="002372BE" w:rsidRPr="002372BE" w:rsidRDefault="002372BE" w:rsidP="002372BE">
      <w:pPr>
        <w:tabs>
          <w:tab w:val="left" w:pos="0"/>
        </w:tabs>
        <w:spacing w:after="0" w:line="240" w:lineRule="auto"/>
        <w:ind w:firstLine="284"/>
        <w:jc w:val="both"/>
        <w:rPr>
          <w:rFonts w:ascii="Times New Roman" w:eastAsia="Calibri" w:hAnsi="Times New Roman" w:cs="Times New Roman"/>
          <w:iCs/>
          <w:sz w:val="12"/>
          <w:szCs w:val="12"/>
        </w:rPr>
      </w:pPr>
      <w:r w:rsidRPr="002372BE">
        <w:rPr>
          <w:rFonts w:ascii="Times New Roman" w:eastAsia="Calibri" w:hAnsi="Times New Roman" w:cs="Times New Roman"/>
          <w:iCs/>
          <w:sz w:val="12"/>
          <w:szCs w:val="12"/>
        </w:rPr>
        <w:t>2020 год –6753,44160 тыс. руб.;</w:t>
      </w:r>
    </w:p>
    <w:p w:rsidR="002372BE" w:rsidRPr="002372BE" w:rsidRDefault="002372BE" w:rsidP="002372BE">
      <w:pPr>
        <w:tabs>
          <w:tab w:val="left" w:pos="0"/>
        </w:tabs>
        <w:spacing w:after="0" w:line="240" w:lineRule="auto"/>
        <w:ind w:firstLine="284"/>
        <w:jc w:val="both"/>
        <w:rPr>
          <w:rFonts w:ascii="Times New Roman" w:eastAsia="Calibri" w:hAnsi="Times New Roman" w:cs="Times New Roman"/>
          <w:iCs/>
          <w:sz w:val="12"/>
          <w:szCs w:val="12"/>
        </w:rPr>
      </w:pPr>
      <w:r w:rsidRPr="002372BE">
        <w:rPr>
          <w:rFonts w:ascii="Times New Roman" w:eastAsia="Calibri" w:hAnsi="Times New Roman" w:cs="Times New Roman"/>
          <w:iCs/>
          <w:sz w:val="12"/>
          <w:szCs w:val="12"/>
        </w:rPr>
        <w:t>2021 год – 6753,44160 тыс. руб.</w:t>
      </w:r>
    </w:p>
    <w:p w:rsidR="002372BE" w:rsidRPr="002372BE" w:rsidRDefault="002372BE" w:rsidP="002372BE">
      <w:pPr>
        <w:tabs>
          <w:tab w:val="left" w:pos="0"/>
        </w:tabs>
        <w:spacing w:after="0" w:line="240" w:lineRule="auto"/>
        <w:ind w:firstLine="284"/>
        <w:jc w:val="both"/>
        <w:rPr>
          <w:rFonts w:ascii="Times New Roman" w:eastAsia="Calibri" w:hAnsi="Times New Roman" w:cs="Times New Roman"/>
          <w:iCs/>
          <w:sz w:val="12"/>
          <w:szCs w:val="12"/>
        </w:rPr>
      </w:pPr>
      <w:r w:rsidRPr="002372BE">
        <w:rPr>
          <w:rFonts w:ascii="Times New Roman" w:eastAsia="Calibri" w:hAnsi="Times New Roman" w:cs="Times New Roman"/>
          <w:iCs/>
          <w:sz w:val="12"/>
          <w:szCs w:val="12"/>
        </w:rPr>
        <w:t>- средства федерального бюджета 672,20000 тыс. рублей:</w:t>
      </w:r>
    </w:p>
    <w:p w:rsidR="002372BE" w:rsidRPr="002372BE" w:rsidRDefault="002372BE" w:rsidP="002372BE">
      <w:pPr>
        <w:tabs>
          <w:tab w:val="left" w:pos="0"/>
        </w:tabs>
        <w:spacing w:after="0" w:line="240" w:lineRule="auto"/>
        <w:ind w:firstLine="284"/>
        <w:jc w:val="both"/>
        <w:rPr>
          <w:rFonts w:ascii="Times New Roman" w:eastAsia="Calibri" w:hAnsi="Times New Roman" w:cs="Times New Roman"/>
          <w:iCs/>
          <w:sz w:val="12"/>
          <w:szCs w:val="12"/>
        </w:rPr>
      </w:pPr>
      <w:r w:rsidRPr="002372BE">
        <w:rPr>
          <w:rFonts w:ascii="Times New Roman" w:eastAsia="Calibri" w:hAnsi="Times New Roman" w:cs="Times New Roman"/>
          <w:iCs/>
          <w:sz w:val="12"/>
          <w:szCs w:val="12"/>
        </w:rPr>
        <w:t>2019 год – 672,20000 тыс. руб.;</w:t>
      </w:r>
    </w:p>
    <w:p w:rsidR="002372BE" w:rsidRPr="002372BE" w:rsidRDefault="002372BE" w:rsidP="002372BE">
      <w:pPr>
        <w:tabs>
          <w:tab w:val="left" w:pos="0"/>
        </w:tabs>
        <w:spacing w:after="0" w:line="240" w:lineRule="auto"/>
        <w:ind w:firstLine="284"/>
        <w:jc w:val="both"/>
        <w:rPr>
          <w:rFonts w:ascii="Times New Roman" w:eastAsia="Calibri" w:hAnsi="Times New Roman" w:cs="Times New Roman"/>
          <w:iCs/>
          <w:sz w:val="12"/>
          <w:szCs w:val="12"/>
        </w:rPr>
      </w:pPr>
      <w:r w:rsidRPr="002372BE">
        <w:rPr>
          <w:rFonts w:ascii="Times New Roman" w:eastAsia="Calibri" w:hAnsi="Times New Roman" w:cs="Times New Roman"/>
          <w:iCs/>
          <w:sz w:val="12"/>
          <w:szCs w:val="12"/>
        </w:rPr>
        <w:t>2020 год – 0,00 тыс. руб.;</w:t>
      </w:r>
    </w:p>
    <w:p w:rsidR="002372BE" w:rsidRPr="002372BE" w:rsidRDefault="002372BE" w:rsidP="002372BE">
      <w:pPr>
        <w:tabs>
          <w:tab w:val="left" w:pos="0"/>
        </w:tabs>
        <w:spacing w:after="0" w:line="240" w:lineRule="auto"/>
        <w:ind w:firstLine="284"/>
        <w:jc w:val="both"/>
        <w:rPr>
          <w:rFonts w:ascii="Times New Roman" w:eastAsia="Calibri" w:hAnsi="Times New Roman" w:cs="Times New Roman"/>
          <w:iCs/>
          <w:sz w:val="12"/>
          <w:szCs w:val="12"/>
        </w:rPr>
      </w:pPr>
      <w:r w:rsidRPr="002372BE">
        <w:rPr>
          <w:rFonts w:ascii="Times New Roman" w:eastAsia="Calibri" w:hAnsi="Times New Roman" w:cs="Times New Roman"/>
          <w:iCs/>
          <w:sz w:val="12"/>
          <w:szCs w:val="12"/>
        </w:rPr>
        <w:t>2021 год – 0,00 тыс. руб.</w:t>
      </w:r>
    </w:p>
    <w:p w:rsidR="002372BE" w:rsidRPr="002372BE" w:rsidRDefault="002372BE" w:rsidP="002372BE">
      <w:pPr>
        <w:tabs>
          <w:tab w:val="left" w:pos="0"/>
        </w:tabs>
        <w:spacing w:after="0" w:line="240" w:lineRule="auto"/>
        <w:ind w:firstLine="284"/>
        <w:jc w:val="both"/>
        <w:rPr>
          <w:rFonts w:ascii="Times New Roman" w:eastAsia="Calibri" w:hAnsi="Times New Roman" w:cs="Times New Roman"/>
          <w:iCs/>
          <w:sz w:val="12"/>
          <w:szCs w:val="12"/>
        </w:rPr>
      </w:pPr>
      <w:r w:rsidRPr="002372BE">
        <w:rPr>
          <w:rFonts w:ascii="Times New Roman" w:eastAsia="Calibri" w:hAnsi="Times New Roman" w:cs="Times New Roman"/>
          <w:iCs/>
          <w:sz w:val="12"/>
          <w:szCs w:val="12"/>
        </w:rPr>
        <w:t>- средства областного бюджета – 897,76075 тыс. рублей:</w:t>
      </w:r>
    </w:p>
    <w:p w:rsidR="002372BE" w:rsidRPr="002372BE" w:rsidRDefault="002372BE" w:rsidP="002372BE">
      <w:pPr>
        <w:tabs>
          <w:tab w:val="left" w:pos="0"/>
        </w:tabs>
        <w:spacing w:after="0" w:line="240" w:lineRule="auto"/>
        <w:ind w:firstLine="284"/>
        <w:jc w:val="both"/>
        <w:rPr>
          <w:rFonts w:ascii="Times New Roman" w:eastAsia="Calibri" w:hAnsi="Times New Roman" w:cs="Times New Roman"/>
          <w:iCs/>
          <w:sz w:val="12"/>
          <w:szCs w:val="12"/>
        </w:rPr>
      </w:pPr>
      <w:r w:rsidRPr="002372BE">
        <w:rPr>
          <w:rFonts w:ascii="Times New Roman" w:eastAsia="Calibri" w:hAnsi="Times New Roman" w:cs="Times New Roman"/>
          <w:iCs/>
          <w:sz w:val="12"/>
          <w:szCs w:val="12"/>
        </w:rPr>
        <w:t>2019 год – 897,76075 тыс. руб.;</w:t>
      </w:r>
    </w:p>
    <w:p w:rsidR="002372BE" w:rsidRPr="002372BE" w:rsidRDefault="002372BE" w:rsidP="002372BE">
      <w:pPr>
        <w:tabs>
          <w:tab w:val="left" w:pos="0"/>
        </w:tabs>
        <w:spacing w:after="0" w:line="240" w:lineRule="auto"/>
        <w:ind w:firstLine="284"/>
        <w:jc w:val="both"/>
        <w:rPr>
          <w:rFonts w:ascii="Times New Roman" w:eastAsia="Calibri" w:hAnsi="Times New Roman" w:cs="Times New Roman"/>
          <w:iCs/>
          <w:sz w:val="12"/>
          <w:szCs w:val="12"/>
        </w:rPr>
      </w:pPr>
      <w:r w:rsidRPr="002372BE">
        <w:rPr>
          <w:rFonts w:ascii="Times New Roman" w:eastAsia="Calibri" w:hAnsi="Times New Roman" w:cs="Times New Roman"/>
          <w:iCs/>
          <w:sz w:val="12"/>
          <w:szCs w:val="12"/>
        </w:rPr>
        <w:t>2020 год – 0,00 тыс. руб.;</w:t>
      </w:r>
    </w:p>
    <w:p w:rsidR="002372BE" w:rsidRDefault="002372BE" w:rsidP="002372B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2021 год – 0,00 тыс. руб.</w:t>
      </w:r>
    </w:p>
    <w:p w:rsidR="002372BE" w:rsidRDefault="002372BE" w:rsidP="002372BE">
      <w:pPr>
        <w:tabs>
          <w:tab w:val="left" w:pos="0"/>
        </w:tabs>
        <w:spacing w:after="0" w:line="240" w:lineRule="auto"/>
        <w:ind w:firstLine="284"/>
        <w:jc w:val="both"/>
        <w:rPr>
          <w:rFonts w:ascii="Times New Roman" w:eastAsia="Calibri" w:hAnsi="Times New Roman" w:cs="Times New Roman"/>
          <w:iCs/>
          <w:sz w:val="12"/>
          <w:szCs w:val="12"/>
        </w:rPr>
      </w:pPr>
      <w:r w:rsidRPr="002372BE">
        <w:rPr>
          <w:rFonts w:ascii="Times New Roman" w:eastAsia="Calibri" w:hAnsi="Times New Roman" w:cs="Times New Roman"/>
          <w:iCs/>
          <w:sz w:val="12"/>
          <w:szCs w:val="12"/>
        </w:rPr>
        <w:t>1.2.Раздел Программы 4 «Ресурсное обеспечение реализации Программы»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512"/>
        <w:gridCol w:w="3764"/>
        <w:gridCol w:w="1263"/>
        <w:gridCol w:w="1094"/>
        <w:gridCol w:w="1096"/>
      </w:tblGrid>
      <w:tr w:rsidR="002372BE" w:rsidRPr="002372BE" w:rsidTr="002372BE">
        <w:trPr>
          <w:trHeight w:val="70"/>
          <w:tblHeader/>
        </w:trPr>
        <w:tc>
          <w:tcPr>
            <w:tcW w:w="331" w:type="pct"/>
            <w:vMerge w:val="restar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 xml:space="preserve">№ </w:t>
            </w:r>
            <w:proofErr w:type="gramStart"/>
            <w:r w:rsidRPr="002372BE">
              <w:rPr>
                <w:rFonts w:ascii="Times New Roman" w:hAnsi="Times New Roman" w:cs="Times New Roman"/>
                <w:sz w:val="12"/>
                <w:szCs w:val="12"/>
              </w:rPr>
              <w:t>п</w:t>
            </w:r>
            <w:proofErr w:type="gramEnd"/>
            <w:r w:rsidRPr="002372BE">
              <w:rPr>
                <w:rFonts w:ascii="Times New Roman" w:hAnsi="Times New Roman" w:cs="Times New Roman"/>
                <w:sz w:val="12"/>
                <w:szCs w:val="12"/>
              </w:rPr>
              <w:t>/п</w:t>
            </w:r>
          </w:p>
        </w:tc>
        <w:tc>
          <w:tcPr>
            <w:tcW w:w="2435" w:type="pct"/>
            <w:vMerge w:val="restar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both"/>
              <w:rPr>
                <w:rFonts w:ascii="Times New Roman" w:hAnsi="Times New Roman" w:cs="Times New Roman"/>
                <w:sz w:val="12"/>
                <w:szCs w:val="12"/>
              </w:rPr>
            </w:pPr>
            <w:r w:rsidRPr="002372BE">
              <w:rPr>
                <w:rFonts w:ascii="Times New Roman" w:hAnsi="Times New Roman" w:cs="Times New Roman"/>
                <w:sz w:val="12"/>
                <w:szCs w:val="12"/>
              </w:rPr>
              <w:t>Наименование мероприятия</w:t>
            </w:r>
          </w:p>
          <w:p w:rsidR="002372BE" w:rsidRPr="002372BE" w:rsidRDefault="002372BE" w:rsidP="002372BE">
            <w:pPr>
              <w:spacing w:after="0"/>
              <w:jc w:val="both"/>
              <w:rPr>
                <w:rFonts w:ascii="Times New Roman" w:hAnsi="Times New Roman" w:cs="Times New Roman"/>
                <w:sz w:val="12"/>
                <w:szCs w:val="12"/>
              </w:rPr>
            </w:pPr>
          </w:p>
        </w:tc>
        <w:tc>
          <w:tcPr>
            <w:tcW w:w="2234" w:type="pct"/>
            <w:gridSpan w:val="3"/>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Годы реализации</w:t>
            </w:r>
          </w:p>
        </w:tc>
      </w:tr>
      <w:tr w:rsidR="002372BE" w:rsidRPr="002372BE" w:rsidTr="002372BE">
        <w:trPr>
          <w:trHeight w:val="70"/>
          <w:tblHeader/>
        </w:trPr>
        <w:tc>
          <w:tcPr>
            <w:tcW w:w="331" w:type="pct"/>
            <w:vMerge/>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sz w:val="12"/>
                <w:szCs w:val="12"/>
              </w:rPr>
            </w:pPr>
          </w:p>
        </w:tc>
        <w:tc>
          <w:tcPr>
            <w:tcW w:w="2435" w:type="pct"/>
            <w:vMerge/>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both"/>
              <w:rPr>
                <w:rFonts w:ascii="Times New Roman" w:hAnsi="Times New Roman" w:cs="Times New Roman"/>
                <w:sz w:val="12"/>
                <w:szCs w:val="12"/>
              </w:rPr>
            </w:pPr>
          </w:p>
        </w:tc>
        <w:tc>
          <w:tcPr>
            <w:tcW w:w="817"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 xml:space="preserve">2019 год в </w:t>
            </w:r>
            <w:proofErr w:type="spellStart"/>
            <w:r w:rsidRPr="002372BE">
              <w:rPr>
                <w:rFonts w:ascii="Times New Roman" w:hAnsi="Times New Roman" w:cs="Times New Roman"/>
                <w:sz w:val="12"/>
                <w:szCs w:val="12"/>
              </w:rPr>
              <w:t>тыс</w:t>
            </w:r>
            <w:proofErr w:type="gramStart"/>
            <w:r w:rsidRPr="002372BE">
              <w:rPr>
                <w:rFonts w:ascii="Times New Roman" w:hAnsi="Times New Roman" w:cs="Times New Roman"/>
                <w:sz w:val="12"/>
                <w:szCs w:val="12"/>
              </w:rPr>
              <w:t>.р</w:t>
            </w:r>
            <w:proofErr w:type="gramEnd"/>
            <w:r w:rsidRPr="002372BE">
              <w:rPr>
                <w:rFonts w:ascii="Times New Roman" w:hAnsi="Times New Roman" w:cs="Times New Roman"/>
                <w:sz w:val="12"/>
                <w:szCs w:val="12"/>
              </w:rPr>
              <w:t>уб</w:t>
            </w:r>
            <w:proofErr w:type="spellEnd"/>
            <w:r w:rsidRPr="002372BE">
              <w:rPr>
                <w:rFonts w:ascii="Times New Roman" w:hAnsi="Times New Roman" w:cs="Times New Roman"/>
                <w:sz w:val="12"/>
                <w:szCs w:val="12"/>
              </w:rPr>
              <w:t>.</w:t>
            </w:r>
          </w:p>
        </w:tc>
        <w:tc>
          <w:tcPr>
            <w:tcW w:w="708"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 xml:space="preserve">2020 г. в </w:t>
            </w:r>
            <w:proofErr w:type="spellStart"/>
            <w:r w:rsidRPr="002372BE">
              <w:rPr>
                <w:rFonts w:ascii="Times New Roman" w:hAnsi="Times New Roman" w:cs="Times New Roman"/>
                <w:sz w:val="12"/>
                <w:szCs w:val="12"/>
              </w:rPr>
              <w:t>тыс</w:t>
            </w:r>
            <w:proofErr w:type="gramStart"/>
            <w:r w:rsidRPr="002372BE">
              <w:rPr>
                <w:rFonts w:ascii="Times New Roman" w:hAnsi="Times New Roman" w:cs="Times New Roman"/>
                <w:sz w:val="12"/>
                <w:szCs w:val="12"/>
              </w:rPr>
              <w:t>.р</w:t>
            </w:r>
            <w:proofErr w:type="gramEnd"/>
            <w:r w:rsidRPr="002372BE">
              <w:rPr>
                <w:rFonts w:ascii="Times New Roman" w:hAnsi="Times New Roman" w:cs="Times New Roman"/>
                <w:sz w:val="12"/>
                <w:szCs w:val="12"/>
              </w:rPr>
              <w:t>уб</w:t>
            </w:r>
            <w:proofErr w:type="spellEnd"/>
          </w:p>
        </w:tc>
        <w:tc>
          <w:tcPr>
            <w:tcW w:w="709"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 xml:space="preserve">2021 г. в </w:t>
            </w:r>
            <w:proofErr w:type="spellStart"/>
            <w:r w:rsidRPr="002372BE">
              <w:rPr>
                <w:rFonts w:ascii="Times New Roman" w:hAnsi="Times New Roman" w:cs="Times New Roman"/>
                <w:sz w:val="12"/>
                <w:szCs w:val="12"/>
              </w:rPr>
              <w:t>тыс</w:t>
            </w:r>
            <w:proofErr w:type="gramStart"/>
            <w:r w:rsidRPr="002372BE">
              <w:rPr>
                <w:rFonts w:ascii="Times New Roman" w:hAnsi="Times New Roman" w:cs="Times New Roman"/>
                <w:sz w:val="12"/>
                <w:szCs w:val="12"/>
              </w:rPr>
              <w:t>.р</w:t>
            </w:r>
            <w:proofErr w:type="gramEnd"/>
            <w:r w:rsidRPr="002372BE">
              <w:rPr>
                <w:rFonts w:ascii="Times New Roman" w:hAnsi="Times New Roman" w:cs="Times New Roman"/>
                <w:sz w:val="12"/>
                <w:szCs w:val="12"/>
              </w:rPr>
              <w:t>уб</w:t>
            </w:r>
            <w:proofErr w:type="spellEnd"/>
          </w:p>
        </w:tc>
      </w:tr>
      <w:tr w:rsidR="002372BE" w:rsidRPr="002372BE" w:rsidTr="002372BE">
        <w:trPr>
          <w:trHeight w:val="70"/>
        </w:trPr>
        <w:tc>
          <w:tcPr>
            <w:tcW w:w="331"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1</w:t>
            </w:r>
          </w:p>
        </w:tc>
        <w:tc>
          <w:tcPr>
            <w:tcW w:w="2435"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both"/>
              <w:rPr>
                <w:rFonts w:ascii="Times New Roman" w:hAnsi="Times New Roman" w:cs="Times New Roman"/>
                <w:sz w:val="12"/>
                <w:szCs w:val="12"/>
              </w:rPr>
            </w:pPr>
            <w:r w:rsidRPr="002372BE">
              <w:rPr>
                <w:rFonts w:ascii="Times New Roman" w:hAnsi="Times New Roman" w:cs="Times New Roman"/>
                <w:sz w:val="12"/>
                <w:szCs w:val="12"/>
              </w:rPr>
              <w:t>Функционирование высшего должностного лица муниципального образования</w:t>
            </w:r>
          </w:p>
        </w:tc>
        <w:tc>
          <w:tcPr>
            <w:tcW w:w="817"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1439,17599</w:t>
            </w:r>
          </w:p>
        </w:tc>
        <w:tc>
          <w:tcPr>
            <w:tcW w:w="708"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1260,93492</w:t>
            </w:r>
          </w:p>
        </w:tc>
        <w:tc>
          <w:tcPr>
            <w:tcW w:w="709"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1260,93492</w:t>
            </w:r>
          </w:p>
        </w:tc>
      </w:tr>
      <w:tr w:rsidR="002372BE" w:rsidRPr="002372BE" w:rsidTr="002372BE">
        <w:trPr>
          <w:trHeight w:val="70"/>
        </w:trPr>
        <w:tc>
          <w:tcPr>
            <w:tcW w:w="331"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2</w:t>
            </w:r>
          </w:p>
        </w:tc>
        <w:tc>
          <w:tcPr>
            <w:tcW w:w="2435"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both"/>
              <w:rPr>
                <w:rFonts w:ascii="Times New Roman" w:hAnsi="Times New Roman" w:cs="Times New Roman"/>
                <w:sz w:val="12"/>
                <w:szCs w:val="12"/>
              </w:rPr>
            </w:pPr>
            <w:r w:rsidRPr="002372BE">
              <w:rPr>
                <w:rFonts w:ascii="Times New Roman" w:hAnsi="Times New Roman" w:cs="Times New Roman"/>
                <w:sz w:val="12"/>
                <w:szCs w:val="12"/>
              </w:rPr>
              <w:t>Функционирование местных администраций</w:t>
            </w:r>
          </w:p>
        </w:tc>
        <w:tc>
          <w:tcPr>
            <w:tcW w:w="817"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4391,78400</w:t>
            </w:r>
          </w:p>
        </w:tc>
        <w:tc>
          <w:tcPr>
            <w:tcW w:w="708"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4763,70668</w:t>
            </w:r>
          </w:p>
        </w:tc>
        <w:tc>
          <w:tcPr>
            <w:tcW w:w="709"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4763,70668</w:t>
            </w:r>
          </w:p>
        </w:tc>
      </w:tr>
      <w:tr w:rsidR="002372BE" w:rsidRPr="002372BE" w:rsidTr="002372BE">
        <w:trPr>
          <w:trHeight w:val="70"/>
        </w:trPr>
        <w:tc>
          <w:tcPr>
            <w:tcW w:w="331"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3</w:t>
            </w:r>
          </w:p>
        </w:tc>
        <w:tc>
          <w:tcPr>
            <w:tcW w:w="2435"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both"/>
              <w:rPr>
                <w:rFonts w:ascii="Times New Roman" w:hAnsi="Times New Roman" w:cs="Times New Roman"/>
                <w:sz w:val="12"/>
                <w:szCs w:val="12"/>
              </w:rPr>
            </w:pPr>
            <w:r w:rsidRPr="002372BE">
              <w:rPr>
                <w:rFonts w:ascii="Times New Roman" w:hAnsi="Times New Roman" w:cs="Times New Roman"/>
                <w:sz w:val="12"/>
                <w:szCs w:val="12"/>
              </w:rPr>
              <w:t>Укрепление материально-технической базы администрации</w:t>
            </w:r>
          </w:p>
        </w:tc>
        <w:tc>
          <w:tcPr>
            <w:tcW w:w="817"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0,00</w:t>
            </w:r>
          </w:p>
        </w:tc>
        <w:tc>
          <w:tcPr>
            <w:tcW w:w="708"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0,00</w:t>
            </w:r>
          </w:p>
        </w:tc>
        <w:tc>
          <w:tcPr>
            <w:tcW w:w="709"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0,00</w:t>
            </w:r>
          </w:p>
        </w:tc>
      </w:tr>
      <w:tr w:rsidR="002372BE" w:rsidRPr="002372BE" w:rsidTr="002372BE">
        <w:trPr>
          <w:trHeight w:val="70"/>
        </w:trPr>
        <w:tc>
          <w:tcPr>
            <w:tcW w:w="331"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4</w:t>
            </w:r>
          </w:p>
        </w:tc>
        <w:tc>
          <w:tcPr>
            <w:tcW w:w="2435"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both"/>
              <w:rPr>
                <w:rFonts w:ascii="Times New Roman" w:hAnsi="Times New Roman" w:cs="Times New Roman"/>
                <w:color w:val="333333"/>
                <w:sz w:val="12"/>
                <w:szCs w:val="12"/>
              </w:rPr>
            </w:pPr>
            <w:r w:rsidRPr="002372BE">
              <w:rPr>
                <w:rFonts w:ascii="Times New Roman" w:hAnsi="Times New Roman" w:cs="Times New Roman"/>
                <w:sz w:val="12"/>
                <w:szCs w:val="12"/>
              </w:rPr>
              <w:t>Создание условий для развития малого и среднего предпринимательства*</w:t>
            </w:r>
          </w:p>
        </w:tc>
        <w:tc>
          <w:tcPr>
            <w:tcW w:w="817"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168,47392</w:t>
            </w:r>
          </w:p>
        </w:tc>
        <w:tc>
          <w:tcPr>
            <w:tcW w:w="708"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0,00</w:t>
            </w:r>
          </w:p>
        </w:tc>
        <w:tc>
          <w:tcPr>
            <w:tcW w:w="709"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0,00</w:t>
            </w:r>
          </w:p>
        </w:tc>
      </w:tr>
      <w:tr w:rsidR="002372BE" w:rsidRPr="002372BE" w:rsidTr="002372BE">
        <w:trPr>
          <w:trHeight w:val="363"/>
        </w:trPr>
        <w:tc>
          <w:tcPr>
            <w:tcW w:w="331"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5</w:t>
            </w:r>
          </w:p>
        </w:tc>
        <w:tc>
          <w:tcPr>
            <w:tcW w:w="2435"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both"/>
              <w:rPr>
                <w:rFonts w:ascii="Times New Roman" w:hAnsi="Times New Roman" w:cs="Times New Roman"/>
                <w:color w:val="333333"/>
                <w:sz w:val="12"/>
                <w:szCs w:val="12"/>
              </w:rPr>
            </w:pPr>
            <w:r w:rsidRPr="002372BE">
              <w:rPr>
                <w:rFonts w:ascii="Times New Roman" w:hAnsi="Times New Roman" w:cs="Times New Roman"/>
                <w:sz w:val="12"/>
                <w:szCs w:val="12"/>
              </w:rPr>
              <w:t>Осуществление полномочий по определению поставщико</w:t>
            </w:r>
            <w:proofErr w:type="gramStart"/>
            <w:r w:rsidRPr="002372BE">
              <w:rPr>
                <w:rFonts w:ascii="Times New Roman" w:hAnsi="Times New Roman" w:cs="Times New Roman"/>
                <w:sz w:val="12"/>
                <w:szCs w:val="12"/>
              </w:rPr>
              <w:t>в(</w:t>
            </w:r>
            <w:proofErr w:type="gramEnd"/>
            <w:r w:rsidRPr="002372BE">
              <w:rPr>
                <w:rFonts w:ascii="Times New Roman"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17"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p>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69,19212</w:t>
            </w:r>
          </w:p>
        </w:tc>
        <w:tc>
          <w:tcPr>
            <w:tcW w:w="708"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0,00</w:t>
            </w:r>
          </w:p>
        </w:tc>
        <w:tc>
          <w:tcPr>
            <w:tcW w:w="709"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0,00</w:t>
            </w:r>
          </w:p>
        </w:tc>
      </w:tr>
      <w:tr w:rsidR="002372BE" w:rsidRPr="002372BE" w:rsidTr="002372BE">
        <w:trPr>
          <w:trHeight w:val="70"/>
        </w:trPr>
        <w:tc>
          <w:tcPr>
            <w:tcW w:w="331"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6</w:t>
            </w:r>
          </w:p>
        </w:tc>
        <w:tc>
          <w:tcPr>
            <w:tcW w:w="2435"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both"/>
              <w:rPr>
                <w:rFonts w:ascii="Times New Roman" w:hAnsi="Times New Roman" w:cs="Times New Roman"/>
                <w:color w:val="333333"/>
                <w:sz w:val="12"/>
                <w:szCs w:val="12"/>
              </w:rPr>
            </w:pPr>
            <w:r w:rsidRPr="002372BE">
              <w:rPr>
                <w:rFonts w:ascii="Times New Roman"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17"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224,55343</w:t>
            </w:r>
          </w:p>
        </w:tc>
        <w:tc>
          <w:tcPr>
            <w:tcW w:w="708"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0,00</w:t>
            </w:r>
          </w:p>
        </w:tc>
        <w:tc>
          <w:tcPr>
            <w:tcW w:w="709"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0,00</w:t>
            </w:r>
          </w:p>
        </w:tc>
      </w:tr>
      <w:tr w:rsidR="002372BE" w:rsidRPr="002372BE" w:rsidTr="002372BE">
        <w:trPr>
          <w:trHeight w:val="70"/>
        </w:trPr>
        <w:tc>
          <w:tcPr>
            <w:tcW w:w="331"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7</w:t>
            </w:r>
          </w:p>
        </w:tc>
        <w:tc>
          <w:tcPr>
            <w:tcW w:w="2435"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both"/>
              <w:rPr>
                <w:rFonts w:ascii="Times New Roman" w:hAnsi="Times New Roman" w:cs="Times New Roman"/>
                <w:sz w:val="12"/>
                <w:szCs w:val="12"/>
              </w:rPr>
            </w:pPr>
            <w:r w:rsidRPr="002372BE">
              <w:rPr>
                <w:rFonts w:ascii="Times New Roman"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2372BE">
              <w:rPr>
                <w:rFonts w:ascii="Times New Roman" w:hAnsi="Times New Roman" w:cs="Times New Roman"/>
                <w:sz w:val="12"/>
                <w:szCs w:val="12"/>
              </w:rPr>
              <w:t>контроля за</w:t>
            </w:r>
            <w:proofErr w:type="gramEnd"/>
            <w:r w:rsidRPr="002372BE">
              <w:rPr>
                <w:rFonts w:ascii="Times New Roman" w:hAnsi="Times New Roman" w:cs="Times New Roman"/>
                <w:sz w:val="12"/>
                <w:szCs w:val="12"/>
              </w:rPr>
              <w:t xml:space="preserve"> его исполнением, составление отчета об исполнении бюджета поселения*</w:t>
            </w:r>
          </w:p>
        </w:tc>
        <w:tc>
          <w:tcPr>
            <w:tcW w:w="817"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p>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1176,23265</w:t>
            </w:r>
          </w:p>
        </w:tc>
        <w:tc>
          <w:tcPr>
            <w:tcW w:w="708"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0,00</w:t>
            </w:r>
          </w:p>
        </w:tc>
        <w:tc>
          <w:tcPr>
            <w:tcW w:w="709"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0,00</w:t>
            </w:r>
          </w:p>
        </w:tc>
      </w:tr>
      <w:tr w:rsidR="002372BE" w:rsidRPr="002372BE" w:rsidTr="002372BE">
        <w:trPr>
          <w:trHeight w:val="70"/>
        </w:trPr>
        <w:tc>
          <w:tcPr>
            <w:tcW w:w="331"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8</w:t>
            </w:r>
          </w:p>
        </w:tc>
        <w:tc>
          <w:tcPr>
            <w:tcW w:w="2435"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both"/>
              <w:rPr>
                <w:rFonts w:ascii="Times New Roman" w:hAnsi="Times New Roman" w:cs="Times New Roman"/>
                <w:sz w:val="12"/>
                <w:szCs w:val="12"/>
              </w:rPr>
            </w:pPr>
            <w:r w:rsidRPr="002372BE">
              <w:rPr>
                <w:rFonts w:ascii="Times New Roman" w:hAnsi="Times New Roman" w:cs="Times New Roman"/>
                <w:sz w:val="12"/>
                <w:szCs w:val="12"/>
              </w:rPr>
              <w:t>Осуществление внешнего муниципального контроля*</w:t>
            </w:r>
          </w:p>
        </w:tc>
        <w:tc>
          <w:tcPr>
            <w:tcW w:w="817"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60,65045</w:t>
            </w:r>
          </w:p>
        </w:tc>
        <w:tc>
          <w:tcPr>
            <w:tcW w:w="708"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0,00</w:t>
            </w:r>
          </w:p>
        </w:tc>
        <w:tc>
          <w:tcPr>
            <w:tcW w:w="709"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0,00</w:t>
            </w:r>
          </w:p>
        </w:tc>
      </w:tr>
      <w:tr w:rsidR="002372BE" w:rsidRPr="002372BE" w:rsidTr="002372BE">
        <w:trPr>
          <w:trHeight w:val="70"/>
        </w:trPr>
        <w:tc>
          <w:tcPr>
            <w:tcW w:w="331"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9</w:t>
            </w:r>
          </w:p>
        </w:tc>
        <w:tc>
          <w:tcPr>
            <w:tcW w:w="2435"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both"/>
              <w:rPr>
                <w:rFonts w:ascii="Times New Roman" w:hAnsi="Times New Roman" w:cs="Times New Roman"/>
                <w:sz w:val="12"/>
                <w:szCs w:val="12"/>
              </w:rPr>
            </w:pPr>
            <w:r w:rsidRPr="002372BE">
              <w:rPr>
                <w:rFonts w:ascii="Times New Roman" w:hAnsi="Times New Roman" w:cs="Times New Roman"/>
                <w:sz w:val="12"/>
                <w:szCs w:val="12"/>
              </w:rPr>
              <w:t>Информационное обеспечение населения городского поселения</w:t>
            </w:r>
          </w:p>
        </w:tc>
        <w:tc>
          <w:tcPr>
            <w:tcW w:w="817"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728,80000</w:t>
            </w:r>
          </w:p>
        </w:tc>
        <w:tc>
          <w:tcPr>
            <w:tcW w:w="708"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728,80000</w:t>
            </w:r>
          </w:p>
        </w:tc>
        <w:tc>
          <w:tcPr>
            <w:tcW w:w="709"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728,80000</w:t>
            </w:r>
          </w:p>
        </w:tc>
      </w:tr>
      <w:tr w:rsidR="002372BE" w:rsidRPr="002372BE" w:rsidTr="002372BE">
        <w:trPr>
          <w:trHeight w:val="435"/>
        </w:trPr>
        <w:tc>
          <w:tcPr>
            <w:tcW w:w="331"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10</w:t>
            </w:r>
          </w:p>
        </w:tc>
        <w:tc>
          <w:tcPr>
            <w:tcW w:w="2435"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both"/>
              <w:rPr>
                <w:rFonts w:ascii="Times New Roman" w:hAnsi="Times New Roman" w:cs="Times New Roman"/>
                <w:color w:val="333333"/>
                <w:sz w:val="12"/>
                <w:szCs w:val="12"/>
              </w:rPr>
            </w:pPr>
            <w:r w:rsidRPr="002372BE">
              <w:rPr>
                <w:rFonts w:ascii="Times New Roman"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17"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449,10689</w:t>
            </w:r>
          </w:p>
        </w:tc>
        <w:tc>
          <w:tcPr>
            <w:tcW w:w="708"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0,00</w:t>
            </w:r>
          </w:p>
        </w:tc>
        <w:tc>
          <w:tcPr>
            <w:tcW w:w="709"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0,00</w:t>
            </w:r>
          </w:p>
        </w:tc>
      </w:tr>
      <w:tr w:rsidR="002372BE" w:rsidRPr="002372BE" w:rsidTr="002372BE">
        <w:trPr>
          <w:trHeight w:val="70"/>
        </w:trPr>
        <w:tc>
          <w:tcPr>
            <w:tcW w:w="331"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11</w:t>
            </w:r>
          </w:p>
        </w:tc>
        <w:tc>
          <w:tcPr>
            <w:tcW w:w="2435"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both"/>
              <w:rPr>
                <w:rFonts w:ascii="Times New Roman" w:hAnsi="Times New Roman" w:cs="Times New Roman"/>
                <w:color w:val="333333"/>
                <w:sz w:val="12"/>
                <w:szCs w:val="12"/>
              </w:rPr>
            </w:pPr>
            <w:r w:rsidRPr="002372BE">
              <w:rPr>
                <w:rFonts w:ascii="Times New Roman"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17"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374,25572</w:t>
            </w:r>
          </w:p>
        </w:tc>
        <w:tc>
          <w:tcPr>
            <w:tcW w:w="708"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0,00</w:t>
            </w:r>
          </w:p>
        </w:tc>
        <w:tc>
          <w:tcPr>
            <w:tcW w:w="709"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0,00</w:t>
            </w:r>
          </w:p>
        </w:tc>
      </w:tr>
      <w:tr w:rsidR="002372BE" w:rsidRPr="002372BE" w:rsidTr="002372BE">
        <w:trPr>
          <w:trHeight w:val="390"/>
        </w:trPr>
        <w:tc>
          <w:tcPr>
            <w:tcW w:w="331"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12</w:t>
            </w:r>
          </w:p>
        </w:tc>
        <w:tc>
          <w:tcPr>
            <w:tcW w:w="2435"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both"/>
              <w:rPr>
                <w:rFonts w:ascii="Times New Roman" w:hAnsi="Times New Roman" w:cs="Times New Roman"/>
                <w:sz w:val="12"/>
                <w:szCs w:val="12"/>
              </w:rPr>
            </w:pPr>
            <w:r w:rsidRPr="002372BE">
              <w:rPr>
                <w:rFonts w:ascii="Times New Roman"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17"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374,25572</w:t>
            </w:r>
          </w:p>
        </w:tc>
        <w:tc>
          <w:tcPr>
            <w:tcW w:w="708"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0,00</w:t>
            </w:r>
          </w:p>
        </w:tc>
        <w:tc>
          <w:tcPr>
            <w:tcW w:w="709"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0,00</w:t>
            </w:r>
          </w:p>
        </w:tc>
      </w:tr>
      <w:tr w:rsidR="002372BE" w:rsidRPr="002372BE" w:rsidTr="002372BE">
        <w:trPr>
          <w:trHeight w:val="70"/>
        </w:trPr>
        <w:tc>
          <w:tcPr>
            <w:tcW w:w="331"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13</w:t>
            </w:r>
          </w:p>
        </w:tc>
        <w:tc>
          <w:tcPr>
            <w:tcW w:w="2435"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both"/>
              <w:rPr>
                <w:rFonts w:ascii="Times New Roman" w:hAnsi="Times New Roman" w:cs="Times New Roman"/>
                <w:sz w:val="12"/>
                <w:szCs w:val="12"/>
              </w:rPr>
            </w:pPr>
            <w:r w:rsidRPr="002372BE">
              <w:rPr>
                <w:rFonts w:ascii="Times New Roman" w:hAnsi="Times New Roman" w:cs="Times New Roman"/>
                <w:sz w:val="12"/>
                <w:szCs w:val="12"/>
              </w:rPr>
              <w:t xml:space="preserve">Первичный воинский учет </w:t>
            </w:r>
          </w:p>
        </w:tc>
        <w:tc>
          <w:tcPr>
            <w:tcW w:w="817"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672,20000</w:t>
            </w:r>
          </w:p>
        </w:tc>
        <w:tc>
          <w:tcPr>
            <w:tcW w:w="708"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0,00</w:t>
            </w:r>
          </w:p>
        </w:tc>
        <w:tc>
          <w:tcPr>
            <w:tcW w:w="709"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0,00</w:t>
            </w:r>
          </w:p>
        </w:tc>
      </w:tr>
      <w:tr w:rsidR="002372BE" w:rsidRPr="002372BE" w:rsidTr="002372BE">
        <w:trPr>
          <w:trHeight w:val="70"/>
        </w:trPr>
        <w:tc>
          <w:tcPr>
            <w:tcW w:w="331"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14</w:t>
            </w:r>
          </w:p>
        </w:tc>
        <w:tc>
          <w:tcPr>
            <w:tcW w:w="2435"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both"/>
              <w:rPr>
                <w:rFonts w:ascii="Times New Roman" w:hAnsi="Times New Roman" w:cs="Times New Roman"/>
                <w:sz w:val="12"/>
                <w:szCs w:val="12"/>
              </w:rPr>
            </w:pPr>
            <w:r w:rsidRPr="002372BE">
              <w:rPr>
                <w:rFonts w:ascii="Times New Roman" w:hAnsi="Times New Roman" w:cs="Times New Roman"/>
                <w:sz w:val="12"/>
                <w:szCs w:val="12"/>
              </w:rPr>
              <w:t>Внесение изменений в генеральный план и правила землепользования</w:t>
            </w:r>
          </w:p>
        </w:tc>
        <w:tc>
          <w:tcPr>
            <w:tcW w:w="817"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979,57260</w:t>
            </w:r>
          </w:p>
        </w:tc>
        <w:tc>
          <w:tcPr>
            <w:tcW w:w="708"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0,00</w:t>
            </w:r>
          </w:p>
        </w:tc>
        <w:tc>
          <w:tcPr>
            <w:tcW w:w="709"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0,00</w:t>
            </w:r>
          </w:p>
        </w:tc>
      </w:tr>
      <w:tr w:rsidR="002372BE" w:rsidRPr="002372BE" w:rsidTr="002372BE">
        <w:trPr>
          <w:trHeight w:val="70"/>
        </w:trPr>
        <w:tc>
          <w:tcPr>
            <w:tcW w:w="331"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15</w:t>
            </w:r>
          </w:p>
        </w:tc>
        <w:tc>
          <w:tcPr>
            <w:tcW w:w="2435"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both"/>
              <w:rPr>
                <w:rFonts w:ascii="Times New Roman" w:hAnsi="Times New Roman" w:cs="Times New Roman"/>
                <w:color w:val="333333"/>
                <w:sz w:val="12"/>
                <w:szCs w:val="12"/>
              </w:rPr>
            </w:pPr>
            <w:r w:rsidRPr="002372BE">
              <w:rPr>
                <w:rFonts w:ascii="Times New Roman" w:hAnsi="Times New Roman" w:cs="Times New Roman"/>
                <w:sz w:val="12"/>
                <w:szCs w:val="12"/>
              </w:rPr>
              <w:t>Обслуживание муниципального долга</w:t>
            </w:r>
          </w:p>
        </w:tc>
        <w:tc>
          <w:tcPr>
            <w:tcW w:w="817"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0,00</w:t>
            </w:r>
          </w:p>
        </w:tc>
        <w:tc>
          <w:tcPr>
            <w:tcW w:w="708"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0,00000</w:t>
            </w:r>
          </w:p>
        </w:tc>
        <w:tc>
          <w:tcPr>
            <w:tcW w:w="709"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67,00000</w:t>
            </w:r>
          </w:p>
        </w:tc>
      </w:tr>
      <w:tr w:rsidR="002372BE" w:rsidRPr="002372BE" w:rsidTr="002372BE">
        <w:trPr>
          <w:trHeight w:val="70"/>
        </w:trPr>
        <w:tc>
          <w:tcPr>
            <w:tcW w:w="331"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16</w:t>
            </w:r>
          </w:p>
        </w:tc>
        <w:tc>
          <w:tcPr>
            <w:tcW w:w="2435"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both"/>
              <w:rPr>
                <w:rFonts w:ascii="Times New Roman" w:hAnsi="Times New Roman" w:cs="Times New Roman"/>
                <w:sz w:val="12"/>
                <w:szCs w:val="12"/>
              </w:rPr>
            </w:pPr>
            <w:r w:rsidRPr="002372BE">
              <w:rPr>
                <w:rFonts w:ascii="Times New Roman" w:hAnsi="Times New Roman" w:cs="Times New Roman"/>
                <w:sz w:val="12"/>
                <w:szCs w:val="12"/>
              </w:rPr>
              <w:t>Внесение изменений в Устав поселения</w:t>
            </w:r>
          </w:p>
        </w:tc>
        <w:tc>
          <w:tcPr>
            <w:tcW w:w="817"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26,75000</w:t>
            </w:r>
          </w:p>
        </w:tc>
        <w:tc>
          <w:tcPr>
            <w:tcW w:w="708"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0,00</w:t>
            </w:r>
          </w:p>
        </w:tc>
        <w:tc>
          <w:tcPr>
            <w:tcW w:w="709"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r w:rsidRPr="002372BE">
              <w:rPr>
                <w:rFonts w:ascii="Times New Roman" w:hAnsi="Times New Roman" w:cs="Times New Roman"/>
                <w:sz w:val="12"/>
                <w:szCs w:val="12"/>
              </w:rPr>
              <w:t>0,00</w:t>
            </w:r>
          </w:p>
        </w:tc>
      </w:tr>
      <w:tr w:rsidR="002372BE" w:rsidRPr="002372BE" w:rsidTr="002372BE">
        <w:trPr>
          <w:trHeight w:val="70"/>
        </w:trPr>
        <w:tc>
          <w:tcPr>
            <w:tcW w:w="331"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sz w:val="12"/>
                <w:szCs w:val="12"/>
              </w:rPr>
            </w:pPr>
          </w:p>
        </w:tc>
        <w:tc>
          <w:tcPr>
            <w:tcW w:w="2435"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b/>
                <w:sz w:val="12"/>
                <w:szCs w:val="12"/>
              </w:rPr>
            </w:pPr>
            <w:r w:rsidRPr="002372BE">
              <w:rPr>
                <w:rFonts w:ascii="Times New Roman" w:hAnsi="Times New Roman" w:cs="Times New Roman"/>
                <w:b/>
                <w:sz w:val="12"/>
                <w:szCs w:val="12"/>
              </w:rPr>
              <w:t>За счет средств местного бюджета</w:t>
            </w:r>
          </w:p>
        </w:tc>
        <w:tc>
          <w:tcPr>
            <w:tcW w:w="817"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b/>
                <w:sz w:val="12"/>
                <w:szCs w:val="12"/>
              </w:rPr>
            </w:pPr>
            <w:r w:rsidRPr="002372BE">
              <w:rPr>
                <w:rFonts w:ascii="Times New Roman" w:hAnsi="Times New Roman" w:cs="Times New Roman"/>
                <w:b/>
                <w:sz w:val="12"/>
                <w:szCs w:val="12"/>
              </w:rPr>
              <w:t>9565,04274</w:t>
            </w:r>
          </w:p>
        </w:tc>
        <w:tc>
          <w:tcPr>
            <w:tcW w:w="708"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b/>
                <w:sz w:val="12"/>
                <w:szCs w:val="12"/>
              </w:rPr>
            </w:pPr>
            <w:r w:rsidRPr="002372BE">
              <w:rPr>
                <w:rFonts w:ascii="Times New Roman" w:hAnsi="Times New Roman" w:cs="Times New Roman"/>
                <w:b/>
                <w:sz w:val="12"/>
                <w:szCs w:val="12"/>
              </w:rPr>
              <w:t>6753,44160</w:t>
            </w:r>
          </w:p>
        </w:tc>
        <w:tc>
          <w:tcPr>
            <w:tcW w:w="709"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b/>
                <w:sz w:val="12"/>
                <w:szCs w:val="12"/>
              </w:rPr>
            </w:pPr>
            <w:r w:rsidRPr="002372BE">
              <w:rPr>
                <w:rFonts w:ascii="Times New Roman" w:hAnsi="Times New Roman" w:cs="Times New Roman"/>
                <w:b/>
                <w:sz w:val="12"/>
                <w:szCs w:val="12"/>
              </w:rPr>
              <w:t>6753,44160</w:t>
            </w:r>
          </w:p>
        </w:tc>
      </w:tr>
      <w:tr w:rsidR="002372BE" w:rsidRPr="002372BE" w:rsidTr="002372BE">
        <w:trPr>
          <w:trHeight w:val="70"/>
        </w:trPr>
        <w:tc>
          <w:tcPr>
            <w:tcW w:w="331"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sz w:val="12"/>
                <w:szCs w:val="12"/>
              </w:rPr>
            </w:pPr>
          </w:p>
        </w:tc>
        <w:tc>
          <w:tcPr>
            <w:tcW w:w="2435"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b/>
                <w:sz w:val="12"/>
                <w:szCs w:val="12"/>
              </w:rPr>
            </w:pPr>
            <w:r w:rsidRPr="002372BE">
              <w:rPr>
                <w:rFonts w:ascii="Times New Roman" w:hAnsi="Times New Roman" w:cs="Times New Roman"/>
                <w:b/>
                <w:sz w:val="12"/>
                <w:szCs w:val="12"/>
              </w:rPr>
              <w:t>За счет средств федерального бюджета</w:t>
            </w:r>
          </w:p>
        </w:tc>
        <w:tc>
          <w:tcPr>
            <w:tcW w:w="817" w:type="pct"/>
            <w:tcBorders>
              <w:top w:val="single" w:sz="4" w:space="0" w:color="auto"/>
              <w:left w:val="single" w:sz="4" w:space="0" w:color="auto"/>
              <w:bottom w:val="single" w:sz="4" w:space="0" w:color="auto"/>
              <w:right w:val="single" w:sz="4" w:space="0" w:color="auto"/>
            </w:tcBorders>
            <w:vAlign w:val="center"/>
            <w:hideMark/>
          </w:tcPr>
          <w:p w:rsidR="002372BE" w:rsidRPr="002372BE" w:rsidRDefault="002372BE" w:rsidP="002372BE">
            <w:pPr>
              <w:spacing w:after="0"/>
              <w:jc w:val="center"/>
              <w:rPr>
                <w:rFonts w:ascii="Times New Roman" w:hAnsi="Times New Roman" w:cs="Times New Roman"/>
                <w:b/>
                <w:sz w:val="12"/>
                <w:szCs w:val="12"/>
              </w:rPr>
            </w:pPr>
            <w:r w:rsidRPr="002372BE">
              <w:rPr>
                <w:rFonts w:ascii="Times New Roman" w:hAnsi="Times New Roman" w:cs="Times New Roman"/>
                <w:b/>
                <w:sz w:val="12"/>
                <w:szCs w:val="12"/>
              </w:rPr>
              <w:t>672,20000</w:t>
            </w:r>
          </w:p>
        </w:tc>
        <w:tc>
          <w:tcPr>
            <w:tcW w:w="708"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b/>
                <w:sz w:val="12"/>
                <w:szCs w:val="12"/>
              </w:rPr>
            </w:pPr>
            <w:r w:rsidRPr="002372BE">
              <w:rPr>
                <w:rFonts w:ascii="Times New Roman" w:hAnsi="Times New Roman" w:cs="Times New Roman"/>
                <w:b/>
                <w:sz w:val="12"/>
                <w:szCs w:val="12"/>
              </w:rPr>
              <w:t>0,00</w:t>
            </w:r>
          </w:p>
        </w:tc>
        <w:tc>
          <w:tcPr>
            <w:tcW w:w="709"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b/>
                <w:sz w:val="12"/>
                <w:szCs w:val="12"/>
              </w:rPr>
            </w:pPr>
            <w:r w:rsidRPr="002372BE">
              <w:rPr>
                <w:rFonts w:ascii="Times New Roman" w:hAnsi="Times New Roman" w:cs="Times New Roman"/>
                <w:b/>
                <w:sz w:val="12"/>
                <w:szCs w:val="12"/>
              </w:rPr>
              <w:t>0,00</w:t>
            </w:r>
          </w:p>
        </w:tc>
      </w:tr>
      <w:tr w:rsidR="002372BE" w:rsidRPr="002372BE" w:rsidTr="002372BE">
        <w:trPr>
          <w:trHeight w:val="70"/>
        </w:trPr>
        <w:tc>
          <w:tcPr>
            <w:tcW w:w="331"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p>
        </w:tc>
        <w:tc>
          <w:tcPr>
            <w:tcW w:w="2435"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b/>
                <w:sz w:val="12"/>
                <w:szCs w:val="12"/>
              </w:rPr>
            </w:pPr>
            <w:r w:rsidRPr="002372BE">
              <w:rPr>
                <w:rFonts w:ascii="Times New Roman" w:hAnsi="Times New Roman" w:cs="Times New Roman"/>
                <w:b/>
                <w:sz w:val="12"/>
                <w:szCs w:val="12"/>
              </w:rPr>
              <w:t>За счет средств областного бюджета</w:t>
            </w:r>
          </w:p>
        </w:tc>
        <w:tc>
          <w:tcPr>
            <w:tcW w:w="817"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b/>
                <w:sz w:val="12"/>
                <w:szCs w:val="12"/>
              </w:rPr>
            </w:pPr>
            <w:r w:rsidRPr="002372BE">
              <w:rPr>
                <w:rFonts w:ascii="Times New Roman" w:hAnsi="Times New Roman" w:cs="Times New Roman"/>
                <w:b/>
                <w:sz w:val="12"/>
                <w:szCs w:val="12"/>
              </w:rPr>
              <w:t>897,76075</w:t>
            </w:r>
          </w:p>
        </w:tc>
        <w:tc>
          <w:tcPr>
            <w:tcW w:w="708"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b/>
                <w:sz w:val="12"/>
                <w:szCs w:val="12"/>
              </w:rPr>
            </w:pPr>
            <w:r w:rsidRPr="002372BE">
              <w:rPr>
                <w:rFonts w:ascii="Times New Roman" w:hAnsi="Times New Roman" w:cs="Times New Roman"/>
                <w:b/>
                <w:sz w:val="12"/>
                <w:szCs w:val="12"/>
              </w:rPr>
              <w:t>0,00</w:t>
            </w:r>
          </w:p>
        </w:tc>
        <w:tc>
          <w:tcPr>
            <w:tcW w:w="709"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b/>
                <w:sz w:val="12"/>
                <w:szCs w:val="12"/>
              </w:rPr>
            </w:pPr>
            <w:r w:rsidRPr="002372BE">
              <w:rPr>
                <w:rFonts w:ascii="Times New Roman" w:hAnsi="Times New Roman" w:cs="Times New Roman"/>
                <w:b/>
                <w:sz w:val="12"/>
                <w:szCs w:val="12"/>
              </w:rPr>
              <w:t>0,00</w:t>
            </w:r>
          </w:p>
        </w:tc>
      </w:tr>
      <w:tr w:rsidR="002372BE" w:rsidRPr="002372BE" w:rsidTr="002372BE">
        <w:trPr>
          <w:trHeight w:val="70"/>
        </w:trPr>
        <w:tc>
          <w:tcPr>
            <w:tcW w:w="331"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sz w:val="12"/>
                <w:szCs w:val="12"/>
              </w:rPr>
            </w:pPr>
          </w:p>
        </w:tc>
        <w:tc>
          <w:tcPr>
            <w:tcW w:w="2435"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b/>
                <w:sz w:val="12"/>
                <w:szCs w:val="12"/>
              </w:rPr>
            </w:pPr>
            <w:r w:rsidRPr="002372BE">
              <w:rPr>
                <w:rFonts w:ascii="Times New Roman" w:hAnsi="Times New Roman" w:cs="Times New Roman"/>
                <w:b/>
                <w:sz w:val="12"/>
                <w:szCs w:val="12"/>
              </w:rPr>
              <w:t>ВСЕГО:</w:t>
            </w:r>
          </w:p>
        </w:tc>
        <w:tc>
          <w:tcPr>
            <w:tcW w:w="817"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b/>
                <w:sz w:val="12"/>
                <w:szCs w:val="12"/>
              </w:rPr>
            </w:pPr>
            <w:r w:rsidRPr="002372BE">
              <w:rPr>
                <w:rFonts w:ascii="Times New Roman" w:hAnsi="Times New Roman" w:cs="Times New Roman"/>
                <w:b/>
                <w:sz w:val="12"/>
                <w:szCs w:val="12"/>
              </w:rPr>
              <w:t>11135,00349</w:t>
            </w:r>
          </w:p>
        </w:tc>
        <w:tc>
          <w:tcPr>
            <w:tcW w:w="708"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b/>
                <w:sz w:val="12"/>
                <w:szCs w:val="12"/>
              </w:rPr>
            </w:pPr>
            <w:r w:rsidRPr="002372BE">
              <w:rPr>
                <w:rFonts w:ascii="Times New Roman" w:hAnsi="Times New Roman" w:cs="Times New Roman"/>
                <w:b/>
                <w:sz w:val="12"/>
                <w:szCs w:val="12"/>
              </w:rPr>
              <w:t>6753,44160</w:t>
            </w:r>
          </w:p>
        </w:tc>
        <w:tc>
          <w:tcPr>
            <w:tcW w:w="709" w:type="pct"/>
            <w:tcBorders>
              <w:top w:val="single" w:sz="4" w:space="0" w:color="auto"/>
              <w:left w:val="single" w:sz="4" w:space="0" w:color="auto"/>
              <w:bottom w:val="single" w:sz="4" w:space="0" w:color="auto"/>
              <w:right w:val="single" w:sz="4" w:space="0" w:color="auto"/>
            </w:tcBorders>
            <w:vAlign w:val="center"/>
          </w:tcPr>
          <w:p w:rsidR="002372BE" w:rsidRPr="002372BE" w:rsidRDefault="002372BE" w:rsidP="002372BE">
            <w:pPr>
              <w:spacing w:after="0"/>
              <w:jc w:val="center"/>
              <w:rPr>
                <w:rFonts w:ascii="Times New Roman" w:hAnsi="Times New Roman" w:cs="Times New Roman"/>
                <w:b/>
                <w:sz w:val="12"/>
                <w:szCs w:val="12"/>
              </w:rPr>
            </w:pPr>
            <w:r w:rsidRPr="002372BE">
              <w:rPr>
                <w:rFonts w:ascii="Times New Roman" w:hAnsi="Times New Roman" w:cs="Times New Roman"/>
                <w:b/>
                <w:sz w:val="12"/>
                <w:szCs w:val="12"/>
              </w:rPr>
              <w:t>6753,44160</w:t>
            </w:r>
          </w:p>
        </w:tc>
      </w:tr>
    </w:tbl>
    <w:p w:rsidR="002372BE" w:rsidRDefault="002372BE" w:rsidP="002372BE">
      <w:pPr>
        <w:tabs>
          <w:tab w:val="left" w:pos="0"/>
        </w:tabs>
        <w:spacing w:after="0" w:line="240" w:lineRule="auto"/>
        <w:ind w:firstLine="284"/>
        <w:jc w:val="both"/>
        <w:rPr>
          <w:rFonts w:ascii="Times New Roman" w:eastAsia="Calibri" w:hAnsi="Times New Roman" w:cs="Times New Roman"/>
          <w:iCs/>
          <w:sz w:val="12"/>
          <w:szCs w:val="12"/>
        </w:rPr>
      </w:pPr>
      <w:r w:rsidRPr="002372BE">
        <w:rPr>
          <w:rFonts w:ascii="Times New Roman" w:eastAsia="Calibri" w:hAnsi="Times New Roman" w:cs="Times New Roman"/>
          <w:iCs/>
          <w:sz w:val="12"/>
          <w:szCs w:val="12"/>
        </w:rPr>
        <w:t>2.Опубликовать настоящее Постановление в газете «Сергиевский</w:t>
      </w:r>
      <w:r>
        <w:rPr>
          <w:rFonts w:ascii="Times New Roman" w:eastAsia="Calibri" w:hAnsi="Times New Roman" w:cs="Times New Roman"/>
          <w:iCs/>
          <w:sz w:val="12"/>
          <w:szCs w:val="12"/>
        </w:rPr>
        <w:t xml:space="preserve"> вестник».</w:t>
      </w:r>
    </w:p>
    <w:p w:rsidR="002372BE" w:rsidRPr="002372BE" w:rsidRDefault="002372BE" w:rsidP="002372BE">
      <w:pPr>
        <w:tabs>
          <w:tab w:val="left" w:pos="0"/>
        </w:tabs>
        <w:spacing w:after="0" w:line="240" w:lineRule="auto"/>
        <w:ind w:firstLine="284"/>
        <w:jc w:val="both"/>
        <w:rPr>
          <w:rFonts w:ascii="Times New Roman" w:eastAsia="Calibri" w:hAnsi="Times New Roman" w:cs="Times New Roman"/>
          <w:iCs/>
          <w:sz w:val="12"/>
          <w:szCs w:val="12"/>
        </w:rPr>
      </w:pPr>
      <w:r w:rsidRPr="002372BE">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2372BE" w:rsidRPr="002372BE" w:rsidRDefault="002372BE" w:rsidP="002372BE">
      <w:pPr>
        <w:tabs>
          <w:tab w:val="left" w:pos="0"/>
        </w:tabs>
        <w:spacing w:after="0" w:line="240" w:lineRule="auto"/>
        <w:ind w:firstLine="284"/>
        <w:jc w:val="right"/>
        <w:rPr>
          <w:rFonts w:ascii="Times New Roman" w:eastAsia="Calibri" w:hAnsi="Times New Roman" w:cs="Times New Roman"/>
          <w:iCs/>
          <w:sz w:val="12"/>
          <w:szCs w:val="12"/>
        </w:rPr>
      </w:pPr>
      <w:r w:rsidRPr="002372BE">
        <w:rPr>
          <w:rFonts w:ascii="Times New Roman" w:eastAsia="Calibri" w:hAnsi="Times New Roman" w:cs="Times New Roman"/>
          <w:iCs/>
          <w:sz w:val="12"/>
          <w:szCs w:val="12"/>
        </w:rPr>
        <w:t xml:space="preserve">Глава городского поселения Суходол </w:t>
      </w:r>
    </w:p>
    <w:p w:rsidR="002372BE" w:rsidRDefault="002372BE" w:rsidP="002372BE">
      <w:pPr>
        <w:tabs>
          <w:tab w:val="left" w:pos="0"/>
        </w:tabs>
        <w:spacing w:after="0" w:line="240" w:lineRule="auto"/>
        <w:ind w:firstLine="284"/>
        <w:jc w:val="right"/>
        <w:rPr>
          <w:rFonts w:ascii="Times New Roman" w:eastAsia="Calibri" w:hAnsi="Times New Roman" w:cs="Times New Roman"/>
          <w:iCs/>
          <w:sz w:val="12"/>
          <w:szCs w:val="12"/>
        </w:rPr>
      </w:pPr>
      <w:r w:rsidRPr="002372BE">
        <w:rPr>
          <w:rFonts w:ascii="Times New Roman" w:eastAsia="Calibri" w:hAnsi="Times New Roman" w:cs="Times New Roman"/>
          <w:iCs/>
          <w:sz w:val="12"/>
          <w:szCs w:val="12"/>
        </w:rPr>
        <w:t xml:space="preserve">муниципального района Сергиевский                </w:t>
      </w:r>
    </w:p>
    <w:p w:rsidR="002372BE" w:rsidRDefault="002372BE" w:rsidP="002372BE">
      <w:pPr>
        <w:tabs>
          <w:tab w:val="left" w:pos="0"/>
        </w:tabs>
        <w:spacing w:after="0" w:line="240" w:lineRule="auto"/>
        <w:ind w:firstLine="284"/>
        <w:jc w:val="right"/>
        <w:rPr>
          <w:rFonts w:ascii="Times New Roman" w:eastAsia="Calibri" w:hAnsi="Times New Roman" w:cs="Times New Roman"/>
          <w:iCs/>
          <w:sz w:val="12"/>
          <w:szCs w:val="12"/>
        </w:rPr>
      </w:pPr>
      <w:r w:rsidRPr="002372BE">
        <w:rPr>
          <w:rFonts w:ascii="Times New Roman" w:eastAsia="Calibri" w:hAnsi="Times New Roman" w:cs="Times New Roman"/>
          <w:iCs/>
          <w:sz w:val="12"/>
          <w:szCs w:val="12"/>
        </w:rPr>
        <w:t xml:space="preserve">                     Сапрыкин В.В.</w:t>
      </w:r>
    </w:p>
    <w:p w:rsidR="006C0E68" w:rsidRDefault="006C0E68" w:rsidP="006C0E68">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6C0E68" w:rsidRPr="00884123" w:rsidRDefault="006C0E68" w:rsidP="006C0E68">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Суходол</w:t>
      </w:r>
    </w:p>
    <w:p w:rsidR="006C0E68" w:rsidRDefault="006C0E68" w:rsidP="006C0E68">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6C0E68" w:rsidRDefault="006C0E68" w:rsidP="006C0E68">
      <w:pPr>
        <w:tabs>
          <w:tab w:val="left" w:pos="0"/>
        </w:tabs>
        <w:spacing w:after="0" w:line="240" w:lineRule="auto"/>
        <w:ind w:firstLine="284"/>
        <w:jc w:val="center"/>
        <w:rPr>
          <w:rFonts w:ascii="Times New Roman" w:eastAsia="Calibri" w:hAnsi="Times New Roman" w:cs="Times New Roman"/>
          <w:iCs/>
          <w:sz w:val="12"/>
          <w:szCs w:val="12"/>
        </w:rPr>
      </w:pPr>
    </w:p>
    <w:p w:rsidR="006C0E68" w:rsidRPr="00884123" w:rsidRDefault="006C0E68" w:rsidP="006C0E68">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6C0E68" w:rsidRDefault="006C0E68" w:rsidP="006C0E68">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№7</w:t>
      </w:r>
    </w:p>
    <w:p w:rsidR="002372BE" w:rsidRDefault="001A0EC0" w:rsidP="001A0EC0">
      <w:pPr>
        <w:tabs>
          <w:tab w:val="left" w:pos="0"/>
        </w:tabs>
        <w:spacing w:after="0" w:line="240" w:lineRule="auto"/>
        <w:jc w:val="center"/>
        <w:rPr>
          <w:rFonts w:ascii="Times New Roman" w:eastAsia="Calibri" w:hAnsi="Times New Roman" w:cs="Times New Roman"/>
          <w:iCs/>
          <w:sz w:val="12"/>
          <w:szCs w:val="12"/>
        </w:rPr>
      </w:pPr>
      <w:proofErr w:type="gramStart"/>
      <w:r w:rsidRPr="001A0EC0">
        <w:rPr>
          <w:rFonts w:ascii="Times New Roman" w:eastAsia="Calibri" w:hAnsi="Times New Roman" w:cs="Times New Roman"/>
          <w:iCs/>
          <w:sz w:val="12"/>
          <w:szCs w:val="12"/>
        </w:rPr>
        <w:t>О внесении изменений в Приложение к постановлению администрации городского поселения Суходол муниципального района Сергиевский № 61  от 29.12.2018г.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городского поселения Суходол муниципального района Сергиевский» на 2019-2021гг.</w:t>
      </w:r>
      <w:proofErr w:type="gramEnd"/>
    </w:p>
    <w:p w:rsidR="00617126" w:rsidRPr="00617126" w:rsidRDefault="00617126" w:rsidP="00617126">
      <w:pPr>
        <w:tabs>
          <w:tab w:val="left" w:pos="0"/>
        </w:tabs>
        <w:spacing w:after="0" w:line="240" w:lineRule="auto"/>
        <w:ind w:firstLine="284"/>
        <w:jc w:val="both"/>
        <w:rPr>
          <w:rFonts w:ascii="Times New Roman" w:eastAsia="Calibri" w:hAnsi="Times New Roman" w:cs="Times New Roman"/>
          <w:iCs/>
          <w:sz w:val="12"/>
          <w:szCs w:val="12"/>
        </w:rPr>
      </w:pPr>
      <w:r w:rsidRPr="00617126">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городского поселения Суходол, в целях уточнения объемов финансирования проводимых программных мероприятий, Администрация городского поселения Суходол муниципального района Сергиевский  </w:t>
      </w:r>
    </w:p>
    <w:p w:rsidR="00617126" w:rsidRDefault="00617126" w:rsidP="0061712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617126" w:rsidRDefault="00617126" w:rsidP="00617126">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617126">
        <w:rPr>
          <w:rFonts w:ascii="Times New Roman" w:eastAsia="Calibri" w:hAnsi="Times New Roman" w:cs="Times New Roman"/>
          <w:iCs/>
          <w:sz w:val="12"/>
          <w:szCs w:val="12"/>
        </w:rPr>
        <w:t>1.Внести изменения в Приложение к постановлению Администрации городского поселения Суходол муниципального района Сергиевский № 61  от 29.12.2018г.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городского поселения Суходол муниципального района Сергиевский» на 2019-2021гг. (далее - Программа) следующего содержания:</w:t>
      </w:r>
      <w:proofErr w:type="gramEnd"/>
    </w:p>
    <w:p w:rsidR="00617126" w:rsidRDefault="00617126" w:rsidP="00617126">
      <w:pPr>
        <w:tabs>
          <w:tab w:val="left" w:pos="0"/>
        </w:tabs>
        <w:spacing w:after="0" w:line="240" w:lineRule="auto"/>
        <w:ind w:firstLine="284"/>
        <w:jc w:val="both"/>
        <w:rPr>
          <w:rFonts w:ascii="Times New Roman" w:eastAsia="Calibri" w:hAnsi="Times New Roman" w:cs="Times New Roman"/>
          <w:iCs/>
          <w:sz w:val="12"/>
          <w:szCs w:val="12"/>
        </w:rPr>
      </w:pPr>
      <w:r w:rsidRPr="00617126">
        <w:rPr>
          <w:rFonts w:ascii="Times New Roman" w:eastAsia="Calibri" w:hAnsi="Times New Roman" w:cs="Times New Roman"/>
          <w:iCs/>
          <w:sz w:val="12"/>
          <w:szCs w:val="12"/>
        </w:rPr>
        <w:t xml:space="preserve">1.1. В Паспорте Программы позицию «Объем и источники финансирования Программы» </w:t>
      </w:r>
      <w:r>
        <w:rPr>
          <w:rFonts w:ascii="Times New Roman" w:eastAsia="Calibri" w:hAnsi="Times New Roman" w:cs="Times New Roman"/>
          <w:iCs/>
          <w:sz w:val="12"/>
          <w:szCs w:val="12"/>
        </w:rPr>
        <w:t xml:space="preserve">изложить в следующей редакции: </w:t>
      </w:r>
    </w:p>
    <w:p w:rsidR="00617126" w:rsidRPr="00617126" w:rsidRDefault="00617126" w:rsidP="00617126">
      <w:pPr>
        <w:tabs>
          <w:tab w:val="left" w:pos="0"/>
        </w:tabs>
        <w:spacing w:after="0" w:line="240" w:lineRule="auto"/>
        <w:ind w:firstLine="284"/>
        <w:jc w:val="both"/>
        <w:rPr>
          <w:rFonts w:ascii="Times New Roman" w:eastAsia="Calibri" w:hAnsi="Times New Roman" w:cs="Times New Roman"/>
          <w:iCs/>
          <w:sz w:val="12"/>
          <w:szCs w:val="12"/>
        </w:rPr>
      </w:pPr>
      <w:r w:rsidRPr="00617126">
        <w:rPr>
          <w:rFonts w:ascii="Times New Roman" w:eastAsia="Calibri" w:hAnsi="Times New Roman" w:cs="Times New Roman"/>
          <w:iCs/>
          <w:sz w:val="12"/>
          <w:szCs w:val="12"/>
        </w:rPr>
        <w:t>Прогнозируемые общие затраты на реализацию мероприятий программы составляют 51,00000 тыс. рублей, в том числе по годам:</w:t>
      </w:r>
    </w:p>
    <w:p w:rsidR="00617126" w:rsidRPr="00617126" w:rsidRDefault="00617126" w:rsidP="00617126">
      <w:pPr>
        <w:tabs>
          <w:tab w:val="left" w:pos="0"/>
        </w:tabs>
        <w:spacing w:after="0" w:line="240" w:lineRule="auto"/>
        <w:ind w:firstLine="284"/>
        <w:jc w:val="both"/>
        <w:rPr>
          <w:rFonts w:ascii="Times New Roman" w:eastAsia="Calibri" w:hAnsi="Times New Roman" w:cs="Times New Roman"/>
          <w:iCs/>
          <w:sz w:val="12"/>
          <w:szCs w:val="12"/>
        </w:rPr>
      </w:pPr>
      <w:r w:rsidRPr="00617126">
        <w:rPr>
          <w:rFonts w:ascii="Times New Roman" w:eastAsia="Calibri" w:hAnsi="Times New Roman" w:cs="Times New Roman"/>
          <w:iCs/>
          <w:sz w:val="12"/>
          <w:szCs w:val="12"/>
        </w:rPr>
        <w:t xml:space="preserve">2019 год – 9,00000 тыс. рублей,  </w:t>
      </w:r>
    </w:p>
    <w:p w:rsidR="00617126" w:rsidRPr="00617126" w:rsidRDefault="00617126" w:rsidP="00617126">
      <w:pPr>
        <w:tabs>
          <w:tab w:val="left" w:pos="0"/>
        </w:tabs>
        <w:spacing w:after="0" w:line="240" w:lineRule="auto"/>
        <w:ind w:firstLine="284"/>
        <w:jc w:val="both"/>
        <w:rPr>
          <w:rFonts w:ascii="Times New Roman" w:eastAsia="Calibri" w:hAnsi="Times New Roman" w:cs="Times New Roman"/>
          <w:iCs/>
          <w:sz w:val="12"/>
          <w:szCs w:val="12"/>
        </w:rPr>
      </w:pPr>
      <w:r w:rsidRPr="00617126">
        <w:rPr>
          <w:rFonts w:ascii="Times New Roman" w:eastAsia="Calibri" w:hAnsi="Times New Roman" w:cs="Times New Roman"/>
          <w:iCs/>
          <w:sz w:val="12"/>
          <w:szCs w:val="12"/>
        </w:rPr>
        <w:t>2020 год – 21,00000 тыс. рублей (прогноз),</w:t>
      </w:r>
    </w:p>
    <w:p w:rsidR="00617126" w:rsidRPr="00617126" w:rsidRDefault="00617126" w:rsidP="00617126">
      <w:pPr>
        <w:tabs>
          <w:tab w:val="left" w:pos="0"/>
        </w:tabs>
        <w:spacing w:after="0" w:line="240" w:lineRule="auto"/>
        <w:ind w:firstLine="284"/>
        <w:jc w:val="both"/>
        <w:rPr>
          <w:rFonts w:ascii="Times New Roman" w:eastAsia="Calibri" w:hAnsi="Times New Roman" w:cs="Times New Roman"/>
          <w:iCs/>
          <w:sz w:val="12"/>
          <w:szCs w:val="12"/>
        </w:rPr>
      </w:pPr>
      <w:r w:rsidRPr="00617126">
        <w:rPr>
          <w:rFonts w:ascii="Times New Roman" w:eastAsia="Calibri" w:hAnsi="Times New Roman" w:cs="Times New Roman"/>
          <w:iCs/>
          <w:sz w:val="12"/>
          <w:szCs w:val="12"/>
        </w:rPr>
        <w:t>2021 год – 21,00000 тыс. рублей (прогноз).</w:t>
      </w:r>
    </w:p>
    <w:p w:rsidR="00617126" w:rsidRDefault="00617126" w:rsidP="00617126">
      <w:pPr>
        <w:tabs>
          <w:tab w:val="left" w:pos="0"/>
        </w:tabs>
        <w:spacing w:after="0" w:line="240" w:lineRule="auto"/>
        <w:ind w:firstLine="284"/>
        <w:jc w:val="both"/>
        <w:rPr>
          <w:rFonts w:ascii="Times New Roman" w:eastAsia="Calibri" w:hAnsi="Times New Roman" w:cs="Times New Roman"/>
          <w:iCs/>
          <w:sz w:val="12"/>
          <w:szCs w:val="12"/>
        </w:rPr>
      </w:pPr>
      <w:r w:rsidRPr="00617126">
        <w:rPr>
          <w:rFonts w:ascii="Times New Roman" w:eastAsia="Calibri" w:hAnsi="Times New Roman" w:cs="Times New Roman"/>
          <w:iCs/>
          <w:sz w:val="12"/>
          <w:szCs w:val="12"/>
        </w:rPr>
        <w:t>1.2. Раздел 4 Программы «Срок реализации Программы и источники финансирования» абзац 3</w:t>
      </w:r>
      <w:r>
        <w:rPr>
          <w:rFonts w:ascii="Times New Roman" w:eastAsia="Calibri" w:hAnsi="Times New Roman" w:cs="Times New Roman"/>
          <w:iCs/>
          <w:sz w:val="12"/>
          <w:szCs w:val="12"/>
        </w:rPr>
        <w:t xml:space="preserve"> изложить в следующей редакции:</w:t>
      </w:r>
    </w:p>
    <w:p w:rsidR="00617126" w:rsidRPr="00617126" w:rsidRDefault="00617126" w:rsidP="00617126">
      <w:pPr>
        <w:tabs>
          <w:tab w:val="left" w:pos="0"/>
        </w:tabs>
        <w:spacing w:after="0" w:line="240" w:lineRule="auto"/>
        <w:ind w:firstLine="284"/>
        <w:jc w:val="both"/>
        <w:rPr>
          <w:rFonts w:ascii="Times New Roman" w:eastAsia="Calibri" w:hAnsi="Times New Roman" w:cs="Times New Roman"/>
          <w:iCs/>
          <w:sz w:val="12"/>
          <w:szCs w:val="12"/>
        </w:rPr>
      </w:pPr>
      <w:r w:rsidRPr="00617126">
        <w:rPr>
          <w:rFonts w:ascii="Times New Roman" w:eastAsia="Calibri" w:hAnsi="Times New Roman" w:cs="Times New Roman"/>
          <w:iCs/>
          <w:sz w:val="12"/>
          <w:szCs w:val="12"/>
        </w:rPr>
        <w:t xml:space="preserve"> Общий объем финансирования на реализацию Программы составляет 51,00000 тыс. рублей, в том числе по годам:</w:t>
      </w:r>
    </w:p>
    <w:p w:rsidR="00617126" w:rsidRPr="00617126" w:rsidRDefault="00617126" w:rsidP="00617126">
      <w:pPr>
        <w:tabs>
          <w:tab w:val="left" w:pos="0"/>
        </w:tabs>
        <w:spacing w:after="0" w:line="240" w:lineRule="auto"/>
        <w:ind w:firstLine="284"/>
        <w:jc w:val="both"/>
        <w:rPr>
          <w:rFonts w:ascii="Times New Roman" w:eastAsia="Calibri" w:hAnsi="Times New Roman" w:cs="Times New Roman"/>
          <w:iCs/>
          <w:sz w:val="12"/>
          <w:szCs w:val="12"/>
        </w:rPr>
      </w:pPr>
      <w:r w:rsidRPr="00617126">
        <w:rPr>
          <w:rFonts w:ascii="Times New Roman" w:eastAsia="Calibri" w:hAnsi="Times New Roman" w:cs="Times New Roman"/>
          <w:iCs/>
          <w:sz w:val="12"/>
          <w:szCs w:val="12"/>
        </w:rPr>
        <w:t xml:space="preserve">-на 2019 год – 9,00000 тыс. рублей,  </w:t>
      </w:r>
    </w:p>
    <w:p w:rsidR="00617126" w:rsidRPr="00617126" w:rsidRDefault="00617126" w:rsidP="00617126">
      <w:pPr>
        <w:tabs>
          <w:tab w:val="left" w:pos="0"/>
        </w:tabs>
        <w:spacing w:after="0" w:line="240" w:lineRule="auto"/>
        <w:ind w:firstLine="284"/>
        <w:jc w:val="both"/>
        <w:rPr>
          <w:rFonts w:ascii="Times New Roman" w:eastAsia="Calibri" w:hAnsi="Times New Roman" w:cs="Times New Roman"/>
          <w:iCs/>
          <w:sz w:val="12"/>
          <w:szCs w:val="12"/>
        </w:rPr>
      </w:pPr>
      <w:r w:rsidRPr="00617126">
        <w:rPr>
          <w:rFonts w:ascii="Times New Roman" w:eastAsia="Calibri" w:hAnsi="Times New Roman" w:cs="Times New Roman"/>
          <w:iCs/>
          <w:sz w:val="12"/>
          <w:szCs w:val="12"/>
        </w:rPr>
        <w:t>-на 2020 год – 21,00000 тыс. рублей (прогноз),</w:t>
      </w:r>
    </w:p>
    <w:p w:rsidR="00617126" w:rsidRDefault="00617126" w:rsidP="00617126">
      <w:pPr>
        <w:tabs>
          <w:tab w:val="left" w:pos="0"/>
        </w:tabs>
        <w:spacing w:after="0" w:line="240" w:lineRule="auto"/>
        <w:ind w:firstLine="284"/>
        <w:jc w:val="both"/>
        <w:rPr>
          <w:rFonts w:ascii="Times New Roman" w:eastAsia="Calibri" w:hAnsi="Times New Roman" w:cs="Times New Roman"/>
          <w:iCs/>
          <w:sz w:val="12"/>
          <w:szCs w:val="12"/>
        </w:rPr>
      </w:pPr>
      <w:r w:rsidRPr="00617126">
        <w:rPr>
          <w:rFonts w:ascii="Times New Roman" w:eastAsia="Calibri" w:hAnsi="Times New Roman" w:cs="Times New Roman"/>
          <w:iCs/>
          <w:sz w:val="12"/>
          <w:szCs w:val="12"/>
        </w:rPr>
        <w:t xml:space="preserve">-на 2021 год – </w:t>
      </w:r>
      <w:r>
        <w:rPr>
          <w:rFonts w:ascii="Times New Roman" w:eastAsia="Calibri" w:hAnsi="Times New Roman" w:cs="Times New Roman"/>
          <w:iCs/>
          <w:sz w:val="12"/>
          <w:szCs w:val="12"/>
        </w:rPr>
        <w:t>21,00000 тыс. рублей (прогноз).</w:t>
      </w:r>
    </w:p>
    <w:p w:rsidR="00617126" w:rsidRDefault="00617126" w:rsidP="00617126">
      <w:pPr>
        <w:tabs>
          <w:tab w:val="left" w:pos="0"/>
        </w:tabs>
        <w:spacing w:after="0" w:line="240" w:lineRule="auto"/>
        <w:ind w:firstLine="284"/>
        <w:jc w:val="both"/>
        <w:rPr>
          <w:rFonts w:ascii="Times New Roman" w:eastAsia="Calibri" w:hAnsi="Times New Roman" w:cs="Times New Roman"/>
          <w:iCs/>
          <w:sz w:val="12"/>
          <w:szCs w:val="12"/>
        </w:rPr>
      </w:pPr>
      <w:r w:rsidRPr="00617126">
        <w:rPr>
          <w:rFonts w:ascii="Times New Roman" w:eastAsia="Calibri" w:hAnsi="Times New Roman" w:cs="Times New Roman"/>
          <w:iCs/>
          <w:sz w:val="12"/>
          <w:szCs w:val="12"/>
        </w:rPr>
        <w:t>1.3. Раздел 5 Программы «Перечень программных мероприятий» изложить в следующей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0"/>
        <w:gridCol w:w="1589"/>
        <w:gridCol w:w="1271"/>
        <w:gridCol w:w="1269"/>
      </w:tblGrid>
      <w:tr w:rsidR="00617126" w:rsidRPr="00617126" w:rsidTr="00617126">
        <w:trPr>
          <w:cantSplit/>
          <w:trHeight w:val="70"/>
        </w:trPr>
        <w:tc>
          <w:tcPr>
            <w:tcW w:w="2329" w:type="pct"/>
            <w:vMerge w:val="restart"/>
            <w:vAlign w:val="center"/>
            <w:hideMark/>
          </w:tcPr>
          <w:p w:rsidR="00617126" w:rsidRPr="00617126" w:rsidRDefault="00617126" w:rsidP="00617126">
            <w:pPr>
              <w:spacing w:after="0" w:line="0" w:lineRule="atLeast"/>
              <w:jc w:val="both"/>
              <w:rPr>
                <w:rFonts w:ascii="Times New Roman" w:hAnsi="Times New Roman" w:cs="Times New Roman"/>
                <w:bCs/>
                <w:sz w:val="12"/>
                <w:szCs w:val="12"/>
              </w:rPr>
            </w:pPr>
            <w:r w:rsidRPr="00617126">
              <w:rPr>
                <w:rFonts w:ascii="Times New Roman" w:hAnsi="Times New Roman" w:cs="Times New Roman"/>
                <w:sz w:val="12"/>
                <w:szCs w:val="12"/>
              </w:rPr>
              <w:t xml:space="preserve">   </w:t>
            </w:r>
            <w:r w:rsidRPr="00617126">
              <w:rPr>
                <w:rFonts w:ascii="Times New Roman" w:hAnsi="Times New Roman" w:cs="Times New Roman"/>
                <w:bCs/>
                <w:sz w:val="12"/>
                <w:szCs w:val="12"/>
              </w:rPr>
              <w:t>Наименование мероприятий</w:t>
            </w:r>
          </w:p>
        </w:tc>
        <w:tc>
          <w:tcPr>
            <w:tcW w:w="2671" w:type="pct"/>
            <w:gridSpan w:val="3"/>
            <w:vAlign w:val="center"/>
            <w:hideMark/>
          </w:tcPr>
          <w:p w:rsidR="00617126" w:rsidRPr="00617126" w:rsidRDefault="00617126" w:rsidP="00617126">
            <w:pPr>
              <w:spacing w:after="0" w:line="0" w:lineRule="atLeast"/>
              <w:jc w:val="both"/>
              <w:rPr>
                <w:rFonts w:ascii="Times New Roman" w:hAnsi="Times New Roman" w:cs="Times New Roman"/>
                <w:bCs/>
                <w:sz w:val="12"/>
                <w:szCs w:val="12"/>
              </w:rPr>
            </w:pPr>
            <w:r w:rsidRPr="00617126">
              <w:rPr>
                <w:rFonts w:ascii="Times New Roman" w:hAnsi="Times New Roman" w:cs="Times New Roman"/>
                <w:bCs/>
                <w:sz w:val="12"/>
                <w:szCs w:val="12"/>
              </w:rPr>
              <w:t>городское поселение Суходол</w:t>
            </w:r>
          </w:p>
        </w:tc>
      </w:tr>
      <w:tr w:rsidR="00617126" w:rsidRPr="00617126" w:rsidTr="00617126">
        <w:trPr>
          <w:cantSplit/>
          <w:trHeight w:val="70"/>
        </w:trPr>
        <w:tc>
          <w:tcPr>
            <w:tcW w:w="2329" w:type="pct"/>
            <w:vMerge/>
            <w:vAlign w:val="center"/>
            <w:hideMark/>
          </w:tcPr>
          <w:p w:rsidR="00617126" w:rsidRPr="00617126" w:rsidRDefault="00617126" w:rsidP="00617126">
            <w:pPr>
              <w:spacing w:after="0" w:line="0" w:lineRule="atLeast"/>
              <w:jc w:val="both"/>
              <w:rPr>
                <w:rFonts w:ascii="Times New Roman" w:hAnsi="Times New Roman" w:cs="Times New Roman"/>
                <w:bCs/>
                <w:sz w:val="12"/>
                <w:szCs w:val="12"/>
              </w:rPr>
            </w:pPr>
          </w:p>
        </w:tc>
        <w:tc>
          <w:tcPr>
            <w:tcW w:w="1028" w:type="pct"/>
            <w:vAlign w:val="center"/>
            <w:hideMark/>
          </w:tcPr>
          <w:p w:rsidR="00617126" w:rsidRPr="00617126" w:rsidRDefault="00617126" w:rsidP="00617126">
            <w:pPr>
              <w:spacing w:after="0" w:line="0" w:lineRule="atLeast"/>
              <w:jc w:val="both"/>
              <w:rPr>
                <w:rFonts w:ascii="Times New Roman" w:hAnsi="Times New Roman" w:cs="Times New Roman"/>
                <w:bCs/>
                <w:sz w:val="12"/>
                <w:szCs w:val="12"/>
              </w:rPr>
            </w:pPr>
            <w:r w:rsidRPr="00617126">
              <w:rPr>
                <w:rFonts w:ascii="Times New Roman" w:hAnsi="Times New Roman" w:cs="Times New Roman"/>
                <w:bCs/>
                <w:sz w:val="12"/>
                <w:szCs w:val="12"/>
              </w:rPr>
              <w:t xml:space="preserve">Затраты на 2019 год, </w:t>
            </w:r>
            <w:proofErr w:type="spellStart"/>
            <w:r w:rsidRPr="00617126">
              <w:rPr>
                <w:rFonts w:ascii="Times New Roman" w:hAnsi="Times New Roman" w:cs="Times New Roman"/>
                <w:bCs/>
                <w:sz w:val="12"/>
                <w:szCs w:val="12"/>
              </w:rPr>
              <w:t>тыс</w:t>
            </w:r>
            <w:proofErr w:type="gramStart"/>
            <w:r w:rsidRPr="00617126">
              <w:rPr>
                <w:rFonts w:ascii="Times New Roman" w:hAnsi="Times New Roman" w:cs="Times New Roman"/>
                <w:bCs/>
                <w:sz w:val="12"/>
                <w:szCs w:val="12"/>
              </w:rPr>
              <w:t>.р</w:t>
            </w:r>
            <w:proofErr w:type="gramEnd"/>
            <w:r w:rsidRPr="00617126">
              <w:rPr>
                <w:rFonts w:ascii="Times New Roman" w:hAnsi="Times New Roman" w:cs="Times New Roman"/>
                <w:bCs/>
                <w:sz w:val="12"/>
                <w:szCs w:val="12"/>
              </w:rPr>
              <w:t>ублей</w:t>
            </w:r>
            <w:proofErr w:type="spellEnd"/>
          </w:p>
        </w:tc>
        <w:tc>
          <w:tcPr>
            <w:tcW w:w="822" w:type="pct"/>
            <w:vAlign w:val="center"/>
          </w:tcPr>
          <w:p w:rsidR="00617126" w:rsidRPr="00617126" w:rsidRDefault="00617126" w:rsidP="00617126">
            <w:pPr>
              <w:spacing w:after="0" w:line="0" w:lineRule="atLeast"/>
              <w:jc w:val="both"/>
              <w:rPr>
                <w:rFonts w:ascii="Times New Roman" w:hAnsi="Times New Roman" w:cs="Times New Roman"/>
                <w:bCs/>
                <w:sz w:val="12"/>
                <w:szCs w:val="12"/>
              </w:rPr>
            </w:pPr>
            <w:r w:rsidRPr="00617126">
              <w:rPr>
                <w:rFonts w:ascii="Times New Roman" w:hAnsi="Times New Roman" w:cs="Times New Roman"/>
                <w:bCs/>
                <w:sz w:val="12"/>
                <w:szCs w:val="12"/>
              </w:rPr>
              <w:t xml:space="preserve">Затраты на 2020 год, </w:t>
            </w:r>
            <w:proofErr w:type="spellStart"/>
            <w:r w:rsidRPr="00617126">
              <w:rPr>
                <w:rFonts w:ascii="Times New Roman" w:hAnsi="Times New Roman" w:cs="Times New Roman"/>
                <w:bCs/>
                <w:sz w:val="12"/>
                <w:szCs w:val="12"/>
              </w:rPr>
              <w:t>тыс</w:t>
            </w:r>
            <w:proofErr w:type="gramStart"/>
            <w:r w:rsidRPr="00617126">
              <w:rPr>
                <w:rFonts w:ascii="Times New Roman" w:hAnsi="Times New Roman" w:cs="Times New Roman"/>
                <w:bCs/>
                <w:sz w:val="12"/>
                <w:szCs w:val="12"/>
              </w:rPr>
              <w:t>.р</w:t>
            </w:r>
            <w:proofErr w:type="gramEnd"/>
            <w:r w:rsidRPr="00617126">
              <w:rPr>
                <w:rFonts w:ascii="Times New Roman" w:hAnsi="Times New Roman" w:cs="Times New Roman"/>
                <w:bCs/>
                <w:sz w:val="12"/>
                <w:szCs w:val="12"/>
              </w:rPr>
              <w:t>ублей</w:t>
            </w:r>
            <w:proofErr w:type="spellEnd"/>
          </w:p>
        </w:tc>
        <w:tc>
          <w:tcPr>
            <w:tcW w:w="821" w:type="pct"/>
            <w:vAlign w:val="center"/>
          </w:tcPr>
          <w:p w:rsidR="00617126" w:rsidRPr="00617126" w:rsidRDefault="00617126" w:rsidP="00617126">
            <w:pPr>
              <w:spacing w:after="0" w:line="0" w:lineRule="atLeast"/>
              <w:jc w:val="both"/>
              <w:rPr>
                <w:rFonts w:ascii="Times New Roman" w:hAnsi="Times New Roman" w:cs="Times New Roman"/>
                <w:bCs/>
                <w:sz w:val="12"/>
                <w:szCs w:val="12"/>
              </w:rPr>
            </w:pPr>
            <w:r w:rsidRPr="00617126">
              <w:rPr>
                <w:rFonts w:ascii="Times New Roman" w:hAnsi="Times New Roman" w:cs="Times New Roman"/>
                <w:bCs/>
                <w:sz w:val="12"/>
                <w:szCs w:val="12"/>
              </w:rPr>
              <w:t xml:space="preserve">Затраты на 2021 год, </w:t>
            </w:r>
            <w:proofErr w:type="spellStart"/>
            <w:r w:rsidRPr="00617126">
              <w:rPr>
                <w:rFonts w:ascii="Times New Roman" w:hAnsi="Times New Roman" w:cs="Times New Roman"/>
                <w:bCs/>
                <w:sz w:val="12"/>
                <w:szCs w:val="12"/>
              </w:rPr>
              <w:t>тыс</w:t>
            </w:r>
            <w:proofErr w:type="gramStart"/>
            <w:r w:rsidRPr="00617126">
              <w:rPr>
                <w:rFonts w:ascii="Times New Roman" w:hAnsi="Times New Roman" w:cs="Times New Roman"/>
                <w:bCs/>
                <w:sz w:val="12"/>
                <w:szCs w:val="12"/>
              </w:rPr>
              <w:t>.р</w:t>
            </w:r>
            <w:proofErr w:type="gramEnd"/>
            <w:r w:rsidRPr="00617126">
              <w:rPr>
                <w:rFonts w:ascii="Times New Roman" w:hAnsi="Times New Roman" w:cs="Times New Roman"/>
                <w:bCs/>
                <w:sz w:val="12"/>
                <w:szCs w:val="12"/>
              </w:rPr>
              <w:t>ублей</w:t>
            </w:r>
            <w:proofErr w:type="spellEnd"/>
          </w:p>
        </w:tc>
      </w:tr>
      <w:tr w:rsidR="00617126" w:rsidRPr="00617126" w:rsidTr="00617126">
        <w:trPr>
          <w:cantSplit/>
          <w:trHeight w:val="70"/>
        </w:trPr>
        <w:tc>
          <w:tcPr>
            <w:tcW w:w="2329" w:type="pct"/>
            <w:vAlign w:val="center"/>
            <w:hideMark/>
          </w:tcPr>
          <w:p w:rsidR="00617126" w:rsidRPr="00617126" w:rsidRDefault="00617126" w:rsidP="00617126">
            <w:pPr>
              <w:spacing w:after="0" w:line="0" w:lineRule="atLeast"/>
              <w:jc w:val="both"/>
              <w:rPr>
                <w:rFonts w:ascii="Times New Roman" w:hAnsi="Times New Roman" w:cs="Times New Roman"/>
                <w:bCs/>
                <w:sz w:val="12"/>
                <w:szCs w:val="12"/>
              </w:rPr>
            </w:pPr>
            <w:r w:rsidRPr="00617126">
              <w:rPr>
                <w:rFonts w:ascii="Times New Roman" w:hAnsi="Times New Roman" w:cs="Times New Roman"/>
                <w:bCs/>
                <w:sz w:val="12"/>
                <w:szCs w:val="12"/>
              </w:rPr>
              <w:t>Мероприятия в области гражданской обороны, предупреждения и ликвидации чрезвычайных ситуаций природного и техногенного характера, обеспечение пожарной безопасности</w:t>
            </w:r>
          </w:p>
        </w:tc>
        <w:tc>
          <w:tcPr>
            <w:tcW w:w="1028" w:type="pct"/>
            <w:vAlign w:val="center"/>
          </w:tcPr>
          <w:p w:rsidR="00617126" w:rsidRPr="00617126" w:rsidRDefault="00617126" w:rsidP="00617126">
            <w:pPr>
              <w:spacing w:after="0" w:line="0" w:lineRule="atLeast"/>
              <w:jc w:val="both"/>
              <w:rPr>
                <w:rFonts w:ascii="Times New Roman" w:hAnsi="Times New Roman" w:cs="Times New Roman"/>
                <w:bCs/>
                <w:sz w:val="12"/>
                <w:szCs w:val="12"/>
              </w:rPr>
            </w:pPr>
            <w:r w:rsidRPr="00617126">
              <w:rPr>
                <w:rFonts w:ascii="Times New Roman" w:hAnsi="Times New Roman" w:cs="Times New Roman"/>
                <w:bCs/>
                <w:sz w:val="12"/>
                <w:szCs w:val="12"/>
              </w:rPr>
              <w:t>9,00000</w:t>
            </w:r>
          </w:p>
        </w:tc>
        <w:tc>
          <w:tcPr>
            <w:tcW w:w="822" w:type="pct"/>
            <w:vAlign w:val="center"/>
          </w:tcPr>
          <w:p w:rsidR="00617126" w:rsidRPr="00617126" w:rsidRDefault="00617126" w:rsidP="00617126">
            <w:pPr>
              <w:spacing w:after="0" w:line="0" w:lineRule="atLeast"/>
              <w:jc w:val="both"/>
              <w:rPr>
                <w:rFonts w:ascii="Times New Roman" w:hAnsi="Times New Roman" w:cs="Times New Roman"/>
                <w:bCs/>
                <w:sz w:val="12"/>
                <w:szCs w:val="12"/>
              </w:rPr>
            </w:pPr>
            <w:r w:rsidRPr="00617126">
              <w:rPr>
                <w:rFonts w:ascii="Times New Roman" w:hAnsi="Times New Roman" w:cs="Times New Roman"/>
                <w:bCs/>
                <w:sz w:val="12"/>
                <w:szCs w:val="12"/>
              </w:rPr>
              <w:t>3,00000</w:t>
            </w:r>
          </w:p>
        </w:tc>
        <w:tc>
          <w:tcPr>
            <w:tcW w:w="821" w:type="pct"/>
            <w:vAlign w:val="center"/>
          </w:tcPr>
          <w:p w:rsidR="00617126" w:rsidRPr="00617126" w:rsidRDefault="00617126" w:rsidP="00617126">
            <w:pPr>
              <w:spacing w:after="0" w:line="0" w:lineRule="atLeast"/>
              <w:jc w:val="both"/>
              <w:rPr>
                <w:rFonts w:ascii="Times New Roman" w:hAnsi="Times New Roman" w:cs="Times New Roman"/>
                <w:bCs/>
                <w:sz w:val="12"/>
                <w:szCs w:val="12"/>
              </w:rPr>
            </w:pPr>
            <w:r w:rsidRPr="00617126">
              <w:rPr>
                <w:rFonts w:ascii="Times New Roman" w:hAnsi="Times New Roman" w:cs="Times New Roman"/>
                <w:bCs/>
                <w:sz w:val="12"/>
                <w:szCs w:val="12"/>
              </w:rPr>
              <w:t>3,00000</w:t>
            </w:r>
          </w:p>
        </w:tc>
      </w:tr>
      <w:tr w:rsidR="00617126" w:rsidRPr="00617126" w:rsidTr="00617126">
        <w:trPr>
          <w:cantSplit/>
          <w:trHeight w:val="70"/>
        </w:trPr>
        <w:tc>
          <w:tcPr>
            <w:tcW w:w="2329" w:type="pct"/>
            <w:vAlign w:val="center"/>
            <w:hideMark/>
          </w:tcPr>
          <w:p w:rsidR="00617126" w:rsidRPr="00617126" w:rsidRDefault="00617126" w:rsidP="00617126">
            <w:pPr>
              <w:spacing w:after="0" w:line="0" w:lineRule="atLeast"/>
              <w:jc w:val="both"/>
              <w:rPr>
                <w:rFonts w:ascii="Times New Roman" w:hAnsi="Times New Roman" w:cs="Times New Roman"/>
                <w:bCs/>
                <w:sz w:val="12"/>
                <w:szCs w:val="12"/>
              </w:rPr>
            </w:pPr>
            <w:r w:rsidRPr="00617126">
              <w:rPr>
                <w:rFonts w:ascii="Times New Roman" w:hAnsi="Times New Roman" w:cs="Times New Roman"/>
                <w:bCs/>
                <w:sz w:val="12"/>
                <w:szCs w:val="12"/>
              </w:rPr>
              <w:t>Прочие мероприятия</w:t>
            </w:r>
          </w:p>
        </w:tc>
        <w:tc>
          <w:tcPr>
            <w:tcW w:w="1028" w:type="pct"/>
            <w:vAlign w:val="center"/>
          </w:tcPr>
          <w:p w:rsidR="00617126" w:rsidRPr="00617126" w:rsidRDefault="00617126" w:rsidP="00617126">
            <w:pPr>
              <w:spacing w:after="0" w:line="0" w:lineRule="atLeast"/>
              <w:jc w:val="both"/>
              <w:rPr>
                <w:rFonts w:ascii="Times New Roman" w:hAnsi="Times New Roman" w:cs="Times New Roman"/>
                <w:bCs/>
                <w:sz w:val="12"/>
                <w:szCs w:val="12"/>
              </w:rPr>
            </w:pPr>
            <w:r w:rsidRPr="00617126">
              <w:rPr>
                <w:rFonts w:ascii="Times New Roman" w:hAnsi="Times New Roman" w:cs="Times New Roman"/>
                <w:bCs/>
                <w:sz w:val="12"/>
                <w:szCs w:val="12"/>
              </w:rPr>
              <w:t>0,00</w:t>
            </w:r>
          </w:p>
        </w:tc>
        <w:tc>
          <w:tcPr>
            <w:tcW w:w="822" w:type="pct"/>
            <w:vAlign w:val="center"/>
          </w:tcPr>
          <w:p w:rsidR="00617126" w:rsidRPr="00617126" w:rsidRDefault="00617126" w:rsidP="00617126">
            <w:pPr>
              <w:spacing w:after="0" w:line="0" w:lineRule="atLeast"/>
              <w:jc w:val="both"/>
              <w:rPr>
                <w:rFonts w:ascii="Times New Roman" w:hAnsi="Times New Roman" w:cs="Times New Roman"/>
                <w:bCs/>
                <w:sz w:val="12"/>
                <w:szCs w:val="12"/>
              </w:rPr>
            </w:pPr>
            <w:r w:rsidRPr="00617126">
              <w:rPr>
                <w:rFonts w:ascii="Times New Roman" w:hAnsi="Times New Roman" w:cs="Times New Roman"/>
                <w:bCs/>
                <w:sz w:val="12"/>
                <w:szCs w:val="12"/>
              </w:rPr>
              <w:t>12,00000</w:t>
            </w:r>
          </w:p>
        </w:tc>
        <w:tc>
          <w:tcPr>
            <w:tcW w:w="821" w:type="pct"/>
            <w:vAlign w:val="center"/>
          </w:tcPr>
          <w:p w:rsidR="00617126" w:rsidRPr="00617126" w:rsidRDefault="00617126" w:rsidP="00617126">
            <w:pPr>
              <w:spacing w:after="0" w:line="0" w:lineRule="atLeast"/>
              <w:jc w:val="both"/>
              <w:rPr>
                <w:rFonts w:ascii="Times New Roman" w:hAnsi="Times New Roman" w:cs="Times New Roman"/>
                <w:bCs/>
                <w:sz w:val="12"/>
                <w:szCs w:val="12"/>
              </w:rPr>
            </w:pPr>
            <w:r w:rsidRPr="00617126">
              <w:rPr>
                <w:rFonts w:ascii="Times New Roman" w:hAnsi="Times New Roman" w:cs="Times New Roman"/>
                <w:bCs/>
                <w:sz w:val="12"/>
                <w:szCs w:val="12"/>
              </w:rPr>
              <w:t>12,00000</w:t>
            </w:r>
          </w:p>
        </w:tc>
      </w:tr>
      <w:tr w:rsidR="00617126" w:rsidRPr="00617126" w:rsidTr="00617126">
        <w:trPr>
          <w:cantSplit/>
          <w:trHeight w:val="70"/>
        </w:trPr>
        <w:tc>
          <w:tcPr>
            <w:tcW w:w="2329" w:type="pct"/>
            <w:vAlign w:val="center"/>
          </w:tcPr>
          <w:p w:rsidR="00617126" w:rsidRPr="00617126" w:rsidRDefault="00617126" w:rsidP="00617126">
            <w:pPr>
              <w:spacing w:after="0" w:line="0" w:lineRule="atLeast"/>
              <w:jc w:val="both"/>
              <w:rPr>
                <w:rFonts w:ascii="Times New Roman" w:hAnsi="Times New Roman" w:cs="Times New Roman"/>
                <w:bCs/>
                <w:sz w:val="12"/>
                <w:szCs w:val="12"/>
              </w:rPr>
            </w:pPr>
            <w:r w:rsidRPr="00617126">
              <w:rPr>
                <w:rFonts w:ascii="Times New Roman" w:hAnsi="Times New Roman" w:cs="Times New Roman"/>
                <w:bCs/>
                <w:sz w:val="12"/>
                <w:szCs w:val="12"/>
              </w:rPr>
              <w:t>Создание муниципальной пожарной охраны в сельском поселении</w:t>
            </w:r>
          </w:p>
        </w:tc>
        <w:tc>
          <w:tcPr>
            <w:tcW w:w="1028" w:type="pct"/>
            <w:vAlign w:val="center"/>
          </w:tcPr>
          <w:p w:rsidR="00617126" w:rsidRPr="00617126" w:rsidRDefault="00617126" w:rsidP="00617126">
            <w:pPr>
              <w:spacing w:after="0" w:line="0" w:lineRule="atLeast"/>
              <w:jc w:val="both"/>
              <w:rPr>
                <w:rFonts w:ascii="Times New Roman" w:hAnsi="Times New Roman" w:cs="Times New Roman"/>
                <w:bCs/>
                <w:sz w:val="12"/>
                <w:szCs w:val="12"/>
              </w:rPr>
            </w:pPr>
            <w:r w:rsidRPr="00617126">
              <w:rPr>
                <w:rFonts w:ascii="Times New Roman" w:hAnsi="Times New Roman" w:cs="Times New Roman"/>
                <w:bCs/>
                <w:sz w:val="12"/>
                <w:szCs w:val="12"/>
              </w:rPr>
              <w:t>0,00</w:t>
            </w:r>
          </w:p>
        </w:tc>
        <w:tc>
          <w:tcPr>
            <w:tcW w:w="822" w:type="pct"/>
            <w:vAlign w:val="center"/>
          </w:tcPr>
          <w:p w:rsidR="00617126" w:rsidRPr="00617126" w:rsidRDefault="00617126" w:rsidP="00617126">
            <w:pPr>
              <w:spacing w:after="0" w:line="0" w:lineRule="atLeast"/>
              <w:jc w:val="both"/>
              <w:rPr>
                <w:rFonts w:ascii="Times New Roman" w:hAnsi="Times New Roman" w:cs="Times New Roman"/>
                <w:bCs/>
                <w:sz w:val="12"/>
                <w:szCs w:val="12"/>
              </w:rPr>
            </w:pPr>
            <w:r w:rsidRPr="00617126">
              <w:rPr>
                <w:rFonts w:ascii="Times New Roman" w:hAnsi="Times New Roman" w:cs="Times New Roman"/>
                <w:bCs/>
                <w:sz w:val="12"/>
                <w:szCs w:val="12"/>
              </w:rPr>
              <w:t>6,00000</w:t>
            </w:r>
          </w:p>
        </w:tc>
        <w:tc>
          <w:tcPr>
            <w:tcW w:w="821" w:type="pct"/>
            <w:vAlign w:val="center"/>
          </w:tcPr>
          <w:p w:rsidR="00617126" w:rsidRPr="00617126" w:rsidRDefault="00617126" w:rsidP="00617126">
            <w:pPr>
              <w:spacing w:after="0" w:line="0" w:lineRule="atLeast"/>
              <w:jc w:val="both"/>
              <w:rPr>
                <w:rFonts w:ascii="Times New Roman" w:hAnsi="Times New Roman" w:cs="Times New Roman"/>
                <w:bCs/>
                <w:sz w:val="12"/>
                <w:szCs w:val="12"/>
              </w:rPr>
            </w:pPr>
            <w:r w:rsidRPr="00617126">
              <w:rPr>
                <w:rFonts w:ascii="Times New Roman" w:hAnsi="Times New Roman" w:cs="Times New Roman"/>
                <w:bCs/>
                <w:sz w:val="12"/>
                <w:szCs w:val="12"/>
              </w:rPr>
              <w:t>6,00000</w:t>
            </w:r>
          </w:p>
        </w:tc>
      </w:tr>
      <w:tr w:rsidR="00617126" w:rsidRPr="00617126" w:rsidTr="00617126">
        <w:trPr>
          <w:cantSplit/>
          <w:trHeight w:val="70"/>
        </w:trPr>
        <w:tc>
          <w:tcPr>
            <w:tcW w:w="2329" w:type="pct"/>
            <w:vAlign w:val="center"/>
            <w:hideMark/>
          </w:tcPr>
          <w:p w:rsidR="00617126" w:rsidRPr="00617126" w:rsidRDefault="00617126" w:rsidP="00617126">
            <w:pPr>
              <w:spacing w:after="0" w:line="0" w:lineRule="atLeast"/>
              <w:jc w:val="both"/>
              <w:rPr>
                <w:rFonts w:ascii="Times New Roman" w:hAnsi="Times New Roman" w:cs="Times New Roman"/>
                <w:b/>
                <w:bCs/>
                <w:sz w:val="12"/>
                <w:szCs w:val="12"/>
              </w:rPr>
            </w:pPr>
            <w:r w:rsidRPr="00617126">
              <w:rPr>
                <w:rFonts w:ascii="Times New Roman" w:hAnsi="Times New Roman" w:cs="Times New Roman"/>
                <w:b/>
                <w:bCs/>
                <w:sz w:val="12"/>
                <w:szCs w:val="12"/>
              </w:rPr>
              <w:t>ИТОГО</w:t>
            </w:r>
          </w:p>
        </w:tc>
        <w:tc>
          <w:tcPr>
            <w:tcW w:w="1028" w:type="pct"/>
            <w:vAlign w:val="center"/>
          </w:tcPr>
          <w:p w:rsidR="00617126" w:rsidRPr="00617126" w:rsidRDefault="00617126" w:rsidP="00617126">
            <w:pPr>
              <w:spacing w:after="0" w:line="0" w:lineRule="atLeast"/>
              <w:jc w:val="both"/>
              <w:rPr>
                <w:rFonts w:ascii="Times New Roman" w:hAnsi="Times New Roman" w:cs="Times New Roman"/>
                <w:b/>
                <w:bCs/>
                <w:sz w:val="12"/>
                <w:szCs w:val="12"/>
              </w:rPr>
            </w:pPr>
            <w:r w:rsidRPr="00617126">
              <w:rPr>
                <w:rFonts w:ascii="Times New Roman" w:hAnsi="Times New Roman" w:cs="Times New Roman"/>
                <w:b/>
                <w:bCs/>
                <w:sz w:val="12"/>
                <w:szCs w:val="12"/>
              </w:rPr>
              <w:t>9,00000</w:t>
            </w:r>
          </w:p>
        </w:tc>
        <w:tc>
          <w:tcPr>
            <w:tcW w:w="822" w:type="pct"/>
            <w:vAlign w:val="center"/>
          </w:tcPr>
          <w:p w:rsidR="00617126" w:rsidRPr="00617126" w:rsidRDefault="00617126" w:rsidP="00617126">
            <w:pPr>
              <w:spacing w:after="0" w:line="0" w:lineRule="atLeast"/>
              <w:jc w:val="both"/>
              <w:rPr>
                <w:rFonts w:ascii="Times New Roman" w:hAnsi="Times New Roman" w:cs="Times New Roman"/>
                <w:b/>
                <w:bCs/>
                <w:sz w:val="12"/>
                <w:szCs w:val="12"/>
              </w:rPr>
            </w:pPr>
            <w:r w:rsidRPr="00617126">
              <w:rPr>
                <w:rFonts w:ascii="Times New Roman" w:hAnsi="Times New Roman" w:cs="Times New Roman"/>
                <w:b/>
                <w:bCs/>
                <w:sz w:val="12"/>
                <w:szCs w:val="12"/>
              </w:rPr>
              <w:t>21,00000</w:t>
            </w:r>
          </w:p>
        </w:tc>
        <w:tc>
          <w:tcPr>
            <w:tcW w:w="821" w:type="pct"/>
            <w:vAlign w:val="center"/>
          </w:tcPr>
          <w:p w:rsidR="00617126" w:rsidRPr="00617126" w:rsidRDefault="00617126" w:rsidP="00617126">
            <w:pPr>
              <w:spacing w:after="0" w:line="0" w:lineRule="atLeast"/>
              <w:jc w:val="both"/>
              <w:rPr>
                <w:rFonts w:ascii="Times New Roman" w:hAnsi="Times New Roman" w:cs="Times New Roman"/>
                <w:b/>
                <w:bCs/>
                <w:sz w:val="12"/>
                <w:szCs w:val="12"/>
              </w:rPr>
            </w:pPr>
            <w:r w:rsidRPr="00617126">
              <w:rPr>
                <w:rFonts w:ascii="Times New Roman" w:hAnsi="Times New Roman" w:cs="Times New Roman"/>
                <w:b/>
                <w:bCs/>
                <w:sz w:val="12"/>
                <w:szCs w:val="12"/>
              </w:rPr>
              <w:t>21,00000</w:t>
            </w:r>
          </w:p>
        </w:tc>
      </w:tr>
    </w:tbl>
    <w:p w:rsidR="00617126" w:rsidRDefault="00617126" w:rsidP="00617126">
      <w:pPr>
        <w:spacing w:after="0"/>
        <w:ind w:firstLine="284"/>
        <w:jc w:val="both"/>
        <w:rPr>
          <w:rFonts w:ascii="Times New Roman" w:eastAsia="Calibri" w:hAnsi="Times New Roman" w:cs="Times New Roman"/>
          <w:iCs/>
          <w:sz w:val="12"/>
          <w:szCs w:val="12"/>
        </w:rPr>
      </w:pPr>
      <w:r w:rsidRPr="00617126">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617126" w:rsidRPr="00617126" w:rsidRDefault="00617126" w:rsidP="00617126">
      <w:pPr>
        <w:spacing w:after="0"/>
        <w:ind w:firstLine="284"/>
        <w:jc w:val="both"/>
        <w:rPr>
          <w:rFonts w:ascii="Times New Roman" w:eastAsia="Calibri" w:hAnsi="Times New Roman" w:cs="Times New Roman"/>
          <w:iCs/>
          <w:sz w:val="12"/>
          <w:szCs w:val="12"/>
        </w:rPr>
      </w:pPr>
      <w:r w:rsidRPr="00617126">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617126" w:rsidRPr="00617126" w:rsidRDefault="00617126" w:rsidP="00617126">
      <w:pPr>
        <w:spacing w:after="0"/>
        <w:jc w:val="right"/>
        <w:rPr>
          <w:rFonts w:ascii="Times New Roman" w:eastAsia="Calibri" w:hAnsi="Times New Roman" w:cs="Times New Roman"/>
          <w:iCs/>
          <w:sz w:val="12"/>
          <w:szCs w:val="12"/>
        </w:rPr>
      </w:pPr>
      <w:r w:rsidRPr="00617126">
        <w:rPr>
          <w:rFonts w:ascii="Times New Roman" w:eastAsia="Calibri" w:hAnsi="Times New Roman" w:cs="Times New Roman"/>
          <w:iCs/>
          <w:sz w:val="12"/>
          <w:szCs w:val="12"/>
        </w:rPr>
        <w:t xml:space="preserve">Глава городского поселения Суходол </w:t>
      </w:r>
    </w:p>
    <w:p w:rsidR="00617126" w:rsidRDefault="00617126" w:rsidP="00617126">
      <w:pPr>
        <w:spacing w:after="0"/>
        <w:jc w:val="right"/>
        <w:rPr>
          <w:rFonts w:ascii="Times New Roman" w:eastAsia="Calibri" w:hAnsi="Times New Roman" w:cs="Times New Roman"/>
          <w:iCs/>
          <w:sz w:val="12"/>
          <w:szCs w:val="12"/>
        </w:rPr>
      </w:pPr>
      <w:r w:rsidRPr="00617126">
        <w:rPr>
          <w:rFonts w:ascii="Times New Roman" w:eastAsia="Calibri" w:hAnsi="Times New Roman" w:cs="Times New Roman"/>
          <w:iCs/>
          <w:sz w:val="12"/>
          <w:szCs w:val="12"/>
        </w:rPr>
        <w:t xml:space="preserve">муниципального района Сергиевский                      </w:t>
      </w:r>
    </w:p>
    <w:p w:rsidR="006C0E68" w:rsidRDefault="00617126" w:rsidP="00617126">
      <w:pPr>
        <w:spacing w:after="0"/>
        <w:jc w:val="right"/>
        <w:rPr>
          <w:rFonts w:ascii="Times New Roman" w:eastAsia="Calibri" w:hAnsi="Times New Roman" w:cs="Times New Roman"/>
          <w:iCs/>
          <w:sz w:val="12"/>
          <w:szCs w:val="12"/>
        </w:rPr>
      </w:pPr>
      <w:r w:rsidRPr="00617126">
        <w:rPr>
          <w:rFonts w:ascii="Times New Roman" w:eastAsia="Calibri" w:hAnsi="Times New Roman" w:cs="Times New Roman"/>
          <w:iCs/>
          <w:sz w:val="12"/>
          <w:szCs w:val="12"/>
        </w:rPr>
        <w:t xml:space="preserve">                   В.В. Сапрыкин</w:t>
      </w:r>
    </w:p>
    <w:p w:rsidR="00161FCC" w:rsidRDefault="00161FCC" w:rsidP="00161FCC">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161FCC" w:rsidRPr="00884123" w:rsidRDefault="00161FCC" w:rsidP="00161FCC">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Черновка</w:t>
      </w:r>
    </w:p>
    <w:p w:rsidR="00161FCC" w:rsidRDefault="00161FCC" w:rsidP="00161FCC">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161FCC" w:rsidRDefault="00161FCC" w:rsidP="00161FCC">
      <w:pPr>
        <w:tabs>
          <w:tab w:val="left" w:pos="0"/>
        </w:tabs>
        <w:spacing w:after="0" w:line="240" w:lineRule="auto"/>
        <w:ind w:firstLine="284"/>
        <w:jc w:val="center"/>
        <w:rPr>
          <w:rFonts w:ascii="Times New Roman" w:eastAsia="Calibri" w:hAnsi="Times New Roman" w:cs="Times New Roman"/>
          <w:iCs/>
          <w:sz w:val="12"/>
          <w:szCs w:val="12"/>
        </w:rPr>
      </w:pPr>
    </w:p>
    <w:p w:rsidR="00161FCC" w:rsidRPr="00884123" w:rsidRDefault="00161FCC" w:rsidP="00161FCC">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161FCC" w:rsidRDefault="00161FCC" w:rsidP="00161FCC">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№1</w:t>
      </w:r>
    </w:p>
    <w:p w:rsidR="00161FCC" w:rsidRDefault="00161FCC" w:rsidP="00161FCC">
      <w:pPr>
        <w:tabs>
          <w:tab w:val="left" w:pos="0"/>
        </w:tabs>
        <w:spacing w:after="0" w:line="240" w:lineRule="auto"/>
        <w:jc w:val="center"/>
        <w:rPr>
          <w:rFonts w:ascii="Times New Roman" w:eastAsia="Calibri" w:hAnsi="Times New Roman" w:cs="Times New Roman"/>
          <w:iCs/>
          <w:sz w:val="12"/>
          <w:szCs w:val="12"/>
        </w:rPr>
      </w:pPr>
      <w:r w:rsidRPr="00161FCC">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Черновка муниципального района Сергиевский № 56 от 29.12.2018г. «Об утверждении муниципальной программы «Благоустройство территории сельского поселения Черновка муниципального района Сергиевский» на 2019-2021гг.»</w:t>
      </w:r>
    </w:p>
    <w:p w:rsidR="00161FCC" w:rsidRPr="00161FCC" w:rsidRDefault="00161FCC" w:rsidP="00161FCC">
      <w:pPr>
        <w:tabs>
          <w:tab w:val="left" w:pos="0"/>
        </w:tabs>
        <w:spacing w:after="0" w:line="240" w:lineRule="auto"/>
        <w:ind w:firstLine="284"/>
        <w:jc w:val="both"/>
        <w:rPr>
          <w:rFonts w:ascii="Times New Roman" w:eastAsia="Calibri" w:hAnsi="Times New Roman" w:cs="Times New Roman"/>
          <w:iCs/>
          <w:sz w:val="12"/>
          <w:szCs w:val="12"/>
        </w:rPr>
      </w:pPr>
      <w:r w:rsidRPr="00161FCC">
        <w:rPr>
          <w:rFonts w:ascii="Times New Roman" w:eastAsia="Calibri" w:hAnsi="Times New Roman" w:cs="Times New Roman"/>
          <w:iCs/>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Черновка, в целях уточнения объемов финансирования проводимых программных мероприятий,</w:t>
      </w:r>
      <w:r>
        <w:rPr>
          <w:rFonts w:ascii="Times New Roman" w:eastAsia="Calibri" w:hAnsi="Times New Roman" w:cs="Times New Roman"/>
          <w:iCs/>
          <w:sz w:val="12"/>
          <w:szCs w:val="12"/>
        </w:rPr>
        <w:t xml:space="preserve"> </w:t>
      </w:r>
      <w:r w:rsidRPr="00161FCC">
        <w:rPr>
          <w:rFonts w:ascii="Times New Roman" w:eastAsia="Calibri" w:hAnsi="Times New Roman" w:cs="Times New Roman"/>
          <w:iCs/>
          <w:sz w:val="12"/>
          <w:szCs w:val="12"/>
        </w:rPr>
        <w:t xml:space="preserve">Администрация сельского поселения Черновка муниципального района Сергиевский  </w:t>
      </w:r>
    </w:p>
    <w:p w:rsidR="00161FCC" w:rsidRDefault="00161FCC" w:rsidP="00161FC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161FCC" w:rsidRDefault="00161FCC" w:rsidP="00161FCC">
      <w:pPr>
        <w:tabs>
          <w:tab w:val="left" w:pos="0"/>
        </w:tabs>
        <w:spacing w:after="0" w:line="240" w:lineRule="auto"/>
        <w:ind w:firstLine="284"/>
        <w:jc w:val="both"/>
        <w:rPr>
          <w:rFonts w:ascii="Times New Roman" w:eastAsia="Calibri" w:hAnsi="Times New Roman" w:cs="Times New Roman"/>
          <w:iCs/>
          <w:sz w:val="12"/>
          <w:szCs w:val="12"/>
        </w:rPr>
      </w:pPr>
      <w:r w:rsidRPr="00161FCC">
        <w:rPr>
          <w:rFonts w:ascii="Times New Roman" w:eastAsia="Calibri" w:hAnsi="Times New Roman" w:cs="Times New Roman"/>
          <w:iCs/>
          <w:sz w:val="12"/>
          <w:szCs w:val="12"/>
        </w:rPr>
        <w:lastRenderedPageBreak/>
        <w:t>1.Внести изменения в Приложение к постановлению Администрации сельского поселения Черновка муниципального района Сергиевский №56от 29.12.2018г.  «Об утверждении муниципальной программы «Благоустройство территории сельского поселения Черновка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161FCC" w:rsidRDefault="00161FCC" w:rsidP="00161FCC">
      <w:pPr>
        <w:tabs>
          <w:tab w:val="left" w:pos="0"/>
        </w:tabs>
        <w:spacing w:after="0" w:line="240" w:lineRule="auto"/>
        <w:ind w:firstLine="284"/>
        <w:jc w:val="both"/>
        <w:rPr>
          <w:rFonts w:ascii="Times New Roman" w:eastAsia="Calibri" w:hAnsi="Times New Roman" w:cs="Times New Roman"/>
          <w:iCs/>
          <w:sz w:val="12"/>
          <w:szCs w:val="12"/>
        </w:rPr>
      </w:pPr>
      <w:r w:rsidRPr="00161FCC">
        <w:rPr>
          <w:rFonts w:ascii="Times New Roman" w:eastAsia="Calibri" w:hAnsi="Times New Roman" w:cs="Times New Roman"/>
          <w:iCs/>
          <w:sz w:val="12"/>
          <w:szCs w:val="12"/>
        </w:rPr>
        <w:t>1.1.В Паспорте Программы позицию «Объемы и источники  финансирования Программы»</w:t>
      </w:r>
      <w:r>
        <w:rPr>
          <w:rFonts w:ascii="Times New Roman" w:eastAsia="Calibri" w:hAnsi="Times New Roman" w:cs="Times New Roman"/>
          <w:iCs/>
          <w:sz w:val="12"/>
          <w:szCs w:val="12"/>
        </w:rPr>
        <w:t xml:space="preserve"> изложить в следующей редакции:</w:t>
      </w:r>
    </w:p>
    <w:p w:rsidR="00161FCC" w:rsidRPr="00161FCC" w:rsidRDefault="00161FCC" w:rsidP="00161FCC">
      <w:pPr>
        <w:tabs>
          <w:tab w:val="left" w:pos="0"/>
        </w:tabs>
        <w:spacing w:after="0" w:line="240" w:lineRule="auto"/>
        <w:ind w:firstLine="284"/>
        <w:jc w:val="both"/>
        <w:rPr>
          <w:rFonts w:ascii="Times New Roman" w:eastAsia="Calibri" w:hAnsi="Times New Roman" w:cs="Times New Roman"/>
          <w:iCs/>
          <w:sz w:val="12"/>
          <w:szCs w:val="12"/>
        </w:rPr>
      </w:pPr>
      <w:r w:rsidRPr="00161FCC">
        <w:rPr>
          <w:rFonts w:ascii="Times New Roman" w:eastAsia="Calibri" w:hAnsi="Times New Roman" w:cs="Times New Roman"/>
          <w:iCs/>
          <w:sz w:val="12"/>
          <w:szCs w:val="12"/>
        </w:rPr>
        <w:t>Планируемый общий объем финансирования Программы составит:  4211,71743 тыс. рублей (прогноз), в том числе:</w:t>
      </w:r>
    </w:p>
    <w:p w:rsidR="00161FCC" w:rsidRPr="00161FCC" w:rsidRDefault="00161FCC" w:rsidP="00161FCC">
      <w:pPr>
        <w:tabs>
          <w:tab w:val="left" w:pos="0"/>
        </w:tabs>
        <w:spacing w:after="0" w:line="240" w:lineRule="auto"/>
        <w:ind w:firstLine="284"/>
        <w:jc w:val="both"/>
        <w:rPr>
          <w:rFonts w:ascii="Times New Roman" w:eastAsia="Calibri" w:hAnsi="Times New Roman" w:cs="Times New Roman"/>
          <w:iCs/>
          <w:sz w:val="12"/>
          <w:szCs w:val="12"/>
        </w:rPr>
      </w:pPr>
      <w:r w:rsidRPr="00161FCC">
        <w:rPr>
          <w:rFonts w:ascii="Times New Roman" w:eastAsia="Calibri" w:hAnsi="Times New Roman" w:cs="Times New Roman"/>
          <w:iCs/>
          <w:sz w:val="12"/>
          <w:szCs w:val="12"/>
        </w:rPr>
        <w:t xml:space="preserve">-средств местного бюджета – 4061,71743 </w:t>
      </w:r>
      <w:proofErr w:type="spellStart"/>
      <w:r w:rsidRPr="00161FCC">
        <w:rPr>
          <w:rFonts w:ascii="Times New Roman" w:eastAsia="Calibri" w:hAnsi="Times New Roman" w:cs="Times New Roman"/>
          <w:iCs/>
          <w:sz w:val="12"/>
          <w:szCs w:val="12"/>
        </w:rPr>
        <w:t>тыс</w:t>
      </w:r>
      <w:proofErr w:type="gramStart"/>
      <w:r w:rsidRPr="00161FCC">
        <w:rPr>
          <w:rFonts w:ascii="Times New Roman" w:eastAsia="Calibri" w:hAnsi="Times New Roman" w:cs="Times New Roman"/>
          <w:iCs/>
          <w:sz w:val="12"/>
          <w:szCs w:val="12"/>
        </w:rPr>
        <w:t>.р</w:t>
      </w:r>
      <w:proofErr w:type="gramEnd"/>
      <w:r w:rsidRPr="00161FCC">
        <w:rPr>
          <w:rFonts w:ascii="Times New Roman" w:eastAsia="Calibri" w:hAnsi="Times New Roman" w:cs="Times New Roman"/>
          <w:iCs/>
          <w:sz w:val="12"/>
          <w:szCs w:val="12"/>
        </w:rPr>
        <w:t>ублей</w:t>
      </w:r>
      <w:proofErr w:type="spellEnd"/>
      <w:r w:rsidRPr="00161FCC">
        <w:rPr>
          <w:rFonts w:ascii="Times New Roman" w:eastAsia="Calibri" w:hAnsi="Times New Roman" w:cs="Times New Roman"/>
          <w:iCs/>
          <w:sz w:val="12"/>
          <w:szCs w:val="12"/>
        </w:rPr>
        <w:t xml:space="preserve"> (прогноз):</w:t>
      </w:r>
    </w:p>
    <w:p w:rsidR="00161FCC" w:rsidRPr="00161FCC" w:rsidRDefault="00161FCC" w:rsidP="00161FCC">
      <w:pPr>
        <w:tabs>
          <w:tab w:val="left" w:pos="0"/>
        </w:tabs>
        <w:spacing w:after="0" w:line="240" w:lineRule="auto"/>
        <w:ind w:firstLine="284"/>
        <w:jc w:val="both"/>
        <w:rPr>
          <w:rFonts w:ascii="Times New Roman" w:eastAsia="Calibri" w:hAnsi="Times New Roman" w:cs="Times New Roman"/>
          <w:iCs/>
          <w:sz w:val="12"/>
          <w:szCs w:val="12"/>
        </w:rPr>
      </w:pPr>
      <w:r w:rsidRPr="00161FCC">
        <w:rPr>
          <w:rFonts w:ascii="Times New Roman" w:eastAsia="Calibri" w:hAnsi="Times New Roman" w:cs="Times New Roman"/>
          <w:iCs/>
          <w:sz w:val="12"/>
          <w:szCs w:val="12"/>
        </w:rPr>
        <w:t>2019 год 1330,20581 тыс. рублей;</w:t>
      </w:r>
    </w:p>
    <w:p w:rsidR="00161FCC" w:rsidRPr="00161FCC" w:rsidRDefault="00161FCC" w:rsidP="00161FCC">
      <w:pPr>
        <w:tabs>
          <w:tab w:val="left" w:pos="0"/>
        </w:tabs>
        <w:spacing w:after="0" w:line="240" w:lineRule="auto"/>
        <w:ind w:firstLine="284"/>
        <w:jc w:val="both"/>
        <w:rPr>
          <w:rFonts w:ascii="Times New Roman" w:eastAsia="Calibri" w:hAnsi="Times New Roman" w:cs="Times New Roman"/>
          <w:iCs/>
          <w:sz w:val="12"/>
          <w:szCs w:val="12"/>
        </w:rPr>
      </w:pPr>
      <w:r w:rsidRPr="00161FCC">
        <w:rPr>
          <w:rFonts w:ascii="Times New Roman" w:eastAsia="Calibri" w:hAnsi="Times New Roman" w:cs="Times New Roman"/>
          <w:iCs/>
          <w:sz w:val="12"/>
          <w:szCs w:val="12"/>
        </w:rPr>
        <w:t>2020 год 1365,75581 тыс. рублей;</w:t>
      </w:r>
    </w:p>
    <w:p w:rsidR="00161FCC" w:rsidRPr="00161FCC" w:rsidRDefault="00161FCC" w:rsidP="00161FCC">
      <w:pPr>
        <w:tabs>
          <w:tab w:val="left" w:pos="0"/>
        </w:tabs>
        <w:spacing w:after="0" w:line="240" w:lineRule="auto"/>
        <w:ind w:firstLine="284"/>
        <w:jc w:val="both"/>
        <w:rPr>
          <w:rFonts w:ascii="Times New Roman" w:eastAsia="Calibri" w:hAnsi="Times New Roman" w:cs="Times New Roman"/>
          <w:iCs/>
          <w:sz w:val="12"/>
          <w:szCs w:val="12"/>
        </w:rPr>
      </w:pPr>
      <w:r w:rsidRPr="00161FCC">
        <w:rPr>
          <w:rFonts w:ascii="Times New Roman" w:eastAsia="Calibri" w:hAnsi="Times New Roman" w:cs="Times New Roman"/>
          <w:iCs/>
          <w:sz w:val="12"/>
          <w:szCs w:val="12"/>
        </w:rPr>
        <w:t>2021 год 1365,75581 тыс. рублей.</w:t>
      </w:r>
    </w:p>
    <w:p w:rsidR="00161FCC" w:rsidRPr="00161FCC" w:rsidRDefault="00161FCC" w:rsidP="00161FCC">
      <w:pPr>
        <w:tabs>
          <w:tab w:val="left" w:pos="0"/>
        </w:tabs>
        <w:spacing w:after="0" w:line="240" w:lineRule="auto"/>
        <w:ind w:firstLine="284"/>
        <w:jc w:val="both"/>
        <w:rPr>
          <w:rFonts w:ascii="Times New Roman" w:eastAsia="Calibri" w:hAnsi="Times New Roman" w:cs="Times New Roman"/>
          <w:iCs/>
          <w:sz w:val="12"/>
          <w:szCs w:val="12"/>
        </w:rPr>
      </w:pPr>
      <w:r w:rsidRPr="00161FCC">
        <w:rPr>
          <w:rFonts w:ascii="Times New Roman" w:eastAsia="Calibri" w:hAnsi="Times New Roman" w:cs="Times New Roman"/>
          <w:iCs/>
          <w:sz w:val="12"/>
          <w:szCs w:val="12"/>
        </w:rPr>
        <w:t xml:space="preserve">- средств областного бюджета – 150,00000 </w:t>
      </w:r>
      <w:proofErr w:type="spellStart"/>
      <w:r w:rsidRPr="00161FCC">
        <w:rPr>
          <w:rFonts w:ascii="Times New Roman" w:eastAsia="Calibri" w:hAnsi="Times New Roman" w:cs="Times New Roman"/>
          <w:iCs/>
          <w:sz w:val="12"/>
          <w:szCs w:val="12"/>
        </w:rPr>
        <w:t>тыс</w:t>
      </w:r>
      <w:proofErr w:type="gramStart"/>
      <w:r w:rsidRPr="00161FCC">
        <w:rPr>
          <w:rFonts w:ascii="Times New Roman" w:eastAsia="Calibri" w:hAnsi="Times New Roman" w:cs="Times New Roman"/>
          <w:iCs/>
          <w:sz w:val="12"/>
          <w:szCs w:val="12"/>
        </w:rPr>
        <w:t>.р</w:t>
      </w:r>
      <w:proofErr w:type="gramEnd"/>
      <w:r w:rsidRPr="00161FCC">
        <w:rPr>
          <w:rFonts w:ascii="Times New Roman" w:eastAsia="Calibri" w:hAnsi="Times New Roman" w:cs="Times New Roman"/>
          <w:iCs/>
          <w:sz w:val="12"/>
          <w:szCs w:val="12"/>
        </w:rPr>
        <w:t>ублей</w:t>
      </w:r>
      <w:proofErr w:type="spellEnd"/>
      <w:r w:rsidRPr="00161FCC">
        <w:rPr>
          <w:rFonts w:ascii="Times New Roman" w:eastAsia="Calibri" w:hAnsi="Times New Roman" w:cs="Times New Roman"/>
          <w:iCs/>
          <w:sz w:val="12"/>
          <w:szCs w:val="12"/>
        </w:rPr>
        <w:t xml:space="preserve"> (прогноз):</w:t>
      </w:r>
    </w:p>
    <w:p w:rsidR="00161FCC" w:rsidRPr="00161FCC" w:rsidRDefault="00161FCC" w:rsidP="00161FCC">
      <w:pPr>
        <w:tabs>
          <w:tab w:val="left" w:pos="0"/>
        </w:tabs>
        <w:spacing w:after="0" w:line="240" w:lineRule="auto"/>
        <w:ind w:firstLine="284"/>
        <w:jc w:val="both"/>
        <w:rPr>
          <w:rFonts w:ascii="Times New Roman" w:eastAsia="Calibri" w:hAnsi="Times New Roman" w:cs="Times New Roman"/>
          <w:iCs/>
          <w:sz w:val="12"/>
          <w:szCs w:val="12"/>
        </w:rPr>
      </w:pPr>
      <w:r w:rsidRPr="00161FCC">
        <w:rPr>
          <w:rFonts w:ascii="Times New Roman" w:eastAsia="Calibri" w:hAnsi="Times New Roman" w:cs="Times New Roman"/>
          <w:iCs/>
          <w:sz w:val="12"/>
          <w:szCs w:val="12"/>
        </w:rPr>
        <w:t xml:space="preserve">2019 год 150,00000 </w:t>
      </w:r>
      <w:proofErr w:type="spellStart"/>
      <w:r w:rsidRPr="00161FCC">
        <w:rPr>
          <w:rFonts w:ascii="Times New Roman" w:eastAsia="Calibri" w:hAnsi="Times New Roman" w:cs="Times New Roman"/>
          <w:iCs/>
          <w:sz w:val="12"/>
          <w:szCs w:val="12"/>
        </w:rPr>
        <w:t>тыс</w:t>
      </w:r>
      <w:proofErr w:type="gramStart"/>
      <w:r w:rsidRPr="00161FCC">
        <w:rPr>
          <w:rFonts w:ascii="Times New Roman" w:eastAsia="Calibri" w:hAnsi="Times New Roman" w:cs="Times New Roman"/>
          <w:iCs/>
          <w:sz w:val="12"/>
          <w:szCs w:val="12"/>
        </w:rPr>
        <w:t>.р</w:t>
      </w:r>
      <w:proofErr w:type="gramEnd"/>
      <w:r w:rsidRPr="00161FCC">
        <w:rPr>
          <w:rFonts w:ascii="Times New Roman" w:eastAsia="Calibri" w:hAnsi="Times New Roman" w:cs="Times New Roman"/>
          <w:iCs/>
          <w:sz w:val="12"/>
          <w:szCs w:val="12"/>
        </w:rPr>
        <w:t>ублей</w:t>
      </w:r>
      <w:proofErr w:type="spellEnd"/>
      <w:r w:rsidRPr="00161FCC">
        <w:rPr>
          <w:rFonts w:ascii="Times New Roman" w:eastAsia="Calibri" w:hAnsi="Times New Roman" w:cs="Times New Roman"/>
          <w:iCs/>
          <w:sz w:val="12"/>
          <w:szCs w:val="12"/>
        </w:rPr>
        <w:t>;</w:t>
      </w:r>
    </w:p>
    <w:p w:rsidR="00161FCC" w:rsidRPr="00161FCC" w:rsidRDefault="00161FCC" w:rsidP="00161FCC">
      <w:pPr>
        <w:tabs>
          <w:tab w:val="left" w:pos="0"/>
        </w:tabs>
        <w:spacing w:after="0" w:line="240" w:lineRule="auto"/>
        <w:ind w:firstLine="284"/>
        <w:jc w:val="both"/>
        <w:rPr>
          <w:rFonts w:ascii="Times New Roman" w:eastAsia="Calibri" w:hAnsi="Times New Roman" w:cs="Times New Roman"/>
          <w:iCs/>
          <w:sz w:val="12"/>
          <w:szCs w:val="12"/>
        </w:rPr>
      </w:pPr>
      <w:r w:rsidRPr="00161FCC">
        <w:rPr>
          <w:rFonts w:ascii="Times New Roman" w:eastAsia="Calibri" w:hAnsi="Times New Roman" w:cs="Times New Roman"/>
          <w:iCs/>
          <w:sz w:val="12"/>
          <w:szCs w:val="12"/>
        </w:rPr>
        <w:t>2020 год 0,00 тыс. рублей;</w:t>
      </w:r>
    </w:p>
    <w:p w:rsidR="00161FCC" w:rsidRDefault="00161FCC" w:rsidP="00161FC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2021 год 0,00 тыс. рублей.</w:t>
      </w:r>
    </w:p>
    <w:p w:rsidR="00161FCC" w:rsidRDefault="00161FCC" w:rsidP="00161FCC">
      <w:pPr>
        <w:tabs>
          <w:tab w:val="left" w:pos="0"/>
        </w:tabs>
        <w:spacing w:after="0" w:line="240" w:lineRule="auto"/>
        <w:ind w:firstLine="284"/>
        <w:jc w:val="both"/>
        <w:rPr>
          <w:rFonts w:ascii="Times New Roman" w:eastAsia="Calibri" w:hAnsi="Times New Roman" w:cs="Times New Roman"/>
          <w:iCs/>
          <w:sz w:val="12"/>
          <w:szCs w:val="12"/>
        </w:rPr>
      </w:pPr>
      <w:r w:rsidRPr="00161FCC">
        <w:rPr>
          <w:rFonts w:ascii="Times New Roman" w:eastAsia="Calibri" w:hAnsi="Times New Roman" w:cs="Times New Roman"/>
          <w:iCs/>
          <w:sz w:val="12"/>
          <w:szCs w:val="12"/>
        </w:rPr>
        <w:t>1.2.Раздел Программы «Перечень программных мероприятий, предусмотренных для реализации целей и решения задач муниципальной программы» изложить в следующей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5"/>
        <w:gridCol w:w="2730"/>
        <w:gridCol w:w="1529"/>
        <w:gridCol w:w="1419"/>
        <w:gridCol w:w="1506"/>
      </w:tblGrid>
      <w:tr w:rsidR="00161FCC" w:rsidRPr="00161FCC" w:rsidTr="002820C3">
        <w:trPr>
          <w:cantSplit/>
          <w:trHeight w:val="272"/>
        </w:trPr>
        <w:tc>
          <w:tcPr>
            <w:tcW w:w="353"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161FCC" w:rsidRPr="00161FCC" w:rsidRDefault="00161FCC" w:rsidP="00161FCC">
            <w:pPr>
              <w:snapToGrid w:val="0"/>
              <w:spacing w:after="0"/>
              <w:ind w:left="113" w:right="113"/>
              <w:jc w:val="center"/>
              <w:rPr>
                <w:rFonts w:ascii="Times New Roman" w:hAnsi="Times New Roman" w:cs="Times New Roman"/>
                <w:sz w:val="12"/>
                <w:szCs w:val="12"/>
              </w:rPr>
            </w:pPr>
            <w:r w:rsidRPr="00161FCC">
              <w:rPr>
                <w:rFonts w:ascii="Times New Roman" w:hAnsi="Times New Roman" w:cs="Times New Roman"/>
                <w:sz w:val="12"/>
                <w:szCs w:val="12"/>
              </w:rPr>
              <w:t>Наименование бюджета</w:t>
            </w:r>
          </w:p>
        </w:tc>
        <w:tc>
          <w:tcPr>
            <w:tcW w:w="1766" w:type="pct"/>
            <w:vMerge w:val="restar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jc w:val="center"/>
              <w:rPr>
                <w:rFonts w:ascii="Times New Roman" w:hAnsi="Times New Roman" w:cs="Times New Roman"/>
                <w:sz w:val="12"/>
                <w:szCs w:val="12"/>
              </w:rPr>
            </w:pPr>
            <w:r w:rsidRPr="00161FCC">
              <w:rPr>
                <w:rFonts w:ascii="Times New Roman" w:hAnsi="Times New Roman" w:cs="Times New Roman"/>
                <w:sz w:val="12"/>
                <w:szCs w:val="12"/>
              </w:rPr>
              <w:t>Наименование мероприятий</w:t>
            </w:r>
          </w:p>
        </w:tc>
        <w:tc>
          <w:tcPr>
            <w:tcW w:w="2881" w:type="pct"/>
            <w:gridSpan w:val="3"/>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jc w:val="center"/>
              <w:rPr>
                <w:rFonts w:ascii="Times New Roman" w:hAnsi="Times New Roman" w:cs="Times New Roman"/>
                <w:sz w:val="12"/>
                <w:szCs w:val="12"/>
              </w:rPr>
            </w:pPr>
            <w:r w:rsidRPr="00161FCC">
              <w:rPr>
                <w:rFonts w:ascii="Times New Roman" w:hAnsi="Times New Roman" w:cs="Times New Roman"/>
                <w:sz w:val="12"/>
                <w:szCs w:val="12"/>
              </w:rPr>
              <w:t>Сельское поселение Черновка</w:t>
            </w:r>
          </w:p>
        </w:tc>
      </w:tr>
      <w:tr w:rsidR="00161FCC" w:rsidRPr="00161FCC" w:rsidTr="0023049A">
        <w:trPr>
          <w:cantSplit/>
          <w:trHeight w:val="705"/>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pacing w:after="0"/>
              <w:rPr>
                <w:rFonts w:ascii="Times New Roman" w:hAnsi="Times New Roman" w:cs="Times New Roman"/>
                <w:sz w:val="12"/>
                <w:szCs w:val="12"/>
              </w:rPr>
            </w:pPr>
          </w:p>
        </w:tc>
        <w:tc>
          <w:tcPr>
            <w:tcW w:w="1766" w:type="pct"/>
            <w:vMerge/>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pacing w:after="0"/>
              <w:rPr>
                <w:rFonts w:ascii="Times New Roman" w:hAnsi="Times New Roman" w:cs="Times New Roman"/>
                <w:sz w:val="12"/>
                <w:szCs w:val="12"/>
              </w:rPr>
            </w:pP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jc w:val="center"/>
              <w:rPr>
                <w:rFonts w:ascii="Times New Roman" w:hAnsi="Times New Roman" w:cs="Times New Roman"/>
                <w:sz w:val="12"/>
                <w:szCs w:val="12"/>
              </w:rPr>
            </w:pPr>
            <w:r w:rsidRPr="00161FCC">
              <w:rPr>
                <w:rFonts w:ascii="Times New Roman" w:hAnsi="Times New Roman" w:cs="Times New Roman"/>
                <w:sz w:val="12"/>
                <w:szCs w:val="12"/>
              </w:rPr>
              <w:t xml:space="preserve">Затраты на 2019 год, </w:t>
            </w:r>
            <w:proofErr w:type="spellStart"/>
            <w:r w:rsidRPr="00161FCC">
              <w:rPr>
                <w:rFonts w:ascii="Times New Roman" w:hAnsi="Times New Roman" w:cs="Times New Roman"/>
                <w:sz w:val="12"/>
                <w:szCs w:val="12"/>
              </w:rPr>
              <w:t>тыс</w:t>
            </w:r>
            <w:proofErr w:type="gramStart"/>
            <w:r w:rsidRPr="00161FCC">
              <w:rPr>
                <w:rFonts w:ascii="Times New Roman" w:hAnsi="Times New Roman" w:cs="Times New Roman"/>
                <w:sz w:val="12"/>
                <w:szCs w:val="12"/>
              </w:rPr>
              <w:t>.р</w:t>
            </w:r>
            <w:proofErr w:type="gramEnd"/>
            <w:r w:rsidRPr="00161FCC">
              <w:rPr>
                <w:rFonts w:ascii="Times New Roman" w:hAnsi="Times New Roman" w:cs="Times New Roman"/>
                <w:sz w:val="12"/>
                <w:szCs w:val="12"/>
              </w:rPr>
              <w:t>ублей</w:t>
            </w:r>
            <w:proofErr w:type="spellEnd"/>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jc w:val="center"/>
              <w:rPr>
                <w:rFonts w:ascii="Times New Roman" w:hAnsi="Times New Roman" w:cs="Times New Roman"/>
                <w:sz w:val="12"/>
                <w:szCs w:val="12"/>
              </w:rPr>
            </w:pPr>
            <w:r w:rsidRPr="00161FCC">
              <w:rPr>
                <w:rFonts w:ascii="Times New Roman" w:hAnsi="Times New Roman" w:cs="Times New Roman"/>
                <w:sz w:val="12"/>
                <w:szCs w:val="12"/>
              </w:rPr>
              <w:t xml:space="preserve">Затраты на 2020 год, </w:t>
            </w:r>
            <w:proofErr w:type="spellStart"/>
            <w:r w:rsidRPr="00161FCC">
              <w:rPr>
                <w:rFonts w:ascii="Times New Roman" w:hAnsi="Times New Roman" w:cs="Times New Roman"/>
                <w:sz w:val="12"/>
                <w:szCs w:val="12"/>
              </w:rPr>
              <w:t>тыс</w:t>
            </w:r>
            <w:proofErr w:type="gramStart"/>
            <w:r w:rsidRPr="00161FCC">
              <w:rPr>
                <w:rFonts w:ascii="Times New Roman" w:hAnsi="Times New Roman" w:cs="Times New Roman"/>
                <w:sz w:val="12"/>
                <w:szCs w:val="12"/>
              </w:rPr>
              <w:t>.р</w:t>
            </w:r>
            <w:proofErr w:type="gramEnd"/>
            <w:r w:rsidRPr="00161FCC">
              <w:rPr>
                <w:rFonts w:ascii="Times New Roman" w:hAnsi="Times New Roman" w:cs="Times New Roman"/>
                <w:sz w:val="12"/>
                <w:szCs w:val="12"/>
              </w:rPr>
              <w:t>ублей</w:t>
            </w:r>
            <w:proofErr w:type="spellEnd"/>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jc w:val="center"/>
              <w:rPr>
                <w:rFonts w:ascii="Times New Roman" w:hAnsi="Times New Roman" w:cs="Times New Roman"/>
                <w:sz w:val="12"/>
                <w:szCs w:val="12"/>
              </w:rPr>
            </w:pPr>
            <w:r w:rsidRPr="00161FCC">
              <w:rPr>
                <w:rFonts w:ascii="Times New Roman" w:hAnsi="Times New Roman" w:cs="Times New Roman"/>
                <w:sz w:val="12"/>
                <w:szCs w:val="12"/>
              </w:rPr>
              <w:t xml:space="preserve">Затраты на 2021 год, </w:t>
            </w:r>
            <w:proofErr w:type="spellStart"/>
            <w:r w:rsidRPr="00161FCC">
              <w:rPr>
                <w:rFonts w:ascii="Times New Roman" w:hAnsi="Times New Roman" w:cs="Times New Roman"/>
                <w:sz w:val="12"/>
                <w:szCs w:val="12"/>
              </w:rPr>
              <w:t>тыс</w:t>
            </w:r>
            <w:proofErr w:type="gramStart"/>
            <w:r w:rsidRPr="00161FCC">
              <w:rPr>
                <w:rFonts w:ascii="Times New Roman" w:hAnsi="Times New Roman" w:cs="Times New Roman"/>
                <w:sz w:val="12"/>
                <w:szCs w:val="12"/>
              </w:rPr>
              <w:t>.р</w:t>
            </w:r>
            <w:proofErr w:type="gramEnd"/>
            <w:r w:rsidRPr="00161FCC">
              <w:rPr>
                <w:rFonts w:ascii="Times New Roman" w:hAnsi="Times New Roman" w:cs="Times New Roman"/>
                <w:sz w:val="12"/>
                <w:szCs w:val="12"/>
              </w:rPr>
              <w:t>ублей</w:t>
            </w:r>
            <w:proofErr w:type="spellEnd"/>
          </w:p>
        </w:tc>
      </w:tr>
      <w:tr w:rsidR="00161FCC" w:rsidRPr="00161FCC" w:rsidTr="0023049A">
        <w:trPr>
          <w:cantSplit/>
          <w:trHeight w:val="70"/>
        </w:trPr>
        <w:tc>
          <w:tcPr>
            <w:tcW w:w="353"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161FCC" w:rsidRPr="00161FCC" w:rsidRDefault="00161FCC" w:rsidP="00161FCC">
            <w:pPr>
              <w:snapToGrid w:val="0"/>
              <w:spacing w:after="0"/>
              <w:ind w:left="113" w:right="113"/>
              <w:jc w:val="center"/>
              <w:rPr>
                <w:rFonts w:ascii="Times New Roman" w:hAnsi="Times New Roman" w:cs="Times New Roman"/>
                <w:sz w:val="12"/>
                <w:szCs w:val="12"/>
              </w:rPr>
            </w:pPr>
            <w:r w:rsidRPr="00161FCC">
              <w:rPr>
                <w:rFonts w:ascii="Times New Roman" w:hAnsi="Times New Roman" w:cs="Times New Roman"/>
                <w:sz w:val="12"/>
                <w:szCs w:val="12"/>
              </w:rPr>
              <w:t>Местный бюджет</w:t>
            </w: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rPr>
                <w:rFonts w:ascii="Times New Roman" w:hAnsi="Times New Roman" w:cs="Times New Roman"/>
                <w:sz w:val="12"/>
                <w:szCs w:val="12"/>
              </w:rPr>
            </w:pPr>
            <w:r w:rsidRPr="00161FCC">
              <w:rPr>
                <w:rFonts w:ascii="Times New Roman" w:hAnsi="Times New Roman" w:cs="Times New Roman"/>
                <w:sz w:val="12"/>
                <w:szCs w:val="12"/>
              </w:rPr>
              <w:t>Уличное освещение</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jc w:val="center"/>
              <w:rPr>
                <w:rFonts w:ascii="Times New Roman" w:hAnsi="Times New Roman" w:cs="Times New Roman"/>
                <w:sz w:val="12"/>
                <w:szCs w:val="12"/>
              </w:rPr>
            </w:pPr>
            <w:r w:rsidRPr="00161FCC">
              <w:rPr>
                <w:rFonts w:ascii="Times New Roman" w:hAnsi="Times New Roman" w:cs="Times New Roman"/>
                <w:sz w:val="12"/>
                <w:szCs w:val="12"/>
              </w:rPr>
              <w:t>632,80700</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jc w:val="center"/>
              <w:rPr>
                <w:rFonts w:ascii="Times New Roman" w:hAnsi="Times New Roman" w:cs="Times New Roman"/>
                <w:sz w:val="12"/>
                <w:szCs w:val="12"/>
              </w:rPr>
            </w:pPr>
            <w:r w:rsidRPr="00161FCC">
              <w:rPr>
                <w:rFonts w:ascii="Times New Roman" w:hAnsi="Times New Roman" w:cs="Times New Roman"/>
                <w:sz w:val="12"/>
                <w:szCs w:val="12"/>
              </w:rPr>
              <w:t>782,80700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jc w:val="center"/>
              <w:rPr>
                <w:rFonts w:ascii="Times New Roman" w:hAnsi="Times New Roman" w:cs="Times New Roman"/>
                <w:sz w:val="12"/>
                <w:szCs w:val="12"/>
              </w:rPr>
            </w:pPr>
            <w:r w:rsidRPr="00161FCC">
              <w:rPr>
                <w:rFonts w:ascii="Times New Roman" w:hAnsi="Times New Roman" w:cs="Times New Roman"/>
                <w:sz w:val="12"/>
                <w:szCs w:val="12"/>
              </w:rPr>
              <w:t>782,80700</w:t>
            </w:r>
          </w:p>
        </w:tc>
      </w:tr>
      <w:tr w:rsidR="00161FCC" w:rsidRPr="00161FCC" w:rsidTr="0023049A">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rPr>
                <w:rFonts w:ascii="Times New Roman" w:hAnsi="Times New Roman" w:cs="Times New Roman"/>
                <w:sz w:val="12"/>
                <w:szCs w:val="12"/>
              </w:rPr>
            </w:pPr>
            <w:r w:rsidRPr="00161FCC">
              <w:rPr>
                <w:rFonts w:ascii="Times New Roman" w:hAnsi="Times New Roman" w:cs="Times New Roman"/>
                <w:sz w:val="12"/>
                <w:szCs w:val="12"/>
              </w:rPr>
              <w:t>Трудоустройство безработных, несовершеннолетних (сезонно)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jc w:val="center"/>
              <w:rPr>
                <w:rFonts w:ascii="Times New Roman" w:hAnsi="Times New Roman" w:cs="Times New Roman"/>
                <w:sz w:val="12"/>
                <w:szCs w:val="12"/>
              </w:rPr>
            </w:pPr>
            <w:r w:rsidRPr="00161FCC">
              <w:rPr>
                <w:rFonts w:ascii="Times New Roman" w:hAnsi="Times New Roman" w:cs="Times New Roman"/>
                <w:sz w:val="12"/>
                <w:szCs w:val="12"/>
              </w:rPr>
              <w:t>235,00000</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jc w:val="center"/>
              <w:rPr>
                <w:rFonts w:ascii="Times New Roman" w:hAnsi="Times New Roman" w:cs="Times New Roman"/>
                <w:sz w:val="12"/>
                <w:szCs w:val="12"/>
              </w:rPr>
            </w:pPr>
            <w:r w:rsidRPr="00161FCC">
              <w:rPr>
                <w:rFonts w:ascii="Times New Roman" w:hAnsi="Times New Roman" w:cs="Times New Roman"/>
                <w:sz w:val="12"/>
                <w:szCs w:val="12"/>
              </w:rPr>
              <w:t>219,00000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jc w:val="center"/>
              <w:rPr>
                <w:rFonts w:ascii="Times New Roman" w:hAnsi="Times New Roman" w:cs="Times New Roman"/>
                <w:sz w:val="12"/>
                <w:szCs w:val="12"/>
              </w:rPr>
            </w:pPr>
            <w:r w:rsidRPr="00161FCC">
              <w:rPr>
                <w:rFonts w:ascii="Times New Roman" w:hAnsi="Times New Roman" w:cs="Times New Roman"/>
                <w:sz w:val="12"/>
                <w:szCs w:val="12"/>
              </w:rPr>
              <w:t>219,00000</w:t>
            </w:r>
          </w:p>
        </w:tc>
      </w:tr>
      <w:tr w:rsidR="00161FCC" w:rsidRPr="00161FCC" w:rsidTr="0023049A">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rPr>
                <w:rFonts w:ascii="Times New Roman" w:hAnsi="Times New Roman" w:cs="Times New Roman"/>
                <w:sz w:val="12"/>
                <w:szCs w:val="12"/>
              </w:rPr>
            </w:pPr>
            <w:r w:rsidRPr="00161FCC">
              <w:rPr>
                <w:rFonts w:ascii="Times New Roman" w:hAnsi="Times New Roman" w:cs="Times New Roman"/>
                <w:sz w:val="12"/>
                <w:szCs w:val="12"/>
              </w:rPr>
              <w:t>Улучшение санитарно-эпидемиологического состояния территории</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jc w:val="center"/>
              <w:rPr>
                <w:rFonts w:ascii="Times New Roman" w:hAnsi="Times New Roman" w:cs="Times New Roman"/>
                <w:sz w:val="12"/>
                <w:szCs w:val="12"/>
              </w:rPr>
            </w:pPr>
            <w:r w:rsidRPr="00161FCC">
              <w:rPr>
                <w:rFonts w:ascii="Times New Roman" w:hAnsi="Times New Roman" w:cs="Times New Roman"/>
                <w:sz w:val="12"/>
                <w:szCs w:val="12"/>
              </w:rPr>
              <w:t>46,94881</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jc w:val="center"/>
              <w:rPr>
                <w:rFonts w:ascii="Times New Roman" w:hAnsi="Times New Roman" w:cs="Times New Roman"/>
                <w:sz w:val="12"/>
                <w:szCs w:val="12"/>
              </w:rPr>
            </w:pPr>
            <w:r w:rsidRPr="00161FCC">
              <w:rPr>
                <w:rFonts w:ascii="Times New Roman" w:hAnsi="Times New Roman" w:cs="Times New Roman"/>
                <w:sz w:val="12"/>
                <w:szCs w:val="12"/>
              </w:rPr>
              <w:t>42,94881</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jc w:val="center"/>
              <w:rPr>
                <w:rFonts w:ascii="Times New Roman" w:hAnsi="Times New Roman" w:cs="Times New Roman"/>
                <w:sz w:val="12"/>
                <w:szCs w:val="12"/>
              </w:rPr>
            </w:pPr>
            <w:r w:rsidRPr="00161FCC">
              <w:rPr>
                <w:rFonts w:ascii="Times New Roman" w:hAnsi="Times New Roman" w:cs="Times New Roman"/>
                <w:sz w:val="12"/>
                <w:szCs w:val="12"/>
              </w:rPr>
              <w:t>42,94881</w:t>
            </w:r>
          </w:p>
        </w:tc>
      </w:tr>
      <w:tr w:rsidR="00161FCC" w:rsidRPr="00161FCC" w:rsidTr="0023049A">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rPr>
                <w:rFonts w:ascii="Times New Roman" w:hAnsi="Times New Roman" w:cs="Times New Roman"/>
                <w:sz w:val="12"/>
                <w:szCs w:val="12"/>
              </w:rPr>
            </w:pPr>
            <w:proofErr w:type="spellStart"/>
            <w:r w:rsidRPr="00161FCC">
              <w:rPr>
                <w:rFonts w:ascii="Times New Roman" w:hAnsi="Times New Roman" w:cs="Times New Roman"/>
                <w:sz w:val="12"/>
                <w:szCs w:val="12"/>
              </w:rPr>
              <w:t>Бак</w:t>
            </w:r>
            <w:proofErr w:type="gramStart"/>
            <w:r w:rsidRPr="00161FCC">
              <w:rPr>
                <w:rFonts w:ascii="Times New Roman" w:hAnsi="Times New Roman" w:cs="Times New Roman"/>
                <w:sz w:val="12"/>
                <w:szCs w:val="12"/>
              </w:rPr>
              <w:t>.а</w:t>
            </w:r>
            <w:proofErr w:type="gramEnd"/>
            <w:r w:rsidRPr="00161FCC">
              <w:rPr>
                <w:rFonts w:ascii="Times New Roman" w:hAnsi="Times New Roman" w:cs="Times New Roman"/>
                <w:sz w:val="12"/>
                <w:szCs w:val="12"/>
              </w:rPr>
              <w:t>нализ</w:t>
            </w:r>
            <w:proofErr w:type="spellEnd"/>
            <w:r w:rsidRPr="00161FCC">
              <w:rPr>
                <w:rFonts w:ascii="Times New Roman" w:hAnsi="Times New Roman" w:cs="Times New Roman"/>
                <w:sz w:val="12"/>
                <w:szCs w:val="12"/>
              </w:rPr>
              <w:t xml:space="preserve"> воды</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jc w:val="center"/>
              <w:rPr>
                <w:rFonts w:ascii="Times New Roman" w:hAnsi="Times New Roman" w:cs="Times New Roman"/>
                <w:sz w:val="12"/>
                <w:szCs w:val="12"/>
              </w:rPr>
            </w:pPr>
            <w:r w:rsidRPr="00161FCC">
              <w:rPr>
                <w:rFonts w:ascii="Times New Roman" w:hAnsi="Times New Roman" w:cs="Times New Roman"/>
                <w:sz w:val="12"/>
                <w:szCs w:val="12"/>
              </w:rPr>
              <w:t>12,00000</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jc w:val="center"/>
              <w:rPr>
                <w:rFonts w:ascii="Times New Roman" w:hAnsi="Times New Roman" w:cs="Times New Roman"/>
                <w:sz w:val="12"/>
                <w:szCs w:val="12"/>
              </w:rPr>
            </w:pPr>
            <w:r w:rsidRPr="00161FCC">
              <w:rPr>
                <w:rFonts w:ascii="Times New Roman" w:hAnsi="Times New Roman" w:cs="Times New Roman"/>
                <w:sz w:val="12"/>
                <w:szCs w:val="12"/>
              </w:rPr>
              <w:t>12,00000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jc w:val="center"/>
              <w:rPr>
                <w:rFonts w:ascii="Times New Roman" w:hAnsi="Times New Roman" w:cs="Times New Roman"/>
                <w:sz w:val="12"/>
                <w:szCs w:val="12"/>
              </w:rPr>
            </w:pPr>
            <w:r w:rsidRPr="00161FCC">
              <w:rPr>
                <w:rFonts w:ascii="Times New Roman" w:hAnsi="Times New Roman" w:cs="Times New Roman"/>
                <w:sz w:val="12"/>
                <w:szCs w:val="12"/>
              </w:rPr>
              <w:t>12,00000</w:t>
            </w:r>
          </w:p>
        </w:tc>
      </w:tr>
      <w:tr w:rsidR="00161FCC" w:rsidRPr="00161FCC" w:rsidTr="0023049A">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rPr>
                <w:rFonts w:ascii="Times New Roman" w:hAnsi="Times New Roman" w:cs="Times New Roman"/>
                <w:sz w:val="12"/>
                <w:szCs w:val="12"/>
              </w:rPr>
            </w:pPr>
            <w:r w:rsidRPr="00161FCC">
              <w:rPr>
                <w:rFonts w:ascii="Times New Roman" w:hAnsi="Times New Roman" w:cs="Times New Roman"/>
                <w:sz w:val="12"/>
                <w:szCs w:val="12"/>
              </w:rPr>
              <w:t>Прочие мероприятия</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jc w:val="center"/>
              <w:rPr>
                <w:rFonts w:ascii="Times New Roman" w:hAnsi="Times New Roman" w:cs="Times New Roman"/>
                <w:sz w:val="12"/>
                <w:szCs w:val="12"/>
              </w:rPr>
            </w:pPr>
            <w:r w:rsidRPr="00161FCC">
              <w:rPr>
                <w:rFonts w:ascii="Times New Roman" w:hAnsi="Times New Roman" w:cs="Times New Roman"/>
                <w:sz w:val="12"/>
                <w:szCs w:val="12"/>
              </w:rPr>
              <w:t>403,45000</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jc w:val="center"/>
              <w:rPr>
                <w:rFonts w:ascii="Times New Roman" w:hAnsi="Times New Roman" w:cs="Times New Roman"/>
                <w:sz w:val="12"/>
                <w:szCs w:val="12"/>
              </w:rPr>
            </w:pPr>
            <w:r w:rsidRPr="00161FCC">
              <w:rPr>
                <w:rFonts w:ascii="Times New Roman" w:hAnsi="Times New Roman" w:cs="Times New Roman"/>
                <w:sz w:val="12"/>
                <w:szCs w:val="12"/>
              </w:rPr>
              <w:t>309,00000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jc w:val="center"/>
              <w:rPr>
                <w:rFonts w:ascii="Times New Roman" w:hAnsi="Times New Roman" w:cs="Times New Roman"/>
                <w:sz w:val="12"/>
                <w:szCs w:val="12"/>
              </w:rPr>
            </w:pPr>
            <w:r w:rsidRPr="00161FCC">
              <w:rPr>
                <w:rFonts w:ascii="Times New Roman" w:hAnsi="Times New Roman" w:cs="Times New Roman"/>
                <w:sz w:val="12"/>
                <w:szCs w:val="12"/>
              </w:rPr>
              <w:t>309,00000</w:t>
            </w:r>
          </w:p>
        </w:tc>
      </w:tr>
      <w:tr w:rsidR="00161FCC" w:rsidRPr="00161FCC" w:rsidTr="0023049A">
        <w:trPr>
          <w:cantSplit/>
          <w:trHeight w:val="70"/>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jc w:val="center"/>
              <w:rPr>
                <w:rFonts w:ascii="Times New Roman" w:hAnsi="Times New Roman" w:cs="Times New Roman"/>
                <w:b/>
                <w:sz w:val="12"/>
                <w:szCs w:val="12"/>
              </w:rPr>
            </w:pPr>
            <w:r w:rsidRPr="00161FCC">
              <w:rPr>
                <w:rFonts w:ascii="Times New Roman" w:hAnsi="Times New Roman" w:cs="Times New Roman"/>
                <w:b/>
                <w:sz w:val="12"/>
                <w:szCs w:val="12"/>
              </w:rPr>
              <w:t>ИТОГО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jc w:val="center"/>
              <w:rPr>
                <w:rFonts w:ascii="Times New Roman" w:hAnsi="Times New Roman" w:cs="Times New Roman"/>
                <w:b/>
                <w:sz w:val="12"/>
                <w:szCs w:val="12"/>
              </w:rPr>
            </w:pPr>
            <w:r w:rsidRPr="00161FCC">
              <w:rPr>
                <w:rFonts w:ascii="Times New Roman" w:hAnsi="Times New Roman" w:cs="Times New Roman"/>
                <w:b/>
                <w:sz w:val="12"/>
                <w:szCs w:val="12"/>
              </w:rPr>
              <w:t>1330,20581</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jc w:val="center"/>
              <w:rPr>
                <w:rFonts w:ascii="Times New Roman" w:hAnsi="Times New Roman" w:cs="Times New Roman"/>
                <w:b/>
                <w:sz w:val="12"/>
                <w:szCs w:val="12"/>
              </w:rPr>
            </w:pPr>
            <w:r w:rsidRPr="00161FCC">
              <w:rPr>
                <w:rFonts w:ascii="Times New Roman" w:hAnsi="Times New Roman" w:cs="Times New Roman"/>
                <w:b/>
                <w:sz w:val="12"/>
                <w:szCs w:val="12"/>
              </w:rPr>
              <w:t>1365,75581</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jc w:val="center"/>
              <w:rPr>
                <w:rFonts w:ascii="Times New Roman" w:hAnsi="Times New Roman" w:cs="Times New Roman"/>
                <w:b/>
                <w:sz w:val="12"/>
                <w:szCs w:val="12"/>
              </w:rPr>
            </w:pPr>
            <w:r w:rsidRPr="00161FCC">
              <w:rPr>
                <w:rFonts w:ascii="Times New Roman" w:hAnsi="Times New Roman" w:cs="Times New Roman"/>
                <w:b/>
                <w:sz w:val="12"/>
                <w:szCs w:val="12"/>
              </w:rPr>
              <w:t>1365,75581</w:t>
            </w:r>
          </w:p>
        </w:tc>
      </w:tr>
      <w:tr w:rsidR="00161FCC" w:rsidRPr="00161FCC" w:rsidTr="0023049A">
        <w:trPr>
          <w:cantSplit/>
          <w:trHeight w:val="493"/>
        </w:trPr>
        <w:tc>
          <w:tcPr>
            <w:tcW w:w="353"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161FCC" w:rsidRPr="00161FCC" w:rsidRDefault="00161FCC" w:rsidP="00161FCC">
            <w:pPr>
              <w:snapToGrid w:val="0"/>
              <w:spacing w:after="0"/>
              <w:ind w:left="113" w:right="113"/>
              <w:jc w:val="center"/>
              <w:rPr>
                <w:rFonts w:ascii="Times New Roman" w:hAnsi="Times New Roman" w:cs="Times New Roman"/>
                <w:sz w:val="12"/>
                <w:szCs w:val="12"/>
              </w:rPr>
            </w:pPr>
            <w:r w:rsidRPr="00161FCC">
              <w:rPr>
                <w:rFonts w:ascii="Times New Roman" w:hAnsi="Times New Roman" w:cs="Times New Roman"/>
                <w:sz w:val="12"/>
                <w:szCs w:val="12"/>
              </w:rPr>
              <w:t>Областной бюджет</w:t>
            </w: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rPr>
                <w:rFonts w:ascii="Times New Roman" w:hAnsi="Times New Roman" w:cs="Times New Roman"/>
                <w:sz w:val="12"/>
                <w:szCs w:val="12"/>
              </w:rPr>
            </w:pPr>
            <w:r w:rsidRPr="00161FCC">
              <w:rPr>
                <w:rFonts w:ascii="Times New Roman" w:hAnsi="Times New Roman" w:cs="Times New Roman"/>
                <w:sz w:val="12"/>
                <w:szCs w:val="12"/>
              </w:rPr>
              <w:t>Субсидия на решение вопросов местного значения</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jc w:val="center"/>
              <w:rPr>
                <w:rFonts w:ascii="Times New Roman" w:hAnsi="Times New Roman" w:cs="Times New Roman"/>
                <w:sz w:val="12"/>
                <w:szCs w:val="12"/>
              </w:rPr>
            </w:pPr>
            <w:r w:rsidRPr="00161FCC">
              <w:rPr>
                <w:rFonts w:ascii="Times New Roman" w:hAnsi="Times New Roman" w:cs="Times New Roman"/>
                <w:sz w:val="12"/>
                <w:szCs w:val="12"/>
              </w:rPr>
              <w:t>150,00000</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jc w:val="center"/>
              <w:rPr>
                <w:rFonts w:ascii="Times New Roman" w:hAnsi="Times New Roman" w:cs="Times New Roman"/>
                <w:sz w:val="12"/>
                <w:szCs w:val="12"/>
              </w:rPr>
            </w:pPr>
            <w:r w:rsidRPr="00161FCC">
              <w:rPr>
                <w:rFonts w:ascii="Times New Roman" w:hAnsi="Times New Roman" w:cs="Times New Roman"/>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jc w:val="center"/>
              <w:rPr>
                <w:rFonts w:ascii="Times New Roman" w:hAnsi="Times New Roman" w:cs="Times New Roman"/>
                <w:sz w:val="12"/>
                <w:szCs w:val="12"/>
              </w:rPr>
            </w:pPr>
            <w:r w:rsidRPr="00161FCC">
              <w:rPr>
                <w:rFonts w:ascii="Times New Roman" w:hAnsi="Times New Roman" w:cs="Times New Roman"/>
                <w:sz w:val="12"/>
                <w:szCs w:val="12"/>
              </w:rPr>
              <w:t>0,00</w:t>
            </w:r>
          </w:p>
        </w:tc>
      </w:tr>
      <w:tr w:rsidR="00161FCC" w:rsidRPr="00161FCC" w:rsidTr="0023049A">
        <w:trPr>
          <w:cantSplit/>
          <w:trHeight w:val="411"/>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pacing w:after="0"/>
              <w:rPr>
                <w:rFonts w:ascii="Times New Roman" w:hAnsi="Times New Roman" w:cs="Times New Roman"/>
                <w:sz w:val="12"/>
                <w:szCs w:val="12"/>
              </w:rPr>
            </w:pP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jc w:val="center"/>
              <w:rPr>
                <w:rFonts w:ascii="Times New Roman" w:hAnsi="Times New Roman" w:cs="Times New Roman"/>
                <w:b/>
                <w:sz w:val="12"/>
                <w:szCs w:val="12"/>
              </w:rPr>
            </w:pPr>
            <w:r w:rsidRPr="00161FCC">
              <w:rPr>
                <w:rFonts w:ascii="Times New Roman" w:hAnsi="Times New Roman" w:cs="Times New Roman"/>
                <w:b/>
                <w:sz w:val="12"/>
                <w:szCs w:val="12"/>
              </w:rPr>
              <w:t>ИТОГО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jc w:val="center"/>
              <w:rPr>
                <w:rFonts w:ascii="Times New Roman" w:hAnsi="Times New Roman" w:cs="Times New Roman"/>
                <w:b/>
                <w:sz w:val="12"/>
                <w:szCs w:val="12"/>
              </w:rPr>
            </w:pPr>
            <w:r w:rsidRPr="00161FCC">
              <w:rPr>
                <w:rFonts w:ascii="Times New Roman" w:hAnsi="Times New Roman" w:cs="Times New Roman"/>
                <w:b/>
                <w:sz w:val="12"/>
                <w:szCs w:val="12"/>
              </w:rPr>
              <w:t>150,00000</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jc w:val="center"/>
              <w:rPr>
                <w:rFonts w:ascii="Times New Roman" w:hAnsi="Times New Roman" w:cs="Times New Roman"/>
                <w:b/>
                <w:sz w:val="12"/>
                <w:szCs w:val="12"/>
              </w:rPr>
            </w:pPr>
            <w:r w:rsidRPr="00161FCC">
              <w:rPr>
                <w:rFonts w:ascii="Times New Roman" w:hAnsi="Times New Roman" w:cs="Times New Roman"/>
                <w:b/>
                <w:sz w:val="12"/>
                <w:szCs w:val="12"/>
              </w:rPr>
              <w:t>0,00</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jc w:val="center"/>
              <w:rPr>
                <w:rFonts w:ascii="Times New Roman" w:hAnsi="Times New Roman" w:cs="Times New Roman"/>
                <w:b/>
                <w:sz w:val="12"/>
                <w:szCs w:val="12"/>
              </w:rPr>
            </w:pPr>
            <w:r w:rsidRPr="00161FCC">
              <w:rPr>
                <w:rFonts w:ascii="Times New Roman" w:hAnsi="Times New Roman" w:cs="Times New Roman"/>
                <w:b/>
                <w:sz w:val="12"/>
                <w:szCs w:val="12"/>
              </w:rPr>
              <w:t>0,00</w:t>
            </w:r>
          </w:p>
        </w:tc>
      </w:tr>
      <w:tr w:rsidR="00161FCC" w:rsidRPr="00161FCC" w:rsidTr="0023049A">
        <w:trPr>
          <w:cantSplit/>
          <w:trHeight w:val="70"/>
        </w:trPr>
        <w:tc>
          <w:tcPr>
            <w:tcW w:w="2119" w:type="pct"/>
            <w:gridSpan w:val="2"/>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jc w:val="center"/>
              <w:rPr>
                <w:rFonts w:ascii="Times New Roman" w:hAnsi="Times New Roman" w:cs="Times New Roman"/>
                <w:b/>
                <w:sz w:val="12"/>
                <w:szCs w:val="12"/>
              </w:rPr>
            </w:pPr>
            <w:r w:rsidRPr="00161FCC">
              <w:rPr>
                <w:rFonts w:ascii="Times New Roman" w:hAnsi="Times New Roman" w:cs="Times New Roman"/>
                <w:b/>
                <w:sz w:val="12"/>
                <w:szCs w:val="12"/>
              </w:rPr>
              <w:t xml:space="preserve">            ВСЕГО</w:t>
            </w:r>
          </w:p>
        </w:tc>
        <w:tc>
          <w:tcPr>
            <w:tcW w:w="989"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jc w:val="center"/>
              <w:rPr>
                <w:rFonts w:ascii="Times New Roman" w:hAnsi="Times New Roman" w:cs="Times New Roman"/>
                <w:b/>
                <w:sz w:val="12"/>
                <w:szCs w:val="12"/>
              </w:rPr>
            </w:pPr>
            <w:r w:rsidRPr="00161FCC">
              <w:rPr>
                <w:rFonts w:ascii="Times New Roman" w:hAnsi="Times New Roman" w:cs="Times New Roman"/>
                <w:b/>
                <w:sz w:val="12"/>
                <w:szCs w:val="12"/>
              </w:rPr>
              <w:t>1480,20581</w:t>
            </w:r>
          </w:p>
        </w:tc>
        <w:tc>
          <w:tcPr>
            <w:tcW w:w="918"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jc w:val="center"/>
              <w:rPr>
                <w:rFonts w:ascii="Times New Roman" w:hAnsi="Times New Roman" w:cs="Times New Roman"/>
                <w:b/>
                <w:sz w:val="12"/>
                <w:szCs w:val="12"/>
              </w:rPr>
            </w:pPr>
            <w:r w:rsidRPr="00161FCC">
              <w:rPr>
                <w:rFonts w:ascii="Times New Roman" w:hAnsi="Times New Roman" w:cs="Times New Roman"/>
                <w:b/>
                <w:sz w:val="12"/>
                <w:szCs w:val="12"/>
              </w:rPr>
              <w:t>1365,75581</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161FCC" w:rsidRPr="00161FCC" w:rsidRDefault="00161FCC" w:rsidP="00161FCC">
            <w:pPr>
              <w:snapToGrid w:val="0"/>
              <w:spacing w:after="0"/>
              <w:jc w:val="center"/>
              <w:rPr>
                <w:rFonts w:ascii="Times New Roman" w:hAnsi="Times New Roman" w:cs="Times New Roman"/>
                <w:b/>
                <w:sz w:val="12"/>
                <w:szCs w:val="12"/>
              </w:rPr>
            </w:pPr>
            <w:r w:rsidRPr="00161FCC">
              <w:rPr>
                <w:rFonts w:ascii="Times New Roman" w:hAnsi="Times New Roman" w:cs="Times New Roman"/>
                <w:b/>
                <w:sz w:val="12"/>
                <w:szCs w:val="12"/>
              </w:rPr>
              <w:t>1365,75581</w:t>
            </w:r>
          </w:p>
        </w:tc>
      </w:tr>
    </w:tbl>
    <w:p w:rsidR="0023049A" w:rsidRDefault="0023049A" w:rsidP="0023049A">
      <w:pPr>
        <w:tabs>
          <w:tab w:val="left" w:pos="0"/>
        </w:tabs>
        <w:spacing w:after="0" w:line="240" w:lineRule="auto"/>
        <w:ind w:firstLine="284"/>
        <w:jc w:val="both"/>
        <w:rPr>
          <w:rFonts w:ascii="Times New Roman" w:eastAsia="Calibri" w:hAnsi="Times New Roman" w:cs="Times New Roman"/>
          <w:iCs/>
          <w:sz w:val="12"/>
          <w:szCs w:val="12"/>
        </w:rPr>
      </w:pPr>
      <w:r w:rsidRPr="0023049A">
        <w:rPr>
          <w:rFonts w:ascii="Times New Roman" w:eastAsia="Calibri" w:hAnsi="Times New Roman" w:cs="Times New Roman"/>
          <w:iCs/>
          <w:sz w:val="12"/>
          <w:szCs w:val="12"/>
        </w:rPr>
        <w:t>1.3. В разделе Программы «Обоснование ресурсного обеспечения Программы» абзац 2</w:t>
      </w:r>
      <w:r>
        <w:rPr>
          <w:rFonts w:ascii="Times New Roman" w:eastAsia="Calibri" w:hAnsi="Times New Roman" w:cs="Times New Roman"/>
          <w:iCs/>
          <w:sz w:val="12"/>
          <w:szCs w:val="12"/>
        </w:rPr>
        <w:t xml:space="preserve"> изложить в следующей редакции:</w:t>
      </w:r>
    </w:p>
    <w:p w:rsidR="0023049A" w:rsidRDefault="0023049A" w:rsidP="0023049A">
      <w:pPr>
        <w:tabs>
          <w:tab w:val="left" w:pos="0"/>
        </w:tabs>
        <w:spacing w:after="0" w:line="240" w:lineRule="auto"/>
        <w:ind w:firstLine="284"/>
        <w:jc w:val="both"/>
        <w:rPr>
          <w:rFonts w:ascii="Times New Roman" w:eastAsia="Calibri" w:hAnsi="Times New Roman" w:cs="Times New Roman"/>
          <w:iCs/>
          <w:sz w:val="12"/>
          <w:szCs w:val="12"/>
        </w:rPr>
      </w:pPr>
      <w:r w:rsidRPr="0023049A">
        <w:rPr>
          <w:rFonts w:ascii="Times New Roman" w:eastAsia="Calibri" w:hAnsi="Times New Roman" w:cs="Times New Roman"/>
          <w:iCs/>
          <w:sz w:val="12"/>
          <w:szCs w:val="12"/>
        </w:rPr>
        <w:t>Общий объем финансирования на реализацию Программы составляет 4211,71743 тыс</w:t>
      </w:r>
      <w:r>
        <w:rPr>
          <w:rFonts w:ascii="Times New Roman" w:eastAsia="Calibri" w:hAnsi="Times New Roman" w:cs="Times New Roman"/>
          <w:iCs/>
          <w:sz w:val="12"/>
          <w:szCs w:val="12"/>
        </w:rPr>
        <w:t>. рублей, в том числе по годам:</w:t>
      </w:r>
    </w:p>
    <w:p w:rsidR="0023049A" w:rsidRDefault="0023049A" w:rsidP="0023049A">
      <w:pPr>
        <w:tabs>
          <w:tab w:val="left" w:pos="0"/>
        </w:tabs>
        <w:spacing w:after="0" w:line="240" w:lineRule="auto"/>
        <w:ind w:firstLine="284"/>
        <w:jc w:val="both"/>
        <w:rPr>
          <w:rFonts w:ascii="Times New Roman" w:eastAsia="Calibri" w:hAnsi="Times New Roman" w:cs="Times New Roman"/>
          <w:iCs/>
          <w:sz w:val="12"/>
          <w:szCs w:val="12"/>
        </w:rPr>
      </w:pPr>
      <w:r w:rsidRPr="0023049A">
        <w:rPr>
          <w:rFonts w:ascii="Times New Roman" w:eastAsia="Calibri" w:hAnsi="Times New Roman" w:cs="Times New Roman"/>
          <w:iCs/>
          <w:sz w:val="12"/>
          <w:szCs w:val="12"/>
        </w:rPr>
        <w:t>2019 год – 1480,20581 тыс</w:t>
      </w:r>
      <w:r>
        <w:rPr>
          <w:rFonts w:ascii="Times New Roman" w:eastAsia="Calibri" w:hAnsi="Times New Roman" w:cs="Times New Roman"/>
          <w:iCs/>
          <w:sz w:val="12"/>
          <w:szCs w:val="12"/>
        </w:rPr>
        <w:t>. рублей;</w:t>
      </w:r>
    </w:p>
    <w:p w:rsidR="0023049A" w:rsidRDefault="0023049A" w:rsidP="0023049A">
      <w:pPr>
        <w:tabs>
          <w:tab w:val="left" w:pos="0"/>
        </w:tabs>
        <w:spacing w:after="0" w:line="240" w:lineRule="auto"/>
        <w:ind w:firstLine="284"/>
        <w:jc w:val="both"/>
        <w:rPr>
          <w:rFonts w:ascii="Times New Roman" w:eastAsia="Calibri" w:hAnsi="Times New Roman" w:cs="Times New Roman"/>
          <w:iCs/>
          <w:sz w:val="12"/>
          <w:szCs w:val="12"/>
        </w:rPr>
      </w:pPr>
      <w:r w:rsidRPr="0023049A">
        <w:rPr>
          <w:rFonts w:ascii="Times New Roman" w:eastAsia="Calibri" w:hAnsi="Times New Roman" w:cs="Times New Roman"/>
          <w:iCs/>
          <w:sz w:val="12"/>
          <w:szCs w:val="12"/>
        </w:rPr>
        <w:t>202</w:t>
      </w:r>
      <w:r>
        <w:rPr>
          <w:rFonts w:ascii="Times New Roman" w:eastAsia="Calibri" w:hAnsi="Times New Roman" w:cs="Times New Roman"/>
          <w:iCs/>
          <w:sz w:val="12"/>
          <w:szCs w:val="12"/>
        </w:rPr>
        <w:t>0 год – 1365,75581 тыс. рублей;</w:t>
      </w:r>
    </w:p>
    <w:p w:rsidR="0023049A" w:rsidRPr="0023049A" w:rsidRDefault="0023049A" w:rsidP="0023049A">
      <w:pPr>
        <w:tabs>
          <w:tab w:val="left" w:pos="0"/>
        </w:tabs>
        <w:spacing w:after="0" w:line="240" w:lineRule="auto"/>
        <w:ind w:firstLine="284"/>
        <w:jc w:val="both"/>
        <w:rPr>
          <w:rFonts w:ascii="Times New Roman" w:eastAsia="Calibri" w:hAnsi="Times New Roman" w:cs="Times New Roman"/>
          <w:iCs/>
          <w:sz w:val="12"/>
          <w:szCs w:val="12"/>
        </w:rPr>
      </w:pPr>
      <w:r w:rsidRPr="0023049A">
        <w:rPr>
          <w:rFonts w:ascii="Times New Roman" w:eastAsia="Calibri" w:hAnsi="Times New Roman" w:cs="Times New Roman"/>
          <w:iCs/>
          <w:sz w:val="12"/>
          <w:szCs w:val="12"/>
        </w:rPr>
        <w:t>2021 год – 1365,75581 тыс. рублей.</w:t>
      </w:r>
    </w:p>
    <w:p w:rsidR="0023049A" w:rsidRPr="0023049A" w:rsidRDefault="0023049A" w:rsidP="0023049A">
      <w:pPr>
        <w:tabs>
          <w:tab w:val="left" w:pos="0"/>
        </w:tabs>
        <w:spacing w:after="0" w:line="240" w:lineRule="auto"/>
        <w:ind w:firstLine="284"/>
        <w:jc w:val="both"/>
        <w:rPr>
          <w:rFonts w:ascii="Times New Roman" w:eastAsia="Calibri" w:hAnsi="Times New Roman" w:cs="Times New Roman"/>
          <w:iCs/>
          <w:sz w:val="12"/>
          <w:szCs w:val="12"/>
        </w:rPr>
      </w:pPr>
      <w:r w:rsidRPr="0023049A">
        <w:rPr>
          <w:rFonts w:ascii="Times New Roman" w:eastAsia="Calibri" w:hAnsi="Times New Roman" w:cs="Times New Roman"/>
          <w:iCs/>
          <w:sz w:val="12"/>
          <w:szCs w:val="12"/>
        </w:rPr>
        <w:t>2.Опубликовать настоящее Постановление в газете «Сергиевский вестник».</w:t>
      </w:r>
    </w:p>
    <w:p w:rsidR="0023049A" w:rsidRPr="0023049A" w:rsidRDefault="0023049A" w:rsidP="0023049A">
      <w:pPr>
        <w:tabs>
          <w:tab w:val="left" w:pos="0"/>
        </w:tabs>
        <w:spacing w:after="0" w:line="240" w:lineRule="auto"/>
        <w:ind w:firstLine="284"/>
        <w:jc w:val="both"/>
        <w:rPr>
          <w:rFonts w:ascii="Times New Roman" w:eastAsia="Calibri" w:hAnsi="Times New Roman" w:cs="Times New Roman"/>
          <w:iCs/>
          <w:sz w:val="12"/>
          <w:szCs w:val="12"/>
        </w:rPr>
      </w:pPr>
      <w:r w:rsidRPr="0023049A">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23049A" w:rsidRPr="0023049A" w:rsidRDefault="0023049A" w:rsidP="0023049A">
      <w:pPr>
        <w:tabs>
          <w:tab w:val="left" w:pos="0"/>
        </w:tabs>
        <w:spacing w:after="0" w:line="240" w:lineRule="auto"/>
        <w:ind w:firstLine="284"/>
        <w:jc w:val="right"/>
        <w:rPr>
          <w:rFonts w:ascii="Times New Roman" w:eastAsia="Calibri" w:hAnsi="Times New Roman" w:cs="Times New Roman"/>
          <w:iCs/>
          <w:sz w:val="12"/>
          <w:szCs w:val="12"/>
        </w:rPr>
      </w:pPr>
      <w:r w:rsidRPr="0023049A">
        <w:rPr>
          <w:rFonts w:ascii="Times New Roman" w:eastAsia="Calibri" w:hAnsi="Times New Roman" w:cs="Times New Roman"/>
          <w:iCs/>
          <w:sz w:val="12"/>
          <w:szCs w:val="12"/>
        </w:rPr>
        <w:t xml:space="preserve">Глава сельского поселения Черновка </w:t>
      </w:r>
    </w:p>
    <w:p w:rsidR="0023049A" w:rsidRDefault="0023049A" w:rsidP="0023049A">
      <w:pPr>
        <w:tabs>
          <w:tab w:val="left" w:pos="0"/>
        </w:tabs>
        <w:spacing w:after="0" w:line="240" w:lineRule="auto"/>
        <w:ind w:firstLine="284"/>
        <w:jc w:val="right"/>
        <w:rPr>
          <w:rFonts w:ascii="Times New Roman" w:eastAsia="Calibri" w:hAnsi="Times New Roman" w:cs="Times New Roman"/>
          <w:iCs/>
          <w:sz w:val="12"/>
          <w:szCs w:val="12"/>
        </w:rPr>
      </w:pPr>
      <w:r w:rsidRPr="0023049A">
        <w:rPr>
          <w:rFonts w:ascii="Times New Roman" w:eastAsia="Calibri" w:hAnsi="Times New Roman" w:cs="Times New Roman"/>
          <w:iCs/>
          <w:sz w:val="12"/>
          <w:szCs w:val="12"/>
        </w:rPr>
        <w:t xml:space="preserve">муниципального района Сергиевский                     </w:t>
      </w:r>
    </w:p>
    <w:p w:rsidR="00161FCC" w:rsidRDefault="0023049A" w:rsidP="0023049A">
      <w:pPr>
        <w:tabs>
          <w:tab w:val="left" w:pos="0"/>
        </w:tabs>
        <w:spacing w:after="0" w:line="240" w:lineRule="auto"/>
        <w:ind w:firstLine="284"/>
        <w:jc w:val="right"/>
        <w:rPr>
          <w:rFonts w:ascii="Times New Roman" w:eastAsia="Calibri" w:hAnsi="Times New Roman" w:cs="Times New Roman"/>
          <w:iCs/>
          <w:sz w:val="12"/>
          <w:szCs w:val="12"/>
        </w:rPr>
      </w:pPr>
      <w:r w:rsidRPr="0023049A">
        <w:rPr>
          <w:rFonts w:ascii="Times New Roman" w:eastAsia="Calibri" w:hAnsi="Times New Roman" w:cs="Times New Roman"/>
          <w:iCs/>
          <w:sz w:val="12"/>
          <w:szCs w:val="12"/>
        </w:rPr>
        <w:t xml:space="preserve">                          А.В. Беляев</w:t>
      </w:r>
    </w:p>
    <w:p w:rsidR="00161FCC" w:rsidRDefault="00161FCC" w:rsidP="00161FCC">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161FCC" w:rsidRPr="00884123" w:rsidRDefault="00161FCC" w:rsidP="00161FCC">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Черновка</w:t>
      </w:r>
    </w:p>
    <w:p w:rsidR="00161FCC" w:rsidRDefault="00161FCC" w:rsidP="00161FCC">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161FCC" w:rsidRDefault="00161FCC" w:rsidP="00161FCC">
      <w:pPr>
        <w:tabs>
          <w:tab w:val="left" w:pos="0"/>
        </w:tabs>
        <w:spacing w:after="0" w:line="240" w:lineRule="auto"/>
        <w:ind w:firstLine="284"/>
        <w:jc w:val="center"/>
        <w:rPr>
          <w:rFonts w:ascii="Times New Roman" w:eastAsia="Calibri" w:hAnsi="Times New Roman" w:cs="Times New Roman"/>
          <w:iCs/>
          <w:sz w:val="12"/>
          <w:szCs w:val="12"/>
        </w:rPr>
      </w:pPr>
    </w:p>
    <w:p w:rsidR="00161FCC" w:rsidRPr="00884123" w:rsidRDefault="00161FCC" w:rsidP="00161FCC">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161FCC" w:rsidRDefault="00161FCC" w:rsidP="00161FCC">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№2</w:t>
      </w:r>
    </w:p>
    <w:p w:rsidR="0023049A" w:rsidRDefault="0023049A" w:rsidP="0023049A">
      <w:pPr>
        <w:tabs>
          <w:tab w:val="left" w:pos="0"/>
        </w:tabs>
        <w:spacing w:after="0" w:line="240" w:lineRule="auto"/>
        <w:jc w:val="center"/>
        <w:rPr>
          <w:rFonts w:ascii="Times New Roman" w:eastAsia="Calibri" w:hAnsi="Times New Roman" w:cs="Times New Roman"/>
          <w:iCs/>
          <w:sz w:val="12"/>
          <w:szCs w:val="12"/>
        </w:rPr>
      </w:pPr>
      <w:r w:rsidRPr="0023049A">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Черновка муниципального района Сергиевский № 57 от 29.12.2018г. «Об утверждении муниципальной программы «Управление и распоряжение муниципальным имуществом сельского поселения Черновка муниципального района Сергиевский» на 2019-2021гг.»</w:t>
      </w:r>
    </w:p>
    <w:p w:rsidR="0023049A" w:rsidRPr="0023049A" w:rsidRDefault="0023049A" w:rsidP="0023049A">
      <w:pPr>
        <w:tabs>
          <w:tab w:val="left" w:pos="0"/>
        </w:tabs>
        <w:spacing w:after="0" w:line="240" w:lineRule="auto"/>
        <w:ind w:firstLine="284"/>
        <w:jc w:val="both"/>
        <w:rPr>
          <w:rFonts w:ascii="Times New Roman" w:eastAsia="Calibri" w:hAnsi="Times New Roman" w:cs="Times New Roman"/>
          <w:iCs/>
          <w:sz w:val="12"/>
          <w:szCs w:val="12"/>
        </w:rPr>
      </w:pPr>
      <w:r w:rsidRPr="0023049A">
        <w:rPr>
          <w:rFonts w:ascii="Times New Roman" w:eastAsia="Calibri" w:hAnsi="Times New Roman" w:cs="Times New Roman"/>
          <w:iCs/>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сельского поселения Черновка, в целях уточнения объемов финансирования проводимых программных мероприятий, Администрация сельского поселения Черновка муниципального района Сергиевский</w:t>
      </w:r>
    </w:p>
    <w:p w:rsidR="0023049A" w:rsidRDefault="0023049A" w:rsidP="002304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23049A" w:rsidRDefault="0023049A" w:rsidP="0023049A">
      <w:pPr>
        <w:tabs>
          <w:tab w:val="left" w:pos="0"/>
        </w:tabs>
        <w:spacing w:after="0" w:line="240" w:lineRule="auto"/>
        <w:ind w:firstLine="284"/>
        <w:jc w:val="both"/>
        <w:rPr>
          <w:rFonts w:ascii="Times New Roman" w:eastAsia="Calibri" w:hAnsi="Times New Roman" w:cs="Times New Roman"/>
          <w:iCs/>
          <w:sz w:val="12"/>
          <w:szCs w:val="12"/>
        </w:rPr>
      </w:pPr>
      <w:r w:rsidRPr="0023049A">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Черновка муниципального района Сергиевский № 57 от  29.12.2018г. «Об утверждении муниципальной Программы «Управление и распоряжение муниципальным имуществом сельского поселения Черновка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23049A" w:rsidRDefault="0023049A" w:rsidP="0023049A">
      <w:pPr>
        <w:tabs>
          <w:tab w:val="left" w:pos="0"/>
        </w:tabs>
        <w:spacing w:after="0" w:line="240" w:lineRule="auto"/>
        <w:ind w:firstLine="284"/>
        <w:jc w:val="both"/>
        <w:rPr>
          <w:rFonts w:ascii="Times New Roman" w:eastAsia="Calibri" w:hAnsi="Times New Roman" w:cs="Times New Roman"/>
          <w:iCs/>
          <w:sz w:val="12"/>
          <w:szCs w:val="12"/>
        </w:rPr>
      </w:pPr>
      <w:r w:rsidRPr="0023049A">
        <w:rPr>
          <w:rFonts w:ascii="Times New Roman" w:eastAsia="Calibri" w:hAnsi="Times New Roman" w:cs="Times New Roman"/>
          <w:iCs/>
          <w:sz w:val="12"/>
          <w:szCs w:val="12"/>
        </w:rPr>
        <w:t>1.1. В Паспорте Программы позицию «Объемы, источники финансирования программы»</w:t>
      </w:r>
      <w:r>
        <w:rPr>
          <w:rFonts w:ascii="Times New Roman" w:eastAsia="Calibri" w:hAnsi="Times New Roman" w:cs="Times New Roman"/>
          <w:iCs/>
          <w:sz w:val="12"/>
          <w:szCs w:val="12"/>
        </w:rPr>
        <w:t xml:space="preserve"> изложить в следующей редакции:</w:t>
      </w:r>
    </w:p>
    <w:p w:rsidR="0023049A" w:rsidRPr="0023049A" w:rsidRDefault="0023049A" w:rsidP="0023049A">
      <w:pPr>
        <w:tabs>
          <w:tab w:val="left" w:pos="0"/>
        </w:tabs>
        <w:spacing w:after="0" w:line="240" w:lineRule="auto"/>
        <w:ind w:firstLine="284"/>
        <w:jc w:val="both"/>
        <w:rPr>
          <w:rFonts w:ascii="Times New Roman" w:eastAsia="Calibri" w:hAnsi="Times New Roman" w:cs="Times New Roman"/>
          <w:iCs/>
          <w:sz w:val="12"/>
          <w:szCs w:val="12"/>
        </w:rPr>
      </w:pPr>
      <w:r w:rsidRPr="0023049A">
        <w:rPr>
          <w:rFonts w:ascii="Times New Roman" w:eastAsia="Calibri" w:hAnsi="Times New Roman" w:cs="Times New Roman"/>
          <w:iCs/>
          <w:sz w:val="12"/>
          <w:szCs w:val="12"/>
        </w:rPr>
        <w:t>Общий объем финансирования Программы составляет 497,90481 тыс. рублей, в том числе из местного бюджета –  497,90481 тыс. рублей.</w:t>
      </w:r>
    </w:p>
    <w:p w:rsidR="0023049A" w:rsidRPr="0023049A" w:rsidRDefault="0023049A" w:rsidP="0023049A">
      <w:pPr>
        <w:tabs>
          <w:tab w:val="left" w:pos="0"/>
        </w:tabs>
        <w:spacing w:after="0" w:line="240" w:lineRule="auto"/>
        <w:ind w:firstLine="284"/>
        <w:jc w:val="both"/>
        <w:rPr>
          <w:rFonts w:ascii="Times New Roman" w:eastAsia="Calibri" w:hAnsi="Times New Roman" w:cs="Times New Roman"/>
          <w:iCs/>
          <w:sz w:val="12"/>
          <w:szCs w:val="12"/>
        </w:rPr>
      </w:pPr>
      <w:r w:rsidRPr="0023049A">
        <w:rPr>
          <w:rFonts w:ascii="Times New Roman" w:eastAsia="Calibri" w:hAnsi="Times New Roman" w:cs="Times New Roman"/>
          <w:iCs/>
          <w:sz w:val="12"/>
          <w:szCs w:val="12"/>
        </w:rPr>
        <w:t>2019г.- 497,90481 тыс. руб.</w:t>
      </w:r>
    </w:p>
    <w:p w:rsidR="0023049A" w:rsidRPr="0023049A" w:rsidRDefault="0023049A" w:rsidP="0023049A">
      <w:pPr>
        <w:tabs>
          <w:tab w:val="left" w:pos="0"/>
        </w:tabs>
        <w:spacing w:after="0" w:line="240" w:lineRule="auto"/>
        <w:ind w:firstLine="284"/>
        <w:jc w:val="both"/>
        <w:rPr>
          <w:rFonts w:ascii="Times New Roman" w:eastAsia="Calibri" w:hAnsi="Times New Roman" w:cs="Times New Roman"/>
          <w:iCs/>
          <w:sz w:val="12"/>
          <w:szCs w:val="12"/>
        </w:rPr>
      </w:pPr>
      <w:r w:rsidRPr="0023049A">
        <w:rPr>
          <w:rFonts w:ascii="Times New Roman" w:eastAsia="Calibri" w:hAnsi="Times New Roman" w:cs="Times New Roman"/>
          <w:iCs/>
          <w:sz w:val="12"/>
          <w:szCs w:val="12"/>
        </w:rPr>
        <w:t>2020г.- 0,0 тыс. руб.</w:t>
      </w:r>
    </w:p>
    <w:p w:rsidR="0023049A" w:rsidRDefault="0023049A" w:rsidP="002304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2021г.- 0,0 тыс. руб.      </w:t>
      </w:r>
    </w:p>
    <w:p w:rsidR="0023049A" w:rsidRDefault="0023049A" w:rsidP="0023049A">
      <w:pPr>
        <w:tabs>
          <w:tab w:val="left" w:pos="0"/>
        </w:tabs>
        <w:spacing w:after="0" w:line="240" w:lineRule="auto"/>
        <w:ind w:firstLine="284"/>
        <w:jc w:val="both"/>
        <w:rPr>
          <w:rFonts w:ascii="Times New Roman" w:eastAsia="Calibri" w:hAnsi="Times New Roman" w:cs="Times New Roman"/>
          <w:iCs/>
          <w:sz w:val="12"/>
          <w:szCs w:val="12"/>
        </w:rPr>
      </w:pPr>
      <w:r w:rsidRPr="0023049A">
        <w:rPr>
          <w:rFonts w:ascii="Times New Roman" w:eastAsia="Calibri" w:hAnsi="Times New Roman" w:cs="Times New Roman"/>
          <w:iCs/>
          <w:sz w:val="12"/>
          <w:szCs w:val="12"/>
        </w:rPr>
        <w:lastRenderedPageBreak/>
        <w:t>1.2. В разделе программы пункт 2 «Цели и задачи программы, сроки и этапы реализации программы» абзац 3</w:t>
      </w:r>
      <w:r>
        <w:rPr>
          <w:rFonts w:ascii="Times New Roman" w:eastAsia="Calibri" w:hAnsi="Times New Roman" w:cs="Times New Roman"/>
          <w:iCs/>
          <w:sz w:val="12"/>
          <w:szCs w:val="12"/>
        </w:rPr>
        <w:t xml:space="preserve"> изложить в следующей редакции:</w:t>
      </w:r>
    </w:p>
    <w:p w:rsidR="0023049A" w:rsidRDefault="0023049A" w:rsidP="0023049A">
      <w:pPr>
        <w:tabs>
          <w:tab w:val="left" w:pos="0"/>
        </w:tabs>
        <w:spacing w:after="0" w:line="240" w:lineRule="auto"/>
        <w:ind w:firstLine="284"/>
        <w:jc w:val="both"/>
        <w:rPr>
          <w:rFonts w:ascii="Times New Roman" w:eastAsia="Calibri" w:hAnsi="Times New Roman" w:cs="Times New Roman"/>
          <w:iCs/>
          <w:sz w:val="12"/>
          <w:szCs w:val="12"/>
        </w:rPr>
      </w:pPr>
      <w:r w:rsidRPr="0023049A">
        <w:rPr>
          <w:rFonts w:ascii="Times New Roman" w:eastAsia="Calibri" w:hAnsi="Times New Roman" w:cs="Times New Roman"/>
          <w:iCs/>
          <w:sz w:val="12"/>
          <w:szCs w:val="12"/>
        </w:rPr>
        <w:t>Общий объем финансирования Программы со</w:t>
      </w:r>
      <w:r>
        <w:rPr>
          <w:rFonts w:ascii="Times New Roman" w:eastAsia="Calibri" w:hAnsi="Times New Roman" w:cs="Times New Roman"/>
          <w:iCs/>
          <w:sz w:val="12"/>
          <w:szCs w:val="12"/>
        </w:rPr>
        <w:t>ставляет 497,90481 тыс. рублей.</w:t>
      </w:r>
    </w:p>
    <w:p w:rsidR="0023049A" w:rsidRDefault="0023049A" w:rsidP="0023049A">
      <w:pPr>
        <w:tabs>
          <w:tab w:val="left" w:pos="0"/>
        </w:tabs>
        <w:spacing w:after="0" w:line="240" w:lineRule="auto"/>
        <w:ind w:firstLine="284"/>
        <w:jc w:val="both"/>
        <w:rPr>
          <w:rFonts w:ascii="Times New Roman" w:eastAsia="Calibri" w:hAnsi="Times New Roman" w:cs="Times New Roman"/>
          <w:iCs/>
          <w:sz w:val="12"/>
          <w:szCs w:val="12"/>
        </w:rPr>
      </w:pPr>
      <w:r w:rsidRPr="0023049A">
        <w:rPr>
          <w:rFonts w:ascii="Times New Roman" w:eastAsia="Calibri" w:hAnsi="Times New Roman" w:cs="Times New Roman"/>
          <w:iCs/>
          <w:sz w:val="12"/>
          <w:szCs w:val="12"/>
        </w:rPr>
        <w:t>1.3.Раздел Программы «Перечень программных мероприятий» изложить в следующей редакции:</w:t>
      </w:r>
    </w:p>
    <w:tbl>
      <w:tblPr>
        <w:tblW w:w="5000" w:type="pct"/>
        <w:tblCellMar>
          <w:left w:w="0" w:type="dxa"/>
          <w:right w:w="0" w:type="dxa"/>
        </w:tblCellMar>
        <w:tblLook w:val="04A0" w:firstRow="1" w:lastRow="0" w:firstColumn="1" w:lastColumn="0" w:noHBand="0" w:noVBand="1"/>
      </w:tblPr>
      <w:tblGrid>
        <w:gridCol w:w="473"/>
        <w:gridCol w:w="2838"/>
        <w:gridCol w:w="1091"/>
        <w:gridCol w:w="1194"/>
        <w:gridCol w:w="989"/>
        <w:gridCol w:w="1228"/>
      </w:tblGrid>
      <w:tr w:rsidR="0023049A" w:rsidRPr="0023049A" w:rsidTr="0023049A">
        <w:trPr>
          <w:trHeight w:val="25"/>
        </w:trPr>
        <w:tc>
          <w:tcPr>
            <w:tcW w:w="30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jc w:val="center"/>
              <w:rPr>
                <w:rFonts w:ascii="Times New Roman" w:eastAsia="Times New Roman" w:hAnsi="Times New Roman" w:cs="Times New Roman"/>
                <w:b/>
                <w:sz w:val="12"/>
                <w:szCs w:val="12"/>
                <w:lang w:eastAsia="ru-RU"/>
              </w:rPr>
            </w:pPr>
            <w:r w:rsidRPr="0023049A">
              <w:rPr>
                <w:rFonts w:ascii="Times New Roman" w:eastAsia="Times New Roman" w:hAnsi="Times New Roman" w:cs="Times New Roman"/>
                <w:b/>
                <w:sz w:val="12"/>
                <w:szCs w:val="12"/>
                <w:lang w:eastAsia="ru-RU"/>
              </w:rPr>
              <w:t xml:space="preserve">№ </w:t>
            </w:r>
            <w:proofErr w:type="gramStart"/>
            <w:r w:rsidRPr="0023049A">
              <w:rPr>
                <w:rFonts w:ascii="Times New Roman" w:eastAsia="Times New Roman" w:hAnsi="Times New Roman" w:cs="Times New Roman"/>
                <w:b/>
                <w:sz w:val="12"/>
                <w:szCs w:val="12"/>
                <w:lang w:eastAsia="ru-RU"/>
              </w:rPr>
              <w:t>п</w:t>
            </w:r>
            <w:proofErr w:type="gramEnd"/>
            <w:r w:rsidRPr="0023049A">
              <w:rPr>
                <w:rFonts w:ascii="Times New Roman" w:eastAsia="Times New Roman" w:hAnsi="Times New Roman" w:cs="Times New Roman"/>
                <w:b/>
                <w:sz w:val="12"/>
                <w:szCs w:val="12"/>
                <w:lang w:eastAsia="ru-RU"/>
              </w:rPr>
              <w:t>/п</w:t>
            </w:r>
          </w:p>
        </w:tc>
        <w:tc>
          <w:tcPr>
            <w:tcW w:w="181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jc w:val="center"/>
              <w:rPr>
                <w:rFonts w:ascii="Times New Roman" w:eastAsia="Times New Roman" w:hAnsi="Times New Roman" w:cs="Times New Roman"/>
                <w:b/>
                <w:sz w:val="12"/>
                <w:szCs w:val="12"/>
                <w:lang w:eastAsia="ru-RU"/>
              </w:rPr>
            </w:pPr>
            <w:r w:rsidRPr="0023049A">
              <w:rPr>
                <w:rFonts w:ascii="Times New Roman" w:eastAsia="Times New Roman" w:hAnsi="Times New Roman" w:cs="Times New Roman"/>
                <w:b/>
                <w:sz w:val="12"/>
                <w:szCs w:val="12"/>
                <w:lang w:eastAsia="ru-RU"/>
              </w:rPr>
              <w:t>Наименование мероприятия</w:t>
            </w:r>
          </w:p>
        </w:tc>
        <w:tc>
          <w:tcPr>
            <w:tcW w:w="698"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jc w:val="center"/>
              <w:rPr>
                <w:rFonts w:ascii="Times New Roman" w:eastAsia="Times New Roman" w:hAnsi="Times New Roman" w:cs="Times New Roman"/>
                <w:b/>
                <w:sz w:val="12"/>
                <w:szCs w:val="12"/>
                <w:lang w:eastAsia="ru-RU"/>
              </w:rPr>
            </w:pPr>
            <w:r w:rsidRPr="0023049A">
              <w:rPr>
                <w:rFonts w:ascii="Times New Roman" w:eastAsia="Times New Roman" w:hAnsi="Times New Roman" w:cs="Times New Roman"/>
                <w:b/>
                <w:sz w:val="12"/>
                <w:szCs w:val="12"/>
                <w:lang w:eastAsia="ru-RU"/>
              </w:rPr>
              <w:t>2019 год, тыс. рублей</w:t>
            </w:r>
          </w:p>
        </w:tc>
        <w:tc>
          <w:tcPr>
            <w:tcW w:w="764"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jc w:val="center"/>
              <w:rPr>
                <w:rFonts w:ascii="Times New Roman" w:eastAsia="Times New Roman" w:hAnsi="Times New Roman" w:cs="Times New Roman"/>
                <w:b/>
                <w:sz w:val="12"/>
                <w:szCs w:val="12"/>
                <w:lang w:eastAsia="ru-RU"/>
              </w:rPr>
            </w:pPr>
            <w:r w:rsidRPr="0023049A">
              <w:rPr>
                <w:rFonts w:ascii="Times New Roman" w:eastAsia="Times New Roman" w:hAnsi="Times New Roman" w:cs="Times New Roman"/>
                <w:b/>
                <w:sz w:val="12"/>
                <w:szCs w:val="12"/>
                <w:lang w:eastAsia="ru-RU"/>
              </w:rPr>
              <w:t>2020 год, тыс. рублей</w:t>
            </w:r>
          </w:p>
        </w:tc>
        <w:tc>
          <w:tcPr>
            <w:tcW w:w="63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jc w:val="center"/>
              <w:rPr>
                <w:rFonts w:ascii="Times New Roman" w:eastAsia="Times New Roman" w:hAnsi="Times New Roman" w:cs="Times New Roman"/>
                <w:b/>
                <w:sz w:val="12"/>
                <w:szCs w:val="12"/>
                <w:lang w:eastAsia="ru-RU"/>
              </w:rPr>
            </w:pPr>
            <w:r w:rsidRPr="0023049A">
              <w:rPr>
                <w:rFonts w:ascii="Times New Roman" w:eastAsia="Times New Roman" w:hAnsi="Times New Roman" w:cs="Times New Roman"/>
                <w:b/>
                <w:sz w:val="12"/>
                <w:szCs w:val="12"/>
                <w:lang w:eastAsia="ru-RU"/>
              </w:rPr>
              <w:t>2021 год, тыс. рублей</w:t>
            </w:r>
          </w:p>
        </w:tc>
        <w:tc>
          <w:tcPr>
            <w:tcW w:w="78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jc w:val="center"/>
              <w:rPr>
                <w:rFonts w:ascii="Times New Roman" w:eastAsia="Times New Roman" w:hAnsi="Times New Roman" w:cs="Times New Roman"/>
                <w:b/>
                <w:sz w:val="12"/>
                <w:szCs w:val="12"/>
                <w:lang w:eastAsia="ru-RU"/>
              </w:rPr>
            </w:pPr>
            <w:r w:rsidRPr="0023049A">
              <w:rPr>
                <w:rFonts w:ascii="Times New Roman" w:eastAsia="Times New Roman" w:hAnsi="Times New Roman" w:cs="Times New Roman"/>
                <w:b/>
                <w:sz w:val="12"/>
                <w:szCs w:val="12"/>
                <w:lang w:eastAsia="ru-RU"/>
              </w:rPr>
              <w:t>Источник финансирования</w:t>
            </w:r>
          </w:p>
        </w:tc>
      </w:tr>
      <w:tr w:rsidR="0023049A" w:rsidRPr="0023049A" w:rsidTr="0023049A">
        <w:trPr>
          <w:trHeight w:val="25"/>
        </w:trPr>
        <w:tc>
          <w:tcPr>
            <w:tcW w:w="30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jc w:val="center"/>
              <w:rPr>
                <w:rFonts w:ascii="Times New Roman" w:eastAsia="Times New Roman" w:hAnsi="Times New Roman" w:cs="Times New Roman"/>
                <w:sz w:val="12"/>
                <w:szCs w:val="12"/>
                <w:lang w:eastAsia="ru-RU"/>
              </w:rPr>
            </w:pPr>
            <w:r w:rsidRPr="0023049A">
              <w:rPr>
                <w:rFonts w:ascii="Times New Roman" w:eastAsia="Times New Roman" w:hAnsi="Times New Roman" w:cs="Times New Roman"/>
                <w:sz w:val="12"/>
                <w:szCs w:val="12"/>
                <w:lang w:eastAsia="ru-RU"/>
              </w:rPr>
              <w:t>1.</w:t>
            </w:r>
          </w:p>
        </w:tc>
        <w:tc>
          <w:tcPr>
            <w:tcW w:w="181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jc w:val="both"/>
              <w:rPr>
                <w:rFonts w:ascii="Times New Roman" w:eastAsia="Times New Roman" w:hAnsi="Times New Roman" w:cs="Times New Roman"/>
                <w:sz w:val="12"/>
                <w:szCs w:val="12"/>
                <w:lang w:eastAsia="ru-RU"/>
              </w:rPr>
            </w:pPr>
            <w:r w:rsidRPr="0023049A">
              <w:rPr>
                <w:rFonts w:ascii="Times New Roman" w:eastAsia="Times New Roman" w:hAnsi="Times New Roman" w:cs="Times New Roman"/>
                <w:sz w:val="12"/>
                <w:szCs w:val="12"/>
                <w:lang w:eastAsia="ru-RU"/>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23049A">
              <w:rPr>
                <w:rFonts w:ascii="Times New Roman" w:eastAsia="Times New Roman" w:hAnsi="Times New Roman" w:cs="Times New Roman"/>
                <w:sz w:val="12"/>
                <w:szCs w:val="12"/>
                <w:lang w:eastAsia="ru-RU"/>
              </w:rPr>
              <w:t>контроля за</w:t>
            </w:r>
            <w:proofErr w:type="gramEnd"/>
            <w:r w:rsidRPr="0023049A">
              <w:rPr>
                <w:rFonts w:ascii="Times New Roman" w:eastAsia="Times New Roman" w:hAnsi="Times New Roman" w:cs="Times New Roman"/>
                <w:sz w:val="12"/>
                <w:szCs w:val="12"/>
                <w:lang w:eastAsia="ru-RU"/>
              </w:rPr>
              <w:t xml:space="preserve"> использованием земель поселения</w:t>
            </w:r>
          </w:p>
        </w:tc>
        <w:tc>
          <w:tcPr>
            <w:tcW w:w="698"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jc w:val="center"/>
              <w:textAlignment w:val="baseline"/>
              <w:rPr>
                <w:rFonts w:ascii="Times New Roman" w:eastAsia="Times New Roman" w:hAnsi="Times New Roman" w:cs="Times New Roman"/>
                <w:sz w:val="12"/>
                <w:szCs w:val="12"/>
                <w:lang w:eastAsia="ru-RU"/>
              </w:rPr>
            </w:pPr>
            <w:r w:rsidRPr="0023049A">
              <w:rPr>
                <w:rFonts w:ascii="Times New Roman" w:eastAsia="Times New Roman" w:hAnsi="Times New Roman" w:cs="Times New Roman"/>
                <w:sz w:val="12"/>
                <w:szCs w:val="12"/>
                <w:lang w:eastAsia="ru-RU"/>
              </w:rPr>
              <w:t>58,71288</w:t>
            </w:r>
          </w:p>
        </w:tc>
        <w:tc>
          <w:tcPr>
            <w:tcW w:w="764"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jc w:val="center"/>
              <w:rPr>
                <w:rFonts w:ascii="Times New Roman" w:eastAsia="Times New Roman" w:hAnsi="Times New Roman" w:cs="Times New Roman"/>
                <w:sz w:val="12"/>
                <w:szCs w:val="12"/>
                <w:lang w:eastAsia="ru-RU"/>
              </w:rPr>
            </w:pPr>
            <w:r w:rsidRPr="0023049A">
              <w:rPr>
                <w:rFonts w:ascii="Times New Roman" w:eastAsia="Times New Roman" w:hAnsi="Times New Roman" w:cs="Times New Roman"/>
                <w:sz w:val="12"/>
                <w:szCs w:val="12"/>
                <w:lang w:eastAsia="ru-RU"/>
              </w:rPr>
              <w:t>0,00000</w:t>
            </w:r>
          </w:p>
        </w:tc>
        <w:tc>
          <w:tcPr>
            <w:tcW w:w="633"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jc w:val="center"/>
              <w:textAlignment w:val="baseline"/>
              <w:rPr>
                <w:rFonts w:ascii="Times New Roman" w:eastAsia="Times New Roman" w:hAnsi="Times New Roman" w:cs="Times New Roman"/>
                <w:sz w:val="12"/>
                <w:szCs w:val="12"/>
                <w:lang w:eastAsia="ru-RU"/>
              </w:rPr>
            </w:pPr>
            <w:r w:rsidRPr="0023049A">
              <w:rPr>
                <w:rFonts w:ascii="Times New Roman" w:eastAsia="Times New Roman" w:hAnsi="Times New Roman" w:cs="Times New Roman"/>
                <w:sz w:val="12"/>
                <w:szCs w:val="12"/>
                <w:lang w:eastAsia="ru-RU"/>
              </w:rPr>
              <w:t>0,00000</w:t>
            </w:r>
          </w:p>
        </w:tc>
        <w:tc>
          <w:tcPr>
            <w:tcW w:w="786" w:type="pct"/>
            <w:tcBorders>
              <w:top w:val="single" w:sz="4" w:space="0" w:color="auto"/>
              <w:left w:val="single" w:sz="4" w:space="0" w:color="auto"/>
              <w:bottom w:val="nil"/>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jc w:val="center"/>
              <w:rPr>
                <w:rFonts w:ascii="Times New Roman" w:eastAsia="Times New Roman" w:hAnsi="Times New Roman" w:cs="Times New Roman"/>
                <w:sz w:val="12"/>
                <w:szCs w:val="12"/>
                <w:lang w:eastAsia="ru-RU"/>
              </w:rPr>
            </w:pPr>
            <w:r w:rsidRPr="0023049A">
              <w:rPr>
                <w:rFonts w:ascii="Times New Roman" w:eastAsia="Times New Roman" w:hAnsi="Times New Roman" w:cs="Times New Roman"/>
                <w:sz w:val="12"/>
                <w:szCs w:val="12"/>
                <w:lang w:eastAsia="ru-RU"/>
              </w:rPr>
              <w:t>Бюджет поселения</w:t>
            </w:r>
          </w:p>
        </w:tc>
      </w:tr>
      <w:tr w:rsidR="0023049A" w:rsidRPr="0023049A" w:rsidTr="0023049A">
        <w:trPr>
          <w:trHeight w:val="1117"/>
        </w:trPr>
        <w:tc>
          <w:tcPr>
            <w:tcW w:w="30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jc w:val="center"/>
              <w:rPr>
                <w:rFonts w:ascii="Times New Roman" w:eastAsia="Times New Roman" w:hAnsi="Times New Roman" w:cs="Times New Roman"/>
                <w:sz w:val="12"/>
                <w:szCs w:val="12"/>
                <w:lang w:eastAsia="ru-RU"/>
              </w:rPr>
            </w:pPr>
            <w:r w:rsidRPr="0023049A">
              <w:rPr>
                <w:rFonts w:ascii="Times New Roman" w:eastAsia="Times New Roman" w:hAnsi="Times New Roman" w:cs="Times New Roman"/>
                <w:sz w:val="12"/>
                <w:szCs w:val="12"/>
                <w:lang w:eastAsia="ru-RU"/>
              </w:rPr>
              <w:t>2.</w:t>
            </w:r>
          </w:p>
        </w:tc>
        <w:tc>
          <w:tcPr>
            <w:tcW w:w="181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jc w:val="both"/>
              <w:rPr>
                <w:rFonts w:ascii="Times New Roman" w:hAnsi="Times New Roman" w:cs="Times New Roman"/>
                <w:sz w:val="12"/>
                <w:szCs w:val="12"/>
              </w:rPr>
            </w:pPr>
            <w:proofErr w:type="gramStart"/>
            <w:r w:rsidRPr="0023049A">
              <w:rPr>
                <w:rFonts w:ascii="Times New Roman" w:hAnsi="Times New Roman" w:cs="Times New Roman"/>
                <w:sz w:val="12"/>
                <w:szCs w:val="12"/>
              </w:rPr>
              <w:t>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23049A">
              <w:rPr>
                <w:rFonts w:ascii="Times New Roman" w:hAnsi="Times New Roman" w:cs="Times New Roman"/>
                <w:sz w:val="12"/>
                <w:szCs w:val="12"/>
              </w:rPr>
              <w:t xml:space="preserve"> пользования, передача имущества в залог и обременение его другими способами</w:t>
            </w:r>
          </w:p>
        </w:tc>
        <w:tc>
          <w:tcPr>
            <w:tcW w:w="69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jc w:val="center"/>
              <w:textAlignment w:val="baseline"/>
              <w:rPr>
                <w:rFonts w:ascii="Times New Roman" w:eastAsia="Times New Roman" w:hAnsi="Times New Roman" w:cs="Times New Roman"/>
                <w:sz w:val="12"/>
                <w:szCs w:val="12"/>
                <w:lang w:eastAsia="ru-RU"/>
              </w:rPr>
            </w:pPr>
            <w:r w:rsidRPr="0023049A">
              <w:rPr>
                <w:rFonts w:ascii="Times New Roman" w:eastAsia="Times New Roman" w:hAnsi="Times New Roman" w:cs="Times New Roman"/>
                <w:sz w:val="12"/>
                <w:szCs w:val="12"/>
                <w:lang w:eastAsia="ru-RU"/>
              </w:rPr>
              <w:t>76,88593</w:t>
            </w:r>
          </w:p>
        </w:tc>
        <w:tc>
          <w:tcPr>
            <w:tcW w:w="764"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jc w:val="center"/>
              <w:rPr>
                <w:rFonts w:ascii="Times New Roman" w:eastAsia="Times New Roman" w:hAnsi="Times New Roman" w:cs="Times New Roman"/>
                <w:sz w:val="12"/>
                <w:szCs w:val="12"/>
                <w:lang w:eastAsia="ru-RU"/>
              </w:rPr>
            </w:pPr>
            <w:r w:rsidRPr="0023049A">
              <w:rPr>
                <w:rFonts w:ascii="Times New Roman" w:eastAsia="Times New Roman" w:hAnsi="Times New Roman" w:cs="Times New Roman"/>
                <w:sz w:val="12"/>
                <w:szCs w:val="12"/>
                <w:lang w:eastAsia="ru-RU"/>
              </w:rPr>
              <w:t>0,00000</w:t>
            </w:r>
          </w:p>
        </w:tc>
        <w:tc>
          <w:tcPr>
            <w:tcW w:w="63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jc w:val="center"/>
              <w:rPr>
                <w:rFonts w:ascii="Times New Roman" w:eastAsia="Times New Roman" w:hAnsi="Times New Roman" w:cs="Times New Roman"/>
                <w:sz w:val="12"/>
                <w:szCs w:val="12"/>
                <w:lang w:eastAsia="ru-RU"/>
              </w:rPr>
            </w:pPr>
            <w:r w:rsidRPr="0023049A">
              <w:rPr>
                <w:rFonts w:ascii="Times New Roman" w:eastAsia="Times New Roman" w:hAnsi="Times New Roman" w:cs="Times New Roman"/>
                <w:sz w:val="12"/>
                <w:szCs w:val="12"/>
                <w:lang w:eastAsia="ru-RU"/>
              </w:rPr>
              <w:t>0,00000</w:t>
            </w:r>
          </w:p>
        </w:tc>
        <w:tc>
          <w:tcPr>
            <w:tcW w:w="78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jc w:val="center"/>
              <w:rPr>
                <w:rFonts w:ascii="Times New Roman" w:eastAsia="Times New Roman" w:hAnsi="Times New Roman" w:cs="Times New Roman"/>
                <w:sz w:val="12"/>
                <w:szCs w:val="12"/>
                <w:lang w:eastAsia="ru-RU"/>
              </w:rPr>
            </w:pPr>
            <w:r w:rsidRPr="0023049A">
              <w:rPr>
                <w:rFonts w:ascii="Times New Roman" w:eastAsia="Times New Roman" w:hAnsi="Times New Roman" w:cs="Times New Roman"/>
                <w:sz w:val="12"/>
                <w:szCs w:val="12"/>
                <w:lang w:eastAsia="ru-RU"/>
              </w:rPr>
              <w:t>Бюджет поселения</w:t>
            </w:r>
          </w:p>
        </w:tc>
      </w:tr>
      <w:tr w:rsidR="0023049A" w:rsidRPr="0023049A" w:rsidTr="002820C3">
        <w:trPr>
          <w:trHeight w:val="25"/>
        </w:trPr>
        <w:tc>
          <w:tcPr>
            <w:tcW w:w="30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jc w:val="center"/>
              <w:rPr>
                <w:rFonts w:ascii="Times New Roman" w:eastAsia="Times New Roman" w:hAnsi="Times New Roman" w:cs="Times New Roman"/>
                <w:sz w:val="12"/>
                <w:szCs w:val="12"/>
                <w:lang w:eastAsia="ru-RU"/>
              </w:rPr>
            </w:pPr>
            <w:r w:rsidRPr="0023049A">
              <w:rPr>
                <w:rFonts w:ascii="Times New Roman" w:eastAsia="Times New Roman" w:hAnsi="Times New Roman" w:cs="Times New Roman"/>
                <w:sz w:val="12"/>
                <w:szCs w:val="12"/>
                <w:lang w:eastAsia="ru-RU"/>
              </w:rPr>
              <w:t>3.</w:t>
            </w:r>
          </w:p>
        </w:tc>
        <w:tc>
          <w:tcPr>
            <w:tcW w:w="181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jc w:val="both"/>
              <w:rPr>
                <w:rFonts w:ascii="Times New Roman" w:eastAsia="Times New Roman" w:hAnsi="Times New Roman" w:cs="Times New Roman"/>
                <w:sz w:val="12"/>
                <w:szCs w:val="12"/>
                <w:lang w:eastAsia="ru-RU"/>
              </w:rPr>
            </w:pPr>
            <w:r w:rsidRPr="0023049A">
              <w:rPr>
                <w:rFonts w:ascii="Times New Roman" w:eastAsia="Times New Roman" w:hAnsi="Times New Roman" w:cs="Times New Roman"/>
                <w:sz w:val="12"/>
                <w:szCs w:val="12"/>
                <w:lang w:eastAsia="ru-RU"/>
              </w:rPr>
              <w:t>Прочие мероприятия</w:t>
            </w:r>
          </w:p>
        </w:tc>
        <w:tc>
          <w:tcPr>
            <w:tcW w:w="69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jc w:val="center"/>
              <w:rPr>
                <w:rFonts w:ascii="Times New Roman" w:eastAsia="Times New Roman" w:hAnsi="Times New Roman" w:cs="Times New Roman"/>
                <w:sz w:val="12"/>
                <w:szCs w:val="12"/>
                <w:lang w:eastAsia="ru-RU"/>
              </w:rPr>
            </w:pPr>
            <w:r w:rsidRPr="0023049A">
              <w:rPr>
                <w:rFonts w:ascii="Times New Roman" w:eastAsia="Times New Roman" w:hAnsi="Times New Roman" w:cs="Times New Roman"/>
                <w:sz w:val="12"/>
                <w:szCs w:val="12"/>
                <w:lang w:eastAsia="ru-RU"/>
              </w:rPr>
              <w:t>5,60000</w:t>
            </w:r>
          </w:p>
        </w:tc>
        <w:tc>
          <w:tcPr>
            <w:tcW w:w="764"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jc w:val="center"/>
              <w:rPr>
                <w:rFonts w:ascii="Times New Roman" w:eastAsia="Times New Roman" w:hAnsi="Times New Roman" w:cs="Times New Roman"/>
                <w:sz w:val="12"/>
                <w:szCs w:val="12"/>
                <w:lang w:eastAsia="ru-RU"/>
              </w:rPr>
            </w:pPr>
            <w:r w:rsidRPr="0023049A">
              <w:rPr>
                <w:rFonts w:ascii="Times New Roman" w:eastAsia="Times New Roman" w:hAnsi="Times New Roman" w:cs="Times New Roman"/>
                <w:sz w:val="12"/>
                <w:szCs w:val="12"/>
                <w:lang w:eastAsia="ru-RU"/>
              </w:rPr>
              <w:t>0,00000</w:t>
            </w:r>
          </w:p>
        </w:tc>
        <w:tc>
          <w:tcPr>
            <w:tcW w:w="63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jc w:val="center"/>
              <w:rPr>
                <w:rFonts w:ascii="Times New Roman" w:eastAsia="Times New Roman" w:hAnsi="Times New Roman" w:cs="Times New Roman"/>
                <w:sz w:val="12"/>
                <w:szCs w:val="12"/>
                <w:lang w:eastAsia="ru-RU"/>
              </w:rPr>
            </w:pPr>
            <w:r w:rsidRPr="0023049A">
              <w:rPr>
                <w:rFonts w:ascii="Times New Roman" w:eastAsia="Times New Roman" w:hAnsi="Times New Roman" w:cs="Times New Roman"/>
                <w:sz w:val="12"/>
                <w:szCs w:val="12"/>
                <w:lang w:eastAsia="ru-RU"/>
              </w:rPr>
              <w:t>0,00000</w:t>
            </w:r>
          </w:p>
        </w:tc>
        <w:tc>
          <w:tcPr>
            <w:tcW w:w="78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jc w:val="center"/>
              <w:rPr>
                <w:rFonts w:ascii="Times New Roman" w:eastAsia="Times New Roman" w:hAnsi="Times New Roman" w:cs="Times New Roman"/>
                <w:sz w:val="12"/>
                <w:szCs w:val="12"/>
                <w:lang w:eastAsia="ru-RU"/>
              </w:rPr>
            </w:pPr>
            <w:r w:rsidRPr="0023049A">
              <w:rPr>
                <w:rFonts w:ascii="Times New Roman" w:eastAsia="Times New Roman" w:hAnsi="Times New Roman" w:cs="Times New Roman"/>
                <w:sz w:val="12"/>
                <w:szCs w:val="12"/>
                <w:lang w:eastAsia="ru-RU"/>
              </w:rPr>
              <w:t>Бюджет поселения</w:t>
            </w:r>
          </w:p>
        </w:tc>
      </w:tr>
      <w:tr w:rsidR="0023049A" w:rsidRPr="0023049A" w:rsidTr="0023049A">
        <w:trPr>
          <w:trHeight w:val="25"/>
        </w:trPr>
        <w:tc>
          <w:tcPr>
            <w:tcW w:w="30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jc w:val="center"/>
              <w:rPr>
                <w:rFonts w:ascii="Times New Roman" w:eastAsia="Times New Roman" w:hAnsi="Times New Roman" w:cs="Times New Roman"/>
                <w:sz w:val="12"/>
                <w:szCs w:val="12"/>
                <w:lang w:eastAsia="ru-RU"/>
              </w:rPr>
            </w:pPr>
            <w:r w:rsidRPr="0023049A">
              <w:rPr>
                <w:rFonts w:ascii="Times New Roman" w:eastAsia="Times New Roman" w:hAnsi="Times New Roman" w:cs="Times New Roman"/>
                <w:sz w:val="12"/>
                <w:szCs w:val="12"/>
                <w:lang w:eastAsia="ru-RU"/>
              </w:rPr>
              <w:t>4.</w:t>
            </w:r>
          </w:p>
        </w:tc>
        <w:tc>
          <w:tcPr>
            <w:tcW w:w="181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jc w:val="both"/>
              <w:rPr>
                <w:rFonts w:ascii="Times New Roman" w:eastAsia="Times New Roman" w:hAnsi="Times New Roman" w:cs="Times New Roman"/>
                <w:sz w:val="12"/>
                <w:szCs w:val="12"/>
                <w:lang w:eastAsia="ru-RU"/>
              </w:rPr>
            </w:pPr>
            <w:r w:rsidRPr="0023049A">
              <w:rPr>
                <w:rFonts w:ascii="Times New Roman" w:eastAsia="Times New Roman" w:hAnsi="Times New Roman" w:cs="Times New Roman"/>
                <w:sz w:val="12"/>
                <w:szCs w:val="12"/>
                <w:lang w:eastAsia="ru-RU"/>
              </w:rPr>
              <w:t>Постановка на кадастровый учет, уточнение границ земельных участков</w:t>
            </w:r>
          </w:p>
        </w:tc>
        <w:tc>
          <w:tcPr>
            <w:tcW w:w="69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jc w:val="center"/>
              <w:rPr>
                <w:rFonts w:ascii="Times New Roman" w:eastAsia="Times New Roman" w:hAnsi="Times New Roman" w:cs="Times New Roman"/>
                <w:sz w:val="12"/>
                <w:szCs w:val="12"/>
                <w:lang w:eastAsia="ru-RU"/>
              </w:rPr>
            </w:pPr>
            <w:r w:rsidRPr="0023049A">
              <w:rPr>
                <w:rFonts w:ascii="Times New Roman" w:eastAsia="Times New Roman" w:hAnsi="Times New Roman" w:cs="Times New Roman"/>
                <w:sz w:val="12"/>
                <w:szCs w:val="12"/>
                <w:lang w:eastAsia="ru-RU"/>
              </w:rPr>
              <w:t>356,70600</w:t>
            </w:r>
          </w:p>
        </w:tc>
        <w:tc>
          <w:tcPr>
            <w:tcW w:w="764"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jc w:val="center"/>
              <w:rPr>
                <w:rFonts w:ascii="Times New Roman" w:eastAsia="Times New Roman" w:hAnsi="Times New Roman" w:cs="Times New Roman"/>
                <w:sz w:val="12"/>
                <w:szCs w:val="12"/>
                <w:lang w:eastAsia="ru-RU"/>
              </w:rPr>
            </w:pPr>
            <w:r w:rsidRPr="0023049A">
              <w:rPr>
                <w:rFonts w:ascii="Times New Roman" w:eastAsia="Times New Roman" w:hAnsi="Times New Roman" w:cs="Times New Roman"/>
                <w:sz w:val="12"/>
                <w:szCs w:val="12"/>
                <w:lang w:eastAsia="ru-RU"/>
              </w:rPr>
              <w:t>0,00000</w:t>
            </w:r>
          </w:p>
        </w:tc>
        <w:tc>
          <w:tcPr>
            <w:tcW w:w="63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jc w:val="center"/>
              <w:rPr>
                <w:rFonts w:ascii="Times New Roman" w:eastAsia="Times New Roman" w:hAnsi="Times New Roman" w:cs="Times New Roman"/>
                <w:sz w:val="12"/>
                <w:szCs w:val="12"/>
                <w:lang w:eastAsia="ru-RU"/>
              </w:rPr>
            </w:pPr>
            <w:r w:rsidRPr="0023049A">
              <w:rPr>
                <w:rFonts w:ascii="Times New Roman" w:eastAsia="Times New Roman" w:hAnsi="Times New Roman" w:cs="Times New Roman"/>
                <w:sz w:val="12"/>
                <w:szCs w:val="12"/>
                <w:lang w:eastAsia="ru-RU"/>
              </w:rPr>
              <w:t>0,00000</w:t>
            </w:r>
          </w:p>
        </w:tc>
        <w:tc>
          <w:tcPr>
            <w:tcW w:w="78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jc w:val="center"/>
              <w:rPr>
                <w:rFonts w:ascii="Times New Roman" w:eastAsia="Times New Roman" w:hAnsi="Times New Roman" w:cs="Times New Roman"/>
                <w:sz w:val="12"/>
                <w:szCs w:val="12"/>
                <w:lang w:eastAsia="ru-RU"/>
              </w:rPr>
            </w:pPr>
          </w:p>
        </w:tc>
      </w:tr>
      <w:tr w:rsidR="0023049A" w:rsidRPr="0023049A" w:rsidTr="0023049A">
        <w:trPr>
          <w:trHeight w:val="25"/>
        </w:trPr>
        <w:tc>
          <w:tcPr>
            <w:tcW w:w="30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rPr>
                <w:rFonts w:ascii="Times New Roman" w:hAnsi="Times New Roman" w:cs="Times New Roman"/>
                <w:sz w:val="12"/>
                <w:szCs w:val="12"/>
              </w:rPr>
            </w:pPr>
          </w:p>
        </w:tc>
        <w:tc>
          <w:tcPr>
            <w:tcW w:w="181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jc w:val="center"/>
              <w:rPr>
                <w:rFonts w:ascii="Times New Roman" w:hAnsi="Times New Roman" w:cs="Times New Roman"/>
                <w:b/>
                <w:sz w:val="12"/>
                <w:szCs w:val="12"/>
              </w:rPr>
            </w:pPr>
            <w:r w:rsidRPr="0023049A">
              <w:rPr>
                <w:rFonts w:ascii="Times New Roman" w:eastAsia="Times New Roman" w:hAnsi="Times New Roman" w:cs="Times New Roman"/>
                <w:b/>
                <w:sz w:val="12"/>
                <w:szCs w:val="12"/>
                <w:lang w:eastAsia="ru-RU"/>
              </w:rPr>
              <w:t>Итого по программе:</w:t>
            </w:r>
          </w:p>
        </w:tc>
        <w:tc>
          <w:tcPr>
            <w:tcW w:w="698"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jc w:val="center"/>
              <w:rPr>
                <w:rFonts w:ascii="Times New Roman" w:eastAsia="Times New Roman" w:hAnsi="Times New Roman" w:cs="Times New Roman"/>
                <w:b/>
                <w:sz w:val="12"/>
                <w:szCs w:val="12"/>
                <w:lang w:eastAsia="ru-RU"/>
              </w:rPr>
            </w:pPr>
            <w:r w:rsidRPr="0023049A">
              <w:rPr>
                <w:rFonts w:ascii="Times New Roman" w:eastAsia="Times New Roman" w:hAnsi="Times New Roman" w:cs="Times New Roman"/>
                <w:b/>
                <w:sz w:val="12"/>
                <w:szCs w:val="12"/>
                <w:lang w:eastAsia="ru-RU"/>
              </w:rPr>
              <w:t>497,90481</w:t>
            </w:r>
          </w:p>
        </w:tc>
        <w:tc>
          <w:tcPr>
            <w:tcW w:w="764"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jc w:val="center"/>
              <w:rPr>
                <w:rFonts w:ascii="Times New Roman" w:eastAsia="Times New Roman" w:hAnsi="Times New Roman" w:cs="Times New Roman"/>
                <w:b/>
                <w:sz w:val="12"/>
                <w:szCs w:val="12"/>
                <w:lang w:eastAsia="ru-RU"/>
              </w:rPr>
            </w:pPr>
            <w:r w:rsidRPr="0023049A">
              <w:rPr>
                <w:rFonts w:ascii="Times New Roman" w:eastAsia="Times New Roman" w:hAnsi="Times New Roman" w:cs="Times New Roman"/>
                <w:b/>
                <w:sz w:val="12"/>
                <w:szCs w:val="12"/>
                <w:lang w:eastAsia="ru-RU"/>
              </w:rPr>
              <w:t>0,00000</w:t>
            </w:r>
          </w:p>
        </w:tc>
        <w:tc>
          <w:tcPr>
            <w:tcW w:w="63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jc w:val="center"/>
              <w:rPr>
                <w:rFonts w:ascii="Times New Roman" w:eastAsia="Times New Roman" w:hAnsi="Times New Roman" w:cs="Times New Roman"/>
                <w:b/>
                <w:sz w:val="12"/>
                <w:szCs w:val="12"/>
                <w:lang w:eastAsia="ru-RU"/>
              </w:rPr>
            </w:pPr>
            <w:r w:rsidRPr="0023049A">
              <w:rPr>
                <w:rFonts w:ascii="Times New Roman" w:eastAsia="Times New Roman" w:hAnsi="Times New Roman" w:cs="Times New Roman"/>
                <w:b/>
                <w:sz w:val="12"/>
                <w:szCs w:val="12"/>
                <w:lang w:eastAsia="ru-RU"/>
              </w:rPr>
              <w:t>0,0000</w:t>
            </w:r>
          </w:p>
        </w:tc>
        <w:tc>
          <w:tcPr>
            <w:tcW w:w="786"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23049A" w:rsidRPr="0023049A" w:rsidRDefault="0023049A" w:rsidP="0023049A">
            <w:pPr>
              <w:spacing w:after="0" w:line="0" w:lineRule="atLeast"/>
              <w:rPr>
                <w:rFonts w:ascii="Times New Roman" w:hAnsi="Times New Roman" w:cs="Times New Roman"/>
                <w:sz w:val="12"/>
                <w:szCs w:val="12"/>
              </w:rPr>
            </w:pPr>
          </w:p>
        </w:tc>
      </w:tr>
    </w:tbl>
    <w:p w:rsidR="0023049A" w:rsidRDefault="0023049A" w:rsidP="0023049A">
      <w:pPr>
        <w:tabs>
          <w:tab w:val="left" w:pos="0"/>
        </w:tabs>
        <w:spacing w:after="0" w:line="240" w:lineRule="auto"/>
        <w:ind w:firstLine="284"/>
        <w:jc w:val="both"/>
        <w:rPr>
          <w:rFonts w:ascii="Times New Roman" w:eastAsia="Calibri" w:hAnsi="Times New Roman" w:cs="Times New Roman"/>
          <w:iCs/>
          <w:sz w:val="12"/>
          <w:szCs w:val="12"/>
        </w:rPr>
      </w:pPr>
      <w:r w:rsidRPr="0023049A">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23049A" w:rsidRPr="0023049A" w:rsidRDefault="0023049A" w:rsidP="0023049A">
      <w:pPr>
        <w:tabs>
          <w:tab w:val="left" w:pos="0"/>
        </w:tabs>
        <w:spacing w:after="0" w:line="240" w:lineRule="auto"/>
        <w:ind w:firstLine="284"/>
        <w:jc w:val="both"/>
        <w:rPr>
          <w:rFonts w:ascii="Times New Roman" w:eastAsia="Calibri" w:hAnsi="Times New Roman" w:cs="Times New Roman"/>
          <w:iCs/>
          <w:sz w:val="12"/>
          <w:szCs w:val="12"/>
        </w:rPr>
      </w:pPr>
      <w:r w:rsidRPr="0023049A">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r w:rsidRPr="0023049A">
        <w:rPr>
          <w:rFonts w:ascii="Times New Roman" w:eastAsia="Calibri" w:hAnsi="Times New Roman" w:cs="Times New Roman"/>
          <w:iCs/>
          <w:sz w:val="12"/>
          <w:szCs w:val="12"/>
        </w:rPr>
        <w:tab/>
      </w:r>
    </w:p>
    <w:p w:rsidR="0023049A" w:rsidRPr="0023049A" w:rsidRDefault="0023049A" w:rsidP="0023049A">
      <w:pPr>
        <w:tabs>
          <w:tab w:val="left" w:pos="0"/>
        </w:tabs>
        <w:spacing w:after="0" w:line="240" w:lineRule="auto"/>
        <w:ind w:firstLine="284"/>
        <w:jc w:val="right"/>
        <w:rPr>
          <w:rFonts w:ascii="Times New Roman" w:eastAsia="Calibri" w:hAnsi="Times New Roman" w:cs="Times New Roman"/>
          <w:iCs/>
          <w:sz w:val="12"/>
          <w:szCs w:val="12"/>
        </w:rPr>
      </w:pPr>
      <w:r w:rsidRPr="0023049A">
        <w:rPr>
          <w:rFonts w:ascii="Times New Roman" w:eastAsia="Calibri" w:hAnsi="Times New Roman" w:cs="Times New Roman"/>
          <w:iCs/>
          <w:sz w:val="12"/>
          <w:szCs w:val="12"/>
        </w:rPr>
        <w:t xml:space="preserve">Глава сельского поселения Черновка </w:t>
      </w:r>
    </w:p>
    <w:p w:rsidR="0023049A" w:rsidRDefault="0023049A" w:rsidP="0023049A">
      <w:pPr>
        <w:tabs>
          <w:tab w:val="left" w:pos="0"/>
        </w:tabs>
        <w:spacing w:after="0" w:line="240" w:lineRule="auto"/>
        <w:ind w:firstLine="284"/>
        <w:jc w:val="right"/>
        <w:rPr>
          <w:rFonts w:ascii="Times New Roman" w:eastAsia="Calibri" w:hAnsi="Times New Roman" w:cs="Times New Roman"/>
          <w:iCs/>
          <w:sz w:val="12"/>
          <w:szCs w:val="12"/>
        </w:rPr>
      </w:pPr>
      <w:r w:rsidRPr="0023049A">
        <w:rPr>
          <w:rFonts w:ascii="Times New Roman" w:eastAsia="Calibri" w:hAnsi="Times New Roman" w:cs="Times New Roman"/>
          <w:iCs/>
          <w:sz w:val="12"/>
          <w:szCs w:val="12"/>
        </w:rPr>
        <w:t xml:space="preserve">муниципального района Сергиевский                   </w:t>
      </w:r>
    </w:p>
    <w:p w:rsidR="0023049A" w:rsidRDefault="0023049A" w:rsidP="0023049A">
      <w:pPr>
        <w:tabs>
          <w:tab w:val="left" w:pos="0"/>
        </w:tabs>
        <w:spacing w:after="0" w:line="240" w:lineRule="auto"/>
        <w:ind w:firstLine="284"/>
        <w:jc w:val="right"/>
        <w:rPr>
          <w:rFonts w:ascii="Times New Roman" w:eastAsia="Calibri" w:hAnsi="Times New Roman" w:cs="Times New Roman"/>
          <w:iCs/>
          <w:sz w:val="12"/>
          <w:szCs w:val="12"/>
        </w:rPr>
      </w:pPr>
      <w:r w:rsidRPr="0023049A">
        <w:rPr>
          <w:rFonts w:ascii="Times New Roman" w:eastAsia="Calibri" w:hAnsi="Times New Roman" w:cs="Times New Roman"/>
          <w:iCs/>
          <w:sz w:val="12"/>
          <w:szCs w:val="12"/>
        </w:rPr>
        <w:t xml:space="preserve">                          А.В. Беляев</w:t>
      </w:r>
    </w:p>
    <w:p w:rsidR="0023049A" w:rsidRPr="0023049A" w:rsidRDefault="0023049A" w:rsidP="0023049A">
      <w:pPr>
        <w:tabs>
          <w:tab w:val="left" w:pos="0"/>
        </w:tabs>
        <w:spacing w:after="0" w:line="240" w:lineRule="auto"/>
        <w:jc w:val="both"/>
        <w:rPr>
          <w:rFonts w:ascii="Times New Roman" w:eastAsia="Calibri" w:hAnsi="Times New Roman" w:cs="Times New Roman"/>
          <w:iCs/>
          <w:sz w:val="12"/>
          <w:szCs w:val="12"/>
        </w:rPr>
      </w:pPr>
    </w:p>
    <w:p w:rsidR="00161FCC" w:rsidRDefault="00161FCC" w:rsidP="00161FCC">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161FCC" w:rsidRPr="00884123" w:rsidRDefault="00161FCC" w:rsidP="00161FCC">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Черновка</w:t>
      </w:r>
    </w:p>
    <w:p w:rsidR="00161FCC" w:rsidRDefault="00161FCC" w:rsidP="00161FCC">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161FCC" w:rsidRDefault="00161FCC" w:rsidP="00161FCC">
      <w:pPr>
        <w:tabs>
          <w:tab w:val="left" w:pos="0"/>
        </w:tabs>
        <w:spacing w:after="0" w:line="240" w:lineRule="auto"/>
        <w:ind w:firstLine="284"/>
        <w:jc w:val="center"/>
        <w:rPr>
          <w:rFonts w:ascii="Times New Roman" w:eastAsia="Calibri" w:hAnsi="Times New Roman" w:cs="Times New Roman"/>
          <w:iCs/>
          <w:sz w:val="12"/>
          <w:szCs w:val="12"/>
        </w:rPr>
      </w:pPr>
    </w:p>
    <w:p w:rsidR="00161FCC" w:rsidRPr="00884123" w:rsidRDefault="00161FCC" w:rsidP="00161FCC">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161FCC" w:rsidRDefault="00161FCC" w:rsidP="00161FCC">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№3</w:t>
      </w:r>
    </w:p>
    <w:p w:rsidR="0023049A" w:rsidRDefault="00335CE3" w:rsidP="0023049A">
      <w:pPr>
        <w:tabs>
          <w:tab w:val="left" w:pos="0"/>
        </w:tabs>
        <w:spacing w:after="0" w:line="240" w:lineRule="auto"/>
        <w:jc w:val="center"/>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Черновка муниципального района Сергиевский № 58 от 29.12.18г. «Об утверждении муниципальной программы «Развитие сферы культуры и молодежной политики на территории сельского поселения Черновка муниципального района Сергиевский» на 2019-2021гг.</w:t>
      </w:r>
    </w:p>
    <w:p w:rsidR="00335CE3" w:rsidRP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Черновка, в целях уточнения объемов финансирования проводимых программных мероприятий, Администрация сельского поселения Черновка муниципального района Сергиевский  </w:t>
      </w:r>
    </w:p>
    <w:p w:rsidR="00335CE3" w:rsidRDefault="00335CE3" w:rsidP="00335CE3">
      <w:pPr>
        <w:tabs>
          <w:tab w:val="left" w:pos="0"/>
        </w:tabs>
        <w:spacing w:after="0" w:line="240" w:lineRule="auto"/>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Черновка муниципального района Сергиевский № 58от 29.12.18г. «Об утверждении муниципальной программы «Развитие сферы культуры и молодежной политики на территории сельского поселения Черновка муниципального района Сергиевский» на 2019-2021гг. (далее - Програм</w:t>
      </w:r>
      <w:r>
        <w:rPr>
          <w:rFonts w:ascii="Times New Roman" w:eastAsia="Calibri" w:hAnsi="Times New Roman" w:cs="Times New Roman"/>
          <w:iCs/>
          <w:sz w:val="12"/>
          <w:szCs w:val="12"/>
        </w:rPr>
        <w:t>ма) следующего содержания:</w:t>
      </w:r>
    </w:p>
    <w:p w:rsidR="00335CE3" w:rsidRP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1.1.В Паспорте Программы позицию «Объемы и источники финансирования Программы» изложить в следующей редакции:</w:t>
      </w:r>
    </w:p>
    <w:p w:rsidR="00335CE3" w:rsidRP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Общий объем финансирования программы в 2019-2021 годах:</w:t>
      </w:r>
    </w:p>
    <w:p w:rsidR="00335CE3" w:rsidRP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 xml:space="preserve">всего 544,98826 </w:t>
      </w:r>
      <w:proofErr w:type="spellStart"/>
      <w:r w:rsidRPr="00335CE3">
        <w:rPr>
          <w:rFonts w:ascii="Times New Roman" w:eastAsia="Calibri" w:hAnsi="Times New Roman" w:cs="Times New Roman"/>
          <w:iCs/>
          <w:sz w:val="12"/>
          <w:szCs w:val="12"/>
        </w:rPr>
        <w:t>тыс</w:t>
      </w:r>
      <w:proofErr w:type="gramStart"/>
      <w:r w:rsidRPr="00335CE3">
        <w:rPr>
          <w:rFonts w:ascii="Times New Roman" w:eastAsia="Calibri" w:hAnsi="Times New Roman" w:cs="Times New Roman"/>
          <w:iCs/>
          <w:sz w:val="12"/>
          <w:szCs w:val="12"/>
        </w:rPr>
        <w:t>.р</w:t>
      </w:r>
      <w:proofErr w:type="gramEnd"/>
      <w:r w:rsidRPr="00335CE3">
        <w:rPr>
          <w:rFonts w:ascii="Times New Roman" w:eastAsia="Calibri" w:hAnsi="Times New Roman" w:cs="Times New Roman"/>
          <w:iCs/>
          <w:sz w:val="12"/>
          <w:szCs w:val="12"/>
        </w:rPr>
        <w:t>ублей</w:t>
      </w:r>
      <w:proofErr w:type="spellEnd"/>
      <w:r w:rsidRPr="00335CE3">
        <w:rPr>
          <w:rFonts w:ascii="Times New Roman" w:eastAsia="Calibri" w:hAnsi="Times New Roman" w:cs="Times New Roman"/>
          <w:iCs/>
          <w:sz w:val="12"/>
          <w:szCs w:val="12"/>
        </w:rPr>
        <w:t xml:space="preserve"> в том числе по годам:</w:t>
      </w:r>
    </w:p>
    <w:p w:rsidR="00335CE3" w:rsidRP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2019 год – 444,98826 тыс. рублей;</w:t>
      </w:r>
    </w:p>
    <w:p w:rsidR="00335CE3" w:rsidRP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2020 год – 50,00000 тыс. рублей;</w:t>
      </w:r>
    </w:p>
    <w:p w:rsid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2</w:t>
      </w:r>
      <w:r>
        <w:rPr>
          <w:rFonts w:ascii="Times New Roman" w:eastAsia="Calibri" w:hAnsi="Times New Roman" w:cs="Times New Roman"/>
          <w:iCs/>
          <w:sz w:val="12"/>
          <w:szCs w:val="12"/>
        </w:rPr>
        <w:t>021 год – 50,00000 тыс. рублей.</w:t>
      </w:r>
    </w:p>
    <w:p w:rsid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 xml:space="preserve">1.2. Приложение №1 к Программе изложить в редакции </w:t>
      </w:r>
      <w:proofErr w:type="gramStart"/>
      <w:r w:rsidRPr="00335CE3">
        <w:rPr>
          <w:rFonts w:ascii="Times New Roman" w:eastAsia="Calibri" w:hAnsi="Times New Roman" w:cs="Times New Roman"/>
          <w:iCs/>
          <w:sz w:val="12"/>
          <w:szCs w:val="12"/>
        </w:rPr>
        <w:t>согласно приложения</w:t>
      </w:r>
      <w:proofErr w:type="gramEnd"/>
      <w:r>
        <w:rPr>
          <w:rFonts w:ascii="Times New Roman" w:eastAsia="Calibri" w:hAnsi="Times New Roman" w:cs="Times New Roman"/>
          <w:iCs/>
          <w:sz w:val="12"/>
          <w:szCs w:val="12"/>
        </w:rPr>
        <w:t xml:space="preserve"> №1 к настоящему Постановлению.</w:t>
      </w:r>
    </w:p>
    <w:p w:rsid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2.Опубликовать настоящее Постановление в газет</w:t>
      </w:r>
      <w:r>
        <w:rPr>
          <w:rFonts w:ascii="Times New Roman" w:eastAsia="Calibri" w:hAnsi="Times New Roman" w:cs="Times New Roman"/>
          <w:iCs/>
          <w:sz w:val="12"/>
          <w:szCs w:val="12"/>
        </w:rPr>
        <w:t>е «Сергиевский вестник».</w:t>
      </w:r>
    </w:p>
    <w:p w:rsidR="00335CE3" w:rsidRP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335CE3" w:rsidRPr="00335CE3" w:rsidRDefault="00335CE3" w:rsidP="00335CE3">
      <w:pPr>
        <w:tabs>
          <w:tab w:val="left" w:pos="0"/>
        </w:tabs>
        <w:spacing w:after="0" w:line="240" w:lineRule="auto"/>
        <w:jc w:val="right"/>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 xml:space="preserve">Глава сельского поселения Черновка </w:t>
      </w:r>
    </w:p>
    <w:p w:rsidR="00335CE3" w:rsidRDefault="00335CE3" w:rsidP="00335CE3">
      <w:pPr>
        <w:tabs>
          <w:tab w:val="left" w:pos="0"/>
        </w:tabs>
        <w:spacing w:after="0" w:line="240" w:lineRule="auto"/>
        <w:jc w:val="right"/>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 xml:space="preserve">муниципального района Сергиевский                        </w:t>
      </w:r>
    </w:p>
    <w:p w:rsidR="00335CE3" w:rsidRDefault="00335CE3" w:rsidP="00335CE3">
      <w:pPr>
        <w:tabs>
          <w:tab w:val="left" w:pos="0"/>
        </w:tabs>
        <w:spacing w:after="0" w:line="240" w:lineRule="auto"/>
        <w:jc w:val="right"/>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 xml:space="preserve">                  А.В. Беляев</w:t>
      </w:r>
    </w:p>
    <w:p w:rsidR="00161FCC" w:rsidRDefault="00161FCC" w:rsidP="00161FCC">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lastRenderedPageBreak/>
        <w:t>Администрация</w:t>
      </w:r>
    </w:p>
    <w:p w:rsidR="00161FCC" w:rsidRPr="00884123" w:rsidRDefault="00161FCC" w:rsidP="00161FCC">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Черновка</w:t>
      </w:r>
    </w:p>
    <w:p w:rsidR="00161FCC" w:rsidRDefault="00161FCC" w:rsidP="00161FCC">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161FCC" w:rsidRDefault="00161FCC" w:rsidP="00161FCC">
      <w:pPr>
        <w:tabs>
          <w:tab w:val="left" w:pos="0"/>
        </w:tabs>
        <w:spacing w:after="0" w:line="240" w:lineRule="auto"/>
        <w:ind w:firstLine="284"/>
        <w:jc w:val="center"/>
        <w:rPr>
          <w:rFonts w:ascii="Times New Roman" w:eastAsia="Calibri" w:hAnsi="Times New Roman" w:cs="Times New Roman"/>
          <w:iCs/>
          <w:sz w:val="12"/>
          <w:szCs w:val="12"/>
        </w:rPr>
      </w:pPr>
    </w:p>
    <w:p w:rsidR="00161FCC" w:rsidRPr="00884123" w:rsidRDefault="00161FCC" w:rsidP="00161FCC">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161FCC" w:rsidRDefault="00161FCC" w:rsidP="00161FCC">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№4</w:t>
      </w:r>
    </w:p>
    <w:p w:rsidR="00335CE3" w:rsidRDefault="00335CE3" w:rsidP="00335CE3">
      <w:pPr>
        <w:tabs>
          <w:tab w:val="left" w:pos="0"/>
        </w:tabs>
        <w:spacing w:after="0" w:line="240" w:lineRule="auto"/>
        <w:jc w:val="center"/>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Черновка муниципального района Сергиевский № 61 от 29.12.2018г. «Об утверждении муниципальной программы «Совершенствование муниципального управления  сельского поселения Черновка муниципального района Сергиевский» на 2019-2021гг.</w:t>
      </w:r>
    </w:p>
    <w:p w:rsidR="00335CE3" w:rsidRP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Черновка, в целях уточнения объемов финансирования проводимых программных мероприятий,</w:t>
      </w:r>
      <w:r>
        <w:rPr>
          <w:rFonts w:ascii="Times New Roman" w:eastAsia="Calibri" w:hAnsi="Times New Roman" w:cs="Times New Roman"/>
          <w:iCs/>
          <w:sz w:val="12"/>
          <w:szCs w:val="12"/>
        </w:rPr>
        <w:t xml:space="preserve"> </w:t>
      </w:r>
      <w:r w:rsidRPr="00335CE3">
        <w:rPr>
          <w:rFonts w:ascii="Times New Roman" w:eastAsia="Calibri" w:hAnsi="Times New Roman" w:cs="Times New Roman"/>
          <w:iCs/>
          <w:sz w:val="12"/>
          <w:szCs w:val="12"/>
        </w:rPr>
        <w:t xml:space="preserve">Администрация сельского поселения Черновка муниципального района Сергиевский  </w:t>
      </w:r>
    </w:p>
    <w:p w:rsidR="00335CE3" w:rsidRP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ПОСТАНОВЛЯЕТ:</w:t>
      </w:r>
    </w:p>
    <w:p w:rsid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Черновка муниципального района Сергиевский №61от 29.12.2018г. «Об утверждении муниципальной программы «Совершенствование муниципального управления  сельского поселения Черновка муниципального района Сергиевский» на 2019-2021гг</w:t>
      </w:r>
      <w:proofErr w:type="gramStart"/>
      <w:r w:rsidRPr="00335CE3">
        <w:rPr>
          <w:rFonts w:ascii="Times New Roman" w:eastAsia="Calibri" w:hAnsi="Times New Roman" w:cs="Times New Roman"/>
          <w:iCs/>
          <w:sz w:val="12"/>
          <w:szCs w:val="12"/>
        </w:rPr>
        <w:t>.(</w:t>
      </w:r>
      <w:proofErr w:type="gramEnd"/>
      <w:r w:rsidRPr="00335CE3">
        <w:rPr>
          <w:rFonts w:ascii="Times New Roman" w:eastAsia="Calibri" w:hAnsi="Times New Roman" w:cs="Times New Roman"/>
          <w:iCs/>
          <w:sz w:val="12"/>
          <w:szCs w:val="12"/>
        </w:rPr>
        <w:t>далее - Пр</w:t>
      </w:r>
      <w:r>
        <w:rPr>
          <w:rFonts w:ascii="Times New Roman" w:eastAsia="Calibri" w:hAnsi="Times New Roman" w:cs="Times New Roman"/>
          <w:iCs/>
          <w:sz w:val="12"/>
          <w:szCs w:val="12"/>
        </w:rPr>
        <w:t>ограмма) следующего содержания:</w:t>
      </w:r>
    </w:p>
    <w:p w:rsidR="00335CE3" w:rsidRP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1.1.В паспорте программы позицию «Объемы и источники финансирования Программы» изложить в следующей редакции:</w:t>
      </w:r>
    </w:p>
    <w:p w:rsidR="00335CE3" w:rsidRP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Общий объем финансирования Программы составляет 7684,43532  тыс. руб.,  в том числе:</w:t>
      </w:r>
    </w:p>
    <w:p w:rsidR="00335CE3" w:rsidRP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 xml:space="preserve">- за счет средств местного бюджета – 6711,80462 </w:t>
      </w:r>
      <w:proofErr w:type="spellStart"/>
      <w:r w:rsidRPr="00335CE3">
        <w:rPr>
          <w:rFonts w:ascii="Times New Roman" w:eastAsia="Calibri" w:hAnsi="Times New Roman" w:cs="Times New Roman"/>
          <w:iCs/>
          <w:sz w:val="12"/>
          <w:szCs w:val="12"/>
        </w:rPr>
        <w:t>тыс</w:t>
      </w:r>
      <w:proofErr w:type="gramStart"/>
      <w:r w:rsidRPr="00335CE3">
        <w:rPr>
          <w:rFonts w:ascii="Times New Roman" w:eastAsia="Calibri" w:hAnsi="Times New Roman" w:cs="Times New Roman"/>
          <w:iCs/>
          <w:sz w:val="12"/>
          <w:szCs w:val="12"/>
        </w:rPr>
        <w:t>.р</w:t>
      </w:r>
      <w:proofErr w:type="gramEnd"/>
      <w:r w:rsidRPr="00335CE3">
        <w:rPr>
          <w:rFonts w:ascii="Times New Roman" w:eastAsia="Calibri" w:hAnsi="Times New Roman" w:cs="Times New Roman"/>
          <w:iCs/>
          <w:sz w:val="12"/>
          <w:szCs w:val="12"/>
        </w:rPr>
        <w:t>ублей</w:t>
      </w:r>
      <w:proofErr w:type="spellEnd"/>
      <w:r w:rsidRPr="00335CE3">
        <w:rPr>
          <w:rFonts w:ascii="Times New Roman" w:eastAsia="Calibri" w:hAnsi="Times New Roman" w:cs="Times New Roman"/>
          <w:iCs/>
          <w:sz w:val="12"/>
          <w:szCs w:val="12"/>
        </w:rPr>
        <w:t>:</w:t>
      </w:r>
    </w:p>
    <w:p w:rsidR="00335CE3" w:rsidRP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2019 год – 2611,78352 тыс. руб.;</w:t>
      </w:r>
    </w:p>
    <w:p w:rsidR="00335CE3" w:rsidRP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2020 год –2050,01055 тыс. руб.;</w:t>
      </w:r>
    </w:p>
    <w:p w:rsidR="00335CE3" w:rsidRP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2021 год – 2050,01055 тыс. руб.</w:t>
      </w:r>
    </w:p>
    <w:p w:rsidR="00335CE3" w:rsidRP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 xml:space="preserve">- за счет средств федерального бюджета – 82,30000 </w:t>
      </w:r>
      <w:proofErr w:type="spellStart"/>
      <w:r w:rsidRPr="00335CE3">
        <w:rPr>
          <w:rFonts w:ascii="Times New Roman" w:eastAsia="Calibri" w:hAnsi="Times New Roman" w:cs="Times New Roman"/>
          <w:iCs/>
          <w:sz w:val="12"/>
          <w:szCs w:val="12"/>
        </w:rPr>
        <w:t>тыс</w:t>
      </w:r>
      <w:proofErr w:type="gramStart"/>
      <w:r w:rsidRPr="00335CE3">
        <w:rPr>
          <w:rFonts w:ascii="Times New Roman" w:eastAsia="Calibri" w:hAnsi="Times New Roman" w:cs="Times New Roman"/>
          <w:iCs/>
          <w:sz w:val="12"/>
          <w:szCs w:val="12"/>
        </w:rPr>
        <w:t>.р</w:t>
      </w:r>
      <w:proofErr w:type="gramEnd"/>
      <w:r w:rsidRPr="00335CE3">
        <w:rPr>
          <w:rFonts w:ascii="Times New Roman" w:eastAsia="Calibri" w:hAnsi="Times New Roman" w:cs="Times New Roman"/>
          <w:iCs/>
          <w:sz w:val="12"/>
          <w:szCs w:val="12"/>
        </w:rPr>
        <w:t>ублей</w:t>
      </w:r>
      <w:proofErr w:type="spellEnd"/>
      <w:r w:rsidRPr="00335CE3">
        <w:rPr>
          <w:rFonts w:ascii="Times New Roman" w:eastAsia="Calibri" w:hAnsi="Times New Roman" w:cs="Times New Roman"/>
          <w:iCs/>
          <w:sz w:val="12"/>
          <w:szCs w:val="12"/>
        </w:rPr>
        <w:t>:</w:t>
      </w:r>
    </w:p>
    <w:p w:rsidR="00335CE3" w:rsidRP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 xml:space="preserve">2019 год –82,30000 </w:t>
      </w:r>
      <w:proofErr w:type="spellStart"/>
      <w:r w:rsidRPr="00335CE3">
        <w:rPr>
          <w:rFonts w:ascii="Times New Roman" w:eastAsia="Calibri" w:hAnsi="Times New Roman" w:cs="Times New Roman"/>
          <w:iCs/>
          <w:sz w:val="12"/>
          <w:szCs w:val="12"/>
        </w:rPr>
        <w:t>тыс</w:t>
      </w:r>
      <w:proofErr w:type="gramStart"/>
      <w:r w:rsidRPr="00335CE3">
        <w:rPr>
          <w:rFonts w:ascii="Times New Roman" w:eastAsia="Calibri" w:hAnsi="Times New Roman" w:cs="Times New Roman"/>
          <w:iCs/>
          <w:sz w:val="12"/>
          <w:szCs w:val="12"/>
        </w:rPr>
        <w:t>.р</w:t>
      </w:r>
      <w:proofErr w:type="gramEnd"/>
      <w:r w:rsidRPr="00335CE3">
        <w:rPr>
          <w:rFonts w:ascii="Times New Roman" w:eastAsia="Calibri" w:hAnsi="Times New Roman" w:cs="Times New Roman"/>
          <w:iCs/>
          <w:sz w:val="12"/>
          <w:szCs w:val="12"/>
        </w:rPr>
        <w:t>уб</w:t>
      </w:r>
      <w:proofErr w:type="spellEnd"/>
      <w:r w:rsidRPr="00335CE3">
        <w:rPr>
          <w:rFonts w:ascii="Times New Roman" w:eastAsia="Calibri" w:hAnsi="Times New Roman" w:cs="Times New Roman"/>
          <w:iCs/>
          <w:sz w:val="12"/>
          <w:szCs w:val="12"/>
        </w:rPr>
        <w:t>.;</w:t>
      </w:r>
    </w:p>
    <w:p w:rsidR="00335CE3" w:rsidRP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 xml:space="preserve"> 2020 год- 0,00 тыс. руб.;</w:t>
      </w:r>
    </w:p>
    <w:p w:rsidR="00335CE3" w:rsidRP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 xml:space="preserve"> 2021 год- 0,00 тыс. руб.</w:t>
      </w:r>
    </w:p>
    <w:p w:rsidR="00335CE3" w:rsidRP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 xml:space="preserve">- за счет средств областного бюджета – 890,33070 тыс. рублей: </w:t>
      </w:r>
    </w:p>
    <w:p w:rsidR="00335CE3" w:rsidRP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2019 год – 890,33070 тыс. руб.,</w:t>
      </w:r>
    </w:p>
    <w:p w:rsidR="00335CE3" w:rsidRP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2020 год – 0,00 тыс. руб.,</w:t>
      </w:r>
    </w:p>
    <w:p w:rsidR="00335CE3" w:rsidRDefault="00335CE3" w:rsidP="00335CE3">
      <w:pPr>
        <w:tabs>
          <w:tab w:val="left" w:pos="0"/>
        </w:tabs>
        <w:spacing w:after="0" w:line="240" w:lineRule="auto"/>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2021 год – 0,00 тыс. руб.</w:t>
      </w:r>
    </w:p>
    <w:p w:rsid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1.2.Раздел Программы 4 «Ресурсное обеспечение реализации Программы»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533"/>
        <w:gridCol w:w="4028"/>
        <w:gridCol w:w="1257"/>
        <w:gridCol w:w="900"/>
        <w:gridCol w:w="1011"/>
      </w:tblGrid>
      <w:tr w:rsidR="00335CE3" w:rsidRPr="00335CE3" w:rsidTr="00335CE3">
        <w:trPr>
          <w:trHeight w:val="70"/>
          <w:tblHeader/>
        </w:trPr>
        <w:tc>
          <w:tcPr>
            <w:tcW w:w="345" w:type="pct"/>
            <w:vMerge w:val="restart"/>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 xml:space="preserve">№ </w:t>
            </w:r>
            <w:proofErr w:type="gramStart"/>
            <w:r w:rsidRPr="00335CE3">
              <w:rPr>
                <w:rFonts w:ascii="Times New Roman" w:hAnsi="Times New Roman" w:cs="Times New Roman"/>
                <w:sz w:val="12"/>
                <w:szCs w:val="12"/>
              </w:rPr>
              <w:t>п</w:t>
            </w:r>
            <w:proofErr w:type="gramEnd"/>
            <w:r w:rsidRPr="00335CE3">
              <w:rPr>
                <w:rFonts w:ascii="Times New Roman" w:hAnsi="Times New Roman" w:cs="Times New Roman"/>
                <w:sz w:val="12"/>
                <w:szCs w:val="12"/>
              </w:rPr>
              <w:t>/п</w:t>
            </w:r>
          </w:p>
        </w:tc>
        <w:tc>
          <w:tcPr>
            <w:tcW w:w="2605" w:type="pct"/>
            <w:vMerge w:val="restart"/>
            <w:tcBorders>
              <w:top w:val="single" w:sz="4" w:space="0" w:color="auto"/>
              <w:left w:val="single" w:sz="4" w:space="0" w:color="auto"/>
              <w:bottom w:val="single" w:sz="4" w:space="0" w:color="auto"/>
              <w:right w:val="single" w:sz="4" w:space="0" w:color="auto"/>
            </w:tcBorders>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Наименование мероприятия</w:t>
            </w:r>
          </w:p>
          <w:p w:rsidR="00335CE3" w:rsidRPr="00335CE3" w:rsidRDefault="00335CE3" w:rsidP="00335CE3">
            <w:pPr>
              <w:spacing w:after="0"/>
              <w:jc w:val="both"/>
              <w:rPr>
                <w:rFonts w:ascii="Times New Roman" w:hAnsi="Times New Roman" w:cs="Times New Roman"/>
                <w:sz w:val="12"/>
                <w:szCs w:val="12"/>
              </w:rPr>
            </w:pPr>
          </w:p>
        </w:tc>
        <w:tc>
          <w:tcPr>
            <w:tcW w:w="2049" w:type="pct"/>
            <w:gridSpan w:val="3"/>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Годы реализации</w:t>
            </w:r>
          </w:p>
        </w:tc>
      </w:tr>
      <w:tr w:rsidR="00335CE3" w:rsidRPr="00335CE3" w:rsidTr="00335CE3">
        <w:trPr>
          <w:trHeight w:val="70"/>
          <w:tblHeader/>
        </w:trPr>
        <w:tc>
          <w:tcPr>
            <w:tcW w:w="345" w:type="pct"/>
            <w:vMerge/>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rPr>
                <w:rFonts w:ascii="Times New Roman" w:hAnsi="Times New Roman" w:cs="Times New Roman"/>
                <w:sz w:val="12"/>
                <w:szCs w:val="12"/>
              </w:rPr>
            </w:pPr>
          </w:p>
        </w:tc>
        <w:tc>
          <w:tcPr>
            <w:tcW w:w="2605" w:type="pct"/>
            <w:vMerge/>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rPr>
                <w:rFonts w:ascii="Times New Roman" w:hAnsi="Times New Roman" w:cs="Times New Roman"/>
                <w:sz w:val="12"/>
                <w:szCs w:val="12"/>
              </w:rPr>
            </w:pPr>
          </w:p>
        </w:tc>
        <w:tc>
          <w:tcPr>
            <w:tcW w:w="813" w:type="pct"/>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2019 г. в тыс. руб.</w:t>
            </w:r>
          </w:p>
        </w:tc>
        <w:tc>
          <w:tcPr>
            <w:tcW w:w="582"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 xml:space="preserve">2020 г. в </w:t>
            </w:r>
            <w:proofErr w:type="spellStart"/>
            <w:r w:rsidRPr="00335CE3">
              <w:rPr>
                <w:rFonts w:ascii="Times New Roman" w:hAnsi="Times New Roman" w:cs="Times New Roman"/>
                <w:sz w:val="12"/>
                <w:szCs w:val="12"/>
              </w:rPr>
              <w:t>тыс</w:t>
            </w:r>
            <w:proofErr w:type="gramStart"/>
            <w:r w:rsidRPr="00335CE3">
              <w:rPr>
                <w:rFonts w:ascii="Times New Roman" w:hAnsi="Times New Roman" w:cs="Times New Roman"/>
                <w:sz w:val="12"/>
                <w:szCs w:val="12"/>
              </w:rPr>
              <w:t>.р</w:t>
            </w:r>
            <w:proofErr w:type="gramEnd"/>
            <w:r w:rsidRPr="00335CE3">
              <w:rPr>
                <w:rFonts w:ascii="Times New Roman" w:hAnsi="Times New Roman" w:cs="Times New Roman"/>
                <w:sz w:val="12"/>
                <w:szCs w:val="12"/>
              </w:rPr>
              <w:t>уб</w:t>
            </w:r>
            <w:proofErr w:type="spellEnd"/>
            <w:r w:rsidRPr="00335CE3">
              <w:rPr>
                <w:rFonts w:ascii="Times New Roman" w:hAnsi="Times New Roman" w:cs="Times New Roman"/>
                <w:sz w:val="12"/>
                <w:szCs w:val="12"/>
              </w:rPr>
              <w:t>.</w:t>
            </w:r>
          </w:p>
        </w:tc>
        <w:tc>
          <w:tcPr>
            <w:tcW w:w="654"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 xml:space="preserve">2021 г. в </w:t>
            </w:r>
            <w:proofErr w:type="spellStart"/>
            <w:r w:rsidRPr="00335CE3">
              <w:rPr>
                <w:rFonts w:ascii="Times New Roman" w:hAnsi="Times New Roman" w:cs="Times New Roman"/>
                <w:sz w:val="12"/>
                <w:szCs w:val="12"/>
              </w:rPr>
              <w:t>тыс</w:t>
            </w:r>
            <w:proofErr w:type="gramStart"/>
            <w:r w:rsidRPr="00335CE3">
              <w:rPr>
                <w:rFonts w:ascii="Times New Roman" w:hAnsi="Times New Roman" w:cs="Times New Roman"/>
                <w:sz w:val="12"/>
                <w:szCs w:val="12"/>
              </w:rPr>
              <w:t>.р</w:t>
            </w:r>
            <w:proofErr w:type="gramEnd"/>
            <w:r w:rsidRPr="00335CE3">
              <w:rPr>
                <w:rFonts w:ascii="Times New Roman" w:hAnsi="Times New Roman" w:cs="Times New Roman"/>
                <w:sz w:val="12"/>
                <w:szCs w:val="12"/>
              </w:rPr>
              <w:t>уб</w:t>
            </w:r>
            <w:proofErr w:type="spellEnd"/>
            <w:r w:rsidRPr="00335CE3">
              <w:rPr>
                <w:rFonts w:ascii="Times New Roman" w:hAnsi="Times New Roman" w:cs="Times New Roman"/>
                <w:sz w:val="12"/>
                <w:szCs w:val="12"/>
              </w:rPr>
              <w:t>.</w:t>
            </w:r>
          </w:p>
        </w:tc>
      </w:tr>
      <w:tr w:rsidR="00335CE3" w:rsidRPr="00335CE3" w:rsidTr="00335CE3">
        <w:trPr>
          <w:trHeight w:val="70"/>
        </w:trPr>
        <w:tc>
          <w:tcPr>
            <w:tcW w:w="345" w:type="pct"/>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1</w:t>
            </w:r>
          </w:p>
        </w:tc>
        <w:tc>
          <w:tcPr>
            <w:tcW w:w="2605" w:type="pc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both"/>
              <w:rPr>
                <w:rFonts w:ascii="Times New Roman" w:hAnsi="Times New Roman" w:cs="Times New Roman"/>
                <w:sz w:val="12"/>
                <w:szCs w:val="12"/>
              </w:rPr>
            </w:pPr>
            <w:r w:rsidRPr="00335CE3">
              <w:rPr>
                <w:rFonts w:ascii="Times New Roman" w:hAnsi="Times New Roman" w:cs="Times New Roman"/>
                <w:sz w:val="12"/>
                <w:szCs w:val="12"/>
              </w:rPr>
              <w:t>Функционирование высшего должностного лица муниципального образования</w:t>
            </w:r>
          </w:p>
        </w:tc>
        <w:tc>
          <w:tcPr>
            <w:tcW w:w="813"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654,78541</w:t>
            </w:r>
          </w:p>
        </w:tc>
        <w:tc>
          <w:tcPr>
            <w:tcW w:w="582"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572,99458</w:t>
            </w:r>
          </w:p>
        </w:tc>
        <w:tc>
          <w:tcPr>
            <w:tcW w:w="654"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572,99458</w:t>
            </w:r>
          </w:p>
        </w:tc>
      </w:tr>
      <w:tr w:rsidR="00335CE3" w:rsidRPr="00335CE3" w:rsidTr="00335CE3">
        <w:trPr>
          <w:trHeight w:val="70"/>
        </w:trPr>
        <w:tc>
          <w:tcPr>
            <w:tcW w:w="345" w:type="pct"/>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2</w:t>
            </w:r>
          </w:p>
        </w:tc>
        <w:tc>
          <w:tcPr>
            <w:tcW w:w="2605" w:type="pc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both"/>
              <w:rPr>
                <w:rFonts w:ascii="Times New Roman" w:hAnsi="Times New Roman" w:cs="Times New Roman"/>
                <w:sz w:val="12"/>
                <w:szCs w:val="12"/>
              </w:rPr>
            </w:pPr>
            <w:r w:rsidRPr="00335CE3">
              <w:rPr>
                <w:rFonts w:ascii="Times New Roman" w:hAnsi="Times New Roman" w:cs="Times New Roman"/>
                <w:sz w:val="12"/>
                <w:szCs w:val="12"/>
              </w:rPr>
              <w:t>Функционирование местных администраций</w:t>
            </w:r>
          </w:p>
        </w:tc>
        <w:tc>
          <w:tcPr>
            <w:tcW w:w="813" w:type="pct"/>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1394,91049</w:t>
            </w:r>
          </w:p>
        </w:tc>
        <w:tc>
          <w:tcPr>
            <w:tcW w:w="582"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1280,01597</w:t>
            </w:r>
          </w:p>
        </w:tc>
        <w:tc>
          <w:tcPr>
            <w:tcW w:w="654"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1280,01597</w:t>
            </w:r>
          </w:p>
        </w:tc>
      </w:tr>
      <w:tr w:rsidR="00335CE3" w:rsidRPr="00335CE3" w:rsidTr="00335CE3">
        <w:tc>
          <w:tcPr>
            <w:tcW w:w="345" w:type="pct"/>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3</w:t>
            </w:r>
          </w:p>
        </w:tc>
        <w:tc>
          <w:tcPr>
            <w:tcW w:w="2605" w:type="pc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both"/>
              <w:rPr>
                <w:rFonts w:ascii="Times New Roman" w:hAnsi="Times New Roman" w:cs="Times New Roman"/>
                <w:sz w:val="12"/>
                <w:szCs w:val="12"/>
              </w:rPr>
            </w:pPr>
            <w:r w:rsidRPr="00335CE3">
              <w:rPr>
                <w:rFonts w:ascii="Times New Roman" w:hAnsi="Times New Roman" w:cs="Times New Roman"/>
                <w:sz w:val="12"/>
                <w:szCs w:val="12"/>
              </w:rPr>
              <w:t>Укрепление материально-технической базы администрации</w:t>
            </w:r>
          </w:p>
        </w:tc>
        <w:tc>
          <w:tcPr>
            <w:tcW w:w="813" w:type="pct"/>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0,00</w:t>
            </w:r>
          </w:p>
        </w:tc>
        <w:tc>
          <w:tcPr>
            <w:tcW w:w="582"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0,00</w:t>
            </w:r>
          </w:p>
        </w:tc>
        <w:tc>
          <w:tcPr>
            <w:tcW w:w="654"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0,00</w:t>
            </w:r>
          </w:p>
        </w:tc>
      </w:tr>
      <w:tr w:rsidR="00335CE3" w:rsidRPr="00335CE3" w:rsidTr="00335CE3">
        <w:trPr>
          <w:trHeight w:val="70"/>
        </w:trPr>
        <w:tc>
          <w:tcPr>
            <w:tcW w:w="345" w:type="pct"/>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4</w:t>
            </w:r>
          </w:p>
        </w:tc>
        <w:tc>
          <w:tcPr>
            <w:tcW w:w="2605" w:type="pc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both"/>
              <w:rPr>
                <w:rFonts w:ascii="Times New Roman" w:hAnsi="Times New Roman" w:cs="Times New Roman"/>
                <w:color w:val="333333"/>
                <w:sz w:val="12"/>
                <w:szCs w:val="12"/>
              </w:rPr>
            </w:pPr>
            <w:r w:rsidRPr="00335CE3">
              <w:rPr>
                <w:rFonts w:ascii="Times New Roman" w:hAnsi="Times New Roman" w:cs="Times New Roman"/>
                <w:sz w:val="12"/>
                <w:szCs w:val="12"/>
              </w:rPr>
              <w:t>Создание условий для развития малого и среднего предпринимательства*</w:t>
            </w:r>
          </w:p>
        </w:tc>
        <w:tc>
          <w:tcPr>
            <w:tcW w:w="813" w:type="pct"/>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18,26826</w:t>
            </w:r>
          </w:p>
        </w:tc>
        <w:tc>
          <w:tcPr>
            <w:tcW w:w="582"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0,00</w:t>
            </w:r>
          </w:p>
        </w:tc>
        <w:tc>
          <w:tcPr>
            <w:tcW w:w="654"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0,00</w:t>
            </w:r>
          </w:p>
        </w:tc>
      </w:tr>
      <w:tr w:rsidR="00335CE3" w:rsidRPr="00335CE3" w:rsidTr="00335CE3">
        <w:trPr>
          <w:trHeight w:val="70"/>
        </w:trPr>
        <w:tc>
          <w:tcPr>
            <w:tcW w:w="345" w:type="pct"/>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5</w:t>
            </w:r>
          </w:p>
        </w:tc>
        <w:tc>
          <w:tcPr>
            <w:tcW w:w="2605" w:type="pc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both"/>
              <w:rPr>
                <w:rFonts w:ascii="Times New Roman" w:hAnsi="Times New Roman" w:cs="Times New Roman"/>
                <w:color w:val="333333"/>
                <w:sz w:val="12"/>
                <w:szCs w:val="12"/>
              </w:rPr>
            </w:pPr>
            <w:r w:rsidRPr="00335CE3">
              <w:rPr>
                <w:rFonts w:ascii="Times New Roman" w:hAnsi="Times New Roman" w:cs="Times New Roman"/>
                <w:sz w:val="12"/>
                <w:szCs w:val="12"/>
              </w:rPr>
              <w:t>Осуществление полномочий по определению поставщико</w:t>
            </w:r>
            <w:proofErr w:type="gramStart"/>
            <w:r w:rsidRPr="00335CE3">
              <w:rPr>
                <w:rFonts w:ascii="Times New Roman" w:hAnsi="Times New Roman" w:cs="Times New Roman"/>
                <w:sz w:val="12"/>
                <w:szCs w:val="12"/>
              </w:rPr>
              <w:t>в(</w:t>
            </w:r>
            <w:proofErr w:type="gramEnd"/>
            <w:r w:rsidRPr="00335CE3">
              <w:rPr>
                <w:rFonts w:ascii="Times New Roman"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13"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p>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6,32512</w:t>
            </w:r>
          </w:p>
        </w:tc>
        <w:tc>
          <w:tcPr>
            <w:tcW w:w="582"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0,00</w:t>
            </w:r>
          </w:p>
        </w:tc>
        <w:tc>
          <w:tcPr>
            <w:tcW w:w="654"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0,00</w:t>
            </w:r>
          </w:p>
        </w:tc>
      </w:tr>
      <w:tr w:rsidR="00335CE3" w:rsidRPr="00335CE3" w:rsidTr="00335CE3">
        <w:trPr>
          <w:trHeight w:val="510"/>
        </w:trPr>
        <w:tc>
          <w:tcPr>
            <w:tcW w:w="345" w:type="pct"/>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6</w:t>
            </w:r>
          </w:p>
        </w:tc>
        <w:tc>
          <w:tcPr>
            <w:tcW w:w="2605" w:type="pc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both"/>
              <w:rPr>
                <w:rFonts w:ascii="Times New Roman" w:hAnsi="Times New Roman" w:cs="Times New Roman"/>
                <w:color w:val="333333"/>
                <w:sz w:val="12"/>
                <w:szCs w:val="12"/>
              </w:rPr>
            </w:pPr>
            <w:r w:rsidRPr="00335CE3">
              <w:rPr>
                <w:rFonts w:ascii="Times New Roman"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13" w:type="pct"/>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22,01732</w:t>
            </w:r>
          </w:p>
        </w:tc>
        <w:tc>
          <w:tcPr>
            <w:tcW w:w="582"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0,00</w:t>
            </w:r>
          </w:p>
        </w:tc>
        <w:tc>
          <w:tcPr>
            <w:tcW w:w="654"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0,00</w:t>
            </w:r>
          </w:p>
        </w:tc>
      </w:tr>
      <w:tr w:rsidR="00335CE3" w:rsidRPr="00335CE3" w:rsidTr="00335CE3">
        <w:trPr>
          <w:trHeight w:val="70"/>
        </w:trPr>
        <w:tc>
          <w:tcPr>
            <w:tcW w:w="345" w:type="pct"/>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7</w:t>
            </w:r>
          </w:p>
        </w:tc>
        <w:tc>
          <w:tcPr>
            <w:tcW w:w="2605" w:type="pc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both"/>
              <w:rPr>
                <w:rFonts w:ascii="Times New Roman" w:hAnsi="Times New Roman" w:cs="Times New Roman"/>
                <w:sz w:val="12"/>
                <w:szCs w:val="12"/>
              </w:rPr>
            </w:pPr>
            <w:r w:rsidRPr="00335CE3">
              <w:rPr>
                <w:rFonts w:ascii="Times New Roman"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335CE3">
              <w:rPr>
                <w:rFonts w:ascii="Times New Roman" w:hAnsi="Times New Roman" w:cs="Times New Roman"/>
                <w:sz w:val="12"/>
                <w:szCs w:val="12"/>
              </w:rPr>
              <w:t>контроля за</w:t>
            </w:r>
            <w:proofErr w:type="gramEnd"/>
            <w:r w:rsidRPr="00335CE3">
              <w:rPr>
                <w:rFonts w:ascii="Times New Roman" w:hAnsi="Times New Roman" w:cs="Times New Roman"/>
                <w:sz w:val="12"/>
                <w:szCs w:val="12"/>
              </w:rPr>
              <w:t xml:space="preserve"> его исполнением, составление отчета об исполнении бюджета поселения*</w:t>
            </w:r>
          </w:p>
        </w:tc>
        <w:tc>
          <w:tcPr>
            <w:tcW w:w="813"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p>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115,32890</w:t>
            </w:r>
          </w:p>
        </w:tc>
        <w:tc>
          <w:tcPr>
            <w:tcW w:w="582"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0,00</w:t>
            </w:r>
          </w:p>
        </w:tc>
        <w:tc>
          <w:tcPr>
            <w:tcW w:w="654"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0,00</w:t>
            </w:r>
          </w:p>
        </w:tc>
      </w:tr>
      <w:tr w:rsidR="00335CE3" w:rsidRPr="00335CE3" w:rsidTr="00335CE3">
        <w:trPr>
          <w:trHeight w:val="70"/>
        </w:trPr>
        <w:tc>
          <w:tcPr>
            <w:tcW w:w="345" w:type="pct"/>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8</w:t>
            </w:r>
          </w:p>
        </w:tc>
        <w:tc>
          <w:tcPr>
            <w:tcW w:w="2605" w:type="pc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both"/>
              <w:rPr>
                <w:rFonts w:ascii="Times New Roman" w:hAnsi="Times New Roman" w:cs="Times New Roman"/>
                <w:sz w:val="12"/>
                <w:szCs w:val="12"/>
              </w:rPr>
            </w:pPr>
            <w:r w:rsidRPr="00335CE3">
              <w:rPr>
                <w:rFonts w:ascii="Times New Roman" w:hAnsi="Times New Roman" w:cs="Times New Roman"/>
                <w:sz w:val="12"/>
                <w:szCs w:val="12"/>
              </w:rPr>
              <w:t>Осуществление внешнего муниципального контроля*</w:t>
            </w:r>
          </w:p>
        </w:tc>
        <w:tc>
          <w:tcPr>
            <w:tcW w:w="813" w:type="pct"/>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5,54430</w:t>
            </w:r>
          </w:p>
        </w:tc>
        <w:tc>
          <w:tcPr>
            <w:tcW w:w="582"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0,00</w:t>
            </w:r>
          </w:p>
        </w:tc>
        <w:tc>
          <w:tcPr>
            <w:tcW w:w="654"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0,00</w:t>
            </w:r>
          </w:p>
        </w:tc>
      </w:tr>
      <w:tr w:rsidR="00335CE3" w:rsidRPr="00335CE3" w:rsidTr="00335CE3">
        <w:trPr>
          <w:trHeight w:val="70"/>
        </w:trPr>
        <w:tc>
          <w:tcPr>
            <w:tcW w:w="345" w:type="pct"/>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9</w:t>
            </w:r>
          </w:p>
        </w:tc>
        <w:tc>
          <w:tcPr>
            <w:tcW w:w="2605" w:type="pc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both"/>
              <w:rPr>
                <w:rFonts w:ascii="Times New Roman" w:hAnsi="Times New Roman" w:cs="Times New Roman"/>
                <w:sz w:val="12"/>
                <w:szCs w:val="12"/>
              </w:rPr>
            </w:pPr>
            <w:r w:rsidRPr="00335CE3">
              <w:rPr>
                <w:rFonts w:ascii="Times New Roman" w:hAnsi="Times New Roman" w:cs="Times New Roman"/>
                <w:sz w:val="12"/>
                <w:szCs w:val="12"/>
              </w:rPr>
              <w:t xml:space="preserve">Информационное обеспечение населения сельского поселения </w:t>
            </w:r>
          </w:p>
        </w:tc>
        <w:tc>
          <w:tcPr>
            <w:tcW w:w="813" w:type="pct"/>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191,00000</w:t>
            </w:r>
          </w:p>
        </w:tc>
        <w:tc>
          <w:tcPr>
            <w:tcW w:w="582"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0,00</w:t>
            </w:r>
          </w:p>
        </w:tc>
        <w:tc>
          <w:tcPr>
            <w:tcW w:w="654"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0,00</w:t>
            </w:r>
          </w:p>
        </w:tc>
      </w:tr>
      <w:tr w:rsidR="00335CE3" w:rsidRPr="00335CE3" w:rsidTr="00335CE3">
        <w:trPr>
          <w:trHeight w:val="435"/>
        </w:trPr>
        <w:tc>
          <w:tcPr>
            <w:tcW w:w="345" w:type="pct"/>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10</w:t>
            </w:r>
          </w:p>
        </w:tc>
        <w:tc>
          <w:tcPr>
            <w:tcW w:w="2605" w:type="pc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both"/>
              <w:rPr>
                <w:rFonts w:ascii="Times New Roman" w:hAnsi="Times New Roman" w:cs="Times New Roman"/>
                <w:color w:val="333333"/>
                <w:sz w:val="12"/>
                <w:szCs w:val="12"/>
              </w:rPr>
            </w:pPr>
            <w:r w:rsidRPr="00335CE3">
              <w:rPr>
                <w:rFonts w:ascii="Times New Roman"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13" w:type="pct"/>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44,03465</w:t>
            </w:r>
          </w:p>
        </w:tc>
        <w:tc>
          <w:tcPr>
            <w:tcW w:w="582"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0,00</w:t>
            </w:r>
          </w:p>
        </w:tc>
        <w:tc>
          <w:tcPr>
            <w:tcW w:w="654"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0,00</w:t>
            </w:r>
          </w:p>
        </w:tc>
      </w:tr>
      <w:tr w:rsidR="00335CE3" w:rsidRPr="00335CE3" w:rsidTr="00335CE3">
        <w:trPr>
          <w:trHeight w:val="417"/>
        </w:trPr>
        <w:tc>
          <w:tcPr>
            <w:tcW w:w="345" w:type="pct"/>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11</w:t>
            </w:r>
          </w:p>
        </w:tc>
        <w:tc>
          <w:tcPr>
            <w:tcW w:w="2605" w:type="pc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both"/>
              <w:rPr>
                <w:rFonts w:ascii="Times New Roman" w:hAnsi="Times New Roman" w:cs="Times New Roman"/>
                <w:color w:val="333333"/>
                <w:sz w:val="12"/>
                <w:szCs w:val="12"/>
              </w:rPr>
            </w:pPr>
            <w:r w:rsidRPr="00335CE3">
              <w:rPr>
                <w:rFonts w:ascii="Times New Roman" w:hAnsi="Times New Roman" w:cs="Times New Roman"/>
                <w:sz w:val="12"/>
                <w:szCs w:val="12"/>
              </w:rPr>
              <w:t xml:space="preserve">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w:t>
            </w:r>
            <w:r w:rsidRPr="00335CE3">
              <w:rPr>
                <w:rFonts w:ascii="Times New Roman" w:hAnsi="Times New Roman" w:cs="Times New Roman"/>
                <w:sz w:val="12"/>
                <w:szCs w:val="12"/>
              </w:rPr>
              <w:lastRenderedPageBreak/>
              <w:t>Федерации*</w:t>
            </w:r>
          </w:p>
        </w:tc>
        <w:tc>
          <w:tcPr>
            <w:tcW w:w="813" w:type="pct"/>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36,69555</w:t>
            </w:r>
          </w:p>
        </w:tc>
        <w:tc>
          <w:tcPr>
            <w:tcW w:w="582"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0,00</w:t>
            </w:r>
          </w:p>
        </w:tc>
        <w:tc>
          <w:tcPr>
            <w:tcW w:w="654"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0,00</w:t>
            </w:r>
          </w:p>
        </w:tc>
      </w:tr>
      <w:tr w:rsidR="00335CE3" w:rsidRPr="00335CE3" w:rsidTr="00335CE3">
        <w:trPr>
          <w:trHeight w:val="390"/>
        </w:trPr>
        <w:tc>
          <w:tcPr>
            <w:tcW w:w="345" w:type="pct"/>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12</w:t>
            </w:r>
          </w:p>
        </w:tc>
        <w:tc>
          <w:tcPr>
            <w:tcW w:w="2605" w:type="pc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both"/>
              <w:rPr>
                <w:rFonts w:ascii="Times New Roman" w:hAnsi="Times New Roman" w:cs="Times New Roman"/>
                <w:sz w:val="12"/>
                <w:szCs w:val="12"/>
              </w:rPr>
            </w:pPr>
            <w:r w:rsidRPr="00335CE3">
              <w:rPr>
                <w:rFonts w:ascii="Times New Roman"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13" w:type="pct"/>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36,69555</w:t>
            </w:r>
          </w:p>
        </w:tc>
        <w:tc>
          <w:tcPr>
            <w:tcW w:w="582"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0,00</w:t>
            </w:r>
          </w:p>
        </w:tc>
        <w:tc>
          <w:tcPr>
            <w:tcW w:w="654"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0,00</w:t>
            </w:r>
          </w:p>
        </w:tc>
      </w:tr>
      <w:tr w:rsidR="00335CE3" w:rsidRPr="00335CE3" w:rsidTr="00335CE3">
        <w:trPr>
          <w:trHeight w:val="70"/>
        </w:trPr>
        <w:tc>
          <w:tcPr>
            <w:tcW w:w="345" w:type="pct"/>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13</w:t>
            </w:r>
          </w:p>
        </w:tc>
        <w:tc>
          <w:tcPr>
            <w:tcW w:w="2605" w:type="pc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both"/>
              <w:rPr>
                <w:rFonts w:ascii="Times New Roman" w:hAnsi="Times New Roman" w:cs="Times New Roman"/>
                <w:sz w:val="12"/>
                <w:szCs w:val="12"/>
              </w:rPr>
            </w:pPr>
            <w:r w:rsidRPr="00335CE3">
              <w:rPr>
                <w:rFonts w:ascii="Times New Roman" w:hAnsi="Times New Roman" w:cs="Times New Roman"/>
                <w:sz w:val="12"/>
                <w:szCs w:val="12"/>
              </w:rPr>
              <w:t>Первичный воинский учет</w:t>
            </w:r>
          </w:p>
        </w:tc>
        <w:tc>
          <w:tcPr>
            <w:tcW w:w="813" w:type="pct"/>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82,300000</w:t>
            </w:r>
          </w:p>
        </w:tc>
        <w:tc>
          <w:tcPr>
            <w:tcW w:w="582"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0,00</w:t>
            </w:r>
          </w:p>
        </w:tc>
        <w:tc>
          <w:tcPr>
            <w:tcW w:w="654"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0,00</w:t>
            </w:r>
          </w:p>
        </w:tc>
      </w:tr>
      <w:tr w:rsidR="00335CE3" w:rsidRPr="00335CE3" w:rsidTr="00335CE3">
        <w:trPr>
          <w:trHeight w:val="70"/>
        </w:trPr>
        <w:tc>
          <w:tcPr>
            <w:tcW w:w="345" w:type="pct"/>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14</w:t>
            </w:r>
          </w:p>
        </w:tc>
        <w:tc>
          <w:tcPr>
            <w:tcW w:w="2605" w:type="pc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both"/>
              <w:rPr>
                <w:rFonts w:ascii="Times New Roman" w:hAnsi="Times New Roman" w:cs="Times New Roman"/>
                <w:color w:val="333333"/>
                <w:sz w:val="12"/>
                <w:szCs w:val="12"/>
              </w:rPr>
            </w:pPr>
            <w:r w:rsidRPr="00335CE3">
              <w:rPr>
                <w:rFonts w:ascii="Times New Roman" w:hAnsi="Times New Roman" w:cs="Times New Roman"/>
                <w:sz w:val="12"/>
                <w:szCs w:val="12"/>
              </w:rPr>
              <w:t>Внесение изменений в генеральный план и правила землепользования</w:t>
            </w:r>
          </w:p>
        </w:tc>
        <w:tc>
          <w:tcPr>
            <w:tcW w:w="813" w:type="pct"/>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949,75867</w:t>
            </w:r>
          </w:p>
        </w:tc>
        <w:tc>
          <w:tcPr>
            <w:tcW w:w="582"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0,00</w:t>
            </w:r>
          </w:p>
        </w:tc>
        <w:tc>
          <w:tcPr>
            <w:tcW w:w="654"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0,00</w:t>
            </w:r>
          </w:p>
        </w:tc>
      </w:tr>
      <w:tr w:rsidR="00335CE3" w:rsidRPr="00335CE3" w:rsidTr="00335CE3">
        <w:trPr>
          <w:trHeight w:val="70"/>
        </w:trPr>
        <w:tc>
          <w:tcPr>
            <w:tcW w:w="345" w:type="pct"/>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15</w:t>
            </w:r>
          </w:p>
        </w:tc>
        <w:tc>
          <w:tcPr>
            <w:tcW w:w="2605" w:type="pc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both"/>
              <w:rPr>
                <w:rFonts w:ascii="Times New Roman" w:hAnsi="Times New Roman" w:cs="Times New Roman"/>
                <w:sz w:val="12"/>
                <w:szCs w:val="12"/>
              </w:rPr>
            </w:pPr>
            <w:r w:rsidRPr="00335CE3">
              <w:rPr>
                <w:rFonts w:ascii="Times New Roman" w:hAnsi="Times New Roman" w:cs="Times New Roman"/>
                <w:sz w:val="12"/>
                <w:szCs w:val="12"/>
              </w:rPr>
              <w:t>Обслуживание муниципального долга</w:t>
            </w:r>
          </w:p>
        </w:tc>
        <w:tc>
          <w:tcPr>
            <w:tcW w:w="813" w:type="pct"/>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0,00</w:t>
            </w:r>
          </w:p>
        </w:tc>
        <w:tc>
          <w:tcPr>
            <w:tcW w:w="582"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0,00</w:t>
            </w:r>
          </w:p>
        </w:tc>
        <w:tc>
          <w:tcPr>
            <w:tcW w:w="654"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0,00</w:t>
            </w:r>
          </w:p>
        </w:tc>
      </w:tr>
      <w:tr w:rsidR="00335CE3" w:rsidRPr="00335CE3" w:rsidTr="00335CE3">
        <w:trPr>
          <w:trHeight w:val="70"/>
        </w:trPr>
        <w:tc>
          <w:tcPr>
            <w:tcW w:w="345"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16</w:t>
            </w:r>
          </w:p>
        </w:tc>
        <w:tc>
          <w:tcPr>
            <w:tcW w:w="2605" w:type="pct"/>
            <w:tcBorders>
              <w:top w:val="single" w:sz="4" w:space="0" w:color="auto"/>
              <w:left w:val="single" w:sz="4" w:space="0" w:color="auto"/>
              <w:bottom w:val="single" w:sz="4" w:space="0" w:color="auto"/>
              <w:right w:val="single" w:sz="4" w:space="0" w:color="auto"/>
            </w:tcBorders>
          </w:tcPr>
          <w:p w:rsidR="00335CE3" w:rsidRPr="00335CE3" w:rsidRDefault="00335CE3" w:rsidP="00335CE3">
            <w:pPr>
              <w:spacing w:after="0"/>
              <w:jc w:val="both"/>
              <w:rPr>
                <w:rFonts w:ascii="Times New Roman" w:hAnsi="Times New Roman" w:cs="Times New Roman"/>
                <w:sz w:val="12"/>
                <w:szCs w:val="12"/>
              </w:rPr>
            </w:pPr>
            <w:r w:rsidRPr="00335CE3">
              <w:rPr>
                <w:rFonts w:ascii="Times New Roman" w:hAnsi="Times New Roman" w:cs="Times New Roman"/>
                <w:sz w:val="12"/>
                <w:szCs w:val="12"/>
              </w:rPr>
              <w:t>Внесение изменений в Устав поселения</w:t>
            </w:r>
          </w:p>
        </w:tc>
        <w:tc>
          <w:tcPr>
            <w:tcW w:w="813"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26,75000</w:t>
            </w:r>
          </w:p>
        </w:tc>
        <w:tc>
          <w:tcPr>
            <w:tcW w:w="582"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0,00</w:t>
            </w:r>
          </w:p>
        </w:tc>
        <w:tc>
          <w:tcPr>
            <w:tcW w:w="654"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r w:rsidRPr="00335CE3">
              <w:rPr>
                <w:rFonts w:ascii="Times New Roman" w:hAnsi="Times New Roman" w:cs="Times New Roman"/>
                <w:sz w:val="12"/>
                <w:szCs w:val="12"/>
              </w:rPr>
              <w:t>0,00</w:t>
            </w:r>
          </w:p>
        </w:tc>
      </w:tr>
      <w:tr w:rsidR="00335CE3" w:rsidRPr="00335CE3" w:rsidTr="00335CE3">
        <w:trPr>
          <w:trHeight w:val="70"/>
        </w:trPr>
        <w:tc>
          <w:tcPr>
            <w:tcW w:w="345" w:type="pct"/>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b/>
                <w:sz w:val="12"/>
                <w:szCs w:val="12"/>
              </w:rPr>
            </w:pPr>
          </w:p>
        </w:tc>
        <w:tc>
          <w:tcPr>
            <w:tcW w:w="2605" w:type="pc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center"/>
              <w:rPr>
                <w:rFonts w:ascii="Times New Roman" w:hAnsi="Times New Roman" w:cs="Times New Roman"/>
                <w:b/>
                <w:sz w:val="12"/>
                <w:szCs w:val="12"/>
              </w:rPr>
            </w:pPr>
            <w:r w:rsidRPr="00335CE3">
              <w:rPr>
                <w:rFonts w:ascii="Times New Roman" w:hAnsi="Times New Roman" w:cs="Times New Roman"/>
                <w:b/>
                <w:sz w:val="12"/>
                <w:szCs w:val="12"/>
              </w:rPr>
              <w:t>За счет средств местного бюджета</w:t>
            </w:r>
          </w:p>
        </w:tc>
        <w:tc>
          <w:tcPr>
            <w:tcW w:w="813" w:type="pct"/>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b/>
                <w:sz w:val="12"/>
                <w:szCs w:val="12"/>
              </w:rPr>
            </w:pPr>
            <w:r w:rsidRPr="00335CE3">
              <w:rPr>
                <w:rFonts w:ascii="Times New Roman" w:hAnsi="Times New Roman" w:cs="Times New Roman"/>
                <w:b/>
                <w:sz w:val="12"/>
                <w:szCs w:val="12"/>
              </w:rPr>
              <w:t>2611,78352</w:t>
            </w:r>
          </w:p>
        </w:tc>
        <w:tc>
          <w:tcPr>
            <w:tcW w:w="582"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b/>
                <w:sz w:val="12"/>
                <w:szCs w:val="12"/>
              </w:rPr>
            </w:pPr>
            <w:r w:rsidRPr="00335CE3">
              <w:rPr>
                <w:rFonts w:ascii="Times New Roman" w:hAnsi="Times New Roman" w:cs="Times New Roman"/>
                <w:b/>
                <w:sz w:val="12"/>
                <w:szCs w:val="12"/>
              </w:rPr>
              <w:t>2050,01055</w:t>
            </w:r>
          </w:p>
        </w:tc>
        <w:tc>
          <w:tcPr>
            <w:tcW w:w="654"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b/>
                <w:sz w:val="12"/>
                <w:szCs w:val="12"/>
              </w:rPr>
            </w:pPr>
            <w:r w:rsidRPr="00335CE3">
              <w:rPr>
                <w:rFonts w:ascii="Times New Roman" w:hAnsi="Times New Roman" w:cs="Times New Roman"/>
                <w:b/>
                <w:sz w:val="12"/>
                <w:szCs w:val="12"/>
              </w:rPr>
              <w:t>2050,01055</w:t>
            </w:r>
          </w:p>
        </w:tc>
      </w:tr>
      <w:tr w:rsidR="00335CE3" w:rsidRPr="00335CE3" w:rsidTr="00335CE3">
        <w:trPr>
          <w:trHeight w:val="70"/>
        </w:trPr>
        <w:tc>
          <w:tcPr>
            <w:tcW w:w="345" w:type="pct"/>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sz w:val="12"/>
                <w:szCs w:val="12"/>
              </w:rPr>
            </w:pPr>
          </w:p>
        </w:tc>
        <w:tc>
          <w:tcPr>
            <w:tcW w:w="2605" w:type="pc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center"/>
              <w:rPr>
                <w:rFonts w:ascii="Times New Roman" w:hAnsi="Times New Roman" w:cs="Times New Roman"/>
                <w:b/>
                <w:sz w:val="12"/>
                <w:szCs w:val="12"/>
              </w:rPr>
            </w:pPr>
            <w:r w:rsidRPr="00335CE3">
              <w:rPr>
                <w:rFonts w:ascii="Times New Roman" w:hAnsi="Times New Roman" w:cs="Times New Roman"/>
                <w:b/>
                <w:sz w:val="12"/>
                <w:szCs w:val="12"/>
              </w:rPr>
              <w:t>За счет средств федерального бюджета</w:t>
            </w:r>
          </w:p>
        </w:tc>
        <w:tc>
          <w:tcPr>
            <w:tcW w:w="813" w:type="pct"/>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b/>
                <w:sz w:val="12"/>
                <w:szCs w:val="12"/>
              </w:rPr>
            </w:pPr>
            <w:r w:rsidRPr="00335CE3">
              <w:rPr>
                <w:rFonts w:ascii="Times New Roman" w:hAnsi="Times New Roman" w:cs="Times New Roman"/>
                <w:b/>
                <w:sz w:val="12"/>
                <w:szCs w:val="12"/>
              </w:rPr>
              <w:t>82,30000</w:t>
            </w:r>
          </w:p>
        </w:tc>
        <w:tc>
          <w:tcPr>
            <w:tcW w:w="582"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b/>
                <w:sz w:val="12"/>
                <w:szCs w:val="12"/>
              </w:rPr>
            </w:pPr>
            <w:r w:rsidRPr="00335CE3">
              <w:rPr>
                <w:rFonts w:ascii="Times New Roman" w:hAnsi="Times New Roman" w:cs="Times New Roman"/>
                <w:b/>
                <w:sz w:val="12"/>
                <w:szCs w:val="12"/>
              </w:rPr>
              <w:t>0,00</w:t>
            </w:r>
          </w:p>
        </w:tc>
        <w:tc>
          <w:tcPr>
            <w:tcW w:w="654"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b/>
                <w:sz w:val="12"/>
                <w:szCs w:val="12"/>
              </w:rPr>
            </w:pPr>
            <w:r w:rsidRPr="00335CE3">
              <w:rPr>
                <w:rFonts w:ascii="Times New Roman" w:hAnsi="Times New Roman" w:cs="Times New Roman"/>
                <w:b/>
                <w:sz w:val="12"/>
                <w:szCs w:val="12"/>
              </w:rPr>
              <w:t>0,00</w:t>
            </w:r>
          </w:p>
        </w:tc>
      </w:tr>
      <w:tr w:rsidR="00335CE3" w:rsidRPr="00335CE3" w:rsidTr="00335CE3">
        <w:trPr>
          <w:trHeight w:val="70"/>
        </w:trPr>
        <w:tc>
          <w:tcPr>
            <w:tcW w:w="345" w:type="pct"/>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sz w:val="12"/>
                <w:szCs w:val="12"/>
              </w:rPr>
            </w:pPr>
          </w:p>
        </w:tc>
        <w:tc>
          <w:tcPr>
            <w:tcW w:w="2605" w:type="pc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center"/>
              <w:rPr>
                <w:rFonts w:ascii="Times New Roman" w:hAnsi="Times New Roman" w:cs="Times New Roman"/>
                <w:b/>
                <w:sz w:val="12"/>
                <w:szCs w:val="12"/>
              </w:rPr>
            </w:pPr>
            <w:r w:rsidRPr="00335CE3">
              <w:rPr>
                <w:rFonts w:ascii="Times New Roman" w:hAnsi="Times New Roman" w:cs="Times New Roman"/>
                <w:b/>
                <w:sz w:val="12"/>
                <w:szCs w:val="12"/>
              </w:rPr>
              <w:t>За счет средств областного бюджета</w:t>
            </w:r>
          </w:p>
        </w:tc>
        <w:tc>
          <w:tcPr>
            <w:tcW w:w="813" w:type="pct"/>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jc w:val="center"/>
              <w:rPr>
                <w:rFonts w:ascii="Times New Roman" w:hAnsi="Times New Roman" w:cs="Times New Roman"/>
                <w:b/>
                <w:sz w:val="12"/>
                <w:szCs w:val="12"/>
              </w:rPr>
            </w:pPr>
            <w:r w:rsidRPr="00335CE3">
              <w:rPr>
                <w:rFonts w:ascii="Times New Roman" w:hAnsi="Times New Roman" w:cs="Times New Roman"/>
                <w:b/>
                <w:sz w:val="12"/>
                <w:szCs w:val="12"/>
              </w:rPr>
              <w:t>890,33070</w:t>
            </w:r>
          </w:p>
        </w:tc>
        <w:tc>
          <w:tcPr>
            <w:tcW w:w="582"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b/>
                <w:sz w:val="12"/>
                <w:szCs w:val="12"/>
              </w:rPr>
            </w:pPr>
            <w:r w:rsidRPr="00335CE3">
              <w:rPr>
                <w:rFonts w:ascii="Times New Roman" w:hAnsi="Times New Roman" w:cs="Times New Roman"/>
                <w:b/>
                <w:sz w:val="12"/>
                <w:szCs w:val="12"/>
              </w:rPr>
              <w:t>0,00</w:t>
            </w:r>
          </w:p>
        </w:tc>
        <w:tc>
          <w:tcPr>
            <w:tcW w:w="654"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b/>
                <w:sz w:val="12"/>
                <w:szCs w:val="12"/>
              </w:rPr>
            </w:pPr>
            <w:r w:rsidRPr="00335CE3">
              <w:rPr>
                <w:rFonts w:ascii="Times New Roman" w:hAnsi="Times New Roman" w:cs="Times New Roman"/>
                <w:b/>
                <w:sz w:val="12"/>
                <w:szCs w:val="12"/>
              </w:rPr>
              <w:t>0,00</w:t>
            </w:r>
          </w:p>
        </w:tc>
      </w:tr>
      <w:tr w:rsidR="00335CE3" w:rsidRPr="00335CE3" w:rsidTr="00335CE3">
        <w:trPr>
          <w:trHeight w:val="70"/>
        </w:trPr>
        <w:tc>
          <w:tcPr>
            <w:tcW w:w="345"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sz w:val="12"/>
                <w:szCs w:val="12"/>
              </w:rPr>
            </w:pPr>
          </w:p>
        </w:tc>
        <w:tc>
          <w:tcPr>
            <w:tcW w:w="2605" w:type="pct"/>
            <w:tcBorders>
              <w:top w:val="single" w:sz="4" w:space="0" w:color="auto"/>
              <w:left w:val="single" w:sz="4" w:space="0" w:color="auto"/>
              <w:bottom w:val="single" w:sz="4" w:space="0" w:color="auto"/>
              <w:right w:val="single" w:sz="4" w:space="0" w:color="auto"/>
            </w:tcBorders>
          </w:tcPr>
          <w:p w:rsidR="00335CE3" w:rsidRPr="00335CE3" w:rsidRDefault="00335CE3" w:rsidP="00335CE3">
            <w:pPr>
              <w:spacing w:after="0"/>
              <w:jc w:val="center"/>
              <w:rPr>
                <w:rFonts w:ascii="Times New Roman" w:hAnsi="Times New Roman" w:cs="Times New Roman"/>
                <w:b/>
                <w:sz w:val="12"/>
                <w:szCs w:val="12"/>
              </w:rPr>
            </w:pPr>
            <w:r w:rsidRPr="00335CE3">
              <w:rPr>
                <w:rFonts w:ascii="Times New Roman" w:hAnsi="Times New Roman" w:cs="Times New Roman"/>
                <w:b/>
                <w:sz w:val="12"/>
                <w:szCs w:val="12"/>
              </w:rPr>
              <w:t>ВСЕГО:</w:t>
            </w:r>
          </w:p>
        </w:tc>
        <w:tc>
          <w:tcPr>
            <w:tcW w:w="813"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b/>
                <w:sz w:val="12"/>
                <w:szCs w:val="12"/>
              </w:rPr>
            </w:pPr>
            <w:r w:rsidRPr="00335CE3">
              <w:rPr>
                <w:rFonts w:ascii="Times New Roman" w:hAnsi="Times New Roman" w:cs="Times New Roman"/>
                <w:b/>
                <w:sz w:val="12"/>
                <w:szCs w:val="12"/>
              </w:rPr>
              <w:t>3584,41422</w:t>
            </w:r>
          </w:p>
        </w:tc>
        <w:tc>
          <w:tcPr>
            <w:tcW w:w="582"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b/>
                <w:sz w:val="12"/>
                <w:szCs w:val="12"/>
              </w:rPr>
            </w:pPr>
            <w:r w:rsidRPr="00335CE3">
              <w:rPr>
                <w:rFonts w:ascii="Times New Roman" w:hAnsi="Times New Roman" w:cs="Times New Roman"/>
                <w:b/>
                <w:sz w:val="12"/>
                <w:szCs w:val="12"/>
              </w:rPr>
              <w:t>2050,01055</w:t>
            </w:r>
          </w:p>
        </w:tc>
        <w:tc>
          <w:tcPr>
            <w:tcW w:w="654" w:type="pct"/>
            <w:tcBorders>
              <w:top w:val="single" w:sz="4" w:space="0" w:color="auto"/>
              <w:left w:val="single" w:sz="4" w:space="0" w:color="auto"/>
              <w:bottom w:val="single" w:sz="4" w:space="0" w:color="auto"/>
              <w:right w:val="single" w:sz="4" w:space="0" w:color="auto"/>
            </w:tcBorders>
            <w:vAlign w:val="center"/>
          </w:tcPr>
          <w:p w:rsidR="00335CE3" w:rsidRPr="00335CE3" w:rsidRDefault="00335CE3" w:rsidP="00335CE3">
            <w:pPr>
              <w:spacing w:after="0"/>
              <w:jc w:val="center"/>
              <w:rPr>
                <w:rFonts w:ascii="Times New Roman" w:hAnsi="Times New Roman" w:cs="Times New Roman"/>
                <w:b/>
                <w:sz w:val="12"/>
                <w:szCs w:val="12"/>
              </w:rPr>
            </w:pPr>
            <w:r w:rsidRPr="00335CE3">
              <w:rPr>
                <w:rFonts w:ascii="Times New Roman" w:hAnsi="Times New Roman" w:cs="Times New Roman"/>
                <w:b/>
                <w:sz w:val="12"/>
                <w:szCs w:val="12"/>
              </w:rPr>
              <w:t>2050,01055</w:t>
            </w:r>
          </w:p>
        </w:tc>
      </w:tr>
    </w:tbl>
    <w:p w:rsidR="00335CE3" w:rsidRPr="00335CE3" w:rsidRDefault="00335CE3" w:rsidP="00335CE3">
      <w:pPr>
        <w:tabs>
          <w:tab w:val="left" w:pos="0"/>
        </w:tabs>
        <w:spacing w:after="0" w:line="240" w:lineRule="auto"/>
        <w:ind w:firstLine="284"/>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2.Опубликовать настоящее Постановление в газете «Сергиевский вестник».</w:t>
      </w:r>
    </w:p>
    <w:p w:rsidR="00335CE3" w:rsidRPr="00335CE3" w:rsidRDefault="00335CE3" w:rsidP="00335CE3">
      <w:pPr>
        <w:tabs>
          <w:tab w:val="left" w:pos="0"/>
        </w:tabs>
        <w:spacing w:after="0" w:line="240" w:lineRule="auto"/>
        <w:ind w:firstLine="284"/>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335CE3" w:rsidRPr="00335CE3" w:rsidRDefault="00335CE3" w:rsidP="00335CE3">
      <w:pPr>
        <w:tabs>
          <w:tab w:val="left" w:pos="0"/>
        </w:tabs>
        <w:spacing w:after="0" w:line="240" w:lineRule="auto"/>
        <w:jc w:val="right"/>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 xml:space="preserve">Глава сельского поселения Черновка </w:t>
      </w:r>
    </w:p>
    <w:p w:rsidR="00335CE3" w:rsidRDefault="00335CE3" w:rsidP="00335CE3">
      <w:pPr>
        <w:tabs>
          <w:tab w:val="left" w:pos="0"/>
        </w:tabs>
        <w:spacing w:after="0" w:line="240" w:lineRule="auto"/>
        <w:ind w:firstLine="284"/>
        <w:jc w:val="right"/>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 xml:space="preserve">муниципального района Сергиевский                         </w:t>
      </w:r>
    </w:p>
    <w:p w:rsidR="00335CE3" w:rsidRPr="00335CE3" w:rsidRDefault="00335CE3" w:rsidP="00335CE3">
      <w:pPr>
        <w:tabs>
          <w:tab w:val="left" w:pos="0"/>
        </w:tabs>
        <w:spacing w:after="0" w:line="240" w:lineRule="auto"/>
        <w:ind w:firstLine="284"/>
        <w:jc w:val="right"/>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 xml:space="preserve">          Беляев А.В.</w:t>
      </w:r>
    </w:p>
    <w:p w:rsidR="00335CE3" w:rsidRDefault="00335CE3" w:rsidP="00335CE3">
      <w:pPr>
        <w:tabs>
          <w:tab w:val="left" w:pos="0"/>
        </w:tabs>
        <w:spacing w:after="0" w:line="240" w:lineRule="auto"/>
        <w:ind w:firstLine="284"/>
        <w:jc w:val="both"/>
        <w:rPr>
          <w:rFonts w:ascii="Times New Roman" w:eastAsia="Calibri" w:hAnsi="Times New Roman" w:cs="Times New Roman"/>
          <w:iCs/>
          <w:sz w:val="12"/>
          <w:szCs w:val="12"/>
        </w:rPr>
      </w:pPr>
    </w:p>
    <w:p w:rsidR="00161FCC" w:rsidRDefault="00161FCC" w:rsidP="00161FCC">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161FCC" w:rsidRPr="00884123" w:rsidRDefault="00161FCC" w:rsidP="00161FCC">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Черновка</w:t>
      </w:r>
    </w:p>
    <w:p w:rsidR="00161FCC" w:rsidRDefault="00161FCC" w:rsidP="00161FCC">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161FCC" w:rsidRDefault="00161FCC" w:rsidP="00161FCC">
      <w:pPr>
        <w:tabs>
          <w:tab w:val="left" w:pos="0"/>
        </w:tabs>
        <w:spacing w:after="0" w:line="240" w:lineRule="auto"/>
        <w:ind w:firstLine="284"/>
        <w:jc w:val="center"/>
        <w:rPr>
          <w:rFonts w:ascii="Times New Roman" w:eastAsia="Calibri" w:hAnsi="Times New Roman" w:cs="Times New Roman"/>
          <w:iCs/>
          <w:sz w:val="12"/>
          <w:szCs w:val="12"/>
        </w:rPr>
      </w:pPr>
    </w:p>
    <w:p w:rsidR="00161FCC" w:rsidRPr="00884123" w:rsidRDefault="00161FCC" w:rsidP="00161FCC">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161FCC" w:rsidRDefault="00161FCC" w:rsidP="00161FCC">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№5</w:t>
      </w:r>
    </w:p>
    <w:p w:rsidR="00335CE3" w:rsidRDefault="00335CE3" w:rsidP="00335CE3">
      <w:pPr>
        <w:tabs>
          <w:tab w:val="left" w:pos="0"/>
        </w:tabs>
        <w:spacing w:after="0" w:line="240" w:lineRule="auto"/>
        <w:jc w:val="center"/>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Черновка муниципального района Сергиевский № 60 от 29.12.2018г. «Об утверждении муниципальной программы «Устойчивое развитие сельского поселения Черновка муниципального района Сергиевский» на 2019-2021гг.»</w:t>
      </w:r>
    </w:p>
    <w:p w:rsidR="00335CE3" w:rsidRPr="00335CE3" w:rsidRDefault="00335CE3" w:rsidP="00335CE3">
      <w:pPr>
        <w:tabs>
          <w:tab w:val="left" w:pos="0"/>
        </w:tabs>
        <w:spacing w:after="0" w:line="240" w:lineRule="auto"/>
        <w:jc w:val="both"/>
        <w:rPr>
          <w:rFonts w:ascii="Times New Roman" w:eastAsia="Calibri" w:hAnsi="Times New Roman" w:cs="Times New Roman"/>
          <w:iCs/>
          <w:sz w:val="12"/>
          <w:szCs w:val="12"/>
        </w:rPr>
      </w:pPr>
      <w:proofErr w:type="gramStart"/>
      <w:r w:rsidRPr="00335CE3">
        <w:rPr>
          <w:rFonts w:ascii="Times New Roman" w:eastAsia="Calibri" w:hAnsi="Times New Roman" w:cs="Times New Roman"/>
          <w:iCs/>
          <w:sz w:val="12"/>
          <w:szCs w:val="12"/>
        </w:rPr>
        <w:t>В соответствии с постановлением Правительства Российской Федерации от 15 июля 2013 года № 598 «О федеральной целевой программе «Устойчивое развитие сельских территорий на 2014-2017 годы и на период до 2020 года», Федеральным законом от 06.10.2003 № 131-ФЗ «Об общих принципах организации местного самоуправления в Российской Федерации», Уставом сельского поселения Черновка, в целях уточнения объемов финансирования проводимых программных мероприятий, Администрация сельского поселения Черновка</w:t>
      </w:r>
      <w:proofErr w:type="gramEnd"/>
      <w:r w:rsidRPr="00335CE3">
        <w:rPr>
          <w:rFonts w:ascii="Times New Roman" w:eastAsia="Calibri" w:hAnsi="Times New Roman" w:cs="Times New Roman"/>
          <w:iCs/>
          <w:sz w:val="12"/>
          <w:szCs w:val="12"/>
        </w:rPr>
        <w:t xml:space="preserve"> муниципального района Сергиевский  </w:t>
      </w:r>
    </w:p>
    <w:p w:rsidR="00335CE3" w:rsidRDefault="00335CE3" w:rsidP="00335CE3">
      <w:pPr>
        <w:tabs>
          <w:tab w:val="left" w:pos="0"/>
        </w:tabs>
        <w:spacing w:after="0" w:line="240" w:lineRule="auto"/>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Черновка муниципального района Сергиевский № 60 от 29.12.2018г. «Об утверждении муниципальной Программы «Устойчивое развитие сельского поселения Черновка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
    <w:p w:rsid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1.1.В Паспорте Программы позицию «Объем и источники финансирования муниципальной программы»</w:t>
      </w:r>
      <w:r>
        <w:rPr>
          <w:rFonts w:ascii="Times New Roman" w:eastAsia="Calibri" w:hAnsi="Times New Roman" w:cs="Times New Roman"/>
          <w:iCs/>
          <w:sz w:val="12"/>
          <w:szCs w:val="12"/>
        </w:rPr>
        <w:t xml:space="preserve"> изложить в следующей редакции:</w:t>
      </w:r>
    </w:p>
    <w:p w:rsidR="00335CE3" w:rsidRP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 xml:space="preserve">Общий объем средств, направленных на реализацию муниципальной программы составляет -  214,40000 тыс. рублей, </w:t>
      </w:r>
    </w:p>
    <w:p w:rsidR="00335CE3" w:rsidRP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 xml:space="preserve"> в том числе за счет средств областного бюджета – 214,40000 тыс. рублей.</w:t>
      </w:r>
    </w:p>
    <w:p w:rsidR="00335CE3" w:rsidRP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 xml:space="preserve"> По годам:</w:t>
      </w:r>
    </w:p>
    <w:p w:rsidR="00335CE3" w:rsidRP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2019 г. – 214,40000 тыс. руб.</w:t>
      </w:r>
    </w:p>
    <w:p w:rsidR="00335CE3" w:rsidRP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 xml:space="preserve">2020 г. – 0,00000 тыс. руб. </w:t>
      </w:r>
    </w:p>
    <w:p w:rsidR="00335CE3" w:rsidRDefault="00335CE3" w:rsidP="00335CE3">
      <w:pPr>
        <w:tabs>
          <w:tab w:val="left" w:pos="0"/>
        </w:tabs>
        <w:spacing w:after="0" w:line="240" w:lineRule="auto"/>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2021 г. – 0,00000 тыс. руб. </w:t>
      </w:r>
    </w:p>
    <w:p w:rsidR="00335CE3" w:rsidRDefault="00335CE3" w:rsidP="00335CE3">
      <w:pPr>
        <w:tabs>
          <w:tab w:val="left" w:pos="0"/>
        </w:tabs>
        <w:spacing w:after="0" w:line="240" w:lineRule="auto"/>
        <w:jc w:val="both"/>
        <w:rPr>
          <w:rFonts w:ascii="Times New Roman" w:eastAsia="Calibri" w:hAnsi="Times New Roman" w:cs="Times New Roman"/>
          <w:iCs/>
          <w:sz w:val="12"/>
          <w:szCs w:val="12"/>
        </w:rPr>
      </w:pPr>
      <w:r w:rsidRPr="00335CE3">
        <w:rPr>
          <w:rFonts w:ascii="Times New Roman" w:eastAsia="Calibri" w:hAnsi="Times New Roman" w:cs="Times New Roman"/>
          <w:iCs/>
          <w:sz w:val="12"/>
          <w:szCs w:val="12"/>
        </w:rPr>
        <w:t>1.2. Раздел Программы 5 «Перечень мероприятий муниципальной программы «Устойчивое развитие сельского поселения Черновка муниципального района Сергиевский» на 2019-2021 годы изложить в следующей редакции:</w:t>
      </w:r>
    </w:p>
    <w:tbl>
      <w:tblPr>
        <w:tblW w:w="5000" w:type="pct"/>
        <w:tblLayout w:type="fixed"/>
        <w:tblLook w:val="04A0" w:firstRow="1" w:lastRow="0" w:firstColumn="1" w:lastColumn="0" w:noHBand="0" w:noVBand="1"/>
      </w:tblPr>
      <w:tblGrid>
        <w:gridCol w:w="396"/>
        <w:gridCol w:w="2405"/>
        <w:gridCol w:w="1135"/>
        <w:gridCol w:w="852"/>
        <w:gridCol w:w="567"/>
        <w:gridCol w:w="567"/>
        <w:gridCol w:w="737"/>
        <w:gridCol w:w="1070"/>
      </w:tblGrid>
      <w:tr w:rsidR="002704BB" w:rsidRPr="00335CE3" w:rsidTr="002704BB">
        <w:trPr>
          <w:trHeight w:val="70"/>
          <w:tblHeader/>
        </w:trPr>
        <w:tc>
          <w:tcPr>
            <w:tcW w:w="256" w:type="pct"/>
            <w:vMerge w:val="restar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ind w:firstLine="720"/>
              <w:jc w:val="center"/>
              <w:rPr>
                <w:rFonts w:ascii="Times New Roman" w:eastAsia="Times New Roman" w:hAnsi="Times New Roman" w:cs="Times New Roman"/>
                <w:sz w:val="12"/>
                <w:szCs w:val="12"/>
              </w:rPr>
            </w:pPr>
            <w:r w:rsidRPr="00335CE3">
              <w:rPr>
                <w:rFonts w:ascii="Times New Roman" w:eastAsia="Times New Roman" w:hAnsi="Times New Roman" w:cs="Times New Roman"/>
                <w:sz w:val="12"/>
                <w:szCs w:val="12"/>
              </w:rPr>
              <w:t xml:space="preserve">№ № </w:t>
            </w:r>
            <w:proofErr w:type="gramStart"/>
            <w:r w:rsidRPr="00335CE3">
              <w:rPr>
                <w:rFonts w:ascii="Times New Roman" w:eastAsia="Times New Roman" w:hAnsi="Times New Roman" w:cs="Times New Roman"/>
                <w:sz w:val="12"/>
                <w:szCs w:val="12"/>
              </w:rPr>
              <w:t>п</w:t>
            </w:r>
            <w:proofErr w:type="gramEnd"/>
            <w:r w:rsidRPr="00335CE3">
              <w:rPr>
                <w:rFonts w:ascii="Times New Roman" w:eastAsia="Times New Roman" w:hAnsi="Times New Roman" w:cs="Times New Roman"/>
                <w:sz w:val="12"/>
                <w:szCs w:val="12"/>
              </w:rPr>
              <w:t>/п</w:t>
            </w:r>
          </w:p>
        </w:tc>
        <w:tc>
          <w:tcPr>
            <w:tcW w:w="1556" w:type="pct"/>
            <w:vMerge w:val="restar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center"/>
              <w:rPr>
                <w:rFonts w:ascii="Times New Roman" w:eastAsia="Times New Roman" w:hAnsi="Times New Roman" w:cs="Times New Roman"/>
                <w:sz w:val="12"/>
                <w:szCs w:val="12"/>
              </w:rPr>
            </w:pPr>
            <w:r w:rsidRPr="00335CE3">
              <w:rPr>
                <w:rFonts w:ascii="Times New Roman" w:eastAsia="Times New Roman" w:hAnsi="Times New Roman" w:cs="Times New Roman"/>
                <w:sz w:val="12"/>
                <w:szCs w:val="12"/>
              </w:rPr>
              <w:t>Наименование мероприятия</w:t>
            </w:r>
          </w:p>
        </w:tc>
        <w:tc>
          <w:tcPr>
            <w:tcW w:w="734" w:type="pct"/>
            <w:vMerge w:val="restar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Срок исполне</w:t>
            </w:r>
            <w:r w:rsidRPr="00335CE3">
              <w:rPr>
                <w:rFonts w:ascii="Times New Roman" w:eastAsia="Times New Roman" w:hAnsi="Times New Roman" w:cs="Times New Roman"/>
                <w:sz w:val="12"/>
                <w:szCs w:val="12"/>
              </w:rPr>
              <w:t>ния, годы</w:t>
            </w:r>
          </w:p>
        </w:tc>
        <w:tc>
          <w:tcPr>
            <w:tcW w:w="1762" w:type="pct"/>
            <w:gridSpan w:val="4"/>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center"/>
              <w:rPr>
                <w:rFonts w:ascii="Times New Roman" w:eastAsia="Times New Roman" w:hAnsi="Times New Roman" w:cs="Times New Roman"/>
                <w:sz w:val="12"/>
                <w:szCs w:val="12"/>
              </w:rPr>
            </w:pPr>
            <w:r w:rsidRPr="00335CE3">
              <w:rPr>
                <w:rFonts w:ascii="Times New Roman" w:eastAsia="Times New Roman" w:hAnsi="Times New Roman" w:cs="Times New Roman"/>
                <w:sz w:val="12"/>
                <w:szCs w:val="12"/>
              </w:rPr>
              <w:t>Объем финансирования по годам, тыс. рублей</w:t>
            </w:r>
          </w:p>
        </w:tc>
        <w:tc>
          <w:tcPr>
            <w:tcW w:w="692" w:type="pct"/>
            <w:vMerge w:val="restar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Источники финанси</w:t>
            </w:r>
            <w:r w:rsidRPr="00335CE3">
              <w:rPr>
                <w:rFonts w:ascii="Times New Roman" w:eastAsia="Times New Roman" w:hAnsi="Times New Roman" w:cs="Times New Roman"/>
                <w:sz w:val="12"/>
                <w:szCs w:val="12"/>
              </w:rPr>
              <w:t>рования</w:t>
            </w:r>
          </w:p>
        </w:tc>
      </w:tr>
      <w:tr w:rsidR="00335CE3" w:rsidRPr="00335CE3" w:rsidTr="002704BB">
        <w:trPr>
          <w:trHeight w:val="70"/>
          <w:tblHeader/>
        </w:trPr>
        <w:tc>
          <w:tcPr>
            <w:tcW w:w="256" w:type="pct"/>
            <w:vMerge/>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rPr>
                <w:rFonts w:ascii="Times New Roman" w:eastAsia="Times New Roman" w:hAnsi="Times New Roman" w:cs="Times New Roman"/>
                <w:sz w:val="12"/>
                <w:szCs w:val="12"/>
              </w:rPr>
            </w:pPr>
          </w:p>
        </w:tc>
        <w:tc>
          <w:tcPr>
            <w:tcW w:w="1556" w:type="pct"/>
            <w:vMerge/>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rPr>
                <w:rFonts w:ascii="Times New Roman" w:eastAsia="Times New Roman" w:hAnsi="Times New Roman" w:cs="Times New Roman"/>
                <w:sz w:val="12"/>
                <w:szCs w:val="12"/>
              </w:rPr>
            </w:pPr>
          </w:p>
        </w:tc>
        <w:tc>
          <w:tcPr>
            <w:tcW w:w="734" w:type="pct"/>
            <w:vMerge/>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rPr>
                <w:rFonts w:ascii="Times New Roman" w:eastAsia="Times New Roman" w:hAnsi="Times New Roman" w:cs="Times New Roman"/>
                <w:sz w:val="12"/>
                <w:szCs w:val="12"/>
              </w:rPr>
            </w:pPr>
          </w:p>
        </w:tc>
        <w:tc>
          <w:tcPr>
            <w:tcW w:w="551" w:type="pc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center"/>
              <w:rPr>
                <w:rFonts w:ascii="Times New Roman" w:eastAsia="Times New Roman" w:hAnsi="Times New Roman" w:cs="Times New Roman"/>
                <w:sz w:val="12"/>
                <w:szCs w:val="12"/>
              </w:rPr>
            </w:pPr>
            <w:r w:rsidRPr="00335CE3">
              <w:rPr>
                <w:rFonts w:ascii="Times New Roman" w:eastAsia="Times New Roman" w:hAnsi="Times New Roman" w:cs="Times New Roman"/>
                <w:sz w:val="12"/>
                <w:szCs w:val="12"/>
              </w:rPr>
              <w:t>2019</w:t>
            </w:r>
          </w:p>
        </w:tc>
        <w:tc>
          <w:tcPr>
            <w:tcW w:w="367" w:type="pc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center"/>
              <w:rPr>
                <w:rFonts w:ascii="Times New Roman" w:eastAsia="Times New Roman" w:hAnsi="Times New Roman" w:cs="Times New Roman"/>
                <w:sz w:val="12"/>
                <w:szCs w:val="12"/>
              </w:rPr>
            </w:pPr>
            <w:r w:rsidRPr="00335CE3">
              <w:rPr>
                <w:rFonts w:ascii="Times New Roman" w:eastAsia="Times New Roman" w:hAnsi="Times New Roman" w:cs="Times New Roman"/>
                <w:sz w:val="12"/>
                <w:szCs w:val="12"/>
              </w:rPr>
              <w:t>2020</w:t>
            </w:r>
          </w:p>
        </w:tc>
        <w:tc>
          <w:tcPr>
            <w:tcW w:w="367" w:type="pc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center"/>
              <w:rPr>
                <w:rFonts w:ascii="Times New Roman" w:eastAsia="Times New Roman" w:hAnsi="Times New Roman" w:cs="Times New Roman"/>
                <w:sz w:val="12"/>
                <w:szCs w:val="12"/>
              </w:rPr>
            </w:pPr>
            <w:r w:rsidRPr="00335CE3">
              <w:rPr>
                <w:rFonts w:ascii="Times New Roman" w:eastAsia="Times New Roman" w:hAnsi="Times New Roman" w:cs="Times New Roman"/>
                <w:sz w:val="12"/>
                <w:szCs w:val="12"/>
              </w:rPr>
              <w:t>2021</w:t>
            </w:r>
          </w:p>
        </w:tc>
        <w:tc>
          <w:tcPr>
            <w:tcW w:w="477" w:type="pc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center"/>
              <w:rPr>
                <w:rFonts w:ascii="Times New Roman" w:eastAsia="Times New Roman" w:hAnsi="Times New Roman" w:cs="Times New Roman"/>
                <w:sz w:val="12"/>
                <w:szCs w:val="12"/>
              </w:rPr>
            </w:pPr>
            <w:r w:rsidRPr="00335CE3">
              <w:rPr>
                <w:rFonts w:ascii="Times New Roman" w:eastAsia="Times New Roman" w:hAnsi="Times New Roman" w:cs="Times New Roman"/>
                <w:sz w:val="12"/>
                <w:szCs w:val="12"/>
              </w:rPr>
              <w:t>Всего</w:t>
            </w:r>
          </w:p>
        </w:tc>
        <w:tc>
          <w:tcPr>
            <w:tcW w:w="692" w:type="pct"/>
            <w:vMerge/>
            <w:tcBorders>
              <w:top w:val="single" w:sz="4" w:space="0" w:color="auto"/>
              <w:left w:val="single" w:sz="4" w:space="0" w:color="auto"/>
              <w:bottom w:val="single" w:sz="4" w:space="0" w:color="auto"/>
              <w:right w:val="single" w:sz="4" w:space="0" w:color="auto"/>
            </w:tcBorders>
            <w:vAlign w:val="center"/>
            <w:hideMark/>
          </w:tcPr>
          <w:p w:rsidR="00335CE3" w:rsidRPr="00335CE3" w:rsidRDefault="00335CE3" w:rsidP="00335CE3">
            <w:pPr>
              <w:spacing w:after="0"/>
              <w:rPr>
                <w:rFonts w:ascii="Times New Roman" w:eastAsia="Times New Roman" w:hAnsi="Times New Roman" w:cs="Times New Roman"/>
                <w:sz w:val="12"/>
                <w:szCs w:val="12"/>
              </w:rPr>
            </w:pPr>
          </w:p>
        </w:tc>
      </w:tr>
      <w:tr w:rsidR="00335CE3" w:rsidRPr="00335CE3" w:rsidTr="002704BB">
        <w:trPr>
          <w:trHeight w:val="561"/>
          <w:tblHeader/>
        </w:trPr>
        <w:tc>
          <w:tcPr>
            <w:tcW w:w="256" w:type="pc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ind w:firstLine="720"/>
              <w:jc w:val="center"/>
              <w:rPr>
                <w:rFonts w:ascii="Times New Roman" w:eastAsia="Times New Roman" w:hAnsi="Times New Roman" w:cs="Times New Roman"/>
                <w:sz w:val="12"/>
                <w:szCs w:val="12"/>
              </w:rPr>
            </w:pPr>
            <w:r w:rsidRPr="00335CE3">
              <w:rPr>
                <w:rFonts w:ascii="Times New Roman" w:eastAsia="Times New Roman" w:hAnsi="Times New Roman" w:cs="Times New Roman"/>
                <w:sz w:val="12"/>
                <w:szCs w:val="12"/>
              </w:rPr>
              <w:t>11.</w:t>
            </w:r>
          </w:p>
        </w:tc>
        <w:tc>
          <w:tcPr>
            <w:tcW w:w="1556" w:type="pc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rPr>
                <w:rFonts w:ascii="Times New Roman" w:eastAsia="Times New Roman" w:hAnsi="Times New Roman" w:cs="Times New Roman"/>
                <w:sz w:val="12"/>
                <w:szCs w:val="12"/>
              </w:rPr>
            </w:pPr>
            <w:r w:rsidRPr="00335CE3">
              <w:rPr>
                <w:rFonts w:ascii="Times New Roman" w:eastAsia="Times New Roman" w:hAnsi="Times New Roman" w:cs="Times New Roman"/>
                <w:sz w:val="12"/>
                <w:szCs w:val="12"/>
              </w:rPr>
              <w:t>Предоставление субсидии за счет средств бюджета сельского поселения гражданам, ведущим личное подсобное хозяйство на территории сельского поселения, в целях возмещения затрат в связи с производством сельскохозяйственной продукции в части расходов на содержание коров</w:t>
            </w:r>
          </w:p>
        </w:tc>
        <w:tc>
          <w:tcPr>
            <w:tcW w:w="734" w:type="pc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center"/>
              <w:rPr>
                <w:rFonts w:ascii="Times New Roman" w:eastAsia="Times New Roman" w:hAnsi="Times New Roman" w:cs="Times New Roman"/>
                <w:sz w:val="12"/>
                <w:szCs w:val="12"/>
              </w:rPr>
            </w:pPr>
            <w:r w:rsidRPr="00335CE3">
              <w:rPr>
                <w:rFonts w:ascii="Times New Roman" w:eastAsia="Times New Roman" w:hAnsi="Times New Roman" w:cs="Times New Roman"/>
                <w:sz w:val="12"/>
                <w:szCs w:val="12"/>
              </w:rPr>
              <w:t>2019 - 2021</w:t>
            </w:r>
          </w:p>
        </w:tc>
        <w:tc>
          <w:tcPr>
            <w:tcW w:w="551" w:type="pc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center"/>
              <w:rPr>
                <w:rFonts w:ascii="Times New Roman" w:eastAsia="Times New Roman" w:hAnsi="Times New Roman" w:cs="Times New Roman"/>
                <w:sz w:val="12"/>
                <w:szCs w:val="12"/>
              </w:rPr>
            </w:pPr>
            <w:r w:rsidRPr="00335CE3">
              <w:rPr>
                <w:rFonts w:ascii="Times New Roman" w:eastAsia="Times New Roman" w:hAnsi="Times New Roman" w:cs="Times New Roman"/>
                <w:sz w:val="12"/>
                <w:szCs w:val="12"/>
              </w:rPr>
              <w:t>214,400</w:t>
            </w:r>
          </w:p>
        </w:tc>
        <w:tc>
          <w:tcPr>
            <w:tcW w:w="367" w:type="pc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center"/>
              <w:rPr>
                <w:rFonts w:ascii="Times New Roman" w:eastAsia="Times New Roman" w:hAnsi="Times New Roman" w:cs="Times New Roman"/>
                <w:sz w:val="12"/>
                <w:szCs w:val="12"/>
              </w:rPr>
            </w:pPr>
            <w:r w:rsidRPr="00335CE3">
              <w:rPr>
                <w:rFonts w:ascii="Times New Roman" w:eastAsia="Times New Roman" w:hAnsi="Times New Roman" w:cs="Times New Roman"/>
                <w:sz w:val="12"/>
                <w:szCs w:val="12"/>
              </w:rPr>
              <w:t>0,00</w:t>
            </w:r>
          </w:p>
        </w:tc>
        <w:tc>
          <w:tcPr>
            <w:tcW w:w="367" w:type="pc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center"/>
              <w:rPr>
                <w:rFonts w:ascii="Times New Roman" w:eastAsia="Times New Roman" w:hAnsi="Times New Roman" w:cs="Times New Roman"/>
                <w:sz w:val="12"/>
                <w:szCs w:val="12"/>
              </w:rPr>
            </w:pPr>
            <w:r w:rsidRPr="00335CE3">
              <w:rPr>
                <w:rFonts w:ascii="Times New Roman" w:eastAsia="Times New Roman" w:hAnsi="Times New Roman" w:cs="Times New Roman"/>
                <w:sz w:val="12"/>
                <w:szCs w:val="12"/>
              </w:rPr>
              <w:t>0,00</w:t>
            </w:r>
          </w:p>
        </w:tc>
        <w:tc>
          <w:tcPr>
            <w:tcW w:w="477" w:type="pc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center"/>
              <w:rPr>
                <w:rFonts w:ascii="Times New Roman" w:eastAsia="Times New Roman" w:hAnsi="Times New Roman" w:cs="Times New Roman"/>
                <w:b/>
                <w:sz w:val="12"/>
                <w:szCs w:val="12"/>
              </w:rPr>
            </w:pPr>
            <w:r w:rsidRPr="00335CE3">
              <w:rPr>
                <w:rFonts w:ascii="Times New Roman" w:eastAsia="Times New Roman" w:hAnsi="Times New Roman" w:cs="Times New Roman"/>
                <w:b/>
                <w:sz w:val="12"/>
                <w:szCs w:val="12"/>
              </w:rPr>
              <w:t>214,400</w:t>
            </w:r>
          </w:p>
        </w:tc>
        <w:tc>
          <w:tcPr>
            <w:tcW w:w="692" w:type="pc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center"/>
              <w:rPr>
                <w:rFonts w:ascii="Times New Roman" w:eastAsia="Times New Roman" w:hAnsi="Times New Roman" w:cs="Times New Roman"/>
                <w:sz w:val="12"/>
                <w:szCs w:val="12"/>
              </w:rPr>
            </w:pPr>
            <w:r w:rsidRPr="00335CE3">
              <w:rPr>
                <w:rFonts w:ascii="Times New Roman" w:eastAsia="Times New Roman" w:hAnsi="Times New Roman" w:cs="Times New Roman"/>
                <w:sz w:val="12"/>
                <w:szCs w:val="12"/>
              </w:rPr>
              <w:t>Областной</w:t>
            </w:r>
          </w:p>
          <w:p w:rsidR="00335CE3" w:rsidRPr="00335CE3" w:rsidRDefault="00335CE3" w:rsidP="00335CE3">
            <w:pPr>
              <w:spacing w:after="0"/>
              <w:jc w:val="center"/>
              <w:rPr>
                <w:rFonts w:ascii="Times New Roman" w:eastAsia="Times New Roman" w:hAnsi="Times New Roman" w:cs="Times New Roman"/>
                <w:sz w:val="12"/>
                <w:szCs w:val="12"/>
              </w:rPr>
            </w:pPr>
            <w:r w:rsidRPr="00335CE3">
              <w:rPr>
                <w:rFonts w:ascii="Times New Roman" w:eastAsia="Times New Roman" w:hAnsi="Times New Roman" w:cs="Times New Roman"/>
                <w:sz w:val="12"/>
                <w:szCs w:val="12"/>
              </w:rPr>
              <w:t>бюджет</w:t>
            </w:r>
          </w:p>
        </w:tc>
      </w:tr>
      <w:tr w:rsidR="00335CE3" w:rsidRPr="00335CE3" w:rsidTr="002704BB">
        <w:trPr>
          <w:trHeight w:val="70"/>
          <w:tblHeader/>
        </w:trPr>
        <w:tc>
          <w:tcPr>
            <w:tcW w:w="256" w:type="pct"/>
            <w:tcBorders>
              <w:top w:val="single" w:sz="4" w:space="0" w:color="auto"/>
              <w:left w:val="single" w:sz="4" w:space="0" w:color="auto"/>
              <w:bottom w:val="single" w:sz="4" w:space="0" w:color="auto"/>
              <w:right w:val="single" w:sz="4" w:space="0" w:color="auto"/>
            </w:tcBorders>
          </w:tcPr>
          <w:p w:rsidR="00335CE3" w:rsidRPr="00335CE3" w:rsidRDefault="00335CE3" w:rsidP="00335CE3">
            <w:pPr>
              <w:spacing w:after="0"/>
              <w:ind w:firstLine="720"/>
              <w:rPr>
                <w:rFonts w:ascii="Times New Roman" w:eastAsia="Times New Roman" w:hAnsi="Times New Roman" w:cs="Times New Roman"/>
                <w:sz w:val="12"/>
                <w:szCs w:val="12"/>
              </w:rPr>
            </w:pPr>
          </w:p>
        </w:tc>
        <w:tc>
          <w:tcPr>
            <w:tcW w:w="1556" w:type="pc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both"/>
              <w:rPr>
                <w:rFonts w:ascii="Times New Roman" w:eastAsia="Times New Roman" w:hAnsi="Times New Roman" w:cs="Times New Roman"/>
                <w:b/>
                <w:sz w:val="12"/>
                <w:szCs w:val="12"/>
              </w:rPr>
            </w:pPr>
            <w:r w:rsidRPr="00335CE3">
              <w:rPr>
                <w:rFonts w:ascii="Times New Roman" w:eastAsia="Times New Roman" w:hAnsi="Times New Roman" w:cs="Times New Roman"/>
                <w:b/>
                <w:sz w:val="12"/>
                <w:szCs w:val="12"/>
              </w:rPr>
              <w:t>ИТОГО:</w:t>
            </w:r>
          </w:p>
        </w:tc>
        <w:tc>
          <w:tcPr>
            <w:tcW w:w="734" w:type="pct"/>
            <w:tcBorders>
              <w:top w:val="single" w:sz="4" w:space="0" w:color="auto"/>
              <w:left w:val="single" w:sz="4" w:space="0" w:color="auto"/>
              <w:bottom w:val="single" w:sz="4" w:space="0" w:color="auto"/>
              <w:right w:val="single" w:sz="4" w:space="0" w:color="auto"/>
            </w:tcBorders>
          </w:tcPr>
          <w:p w:rsidR="00335CE3" w:rsidRPr="00335CE3" w:rsidRDefault="00335CE3" w:rsidP="00335CE3">
            <w:pPr>
              <w:spacing w:after="0"/>
              <w:ind w:firstLine="720"/>
              <w:jc w:val="both"/>
              <w:rPr>
                <w:rFonts w:ascii="Times New Roman" w:eastAsia="Times New Roman" w:hAnsi="Times New Roman" w:cs="Times New Roman"/>
                <w:sz w:val="12"/>
                <w:szCs w:val="12"/>
              </w:rPr>
            </w:pPr>
          </w:p>
        </w:tc>
        <w:tc>
          <w:tcPr>
            <w:tcW w:w="551" w:type="pc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both"/>
              <w:rPr>
                <w:rFonts w:ascii="Times New Roman" w:eastAsia="Times New Roman" w:hAnsi="Times New Roman" w:cs="Times New Roman"/>
                <w:b/>
                <w:sz w:val="12"/>
                <w:szCs w:val="12"/>
              </w:rPr>
            </w:pPr>
            <w:r w:rsidRPr="00335CE3">
              <w:rPr>
                <w:rFonts w:ascii="Times New Roman" w:eastAsia="Times New Roman" w:hAnsi="Times New Roman" w:cs="Times New Roman"/>
                <w:b/>
                <w:sz w:val="12"/>
                <w:szCs w:val="12"/>
              </w:rPr>
              <w:t>214,400</w:t>
            </w:r>
          </w:p>
        </w:tc>
        <w:tc>
          <w:tcPr>
            <w:tcW w:w="367" w:type="pc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both"/>
              <w:rPr>
                <w:rFonts w:ascii="Times New Roman" w:eastAsia="Times New Roman" w:hAnsi="Times New Roman" w:cs="Times New Roman"/>
                <w:b/>
                <w:sz w:val="12"/>
                <w:szCs w:val="12"/>
              </w:rPr>
            </w:pPr>
            <w:r w:rsidRPr="00335CE3">
              <w:rPr>
                <w:rFonts w:ascii="Times New Roman" w:eastAsia="Times New Roman" w:hAnsi="Times New Roman" w:cs="Times New Roman"/>
                <w:b/>
                <w:sz w:val="12"/>
                <w:szCs w:val="12"/>
              </w:rPr>
              <w:t>0,00</w:t>
            </w:r>
          </w:p>
        </w:tc>
        <w:tc>
          <w:tcPr>
            <w:tcW w:w="367" w:type="pc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both"/>
              <w:rPr>
                <w:rFonts w:ascii="Times New Roman" w:eastAsia="Times New Roman" w:hAnsi="Times New Roman" w:cs="Times New Roman"/>
                <w:b/>
                <w:sz w:val="12"/>
                <w:szCs w:val="12"/>
              </w:rPr>
            </w:pPr>
            <w:r w:rsidRPr="00335CE3">
              <w:rPr>
                <w:rFonts w:ascii="Times New Roman" w:eastAsia="Times New Roman" w:hAnsi="Times New Roman" w:cs="Times New Roman"/>
                <w:b/>
                <w:sz w:val="12"/>
                <w:szCs w:val="12"/>
              </w:rPr>
              <w:t>0,00</w:t>
            </w:r>
          </w:p>
        </w:tc>
        <w:tc>
          <w:tcPr>
            <w:tcW w:w="477" w:type="pct"/>
            <w:tcBorders>
              <w:top w:val="single" w:sz="4" w:space="0" w:color="auto"/>
              <w:left w:val="single" w:sz="4" w:space="0" w:color="auto"/>
              <w:bottom w:val="single" w:sz="4" w:space="0" w:color="auto"/>
              <w:right w:val="single" w:sz="4" w:space="0" w:color="auto"/>
            </w:tcBorders>
            <w:hideMark/>
          </w:tcPr>
          <w:p w:rsidR="00335CE3" w:rsidRPr="00335CE3" w:rsidRDefault="00335CE3" w:rsidP="00335CE3">
            <w:pPr>
              <w:spacing w:after="0"/>
              <w:jc w:val="both"/>
              <w:rPr>
                <w:rFonts w:ascii="Times New Roman" w:eastAsia="Times New Roman" w:hAnsi="Times New Roman" w:cs="Times New Roman"/>
                <w:b/>
                <w:sz w:val="12"/>
                <w:szCs w:val="12"/>
              </w:rPr>
            </w:pPr>
            <w:r w:rsidRPr="00335CE3">
              <w:rPr>
                <w:rFonts w:ascii="Times New Roman" w:eastAsia="Times New Roman" w:hAnsi="Times New Roman" w:cs="Times New Roman"/>
                <w:b/>
                <w:sz w:val="12"/>
                <w:szCs w:val="12"/>
              </w:rPr>
              <w:t>214,400</w:t>
            </w:r>
          </w:p>
        </w:tc>
        <w:tc>
          <w:tcPr>
            <w:tcW w:w="692" w:type="pct"/>
            <w:tcBorders>
              <w:top w:val="single" w:sz="4" w:space="0" w:color="auto"/>
              <w:left w:val="single" w:sz="4" w:space="0" w:color="auto"/>
              <w:bottom w:val="single" w:sz="4" w:space="0" w:color="auto"/>
              <w:right w:val="single" w:sz="4" w:space="0" w:color="auto"/>
            </w:tcBorders>
          </w:tcPr>
          <w:p w:rsidR="00335CE3" w:rsidRPr="00335CE3" w:rsidRDefault="00335CE3" w:rsidP="00335CE3">
            <w:pPr>
              <w:spacing w:after="0"/>
              <w:ind w:firstLine="720"/>
              <w:jc w:val="both"/>
              <w:rPr>
                <w:rFonts w:ascii="Times New Roman" w:eastAsia="Times New Roman" w:hAnsi="Times New Roman" w:cs="Times New Roman"/>
                <w:sz w:val="12"/>
                <w:szCs w:val="12"/>
              </w:rPr>
            </w:pPr>
          </w:p>
        </w:tc>
      </w:tr>
    </w:tbl>
    <w:p w:rsidR="002704BB" w:rsidRDefault="002704BB" w:rsidP="002704BB">
      <w:pPr>
        <w:tabs>
          <w:tab w:val="left" w:pos="0"/>
        </w:tabs>
        <w:spacing w:after="0" w:line="240" w:lineRule="auto"/>
        <w:ind w:firstLine="284"/>
        <w:jc w:val="both"/>
        <w:rPr>
          <w:rFonts w:ascii="Times New Roman" w:eastAsia="Calibri" w:hAnsi="Times New Roman" w:cs="Times New Roman"/>
          <w:iCs/>
          <w:sz w:val="12"/>
          <w:szCs w:val="12"/>
        </w:rPr>
      </w:pPr>
      <w:r w:rsidRPr="002704BB">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2704BB" w:rsidRPr="002704BB" w:rsidRDefault="002704BB" w:rsidP="002704BB">
      <w:pPr>
        <w:tabs>
          <w:tab w:val="left" w:pos="0"/>
        </w:tabs>
        <w:spacing w:after="0" w:line="240" w:lineRule="auto"/>
        <w:ind w:firstLine="284"/>
        <w:jc w:val="both"/>
        <w:rPr>
          <w:rFonts w:ascii="Times New Roman" w:eastAsia="Calibri" w:hAnsi="Times New Roman" w:cs="Times New Roman"/>
          <w:iCs/>
          <w:sz w:val="12"/>
          <w:szCs w:val="12"/>
        </w:rPr>
      </w:pPr>
      <w:r w:rsidRPr="002704BB">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2704BB" w:rsidRPr="002704BB" w:rsidRDefault="002704BB" w:rsidP="002704BB">
      <w:pPr>
        <w:tabs>
          <w:tab w:val="left" w:pos="0"/>
        </w:tabs>
        <w:spacing w:after="0" w:line="240" w:lineRule="auto"/>
        <w:ind w:firstLine="284"/>
        <w:jc w:val="right"/>
        <w:rPr>
          <w:rFonts w:ascii="Times New Roman" w:eastAsia="Calibri" w:hAnsi="Times New Roman" w:cs="Times New Roman"/>
          <w:iCs/>
          <w:sz w:val="12"/>
          <w:szCs w:val="12"/>
        </w:rPr>
      </w:pPr>
      <w:r w:rsidRPr="002704BB">
        <w:rPr>
          <w:rFonts w:ascii="Times New Roman" w:eastAsia="Calibri" w:hAnsi="Times New Roman" w:cs="Times New Roman"/>
          <w:iCs/>
          <w:sz w:val="12"/>
          <w:szCs w:val="12"/>
        </w:rPr>
        <w:t xml:space="preserve">Глава сельского поселения Черновка </w:t>
      </w:r>
    </w:p>
    <w:p w:rsidR="002704BB" w:rsidRDefault="002704BB" w:rsidP="002704BB">
      <w:pPr>
        <w:tabs>
          <w:tab w:val="left" w:pos="0"/>
        </w:tabs>
        <w:spacing w:after="0" w:line="240" w:lineRule="auto"/>
        <w:ind w:firstLine="284"/>
        <w:jc w:val="right"/>
        <w:rPr>
          <w:rFonts w:ascii="Times New Roman" w:eastAsia="Calibri" w:hAnsi="Times New Roman" w:cs="Times New Roman"/>
          <w:iCs/>
          <w:sz w:val="12"/>
          <w:szCs w:val="12"/>
        </w:rPr>
      </w:pPr>
      <w:r w:rsidRPr="002704BB">
        <w:rPr>
          <w:rFonts w:ascii="Times New Roman" w:eastAsia="Calibri" w:hAnsi="Times New Roman" w:cs="Times New Roman"/>
          <w:iCs/>
          <w:sz w:val="12"/>
          <w:szCs w:val="12"/>
        </w:rPr>
        <w:t xml:space="preserve">муниципального района Сергиевский     </w:t>
      </w:r>
    </w:p>
    <w:p w:rsidR="00335CE3" w:rsidRDefault="002704BB" w:rsidP="002704BB">
      <w:pPr>
        <w:tabs>
          <w:tab w:val="left" w:pos="0"/>
        </w:tabs>
        <w:spacing w:after="0" w:line="240" w:lineRule="auto"/>
        <w:ind w:firstLine="284"/>
        <w:jc w:val="right"/>
        <w:rPr>
          <w:rFonts w:ascii="Times New Roman" w:eastAsia="Calibri" w:hAnsi="Times New Roman" w:cs="Times New Roman"/>
          <w:iCs/>
          <w:sz w:val="12"/>
          <w:szCs w:val="12"/>
        </w:rPr>
      </w:pPr>
      <w:r w:rsidRPr="002704BB">
        <w:rPr>
          <w:rFonts w:ascii="Times New Roman" w:eastAsia="Calibri" w:hAnsi="Times New Roman" w:cs="Times New Roman"/>
          <w:iCs/>
          <w:sz w:val="12"/>
          <w:szCs w:val="12"/>
        </w:rPr>
        <w:t xml:space="preserve">                             А.В. Беляев</w:t>
      </w:r>
    </w:p>
    <w:p w:rsidR="00161FCC" w:rsidRDefault="00161FCC" w:rsidP="00161FCC">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Администрация</w:t>
      </w:r>
    </w:p>
    <w:p w:rsidR="00161FCC" w:rsidRPr="00884123" w:rsidRDefault="00161FCC" w:rsidP="00161FCC">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Черновка</w:t>
      </w:r>
    </w:p>
    <w:p w:rsidR="00161FCC" w:rsidRDefault="00161FCC" w:rsidP="00161FCC">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884123">
        <w:rPr>
          <w:rFonts w:ascii="Times New Roman" w:eastAsia="Calibri" w:hAnsi="Times New Roman" w:cs="Times New Roman"/>
          <w:iCs/>
          <w:sz w:val="12"/>
          <w:szCs w:val="12"/>
        </w:rPr>
        <w:t>Сергиевский</w:t>
      </w:r>
    </w:p>
    <w:p w:rsidR="00161FCC" w:rsidRDefault="00161FCC" w:rsidP="00161FCC">
      <w:pPr>
        <w:tabs>
          <w:tab w:val="left" w:pos="0"/>
        </w:tabs>
        <w:spacing w:after="0" w:line="240" w:lineRule="auto"/>
        <w:ind w:firstLine="284"/>
        <w:jc w:val="center"/>
        <w:rPr>
          <w:rFonts w:ascii="Times New Roman" w:eastAsia="Calibri" w:hAnsi="Times New Roman" w:cs="Times New Roman"/>
          <w:iCs/>
          <w:sz w:val="12"/>
          <w:szCs w:val="12"/>
        </w:rPr>
      </w:pPr>
    </w:p>
    <w:p w:rsidR="00161FCC" w:rsidRPr="00884123" w:rsidRDefault="00161FCC" w:rsidP="00161FCC">
      <w:pPr>
        <w:tabs>
          <w:tab w:val="left" w:pos="0"/>
        </w:tabs>
        <w:spacing w:after="0" w:line="240" w:lineRule="auto"/>
        <w:ind w:firstLine="284"/>
        <w:jc w:val="center"/>
        <w:rPr>
          <w:rFonts w:ascii="Times New Roman" w:eastAsia="Calibri" w:hAnsi="Times New Roman" w:cs="Times New Roman"/>
          <w:iCs/>
          <w:sz w:val="12"/>
          <w:szCs w:val="12"/>
        </w:rPr>
      </w:pPr>
      <w:r w:rsidRPr="00884123">
        <w:rPr>
          <w:rFonts w:ascii="Times New Roman" w:eastAsia="Calibri" w:hAnsi="Times New Roman" w:cs="Times New Roman"/>
          <w:iCs/>
          <w:sz w:val="12"/>
          <w:szCs w:val="12"/>
        </w:rPr>
        <w:t>ПОСТАНОВЛЕНИЕ</w:t>
      </w:r>
    </w:p>
    <w:p w:rsidR="00161FCC" w:rsidRDefault="00161FCC" w:rsidP="00161FCC">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«22</w:t>
      </w:r>
      <w:r w:rsidRPr="00884123">
        <w:rPr>
          <w:rFonts w:ascii="Times New Roman" w:eastAsia="Calibri" w:hAnsi="Times New Roman" w:cs="Times New Roman"/>
          <w:iCs/>
          <w:sz w:val="12"/>
          <w:szCs w:val="12"/>
        </w:rPr>
        <w:t>» декабря 2020 г.</w:t>
      </w:r>
      <w:r>
        <w:rPr>
          <w:rFonts w:ascii="Times New Roman" w:eastAsia="Calibri" w:hAnsi="Times New Roman" w:cs="Times New Roman"/>
          <w:iCs/>
          <w:sz w:val="12"/>
          <w:szCs w:val="12"/>
        </w:rPr>
        <w:t xml:space="preserve">                                                                                                                                                                                                                №6</w:t>
      </w:r>
    </w:p>
    <w:p w:rsidR="002704BB" w:rsidRDefault="002704BB" w:rsidP="002704BB">
      <w:pPr>
        <w:tabs>
          <w:tab w:val="left" w:pos="0"/>
        </w:tabs>
        <w:spacing w:after="0" w:line="240" w:lineRule="auto"/>
        <w:jc w:val="center"/>
        <w:rPr>
          <w:rFonts w:ascii="Times New Roman" w:eastAsia="Calibri" w:hAnsi="Times New Roman" w:cs="Times New Roman"/>
          <w:iCs/>
          <w:sz w:val="12"/>
          <w:szCs w:val="12"/>
        </w:rPr>
      </w:pPr>
      <w:proofErr w:type="gramStart"/>
      <w:r w:rsidRPr="002704BB">
        <w:rPr>
          <w:rFonts w:ascii="Times New Roman" w:eastAsia="Calibri" w:hAnsi="Times New Roman" w:cs="Times New Roman"/>
          <w:iCs/>
          <w:sz w:val="12"/>
          <w:szCs w:val="12"/>
        </w:rPr>
        <w:t>О внесении изменений в Приложение к постановлению администрации сельского поселения Черновка муниципального района Сергиевский № 63  от 29.12.2018г.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Черновка муниципального района Сергиевский» на 2019-2021гг.</w:t>
      </w:r>
      <w:proofErr w:type="gramEnd"/>
    </w:p>
    <w:p w:rsidR="002704BB" w:rsidRPr="002704BB" w:rsidRDefault="002704BB" w:rsidP="002704BB">
      <w:pPr>
        <w:tabs>
          <w:tab w:val="left" w:pos="0"/>
        </w:tabs>
        <w:spacing w:after="0" w:line="240" w:lineRule="auto"/>
        <w:ind w:firstLine="284"/>
        <w:jc w:val="both"/>
        <w:rPr>
          <w:rFonts w:ascii="Times New Roman" w:eastAsia="Calibri" w:hAnsi="Times New Roman" w:cs="Times New Roman"/>
          <w:iCs/>
          <w:sz w:val="12"/>
          <w:szCs w:val="12"/>
        </w:rPr>
      </w:pPr>
      <w:r w:rsidRPr="002704BB">
        <w:rPr>
          <w:rFonts w:ascii="Times New Roman" w:eastAsia="Calibri" w:hAnsi="Times New Roman" w:cs="Times New Roman"/>
          <w:i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Черновка, в целях уточнения объемов финансирования проводимых программных мероприятий, Администрация сельского поселения Черновка муниципального района Сергиевский  </w:t>
      </w:r>
    </w:p>
    <w:p w:rsidR="002704BB" w:rsidRPr="002704BB" w:rsidRDefault="002704BB" w:rsidP="002704BB">
      <w:pPr>
        <w:tabs>
          <w:tab w:val="left" w:pos="0"/>
        </w:tabs>
        <w:spacing w:after="0" w:line="240" w:lineRule="auto"/>
        <w:ind w:firstLine="284"/>
        <w:jc w:val="both"/>
        <w:rPr>
          <w:rFonts w:ascii="Times New Roman" w:eastAsia="Calibri" w:hAnsi="Times New Roman" w:cs="Times New Roman"/>
          <w:iCs/>
          <w:sz w:val="12"/>
          <w:szCs w:val="12"/>
        </w:rPr>
      </w:pPr>
      <w:r w:rsidRPr="002704BB">
        <w:rPr>
          <w:rFonts w:ascii="Times New Roman" w:eastAsia="Calibri" w:hAnsi="Times New Roman" w:cs="Times New Roman"/>
          <w:iCs/>
          <w:sz w:val="12"/>
          <w:szCs w:val="12"/>
        </w:rPr>
        <w:t>ПОСТАНОВЛЯЕТ:</w:t>
      </w:r>
    </w:p>
    <w:p w:rsidR="002704BB" w:rsidRDefault="002704BB" w:rsidP="002704BB">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2704BB">
        <w:rPr>
          <w:rFonts w:ascii="Times New Roman" w:eastAsia="Calibri" w:hAnsi="Times New Roman" w:cs="Times New Roman"/>
          <w:iCs/>
          <w:sz w:val="12"/>
          <w:szCs w:val="12"/>
        </w:rPr>
        <w:t>1.Внести изменения в Приложение к постановлению Администрации сельского поселения Черновка муниципального района Сергиевский № 63 от 29.12.2018г.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Черновка муниципального района Сергиевский» на 2019-2021гг. (далее - Пр</w:t>
      </w:r>
      <w:r>
        <w:rPr>
          <w:rFonts w:ascii="Times New Roman" w:eastAsia="Calibri" w:hAnsi="Times New Roman" w:cs="Times New Roman"/>
          <w:iCs/>
          <w:sz w:val="12"/>
          <w:szCs w:val="12"/>
        </w:rPr>
        <w:t>ограмма) следующего содержания:</w:t>
      </w:r>
      <w:proofErr w:type="gramEnd"/>
    </w:p>
    <w:p w:rsidR="002704BB" w:rsidRDefault="002704BB" w:rsidP="002704BB">
      <w:pPr>
        <w:tabs>
          <w:tab w:val="left" w:pos="0"/>
        </w:tabs>
        <w:spacing w:after="0" w:line="240" w:lineRule="auto"/>
        <w:ind w:firstLine="284"/>
        <w:jc w:val="both"/>
        <w:rPr>
          <w:rFonts w:ascii="Times New Roman" w:eastAsia="Calibri" w:hAnsi="Times New Roman" w:cs="Times New Roman"/>
          <w:iCs/>
          <w:sz w:val="12"/>
          <w:szCs w:val="12"/>
        </w:rPr>
      </w:pPr>
      <w:r w:rsidRPr="002704BB">
        <w:rPr>
          <w:rFonts w:ascii="Times New Roman" w:eastAsia="Calibri" w:hAnsi="Times New Roman" w:cs="Times New Roman"/>
          <w:iCs/>
          <w:sz w:val="12"/>
          <w:szCs w:val="12"/>
        </w:rPr>
        <w:t xml:space="preserve">1.1. В Паспорте Программы позицию «Объем и источники финансирования Программы» </w:t>
      </w:r>
      <w:r>
        <w:rPr>
          <w:rFonts w:ascii="Times New Roman" w:eastAsia="Calibri" w:hAnsi="Times New Roman" w:cs="Times New Roman"/>
          <w:iCs/>
          <w:sz w:val="12"/>
          <w:szCs w:val="12"/>
        </w:rPr>
        <w:t xml:space="preserve">изложить в следующей редакции: </w:t>
      </w:r>
    </w:p>
    <w:p w:rsidR="002704BB" w:rsidRPr="002704BB" w:rsidRDefault="002704BB" w:rsidP="002704BB">
      <w:pPr>
        <w:tabs>
          <w:tab w:val="left" w:pos="0"/>
        </w:tabs>
        <w:spacing w:after="0" w:line="240" w:lineRule="auto"/>
        <w:ind w:firstLine="284"/>
        <w:jc w:val="both"/>
        <w:rPr>
          <w:rFonts w:ascii="Times New Roman" w:eastAsia="Calibri" w:hAnsi="Times New Roman" w:cs="Times New Roman"/>
          <w:iCs/>
          <w:sz w:val="12"/>
          <w:szCs w:val="12"/>
        </w:rPr>
      </w:pPr>
      <w:r w:rsidRPr="002704BB">
        <w:rPr>
          <w:rFonts w:ascii="Times New Roman" w:eastAsia="Calibri" w:hAnsi="Times New Roman" w:cs="Times New Roman"/>
          <w:iCs/>
          <w:sz w:val="12"/>
          <w:szCs w:val="12"/>
        </w:rPr>
        <w:t>Прогнозируемые общие затраты на реализацию мероприятий программы составляют 1979,26616 тыс. рублей, в том числе по годам:</w:t>
      </w:r>
    </w:p>
    <w:p w:rsidR="002704BB" w:rsidRPr="002704BB" w:rsidRDefault="002704BB" w:rsidP="002704BB">
      <w:pPr>
        <w:tabs>
          <w:tab w:val="left" w:pos="0"/>
        </w:tabs>
        <w:spacing w:after="0" w:line="240" w:lineRule="auto"/>
        <w:ind w:firstLine="284"/>
        <w:jc w:val="both"/>
        <w:rPr>
          <w:rFonts w:ascii="Times New Roman" w:eastAsia="Calibri" w:hAnsi="Times New Roman" w:cs="Times New Roman"/>
          <w:iCs/>
          <w:sz w:val="12"/>
          <w:szCs w:val="12"/>
        </w:rPr>
      </w:pPr>
      <w:r w:rsidRPr="002704BB">
        <w:rPr>
          <w:rFonts w:ascii="Times New Roman" w:eastAsia="Calibri" w:hAnsi="Times New Roman" w:cs="Times New Roman"/>
          <w:iCs/>
          <w:sz w:val="12"/>
          <w:szCs w:val="12"/>
        </w:rPr>
        <w:t xml:space="preserve">2016 год – 486,98872 тыс. рублей, </w:t>
      </w:r>
    </w:p>
    <w:p w:rsidR="002704BB" w:rsidRPr="002704BB" w:rsidRDefault="002704BB" w:rsidP="002704BB">
      <w:pPr>
        <w:tabs>
          <w:tab w:val="left" w:pos="0"/>
        </w:tabs>
        <w:spacing w:after="0" w:line="240" w:lineRule="auto"/>
        <w:ind w:firstLine="284"/>
        <w:jc w:val="both"/>
        <w:rPr>
          <w:rFonts w:ascii="Times New Roman" w:eastAsia="Calibri" w:hAnsi="Times New Roman" w:cs="Times New Roman"/>
          <w:iCs/>
          <w:sz w:val="12"/>
          <w:szCs w:val="12"/>
        </w:rPr>
      </w:pPr>
      <w:r w:rsidRPr="002704BB">
        <w:rPr>
          <w:rFonts w:ascii="Times New Roman" w:eastAsia="Calibri" w:hAnsi="Times New Roman" w:cs="Times New Roman"/>
          <w:iCs/>
          <w:sz w:val="12"/>
          <w:szCs w:val="12"/>
        </w:rPr>
        <w:t>2017 год – 746,13872 тыс. рублей (прогноз),</w:t>
      </w:r>
    </w:p>
    <w:p w:rsidR="002704BB" w:rsidRDefault="002704BB" w:rsidP="002704BB">
      <w:pPr>
        <w:tabs>
          <w:tab w:val="left" w:pos="0"/>
        </w:tabs>
        <w:spacing w:after="0" w:line="240" w:lineRule="auto"/>
        <w:ind w:firstLine="284"/>
        <w:jc w:val="both"/>
        <w:rPr>
          <w:rFonts w:ascii="Times New Roman" w:eastAsia="Calibri" w:hAnsi="Times New Roman" w:cs="Times New Roman"/>
          <w:iCs/>
          <w:sz w:val="12"/>
          <w:szCs w:val="12"/>
        </w:rPr>
      </w:pPr>
      <w:r w:rsidRPr="002704BB">
        <w:rPr>
          <w:rFonts w:ascii="Times New Roman" w:eastAsia="Calibri" w:hAnsi="Times New Roman" w:cs="Times New Roman"/>
          <w:iCs/>
          <w:sz w:val="12"/>
          <w:szCs w:val="12"/>
        </w:rPr>
        <w:t>2018 год – 7</w:t>
      </w:r>
      <w:r>
        <w:rPr>
          <w:rFonts w:ascii="Times New Roman" w:eastAsia="Calibri" w:hAnsi="Times New Roman" w:cs="Times New Roman"/>
          <w:iCs/>
          <w:sz w:val="12"/>
          <w:szCs w:val="12"/>
        </w:rPr>
        <w:t>46,13872 тыс. рублей (прогноз).</w:t>
      </w:r>
    </w:p>
    <w:p w:rsidR="002704BB" w:rsidRDefault="002704BB" w:rsidP="002704BB">
      <w:pPr>
        <w:tabs>
          <w:tab w:val="left" w:pos="0"/>
        </w:tabs>
        <w:spacing w:after="0" w:line="240" w:lineRule="auto"/>
        <w:ind w:firstLine="284"/>
        <w:jc w:val="both"/>
        <w:rPr>
          <w:rFonts w:ascii="Times New Roman" w:eastAsia="Calibri" w:hAnsi="Times New Roman" w:cs="Times New Roman"/>
          <w:iCs/>
          <w:sz w:val="12"/>
          <w:szCs w:val="12"/>
        </w:rPr>
      </w:pPr>
      <w:r w:rsidRPr="002704BB">
        <w:rPr>
          <w:rFonts w:ascii="Times New Roman" w:eastAsia="Calibri" w:hAnsi="Times New Roman" w:cs="Times New Roman"/>
          <w:iCs/>
          <w:sz w:val="12"/>
          <w:szCs w:val="12"/>
        </w:rPr>
        <w:t>1.2. Раздел 4 Программы «Срок реализации Программы и источники финансирования» абзац 3</w:t>
      </w:r>
      <w:r>
        <w:rPr>
          <w:rFonts w:ascii="Times New Roman" w:eastAsia="Calibri" w:hAnsi="Times New Roman" w:cs="Times New Roman"/>
          <w:iCs/>
          <w:sz w:val="12"/>
          <w:szCs w:val="12"/>
        </w:rPr>
        <w:t xml:space="preserve"> изложить в следующей редакции:</w:t>
      </w:r>
    </w:p>
    <w:p w:rsidR="002704BB" w:rsidRPr="002704BB" w:rsidRDefault="002704BB" w:rsidP="002704BB">
      <w:pPr>
        <w:tabs>
          <w:tab w:val="left" w:pos="0"/>
        </w:tabs>
        <w:spacing w:after="0" w:line="240" w:lineRule="auto"/>
        <w:ind w:firstLine="284"/>
        <w:jc w:val="both"/>
        <w:rPr>
          <w:rFonts w:ascii="Times New Roman" w:eastAsia="Calibri" w:hAnsi="Times New Roman" w:cs="Times New Roman"/>
          <w:iCs/>
          <w:sz w:val="12"/>
          <w:szCs w:val="12"/>
        </w:rPr>
      </w:pPr>
      <w:r w:rsidRPr="002704BB">
        <w:rPr>
          <w:rFonts w:ascii="Times New Roman" w:eastAsia="Calibri" w:hAnsi="Times New Roman" w:cs="Times New Roman"/>
          <w:iCs/>
          <w:sz w:val="12"/>
          <w:szCs w:val="12"/>
        </w:rPr>
        <w:t>Общий объем финансирования на реализацию Программы составляет 1979,26616 тыс. рублей, в том числе по годам:</w:t>
      </w:r>
    </w:p>
    <w:p w:rsidR="002704BB" w:rsidRPr="002704BB" w:rsidRDefault="002704BB" w:rsidP="002704BB">
      <w:pPr>
        <w:tabs>
          <w:tab w:val="left" w:pos="0"/>
        </w:tabs>
        <w:spacing w:after="0" w:line="240" w:lineRule="auto"/>
        <w:ind w:firstLine="284"/>
        <w:jc w:val="both"/>
        <w:rPr>
          <w:rFonts w:ascii="Times New Roman" w:eastAsia="Calibri" w:hAnsi="Times New Roman" w:cs="Times New Roman"/>
          <w:iCs/>
          <w:sz w:val="12"/>
          <w:szCs w:val="12"/>
        </w:rPr>
      </w:pPr>
      <w:r w:rsidRPr="002704BB">
        <w:rPr>
          <w:rFonts w:ascii="Times New Roman" w:eastAsia="Calibri" w:hAnsi="Times New Roman" w:cs="Times New Roman"/>
          <w:iCs/>
          <w:sz w:val="12"/>
          <w:szCs w:val="12"/>
        </w:rPr>
        <w:t>- на 2019 год – 486,98872 тыс. рублей;</w:t>
      </w:r>
    </w:p>
    <w:p w:rsidR="002704BB" w:rsidRPr="002704BB" w:rsidRDefault="002704BB" w:rsidP="002704BB">
      <w:pPr>
        <w:tabs>
          <w:tab w:val="left" w:pos="0"/>
        </w:tabs>
        <w:spacing w:after="0" w:line="240" w:lineRule="auto"/>
        <w:ind w:firstLine="284"/>
        <w:jc w:val="both"/>
        <w:rPr>
          <w:rFonts w:ascii="Times New Roman" w:eastAsia="Calibri" w:hAnsi="Times New Roman" w:cs="Times New Roman"/>
          <w:iCs/>
          <w:sz w:val="12"/>
          <w:szCs w:val="12"/>
        </w:rPr>
      </w:pPr>
      <w:r w:rsidRPr="002704BB">
        <w:rPr>
          <w:rFonts w:ascii="Times New Roman" w:eastAsia="Calibri" w:hAnsi="Times New Roman" w:cs="Times New Roman"/>
          <w:iCs/>
          <w:sz w:val="12"/>
          <w:szCs w:val="12"/>
        </w:rPr>
        <w:t>- на 2020 год – 746,13872 тыс. рублей;</w:t>
      </w:r>
    </w:p>
    <w:p w:rsidR="002704BB" w:rsidRDefault="002704BB" w:rsidP="002704BB">
      <w:pPr>
        <w:tabs>
          <w:tab w:val="left" w:pos="0"/>
        </w:tabs>
        <w:spacing w:after="0" w:line="240" w:lineRule="auto"/>
        <w:ind w:firstLine="284"/>
        <w:jc w:val="both"/>
        <w:rPr>
          <w:rFonts w:ascii="Times New Roman" w:eastAsia="Calibri" w:hAnsi="Times New Roman" w:cs="Times New Roman"/>
          <w:iCs/>
          <w:sz w:val="12"/>
          <w:szCs w:val="12"/>
        </w:rPr>
      </w:pPr>
      <w:r w:rsidRPr="002704BB">
        <w:rPr>
          <w:rFonts w:ascii="Times New Roman" w:eastAsia="Calibri" w:hAnsi="Times New Roman" w:cs="Times New Roman"/>
          <w:iCs/>
          <w:sz w:val="12"/>
          <w:szCs w:val="12"/>
        </w:rPr>
        <w:t>- на 2021 год – 7</w:t>
      </w:r>
      <w:r>
        <w:rPr>
          <w:rFonts w:ascii="Times New Roman" w:eastAsia="Calibri" w:hAnsi="Times New Roman" w:cs="Times New Roman"/>
          <w:iCs/>
          <w:sz w:val="12"/>
          <w:szCs w:val="12"/>
        </w:rPr>
        <w:t>46,13872 тыс. рублей.</w:t>
      </w:r>
    </w:p>
    <w:p w:rsidR="002704BB" w:rsidRDefault="002704BB" w:rsidP="002704BB">
      <w:pPr>
        <w:tabs>
          <w:tab w:val="left" w:pos="0"/>
        </w:tabs>
        <w:spacing w:after="0" w:line="240" w:lineRule="auto"/>
        <w:ind w:firstLine="284"/>
        <w:jc w:val="both"/>
        <w:rPr>
          <w:rFonts w:ascii="Times New Roman" w:eastAsia="Calibri" w:hAnsi="Times New Roman" w:cs="Times New Roman"/>
          <w:iCs/>
          <w:sz w:val="12"/>
          <w:szCs w:val="12"/>
        </w:rPr>
      </w:pPr>
      <w:r w:rsidRPr="002704BB">
        <w:rPr>
          <w:rFonts w:ascii="Times New Roman" w:eastAsia="Calibri" w:hAnsi="Times New Roman" w:cs="Times New Roman"/>
          <w:iCs/>
          <w:sz w:val="12"/>
          <w:szCs w:val="12"/>
        </w:rPr>
        <w:t>1.3. Раздел 5 Программы «Перечень программных мероприятий» изложить в следующей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0"/>
        <w:gridCol w:w="1589"/>
        <w:gridCol w:w="1271"/>
        <w:gridCol w:w="1269"/>
      </w:tblGrid>
      <w:tr w:rsidR="002704BB" w:rsidRPr="002704BB" w:rsidTr="002704BB">
        <w:trPr>
          <w:cantSplit/>
          <w:trHeight w:val="70"/>
        </w:trPr>
        <w:tc>
          <w:tcPr>
            <w:tcW w:w="2329" w:type="pct"/>
            <w:vMerge w:val="restart"/>
            <w:vAlign w:val="center"/>
            <w:hideMark/>
          </w:tcPr>
          <w:p w:rsidR="002704BB" w:rsidRPr="002704BB" w:rsidRDefault="002704BB" w:rsidP="002704BB">
            <w:pPr>
              <w:spacing w:after="0"/>
              <w:jc w:val="both"/>
              <w:rPr>
                <w:rFonts w:ascii="Times New Roman" w:hAnsi="Times New Roman" w:cs="Times New Roman"/>
                <w:bCs/>
                <w:sz w:val="12"/>
                <w:szCs w:val="12"/>
              </w:rPr>
            </w:pPr>
            <w:r w:rsidRPr="002704BB">
              <w:rPr>
                <w:rFonts w:ascii="Times New Roman" w:hAnsi="Times New Roman" w:cs="Times New Roman"/>
                <w:bCs/>
                <w:sz w:val="12"/>
                <w:szCs w:val="12"/>
              </w:rPr>
              <w:t>Наименование мероприятий</w:t>
            </w:r>
          </w:p>
        </w:tc>
        <w:tc>
          <w:tcPr>
            <w:tcW w:w="2671" w:type="pct"/>
            <w:gridSpan w:val="3"/>
            <w:vAlign w:val="center"/>
            <w:hideMark/>
          </w:tcPr>
          <w:p w:rsidR="002704BB" w:rsidRPr="002704BB" w:rsidRDefault="002704BB" w:rsidP="002704BB">
            <w:pPr>
              <w:spacing w:after="0"/>
              <w:jc w:val="both"/>
              <w:rPr>
                <w:rFonts w:ascii="Times New Roman" w:hAnsi="Times New Roman" w:cs="Times New Roman"/>
                <w:bCs/>
                <w:sz w:val="12"/>
                <w:szCs w:val="12"/>
              </w:rPr>
            </w:pPr>
            <w:r w:rsidRPr="002704BB">
              <w:rPr>
                <w:rFonts w:ascii="Times New Roman" w:hAnsi="Times New Roman" w:cs="Times New Roman"/>
                <w:bCs/>
                <w:sz w:val="12"/>
                <w:szCs w:val="12"/>
              </w:rPr>
              <w:t>Сельское поселение Черновка</w:t>
            </w:r>
          </w:p>
        </w:tc>
      </w:tr>
      <w:tr w:rsidR="002704BB" w:rsidRPr="002704BB" w:rsidTr="002704BB">
        <w:trPr>
          <w:cantSplit/>
          <w:trHeight w:val="70"/>
        </w:trPr>
        <w:tc>
          <w:tcPr>
            <w:tcW w:w="2329" w:type="pct"/>
            <w:vMerge/>
            <w:vAlign w:val="center"/>
            <w:hideMark/>
          </w:tcPr>
          <w:p w:rsidR="002704BB" w:rsidRPr="002704BB" w:rsidRDefault="002704BB" w:rsidP="002704BB">
            <w:pPr>
              <w:spacing w:after="0"/>
              <w:jc w:val="both"/>
              <w:rPr>
                <w:rFonts w:ascii="Times New Roman" w:hAnsi="Times New Roman" w:cs="Times New Roman"/>
                <w:bCs/>
                <w:sz w:val="12"/>
                <w:szCs w:val="12"/>
              </w:rPr>
            </w:pPr>
          </w:p>
        </w:tc>
        <w:tc>
          <w:tcPr>
            <w:tcW w:w="1028" w:type="pct"/>
            <w:vAlign w:val="center"/>
            <w:hideMark/>
          </w:tcPr>
          <w:p w:rsidR="002704BB" w:rsidRPr="002704BB" w:rsidRDefault="002704BB" w:rsidP="002704BB">
            <w:pPr>
              <w:spacing w:after="0"/>
              <w:jc w:val="both"/>
              <w:rPr>
                <w:rFonts w:ascii="Times New Roman" w:hAnsi="Times New Roman" w:cs="Times New Roman"/>
                <w:bCs/>
                <w:sz w:val="12"/>
                <w:szCs w:val="12"/>
              </w:rPr>
            </w:pPr>
            <w:r w:rsidRPr="002704BB">
              <w:rPr>
                <w:rFonts w:ascii="Times New Roman" w:hAnsi="Times New Roman" w:cs="Times New Roman"/>
                <w:bCs/>
                <w:sz w:val="12"/>
                <w:szCs w:val="12"/>
              </w:rPr>
              <w:t xml:space="preserve">Затраты на 2019 год, </w:t>
            </w:r>
            <w:proofErr w:type="spellStart"/>
            <w:r w:rsidRPr="002704BB">
              <w:rPr>
                <w:rFonts w:ascii="Times New Roman" w:hAnsi="Times New Roman" w:cs="Times New Roman"/>
                <w:bCs/>
                <w:sz w:val="12"/>
                <w:szCs w:val="12"/>
              </w:rPr>
              <w:t>тыс</w:t>
            </w:r>
            <w:proofErr w:type="gramStart"/>
            <w:r w:rsidRPr="002704BB">
              <w:rPr>
                <w:rFonts w:ascii="Times New Roman" w:hAnsi="Times New Roman" w:cs="Times New Roman"/>
                <w:bCs/>
                <w:sz w:val="12"/>
                <w:szCs w:val="12"/>
              </w:rPr>
              <w:t>.р</w:t>
            </w:r>
            <w:proofErr w:type="gramEnd"/>
            <w:r w:rsidRPr="002704BB">
              <w:rPr>
                <w:rFonts w:ascii="Times New Roman" w:hAnsi="Times New Roman" w:cs="Times New Roman"/>
                <w:bCs/>
                <w:sz w:val="12"/>
                <w:szCs w:val="12"/>
              </w:rPr>
              <w:t>ублей</w:t>
            </w:r>
            <w:proofErr w:type="spellEnd"/>
          </w:p>
        </w:tc>
        <w:tc>
          <w:tcPr>
            <w:tcW w:w="822" w:type="pct"/>
            <w:vAlign w:val="center"/>
          </w:tcPr>
          <w:p w:rsidR="002704BB" w:rsidRPr="002704BB" w:rsidRDefault="002704BB" w:rsidP="002704BB">
            <w:pPr>
              <w:spacing w:after="0"/>
              <w:jc w:val="both"/>
              <w:rPr>
                <w:rFonts w:ascii="Times New Roman" w:hAnsi="Times New Roman" w:cs="Times New Roman"/>
                <w:bCs/>
                <w:sz w:val="12"/>
                <w:szCs w:val="12"/>
              </w:rPr>
            </w:pPr>
            <w:r w:rsidRPr="002704BB">
              <w:rPr>
                <w:rFonts w:ascii="Times New Roman" w:hAnsi="Times New Roman" w:cs="Times New Roman"/>
                <w:bCs/>
                <w:sz w:val="12"/>
                <w:szCs w:val="12"/>
              </w:rPr>
              <w:t xml:space="preserve">Затраты на 2020 год, </w:t>
            </w:r>
            <w:proofErr w:type="spellStart"/>
            <w:r w:rsidRPr="002704BB">
              <w:rPr>
                <w:rFonts w:ascii="Times New Roman" w:hAnsi="Times New Roman" w:cs="Times New Roman"/>
                <w:bCs/>
                <w:sz w:val="12"/>
                <w:szCs w:val="12"/>
              </w:rPr>
              <w:t>тыс</w:t>
            </w:r>
            <w:proofErr w:type="gramStart"/>
            <w:r w:rsidRPr="002704BB">
              <w:rPr>
                <w:rFonts w:ascii="Times New Roman" w:hAnsi="Times New Roman" w:cs="Times New Roman"/>
                <w:bCs/>
                <w:sz w:val="12"/>
                <w:szCs w:val="12"/>
              </w:rPr>
              <w:t>.р</w:t>
            </w:r>
            <w:proofErr w:type="gramEnd"/>
            <w:r w:rsidRPr="002704BB">
              <w:rPr>
                <w:rFonts w:ascii="Times New Roman" w:hAnsi="Times New Roman" w:cs="Times New Roman"/>
                <w:bCs/>
                <w:sz w:val="12"/>
                <w:szCs w:val="12"/>
              </w:rPr>
              <w:t>ублей</w:t>
            </w:r>
            <w:proofErr w:type="spellEnd"/>
          </w:p>
        </w:tc>
        <w:tc>
          <w:tcPr>
            <w:tcW w:w="821" w:type="pct"/>
            <w:vAlign w:val="center"/>
          </w:tcPr>
          <w:p w:rsidR="002704BB" w:rsidRPr="002704BB" w:rsidRDefault="002704BB" w:rsidP="002704BB">
            <w:pPr>
              <w:spacing w:after="0"/>
              <w:jc w:val="both"/>
              <w:rPr>
                <w:rFonts w:ascii="Times New Roman" w:hAnsi="Times New Roman" w:cs="Times New Roman"/>
                <w:bCs/>
                <w:sz w:val="12"/>
                <w:szCs w:val="12"/>
              </w:rPr>
            </w:pPr>
            <w:r w:rsidRPr="002704BB">
              <w:rPr>
                <w:rFonts w:ascii="Times New Roman" w:hAnsi="Times New Roman" w:cs="Times New Roman"/>
                <w:bCs/>
                <w:sz w:val="12"/>
                <w:szCs w:val="12"/>
              </w:rPr>
              <w:t xml:space="preserve">Затраты на 2021 год, </w:t>
            </w:r>
            <w:proofErr w:type="spellStart"/>
            <w:r w:rsidRPr="002704BB">
              <w:rPr>
                <w:rFonts w:ascii="Times New Roman" w:hAnsi="Times New Roman" w:cs="Times New Roman"/>
                <w:bCs/>
                <w:sz w:val="12"/>
                <w:szCs w:val="12"/>
              </w:rPr>
              <w:t>тыс</w:t>
            </w:r>
            <w:proofErr w:type="gramStart"/>
            <w:r w:rsidRPr="002704BB">
              <w:rPr>
                <w:rFonts w:ascii="Times New Roman" w:hAnsi="Times New Roman" w:cs="Times New Roman"/>
                <w:bCs/>
                <w:sz w:val="12"/>
                <w:szCs w:val="12"/>
              </w:rPr>
              <w:t>.р</w:t>
            </w:r>
            <w:proofErr w:type="gramEnd"/>
            <w:r w:rsidRPr="002704BB">
              <w:rPr>
                <w:rFonts w:ascii="Times New Roman" w:hAnsi="Times New Roman" w:cs="Times New Roman"/>
                <w:bCs/>
                <w:sz w:val="12"/>
                <w:szCs w:val="12"/>
              </w:rPr>
              <w:t>ублей</w:t>
            </w:r>
            <w:proofErr w:type="spellEnd"/>
          </w:p>
        </w:tc>
      </w:tr>
      <w:tr w:rsidR="002704BB" w:rsidRPr="002704BB" w:rsidTr="002704BB">
        <w:trPr>
          <w:cantSplit/>
          <w:trHeight w:val="70"/>
        </w:trPr>
        <w:tc>
          <w:tcPr>
            <w:tcW w:w="2329" w:type="pct"/>
            <w:vAlign w:val="center"/>
            <w:hideMark/>
          </w:tcPr>
          <w:p w:rsidR="002704BB" w:rsidRPr="002704BB" w:rsidRDefault="002704BB" w:rsidP="002704BB">
            <w:pPr>
              <w:spacing w:after="0"/>
              <w:jc w:val="both"/>
              <w:rPr>
                <w:rFonts w:ascii="Times New Roman" w:hAnsi="Times New Roman" w:cs="Times New Roman"/>
                <w:bCs/>
                <w:sz w:val="12"/>
                <w:szCs w:val="12"/>
              </w:rPr>
            </w:pPr>
            <w:r w:rsidRPr="002704BB">
              <w:rPr>
                <w:rFonts w:ascii="Times New Roman" w:hAnsi="Times New Roman" w:cs="Times New Roman"/>
                <w:bCs/>
                <w:sz w:val="12"/>
                <w:szCs w:val="12"/>
              </w:rPr>
              <w:t>Мероприятия в области гражданской обороны, предупреждения и ликвидации чрезвычайных ситуаций природного и техногенного характера, обеспечение пожарной безопасности</w:t>
            </w:r>
          </w:p>
        </w:tc>
        <w:tc>
          <w:tcPr>
            <w:tcW w:w="1028" w:type="pct"/>
            <w:vAlign w:val="center"/>
          </w:tcPr>
          <w:p w:rsidR="002704BB" w:rsidRPr="002704BB" w:rsidRDefault="002704BB" w:rsidP="002704BB">
            <w:pPr>
              <w:spacing w:after="0"/>
              <w:jc w:val="both"/>
              <w:rPr>
                <w:rFonts w:ascii="Times New Roman" w:hAnsi="Times New Roman" w:cs="Times New Roman"/>
                <w:bCs/>
                <w:sz w:val="12"/>
                <w:szCs w:val="12"/>
              </w:rPr>
            </w:pPr>
            <w:r w:rsidRPr="002704BB">
              <w:rPr>
                <w:rFonts w:ascii="Times New Roman" w:hAnsi="Times New Roman" w:cs="Times New Roman"/>
                <w:bCs/>
                <w:sz w:val="12"/>
                <w:szCs w:val="12"/>
              </w:rPr>
              <w:t>122,52851</w:t>
            </w:r>
          </w:p>
        </w:tc>
        <w:tc>
          <w:tcPr>
            <w:tcW w:w="822" w:type="pct"/>
            <w:vAlign w:val="center"/>
          </w:tcPr>
          <w:p w:rsidR="002704BB" w:rsidRPr="002704BB" w:rsidRDefault="002704BB" w:rsidP="002704BB">
            <w:pPr>
              <w:spacing w:after="0"/>
              <w:jc w:val="both"/>
              <w:rPr>
                <w:rFonts w:ascii="Times New Roman" w:hAnsi="Times New Roman" w:cs="Times New Roman"/>
                <w:bCs/>
                <w:sz w:val="12"/>
                <w:szCs w:val="12"/>
              </w:rPr>
            </w:pPr>
            <w:r w:rsidRPr="002704BB">
              <w:rPr>
                <w:rFonts w:ascii="Times New Roman" w:hAnsi="Times New Roman" w:cs="Times New Roman"/>
                <w:bCs/>
                <w:sz w:val="12"/>
                <w:szCs w:val="12"/>
              </w:rPr>
              <w:t>381,00000</w:t>
            </w:r>
          </w:p>
        </w:tc>
        <w:tc>
          <w:tcPr>
            <w:tcW w:w="821" w:type="pct"/>
            <w:vAlign w:val="center"/>
          </w:tcPr>
          <w:p w:rsidR="002704BB" w:rsidRPr="002704BB" w:rsidRDefault="002704BB" w:rsidP="002704BB">
            <w:pPr>
              <w:spacing w:after="0"/>
              <w:jc w:val="both"/>
              <w:rPr>
                <w:rFonts w:ascii="Times New Roman" w:hAnsi="Times New Roman" w:cs="Times New Roman"/>
                <w:bCs/>
                <w:sz w:val="12"/>
                <w:szCs w:val="12"/>
              </w:rPr>
            </w:pPr>
            <w:r w:rsidRPr="002704BB">
              <w:rPr>
                <w:rFonts w:ascii="Times New Roman" w:hAnsi="Times New Roman" w:cs="Times New Roman"/>
                <w:bCs/>
                <w:sz w:val="12"/>
                <w:szCs w:val="12"/>
              </w:rPr>
              <w:t>381,00000</w:t>
            </w:r>
          </w:p>
        </w:tc>
      </w:tr>
      <w:tr w:rsidR="002704BB" w:rsidRPr="002704BB" w:rsidTr="002704BB">
        <w:trPr>
          <w:cantSplit/>
          <w:trHeight w:val="70"/>
        </w:trPr>
        <w:tc>
          <w:tcPr>
            <w:tcW w:w="2329" w:type="pct"/>
            <w:vAlign w:val="center"/>
            <w:hideMark/>
          </w:tcPr>
          <w:p w:rsidR="002704BB" w:rsidRPr="002704BB" w:rsidRDefault="002704BB" w:rsidP="002704BB">
            <w:pPr>
              <w:spacing w:after="0"/>
              <w:jc w:val="both"/>
              <w:rPr>
                <w:rFonts w:ascii="Times New Roman" w:hAnsi="Times New Roman" w:cs="Times New Roman"/>
                <w:bCs/>
                <w:sz w:val="12"/>
                <w:szCs w:val="12"/>
              </w:rPr>
            </w:pPr>
            <w:r w:rsidRPr="002704BB">
              <w:rPr>
                <w:rFonts w:ascii="Times New Roman" w:hAnsi="Times New Roman" w:cs="Times New Roman"/>
                <w:bCs/>
                <w:sz w:val="12"/>
                <w:szCs w:val="12"/>
              </w:rPr>
              <w:t>Создание муниципальной пожарной охраны в сельском поселении</w:t>
            </w:r>
          </w:p>
        </w:tc>
        <w:tc>
          <w:tcPr>
            <w:tcW w:w="1028" w:type="pct"/>
            <w:vAlign w:val="center"/>
          </w:tcPr>
          <w:p w:rsidR="002704BB" w:rsidRPr="002704BB" w:rsidRDefault="002704BB" w:rsidP="002704BB">
            <w:pPr>
              <w:spacing w:after="0"/>
              <w:jc w:val="both"/>
              <w:rPr>
                <w:rFonts w:ascii="Times New Roman" w:hAnsi="Times New Roman" w:cs="Times New Roman"/>
                <w:bCs/>
                <w:sz w:val="12"/>
                <w:szCs w:val="12"/>
              </w:rPr>
            </w:pPr>
            <w:r w:rsidRPr="002704BB">
              <w:rPr>
                <w:rFonts w:ascii="Times New Roman" w:hAnsi="Times New Roman" w:cs="Times New Roman"/>
                <w:bCs/>
                <w:sz w:val="12"/>
                <w:szCs w:val="12"/>
              </w:rPr>
              <w:t>361,46021</w:t>
            </w:r>
          </w:p>
        </w:tc>
        <w:tc>
          <w:tcPr>
            <w:tcW w:w="822" w:type="pct"/>
            <w:vAlign w:val="center"/>
          </w:tcPr>
          <w:p w:rsidR="002704BB" w:rsidRPr="002704BB" w:rsidRDefault="002704BB" w:rsidP="002704BB">
            <w:pPr>
              <w:spacing w:after="0"/>
              <w:jc w:val="both"/>
              <w:rPr>
                <w:rFonts w:ascii="Times New Roman" w:hAnsi="Times New Roman" w:cs="Times New Roman"/>
                <w:bCs/>
                <w:sz w:val="12"/>
                <w:szCs w:val="12"/>
              </w:rPr>
            </w:pPr>
            <w:r w:rsidRPr="002704BB">
              <w:rPr>
                <w:rFonts w:ascii="Times New Roman" w:hAnsi="Times New Roman" w:cs="Times New Roman"/>
                <w:bCs/>
                <w:sz w:val="12"/>
                <w:szCs w:val="12"/>
              </w:rPr>
              <w:t>362,13872</w:t>
            </w:r>
          </w:p>
        </w:tc>
        <w:tc>
          <w:tcPr>
            <w:tcW w:w="821" w:type="pct"/>
            <w:vAlign w:val="center"/>
          </w:tcPr>
          <w:p w:rsidR="002704BB" w:rsidRPr="002704BB" w:rsidRDefault="002704BB" w:rsidP="002704BB">
            <w:pPr>
              <w:spacing w:after="0"/>
              <w:jc w:val="both"/>
              <w:rPr>
                <w:rFonts w:ascii="Times New Roman" w:hAnsi="Times New Roman" w:cs="Times New Roman"/>
                <w:bCs/>
                <w:sz w:val="12"/>
                <w:szCs w:val="12"/>
              </w:rPr>
            </w:pPr>
            <w:r w:rsidRPr="002704BB">
              <w:rPr>
                <w:rFonts w:ascii="Times New Roman" w:hAnsi="Times New Roman" w:cs="Times New Roman"/>
                <w:bCs/>
                <w:sz w:val="12"/>
                <w:szCs w:val="12"/>
              </w:rPr>
              <w:t>362,13872</w:t>
            </w:r>
          </w:p>
        </w:tc>
      </w:tr>
      <w:tr w:rsidR="002704BB" w:rsidRPr="002704BB" w:rsidTr="002704BB">
        <w:trPr>
          <w:cantSplit/>
          <w:trHeight w:val="70"/>
        </w:trPr>
        <w:tc>
          <w:tcPr>
            <w:tcW w:w="2329" w:type="pct"/>
            <w:vAlign w:val="center"/>
            <w:hideMark/>
          </w:tcPr>
          <w:p w:rsidR="002704BB" w:rsidRPr="002704BB" w:rsidRDefault="002704BB" w:rsidP="002704BB">
            <w:pPr>
              <w:spacing w:after="0"/>
              <w:jc w:val="both"/>
              <w:rPr>
                <w:rFonts w:ascii="Times New Roman" w:hAnsi="Times New Roman" w:cs="Times New Roman"/>
                <w:bCs/>
                <w:sz w:val="12"/>
                <w:szCs w:val="12"/>
              </w:rPr>
            </w:pPr>
            <w:r w:rsidRPr="002704BB">
              <w:rPr>
                <w:rFonts w:ascii="Times New Roman" w:hAnsi="Times New Roman" w:cs="Times New Roman"/>
                <w:bCs/>
                <w:sz w:val="12"/>
                <w:szCs w:val="12"/>
              </w:rPr>
              <w:t>Прочие мероприятия</w:t>
            </w:r>
          </w:p>
        </w:tc>
        <w:tc>
          <w:tcPr>
            <w:tcW w:w="1028" w:type="pct"/>
            <w:vAlign w:val="center"/>
          </w:tcPr>
          <w:p w:rsidR="002704BB" w:rsidRPr="002704BB" w:rsidRDefault="002704BB" w:rsidP="002704BB">
            <w:pPr>
              <w:spacing w:after="0"/>
              <w:jc w:val="both"/>
              <w:rPr>
                <w:rFonts w:ascii="Times New Roman" w:hAnsi="Times New Roman" w:cs="Times New Roman"/>
                <w:bCs/>
                <w:sz w:val="12"/>
                <w:szCs w:val="12"/>
              </w:rPr>
            </w:pPr>
            <w:r w:rsidRPr="002704BB">
              <w:rPr>
                <w:rFonts w:ascii="Times New Roman" w:hAnsi="Times New Roman" w:cs="Times New Roman"/>
                <w:bCs/>
                <w:sz w:val="12"/>
                <w:szCs w:val="12"/>
              </w:rPr>
              <w:t>3,00000</w:t>
            </w:r>
          </w:p>
        </w:tc>
        <w:tc>
          <w:tcPr>
            <w:tcW w:w="822" w:type="pct"/>
            <w:vAlign w:val="center"/>
          </w:tcPr>
          <w:p w:rsidR="002704BB" w:rsidRPr="002704BB" w:rsidRDefault="002704BB" w:rsidP="002704BB">
            <w:pPr>
              <w:spacing w:after="0"/>
              <w:jc w:val="both"/>
              <w:rPr>
                <w:rFonts w:ascii="Times New Roman" w:hAnsi="Times New Roman" w:cs="Times New Roman"/>
                <w:bCs/>
                <w:sz w:val="12"/>
                <w:szCs w:val="12"/>
              </w:rPr>
            </w:pPr>
            <w:r w:rsidRPr="002704BB">
              <w:rPr>
                <w:rFonts w:ascii="Times New Roman" w:hAnsi="Times New Roman" w:cs="Times New Roman"/>
                <w:bCs/>
                <w:sz w:val="12"/>
                <w:szCs w:val="12"/>
              </w:rPr>
              <w:t>3,00000</w:t>
            </w:r>
          </w:p>
        </w:tc>
        <w:tc>
          <w:tcPr>
            <w:tcW w:w="821" w:type="pct"/>
            <w:vAlign w:val="center"/>
          </w:tcPr>
          <w:p w:rsidR="002704BB" w:rsidRPr="002704BB" w:rsidRDefault="002704BB" w:rsidP="002704BB">
            <w:pPr>
              <w:spacing w:after="0"/>
              <w:jc w:val="both"/>
              <w:rPr>
                <w:rFonts w:ascii="Times New Roman" w:hAnsi="Times New Roman" w:cs="Times New Roman"/>
                <w:bCs/>
                <w:sz w:val="12"/>
                <w:szCs w:val="12"/>
              </w:rPr>
            </w:pPr>
            <w:r w:rsidRPr="002704BB">
              <w:rPr>
                <w:rFonts w:ascii="Times New Roman" w:hAnsi="Times New Roman" w:cs="Times New Roman"/>
                <w:bCs/>
                <w:sz w:val="12"/>
                <w:szCs w:val="12"/>
              </w:rPr>
              <w:t>3,00000</w:t>
            </w:r>
          </w:p>
        </w:tc>
      </w:tr>
      <w:tr w:rsidR="002704BB" w:rsidRPr="002704BB" w:rsidTr="002704BB">
        <w:trPr>
          <w:cantSplit/>
          <w:trHeight w:val="70"/>
        </w:trPr>
        <w:tc>
          <w:tcPr>
            <w:tcW w:w="2329" w:type="pct"/>
            <w:vAlign w:val="center"/>
            <w:hideMark/>
          </w:tcPr>
          <w:p w:rsidR="002704BB" w:rsidRPr="002704BB" w:rsidRDefault="002704BB" w:rsidP="002704BB">
            <w:pPr>
              <w:spacing w:after="0"/>
              <w:jc w:val="both"/>
              <w:rPr>
                <w:rFonts w:ascii="Times New Roman" w:hAnsi="Times New Roman" w:cs="Times New Roman"/>
                <w:b/>
                <w:bCs/>
                <w:sz w:val="12"/>
                <w:szCs w:val="12"/>
              </w:rPr>
            </w:pPr>
            <w:r w:rsidRPr="002704BB">
              <w:rPr>
                <w:rFonts w:ascii="Times New Roman" w:hAnsi="Times New Roman" w:cs="Times New Roman"/>
                <w:b/>
                <w:bCs/>
                <w:sz w:val="12"/>
                <w:szCs w:val="12"/>
              </w:rPr>
              <w:t>ИТОГО</w:t>
            </w:r>
          </w:p>
        </w:tc>
        <w:tc>
          <w:tcPr>
            <w:tcW w:w="1028" w:type="pct"/>
            <w:vAlign w:val="center"/>
          </w:tcPr>
          <w:p w:rsidR="002704BB" w:rsidRPr="002704BB" w:rsidRDefault="002704BB" w:rsidP="002704BB">
            <w:pPr>
              <w:spacing w:after="0"/>
              <w:jc w:val="both"/>
              <w:rPr>
                <w:rFonts w:ascii="Times New Roman" w:hAnsi="Times New Roman" w:cs="Times New Roman"/>
                <w:b/>
                <w:bCs/>
                <w:sz w:val="12"/>
                <w:szCs w:val="12"/>
              </w:rPr>
            </w:pPr>
            <w:r w:rsidRPr="002704BB">
              <w:rPr>
                <w:rFonts w:ascii="Times New Roman" w:hAnsi="Times New Roman" w:cs="Times New Roman"/>
                <w:b/>
                <w:bCs/>
                <w:sz w:val="12"/>
                <w:szCs w:val="12"/>
              </w:rPr>
              <w:t>486,98872</w:t>
            </w:r>
          </w:p>
        </w:tc>
        <w:tc>
          <w:tcPr>
            <w:tcW w:w="822" w:type="pct"/>
            <w:vAlign w:val="center"/>
          </w:tcPr>
          <w:p w:rsidR="002704BB" w:rsidRPr="002704BB" w:rsidRDefault="002704BB" w:rsidP="002704BB">
            <w:pPr>
              <w:spacing w:after="0"/>
              <w:jc w:val="both"/>
              <w:rPr>
                <w:rFonts w:ascii="Times New Roman" w:hAnsi="Times New Roman" w:cs="Times New Roman"/>
                <w:b/>
                <w:bCs/>
                <w:sz w:val="12"/>
                <w:szCs w:val="12"/>
              </w:rPr>
            </w:pPr>
            <w:r w:rsidRPr="002704BB">
              <w:rPr>
                <w:rFonts w:ascii="Times New Roman" w:hAnsi="Times New Roman" w:cs="Times New Roman"/>
                <w:b/>
                <w:bCs/>
                <w:sz w:val="12"/>
                <w:szCs w:val="12"/>
              </w:rPr>
              <w:t>746,13872</w:t>
            </w:r>
          </w:p>
        </w:tc>
        <w:tc>
          <w:tcPr>
            <w:tcW w:w="821" w:type="pct"/>
            <w:vAlign w:val="center"/>
          </w:tcPr>
          <w:p w:rsidR="002704BB" w:rsidRPr="002704BB" w:rsidRDefault="002704BB" w:rsidP="002704BB">
            <w:pPr>
              <w:spacing w:after="0"/>
              <w:jc w:val="both"/>
              <w:rPr>
                <w:rFonts w:ascii="Times New Roman" w:hAnsi="Times New Roman" w:cs="Times New Roman"/>
                <w:b/>
                <w:bCs/>
                <w:sz w:val="12"/>
                <w:szCs w:val="12"/>
              </w:rPr>
            </w:pPr>
            <w:r w:rsidRPr="002704BB">
              <w:rPr>
                <w:rFonts w:ascii="Times New Roman" w:hAnsi="Times New Roman" w:cs="Times New Roman"/>
                <w:b/>
                <w:bCs/>
                <w:sz w:val="12"/>
                <w:szCs w:val="12"/>
              </w:rPr>
              <w:t>746,13872</w:t>
            </w:r>
          </w:p>
        </w:tc>
      </w:tr>
    </w:tbl>
    <w:p w:rsidR="002704BB" w:rsidRDefault="002704BB" w:rsidP="002704BB">
      <w:pPr>
        <w:tabs>
          <w:tab w:val="left" w:pos="0"/>
        </w:tabs>
        <w:spacing w:after="0" w:line="240" w:lineRule="auto"/>
        <w:ind w:firstLine="284"/>
        <w:jc w:val="both"/>
        <w:rPr>
          <w:rFonts w:ascii="Times New Roman" w:eastAsia="Calibri" w:hAnsi="Times New Roman" w:cs="Times New Roman"/>
          <w:iCs/>
          <w:sz w:val="12"/>
          <w:szCs w:val="12"/>
        </w:rPr>
      </w:pPr>
      <w:r w:rsidRPr="002704BB">
        <w:rPr>
          <w:rFonts w:ascii="Times New Roman" w:eastAsia="Calibri" w:hAnsi="Times New Roman" w:cs="Times New Roman"/>
          <w:iCs/>
          <w:sz w:val="12"/>
          <w:szCs w:val="12"/>
        </w:rPr>
        <w:t xml:space="preserve">2.Опубликовать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2704BB" w:rsidRPr="002704BB" w:rsidRDefault="002704BB" w:rsidP="002704BB">
      <w:pPr>
        <w:tabs>
          <w:tab w:val="left" w:pos="0"/>
        </w:tabs>
        <w:spacing w:after="0" w:line="240" w:lineRule="auto"/>
        <w:ind w:firstLine="284"/>
        <w:jc w:val="both"/>
        <w:rPr>
          <w:rFonts w:ascii="Times New Roman" w:eastAsia="Calibri" w:hAnsi="Times New Roman" w:cs="Times New Roman"/>
          <w:iCs/>
          <w:sz w:val="12"/>
          <w:szCs w:val="12"/>
        </w:rPr>
      </w:pPr>
      <w:r w:rsidRPr="002704BB">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2704BB" w:rsidRPr="002704BB" w:rsidRDefault="002704BB" w:rsidP="002704BB">
      <w:pPr>
        <w:tabs>
          <w:tab w:val="left" w:pos="0"/>
        </w:tabs>
        <w:spacing w:after="0" w:line="240" w:lineRule="auto"/>
        <w:ind w:firstLine="284"/>
        <w:jc w:val="right"/>
        <w:rPr>
          <w:rFonts w:ascii="Times New Roman" w:eastAsia="Calibri" w:hAnsi="Times New Roman" w:cs="Times New Roman"/>
          <w:iCs/>
          <w:sz w:val="12"/>
          <w:szCs w:val="12"/>
        </w:rPr>
      </w:pPr>
      <w:r w:rsidRPr="002704BB">
        <w:rPr>
          <w:rFonts w:ascii="Times New Roman" w:eastAsia="Calibri" w:hAnsi="Times New Roman" w:cs="Times New Roman"/>
          <w:iCs/>
          <w:sz w:val="12"/>
          <w:szCs w:val="12"/>
        </w:rPr>
        <w:t xml:space="preserve">Глава сельского поселения Черновка </w:t>
      </w:r>
    </w:p>
    <w:p w:rsidR="002704BB" w:rsidRDefault="002704BB" w:rsidP="002704BB">
      <w:pPr>
        <w:tabs>
          <w:tab w:val="left" w:pos="0"/>
        </w:tabs>
        <w:spacing w:after="0" w:line="240" w:lineRule="auto"/>
        <w:ind w:firstLine="284"/>
        <w:jc w:val="right"/>
        <w:rPr>
          <w:rFonts w:ascii="Times New Roman" w:eastAsia="Calibri" w:hAnsi="Times New Roman" w:cs="Times New Roman"/>
          <w:iCs/>
          <w:sz w:val="12"/>
          <w:szCs w:val="12"/>
        </w:rPr>
      </w:pPr>
      <w:r w:rsidRPr="002704BB">
        <w:rPr>
          <w:rFonts w:ascii="Times New Roman" w:eastAsia="Calibri" w:hAnsi="Times New Roman" w:cs="Times New Roman"/>
          <w:iCs/>
          <w:sz w:val="12"/>
          <w:szCs w:val="12"/>
        </w:rPr>
        <w:t xml:space="preserve">муниципального района Сергиевский                   </w:t>
      </w:r>
    </w:p>
    <w:p w:rsidR="002704BB" w:rsidRDefault="002704BB" w:rsidP="002704BB">
      <w:pPr>
        <w:tabs>
          <w:tab w:val="left" w:pos="0"/>
        </w:tabs>
        <w:spacing w:after="0" w:line="240" w:lineRule="auto"/>
        <w:ind w:firstLine="284"/>
        <w:jc w:val="right"/>
        <w:rPr>
          <w:rFonts w:ascii="Times New Roman" w:eastAsia="Calibri" w:hAnsi="Times New Roman" w:cs="Times New Roman"/>
          <w:iCs/>
          <w:sz w:val="12"/>
          <w:szCs w:val="12"/>
        </w:rPr>
      </w:pPr>
      <w:r w:rsidRPr="002704BB">
        <w:rPr>
          <w:rFonts w:ascii="Times New Roman" w:eastAsia="Calibri" w:hAnsi="Times New Roman" w:cs="Times New Roman"/>
          <w:iCs/>
          <w:sz w:val="12"/>
          <w:szCs w:val="12"/>
        </w:rPr>
        <w:t xml:space="preserve">                           А.В. Беляев</w:t>
      </w:r>
    </w:p>
    <w:p w:rsidR="00256C34" w:rsidRPr="00256C34" w:rsidRDefault="00256C34" w:rsidP="00256C34">
      <w:pPr>
        <w:tabs>
          <w:tab w:val="left" w:pos="0"/>
        </w:tabs>
        <w:spacing w:after="0" w:line="240" w:lineRule="auto"/>
        <w:ind w:firstLine="284"/>
        <w:jc w:val="center"/>
        <w:rPr>
          <w:rFonts w:ascii="Times New Roman" w:eastAsia="Calibri" w:hAnsi="Times New Roman" w:cs="Times New Roman"/>
          <w:iCs/>
          <w:sz w:val="12"/>
          <w:szCs w:val="12"/>
        </w:rPr>
      </w:pPr>
      <w:r w:rsidRPr="00256C34">
        <w:rPr>
          <w:rFonts w:ascii="Times New Roman" w:eastAsia="Calibri" w:hAnsi="Times New Roman" w:cs="Times New Roman"/>
          <w:iCs/>
          <w:sz w:val="12"/>
          <w:szCs w:val="12"/>
        </w:rPr>
        <w:t xml:space="preserve">Глава </w:t>
      </w:r>
    </w:p>
    <w:p w:rsidR="00256C34" w:rsidRPr="00256C34" w:rsidRDefault="00256C34" w:rsidP="00256C34">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Сельского поселения С</w:t>
      </w:r>
      <w:r w:rsidRPr="00256C34">
        <w:rPr>
          <w:rFonts w:ascii="Times New Roman" w:eastAsia="Calibri" w:hAnsi="Times New Roman" w:cs="Times New Roman"/>
          <w:iCs/>
          <w:sz w:val="12"/>
          <w:szCs w:val="12"/>
        </w:rPr>
        <w:t>ветлодольск</w:t>
      </w:r>
    </w:p>
    <w:p w:rsidR="00256C34" w:rsidRPr="00256C34" w:rsidRDefault="00256C34" w:rsidP="00256C34">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Муниципального района С</w:t>
      </w:r>
      <w:r w:rsidRPr="00256C34">
        <w:rPr>
          <w:rFonts w:ascii="Times New Roman" w:eastAsia="Calibri" w:hAnsi="Times New Roman" w:cs="Times New Roman"/>
          <w:iCs/>
          <w:sz w:val="12"/>
          <w:szCs w:val="12"/>
        </w:rPr>
        <w:t>ергиевский</w:t>
      </w:r>
    </w:p>
    <w:p w:rsidR="00256C34" w:rsidRPr="00256C34" w:rsidRDefault="00256C34" w:rsidP="00256C34">
      <w:pPr>
        <w:tabs>
          <w:tab w:val="left" w:pos="0"/>
        </w:tabs>
        <w:spacing w:after="0" w:line="240" w:lineRule="auto"/>
        <w:ind w:firstLine="284"/>
        <w:jc w:val="center"/>
        <w:rPr>
          <w:rFonts w:ascii="Times New Roman" w:eastAsia="Calibri" w:hAnsi="Times New Roman" w:cs="Times New Roman"/>
          <w:iCs/>
          <w:sz w:val="12"/>
          <w:szCs w:val="12"/>
        </w:rPr>
      </w:pPr>
      <w:r w:rsidRPr="00256C34">
        <w:rPr>
          <w:rFonts w:ascii="Times New Roman" w:eastAsia="Calibri" w:hAnsi="Times New Roman" w:cs="Times New Roman"/>
          <w:iCs/>
          <w:sz w:val="12"/>
          <w:szCs w:val="12"/>
        </w:rPr>
        <w:t>Самарской области</w:t>
      </w:r>
    </w:p>
    <w:p w:rsidR="00256C34" w:rsidRPr="00256C34" w:rsidRDefault="00256C34" w:rsidP="00256C34">
      <w:pPr>
        <w:tabs>
          <w:tab w:val="left" w:pos="0"/>
        </w:tabs>
        <w:spacing w:after="0" w:line="240" w:lineRule="auto"/>
        <w:ind w:firstLine="284"/>
        <w:jc w:val="center"/>
        <w:rPr>
          <w:rFonts w:ascii="Times New Roman" w:eastAsia="Calibri" w:hAnsi="Times New Roman" w:cs="Times New Roman"/>
          <w:iCs/>
          <w:sz w:val="12"/>
          <w:szCs w:val="12"/>
        </w:rPr>
      </w:pPr>
    </w:p>
    <w:p w:rsidR="00256C34" w:rsidRPr="00256C34" w:rsidRDefault="00256C34" w:rsidP="00256C34">
      <w:pPr>
        <w:tabs>
          <w:tab w:val="left" w:pos="0"/>
        </w:tabs>
        <w:spacing w:after="0" w:line="240" w:lineRule="auto"/>
        <w:ind w:firstLine="284"/>
        <w:jc w:val="center"/>
        <w:rPr>
          <w:rFonts w:ascii="Times New Roman" w:eastAsia="Calibri" w:hAnsi="Times New Roman" w:cs="Times New Roman"/>
          <w:iCs/>
          <w:sz w:val="12"/>
          <w:szCs w:val="12"/>
        </w:rPr>
      </w:pPr>
      <w:r w:rsidRPr="00256C34">
        <w:rPr>
          <w:rFonts w:ascii="Times New Roman" w:eastAsia="Calibri" w:hAnsi="Times New Roman" w:cs="Times New Roman"/>
          <w:iCs/>
          <w:sz w:val="12"/>
          <w:szCs w:val="12"/>
        </w:rPr>
        <w:t>ПОСТАНОВЛЕНИЕ</w:t>
      </w:r>
    </w:p>
    <w:p w:rsidR="00256C34" w:rsidRDefault="00256C34" w:rsidP="00256C34">
      <w:pPr>
        <w:tabs>
          <w:tab w:val="left" w:pos="0"/>
        </w:tabs>
        <w:spacing w:after="0" w:line="240" w:lineRule="auto"/>
        <w:rPr>
          <w:rFonts w:ascii="Times New Roman" w:eastAsia="Calibri" w:hAnsi="Times New Roman" w:cs="Times New Roman"/>
          <w:iCs/>
          <w:sz w:val="12"/>
          <w:szCs w:val="12"/>
        </w:rPr>
      </w:pPr>
      <w:r w:rsidRPr="00256C34">
        <w:rPr>
          <w:rFonts w:ascii="Times New Roman" w:eastAsia="Calibri" w:hAnsi="Times New Roman" w:cs="Times New Roman"/>
          <w:iCs/>
          <w:sz w:val="12"/>
          <w:szCs w:val="12"/>
        </w:rPr>
        <w:t xml:space="preserve">от «22» января 2020 года </w:t>
      </w:r>
      <w:r>
        <w:rPr>
          <w:rFonts w:ascii="Times New Roman" w:eastAsia="Calibri" w:hAnsi="Times New Roman" w:cs="Times New Roman"/>
          <w:iCs/>
          <w:sz w:val="12"/>
          <w:szCs w:val="12"/>
        </w:rPr>
        <w:t xml:space="preserve">                                                                                              </w:t>
      </w:r>
      <w:r w:rsidR="002820C3">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w:t>
      </w:r>
      <w:r w:rsidRPr="00256C34">
        <w:rPr>
          <w:rFonts w:ascii="Times New Roman" w:eastAsia="Calibri" w:hAnsi="Times New Roman" w:cs="Times New Roman"/>
          <w:iCs/>
          <w:sz w:val="12"/>
          <w:szCs w:val="12"/>
        </w:rPr>
        <w:t>№ 1</w:t>
      </w:r>
    </w:p>
    <w:p w:rsidR="00256C34" w:rsidRDefault="00256C34" w:rsidP="00256C34">
      <w:pPr>
        <w:tabs>
          <w:tab w:val="left" w:pos="0"/>
        </w:tabs>
        <w:spacing w:after="0" w:line="240" w:lineRule="auto"/>
        <w:jc w:val="center"/>
        <w:rPr>
          <w:rFonts w:ascii="Times New Roman" w:eastAsia="Calibri" w:hAnsi="Times New Roman" w:cs="Times New Roman"/>
          <w:iCs/>
          <w:sz w:val="12"/>
          <w:szCs w:val="12"/>
        </w:rPr>
      </w:pPr>
      <w:r w:rsidRPr="00256C34">
        <w:rPr>
          <w:rFonts w:ascii="Times New Roman" w:eastAsia="Calibri" w:hAnsi="Times New Roman" w:cs="Times New Roman"/>
          <w:iCs/>
          <w:sz w:val="12"/>
          <w:szCs w:val="12"/>
        </w:rPr>
        <w:t>О проведении публичных слушаний п</w:t>
      </w:r>
      <w:r>
        <w:rPr>
          <w:rFonts w:ascii="Times New Roman" w:eastAsia="Calibri" w:hAnsi="Times New Roman" w:cs="Times New Roman"/>
          <w:iCs/>
          <w:sz w:val="12"/>
          <w:szCs w:val="12"/>
        </w:rPr>
        <w:t xml:space="preserve">о проекту планировки территории </w:t>
      </w:r>
      <w:r w:rsidRPr="00256C34">
        <w:rPr>
          <w:rFonts w:ascii="Times New Roman" w:eastAsia="Calibri" w:hAnsi="Times New Roman" w:cs="Times New Roman"/>
          <w:iCs/>
          <w:sz w:val="12"/>
          <w:szCs w:val="12"/>
        </w:rPr>
        <w:t xml:space="preserve">и проекту межевания территории объекта: «Техническое перевооружение сети газоснабжения </w:t>
      </w:r>
      <w:proofErr w:type="spellStart"/>
      <w:r w:rsidRPr="00256C34">
        <w:rPr>
          <w:rFonts w:ascii="Times New Roman" w:eastAsia="Calibri" w:hAnsi="Times New Roman" w:cs="Times New Roman"/>
          <w:iCs/>
          <w:sz w:val="12"/>
          <w:szCs w:val="12"/>
        </w:rPr>
        <w:t>м.р</w:t>
      </w:r>
      <w:proofErr w:type="gramStart"/>
      <w:r w:rsidRPr="00256C34">
        <w:rPr>
          <w:rFonts w:ascii="Times New Roman" w:eastAsia="Calibri" w:hAnsi="Times New Roman" w:cs="Times New Roman"/>
          <w:iCs/>
          <w:sz w:val="12"/>
          <w:szCs w:val="12"/>
        </w:rPr>
        <w:t>.С</w:t>
      </w:r>
      <w:proofErr w:type="gramEnd"/>
      <w:r w:rsidRPr="00256C34">
        <w:rPr>
          <w:rFonts w:ascii="Times New Roman" w:eastAsia="Calibri" w:hAnsi="Times New Roman" w:cs="Times New Roman"/>
          <w:iCs/>
          <w:sz w:val="12"/>
          <w:szCs w:val="12"/>
        </w:rPr>
        <w:t>ергиевский</w:t>
      </w:r>
      <w:proofErr w:type="spellEnd"/>
      <w:r w:rsidRPr="00256C34">
        <w:rPr>
          <w:rFonts w:ascii="Times New Roman" w:eastAsia="Calibri" w:hAnsi="Times New Roman" w:cs="Times New Roman"/>
          <w:iCs/>
          <w:sz w:val="12"/>
          <w:szCs w:val="12"/>
        </w:rPr>
        <w:t xml:space="preserve">. Газопроводы высокого, среднего и </w:t>
      </w:r>
      <w:proofErr w:type="spellStart"/>
      <w:r w:rsidRPr="00256C34">
        <w:rPr>
          <w:rFonts w:ascii="Times New Roman" w:eastAsia="Calibri" w:hAnsi="Times New Roman" w:cs="Times New Roman"/>
          <w:iCs/>
          <w:sz w:val="12"/>
          <w:szCs w:val="12"/>
        </w:rPr>
        <w:t>низкогодавления</w:t>
      </w:r>
      <w:proofErr w:type="spellEnd"/>
      <w:r w:rsidRPr="00256C34">
        <w:rPr>
          <w:rFonts w:ascii="Times New Roman" w:eastAsia="Calibri" w:hAnsi="Times New Roman" w:cs="Times New Roman"/>
          <w:iCs/>
          <w:sz w:val="12"/>
          <w:szCs w:val="12"/>
        </w:rPr>
        <w:t xml:space="preserve"> для газификации площадки под застройку жильем многодетных семей в </w:t>
      </w:r>
      <w:proofErr w:type="spellStart"/>
      <w:r w:rsidRPr="00256C34">
        <w:rPr>
          <w:rFonts w:ascii="Times New Roman" w:eastAsia="Calibri" w:hAnsi="Times New Roman" w:cs="Times New Roman"/>
          <w:iCs/>
          <w:sz w:val="12"/>
          <w:szCs w:val="12"/>
        </w:rPr>
        <w:t>п</w:t>
      </w:r>
      <w:proofErr w:type="gramStart"/>
      <w:r w:rsidRPr="00256C34">
        <w:rPr>
          <w:rFonts w:ascii="Times New Roman" w:eastAsia="Calibri" w:hAnsi="Times New Roman" w:cs="Times New Roman"/>
          <w:iCs/>
          <w:sz w:val="12"/>
          <w:szCs w:val="12"/>
        </w:rPr>
        <w:t>.С</w:t>
      </w:r>
      <w:proofErr w:type="gramEnd"/>
      <w:r w:rsidRPr="00256C34">
        <w:rPr>
          <w:rFonts w:ascii="Times New Roman" w:eastAsia="Calibri" w:hAnsi="Times New Roman" w:cs="Times New Roman"/>
          <w:iCs/>
          <w:sz w:val="12"/>
          <w:szCs w:val="12"/>
        </w:rPr>
        <w:t>ветлодольск</w:t>
      </w:r>
      <w:proofErr w:type="spellEnd"/>
      <w:r w:rsidRPr="00256C34">
        <w:rPr>
          <w:rFonts w:ascii="Times New Roman" w:eastAsia="Calibri" w:hAnsi="Times New Roman" w:cs="Times New Roman"/>
          <w:iCs/>
          <w:sz w:val="12"/>
          <w:szCs w:val="12"/>
        </w:rPr>
        <w:t xml:space="preserve">, </w:t>
      </w:r>
      <w:proofErr w:type="spellStart"/>
      <w:r w:rsidRPr="00256C34">
        <w:rPr>
          <w:rFonts w:ascii="Times New Roman" w:eastAsia="Calibri" w:hAnsi="Times New Roman" w:cs="Times New Roman"/>
          <w:iCs/>
          <w:sz w:val="12"/>
          <w:szCs w:val="12"/>
        </w:rPr>
        <w:t>ул.Южная</w:t>
      </w:r>
      <w:proofErr w:type="spellEnd"/>
      <w:r w:rsidRPr="00256C34">
        <w:rPr>
          <w:rFonts w:ascii="Times New Roman" w:eastAsia="Calibri" w:hAnsi="Times New Roman" w:cs="Times New Roman"/>
          <w:iCs/>
          <w:sz w:val="12"/>
          <w:szCs w:val="12"/>
        </w:rPr>
        <w:t xml:space="preserve"> (к.н. 63:31:1010004)» в границах  сельского поселения Светлодольск муниципального района Сергиевский Самарской области</w:t>
      </w:r>
    </w:p>
    <w:p w:rsidR="00256C34" w:rsidRPr="00256C34" w:rsidRDefault="00256C34" w:rsidP="00256C34">
      <w:pPr>
        <w:tabs>
          <w:tab w:val="left" w:pos="0"/>
        </w:tabs>
        <w:spacing w:after="0" w:line="240" w:lineRule="auto"/>
        <w:jc w:val="both"/>
        <w:rPr>
          <w:rFonts w:ascii="Times New Roman" w:eastAsia="Calibri" w:hAnsi="Times New Roman" w:cs="Times New Roman"/>
          <w:iCs/>
          <w:sz w:val="12"/>
          <w:szCs w:val="12"/>
        </w:rPr>
      </w:pPr>
      <w:proofErr w:type="gramStart"/>
      <w:r w:rsidRPr="00256C34">
        <w:rPr>
          <w:rFonts w:ascii="Times New Roman" w:eastAsia="Calibri" w:hAnsi="Times New Roman" w:cs="Times New Roman"/>
          <w:iCs/>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 Самарской области</w:t>
      </w:r>
      <w:proofErr w:type="gramEnd"/>
      <w:r w:rsidRPr="00256C34">
        <w:rPr>
          <w:rFonts w:ascii="Times New Roman" w:eastAsia="Calibri" w:hAnsi="Times New Roman" w:cs="Times New Roman"/>
          <w:iCs/>
          <w:sz w:val="12"/>
          <w:szCs w:val="12"/>
        </w:rPr>
        <w:t xml:space="preserve">, Порядком организации и проведения публичных слушаний в сфере градостроительной деятельности сельского поселения Светлодольск муниципального района Сергиевский Самарской области, утвержденным решением Собрания представителей сельского поселения Светлодольск муниципального района Сергиевский Самарской области от 29 июля 2019 года  </w:t>
      </w:r>
    </w:p>
    <w:p w:rsidR="00256C34" w:rsidRPr="00256C34" w:rsidRDefault="00256C34" w:rsidP="00256C34">
      <w:pPr>
        <w:tabs>
          <w:tab w:val="left" w:pos="0"/>
        </w:tabs>
        <w:spacing w:after="0" w:line="240" w:lineRule="auto"/>
        <w:jc w:val="both"/>
        <w:rPr>
          <w:rFonts w:ascii="Times New Roman" w:eastAsia="Calibri" w:hAnsi="Times New Roman" w:cs="Times New Roman"/>
          <w:iCs/>
          <w:sz w:val="12"/>
          <w:szCs w:val="12"/>
        </w:rPr>
      </w:pPr>
      <w:r w:rsidRPr="00256C34">
        <w:rPr>
          <w:rFonts w:ascii="Times New Roman" w:eastAsia="Calibri" w:hAnsi="Times New Roman" w:cs="Times New Roman"/>
          <w:iCs/>
          <w:sz w:val="12"/>
          <w:szCs w:val="12"/>
        </w:rPr>
        <w:t>№  22</w:t>
      </w:r>
    </w:p>
    <w:p w:rsidR="00256C34" w:rsidRPr="00256C34" w:rsidRDefault="00256C34" w:rsidP="00256C34">
      <w:pPr>
        <w:tabs>
          <w:tab w:val="left" w:pos="0"/>
        </w:tabs>
        <w:spacing w:after="0" w:line="240" w:lineRule="auto"/>
        <w:jc w:val="both"/>
        <w:rPr>
          <w:rFonts w:ascii="Times New Roman" w:eastAsia="Calibri" w:hAnsi="Times New Roman" w:cs="Times New Roman"/>
          <w:iCs/>
          <w:sz w:val="12"/>
          <w:szCs w:val="12"/>
        </w:rPr>
      </w:pPr>
      <w:r w:rsidRPr="00256C34">
        <w:rPr>
          <w:rFonts w:ascii="Times New Roman" w:eastAsia="Calibri" w:hAnsi="Times New Roman" w:cs="Times New Roman"/>
          <w:iCs/>
          <w:sz w:val="12"/>
          <w:szCs w:val="12"/>
        </w:rPr>
        <w:t>ПОСТАНОВЛЯЮ:</w:t>
      </w:r>
    </w:p>
    <w:p w:rsidR="00256C34" w:rsidRPr="00256C34" w:rsidRDefault="00256C34" w:rsidP="00256C34">
      <w:pPr>
        <w:tabs>
          <w:tab w:val="left" w:pos="0"/>
        </w:tabs>
        <w:spacing w:after="0" w:line="240" w:lineRule="auto"/>
        <w:jc w:val="both"/>
        <w:rPr>
          <w:rFonts w:ascii="Times New Roman" w:eastAsia="Calibri" w:hAnsi="Times New Roman" w:cs="Times New Roman"/>
          <w:iCs/>
          <w:sz w:val="12"/>
          <w:szCs w:val="12"/>
        </w:rPr>
      </w:pPr>
      <w:r w:rsidRPr="00256C34">
        <w:rPr>
          <w:rFonts w:ascii="Times New Roman" w:eastAsia="Calibri" w:hAnsi="Times New Roman" w:cs="Times New Roman"/>
          <w:iCs/>
          <w:sz w:val="12"/>
          <w:szCs w:val="12"/>
        </w:rPr>
        <w:lastRenderedPageBreak/>
        <w:t xml:space="preserve">1. Провести на территории сельского поселения Светлодольск муниципального района Сергиевский Самарской области публичные слушания по проекту планировки территории и проекту межевания территории объекта: «Техническое перевооружение сети газоснабжения </w:t>
      </w:r>
      <w:proofErr w:type="spellStart"/>
      <w:r w:rsidRPr="00256C34">
        <w:rPr>
          <w:rFonts w:ascii="Times New Roman" w:eastAsia="Calibri" w:hAnsi="Times New Roman" w:cs="Times New Roman"/>
          <w:iCs/>
          <w:sz w:val="12"/>
          <w:szCs w:val="12"/>
        </w:rPr>
        <w:t>м.р</w:t>
      </w:r>
      <w:proofErr w:type="gramStart"/>
      <w:r w:rsidRPr="00256C34">
        <w:rPr>
          <w:rFonts w:ascii="Times New Roman" w:eastAsia="Calibri" w:hAnsi="Times New Roman" w:cs="Times New Roman"/>
          <w:iCs/>
          <w:sz w:val="12"/>
          <w:szCs w:val="12"/>
        </w:rPr>
        <w:t>.С</w:t>
      </w:r>
      <w:proofErr w:type="gramEnd"/>
      <w:r w:rsidRPr="00256C34">
        <w:rPr>
          <w:rFonts w:ascii="Times New Roman" w:eastAsia="Calibri" w:hAnsi="Times New Roman" w:cs="Times New Roman"/>
          <w:iCs/>
          <w:sz w:val="12"/>
          <w:szCs w:val="12"/>
        </w:rPr>
        <w:t>ергиевский</w:t>
      </w:r>
      <w:proofErr w:type="spellEnd"/>
      <w:r w:rsidRPr="00256C34">
        <w:rPr>
          <w:rFonts w:ascii="Times New Roman" w:eastAsia="Calibri" w:hAnsi="Times New Roman" w:cs="Times New Roman"/>
          <w:iCs/>
          <w:sz w:val="12"/>
          <w:szCs w:val="12"/>
        </w:rPr>
        <w:t xml:space="preserve">. Газопроводы высокого, среднего и </w:t>
      </w:r>
      <w:proofErr w:type="spellStart"/>
      <w:r w:rsidRPr="00256C34">
        <w:rPr>
          <w:rFonts w:ascii="Times New Roman" w:eastAsia="Calibri" w:hAnsi="Times New Roman" w:cs="Times New Roman"/>
          <w:iCs/>
          <w:sz w:val="12"/>
          <w:szCs w:val="12"/>
        </w:rPr>
        <w:t>низкогодавления</w:t>
      </w:r>
      <w:proofErr w:type="spellEnd"/>
      <w:r w:rsidRPr="00256C34">
        <w:rPr>
          <w:rFonts w:ascii="Times New Roman" w:eastAsia="Calibri" w:hAnsi="Times New Roman" w:cs="Times New Roman"/>
          <w:iCs/>
          <w:sz w:val="12"/>
          <w:szCs w:val="12"/>
        </w:rPr>
        <w:t xml:space="preserve"> для газификации площадки под застройку жильем многодетных семей в </w:t>
      </w:r>
      <w:proofErr w:type="spellStart"/>
      <w:r w:rsidRPr="00256C34">
        <w:rPr>
          <w:rFonts w:ascii="Times New Roman" w:eastAsia="Calibri" w:hAnsi="Times New Roman" w:cs="Times New Roman"/>
          <w:iCs/>
          <w:sz w:val="12"/>
          <w:szCs w:val="12"/>
        </w:rPr>
        <w:t>п</w:t>
      </w:r>
      <w:proofErr w:type="gramStart"/>
      <w:r w:rsidRPr="00256C34">
        <w:rPr>
          <w:rFonts w:ascii="Times New Roman" w:eastAsia="Calibri" w:hAnsi="Times New Roman" w:cs="Times New Roman"/>
          <w:iCs/>
          <w:sz w:val="12"/>
          <w:szCs w:val="12"/>
        </w:rPr>
        <w:t>.С</w:t>
      </w:r>
      <w:proofErr w:type="gramEnd"/>
      <w:r w:rsidRPr="00256C34">
        <w:rPr>
          <w:rFonts w:ascii="Times New Roman" w:eastAsia="Calibri" w:hAnsi="Times New Roman" w:cs="Times New Roman"/>
          <w:iCs/>
          <w:sz w:val="12"/>
          <w:szCs w:val="12"/>
        </w:rPr>
        <w:t>ветлодольск</w:t>
      </w:r>
      <w:proofErr w:type="spellEnd"/>
      <w:r w:rsidRPr="00256C34">
        <w:rPr>
          <w:rFonts w:ascii="Times New Roman" w:eastAsia="Calibri" w:hAnsi="Times New Roman" w:cs="Times New Roman"/>
          <w:iCs/>
          <w:sz w:val="12"/>
          <w:szCs w:val="12"/>
        </w:rPr>
        <w:t xml:space="preserve">, </w:t>
      </w:r>
      <w:proofErr w:type="spellStart"/>
      <w:r w:rsidRPr="00256C34">
        <w:rPr>
          <w:rFonts w:ascii="Times New Roman" w:eastAsia="Calibri" w:hAnsi="Times New Roman" w:cs="Times New Roman"/>
          <w:iCs/>
          <w:sz w:val="12"/>
          <w:szCs w:val="12"/>
        </w:rPr>
        <w:t>ул.Южная</w:t>
      </w:r>
      <w:proofErr w:type="spellEnd"/>
      <w:r w:rsidRPr="00256C34">
        <w:rPr>
          <w:rFonts w:ascii="Times New Roman" w:eastAsia="Calibri" w:hAnsi="Times New Roman" w:cs="Times New Roman"/>
          <w:iCs/>
          <w:sz w:val="12"/>
          <w:szCs w:val="12"/>
        </w:rPr>
        <w:t xml:space="preserve"> (к.н. 63:31:1010004)» в границах  сельского поселения Светлодольск муниципального района Сергиевский Самарской области (далее – Объект). </w:t>
      </w:r>
    </w:p>
    <w:p w:rsidR="00256C34" w:rsidRPr="00256C34" w:rsidRDefault="00256C34" w:rsidP="00256C34">
      <w:pPr>
        <w:tabs>
          <w:tab w:val="left" w:pos="0"/>
        </w:tabs>
        <w:spacing w:after="0" w:line="240" w:lineRule="auto"/>
        <w:jc w:val="both"/>
        <w:rPr>
          <w:rFonts w:ascii="Times New Roman" w:eastAsia="Calibri" w:hAnsi="Times New Roman" w:cs="Times New Roman"/>
          <w:iCs/>
          <w:sz w:val="12"/>
          <w:szCs w:val="12"/>
        </w:rPr>
      </w:pPr>
      <w:r w:rsidRPr="00256C34">
        <w:rPr>
          <w:rFonts w:ascii="Times New Roman" w:eastAsia="Calibri" w:hAnsi="Times New Roman" w:cs="Times New Roman"/>
          <w:iCs/>
          <w:sz w:val="12"/>
          <w:szCs w:val="12"/>
        </w:rPr>
        <w:t>2. Срок проведения публичных слушаний по проекту планировки территории и проекту межевания территории Объекта - с 22 января 2020 года по 25 февраля 2020 года.</w:t>
      </w:r>
    </w:p>
    <w:p w:rsidR="00256C34" w:rsidRPr="00256C34" w:rsidRDefault="00256C34" w:rsidP="00256C34">
      <w:pPr>
        <w:tabs>
          <w:tab w:val="left" w:pos="0"/>
        </w:tabs>
        <w:spacing w:after="0" w:line="240" w:lineRule="auto"/>
        <w:jc w:val="both"/>
        <w:rPr>
          <w:rFonts w:ascii="Times New Roman" w:eastAsia="Calibri" w:hAnsi="Times New Roman" w:cs="Times New Roman"/>
          <w:iCs/>
          <w:sz w:val="12"/>
          <w:szCs w:val="12"/>
        </w:rPr>
      </w:pPr>
      <w:r w:rsidRPr="00256C34">
        <w:rPr>
          <w:rFonts w:ascii="Times New Roman" w:eastAsia="Calibri" w:hAnsi="Times New Roman" w:cs="Times New Roman"/>
          <w:iCs/>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256C34" w:rsidRPr="00256C34" w:rsidRDefault="00256C34" w:rsidP="00256C34">
      <w:pPr>
        <w:tabs>
          <w:tab w:val="left" w:pos="0"/>
        </w:tabs>
        <w:spacing w:after="0" w:line="240" w:lineRule="auto"/>
        <w:jc w:val="both"/>
        <w:rPr>
          <w:rFonts w:ascii="Times New Roman" w:eastAsia="Calibri" w:hAnsi="Times New Roman" w:cs="Times New Roman"/>
          <w:iCs/>
          <w:sz w:val="12"/>
          <w:szCs w:val="12"/>
        </w:rPr>
      </w:pPr>
      <w:r w:rsidRPr="00256C34">
        <w:rPr>
          <w:rFonts w:ascii="Times New Roman" w:eastAsia="Calibri" w:hAnsi="Times New Roman" w:cs="Times New Roman"/>
          <w:iCs/>
          <w:sz w:val="12"/>
          <w:szCs w:val="12"/>
        </w:rPr>
        <w:t xml:space="preserve">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Светлодольск муниципального района Сергиевский Самарской области (далее – Администрация). Публичные слушания проводятся в соответствии с Порядком организации и проведения публичных слушаний по вопросам градостроительной деятельности в сельском поселении Светлодольск муниципального района Сергиевский Самарской области, утвержденным решением Собрания представителей сельского поселения Светлодольск муниципального района Сергиевский Самарской области от 29июля 2019 года  </w:t>
      </w:r>
    </w:p>
    <w:p w:rsidR="00256C34" w:rsidRPr="00256C34" w:rsidRDefault="00256C34" w:rsidP="00256C34">
      <w:pPr>
        <w:tabs>
          <w:tab w:val="left" w:pos="0"/>
        </w:tabs>
        <w:spacing w:after="0" w:line="240" w:lineRule="auto"/>
        <w:jc w:val="both"/>
        <w:rPr>
          <w:rFonts w:ascii="Times New Roman" w:eastAsia="Calibri" w:hAnsi="Times New Roman" w:cs="Times New Roman"/>
          <w:iCs/>
          <w:sz w:val="12"/>
          <w:szCs w:val="12"/>
        </w:rPr>
      </w:pPr>
      <w:r w:rsidRPr="00256C34">
        <w:rPr>
          <w:rFonts w:ascii="Times New Roman" w:eastAsia="Calibri" w:hAnsi="Times New Roman" w:cs="Times New Roman"/>
          <w:iCs/>
          <w:sz w:val="12"/>
          <w:szCs w:val="12"/>
        </w:rPr>
        <w:t xml:space="preserve">№  22. </w:t>
      </w:r>
    </w:p>
    <w:p w:rsidR="005527F6" w:rsidRDefault="00256C34" w:rsidP="00256C34">
      <w:pPr>
        <w:tabs>
          <w:tab w:val="left" w:pos="0"/>
        </w:tabs>
        <w:spacing w:after="0" w:line="240" w:lineRule="auto"/>
        <w:jc w:val="both"/>
        <w:rPr>
          <w:rFonts w:ascii="Times New Roman" w:eastAsia="Calibri" w:hAnsi="Times New Roman" w:cs="Times New Roman"/>
          <w:iCs/>
          <w:sz w:val="12"/>
          <w:szCs w:val="12"/>
        </w:rPr>
      </w:pPr>
      <w:r w:rsidRPr="00256C34">
        <w:rPr>
          <w:rFonts w:ascii="Times New Roman" w:eastAsia="Calibri" w:hAnsi="Times New Roman" w:cs="Times New Roman"/>
          <w:iCs/>
          <w:sz w:val="12"/>
          <w:szCs w:val="12"/>
        </w:rPr>
        <w:t xml:space="preserve">5. </w:t>
      </w:r>
      <w:proofErr w:type="gramStart"/>
      <w:r w:rsidRPr="00256C34">
        <w:rPr>
          <w:rFonts w:ascii="Times New Roman" w:eastAsia="Calibri" w:hAnsi="Times New Roman" w:cs="Times New Roman"/>
          <w:iCs/>
          <w:sz w:val="12"/>
          <w:szCs w:val="12"/>
        </w:rPr>
        <w:t>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Светлодольск муниципального района Сергиевский Самарской области, утвержденным решением Собрания представителей сельского поселения Светлодольск муниципального района Сергиевский Самарской обл</w:t>
      </w:r>
      <w:r w:rsidR="005527F6">
        <w:rPr>
          <w:rFonts w:ascii="Times New Roman" w:eastAsia="Calibri" w:hAnsi="Times New Roman" w:cs="Times New Roman"/>
          <w:iCs/>
          <w:sz w:val="12"/>
          <w:szCs w:val="12"/>
        </w:rPr>
        <w:t>асти от 29июля 2019 года  № 22.</w:t>
      </w:r>
      <w:proofErr w:type="gramEnd"/>
    </w:p>
    <w:p w:rsidR="005527F6" w:rsidRDefault="00256C34" w:rsidP="00256C34">
      <w:pPr>
        <w:tabs>
          <w:tab w:val="left" w:pos="0"/>
        </w:tabs>
        <w:spacing w:after="0" w:line="240" w:lineRule="auto"/>
        <w:jc w:val="both"/>
        <w:rPr>
          <w:rFonts w:ascii="Times New Roman" w:eastAsia="Calibri" w:hAnsi="Times New Roman" w:cs="Times New Roman"/>
          <w:iCs/>
          <w:sz w:val="12"/>
          <w:szCs w:val="12"/>
        </w:rPr>
      </w:pPr>
      <w:r w:rsidRPr="00256C34">
        <w:rPr>
          <w:rFonts w:ascii="Times New Roman" w:eastAsia="Calibri" w:hAnsi="Times New Roman" w:cs="Times New Roman"/>
          <w:iCs/>
          <w:sz w:val="12"/>
          <w:szCs w:val="12"/>
        </w:rPr>
        <w:t xml:space="preserve">6. </w:t>
      </w:r>
      <w:proofErr w:type="gramStart"/>
      <w:r w:rsidRPr="00256C34">
        <w:rPr>
          <w:rFonts w:ascii="Times New Roman" w:eastAsia="Calibri" w:hAnsi="Times New Roman" w:cs="Times New Roman"/>
          <w:iCs/>
          <w:sz w:val="12"/>
          <w:szCs w:val="12"/>
        </w:rPr>
        <w:t>Место проведения публичных слушаний (место проведения экспозиции проекта планировки территории и проекта межевания территории Объекта:</w:t>
      </w:r>
      <w:proofErr w:type="gramEnd"/>
      <w:r w:rsidRPr="00256C34">
        <w:rPr>
          <w:rFonts w:ascii="Times New Roman" w:eastAsia="Calibri" w:hAnsi="Times New Roman" w:cs="Times New Roman"/>
          <w:iCs/>
          <w:sz w:val="12"/>
          <w:szCs w:val="12"/>
        </w:rPr>
        <w:t xml:space="preserve"> «Техническое перевооружение сети газоснабжения </w:t>
      </w:r>
      <w:proofErr w:type="spellStart"/>
      <w:r w:rsidRPr="00256C34">
        <w:rPr>
          <w:rFonts w:ascii="Times New Roman" w:eastAsia="Calibri" w:hAnsi="Times New Roman" w:cs="Times New Roman"/>
          <w:iCs/>
          <w:sz w:val="12"/>
          <w:szCs w:val="12"/>
        </w:rPr>
        <w:t>м.р</w:t>
      </w:r>
      <w:proofErr w:type="gramStart"/>
      <w:r w:rsidRPr="00256C34">
        <w:rPr>
          <w:rFonts w:ascii="Times New Roman" w:eastAsia="Calibri" w:hAnsi="Times New Roman" w:cs="Times New Roman"/>
          <w:iCs/>
          <w:sz w:val="12"/>
          <w:szCs w:val="12"/>
        </w:rPr>
        <w:t>.С</w:t>
      </w:r>
      <w:proofErr w:type="gramEnd"/>
      <w:r w:rsidRPr="00256C34">
        <w:rPr>
          <w:rFonts w:ascii="Times New Roman" w:eastAsia="Calibri" w:hAnsi="Times New Roman" w:cs="Times New Roman"/>
          <w:iCs/>
          <w:sz w:val="12"/>
          <w:szCs w:val="12"/>
        </w:rPr>
        <w:t>ергиевский</w:t>
      </w:r>
      <w:proofErr w:type="spellEnd"/>
      <w:r w:rsidRPr="00256C34">
        <w:rPr>
          <w:rFonts w:ascii="Times New Roman" w:eastAsia="Calibri" w:hAnsi="Times New Roman" w:cs="Times New Roman"/>
          <w:iCs/>
          <w:sz w:val="12"/>
          <w:szCs w:val="12"/>
        </w:rPr>
        <w:t xml:space="preserve">. Газопроводы высокого, среднего и низкого давления для газификации площадки под застройку жильем многодетных семей в </w:t>
      </w:r>
      <w:proofErr w:type="spellStart"/>
      <w:r w:rsidRPr="00256C34">
        <w:rPr>
          <w:rFonts w:ascii="Times New Roman" w:eastAsia="Calibri" w:hAnsi="Times New Roman" w:cs="Times New Roman"/>
          <w:iCs/>
          <w:sz w:val="12"/>
          <w:szCs w:val="12"/>
        </w:rPr>
        <w:t>п</w:t>
      </w:r>
      <w:proofErr w:type="gramStart"/>
      <w:r w:rsidRPr="00256C34">
        <w:rPr>
          <w:rFonts w:ascii="Times New Roman" w:eastAsia="Calibri" w:hAnsi="Times New Roman" w:cs="Times New Roman"/>
          <w:iCs/>
          <w:sz w:val="12"/>
          <w:szCs w:val="12"/>
        </w:rPr>
        <w:t>.С</w:t>
      </w:r>
      <w:proofErr w:type="gramEnd"/>
      <w:r w:rsidRPr="00256C34">
        <w:rPr>
          <w:rFonts w:ascii="Times New Roman" w:eastAsia="Calibri" w:hAnsi="Times New Roman" w:cs="Times New Roman"/>
          <w:iCs/>
          <w:sz w:val="12"/>
          <w:szCs w:val="12"/>
        </w:rPr>
        <w:t>ветлодольск</w:t>
      </w:r>
      <w:proofErr w:type="spellEnd"/>
      <w:r w:rsidRPr="00256C34">
        <w:rPr>
          <w:rFonts w:ascii="Times New Roman" w:eastAsia="Calibri" w:hAnsi="Times New Roman" w:cs="Times New Roman"/>
          <w:iCs/>
          <w:sz w:val="12"/>
          <w:szCs w:val="12"/>
        </w:rPr>
        <w:t xml:space="preserve">, </w:t>
      </w:r>
      <w:proofErr w:type="spellStart"/>
      <w:r w:rsidRPr="00256C34">
        <w:rPr>
          <w:rFonts w:ascii="Times New Roman" w:eastAsia="Calibri" w:hAnsi="Times New Roman" w:cs="Times New Roman"/>
          <w:iCs/>
          <w:sz w:val="12"/>
          <w:szCs w:val="12"/>
        </w:rPr>
        <w:t>ул.Южная</w:t>
      </w:r>
      <w:proofErr w:type="spellEnd"/>
      <w:r w:rsidRPr="00256C34">
        <w:rPr>
          <w:rFonts w:ascii="Times New Roman" w:eastAsia="Calibri" w:hAnsi="Times New Roman" w:cs="Times New Roman"/>
          <w:iCs/>
          <w:sz w:val="12"/>
          <w:szCs w:val="12"/>
        </w:rPr>
        <w:t xml:space="preserve"> (к.н. 63:31:1010004)» в границах  сельского поселения Светлодольск муниципального района Сергиевский Самарской области) в сельском поселении Светлодольск муниципального района Сергиевский Самарской области: 446550, Самарская область, Сергиевский район, п. Светлодольск, </w:t>
      </w:r>
      <w:proofErr w:type="spellStart"/>
      <w:r w:rsidRPr="00256C34">
        <w:rPr>
          <w:rFonts w:ascii="Times New Roman" w:eastAsia="Calibri" w:hAnsi="Times New Roman" w:cs="Times New Roman"/>
          <w:iCs/>
          <w:sz w:val="12"/>
          <w:szCs w:val="12"/>
        </w:rPr>
        <w:t>ул.Полевая</w:t>
      </w:r>
      <w:proofErr w:type="spellEnd"/>
      <w:r w:rsidRPr="00256C34">
        <w:rPr>
          <w:rFonts w:ascii="Times New Roman" w:eastAsia="Calibri" w:hAnsi="Times New Roman" w:cs="Times New Roman"/>
          <w:iCs/>
          <w:sz w:val="12"/>
          <w:szCs w:val="12"/>
        </w:rPr>
        <w:t xml:space="preserve">, 1. Датой открытия экспозиции является дата опубликования проекта планировки территории и проекта межевания территории Объекта и его размещение на официальном сайте Администрации в информационно-телекоммуникационной сети «Интернет» в порядке, установленном п.1 ч.8 ст.5.1 </w:t>
      </w:r>
      <w:proofErr w:type="spellStart"/>
      <w:r w:rsidRPr="00256C34">
        <w:rPr>
          <w:rFonts w:ascii="Times New Roman" w:eastAsia="Calibri" w:hAnsi="Times New Roman" w:cs="Times New Roman"/>
          <w:iCs/>
          <w:sz w:val="12"/>
          <w:szCs w:val="12"/>
        </w:rPr>
        <w:t>ГрК</w:t>
      </w:r>
      <w:proofErr w:type="spellEnd"/>
      <w:r w:rsidRPr="00256C34">
        <w:rPr>
          <w:rFonts w:ascii="Times New Roman" w:eastAsia="Calibri" w:hAnsi="Times New Roman" w:cs="Times New Roman"/>
          <w:iCs/>
          <w:sz w:val="12"/>
          <w:szCs w:val="12"/>
        </w:rPr>
        <w:t xml:space="preserve"> РФ. Посещение экспозиции возможно в рабочие дни с 10.00 до 17.00. Работа экспозиции проекта планировки территории и проекта межевания территории Объекта завершается за два дня до окончания срока проведения публичных слушаний, установленного пунктом 2 н</w:t>
      </w:r>
      <w:r w:rsidR="005527F6">
        <w:rPr>
          <w:rFonts w:ascii="Times New Roman" w:eastAsia="Calibri" w:hAnsi="Times New Roman" w:cs="Times New Roman"/>
          <w:iCs/>
          <w:sz w:val="12"/>
          <w:szCs w:val="12"/>
        </w:rPr>
        <w:t>астоящего Постановления.</w:t>
      </w:r>
    </w:p>
    <w:p w:rsidR="005527F6" w:rsidRDefault="00256C34" w:rsidP="00256C34">
      <w:pPr>
        <w:tabs>
          <w:tab w:val="left" w:pos="0"/>
        </w:tabs>
        <w:spacing w:after="0" w:line="240" w:lineRule="auto"/>
        <w:jc w:val="both"/>
        <w:rPr>
          <w:rFonts w:ascii="Times New Roman" w:eastAsia="Calibri" w:hAnsi="Times New Roman" w:cs="Times New Roman"/>
          <w:iCs/>
          <w:sz w:val="12"/>
          <w:szCs w:val="12"/>
        </w:rPr>
      </w:pPr>
      <w:r w:rsidRPr="00256C34">
        <w:rPr>
          <w:rFonts w:ascii="Times New Roman" w:eastAsia="Calibri" w:hAnsi="Times New Roman" w:cs="Times New Roman"/>
          <w:iCs/>
          <w:sz w:val="12"/>
          <w:szCs w:val="12"/>
        </w:rPr>
        <w:t xml:space="preserve">7. Собрание участников публичных слушаний по проекту планировки территории и проекту межевания территории Объекта: «Техническое перевооружение сети газоснабжения </w:t>
      </w:r>
      <w:proofErr w:type="spellStart"/>
      <w:r w:rsidRPr="00256C34">
        <w:rPr>
          <w:rFonts w:ascii="Times New Roman" w:eastAsia="Calibri" w:hAnsi="Times New Roman" w:cs="Times New Roman"/>
          <w:iCs/>
          <w:sz w:val="12"/>
          <w:szCs w:val="12"/>
        </w:rPr>
        <w:t>м.р</w:t>
      </w:r>
      <w:proofErr w:type="gramStart"/>
      <w:r w:rsidRPr="00256C34">
        <w:rPr>
          <w:rFonts w:ascii="Times New Roman" w:eastAsia="Calibri" w:hAnsi="Times New Roman" w:cs="Times New Roman"/>
          <w:iCs/>
          <w:sz w:val="12"/>
          <w:szCs w:val="12"/>
        </w:rPr>
        <w:t>.С</w:t>
      </w:r>
      <w:proofErr w:type="gramEnd"/>
      <w:r w:rsidRPr="00256C34">
        <w:rPr>
          <w:rFonts w:ascii="Times New Roman" w:eastAsia="Calibri" w:hAnsi="Times New Roman" w:cs="Times New Roman"/>
          <w:iCs/>
          <w:sz w:val="12"/>
          <w:szCs w:val="12"/>
        </w:rPr>
        <w:t>ергиевский</w:t>
      </w:r>
      <w:proofErr w:type="spellEnd"/>
      <w:r w:rsidRPr="00256C34">
        <w:rPr>
          <w:rFonts w:ascii="Times New Roman" w:eastAsia="Calibri" w:hAnsi="Times New Roman" w:cs="Times New Roman"/>
          <w:iCs/>
          <w:sz w:val="12"/>
          <w:szCs w:val="12"/>
        </w:rPr>
        <w:t xml:space="preserve">. Газопроводы высокого, среднего и </w:t>
      </w:r>
      <w:proofErr w:type="spellStart"/>
      <w:r w:rsidRPr="00256C34">
        <w:rPr>
          <w:rFonts w:ascii="Times New Roman" w:eastAsia="Calibri" w:hAnsi="Times New Roman" w:cs="Times New Roman"/>
          <w:iCs/>
          <w:sz w:val="12"/>
          <w:szCs w:val="12"/>
        </w:rPr>
        <w:t>низкогодавления</w:t>
      </w:r>
      <w:proofErr w:type="spellEnd"/>
      <w:r w:rsidRPr="00256C34">
        <w:rPr>
          <w:rFonts w:ascii="Times New Roman" w:eastAsia="Calibri" w:hAnsi="Times New Roman" w:cs="Times New Roman"/>
          <w:iCs/>
          <w:sz w:val="12"/>
          <w:szCs w:val="12"/>
        </w:rPr>
        <w:t xml:space="preserve"> для газификации площадки под застройку жильем многодетных семей в </w:t>
      </w:r>
      <w:proofErr w:type="spellStart"/>
      <w:r w:rsidRPr="00256C34">
        <w:rPr>
          <w:rFonts w:ascii="Times New Roman" w:eastAsia="Calibri" w:hAnsi="Times New Roman" w:cs="Times New Roman"/>
          <w:iCs/>
          <w:sz w:val="12"/>
          <w:szCs w:val="12"/>
        </w:rPr>
        <w:t>п</w:t>
      </w:r>
      <w:proofErr w:type="gramStart"/>
      <w:r w:rsidRPr="00256C34">
        <w:rPr>
          <w:rFonts w:ascii="Times New Roman" w:eastAsia="Calibri" w:hAnsi="Times New Roman" w:cs="Times New Roman"/>
          <w:iCs/>
          <w:sz w:val="12"/>
          <w:szCs w:val="12"/>
        </w:rPr>
        <w:t>.С</w:t>
      </w:r>
      <w:proofErr w:type="gramEnd"/>
      <w:r w:rsidRPr="00256C34">
        <w:rPr>
          <w:rFonts w:ascii="Times New Roman" w:eastAsia="Calibri" w:hAnsi="Times New Roman" w:cs="Times New Roman"/>
          <w:iCs/>
          <w:sz w:val="12"/>
          <w:szCs w:val="12"/>
        </w:rPr>
        <w:t>ветлодольск</w:t>
      </w:r>
      <w:proofErr w:type="spellEnd"/>
      <w:r w:rsidRPr="00256C34">
        <w:rPr>
          <w:rFonts w:ascii="Times New Roman" w:eastAsia="Calibri" w:hAnsi="Times New Roman" w:cs="Times New Roman"/>
          <w:iCs/>
          <w:sz w:val="12"/>
          <w:szCs w:val="12"/>
        </w:rPr>
        <w:t xml:space="preserve">, </w:t>
      </w:r>
      <w:proofErr w:type="spellStart"/>
      <w:r w:rsidRPr="00256C34">
        <w:rPr>
          <w:rFonts w:ascii="Times New Roman" w:eastAsia="Calibri" w:hAnsi="Times New Roman" w:cs="Times New Roman"/>
          <w:iCs/>
          <w:sz w:val="12"/>
          <w:szCs w:val="12"/>
        </w:rPr>
        <w:t>ул.Южная</w:t>
      </w:r>
      <w:proofErr w:type="spellEnd"/>
      <w:r w:rsidRPr="00256C34">
        <w:rPr>
          <w:rFonts w:ascii="Times New Roman" w:eastAsia="Calibri" w:hAnsi="Times New Roman" w:cs="Times New Roman"/>
          <w:iCs/>
          <w:sz w:val="12"/>
          <w:szCs w:val="12"/>
        </w:rPr>
        <w:t xml:space="preserve"> (к.н. 63:31:1010004)» в границах  сельского поселения Светлодольск муниципального района Сергиевский Самарской области состоится 28 января 2020 года в 14.00 в сельском поселении Светлодольск муниципального района Сергиевский Самарской области по адресу: 446550, Самарская область, Сергиевский район, п</w:t>
      </w:r>
      <w:r w:rsidR="005527F6">
        <w:rPr>
          <w:rFonts w:ascii="Times New Roman" w:eastAsia="Calibri" w:hAnsi="Times New Roman" w:cs="Times New Roman"/>
          <w:iCs/>
          <w:sz w:val="12"/>
          <w:szCs w:val="12"/>
        </w:rPr>
        <w:t xml:space="preserve">. Светлодольск, </w:t>
      </w:r>
      <w:proofErr w:type="spellStart"/>
      <w:r w:rsidR="005527F6">
        <w:rPr>
          <w:rFonts w:ascii="Times New Roman" w:eastAsia="Calibri" w:hAnsi="Times New Roman" w:cs="Times New Roman"/>
          <w:iCs/>
          <w:sz w:val="12"/>
          <w:szCs w:val="12"/>
        </w:rPr>
        <w:t>ул.Полевая</w:t>
      </w:r>
      <w:proofErr w:type="spellEnd"/>
      <w:r w:rsidR="005527F6">
        <w:rPr>
          <w:rFonts w:ascii="Times New Roman" w:eastAsia="Calibri" w:hAnsi="Times New Roman" w:cs="Times New Roman"/>
          <w:iCs/>
          <w:sz w:val="12"/>
          <w:szCs w:val="12"/>
        </w:rPr>
        <w:t xml:space="preserve">, 1. </w:t>
      </w:r>
    </w:p>
    <w:p w:rsidR="00256C34" w:rsidRPr="00256C34" w:rsidRDefault="00256C34" w:rsidP="00256C34">
      <w:pPr>
        <w:tabs>
          <w:tab w:val="left" w:pos="0"/>
        </w:tabs>
        <w:spacing w:after="0" w:line="240" w:lineRule="auto"/>
        <w:jc w:val="both"/>
        <w:rPr>
          <w:rFonts w:ascii="Times New Roman" w:eastAsia="Calibri" w:hAnsi="Times New Roman" w:cs="Times New Roman"/>
          <w:iCs/>
          <w:sz w:val="12"/>
          <w:szCs w:val="12"/>
        </w:rPr>
      </w:pPr>
      <w:r w:rsidRPr="00256C34">
        <w:rPr>
          <w:rFonts w:ascii="Times New Roman" w:eastAsia="Calibri" w:hAnsi="Times New Roman" w:cs="Times New Roman"/>
          <w:iCs/>
          <w:sz w:val="12"/>
          <w:szCs w:val="12"/>
        </w:rPr>
        <w:t xml:space="preserve">8. Администрации в целях доведения до населения информации о содержании проекта планировки территории и проекта межевания территории Объекта: «Техническое перевооружение сети газоснабжения </w:t>
      </w:r>
      <w:proofErr w:type="spellStart"/>
      <w:r w:rsidRPr="00256C34">
        <w:rPr>
          <w:rFonts w:ascii="Times New Roman" w:eastAsia="Calibri" w:hAnsi="Times New Roman" w:cs="Times New Roman"/>
          <w:iCs/>
          <w:sz w:val="12"/>
          <w:szCs w:val="12"/>
        </w:rPr>
        <w:t>м.р</w:t>
      </w:r>
      <w:proofErr w:type="gramStart"/>
      <w:r w:rsidRPr="00256C34">
        <w:rPr>
          <w:rFonts w:ascii="Times New Roman" w:eastAsia="Calibri" w:hAnsi="Times New Roman" w:cs="Times New Roman"/>
          <w:iCs/>
          <w:sz w:val="12"/>
          <w:szCs w:val="12"/>
        </w:rPr>
        <w:t>.С</w:t>
      </w:r>
      <w:proofErr w:type="gramEnd"/>
      <w:r w:rsidRPr="00256C34">
        <w:rPr>
          <w:rFonts w:ascii="Times New Roman" w:eastAsia="Calibri" w:hAnsi="Times New Roman" w:cs="Times New Roman"/>
          <w:iCs/>
          <w:sz w:val="12"/>
          <w:szCs w:val="12"/>
        </w:rPr>
        <w:t>ергиевский</w:t>
      </w:r>
      <w:proofErr w:type="spellEnd"/>
      <w:r w:rsidRPr="00256C34">
        <w:rPr>
          <w:rFonts w:ascii="Times New Roman" w:eastAsia="Calibri" w:hAnsi="Times New Roman" w:cs="Times New Roman"/>
          <w:iCs/>
          <w:sz w:val="12"/>
          <w:szCs w:val="12"/>
        </w:rPr>
        <w:t xml:space="preserve">. Газопроводы высокого, среднего и </w:t>
      </w:r>
      <w:proofErr w:type="spellStart"/>
      <w:r w:rsidRPr="00256C34">
        <w:rPr>
          <w:rFonts w:ascii="Times New Roman" w:eastAsia="Calibri" w:hAnsi="Times New Roman" w:cs="Times New Roman"/>
          <w:iCs/>
          <w:sz w:val="12"/>
          <w:szCs w:val="12"/>
        </w:rPr>
        <w:t>низкогодавления</w:t>
      </w:r>
      <w:proofErr w:type="spellEnd"/>
      <w:r w:rsidRPr="00256C34">
        <w:rPr>
          <w:rFonts w:ascii="Times New Roman" w:eastAsia="Calibri" w:hAnsi="Times New Roman" w:cs="Times New Roman"/>
          <w:iCs/>
          <w:sz w:val="12"/>
          <w:szCs w:val="12"/>
        </w:rPr>
        <w:t xml:space="preserve"> для газификации площадки под застройку жильем многодетных семей в </w:t>
      </w:r>
      <w:proofErr w:type="spellStart"/>
      <w:r w:rsidRPr="00256C34">
        <w:rPr>
          <w:rFonts w:ascii="Times New Roman" w:eastAsia="Calibri" w:hAnsi="Times New Roman" w:cs="Times New Roman"/>
          <w:iCs/>
          <w:sz w:val="12"/>
          <w:szCs w:val="12"/>
        </w:rPr>
        <w:t>п</w:t>
      </w:r>
      <w:proofErr w:type="gramStart"/>
      <w:r w:rsidRPr="00256C34">
        <w:rPr>
          <w:rFonts w:ascii="Times New Roman" w:eastAsia="Calibri" w:hAnsi="Times New Roman" w:cs="Times New Roman"/>
          <w:iCs/>
          <w:sz w:val="12"/>
          <w:szCs w:val="12"/>
        </w:rPr>
        <w:t>.С</w:t>
      </w:r>
      <w:proofErr w:type="gramEnd"/>
      <w:r w:rsidRPr="00256C34">
        <w:rPr>
          <w:rFonts w:ascii="Times New Roman" w:eastAsia="Calibri" w:hAnsi="Times New Roman" w:cs="Times New Roman"/>
          <w:iCs/>
          <w:sz w:val="12"/>
          <w:szCs w:val="12"/>
        </w:rPr>
        <w:t>ветлодольск</w:t>
      </w:r>
      <w:proofErr w:type="spellEnd"/>
      <w:r w:rsidRPr="00256C34">
        <w:rPr>
          <w:rFonts w:ascii="Times New Roman" w:eastAsia="Calibri" w:hAnsi="Times New Roman" w:cs="Times New Roman"/>
          <w:iCs/>
          <w:sz w:val="12"/>
          <w:szCs w:val="12"/>
        </w:rPr>
        <w:t xml:space="preserve">, </w:t>
      </w:r>
      <w:proofErr w:type="spellStart"/>
      <w:r w:rsidRPr="00256C34">
        <w:rPr>
          <w:rFonts w:ascii="Times New Roman" w:eastAsia="Calibri" w:hAnsi="Times New Roman" w:cs="Times New Roman"/>
          <w:iCs/>
          <w:sz w:val="12"/>
          <w:szCs w:val="12"/>
        </w:rPr>
        <w:t>ул.Южная</w:t>
      </w:r>
      <w:proofErr w:type="spellEnd"/>
      <w:r w:rsidRPr="00256C34">
        <w:rPr>
          <w:rFonts w:ascii="Times New Roman" w:eastAsia="Calibri" w:hAnsi="Times New Roman" w:cs="Times New Roman"/>
          <w:iCs/>
          <w:sz w:val="12"/>
          <w:szCs w:val="12"/>
        </w:rPr>
        <w:t xml:space="preserve"> (к.н. 63:31:1010004)» в границах  сельского поселения Светлодольск муниципального района Сергиевский Самарской области обеспечить организацию выставок, экспозиций демонстрационных материалов проекта планировки территории и проекта межевания территории Объекта: «Техническое перевооружение сети газоснабжения </w:t>
      </w:r>
      <w:proofErr w:type="spellStart"/>
      <w:r w:rsidRPr="00256C34">
        <w:rPr>
          <w:rFonts w:ascii="Times New Roman" w:eastAsia="Calibri" w:hAnsi="Times New Roman" w:cs="Times New Roman"/>
          <w:iCs/>
          <w:sz w:val="12"/>
          <w:szCs w:val="12"/>
        </w:rPr>
        <w:t>м.р</w:t>
      </w:r>
      <w:proofErr w:type="gramStart"/>
      <w:r w:rsidRPr="00256C34">
        <w:rPr>
          <w:rFonts w:ascii="Times New Roman" w:eastAsia="Calibri" w:hAnsi="Times New Roman" w:cs="Times New Roman"/>
          <w:iCs/>
          <w:sz w:val="12"/>
          <w:szCs w:val="12"/>
        </w:rPr>
        <w:t>.С</w:t>
      </w:r>
      <w:proofErr w:type="gramEnd"/>
      <w:r w:rsidRPr="00256C34">
        <w:rPr>
          <w:rFonts w:ascii="Times New Roman" w:eastAsia="Calibri" w:hAnsi="Times New Roman" w:cs="Times New Roman"/>
          <w:iCs/>
          <w:sz w:val="12"/>
          <w:szCs w:val="12"/>
        </w:rPr>
        <w:t>ергиевский</w:t>
      </w:r>
      <w:proofErr w:type="spellEnd"/>
      <w:r w:rsidRPr="00256C34">
        <w:rPr>
          <w:rFonts w:ascii="Times New Roman" w:eastAsia="Calibri" w:hAnsi="Times New Roman" w:cs="Times New Roman"/>
          <w:iCs/>
          <w:sz w:val="12"/>
          <w:szCs w:val="12"/>
        </w:rPr>
        <w:t xml:space="preserve">. Газопроводы высокого, среднего и </w:t>
      </w:r>
      <w:proofErr w:type="spellStart"/>
      <w:r w:rsidRPr="00256C34">
        <w:rPr>
          <w:rFonts w:ascii="Times New Roman" w:eastAsia="Calibri" w:hAnsi="Times New Roman" w:cs="Times New Roman"/>
          <w:iCs/>
          <w:sz w:val="12"/>
          <w:szCs w:val="12"/>
        </w:rPr>
        <w:t>низкогодавления</w:t>
      </w:r>
      <w:proofErr w:type="spellEnd"/>
      <w:r w:rsidRPr="00256C34">
        <w:rPr>
          <w:rFonts w:ascii="Times New Roman" w:eastAsia="Calibri" w:hAnsi="Times New Roman" w:cs="Times New Roman"/>
          <w:iCs/>
          <w:sz w:val="12"/>
          <w:szCs w:val="12"/>
        </w:rPr>
        <w:t xml:space="preserve"> для газификации площадки под застройку жильем многодетных семей в </w:t>
      </w:r>
      <w:proofErr w:type="spellStart"/>
      <w:r w:rsidRPr="00256C34">
        <w:rPr>
          <w:rFonts w:ascii="Times New Roman" w:eastAsia="Calibri" w:hAnsi="Times New Roman" w:cs="Times New Roman"/>
          <w:iCs/>
          <w:sz w:val="12"/>
          <w:szCs w:val="12"/>
        </w:rPr>
        <w:t>п</w:t>
      </w:r>
      <w:proofErr w:type="gramStart"/>
      <w:r w:rsidRPr="00256C34">
        <w:rPr>
          <w:rFonts w:ascii="Times New Roman" w:eastAsia="Calibri" w:hAnsi="Times New Roman" w:cs="Times New Roman"/>
          <w:iCs/>
          <w:sz w:val="12"/>
          <w:szCs w:val="12"/>
        </w:rPr>
        <w:t>.С</w:t>
      </w:r>
      <w:proofErr w:type="gramEnd"/>
      <w:r w:rsidRPr="00256C34">
        <w:rPr>
          <w:rFonts w:ascii="Times New Roman" w:eastAsia="Calibri" w:hAnsi="Times New Roman" w:cs="Times New Roman"/>
          <w:iCs/>
          <w:sz w:val="12"/>
          <w:szCs w:val="12"/>
        </w:rPr>
        <w:t>ветлодольск</w:t>
      </w:r>
      <w:proofErr w:type="spellEnd"/>
      <w:r w:rsidRPr="00256C34">
        <w:rPr>
          <w:rFonts w:ascii="Times New Roman" w:eastAsia="Calibri" w:hAnsi="Times New Roman" w:cs="Times New Roman"/>
          <w:iCs/>
          <w:sz w:val="12"/>
          <w:szCs w:val="12"/>
        </w:rPr>
        <w:t xml:space="preserve">, </w:t>
      </w:r>
      <w:proofErr w:type="spellStart"/>
      <w:r w:rsidRPr="00256C34">
        <w:rPr>
          <w:rFonts w:ascii="Times New Roman" w:eastAsia="Calibri" w:hAnsi="Times New Roman" w:cs="Times New Roman"/>
          <w:iCs/>
          <w:sz w:val="12"/>
          <w:szCs w:val="12"/>
        </w:rPr>
        <w:t>ул.Южная</w:t>
      </w:r>
      <w:proofErr w:type="spellEnd"/>
      <w:r w:rsidRPr="00256C34">
        <w:rPr>
          <w:rFonts w:ascii="Times New Roman" w:eastAsia="Calibri" w:hAnsi="Times New Roman" w:cs="Times New Roman"/>
          <w:iCs/>
          <w:sz w:val="12"/>
          <w:szCs w:val="12"/>
        </w:rPr>
        <w:t xml:space="preserve"> (к.н. 63:31:1010004)» в границах  сельского поселения Светлодольск муниципального район</w:t>
      </w:r>
      <w:r w:rsidR="005527F6">
        <w:rPr>
          <w:rFonts w:ascii="Times New Roman" w:eastAsia="Calibri" w:hAnsi="Times New Roman" w:cs="Times New Roman"/>
          <w:iCs/>
          <w:sz w:val="12"/>
          <w:szCs w:val="12"/>
        </w:rPr>
        <w:t>а Сергиевский Самарской области</w:t>
      </w:r>
      <w:r w:rsidRPr="00256C34">
        <w:rPr>
          <w:rFonts w:ascii="Times New Roman" w:eastAsia="Calibri" w:hAnsi="Times New Roman" w:cs="Times New Roman"/>
          <w:iCs/>
          <w:sz w:val="12"/>
          <w:szCs w:val="12"/>
        </w:rPr>
        <w:t xml:space="preserve"> в месте проведения публичных слушаний (проведения экспозиции проекта планировки территории и проекта межевания территории Объекта: «Техническое перевооружение сети газоснабжения </w:t>
      </w:r>
      <w:proofErr w:type="spellStart"/>
      <w:r w:rsidRPr="00256C34">
        <w:rPr>
          <w:rFonts w:ascii="Times New Roman" w:eastAsia="Calibri" w:hAnsi="Times New Roman" w:cs="Times New Roman"/>
          <w:iCs/>
          <w:sz w:val="12"/>
          <w:szCs w:val="12"/>
        </w:rPr>
        <w:t>м.р</w:t>
      </w:r>
      <w:proofErr w:type="gramStart"/>
      <w:r w:rsidRPr="00256C34">
        <w:rPr>
          <w:rFonts w:ascii="Times New Roman" w:eastAsia="Calibri" w:hAnsi="Times New Roman" w:cs="Times New Roman"/>
          <w:iCs/>
          <w:sz w:val="12"/>
          <w:szCs w:val="12"/>
        </w:rPr>
        <w:t>.С</w:t>
      </w:r>
      <w:proofErr w:type="gramEnd"/>
      <w:r w:rsidRPr="00256C34">
        <w:rPr>
          <w:rFonts w:ascii="Times New Roman" w:eastAsia="Calibri" w:hAnsi="Times New Roman" w:cs="Times New Roman"/>
          <w:iCs/>
          <w:sz w:val="12"/>
          <w:szCs w:val="12"/>
        </w:rPr>
        <w:t>ергиевский</w:t>
      </w:r>
      <w:proofErr w:type="spellEnd"/>
      <w:r w:rsidRPr="00256C34">
        <w:rPr>
          <w:rFonts w:ascii="Times New Roman" w:eastAsia="Calibri" w:hAnsi="Times New Roman" w:cs="Times New Roman"/>
          <w:iCs/>
          <w:sz w:val="12"/>
          <w:szCs w:val="12"/>
        </w:rPr>
        <w:t xml:space="preserve">. Газопроводы высокого, среднего и </w:t>
      </w:r>
      <w:proofErr w:type="spellStart"/>
      <w:r w:rsidRPr="00256C34">
        <w:rPr>
          <w:rFonts w:ascii="Times New Roman" w:eastAsia="Calibri" w:hAnsi="Times New Roman" w:cs="Times New Roman"/>
          <w:iCs/>
          <w:sz w:val="12"/>
          <w:szCs w:val="12"/>
        </w:rPr>
        <w:t>низкогодавления</w:t>
      </w:r>
      <w:proofErr w:type="spellEnd"/>
      <w:r w:rsidRPr="00256C34">
        <w:rPr>
          <w:rFonts w:ascii="Times New Roman" w:eastAsia="Calibri" w:hAnsi="Times New Roman" w:cs="Times New Roman"/>
          <w:iCs/>
          <w:sz w:val="12"/>
          <w:szCs w:val="12"/>
        </w:rPr>
        <w:t xml:space="preserve"> для газификации площадки под застройку жильем многодетных семей в </w:t>
      </w:r>
      <w:proofErr w:type="spellStart"/>
      <w:r w:rsidRPr="00256C34">
        <w:rPr>
          <w:rFonts w:ascii="Times New Roman" w:eastAsia="Calibri" w:hAnsi="Times New Roman" w:cs="Times New Roman"/>
          <w:iCs/>
          <w:sz w:val="12"/>
          <w:szCs w:val="12"/>
        </w:rPr>
        <w:t>п</w:t>
      </w:r>
      <w:proofErr w:type="gramStart"/>
      <w:r w:rsidRPr="00256C34">
        <w:rPr>
          <w:rFonts w:ascii="Times New Roman" w:eastAsia="Calibri" w:hAnsi="Times New Roman" w:cs="Times New Roman"/>
          <w:iCs/>
          <w:sz w:val="12"/>
          <w:szCs w:val="12"/>
        </w:rPr>
        <w:t>.С</w:t>
      </w:r>
      <w:proofErr w:type="gramEnd"/>
      <w:r w:rsidRPr="00256C34">
        <w:rPr>
          <w:rFonts w:ascii="Times New Roman" w:eastAsia="Calibri" w:hAnsi="Times New Roman" w:cs="Times New Roman"/>
          <w:iCs/>
          <w:sz w:val="12"/>
          <w:szCs w:val="12"/>
        </w:rPr>
        <w:t>ветлодольск</w:t>
      </w:r>
      <w:proofErr w:type="spellEnd"/>
      <w:r w:rsidRPr="00256C34">
        <w:rPr>
          <w:rFonts w:ascii="Times New Roman" w:eastAsia="Calibri" w:hAnsi="Times New Roman" w:cs="Times New Roman"/>
          <w:iCs/>
          <w:sz w:val="12"/>
          <w:szCs w:val="12"/>
        </w:rPr>
        <w:t xml:space="preserve">, </w:t>
      </w:r>
      <w:proofErr w:type="spellStart"/>
      <w:r w:rsidRPr="00256C34">
        <w:rPr>
          <w:rFonts w:ascii="Times New Roman" w:eastAsia="Calibri" w:hAnsi="Times New Roman" w:cs="Times New Roman"/>
          <w:iCs/>
          <w:sz w:val="12"/>
          <w:szCs w:val="12"/>
        </w:rPr>
        <w:t>ул.Южная</w:t>
      </w:r>
      <w:proofErr w:type="spellEnd"/>
      <w:r w:rsidRPr="00256C34">
        <w:rPr>
          <w:rFonts w:ascii="Times New Roman" w:eastAsia="Calibri" w:hAnsi="Times New Roman" w:cs="Times New Roman"/>
          <w:iCs/>
          <w:sz w:val="12"/>
          <w:szCs w:val="12"/>
        </w:rPr>
        <w:t xml:space="preserve"> (к.н. 63:31:1010004)» в границах  сельского поселения Светлодольск муниципального района Сергиевский Самарской области и в местах проведения собрания участников публичных слушаний по проекту планировки территории и проекту межевания территории Объекта: «Техническое перевооружение сети газоснабжения </w:t>
      </w:r>
      <w:proofErr w:type="spellStart"/>
      <w:r w:rsidRPr="00256C34">
        <w:rPr>
          <w:rFonts w:ascii="Times New Roman" w:eastAsia="Calibri" w:hAnsi="Times New Roman" w:cs="Times New Roman"/>
          <w:iCs/>
          <w:sz w:val="12"/>
          <w:szCs w:val="12"/>
        </w:rPr>
        <w:t>м.р</w:t>
      </w:r>
      <w:proofErr w:type="gramStart"/>
      <w:r w:rsidRPr="00256C34">
        <w:rPr>
          <w:rFonts w:ascii="Times New Roman" w:eastAsia="Calibri" w:hAnsi="Times New Roman" w:cs="Times New Roman"/>
          <w:iCs/>
          <w:sz w:val="12"/>
          <w:szCs w:val="12"/>
        </w:rPr>
        <w:t>.С</w:t>
      </w:r>
      <w:proofErr w:type="gramEnd"/>
      <w:r w:rsidRPr="00256C34">
        <w:rPr>
          <w:rFonts w:ascii="Times New Roman" w:eastAsia="Calibri" w:hAnsi="Times New Roman" w:cs="Times New Roman"/>
          <w:iCs/>
          <w:sz w:val="12"/>
          <w:szCs w:val="12"/>
        </w:rPr>
        <w:t>ергиевский</w:t>
      </w:r>
      <w:proofErr w:type="spellEnd"/>
      <w:r w:rsidRPr="00256C34">
        <w:rPr>
          <w:rFonts w:ascii="Times New Roman" w:eastAsia="Calibri" w:hAnsi="Times New Roman" w:cs="Times New Roman"/>
          <w:iCs/>
          <w:sz w:val="12"/>
          <w:szCs w:val="12"/>
        </w:rPr>
        <w:t xml:space="preserve">. Газопроводы высокого, среднего и </w:t>
      </w:r>
      <w:proofErr w:type="spellStart"/>
      <w:r w:rsidRPr="00256C34">
        <w:rPr>
          <w:rFonts w:ascii="Times New Roman" w:eastAsia="Calibri" w:hAnsi="Times New Roman" w:cs="Times New Roman"/>
          <w:iCs/>
          <w:sz w:val="12"/>
          <w:szCs w:val="12"/>
        </w:rPr>
        <w:t>низкогодавления</w:t>
      </w:r>
      <w:proofErr w:type="spellEnd"/>
      <w:r w:rsidRPr="00256C34">
        <w:rPr>
          <w:rFonts w:ascii="Times New Roman" w:eastAsia="Calibri" w:hAnsi="Times New Roman" w:cs="Times New Roman"/>
          <w:iCs/>
          <w:sz w:val="12"/>
          <w:szCs w:val="12"/>
        </w:rPr>
        <w:t xml:space="preserve"> для газификации площадки под застройку жильем многодетных семей в </w:t>
      </w:r>
      <w:proofErr w:type="spellStart"/>
      <w:r w:rsidRPr="00256C34">
        <w:rPr>
          <w:rFonts w:ascii="Times New Roman" w:eastAsia="Calibri" w:hAnsi="Times New Roman" w:cs="Times New Roman"/>
          <w:iCs/>
          <w:sz w:val="12"/>
          <w:szCs w:val="12"/>
        </w:rPr>
        <w:t>п</w:t>
      </w:r>
      <w:proofErr w:type="gramStart"/>
      <w:r w:rsidRPr="00256C34">
        <w:rPr>
          <w:rFonts w:ascii="Times New Roman" w:eastAsia="Calibri" w:hAnsi="Times New Roman" w:cs="Times New Roman"/>
          <w:iCs/>
          <w:sz w:val="12"/>
          <w:szCs w:val="12"/>
        </w:rPr>
        <w:t>.С</w:t>
      </w:r>
      <w:proofErr w:type="gramEnd"/>
      <w:r w:rsidRPr="00256C34">
        <w:rPr>
          <w:rFonts w:ascii="Times New Roman" w:eastAsia="Calibri" w:hAnsi="Times New Roman" w:cs="Times New Roman"/>
          <w:iCs/>
          <w:sz w:val="12"/>
          <w:szCs w:val="12"/>
        </w:rPr>
        <w:t>ветлодольск</w:t>
      </w:r>
      <w:proofErr w:type="spellEnd"/>
      <w:r w:rsidRPr="00256C34">
        <w:rPr>
          <w:rFonts w:ascii="Times New Roman" w:eastAsia="Calibri" w:hAnsi="Times New Roman" w:cs="Times New Roman"/>
          <w:iCs/>
          <w:sz w:val="12"/>
          <w:szCs w:val="12"/>
        </w:rPr>
        <w:t xml:space="preserve">, </w:t>
      </w:r>
      <w:proofErr w:type="spellStart"/>
      <w:r w:rsidRPr="00256C34">
        <w:rPr>
          <w:rFonts w:ascii="Times New Roman" w:eastAsia="Calibri" w:hAnsi="Times New Roman" w:cs="Times New Roman"/>
          <w:iCs/>
          <w:sz w:val="12"/>
          <w:szCs w:val="12"/>
        </w:rPr>
        <w:t>ул.Южная</w:t>
      </w:r>
      <w:proofErr w:type="spellEnd"/>
      <w:r w:rsidRPr="00256C34">
        <w:rPr>
          <w:rFonts w:ascii="Times New Roman" w:eastAsia="Calibri" w:hAnsi="Times New Roman" w:cs="Times New Roman"/>
          <w:iCs/>
          <w:sz w:val="12"/>
          <w:szCs w:val="12"/>
        </w:rPr>
        <w:t xml:space="preserve"> (к.н. 63:31:1010004)» в границах  сельского поселения Светлодольск муниципального района Сергиевский Самарской области.</w:t>
      </w:r>
    </w:p>
    <w:p w:rsidR="00256C34" w:rsidRPr="00256C34" w:rsidRDefault="00256C34" w:rsidP="00256C34">
      <w:pPr>
        <w:tabs>
          <w:tab w:val="left" w:pos="0"/>
        </w:tabs>
        <w:spacing w:after="0" w:line="240" w:lineRule="auto"/>
        <w:jc w:val="both"/>
        <w:rPr>
          <w:rFonts w:ascii="Times New Roman" w:eastAsia="Calibri" w:hAnsi="Times New Roman" w:cs="Times New Roman"/>
          <w:iCs/>
          <w:sz w:val="12"/>
          <w:szCs w:val="12"/>
        </w:rPr>
      </w:pPr>
      <w:r w:rsidRPr="00256C34">
        <w:rPr>
          <w:rFonts w:ascii="Times New Roman" w:eastAsia="Calibri" w:hAnsi="Times New Roman" w:cs="Times New Roman"/>
          <w:iCs/>
          <w:sz w:val="12"/>
          <w:szCs w:val="12"/>
        </w:rPr>
        <w:t xml:space="preserve">9. Прием замечаний и предложений от участников публичных слушаний, жителей поселения и иных заинтересованных лиц по проекту планировки территории и проекту межевания территории Объекта: «Техническое перевооружение сети газоснабжения </w:t>
      </w:r>
      <w:proofErr w:type="spellStart"/>
      <w:r w:rsidRPr="00256C34">
        <w:rPr>
          <w:rFonts w:ascii="Times New Roman" w:eastAsia="Calibri" w:hAnsi="Times New Roman" w:cs="Times New Roman"/>
          <w:iCs/>
          <w:sz w:val="12"/>
          <w:szCs w:val="12"/>
        </w:rPr>
        <w:t>м.р</w:t>
      </w:r>
      <w:proofErr w:type="gramStart"/>
      <w:r w:rsidRPr="00256C34">
        <w:rPr>
          <w:rFonts w:ascii="Times New Roman" w:eastAsia="Calibri" w:hAnsi="Times New Roman" w:cs="Times New Roman"/>
          <w:iCs/>
          <w:sz w:val="12"/>
          <w:szCs w:val="12"/>
        </w:rPr>
        <w:t>.С</w:t>
      </w:r>
      <w:proofErr w:type="gramEnd"/>
      <w:r w:rsidRPr="00256C34">
        <w:rPr>
          <w:rFonts w:ascii="Times New Roman" w:eastAsia="Calibri" w:hAnsi="Times New Roman" w:cs="Times New Roman"/>
          <w:iCs/>
          <w:sz w:val="12"/>
          <w:szCs w:val="12"/>
        </w:rPr>
        <w:t>ергиевский</w:t>
      </w:r>
      <w:proofErr w:type="spellEnd"/>
      <w:r w:rsidRPr="00256C34">
        <w:rPr>
          <w:rFonts w:ascii="Times New Roman" w:eastAsia="Calibri" w:hAnsi="Times New Roman" w:cs="Times New Roman"/>
          <w:iCs/>
          <w:sz w:val="12"/>
          <w:szCs w:val="12"/>
        </w:rPr>
        <w:t xml:space="preserve">. Газопроводы высокого, среднего и </w:t>
      </w:r>
      <w:proofErr w:type="spellStart"/>
      <w:r w:rsidRPr="00256C34">
        <w:rPr>
          <w:rFonts w:ascii="Times New Roman" w:eastAsia="Calibri" w:hAnsi="Times New Roman" w:cs="Times New Roman"/>
          <w:iCs/>
          <w:sz w:val="12"/>
          <w:szCs w:val="12"/>
        </w:rPr>
        <w:t>низкогодавления</w:t>
      </w:r>
      <w:proofErr w:type="spellEnd"/>
      <w:r w:rsidRPr="00256C34">
        <w:rPr>
          <w:rFonts w:ascii="Times New Roman" w:eastAsia="Calibri" w:hAnsi="Times New Roman" w:cs="Times New Roman"/>
          <w:iCs/>
          <w:sz w:val="12"/>
          <w:szCs w:val="12"/>
        </w:rPr>
        <w:t xml:space="preserve"> для газификации площадки под застройку жильем многодетных семей в </w:t>
      </w:r>
      <w:proofErr w:type="spellStart"/>
      <w:r w:rsidRPr="00256C34">
        <w:rPr>
          <w:rFonts w:ascii="Times New Roman" w:eastAsia="Calibri" w:hAnsi="Times New Roman" w:cs="Times New Roman"/>
          <w:iCs/>
          <w:sz w:val="12"/>
          <w:szCs w:val="12"/>
        </w:rPr>
        <w:t>п</w:t>
      </w:r>
      <w:proofErr w:type="gramStart"/>
      <w:r w:rsidRPr="00256C34">
        <w:rPr>
          <w:rFonts w:ascii="Times New Roman" w:eastAsia="Calibri" w:hAnsi="Times New Roman" w:cs="Times New Roman"/>
          <w:iCs/>
          <w:sz w:val="12"/>
          <w:szCs w:val="12"/>
        </w:rPr>
        <w:t>.С</w:t>
      </w:r>
      <w:proofErr w:type="gramEnd"/>
      <w:r w:rsidRPr="00256C34">
        <w:rPr>
          <w:rFonts w:ascii="Times New Roman" w:eastAsia="Calibri" w:hAnsi="Times New Roman" w:cs="Times New Roman"/>
          <w:iCs/>
          <w:sz w:val="12"/>
          <w:szCs w:val="12"/>
        </w:rPr>
        <w:t>ветлодольск</w:t>
      </w:r>
      <w:proofErr w:type="spellEnd"/>
      <w:r w:rsidRPr="00256C34">
        <w:rPr>
          <w:rFonts w:ascii="Times New Roman" w:eastAsia="Calibri" w:hAnsi="Times New Roman" w:cs="Times New Roman"/>
          <w:iCs/>
          <w:sz w:val="12"/>
          <w:szCs w:val="12"/>
        </w:rPr>
        <w:t xml:space="preserve">, </w:t>
      </w:r>
      <w:proofErr w:type="spellStart"/>
      <w:r w:rsidRPr="00256C34">
        <w:rPr>
          <w:rFonts w:ascii="Times New Roman" w:eastAsia="Calibri" w:hAnsi="Times New Roman" w:cs="Times New Roman"/>
          <w:iCs/>
          <w:sz w:val="12"/>
          <w:szCs w:val="12"/>
        </w:rPr>
        <w:t>ул.Южная</w:t>
      </w:r>
      <w:proofErr w:type="spellEnd"/>
      <w:r w:rsidRPr="00256C34">
        <w:rPr>
          <w:rFonts w:ascii="Times New Roman" w:eastAsia="Calibri" w:hAnsi="Times New Roman" w:cs="Times New Roman"/>
          <w:iCs/>
          <w:sz w:val="12"/>
          <w:szCs w:val="12"/>
        </w:rPr>
        <w:t xml:space="preserve"> (к.н. 63:31:1010004)» в границах  сельского поселения Светлодольск муниципального района Сергиевский Самарской области</w:t>
      </w:r>
    </w:p>
    <w:p w:rsidR="00256C34" w:rsidRPr="00256C34" w:rsidRDefault="00256C34" w:rsidP="00256C34">
      <w:pPr>
        <w:tabs>
          <w:tab w:val="left" w:pos="0"/>
        </w:tabs>
        <w:spacing w:after="0" w:line="240" w:lineRule="auto"/>
        <w:jc w:val="both"/>
        <w:rPr>
          <w:rFonts w:ascii="Times New Roman" w:eastAsia="Calibri" w:hAnsi="Times New Roman" w:cs="Times New Roman"/>
          <w:iCs/>
          <w:sz w:val="12"/>
          <w:szCs w:val="12"/>
        </w:rPr>
      </w:pPr>
      <w:r w:rsidRPr="00256C34">
        <w:rPr>
          <w:rFonts w:ascii="Times New Roman" w:eastAsia="Calibri" w:hAnsi="Times New Roman" w:cs="Times New Roman"/>
          <w:iCs/>
          <w:sz w:val="12"/>
          <w:szCs w:val="12"/>
        </w:rPr>
        <w:t xml:space="preserve">осуществляется по адресу, указанному в пункте 6 настоящего Постановления в рабочие дни с 10 часов до 17 часов.  Замечания и предложения могут быть внесены: </w:t>
      </w:r>
    </w:p>
    <w:p w:rsidR="00256C34" w:rsidRPr="00256C34" w:rsidRDefault="00256C34" w:rsidP="00256C34">
      <w:pPr>
        <w:tabs>
          <w:tab w:val="left" w:pos="0"/>
        </w:tabs>
        <w:spacing w:after="0" w:line="240" w:lineRule="auto"/>
        <w:jc w:val="both"/>
        <w:rPr>
          <w:rFonts w:ascii="Times New Roman" w:eastAsia="Calibri" w:hAnsi="Times New Roman" w:cs="Times New Roman"/>
          <w:iCs/>
          <w:sz w:val="12"/>
          <w:szCs w:val="12"/>
        </w:rPr>
      </w:pPr>
      <w:r w:rsidRPr="00256C34">
        <w:rPr>
          <w:rFonts w:ascii="Times New Roman" w:eastAsia="Calibri" w:hAnsi="Times New Roman" w:cs="Times New Roman"/>
          <w:iCs/>
          <w:sz w:val="12"/>
          <w:szCs w:val="12"/>
        </w:rPr>
        <w:t xml:space="preserve">1) в письменной или устной форме в ходе проведения собрания участников публичных слушаний; </w:t>
      </w:r>
    </w:p>
    <w:p w:rsidR="00256C34" w:rsidRPr="00256C34" w:rsidRDefault="00256C34" w:rsidP="00256C34">
      <w:pPr>
        <w:tabs>
          <w:tab w:val="left" w:pos="0"/>
        </w:tabs>
        <w:spacing w:after="0" w:line="240" w:lineRule="auto"/>
        <w:jc w:val="both"/>
        <w:rPr>
          <w:rFonts w:ascii="Times New Roman" w:eastAsia="Calibri" w:hAnsi="Times New Roman" w:cs="Times New Roman"/>
          <w:iCs/>
          <w:sz w:val="12"/>
          <w:szCs w:val="12"/>
        </w:rPr>
      </w:pPr>
      <w:r w:rsidRPr="00256C34">
        <w:rPr>
          <w:rFonts w:ascii="Times New Roman" w:eastAsia="Calibri" w:hAnsi="Times New Roman" w:cs="Times New Roman"/>
          <w:iCs/>
          <w:sz w:val="12"/>
          <w:szCs w:val="12"/>
        </w:rPr>
        <w:t>2) в письменной форме в адрес организатора публичных слушаний;</w:t>
      </w:r>
    </w:p>
    <w:p w:rsidR="00256C34" w:rsidRPr="00256C34" w:rsidRDefault="00256C34" w:rsidP="00256C34">
      <w:pPr>
        <w:tabs>
          <w:tab w:val="left" w:pos="0"/>
        </w:tabs>
        <w:spacing w:after="0" w:line="240" w:lineRule="auto"/>
        <w:jc w:val="both"/>
        <w:rPr>
          <w:rFonts w:ascii="Times New Roman" w:eastAsia="Calibri" w:hAnsi="Times New Roman" w:cs="Times New Roman"/>
          <w:iCs/>
          <w:sz w:val="12"/>
          <w:szCs w:val="12"/>
        </w:rPr>
      </w:pPr>
      <w:r w:rsidRPr="00256C34">
        <w:rPr>
          <w:rFonts w:ascii="Times New Roman" w:eastAsia="Calibri" w:hAnsi="Times New Roman" w:cs="Times New Roman"/>
          <w:iCs/>
          <w:sz w:val="12"/>
          <w:szCs w:val="12"/>
        </w:rPr>
        <w:t>3) посредством записи в книге (журнале) учета посетителей экспозиции проекта, подлежащего рассмотрению на публичных слушаниях;</w:t>
      </w:r>
    </w:p>
    <w:p w:rsidR="00256C34" w:rsidRPr="00256C34" w:rsidRDefault="00256C34" w:rsidP="00256C34">
      <w:pPr>
        <w:tabs>
          <w:tab w:val="left" w:pos="0"/>
        </w:tabs>
        <w:spacing w:after="0" w:line="240" w:lineRule="auto"/>
        <w:jc w:val="both"/>
        <w:rPr>
          <w:rFonts w:ascii="Times New Roman" w:eastAsia="Calibri" w:hAnsi="Times New Roman" w:cs="Times New Roman"/>
          <w:iCs/>
          <w:sz w:val="12"/>
          <w:szCs w:val="12"/>
        </w:rPr>
      </w:pPr>
      <w:r w:rsidRPr="00256C34">
        <w:rPr>
          <w:rFonts w:ascii="Times New Roman" w:eastAsia="Calibri" w:hAnsi="Times New Roman" w:cs="Times New Roman"/>
          <w:iCs/>
          <w:sz w:val="12"/>
          <w:szCs w:val="12"/>
        </w:rPr>
        <w:t xml:space="preserve">10. При подаче замечаний и предложений 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256C34">
        <w:rPr>
          <w:rFonts w:ascii="Times New Roman" w:eastAsia="Calibri" w:hAnsi="Times New Roman" w:cs="Times New Roman"/>
          <w:iCs/>
          <w:sz w:val="12"/>
          <w:szCs w:val="12"/>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256C34">
        <w:rPr>
          <w:rFonts w:ascii="Times New Roman" w:eastAsia="Calibri" w:hAnsi="Times New Roman" w:cs="Times New Roman"/>
          <w:iCs/>
          <w:sz w:val="12"/>
          <w:szCs w:val="12"/>
        </w:rPr>
        <w:t>, объекты капитального строительства, помещения, являющиеся частью указанных объектов капитального строительства.</w:t>
      </w:r>
    </w:p>
    <w:p w:rsidR="00256C34" w:rsidRPr="00256C34" w:rsidRDefault="00256C34" w:rsidP="00256C34">
      <w:pPr>
        <w:tabs>
          <w:tab w:val="left" w:pos="0"/>
        </w:tabs>
        <w:spacing w:after="0" w:line="240" w:lineRule="auto"/>
        <w:jc w:val="both"/>
        <w:rPr>
          <w:rFonts w:ascii="Times New Roman" w:eastAsia="Calibri" w:hAnsi="Times New Roman" w:cs="Times New Roman"/>
          <w:iCs/>
          <w:sz w:val="12"/>
          <w:szCs w:val="12"/>
        </w:rPr>
      </w:pPr>
      <w:r w:rsidRPr="00256C34">
        <w:rPr>
          <w:rFonts w:ascii="Times New Roman" w:eastAsia="Calibri" w:hAnsi="Times New Roman" w:cs="Times New Roman"/>
          <w:iCs/>
          <w:sz w:val="12"/>
          <w:szCs w:val="12"/>
        </w:rPr>
        <w:t xml:space="preserve">11. Прием замечаний и предложений от участников публичных слушаний, жителей поселения и иных заинтересованных лиц по проекту планировки территории и проекту межевания территории Объекта: «Техническое перевооружение сети газоснабжения </w:t>
      </w:r>
      <w:proofErr w:type="spellStart"/>
      <w:r w:rsidRPr="00256C34">
        <w:rPr>
          <w:rFonts w:ascii="Times New Roman" w:eastAsia="Calibri" w:hAnsi="Times New Roman" w:cs="Times New Roman"/>
          <w:iCs/>
          <w:sz w:val="12"/>
          <w:szCs w:val="12"/>
        </w:rPr>
        <w:t>м.р</w:t>
      </w:r>
      <w:proofErr w:type="gramStart"/>
      <w:r w:rsidRPr="00256C34">
        <w:rPr>
          <w:rFonts w:ascii="Times New Roman" w:eastAsia="Calibri" w:hAnsi="Times New Roman" w:cs="Times New Roman"/>
          <w:iCs/>
          <w:sz w:val="12"/>
          <w:szCs w:val="12"/>
        </w:rPr>
        <w:t>.С</w:t>
      </w:r>
      <w:proofErr w:type="gramEnd"/>
      <w:r w:rsidRPr="00256C34">
        <w:rPr>
          <w:rFonts w:ascii="Times New Roman" w:eastAsia="Calibri" w:hAnsi="Times New Roman" w:cs="Times New Roman"/>
          <w:iCs/>
          <w:sz w:val="12"/>
          <w:szCs w:val="12"/>
        </w:rPr>
        <w:t>ергиевский</w:t>
      </w:r>
      <w:proofErr w:type="spellEnd"/>
      <w:r w:rsidRPr="00256C34">
        <w:rPr>
          <w:rFonts w:ascii="Times New Roman" w:eastAsia="Calibri" w:hAnsi="Times New Roman" w:cs="Times New Roman"/>
          <w:iCs/>
          <w:sz w:val="12"/>
          <w:szCs w:val="12"/>
        </w:rPr>
        <w:t xml:space="preserve">. Газопроводы высокого, среднего и </w:t>
      </w:r>
      <w:proofErr w:type="spellStart"/>
      <w:r w:rsidRPr="00256C34">
        <w:rPr>
          <w:rFonts w:ascii="Times New Roman" w:eastAsia="Calibri" w:hAnsi="Times New Roman" w:cs="Times New Roman"/>
          <w:iCs/>
          <w:sz w:val="12"/>
          <w:szCs w:val="12"/>
        </w:rPr>
        <w:t>низкогодавления</w:t>
      </w:r>
      <w:proofErr w:type="spellEnd"/>
      <w:r w:rsidRPr="00256C34">
        <w:rPr>
          <w:rFonts w:ascii="Times New Roman" w:eastAsia="Calibri" w:hAnsi="Times New Roman" w:cs="Times New Roman"/>
          <w:iCs/>
          <w:sz w:val="12"/>
          <w:szCs w:val="12"/>
        </w:rPr>
        <w:t xml:space="preserve"> для газификации площадки под застройку жильем многодетных семей в </w:t>
      </w:r>
      <w:proofErr w:type="spellStart"/>
      <w:r w:rsidRPr="00256C34">
        <w:rPr>
          <w:rFonts w:ascii="Times New Roman" w:eastAsia="Calibri" w:hAnsi="Times New Roman" w:cs="Times New Roman"/>
          <w:iCs/>
          <w:sz w:val="12"/>
          <w:szCs w:val="12"/>
        </w:rPr>
        <w:t>п</w:t>
      </w:r>
      <w:proofErr w:type="gramStart"/>
      <w:r w:rsidRPr="00256C34">
        <w:rPr>
          <w:rFonts w:ascii="Times New Roman" w:eastAsia="Calibri" w:hAnsi="Times New Roman" w:cs="Times New Roman"/>
          <w:iCs/>
          <w:sz w:val="12"/>
          <w:szCs w:val="12"/>
        </w:rPr>
        <w:t>.С</w:t>
      </w:r>
      <w:proofErr w:type="gramEnd"/>
      <w:r w:rsidRPr="00256C34">
        <w:rPr>
          <w:rFonts w:ascii="Times New Roman" w:eastAsia="Calibri" w:hAnsi="Times New Roman" w:cs="Times New Roman"/>
          <w:iCs/>
          <w:sz w:val="12"/>
          <w:szCs w:val="12"/>
        </w:rPr>
        <w:t>ветлодольск</w:t>
      </w:r>
      <w:proofErr w:type="spellEnd"/>
      <w:r w:rsidRPr="00256C34">
        <w:rPr>
          <w:rFonts w:ascii="Times New Roman" w:eastAsia="Calibri" w:hAnsi="Times New Roman" w:cs="Times New Roman"/>
          <w:iCs/>
          <w:sz w:val="12"/>
          <w:szCs w:val="12"/>
        </w:rPr>
        <w:t xml:space="preserve">, </w:t>
      </w:r>
      <w:proofErr w:type="spellStart"/>
      <w:r w:rsidRPr="00256C34">
        <w:rPr>
          <w:rFonts w:ascii="Times New Roman" w:eastAsia="Calibri" w:hAnsi="Times New Roman" w:cs="Times New Roman"/>
          <w:iCs/>
          <w:sz w:val="12"/>
          <w:szCs w:val="12"/>
        </w:rPr>
        <w:lastRenderedPageBreak/>
        <w:t>ул.Южная</w:t>
      </w:r>
      <w:proofErr w:type="spellEnd"/>
      <w:r w:rsidRPr="00256C34">
        <w:rPr>
          <w:rFonts w:ascii="Times New Roman" w:eastAsia="Calibri" w:hAnsi="Times New Roman" w:cs="Times New Roman"/>
          <w:iCs/>
          <w:sz w:val="12"/>
          <w:szCs w:val="12"/>
        </w:rPr>
        <w:t xml:space="preserve"> (к.н. 63:31:1010004)» в границах  сельского поселения Светлодольск муниципального района Сергиевский Самарской области  прекращается 21.02.2020 года – за два дня до окончания срока проведения публичных слушаний.</w:t>
      </w:r>
    </w:p>
    <w:p w:rsidR="00256C34" w:rsidRPr="00256C34" w:rsidRDefault="00256C34" w:rsidP="00256C34">
      <w:pPr>
        <w:tabs>
          <w:tab w:val="left" w:pos="0"/>
        </w:tabs>
        <w:spacing w:after="0" w:line="240" w:lineRule="auto"/>
        <w:jc w:val="both"/>
        <w:rPr>
          <w:rFonts w:ascii="Times New Roman" w:eastAsia="Calibri" w:hAnsi="Times New Roman" w:cs="Times New Roman"/>
          <w:iCs/>
          <w:sz w:val="12"/>
          <w:szCs w:val="12"/>
        </w:rPr>
      </w:pPr>
      <w:r w:rsidRPr="00256C34">
        <w:rPr>
          <w:rFonts w:ascii="Times New Roman" w:eastAsia="Calibri" w:hAnsi="Times New Roman" w:cs="Times New Roman"/>
          <w:iCs/>
          <w:sz w:val="12"/>
          <w:szCs w:val="12"/>
        </w:rPr>
        <w:t xml:space="preserve">12. Назначить лицом, ответственным за ведение протокола публичных слушаний, протокола собрания участников публичных слушаний по проекту планировки территории и проекту межевания территории Объекта: «Техническое перевооружение сети газоснабжения </w:t>
      </w:r>
      <w:proofErr w:type="spellStart"/>
      <w:r w:rsidRPr="00256C34">
        <w:rPr>
          <w:rFonts w:ascii="Times New Roman" w:eastAsia="Calibri" w:hAnsi="Times New Roman" w:cs="Times New Roman"/>
          <w:iCs/>
          <w:sz w:val="12"/>
          <w:szCs w:val="12"/>
        </w:rPr>
        <w:t>м.р</w:t>
      </w:r>
      <w:proofErr w:type="gramStart"/>
      <w:r w:rsidRPr="00256C34">
        <w:rPr>
          <w:rFonts w:ascii="Times New Roman" w:eastAsia="Calibri" w:hAnsi="Times New Roman" w:cs="Times New Roman"/>
          <w:iCs/>
          <w:sz w:val="12"/>
          <w:szCs w:val="12"/>
        </w:rPr>
        <w:t>.С</w:t>
      </w:r>
      <w:proofErr w:type="gramEnd"/>
      <w:r w:rsidRPr="00256C34">
        <w:rPr>
          <w:rFonts w:ascii="Times New Roman" w:eastAsia="Calibri" w:hAnsi="Times New Roman" w:cs="Times New Roman"/>
          <w:iCs/>
          <w:sz w:val="12"/>
          <w:szCs w:val="12"/>
        </w:rPr>
        <w:t>ергиевский</w:t>
      </w:r>
      <w:proofErr w:type="spellEnd"/>
      <w:r w:rsidRPr="00256C34">
        <w:rPr>
          <w:rFonts w:ascii="Times New Roman" w:eastAsia="Calibri" w:hAnsi="Times New Roman" w:cs="Times New Roman"/>
          <w:iCs/>
          <w:sz w:val="12"/>
          <w:szCs w:val="12"/>
        </w:rPr>
        <w:t xml:space="preserve">. Газопроводы высокого, среднего и </w:t>
      </w:r>
      <w:proofErr w:type="spellStart"/>
      <w:r w:rsidRPr="00256C34">
        <w:rPr>
          <w:rFonts w:ascii="Times New Roman" w:eastAsia="Calibri" w:hAnsi="Times New Roman" w:cs="Times New Roman"/>
          <w:iCs/>
          <w:sz w:val="12"/>
          <w:szCs w:val="12"/>
        </w:rPr>
        <w:t>низкогодавления</w:t>
      </w:r>
      <w:proofErr w:type="spellEnd"/>
      <w:r w:rsidRPr="00256C34">
        <w:rPr>
          <w:rFonts w:ascii="Times New Roman" w:eastAsia="Calibri" w:hAnsi="Times New Roman" w:cs="Times New Roman"/>
          <w:iCs/>
          <w:sz w:val="12"/>
          <w:szCs w:val="12"/>
        </w:rPr>
        <w:t xml:space="preserve"> для газификации площадки под застройку жильем многодетных семей в </w:t>
      </w:r>
      <w:proofErr w:type="spellStart"/>
      <w:r w:rsidRPr="00256C34">
        <w:rPr>
          <w:rFonts w:ascii="Times New Roman" w:eastAsia="Calibri" w:hAnsi="Times New Roman" w:cs="Times New Roman"/>
          <w:iCs/>
          <w:sz w:val="12"/>
          <w:szCs w:val="12"/>
        </w:rPr>
        <w:t>п</w:t>
      </w:r>
      <w:proofErr w:type="gramStart"/>
      <w:r w:rsidRPr="00256C34">
        <w:rPr>
          <w:rFonts w:ascii="Times New Roman" w:eastAsia="Calibri" w:hAnsi="Times New Roman" w:cs="Times New Roman"/>
          <w:iCs/>
          <w:sz w:val="12"/>
          <w:szCs w:val="12"/>
        </w:rPr>
        <w:t>.С</w:t>
      </w:r>
      <w:proofErr w:type="gramEnd"/>
      <w:r w:rsidRPr="00256C34">
        <w:rPr>
          <w:rFonts w:ascii="Times New Roman" w:eastAsia="Calibri" w:hAnsi="Times New Roman" w:cs="Times New Roman"/>
          <w:iCs/>
          <w:sz w:val="12"/>
          <w:szCs w:val="12"/>
        </w:rPr>
        <w:t>ветлодольск</w:t>
      </w:r>
      <w:proofErr w:type="spellEnd"/>
      <w:r w:rsidRPr="00256C34">
        <w:rPr>
          <w:rFonts w:ascii="Times New Roman" w:eastAsia="Calibri" w:hAnsi="Times New Roman" w:cs="Times New Roman"/>
          <w:iCs/>
          <w:sz w:val="12"/>
          <w:szCs w:val="12"/>
        </w:rPr>
        <w:t xml:space="preserve">, </w:t>
      </w:r>
      <w:proofErr w:type="spellStart"/>
      <w:r w:rsidRPr="00256C34">
        <w:rPr>
          <w:rFonts w:ascii="Times New Roman" w:eastAsia="Calibri" w:hAnsi="Times New Roman" w:cs="Times New Roman"/>
          <w:iCs/>
          <w:sz w:val="12"/>
          <w:szCs w:val="12"/>
        </w:rPr>
        <w:t>ул.Южная</w:t>
      </w:r>
      <w:proofErr w:type="spellEnd"/>
      <w:r w:rsidRPr="00256C34">
        <w:rPr>
          <w:rFonts w:ascii="Times New Roman" w:eastAsia="Calibri" w:hAnsi="Times New Roman" w:cs="Times New Roman"/>
          <w:iCs/>
          <w:sz w:val="12"/>
          <w:szCs w:val="12"/>
        </w:rPr>
        <w:t xml:space="preserve"> (к.н. 63:31:1010004)» в границах  сельского поселения Светлодольск муниципального района Сергиевский Самарской области ведущего специалиста Администрации сельского поселения Светлодольск муниципального района Сергиевский Самарской области  Маркелову Надежду Даниловну.</w:t>
      </w:r>
    </w:p>
    <w:p w:rsidR="00256C34" w:rsidRPr="00256C34" w:rsidRDefault="00256C34" w:rsidP="00256C34">
      <w:pPr>
        <w:tabs>
          <w:tab w:val="left" w:pos="0"/>
        </w:tabs>
        <w:spacing w:after="0" w:line="240" w:lineRule="auto"/>
        <w:jc w:val="both"/>
        <w:rPr>
          <w:rFonts w:ascii="Times New Roman" w:eastAsia="Calibri" w:hAnsi="Times New Roman" w:cs="Times New Roman"/>
          <w:iCs/>
          <w:sz w:val="12"/>
          <w:szCs w:val="12"/>
        </w:rPr>
      </w:pPr>
      <w:r w:rsidRPr="00256C34">
        <w:rPr>
          <w:rFonts w:ascii="Times New Roman" w:eastAsia="Calibri" w:hAnsi="Times New Roman" w:cs="Times New Roman"/>
          <w:iCs/>
          <w:sz w:val="12"/>
          <w:szCs w:val="12"/>
        </w:rPr>
        <w:t xml:space="preserve">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«Техническое перевооружение сети газоснабжения </w:t>
      </w:r>
      <w:proofErr w:type="spellStart"/>
      <w:r w:rsidRPr="00256C34">
        <w:rPr>
          <w:rFonts w:ascii="Times New Roman" w:eastAsia="Calibri" w:hAnsi="Times New Roman" w:cs="Times New Roman"/>
          <w:iCs/>
          <w:sz w:val="12"/>
          <w:szCs w:val="12"/>
        </w:rPr>
        <w:t>м.р</w:t>
      </w:r>
      <w:proofErr w:type="gramStart"/>
      <w:r w:rsidRPr="00256C34">
        <w:rPr>
          <w:rFonts w:ascii="Times New Roman" w:eastAsia="Calibri" w:hAnsi="Times New Roman" w:cs="Times New Roman"/>
          <w:iCs/>
          <w:sz w:val="12"/>
          <w:szCs w:val="12"/>
        </w:rPr>
        <w:t>.С</w:t>
      </w:r>
      <w:proofErr w:type="gramEnd"/>
      <w:r w:rsidRPr="00256C34">
        <w:rPr>
          <w:rFonts w:ascii="Times New Roman" w:eastAsia="Calibri" w:hAnsi="Times New Roman" w:cs="Times New Roman"/>
          <w:iCs/>
          <w:sz w:val="12"/>
          <w:szCs w:val="12"/>
        </w:rPr>
        <w:t>ергиевский</w:t>
      </w:r>
      <w:proofErr w:type="spellEnd"/>
      <w:r w:rsidRPr="00256C34">
        <w:rPr>
          <w:rFonts w:ascii="Times New Roman" w:eastAsia="Calibri" w:hAnsi="Times New Roman" w:cs="Times New Roman"/>
          <w:iCs/>
          <w:sz w:val="12"/>
          <w:szCs w:val="12"/>
        </w:rPr>
        <w:t xml:space="preserve">. Газопроводы высокого, среднего и </w:t>
      </w:r>
      <w:proofErr w:type="spellStart"/>
      <w:r w:rsidRPr="00256C34">
        <w:rPr>
          <w:rFonts w:ascii="Times New Roman" w:eastAsia="Calibri" w:hAnsi="Times New Roman" w:cs="Times New Roman"/>
          <w:iCs/>
          <w:sz w:val="12"/>
          <w:szCs w:val="12"/>
        </w:rPr>
        <w:t>низкогодавления</w:t>
      </w:r>
      <w:proofErr w:type="spellEnd"/>
      <w:r w:rsidRPr="00256C34">
        <w:rPr>
          <w:rFonts w:ascii="Times New Roman" w:eastAsia="Calibri" w:hAnsi="Times New Roman" w:cs="Times New Roman"/>
          <w:iCs/>
          <w:sz w:val="12"/>
          <w:szCs w:val="12"/>
        </w:rPr>
        <w:t xml:space="preserve"> для газификации площадки под застройку жильем многодетных семей в </w:t>
      </w:r>
      <w:proofErr w:type="spellStart"/>
      <w:r w:rsidRPr="00256C34">
        <w:rPr>
          <w:rFonts w:ascii="Times New Roman" w:eastAsia="Calibri" w:hAnsi="Times New Roman" w:cs="Times New Roman"/>
          <w:iCs/>
          <w:sz w:val="12"/>
          <w:szCs w:val="12"/>
        </w:rPr>
        <w:t>п</w:t>
      </w:r>
      <w:proofErr w:type="gramStart"/>
      <w:r w:rsidRPr="00256C34">
        <w:rPr>
          <w:rFonts w:ascii="Times New Roman" w:eastAsia="Calibri" w:hAnsi="Times New Roman" w:cs="Times New Roman"/>
          <w:iCs/>
          <w:sz w:val="12"/>
          <w:szCs w:val="12"/>
        </w:rPr>
        <w:t>.С</w:t>
      </w:r>
      <w:proofErr w:type="gramEnd"/>
      <w:r w:rsidRPr="00256C34">
        <w:rPr>
          <w:rFonts w:ascii="Times New Roman" w:eastAsia="Calibri" w:hAnsi="Times New Roman" w:cs="Times New Roman"/>
          <w:iCs/>
          <w:sz w:val="12"/>
          <w:szCs w:val="12"/>
        </w:rPr>
        <w:t>ветлодольск</w:t>
      </w:r>
      <w:proofErr w:type="spellEnd"/>
      <w:r w:rsidRPr="00256C34">
        <w:rPr>
          <w:rFonts w:ascii="Times New Roman" w:eastAsia="Calibri" w:hAnsi="Times New Roman" w:cs="Times New Roman"/>
          <w:iCs/>
          <w:sz w:val="12"/>
          <w:szCs w:val="12"/>
        </w:rPr>
        <w:t xml:space="preserve">, </w:t>
      </w:r>
      <w:proofErr w:type="spellStart"/>
      <w:r w:rsidRPr="00256C34">
        <w:rPr>
          <w:rFonts w:ascii="Times New Roman" w:eastAsia="Calibri" w:hAnsi="Times New Roman" w:cs="Times New Roman"/>
          <w:iCs/>
          <w:sz w:val="12"/>
          <w:szCs w:val="12"/>
        </w:rPr>
        <w:t>ул.Южная</w:t>
      </w:r>
      <w:proofErr w:type="spellEnd"/>
      <w:r w:rsidRPr="00256C34">
        <w:rPr>
          <w:rFonts w:ascii="Times New Roman" w:eastAsia="Calibri" w:hAnsi="Times New Roman" w:cs="Times New Roman"/>
          <w:iCs/>
          <w:sz w:val="12"/>
          <w:szCs w:val="12"/>
        </w:rPr>
        <w:t xml:space="preserve"> (к.н. 63:31:1010004)» в границах  сельского поселения Светлодольск муниципального района Сергиевский Самарской области  обеспечить:</w:t>
      </w:r>
    </w:p>
    <w:p w:rsidR="00256C34" w:rsidRPr="00256C34" w:rsidRDefault="00256C34" w:rsidP="00256C34">
      <w:pPr>
        <w:tabs>
          <w:tab w:val="left" w:pos="0"/>
        </w:tabs>
        <w:spacing w:after="0" w:line="240" w:lineRule="auto"/>
        <w:jc w:val="both"/>
        <w:rPr>
          <w:rFonts w:ascii="Times New Roman" w:eastAsia="Calibri" w:hAnsi="Times New Roman" w:cs="Times New Roman"/>
          <w:iCs/>
          <w:sz w:val="12"/>
          <w:szCs w:val="12"/>
        </w:rPr>
      </w:pPr>
      <w:r w:rsidRPr="00256C34">
        <w:rPr>
          <w:rFonts w:ascii="Times New Roman" w:eastAsia="Calibri" w:hAnsi="Times New Roman" w:cs="Times New Roman"/>
          <w:iCs/>
          <w:sz w:val="12"/>
          <w:szCs w:val="12"/>
        </w:rPr>
        <w:t xml:space="preserve">- официальное опубликование проекта планировки территории и проекта межевания территории Объекта: «Техническое перевооружение сети газоснабжения </w:t>
      </w:r>
      <w:proofErr w:type="spellStart"/>
      <w:r w:rsidRPr="00256C34">
        <w:rPr>
          <w:rFonts w:ascii="Times New Roman" w:eastAsia="Calibri" w:hAnsi="Times New Roman" w:cs="Times New Roman"/>
          <w:iCs/>
          <w:sz w:val="12"/>
          <w:szCs w:val="12"/>
        </w:rPr>
        <w:t>м.р</w:t>
      </w:r>
      <w:proofErr w:type="gramStart"/>
      <w:r w:rsidRPr="00256C34">
        <w:rPr>
          <w:rFonts w:ascii="Times New Roman" w:eastAsia="Calibri" w:hAnsi="Times New Roman" w:cs="Times New Roman"/>
          <w:iCs/>
          <w:sz w:val="12"/>
          <w:szCs w:val="12"/>
        </w:rPr>
        <w:t>.С</w:t>
      </w:r>
      <w:proofErr w:type="gramEnd"/>
      <w:r w:rsidRPr="00256C34">
        <w:rPr>
          <w:rFonts w:ascii="Times New Roman" w:eastAsia="Calibri" w:hAnsi="Times New Roman" w:cs="Times New Roman"/>
          <w:iCs/>
          <w:sz w:val="12"/>
          <w:szCs w:val="12"/>
        </w:rPr>
        <w:t>ергиевский</w:t>
      </w:r>
      <w:proofErr w:type="spellEnd"/>
      <w:r w:rsidRPr="00256C34">
        <w:rPr>
          <w:rFonts w:ascii="Times New Roman" w:eastAsia="Calibri" w:hAnsi="Times New Roman" w:cs="Times New Roman"/>
          <w:iCs/>
          <w:sz w:val="12"/>
          <w:szCs w:val="12"/>
        </w:rPr>
        <w:t xml:space="preserve">. Газопроводы высокого, среднего и </w:t>
      </w:r>
      <w:proofErr w:type="spellStart"/>
      <w:r w:rsidRPr="00256C34">
        <w:rPr>
          <w:rFonts w:ascii="Times New Roman" w:eastAsia="Calibri" w:hAnsi="Times New Roman" w:cs="Times New Roman"/>
          <w:iCs/>
          <w:sz w:val="12"/>
          <w:szCs w:val="12"/>
        </w:rPr>
        <w:t>низкогодавления</w:t>
      </w:r>
      <w:proofErr w:type="spellEnd"/>
      <w:r w:rsidRPr="00256C34">
        <w:rPr>
          <w:rFonts w:ascii="Times New Roman" w:eastAsia="Calibri" w:hAnsi="Times New Roman" w:cs="Times New Roman"/>
          <w:iCs/>
          <w:sz w:val="12"/>
          <w:szCs w:val="12"/>
        </w:rPr>
        <w:t xml:space="preserve"> для газификации площадки под застройку жильем многодетных семей в </w:t>
      </w:r>
      <w:proofErr w:type="spellStart"/>
      <w:r w:rsidRPr="00256C34">
        <w:rPr>
          <w:rFonts w:ascii="Times New Roman" w:eastAsia="Calibri" w:hAnsi="Times New Roman" w:cs="Times New Roman"/>
          <w:iCs/>
          <w:sz w:val="12"/>
          <w:szCs w:val="12"/>
        </w:rPr>
        <w:t>п</w:t>
      </w:r>
      <w:proofErr w:type="gramStart"/>
      <w:r w:rsidRPr="00256C34">
        <w:rPr>
          <w:rFonts w:ascii="Times New Roman" w:eastAsia="Calibri" w:hAnsi="Times New Roman" w:cs="Times New Roman"/>
          <w:iCs/>
          <w:sz w:val="12"/>
          <w:szCs w:val="12"/>
        </w:rPr>
        <w:t>.С</w:t>
      </w:r>
      <w:proofErr w:type="gramEnd"/>
      <w:r w:rsidRPr="00256C34">
        <w:rPr>
          <w:rFonts w:ascii="Times New Roman" w:eastAsia="Calibri" w:hAnsi="Times New Roman" w:cs="Times New Roman"/>
          <w:iCs/>
          <w:sz w:val="12"/>
          <w:szCs w:val="12"/>
        </w:rPr>
        <w:t>ветлодольск</w:t>
      </w:r>
      <w:proofErr w:type="spellEnd"/>
      <w:r w:rsidRPr="00256C34">
        <w:rPr>
          <w:rFonts w:ascii="Times New Roman" w:eastAsia="Calibri" w:hAnsi="Times New Roman" w:cs="Times New Roman"/>
          <w:iCs/>
          <w:sz w:val="12"/>
          <w:szCs w:val="12"/>
        </w:rPr>
        <w:t xml:space="preserve">, </w:t>
      </w:r>
      <w:proofErr w:type="spellStart"/>
      <w:r w:rsidRPr="00256C34">
        <w:rPr>
          <w:rFonts w:ascii="Times New Roman" w:eastAsia="Calibri" w:hAnsi="Times New Roman" w:cs="Times New Roman"/>
          <w:iCs/>
          <w:sz w:val="12"/>
          <w:szCs w:val="12"/>
        </w:rPr>
        <w:t>ул.Южная</w:t>
      </w:r>
      <w:proofErr w:type="spellEnd"/>
      <w:r w:rsidRPr="00256C34">
        <w:rPr>
          <w:rFonts w:ascii="Times New Roman" w:eastAsia="Calibri" w:hAnsi="Times New Roman" w:cs="Times New Roman"/>
          <w:iCs/>
          <w:sz w:val="12"/>
          <w:szCs w:val="12"/>
        </w:rPr>
        <w:t xml:space="preserve"> (к.н. 63:31:1010004)» в границах  сельского поселения Светлодольск муниципального района Сергиевский Самарской области;</w:t>
      </w:r>
    </w:p>
    <w:p w:rsidR="00256C34" w:rsidRPr="00256C34" w:rsidRDefault="00256C34" w:rsidP="00256C34">
      <w:pPr>
        <w:tabs>
          <w:tab w:val="left" w:pos="0"/>
        </w:tabs>
        <w:spacing w:after="0" w:line="240" w:lineRule="auto"/>
        <w:jc w:val="both"/>
        <w:rPr>
          <w:rFonts w:ascii="Times New Roman" w:eastAsia="Calibri" w:hAnsi="Times New Roman" w:cs="Times New Roman"/>
          <w:iCs/>
          <w:sz w:val="12"/>
          <w:szCs w:val="12"/>
        </w:rPr>
      </w:pPr>
      <w:r w:rsidRPr="00256C34">
        <w:rPr>
          <w:rFonts w:ascii="Times New Roman" w:eastAsia="Calibri" w:hAnsi="Times New Roman" w:cs="Times New Roman"/>
          <w:iCs/>
          <w:sz w:val="12"/>
          <w:szCs w:val="12"/>
        </w:rPr>
        <w:t xml:space="preserve">- размещение проекта планировки территории и проекта межевания территории Объекта: «Техническое перевооружение сети газоснабжения </w:t>
      </w:r>
      <w:proofErr w:type="spellStart"/>
      <w:r w:rsidRPr="00256C34">
        <w:rPr>
          <w:rFonts w:ascii="Times New Roman" w:eastAsia="Calibri" w:hAnsi="Times New Roman" w:cs="Times New Roman"/>
          <w:iCs/>
          <w:sz w:val="12"/>
          <w:szCs w:val="12"/>
        </w:rPr>
        <w:t>м.р</w:t>
      </w:r>
      <w:proofErr w:type="gramStart"/>
      <w:r w:rsidRPr="00256C34">
        <w:rPr>
          <w:rFonts w:ascii="Times New Roman" w:eastAsia="Calibri" w:hAnsi="Times New Roman" w:cs="Times New Roman"/>
          <w:iCs/>
          <w:sz w:val="12"/>
          <w:szCs w:val="12"/>
        </w:rPr>
        <w:t>.С</w:t>
      </w:r>
      <w:proofErr w:type="gramEnd"/>
      <w:r w:rsidRPr="00256C34">
        <w:rPr>
          <w:rFonts w:ascii="Times New Roman" w:eastAsia="Calibri" w:hAnsi="Times New Roman" w:cs="Times New Roman"/>
          <w:iCs/>
          <w:sz w:val="12"/>
          <w:szCs w:val="12"/>
        </w:rPr>
        <w:t>ергиевский</w:t>
      </w:r>
      <w:proofErr w:type="spellEnd"/>
      <w:r w:rsidRPr="00256C34">
        <w:rPr>
          <w:rFonts w:ascii="Times New Roman" w:eastAsia="Calibri" w:hAnsi="Times New Roman" w:cs="Times New Roman"/>
          <w:iCs/>
          <w:sz w:val="12"/>
          <w:szCs w:val="12"/>
        </w:rPr>
        <w:t xml:space="preserve">. Газопроводы высокого, среднего и </w:t>
      </w:r>
      <w:proofErr w:type="spellStart"/>
      <w:r w:rsidRPr="00256C34">
        <w:rPr>
          <w:rFonts w:ascii="Times New Roman" w:eastAsia="Calibri" w:hAnsi="Times New Roman" w:cs="Times New Roman"/>
          <w:iCs/>
          <w:sz w:val="12"/>
          <w:szCs w:val="12"/>
        </w:rPr>
        <w:t>низкогодавления</w:t>
      </w:r>
      <w:proofErr w:type="spellEnd"/>
      <w:r w:rsidRPr="00256C34">
        <w:rPr>
          <w:rFonts w:ascii="Times New Roman" w:eastAsia="Calibri" w:hAnsi="Times New Roman" w:cs="Times New Roman"/>
          <w:iCs/>
          <w:sz w:val="12"/>
          <w:szCs w:val="12"/>
        </w:rPr>
        <w:t xml:space="preserve"> для газификации площадки под застройку жильем многодетных семей в </w:t>
      </w:r>
      <w:proofErr w:type="spellStart"/>
      <w:r w:rsidRPr="00256C34">
        <w:rPr>
          <w:rFonts w:ascii="Times New Roman" w:eastAsia="Calibri" w:hAnsi="Times New Roman" w:cs="Times New Roman"/>
          <w:iCs/>
          <w:sz w:val="12"/>
          <w:szCs w:val="12"/>
        </w:rPr>
        <w:t>п</w:t>
      </w:r>
      <w:proofErr w:type="gramStart"/>
      <w:r w:rsidRPr="00256C34">
        <w:rPr>
          <w:rFonts w:ascii="Times New Roman" w:eastAsia="Calibri" w:hAnsi="Times New Roman" w:cs="Times New Roman"/>
          <w:iCs/>
          <w:sz w:val="12"/>
          <w:szCs w:val="12"/>
        </w:rPr>
        <w:t>.С</w:t>
      </w:r>
      <w:proofErr w:type="gramEnd"/>
      <w:r w:rsidRPr="00256C34">
        <w:rPr>
          <w:rFonts w:ascii="Times New Roman" w:eastAsia="Calibri" w:hAnsi="Times New Roman" w:cs="Times New Roman"/>
          <w:iCs/>
          <w:sz w:val="12"/>
          <w:szCs w:val="12"/>
        </w:rPr>
        <w:t>ветлодольск</w:t>
      </w:r>
      <w:proofErr w:type="spellEnd"/>
      <w:r w:rsidRPr="00256C34">
        <w:rPr>
          <w:rFonts w:ascii="Times New Roman" w:eastAsia="Calibri" w:hAnsi="Times New Roman" w:cs="Times New Roman"/>
          <w:iCs/>
          <w:sz w:val="12"/>
          <w:szCs w:val="12"/>
        </w:rPr>
        <w:t xml:space="preserve">, </w:t>
      </w:r>
      <w:proofErr w:type="spellStart"/>
      <w:r w:rsidRPr="00256C34">
        <w:rPr>
          <w:rFonts w:ascii="Times New Roman" w:eastAsia="Calibri" w:hAnsi="Times New Roman" w:cs="Times New Roman"/>
          <w:iCs/>
          <w:sz w:val="12"/>
          <w:szCs w:val="12"/>
        </w:rPr>
        <w:t>ул.Южная</w:t>
      </w:r>
      <w:proofErr w:type="spellEnd"/>
      <w:r w:rsidRPr="00256C34">
        <w:rPr>
          <w:rFonts w:ascii="Times New Roman" w:eastAsia="Calibri" w:hAnsi="Times New Roman" w:cs="Times New Roman"/>
          <w:iCs/>
          <w:sz w:val="12"/>
          <w:szCs w:val="12"/>
        </w:rPr>
        <w:t xml:space="preserve"> (к.н. 63:31:1010004)» в границах  сельского поселения Светлодольск муниципального района Сергиевский Самарской области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256C34" w:rsidRPr="00256C34" w:rsidRDefault="00256C34" w:rsidP="00256C34">
      <w:pPr>
        <w:tabs>
          <w:tab w:val="left" w:pos="0"/>
        </w:tabs>
        <w:spacing w:after="0" w:line="240" w:lineRule="auto"/>
        <w:jc w:val="both"/>
        <w:rPr>
          <w:rFonts w:ascii="Times New Roman" w:eastAsia="Calibri" w:hAnsi="Times New Roman" w:cs="Times New Roman"/>
          <w:iCs/>
          <w:sz w:val="12"/>
          <w:szCs w:val="12"/>
        </w:rPr>
      </w:pPr>
      <w:r w:rsidRPr="00256C34">
        <w:rPr>
          <w:rFonts w:ascii="Times New Roman" w:eastAsia="Calibri" w:hAnsi="Times New Roman" w:cs="Times New Roman"/>
          <w:iCs/>
          <w:sz w:val="12"/>
          <w:szCs w:val="12"/>
        </w:rPr>
        <w:t xml:space="preserve">- беспрепятственный доступ к ознакомлению с проектом планировки территории и проектом межевания территории Объекта: «Техническое перевооружение сети газоснабжения </w:t>
      </w:r>
      <w:proofErr w:type="spellStart"/>
      <w:r w:rsidRPr="00256C34">
        <w:rPr>
          <w:rFonts w:ascii="Times New Roman" w:eastAsia="Calibri" w:hAnsi="Times New Roman" w:cs="Times New Roman"/>
          <w:iCs/>
          <w:sz w:val="12"/>
          <w:szCs w:val="12"/>
        </w:rPr>
        <w:t>м.р</w:t>
      </w:r>
      <w:proofErr w:type="gramStart"/>
      <w:r w:rsidRPr="00256C34">
        <w:rPr>
          <w:rFonts w:ascii="Times New Roman" w:eastAsia="Calibri" w:hAnsi="Times New Roman" w:cs="Times New Roman"/>
          <w:iCs/>
          <w:sz w:val="12"/>
          <w:szCs w:val="12"/>
        </w:rPr>
        <w:t>.С</w:t>
      </w:r>
      <w:proofErr w:type="gramEnd"/>
      <w:r w:rsidRPr="00256C34">
        <w:rPr>
          <w:rFonts w:ascii="Times New Roman" w:eastAsia="Calibri" w:hAnsi="Times New Roman" w:cs="Times New Roman"/>
          <w:iCs/>
          <w:sz w:val="12"/>
          <w:szCs w:val="12"/>
        </w:rPr>
        <w:t>ергиевский</w:t>
      </w:r>
      <w:proofErr w:type="spellEnd"/>
      <w:r w:rsidRPr="00256C34">
        <w:rPr>
          <w:rFonts w:ascii="Times New Roman" w:eastAsia="Calibri" w:hAnsi="Times New Roman" w:cs="Times New Roman"/>
          <w:iCs/>
          <w:sz w:val="12"/>
          <w:szCs w:val="12"/>
        </w:rPr>
        <w:t xml:space="preserve">. Газопроводы высокого, среднего и </w:t>
      </w:r>
      <w:proofErr w:type="spellStart"/>
      <w:r w:rsidRPr="00256C34">
        <w:rPr>
          <w:rFonts w:ascii="Times New Roman" w:eastAsia="Calibri" w:hAnsi="Times New Roman" w:cs="Times New Roman"/>
          <w:iCs/>
          <w:sz w:val="12"/>
          <w:szCs w:val="12"/>
        </w:rPr>
        <w:t>низкогодавления</w:t>
      </w:r>
      <w:proofErr w:type="spellEnd"/>
      <w:r w:rsidRPr="00256C34">
        <w:rPr>
          <w:rFonts w:ascii="Times New Roman" w:eastAsia="Calibri" w:hAnsi="Times New Roman" w:cs="Times New Roman"/>
          <w:iCs/>
          <w:sz w:val="12"/>
          <w:szCs w:val="12"/>
        </w:rPr>
        <w:t xml:space="preserve"> для газификации площадки под застройку жильем многодетных семей в </w:t>
      </w:r>
      <w:proofErr w:type="spellStart"/>
      <w:r w:rsidRPr="00256C34">
        <w:rPr>
          <w:rFonts w:ascii="Times New Roman" w:eastAsia="Calibri" w:hAnsi="Times New Roman" w:cs="Times New Roman"/>
          <w:iCs/>
          <w:sz w:val="12"/>
          <w:szCs w:val="12"/>
        </w:rPr>
        <w:t>п</w:t>
      </w:r>
      <w:proofErr w:type="gramStart"/>
      <w:r w:rsidRPr="00256C34">
        <w:rPr>
          <w:rFonts w:ascii="Times New Roman" w:eastAsia="Calibri" w:hAnsi="Times New Roman" w:cs="Times New Roman"/>
          <w:iCs/>
          <w:sz w:val="12"/>
          <w:szCs w:val="12"/>
        </w:rPr>
        <w:t>.С</w:t>
      </w:r>
      <w:proofErr w:type="gramEnd"/>
      <w:r w:rsidRPr="00256C34">
        <w:rPr>
          <w:rFonts w:ascii="Times New Roman" w:eastAsia="Calibri" w:hAnsi="Times New Roman" w:cs="Times New Roman"/>
          <w:iCs/>
          <w:sz w:val="12"/>
          <w:szCs w:val="12"/>
        </w:rPr>
        <w:t>ветлодольск</w:t>
      </w:r>
      <w:proofErr w:type="spellEnd"/>
      <w:r w:rsidRPr="00256C34">
        <w:rPr>
          <w:rFonts w:ascii="Times New Roman" w:eastAsia="Calibri" w:hAnsi="Times New Roman" w:cs="Times New Roman"/>
          <w:iCs/>
          <w:sz w:val="12"/>
          <w:szCs w:val="12"/>
        </w:rPr>
        <w:t xml:space="preserve">, </w:t>
      </w:r>
      <w:proofErr w:type="spellStart"/>
      <w:r w:rsidRPr="00256C34">
        <w:rPr>
          <w:rFonts w:ascii="Times New Roman" w:eastAsia="Calibri" w:hAnsi="Times New Roman" w:cs="Times New Roman"/>
          <w:iCs/>
          <w:sz w:val="12"/>
          <w:szCs w:val="12"/>
        </w:rPr>
        <w:t>ул.Южная</w:t>
      </w:r>
      <w:proofErr w:type="spellEnd"/>
      <w:r w:rsidRPr="00256C34">
        <w:rPr>
          <w:rFonts w:ascii="Times New Roman" w:eastAsia="Calibri" w:hAnsi="Times New Roman" w:cs="Times New Roman"/>
          <w:iCs/>
          <w:sz w:val="12"/>
          <w:szCs w:val="12"/>
        </w:rPr>
        <w:t xml:space="preserve"> (к.н. 63:31:1010004)» в границах  сельского поселения Светлодольск муниципального района Сергиевский Самарской области</w:t>
      </w:r>
    </w:p>
    <w:p w:rsidR="00256C34" w:rsidRPr="00256C34" w:rsidRDefault="00256C34" w:rsidP="00256C34">
      <w:pPr>
        <w:tabs>
          <w:tab w:val="left" w:pos="0"/>
        </w:tabs>
        <w:spacing w:after="0" w:line="240" w:lineRule="auto"/>
        <w:jc w:val="both"/>
        <w:rPr>
          <w:rFonts w:ascii="Times New Roman" w:eastAsia="Calibri" w:hAnsi="Times New Roman" w:cs="Times New Roman"/>
          <w:iCs/>
          <w:sz w:val="12"/>
          <w:szCs w:val="12"/>
        </w:rPr>
      </w:pPr>
      <w:r w:rsidRPr="00256C34">
        <w:rPr>
          <w:rFonts w:ascii="Times New Roman" w:eastAsia="Calibri" w:hAnsi="Times New Roman" w:cs="Times New Roman"/>
          <w:iCs/>
          <w:sz w:val="12"/>
          <w:szCs w:val="12"/>
        </w:rPr>
        <w:t>в здании Администрации сельского поселения Светлодольск (в соответствии с режимом работы Администрации сельского поселения Светлодольск).</w:t>
      </w:r>
    </w:p>
    <w:p w:rsidR="00256C34" w:rsidRPr="00256C34" w:rsidRDefault="00256C34" w:rsidP="00256C34">
      <w:pPr>
        <w:tabs>
          <w:tab w:val="left" w:pos="0"/>
        </w:tabs>
        <w:spacing w:after="0" w:line="240" w:lineRule="auto"/>
        <w:jc w:val="both"/>
        <w:rPr>
          <w:rFonts w:ascii="Times New Roman" w:eastAsia="Calibri" w:hAnsi="Times New Roman" w:cs="Times New Roman"/>
          <w:iCs/>
          <w:sz w:val="12"/>
          <w:szCs w:val="12"/>
        </w:rPr>
      </w:pPr>
      <w:r w:rsidRPr="00256C34">
        <w:rPr>
          <w:rFonts w:ascii="Times New Roman" w:eastAsia="Calibri" w:hAnsi="Times New Roman" w:cs="Times New Roman"/>
          <w:iCs/>
          <w:sz w:val="12"/>
          <w:szCs w:val="12"/>
        </w:rPr>
        <w:t>14.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сельского поселения Светлодольск муниципального  района Сергиевский, подразделе «Проекты планировки  и межевания территории».</w:t>
      </w:r>
    </w:p>
    <w:p w:rsidR="00256C34" w:rsidRPr="00256C34" w:rsidRDefault="00256C34" w:rsidP="00256C34">
      <w:pPr>
        <w:tabs>
          <w:tab w:val="left" w:pos="0"/>
        </w:tabs>
        <w:spacing w:after="0" w:line="240" w:lineRule="auto"/>
        <w:jc w:val="both"/>
        <w:rPr>
          <w:rFonts w:ascii="Times New Roman" w:eastAsia="Calibri" w:hAnsi="Times New Roman" w:cs="Times New Roman"/>
          <w:iCs/>
          <w:sz w:val="12"/>
          <w:szCs w:val="12"/>
        </w:rPr>
      </w:pPr>
      <w:r w:rsidRPr="00256C34">
        <w:rPr>
          <w:rFonts w:ascii="Times New Roman" w:eastAsia="Calibri" w:hAnsi="Times New Roman" w:cs="Times New Roman"/>
          <w:iCs/>
          <w:sz w:val="12"/>
          <w:szCs w:val="12"/>
        </w:rPr>
        <w:t>15.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256C34" w:rsidRPr="00256C34" w:rsidRDefault="00256C34" w:rsidP="005527F6">
      <w:pPr>
        <w:tabs>
          <w:tab w:val="left" w:pos="0"/>
        </w:tabs>
        <w:spacing w:after="0" w:line="240" w:lineRule="auto"/>
        <w:jc w:val="right"/>
        <w:rPr>
          <w:rFonts w:ascii="Times New Roman" w:eastAsia="Calibri" w:hAnsi="Times New Roman" w:cs="Times New Roman"/>
          <w:iCs/>
          <w:sz w:val="12"/>
          <w:szCs w:val="12"/>
        </w:rPr>
      </w:pPr>
      <w:r w:rsidRPr="00256C34">
        <w:rPr>
          <w:rFonts w:ascii="Times New Roman" w:eastAsia="Calibri" w:hAnsi="Times New Roman" w:cs="Times New Roman"/>
          <w:iCs/>
          <w:sz w:val="12"/>
          <w:szCs w:val="12"/>
        </w:rPr>
        <w:t>Глава сельского поселения Светлодольск</w:t>
      </w:r>
    </w:p>
    <w:p w:rsidR="00256C34" w:rsidRPr="00256C34" w:rsidRDefault="00256C34" w:rsidP="005527F6">
      <w:pPr>
        <w:tabs>
          <w:tab w:val="left" w:pos="0"/>
        </w:tabs>
        <w:spacing w:after="0" w:line="240" w:lineRule="auto"/>
        <w:jc w:val="right"/>
        <w:rPr>
          <w:rFonts w:ascii="Times New Roman" w:eastAsia="Calibri" w:hAnsi="Times New Roman" w:cs="Times New Roman"/>
          <w:iCs/>
          <w:sz w:val="12"/>
          <w:szCs w:val="12"/>
        </w:rPr>
      </w:pPr>
      <w:r w:rsidRPr="00256C34">
        <w:rPr>
          <w:rFonts w:ascii="Times New Roman" w:eastAsia="Calibri" w:hAnsi="Times New Roman" w:cs="Times New Roman"/>
          <w:iCs/>
          <w:sz w:val="12"/>
          <w:szCs w:val="12"/>
        </w:rPr>
        <w:t>муниципального района Сергиевский</w:t>
      </w:r>
    </w:p>
    <w:p w:rsidR="005527F6" w:rsidRDefault="005527F6" w:rsidP="005527F6">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Самарской области          </w:t>
      </w:r>
    </w:p>
    <w:p w:rsidR="00256C34" w:rsidRDefault="00256C34" w:rsidP="005527F6">
      <w:pPr>
        <w:tabs>
          <w:tab w:val="left" w:pos="0"/>
        </w:tabs>
        <w:spacing w:after="0" w:line="240" w:lineRule="auto"/>
        <w:jc w:val="right"/>
        <w:rPr>
          <w:rFonts w:ascii="Times New Roman" w:eastAsia="Calibri" w:hAnsi="Times New Roman" w:cs="Times New Roman"/>
          <w:iCs/>
          <w:sz w:val="12"/>
          <w:szCs w:val="12"/>
        </w:rPr>
      </w:pPr>
      <w:r w:rsidRPr="00256C34">
        <w:rPr>
          <w:rFonts w:ascii="Times New Roman" w:eastAsia="Calibri" w:hAnsi="Times New Roman" w:cs="Times New Roman"/>
          <w:iCs/>
          <w:sz w:val="12"/>
          <w:szCs w:val="12"/>
        </w:rPr>
        <w:tab/>
      </w:r>
      <w:r w:rsidRPr="00256C34">
        <w:rPr>
          <w:rFonts w:ascii="Times New Roman" w:eastAsia="Calibri" w:hAnsi="Times New Roman" w:cs="Times New Roman"/>
          <w:iCs/>
          <w:sz w:val="12"/>
          <w:szCs w:val="12"/>
        </w:rPr>
        <w:tab/>
        <w:t xml:space="preserve">                                           Н.В. Андрюхин</w:t>
      </w:r>
      <w:r w:rsidRPr="00256C34">
        <w:rPr>
          <w:rFonts w:ascii="Times New Roman" w:eastAsia="Calibri" w:hAnsi="Times New Roman" w:cs="Times New Roman"/>
          <w:iCs/>
          <w:sz w:val="12"/>
          <w:szCs w:val="12"/>
        </w:rPr>
        <w:tab/>
      </w:r>
    </w:p>
    <w:p w:rsidR="00E93133" w:rsidRPr="00E93133" w:rsidRDefault="00E93133" w:rsidP="00E93133">
      <w:pPr>
        <w:tabs>
          <w:tab w:val="left" w:pos="0"/>
        </w:tabs>
        <w:spacing w:after="0" w:line="240" w:lineRule="auto"/>
        <w:jc w:val="center"/>
        <w:rPr>
          <w:rFonts w:ascii="Times New Roman" w:eastAsia="Calibri" w:hAnsi="Times New Roman" w:cs="Times New Roman"/>
          <w:iCs/>
          <w:sz w:val="12"/>
          <w:szCs w:val="12"/>
        </w:rPr>
      </w:pPr>
      <w:r w:rsidRPr="00E93133">
        <w:rPr>
          <w:rFonts w:ascii="Times New Roman" w:eastAsia="Calibri" w:hAnsi="Times New Roman" w:cs="Times New Roman"/>
          <w:iCs/>
          <w:sz w:val="12"/>
          <w:szCs w:val="12"/>
        </w:rPr>
        <w:t xml:space="preserve">       Администрация</w:t>
      </w:r>
    </w:p>
    <w:p w:rsidR="00E93133" w:rsidRPr="00E93133" w:rsidRDefault="00E93133" w:rsidP="00E93133">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сельского поселения </w:t>
      </w:r>
      <w:r w:rsidRPr="00E93133">
        <w:rPr>
          <w:rFonts w:ascii="Times New Roman" w:eastAsia="Calibri" w:hAnsi="Times New Roman" w:cs="Times New Roman"/>
          <w:iCs/>
          <w:sz w:val="12"/>
          <w:szCs w:val="12"/>
        </w:rPr>
        <w:t>Черновка</w:t>
      </w:r>
    </w:p>
    <w:p w:rsidR="00E93133" w:rsidRPr="00E93133" w:rsidRDefault="00E93133" w:rsidP="00E93133">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муниципального района </w:t>
      </w:r>
      <w:r w:rsidRPr="00E93133">
        <w:rPr>
          <w:rFonts w:ascii="Times New Roman" w:eastAsia="Calibri" w:hAnsi="Times New Roman" w:cs="Times New Roman"/>
          <w:iCs/>
          <w:sz w:val="12"/>
          <w:szCs w:val="12"/>
        </w:rPr>
        <w:t>Сергиевский</w:t>
      </w:r>
    </w:p>
    <w:p w:rsidR="00E93133" w:rsidRDefault="00E93133" w:rsidP="00E93133">
      <w:pPr>
        <w:tabs>
          <w:tab w:val="left" w:pos="0"/>
        </w:tabs>
        <w:spacing w:after="0" w:line="240" w:lineRule="auto"/>
        <w:jc w:val="center"/>
        <w:rPr>
          <w:rFonts w:ascii="Times New Roman" w:eastAsia="Calibri" w:hAnsi="Times New Roman" w:cs="Times New Roman"/>
          <w:iCs/>
          <w:sz w:val="12"/>
          <w:szCs w:val="12"/>
        </w:rPr>
      </w:pPr>
      <w:r w:rsidRPr="00E93133">
        <w:rPr>
          <w:rFonts w:ascii="Times New Roman" w:eastAsia="Calibri" w:hAnsi="Times New Roman" w:cs="Times New Roman"/>
          <w:iCs/>
          <w:sz w:val="12"/>
          <w:szCs w:val="12"/>
        </w:rPr>
        <w:t xml:space="preserve">  Самарской области</w:t>
      </w:r>
    </w:p>
    <w:p w:rsidR="00E31026" w:rsidRDefault="00E31026" w:rsidP="00E31026">
      <w:pPr>
        <w:tabs>
          <w:tab w:val="left" w:pos="0"/>
        </w:tabs>
        <w:spacing w:after="0" w:line="240" w:lineRule="auto"/>
        <w:jc w:val="center"/>
        <w:rPr>
          <w:rFonts w:ascii="Times New Roman" w:eastAsia="Calibri" w:hAnsi="Times New Roman" w:cs="Times New Roman"/>
          <w:iCs/>
          <w:sz w:val="12"/>
          <w:szCs w:val="12"/>
        </w:rPr>
      </w:pPr>
    </w:p>
    <w:p w:rsidR="00E31026" w:rsidRPr="00E31026" w:rsidRDefault="00E31026" w:rsidP="00E31026">
      <w:pPr>
        <w:tabs>
          <w:tab w:val="left" w:pos="0"/>
        </w:tabs>
        <w:spacing w:after="0" w:line="240" w:lineRule="auto"/>
        <w:jc w:val="center"/>
        <w:rPr>
          <w:rFonts w:ascii="Times New Roman" w:eastAsia="Calibri" w:hAnsi="Times New Roman" w:cs="Times New Roman"/>
          <w:iCs/>
          <w:sz w:val="12"/>
          <w:szCs w:val="12"/>
        </w:rPr>
      </w:pPr>
      <w:r w:rsidRPr="00E31026">
        <w:rPr>
          <w:rFonts w:ascii="Times New Roman" w:eastAsia="Calibri" w:hAnsi="Times New Roman" w:cs="Times New Roman"/>
          <w:iCs/>
          <w:sz w:val="12"/>
          <w:szCs w:val="12"/>
        </w:rPr>
        <w:t>ПОСТАНОВЛЕНИЕ</w:t>
      </w:r>
    </w:p>
    <w:p w:rsidR="00E93133" w:rsidRDefault="00E31026" w:rsidP="00E31026">
      <w:pPr>
        <w:tabs>
          <w:tab w:val="left" w:pos="0"/>
        </w:tabs>
        <w:spacing w:after="0" w:line="240" w:lineRule="auto"/>
        <w:rPr>
          <w:rFonts w:ascii="Times New Roman" w:eastAsia="Calibri" w:hAnsi="Times New Roman" w:cs="Times New Roman"/>
          <w:iCs/>
          <w:sz w:val="12"/>
          <w:szCs w:val="12"/>
        </w:rPr>
      </w:pPr>
      <w:r w:rsidRPr="00E31026">
        <w:rPr>
          <w:rFonts w:ascii="Times New Roman" w:eastAsia="Calibri" w:hAnsi="Times New Roman" w:cs="Times New Roman"/>
          <w:iCs/>
          <w:sz w:val="12"/>
          <w:szCs w:val="12"/>
        </w:rPr>
        <w:t>«22» января 2020 г.</w:t>
      </w:r>
      <w:r>
        <w:rPr>
          <w:rFonts w:ascii="Times New Roman" w:eastAsia="Calibri" w:hAnsi="Times New Roman" w:cs="Times New Roman"/>
          <w:iCs/>
          <w:sz w:val="12"/>
          <w:szCs w:val="12"/>
        </w:rPr>
        <w:t xml:space="preserve">                                                                                                                                                                                                               </w:t>
      </w:r>
      <w:r w:rsidRPr="00E31026">
        <w:rPr>
          <w:rFonts w:ascii="Times New Roman" w:eastAsia="Calibri" w:hAnsi="Times New Roman" w:cs="Times New Roman"/>
          <w:iCs/>
          <w:sz w:val="12"/>
          <w:szCs w:val="12"/>
        </w:rPr>
        <w:t xml:space="preserve">   № 7</w:t>
      </w:r>
    </w:p>
    <w:p w:rsidR="00E31026" w:rsidRDefault="00E31026" w:rsidP="00E31026">
      <w:pPr>
        <w:tabs>
          <w:tab w:val="left" w:pos="0"/>
        </w:tabs>
        <w:spacing w:after="0" w:line="240" w:lineRule="auto"/>
        <w:jc w:val="center"/>
        <w:rPr>
          <w:rFonts w:ascii="Times New Roman" w:eastAsia="Calibri" w:hAnsi="Times New Roman" w:cs="Times New Roman"/>
          <w:iCs/>
          <w:sz w:val="12"/>
          <w:szCs w:val="12"/>
        </w:rPr>
      </w:pPr>
      <w:r w:rsidRPr="00E31026">
        <w:rPr>
          <w:rFonts w:ascii="Times New Roman" w:eastAsia="Calibri" w:hAnsi="Times New Roman" w:cs="Times New Roman"/>
          <w:iCs/>
          <w:sz w:val="12"/>
          <w:szCs w:val="12"/>
        </w:rPr>
        <w:t>О подготовке проекта планировки территории и проекта межевания территории объекта АО «</w:t>
      </w:r>
      <w:proofErr w:type="spellStart"/>
      <w:r w:rsidRPr="00E31026">
        <w:rPr>
          <w:rFonts w:ascii="Times New Roman" w:eastAsia="Calibri" w:hAnsi="Times New Roman" w:cs="Times New Roman"/>
          <w:iCs/>
          <w:sz w:val="12"/>
          <w:szCs w:val="12"/>
        </w:rPr>
        <w:t>Самаранефтегаз</w:t>
      </w:r>
      <w:proofErr w:type="spellEnd"/>
      <w:r w:rsidRPr="00E31026">
        <w:rPr>
          <w:rFonts w:ascii="Times New Roman" w:eastAsia="Calibri" w:hAnsi="Times New Roman" w:cs="Times New Roman"/>
          <w:iCs/>
          <w:sz w:val="12"/>
          <w:szCs w:val="12"/>
        </w:rPr>
        <w:t>» 6406П «Сбор нефти и газа со скважины № 151 Восточно-Орловского месторождения» в границах сельского поселения Черновка муниципального района Сергиевский Самарской области</w:t>
      </w:r>
    </w:p>
    <w:p w:rsidR="00E31026" w:rsidRPr="00E31026" w:rsidRDefault="00E31026" w:rsidP="00E31026">
      <w:pPr>
        <w:tabs>
          <w:tab w:val="left" w:pos="0"/>
        </w:tabs>
        <w:spacing w:after="0" w:line="240" w:lineRule="auto"/>
        <w:jc w:val="both"/>
        <w:rPr>
          <w:rFonts w:ascii="Times New Roman" w:eastAsia="Calibri" w:hAnsi="Times New Roman" w:cs="Times New Roman"/>
          <w:iCs/>
          <w:sz w:val="12"/>
          <w:szCs w:val="12"/>
        </w:rPr>
      </w:pPr>
      <w:r w:rsidRPr="00E31026">
        <w:rPr>
          <w:rFonts w:ascii="Times New Roman" w:eastAsia="Calibri" w:hAnsi="Times New Roman" w:cs="Times New Roman"/>
          <w:iCs/>
          <w:sz w:val="12"/>
          <w:szCs w:val="12"/>
        </w:rPr>
        <w:t>Рассмотрев предложение ООО «</w:t>
      </w:r>
      <w:proofErr w:type="spellStart"/>
      <w:r w:rsidRPr="00E31026">
        <w:rPr>
          <w:rFonts w:ascii="Times New Roman" w:eastAsia="Calibri" w:hAnsi="Times New Roman" w:cs="Times New Roman"/>
          <w:iCs/>
          <w:sz w:val="12"/>
          <w:szCs w:val="12"/>
        </w:rPr>
        <w:t>СамараНИПИнефть</w:t>
      </w:r>
      <w:proofErr w:type="spellEnd"/>
      <w:r w:rsidRPr="00E31026">
        <w:rPr>
          <w:rFonts w:ascii="Times New Roman" w:eastAsia="Calibri" w:hAnsi="Times New Roman" w:cs="Times New Roman"/>
          <w:iCs/>
          <w:sz w:val="12"/>
          <w:szCs w:val="12"/>
        </w:rPr>
        <w:t>» о подготовке проекта планировки территории и проекта межевания территории, в соответствии со статьей 45 и 46 Градостроительного кодекса Российской Федерации, Администрация сельского поселения Черновка муниципального района Сергиевский Самарской области</w:t>
      </w:r>
    </w:p>
    <w:p w:rsidR="00E31026" w:rsidRDefault="00E31026" w:rsidP="00E31026">
      <w:pPr>
        <w:tabs>
          <w:tab w:val="left" w:pos="0"/>
        </w:tabs>
        <w:spacing w:after="0" w:line="240" w:lineRule="auto"/>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E31026" w:rsidRPr="00E31026" w:rsidRDefault="00E31026" w:rsidP="00E31026">
      <w:pPr>
        <w:tabs>
          <w:tab w:val="left" w:pos="0"/>
        </w:tabs>
        <w:spacing w:after="0" w:line="240" w:lineRule="auto"/>
        <w:jc w:val="both"/>
        <w:rPr>
          <w:rFonts w:ascii="Times New Roman" w:eastAsia="Calibri" w:hAnsi="Times New Roman" w:cs="Times New Roman"/>
          <w:iCs/>
          <w:sz w:val="12"/>
          <w:szCs w:val="12"/>
        </w:rPr>
      </w:pPr>
      <w:r w:rsidRPr="00E31026">
        <w:rPr>
          <w:rFonts w:ascii="Times New Roman" w:eastAsia="Calibri" w:hAnsi="Times New Roman" w:cs="Times New Roman"/>
          <w:iCs/>
          <w:sz w:val="12"/>
          <w:szCs w:val="12"/>
        </w:rPr>
        <w:t xml:space="preserve">1. </w:t>
      </w:r>
      <w:proofErr w:type="gramStart"/>
      <w:r w:rsidRPr="00E31026">
        <w:rPr>
          <w:rFonts w:ascii="Times New Roman" w:eastAsia="Calibri" w:hAnsi="Times New Roman" w:cs="Times New Roman"/>
          <w:iCs/>
          <w:sz w:val="12"/>
          <w:szCs w:val="12"/>
        </w:rPr>
        <w:t>Подготовить проект планировки территории и проект межевания территории объекта АО «</w:t>
      </w:r>
      <w:proofErr w:type="spellStart"/>
      <w:r w:rsidRPr="00E31026">
        <w:rPr>
          <w:rFonts w:ascii="Times New Roman" w:eastAsia="Calibri" w:hAnsi="Times New Roman" w:cs="Times New Roman"/>
          <w:iCs/>
          <w:sz w:val="12"/>
          <w:szCs w:val="12"/>
        </w:rPr>
        <w:t>Самаранефтегаз</w:t>
      </w:r>
      <w:proofErr w:type="spellEnd"/>
      <w:r w:rsidRPr="00E31026">
        <w:rPr>
          <w:rFonts w:ascii="Times New Roman" w:eastAsia="Calibri" w:hAnsi="Times New Roman" w:cs="Times New Roman"/>
          <w:iCs/>
          <w:sz w:val="12"/>
          <w:szCs w:val="12"/>
        </w:rPr>
        <w:t>» 6406П «Сбор нефти и газа со скважины № 151 Восточно-Орловского месторождения» в границах сельского поселения Черновка муниципального района Сергиевский Самарской области (схема расположения прилагается),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 предназначенных для</w:t>
      </w:r>
      <w:proofErr w:type="gramEnd"/>
      <w:r w:rsidRPr="00E31026">
        <w:rPr>
          <w:rFonts w:ascii="Times New Roman" w:eastAsia="Calibri" w:hAnsi="Times New Roman" w:cs="Times New Roman"/>
          <w:iCs/>
          <w:sz w:val="12"/>
          <w:szCs w:val="12"/>
        </w:rPr>
        <w:t xml:space="preserve"> размещения  объекта 6406П «Сбор нефти и газа со скважины № 151 Восточно-Орловского месторождения» в срок до 31.12.2020 года.</w:t>
      </w:r>
    </w:p>
    <w:p w:rsidR="00E31026" w:rsidRPr="00E31026" w:rsidRDefault="00E31026" w:rsidP="00E31026">
      <w:pPr>
        <w:tabs>
          <w:tab w:val="left" w:pos="0"/>
        </w:tabs>
        <w:spacing w:after="0" w:line="240" w:lineRule="auto"/>
        <w:jc w:val="both"/>
        <w:rPr>
          <w:rFonts w:ascii="Times New Roman" w:eastAsia="Calibri" w:hAnsi="Times New Roman" w:cs="Times New Roman"/>
          <w:iCs/>
          <w:sz w:val="12"/>
          <w:szCs w:val="12"/>
        </w:rPr>
      </w:pPr>
      <w:r w:rsidRPr="00E31026">
        <w:rPr>
          <w:rFonts w:ascii="Times New Roman" w:eastAsia="Calibri" w:hAnsi="Times New Roman" w:cs="Times New Roman"/>
          <w:iCs/>
          <w:sz w:val="12"/>
          <w:szCs w:val="12"/>
        </w:rPr>
        <w:t>В указанный в настоящем пункте срок ООО «</w:t>
      </w:r>
      <w:proofErr w:type="spellStart"/>
      <w:r w:rsidRPr="00E31026">
        <w:rPr>
          <w:rFonts w:ascii="Times New Roman" w:eastAsia="Calibri" w:hAnsi="Times New Roman" w:cs="Times New Roman"/>
          <w:iCs/>
          <w:sz w:val="12"/>
          <w:szCs w:val="12"/>
        </w:rPr>
        <w:t>СамараНИПИнефть</w:t>
      </w:r>
      <w:proofErr w:type="spellEnd"/>
      <w:r w:rsidRPr="00E31026">
        <w:rPr>
          <w:rFonts w:ascii="Times New Roman" w:eastAsia="Calibri" w:hAnsi="Times New Roman" w:cs="Times New Roman"/>
          <w:iCs/>
          <w:sz w:val="12"/>
          <w:szCs w:val="12"/>
        </w:rPr>
        <w:t xml:space="preserve">» обеспечить представление в Администрацию сельского поселения Черновка муниципального района Сергиевский Самарской </w:t>
      </w:r>
      <w:proofErr w:type="gramStart"/>
      <w:r w:rsidRPr="00E31026">
        <w:rPr>
          <w:rFonts w:ascii="Times New Roman" w:eastAsia="Calibri" w:hAnsi="Times New Roman" w:cs="Times New Roman"/>
          <w:iCs/>
          <w:sz w:val="12"/>
          <w:szCs w:val="12"/>
        </w:rPr>
        <w:t>области</w:t>
      </w:r>
      <w:proofErr w:type="gramEnd"/>
      <w:r w:rsidRPr="00E31026">
        <w:rPr>
          <w:rFonts w:ascii="Times New Roman" w:eastAsia="Calibri" w:hAnsi="Times New Roman" w:cs="Times New Roman"/>
          <w:iCs/>
          <w:sz w:val="12"/>
          <w:szCs w:val="12"/>
        </w:rPr>
        <w:t xml:space="preserve"> подготовленный проект планировки территории и проект межевания территории объекта: 6406П «Сбор нефти и газа со скважины № 151 Восточно-Орловского месторождения».</w:t>
      </w:r>
    </w:p>
    <w:p w:rsidR="00E31026" w:rsidRPr="00E31026" w:rsidRDefault="00E31026" w:rsidP="00E31026">
      <w:pPr>
        <w:tabs>
          <w:tab w:val="left" w:pos="0"/>
        </w:tabs>
        <w:spacing w:after="0" w:line="240" w:lineRule="auto"/>
        <w:jc w:val="both"/>
        <w:rPr>
          <w:rFonts w:ascii="Times New Roman" w:eastAsia="Calibri" w:hAnsi="Times New Roman" w:cs="Times New Roman"/>
          <w:iCs/>
          <w:sz w:val="12"/>
          <w:szCs w:val="12"/>
        </w:rPr>
      </w:pPr>
      <w:r w:rsidRPr="00E31026">
        <w:rPr>
          <w:rFonts w:ascii="Times New Roman" w:eastAsia="Calibri" w:hAnsi="Times New Roman" w:cs="Times New Roman"/>
          <w:iCs/>
          <w:sz w:val="12"/>
          <w:szCs w:val="12"/>
        </w:rPr>
        <w:t>2. 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до 27.01.2020 года.</w:t>
      </w:r>
    </w:p>
    <w:p w:rsidR="00E31026" w:rsidRPr="00E31026" w:rsidRDefault="00E31026" w:rsidP="00E31026">
      <w:pPr>
        <w:tabs>
          <w:tab w:val="left" w:pos="0"/>
        </w:tabs>
        <w:spacing w:after="0" w:line="240" w:lineRule="auto"/>
        <w:jc w:val="both"/>
        <w:rPr>
          <w:rFonts w:ascii="Times New Roman" w:eastAsia="Calibri" w:hAnsi="Times New Roman" w:cs="Times New Roman"/>
          <w:iCs/>
          <w:sz w:val="12"/>
          <w:szCs w:val="12"/>
        </w:rPr>
      </w:pPr>
      <w:r w:rsidRPr="00E31026">
        <w:rPr>
          <w:rFonts w:ascii="Times New Roman" w:eastAsia="Calibri" w:hAnsi="Times New Roman" w:cs="Times New Roman"/>
          <w:iCs/>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E31026" w:rsidRPr="00E31026" w:rsidRDefault="00E31026" w:rsidP="00E31026">
      <w:pPr>
        <w:tabs>
          <w:tab w:val="left" w:pos="0"/>
        </w:tabs>
        <w:spacing w:after="0" w:line="240" w:lineRule="auto"/>
        <w:jc w:val="both"/>
        <w:rPr>
          <w:rFonts w:ascii="Times New Roman" w:eastAsia="Calibri" w:hAnsi="Times New Roman" w:cs="Times New Roman"/>
          <w:iCs/>
          <w:sz w:val="12"/>
          <w:szCs w:val="12"/>
        </w:rPr>
      </w:pPr>
      <w:r w:rsidRPr="00E31026">
        <w:rPr>
          <w:rFonts w:ascii="Times New Roman" w:eastAsia="Calibri" w:hAnsi="Times New Roman" w:cs="Times New Roman"/>
          <w:iCs/>
          <w:sz w:val="12"/>
          <w:szCs w:val="12"/>
        </w:rPr>
        <w:t>4. Настоящее Постановление вступает в силу со дня его официального опубликования.</w:t>
      </w:r>
    </w:p>
    <w:p w:rsidR="00E31026" w:rsidRPr="00E31026" w:rsidRDefault="00E31026" w:rsidP="00E31026">
      <w:pPr>
        <w:tabs>
          <w:tab w:val="left" w:pos="0"/>
        </w:tabs>
        <w:spacing w:after="0" w:line="240" w:lineRule="auto"/>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proofErr w:type="gramStart"/>
      <w:r w:rsidRPr="00E31026">
        <w:rPr>
          <w:rFonts w:ascii="Times New Roman" w:eastAsia="Calibri" w:hAnsi="Times New Roman" w:cs="Times New Roman"/>
          <w:iCs/>
          <w:sz w:val="12"/>
          <w:szCs w:val="12"/>
        </w:rPr>
        <w:t>Контроль за</w:t>
      </w:r>
      <w:proofErr w:type="gramEnd"/>
      <w:r w:rsidRPr="00E31026">
        <w:rPr>
          <w:rFonts w:ascii="Times New Roman" w:eastAsia="Calibri" w:hAnsi="Times New Roman" w:cs="Times New Roman"/>
          <w:iCs/>
          <w:sz w:val="12"/>
          <w:szCs w:val="12"/>
        </w:rPr>
        <w:t xml:space="preserve"> выполнением настоящего Постановления оставляю за собой.</w:t>
      </w:r>
    </w:p>
    <w:p w:rsidR="00E31026" w:rsidRPr="00E31026" w:rsidRDefault="00E31026" w:rsidP="00E31026">
      <w:pPr>
        <w:tabs>
          <w:tab w:val="left" w:pos="0"/>
        </w:tabs>
        <w:spacing w:after="0" w:line="240" w:lineRule="auto"/>
        <w:jc w:val="right"/>
        <w:rPr>
          <w:rFonts w:ascii="Times New Roman" w:eastAsia="Calibri" w:hAnsi="Times New Roman" w:cs="Times New Roman"/>
          <w:iCs/>
          <w:sz w:val="12"/>
          <w:szCs w:val="12"/>
        </w:rPr>
      </w:pPr>
      <w:r w:rsidRPr="00E31026">
        <w:rPr>
          <w:rFonts w:ascii="Times New Roman" w:eastAsia="Calibri" w:hAnsi="Times New Roman" w:cs="Times New Roman"/>
          <w:iCs/>
          <w:sz w:val="12"/>
          <w:szCs w:val="12"/>
        </w:rPr>
        <w:t>Глава сельского поселения Черновка</w:t>
      </w:r>
    </w:p>
    <w:p w:rsidR="00E31026" w:rsidRDefault="00E31026" w:rsidP="00E31026">
      <w:pPr>
        <w:tabs>
          <w:tab w:val="left" w:pos="0"/>
        </w:tabs>
        <w:spacing w:after="0" w:line="240" w:lineRule="auto"/>
        <w:jc w:val="right"/>
        <w:rPr>
          <w:rFonts w:ascii="Times New Roman" w:eastAsia="Calibri" w:hAnsi="Times New Roman" w:cs="Times New Roman"/>
          <w:iCs/>
          <w:sz w:val="12"/>
          <w:szCs w:val="12"/>
        </w:rPr>
      </w:pPr>
      <w:r w:rsidRPr="00E31026">
        <w:rPr>
          <w:rFonts w:ascii="Times New Roman" w:eastAsia="Calibri" w:hAnsi="Times New Roman" w:cs="Times New Roman"/>
          <w:iCs/>
          <w:sz w:val="12"/>
          <w:szCs w:val="12"/>
        </w:rPr>
        <w:t xml:space="preserve">муниципального района Сергиевский               </w:t>
      </w:r>
    </w:p>
    <w:p w:rsidR="00E31026" w:rsidRDefault="00E31026" w:rsidP="00E31026">
      <w:pPr>
        <w:tabs>
          <w:tab w:val="left" w:pos="0"/>
        </w:tabs>
        <w:spacing w:after="0" w:line="240" w:lineRule="auto"/>
        <w:jc w:val="right"/>
        <w:rPr>
          <w:rFonts w:ascii="Times New Roman" w:eastAsia="Calibri" w:hAnsi="Times New Roman" w:cs="Times New Roman"/>
          <w:iCs/>
          <w:sz w:val="12"/>
          <w:szCs w:val="12"/>
        </w:rPr>
      </w:pPr>
      <w:r w:rsidRPr="00E31026">
        <w:rPr>
          <w:rFonts w:ascii="Times New Roman" w:eastAsia="Calibri" w:hAnsi="Times New Roman" w:cs="Times New Roman"/>
          <w:iCs/>
          <w:sz w:val="12"/>
          <w:szCs w:val="12"/>
        </w:rPr>
        <w:t xml:space="preserve">                                    </w:t>
      </w:r>
      <w:proofErr w:type="spellStart"/>
      <w:r w:rsidRPr="00E31026">
        <w:rPr>
          <w:rFonts w:ascii="Times New Roman" w:eastAsia="Calibri" w:hAnsi="Times New Roman" w:cs="Times New Roman"/>
          <w:iCs/>
          <w:sz w:val="12"/>
          <w:szCs w:val="12"/>
        </w:rPr>
        <w:t>А.В.Беляев</w:t>
      </w:r>
      <w:proofErr w:type="spellEnd"/>
    </w:p>
    <w:p w:rsidR="00E31026" w:rsidRDefault="007206C1" w:rsidP="00E31026">
      <w:pPr>
        <w:tabs>
          <w:tab w:val="left" w:pos="0"/>
        </w:tabs>
        <w:spacing w:after="0" w:line="240" w:lineRule="auto"/>
        <w:jc w:val="right"/>
        <w:rPr>
          <w:rFonts w:ascii="Times New Roman" w:eastAsia="Calibri" w:hAnsi="Times New Roman" w:cs="Times New Roman"/>
          <w:iCs/>
          <w:sz w:val="12"/>
          <w:szCs w:val="12"/>
        </w:rPr>
      </w:pPr>
      <w:r>
        <w:rPr>
          <w:noProof/>
          <w:lang w:eastAsia="ru-RU"/>
        </w:rPr>
        <w:lastRenderedPageBreak/>
        <w:drawing>
          <wp:inline distT="0" distB="0" distL="0" distR="0">
            <wp:extent cx="4772025" cy="3370243"/>
            <wp:effectExtent l="0" t="0" r="0" b="0"/>
            <wp:docPr id="1" name="Рисунок 1" descr="C:\Users\user\AppData\Local\Microsoft\Windows\Temporary Internet Files\Content.Word\6406_Схема_ЗУ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6406_Схема_ЗУР.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72025" cy="3370243"/>
                    </a:xfrm>
                    <a:prstGeom prst="rect">
                      <a:avLst/>
                    </a:prstGeom>
                    <a:noFill/>
                    <a:ln>
                      <a:noFill/>
                    </a:ln>
                  </pic:spPr>
                </pic:pic>
              </a:graphicData>
            </a:graphic>
          </wp:inline>
        </w:drawing>
      </w:r>
    </w:p>
    <w:p w:rsidR="002704BB" w:rsidRDefault="002704BB" w:rsidP="002704BB">
      <w:pPr>
        <w:tabs>
          <w:tab w:val="left" w:pos="0"/>
        </w:tabs>
        <w:spacing w:after="0" w:line="240" w:lineRule="auto"/>
        <w:ind w:firstLine="284"/>
        <w:jc w:val="right"/>
        <w:rPr>
          <w:rFonts w:ascii="Times New Roman" w:eastAsia="Calibri" w:hAnsi="Times New Roman" w:cs="Times New Roman"/>
          <w:iCs/>
          <w:sz w:val="12"/>
          <w:szCs w:val="12"/>
        </w:rPr>
      </w:pPr>
    </w:p>
    <w:p w:rsidR="00161FCC" w:rsidRDefault="00161FCC" w:rsidP="00161FCC">
      <w:pPr>
        <w:tabs>
          <w:tab w:val="left" w:pos="0"/>
        </w:tabs>
        <w:spacing w:after="0" w:line="240" w:lineRule="auto"/>
        <w:jc w:val="right"/>
        <w:rPr>
          <w:rFonts w:ascii="Times New Roman" w:eastAsia="Calibri" w:hAnsi="Times New Roman" w:cs="Times New Roman"/>
          <w:iCs/>
          <w:sz w:val="12"/>
          <w:szCs w:val="12"/>
        </w:rPr>
      </w:pPr>
    </w:p>
    <w:p w:rsidR="00617126" w:rsidRDefault="00617126" w:rsidP="00617126">
      <w:pPr>
        <w:spacing w:after="0"/>
        <w:jc w:val="right"/>
        <w:rPr>
          <w:rFonts w:ascii="Times New Roman" w:eastAsia="Calibri" w:hAnsi="Times New Roman" w:cs="Times New Roman"/>
          <w:iCs/>
          <w:sz w:val="12"/>
          <w:szCs w:val="12"/>
        </w:rPr>
      </w:pPr>
    </w:p>
    <w:p w:rsidR="00F51917" w:rsidRDefault="00F51917" w:rsidP="00617126">
      <w:pPr>
        <w:ind w:firstLine="284"/>
        <w:rPr>
          <w:rFonts w:ascii="Times New Roman" w:eastAsia="Calibri" w:hAnsi="Times New Roman" w:cs="Times New Roman"/>
          <w:iCs/>
          <w:sz w:val="12"/>
          <w:szCs w:val="12"/>
        </w:rPr>
      </w:pPr>
    </w:p>
    <w:tbl>
      <w:tblPr>
        <w:tblpPr w:leftFromText="180" w:rightFromText="180" w:vertAnchor="text" w:horzAnchor="margin" w:tblpXSpec="right" w:tblpY="-44"/>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552"/>
        <w:gridCol w:w="2551"/>
      </w:tblGrid>
      <w:tr w:rsidR="007206C1" w:rsidRPr="00CD6CBA" w:rsidTr="007206C1">
        <w:trPr>
          <w:trHeight w:val="1210"/>
        </w:trPr>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206C1" w:rsidRPr="00CD6CBA" w:rsidRDefault="007206C1" w:rsidP="007206C1">
            <w:pPr>
              <w:tabs>
                <w:tab w:val="left" w:pos="0"/>
              </w:tabs>
              <w:spacing w:after="0" w:line="240" w:lineRule="auto"/>
              <w:rPr>
                <w:rFonts w:ascii="Times New Roman" w:eastAsia="Calibri" w:hAnsi="Times New Roman" w:cs="Times New Roman"/>
                <w:sz w:val="12"/>
                <w:szCs w:val="12"/>
              </w:rPr>
            </w:pPr>
            <w:r w:rsidRPr="00CD6CBA">
              <w:rPr>
                <w:rFonts w:ascii="Times New Roman" w:eastAsia="Calibri" w:hAnsi="Times New Roman" w:cs="Times New Roman"/>
                <w:sz w:val="12"/>
                <w:szCs w:val="12"/>
              </w:rPr>
              <w:t>Соучредители:</w:t>
            </w:r>
          </w:p>
          <w:p w:rsidR="007206C1" w:rsidRPr="00CD6CBA" w:rsidRDefault="007206C1" w:rsidP="007206C1">
            <w:pPr>
              <w:tabs>
                <w:tab w:val="left" w:pos="0"/>
              </w:tabs>
              <w:spacing w:after="0" w:line="240" w:lineRule="auto"/>
              <w:rPr>
                <w:rFonts w:ascii="Times New Roman" w:eastAsia="Calibri" w:hAnsi="Times New Roman" w:cs="Times New Roman"/>
                <w:sz w:val="12"/>
                <w:szCs w:val="12"/>
              </w:rPr>
            </w:pPr>
            <w:r w:rsidRPr="00CD6CBA">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7206C1" w:rsidRPr="00CD6CBA" w:rsidRDefault="007206C1" w:rsidP="007206C1">
            <w:pPr>
              <w:tabs>
                <w:tab w:val="left" w:pos="0"/>
              </w:tabs>
              <w:spacing w:after="0" w:line="240" w:lineRule="auto"/>
              <w:rPr>
                <w:rFonts w:ascii="Times New Roman" w:eastAsia="Calibri" w:hAnsi="Times New Roman" w:cs="Times New Roman"/>
                <w:sz w:val="12"/>
                <w:szCs w:val="12"/>
              </w:rPr>
            </w:pPr>
            <w:r w:rsidRPr="00CD6CBA">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206C1" w:rsidRPr="00CD6CBA" w:rsidRDefault="007206C1" w:rsidP="007206C1">
            <w:pPr>
              <w:tabs>
                <w:tab w:val="left" w:pos="0"/>
              </w:tabs>
              <w:spacing w:after="0" w:line="240" w:lineRule="auto"/>
              <w:rPr>
                <w:rFonts w:ascii="Times New Roman" w:eastAsia="Calibri" w:hAnsi="Times New Roman" w:cs="Times New Roman"/>
                <w:sz w:val="12"/>
                <w:szCs w:val="12"/>
              </w:rPr>
            </w:pPr>
            <w:r w:rsidRPr="00CD6CBA">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7206C1" w:rsidRPr="00CD6CBA" w:rsidRDefault="007206C1" w:rsidP="007206C1">
            <w:pPr>
              <w:tabs>
                <w:tab w:val="left" w:pos="0"/>
              </w:tabs>
              <w:spacing w:after="0" w:line="240" w:lineRule="auto"/>
              <w:rPr>
                <w:rFonts w:ascii="Times New Roman" w:eastAsia="Calibri" w:hAnsi="Times New Roman" w:cs="Times New Roman"/>
                <w:sz w:val="12"/>
                <w:szCs w:val="12"/>
              </w:rPr>
            </w:pPr>
            <w:r w:rsidRPr="00CD6CBA">
              <w:rPr>
                <w:rFonts w:ascii="Times New Roman" w:eastAsia="Calibri" w:hAnsi="Times New Roman" w:cs="Times New Roman"/>
                <w:sz w:val="12"/>
                <w:szCs w:val="12"/>
              </w:rPr>
              <w:t>Тел: (84655) 2-15-35</w:t>
            </w:r>
          </w:p>
          <w:p w:rsidR="007206C1" w:rsidRPr="00CD6CBA" w:rsidRDefault="007206C1" w:rsidP="007206C1">
            <w:pPr>
              <w:tabs>
                <w:tab w:val="left" w:pos="0"/>
              </w:tabs>
              <w:spacing w:after="0" w:line="240" w:lineRule="auto"/>
              <w:rPr>
                <w:rFonts w:ascii="Times New Roman" w:eastAsia="Calibri" w:hAnsi="Times New Roman" w:cs="Times New Roman"/>
                <w:sz w:val="12"/>
                <w:szCs w:val="12"/>
              </w:rPr>
            </w:pPr>
            <w:r w:rsidRPr="00CD6CBA">
              <w:rPr>
                <w:rFonts w:ascii="Times New Roman" w:eastAsia="Calibri" w:hAnsi="Times New Roman" w:cs="Times New Roman"/>
                <w:sz w:val="12"/>
                <w:szCs w:val="12"/>
              </w:rPr>
              <w:t>Гл. редактор: А.В. Шишкина</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206C1" w:rsidRPr="00CD6CBA" w:rsidRDefault="007206C1" w:rsidP="007206C1">
            <w:pPr>
              <w:tabs>
                <w:tab w:val="left" w:pos="0"/>
              </w:tabs>
              <w:spacing w:after="0" w:line="240" w:lineRule="auto"/>
              <w:rPr>
                <w:rFonts w:ascii="Times New Roman" w:eastAsia="Calibri" w:hAnsi="Times New Roman" w:cs="Times New Roman"/>
                <w:sz w:val="12"/>
                <w:szCs w:val="12"/>
                <w:u w:val="single"/>
              </w:rPr>
            </w:pPr>
            <w:r w:rsidRPr="00CD6CBA">
              <w:rPr>
                <w:rFonts w:ascii="Times New Roman" w:eastAsia="Calibri" w:hAnsi="Times New Roman" w:cs="Times New Roman"/>
                <w:sz w:val="12"/>
                <w:szCs w:val="12"/>
                <w:u w:val="single"/>
              </w:rPr>
              <w:t>«Сергиевский вестник»</w:t>
            </w:r>
          </w:p>
          <w:p w:rsidR="007206C1" w:rsidRPr="00CD6CBA" w:rsidRDefault="007206C1" w:rsidP="007206C1">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Номер подписан в печать 22.01.2020</w:t>
            </w:r>
            <w:r w:rsidRPr="00CD6CBA">
              <w:rPr>
                <w:rFonts w:ascii="Times New Roman" w:eastAsia="Calibri" w:hAnsi="Times New Roman" w:cs="Times New Roman"/>
                <w:sz w:val="12"/>
                <w:szCs w:val="12"/>
              </w:rPr>
              <w:t xml:space="preserve"> г.</w:t>
            </w:r>
          </w:p>
          <w:p w:rsidR="007206C1" w:rsidRPr="00CD6CBA" w:rsidRDefault="007206C1" w:rsidP="007206C1">
            <w:pPr>
              <w:tabs>
                <w:tab w:val="left" w:pos="0"/>
              </w:tabs>
              <w:spacing w:after="0" w:line="240" w:lineRule="auto"/>
              <w:rPr>
                <w:rFonts w:ascii="Times New Roman" w:eastAsia="Calibri" w:hAnsi="Times New Roman" w:cs="Times New Roman"/>
                <w:sz w:val="12"/>
                <w:szCs w:val="12"/>
              </w:rPr>
            </w:pPr>
            <w:r w:rsidRPr="00CD6CBA">
              <w:rPr>
                <w:rFonts w:ascii="Times New Roman" w:eastAsia="Calibri" w:hAnsi="Times New Roman" w:cs="Times New Roman"/>
                <w:sz w:val="12"/>
                <w:szCs w:val="12"/>
              </w:rPr>
              <w:t>в 09:00, по графику - в 09:00.</w:t>
            </w:r>
          </w:p>
          <w:p w:rsidR="007206C1" w:rsidRPr="00CD6CBA" w:rsidRDefault="007206C1" w:rsidP="007206C1">
            <w:pPr>
              <w:tabs>
                <w:tab w:val="left" w:pos="0"/>
              </w:tabs>
              <w:spacing w:after="0" w:line="240" w:lineRule="auto"/>
              <w:rPr>
                <w:rFonts w:ascii="Times New Roman" w:eastAsia="Calibri" w:hAnsi="Times New Roman" w:cs="Times New Roman"/>
                <w:sz w:val="12"/>
                <w:szCs w:val="12"/>
              </w:rPr>
            </w:pPr>
            <w:r w:rsidRPr="00CD6CBA">
              <w:rPr>
                <w:rFonts w:ascii="Times New Roman" w:eastAsia="Calibri" w:hAnsi="Times New Roman" w:cs="Times New Roman"/>
                <w:sz w:val="12"/>
                <w:szCs w:val="12"/>
              </w:rPr>
              <w:t>Тираж 18 экз.</w:t>
            </w:r>
          </w:p>
          <w:p w:rsidR="007206C1" w:rsidRPr="00CD6CBA" w:rsidRDefault="007206C1" w:rsidP="007206C1">
            <w:pPr>
              <w:tabs>
                <w:tab w:val="left" w:pos="0"/>
              </w:tabs>
              <w:spacing w:after="0" w:line="240" w:lineRule="auto"/>
              <w:rPr>
                <w:rFonts w:ascii="Times New Roman" w:eastAsia="Calibri" w:hAnsi="Times New Roman" w:cs="Times New Roman"/>
                <w:sz w:val="12"/>
                <w:szCs w:val="12"/>
              </w:rPr>
            </w:pPr>
            <w:r w:rsidRPr="00CD6CBA">
              <w:rPr>
                <w:rFonts w:ascii="Times New Roman" w:eastAsia="Calibri" w:hAnsi="Times New Roman" w:cs="Times New Roman"/>
                <w:sz w:val="12"/>
                <w:szCs w:val="12"/>
              </w:rPr>
              <w:t>Адрес редакции и издателя: с. Сергиевск,</w:t>
            </w:r>
          </w:p>
          <w:p w:rsidR="007206C1" w:rsidRPr="00CD6CBA" w:rsidRDefault="007206C1" w:rsidP="007206C1">
            <w:pPr>
              <w:tabs>
                <w:tab w:val="left" w:pos="0"/>
              </w:tabs>
              <w:spacing w:after="0" w:line="240" w:lineRule="auto"/>
              <w:rPr>
                <w:rFonts w:ascii="Times New Roman" w:eastAsia="Calibri" w:hAnsi="Times New Roman" w:cs="Times New Roman"/>
                <w:sz w:val="12"/>
                <w:szCs w:val="12"/>
              </w:rPr>
            </w:pPr>
            <w:r w:rsidRPr="00CD6CBA">
              <w:rPr>
                <w:rFonts w:ascii="Times New Roman" w:eastAsia="Calibri" w:hAnsi="Times New Roman" w:cs="Times New Roman"/>
                <w:sz w:val="12"/>
                <w:szCs w:val="12"/>
              </w:rPr>
              <w:t>ул. Ленина, 22.</w:t>
            </w:r>
          </w:p>
          <w:p w:rsidR="007206C1" w:rsidRPr="00CD6CBA" w:rsidRDefault="007206C1" w:rsidP="007206C1">
            <w:pPr>
              <w:tabs>
                <w:tab w:val="left" w:pos="0"/>
              </w:tabs>
              <w:spacing w:after="0" w:line="240" w:lineRule="auto"/>
              <w:rPr>
                <w:rFonts w:ascii="Times New Roman" w:eastAsia="Calibri" w:hAnsi="Times New Roman" w:cs="Times New Roman"/>
                <w:sz w:val="12"/>
                <w:szCs w:val="12"/>
              </w:rPr>
            </w:pPr>
            <w:r w:rsidRPr="00CD6CBA">
              <w:rPr>
                <w:rFonts w:ascii="Times New Roman" w:eastAsia="Calibri" w:hAnsi="Times New Roman" w:cs="Times New Roman"/>
                <w:sz w:val="12"/>
                <w:szCs w:val="12"/>
              </w:rPr>
              <w:t>«Бесплатно»</w:t>
            </w:r>
          </w:p>
        </w:tc>
      </w:tr>
    </w:tbl>
    <w:p w:rsidR="00FF4D06" w:rsidRPr="00FF4D06" w:rsidRDefault="00FF4D06" w:rsidP="00FF4D06">
      <w:pPr>
        <w:tabs>
          <w:tab w:val="left" w:pos="0"/>
        </w:tabs>
        <w:spacing w:after="0" w:line="240" w:lineRule="auto"/>
        <w:ind w:firstLine="284"/>
        <w:jc w:val="right"/>
        <w:rPr>
          <w:rFonts w:ascii="Times New Roman" w:eastAsia="Calibri" w:hAnsi="Times New Roman" w:cs="Times New Roman"/>
          <w:iCs/>
          <w:sz w:val="12"/>
          <w:szCs w:val="12"/>
        </w:rPr>
      </w:pPr>
    </w:p>
    <w:p w:rsidR="000316C2" w:rsidRDefault="000316C2" w:rsidP="000316C2">
      <w:pPr>
        <w:tabs>
          <w:tab w:val="left" w:pos="0"/>
        </w:tabs>
        <w:spacing w:after="0" w:line="240" w:lineRule="auto"/>
        <w:ind w:firstLine="284"/>
        <w:jc w:val="both"/>
        <w:rPr>
          <w:rFonts w:ascii="Times New Roman" w:eastAsia="Calibri" w:hAnsi="Times New Roman" w:cs="Times New Roman"/>
          <w:iCs/>
          <w:sz w:val="12"/>
          <w:szCs w:val="12"/>
        </w:rPr>
      </w:pPr>
    </w:p>
    <w:p w:rsidR="00B42EA0" w:rsidRDefault="00B42EA0" w:rsidP="00721E93">
      <w:pPr>
        <w:tabs>
          <w:tab w:val="left" w:pos="0"/>
        </w:tabs>
        <w:spacing w:after="0" w:line="240" w:lineRule="auto"/>
        <w:jc w:val="right"/>
        <w:rPr>
          <w:rFonts w:ascii="Times New Roman" w:eastAsia="Calibri" w:hAnsi="Times New Roman" w:cs="Times New Roman"/>
          <w:iCs/>
          <w:sz w:val="12"/>
          <w:szCs w:val="12"/>
        </w:rPr>
      </w:pPr>
    </w:p>
    <w:p w:rsidR="00721E93" w:rsidRDefault="00721E93" w:rsidP="00721E93">
      <w:pPr>
        <w:tabs>
          <w:tab w:val="left" w:pos="0"/>
        </w:tabs>
        <w:spacing w:after="0" w:line="240" w:lineRule="auto"/>
        <w:jc w:val="right"/>
        <w:rPr>
          <w:rFonts w:ascii="Times New Roman" w:eastAsia="Calibri" w:hAnsi="Times New Roman" w:cs="Times New Roman"/>
          <w:iCs/>
          <w:sz w:val="12"/>
          <w:szCs w:val="12"/>
        </w:rPr>
      </w:pPr>
    </w:p>
    <w:p w:rsidR="009E20EB" w:rsidRDefault="009E20EB" w:rsidP="009E20EB">
      <w:pPr>
        <w:tabs>
          <w:tab w:val="left" w:pos="0"/>
        </w:tabs>
        <w:spacing w:after="0" w:line="240" w:lineRule="auto"/>
        <w:ind w:firstLine="284"/>
        <w:jc w:val="right"/>
        <w:rPr>
          <w:rFonts w:ascii="Times New Roman" w:eastAsia="Calibri" w:hAnsi="Times New Roman" w:cs="Times New Roman"/>
          <w:iCs/>
          <w:sz w:val="12"/>
          <w:szCs w:val="12"/>
        </w:rPr>
      </w:pPr>
    </w:p>
    <w:p w:rsidR="009E20EB" w:rsidRDefault="009E20EB" w:rsidP="00FB1043">
      <w:pPr>
        <w:tabs>
          <w:tab w:val="left" w:pos="0"/>
        </w:tabs>
        <w:spacing w:after="0" w:line="240" w:lineRule="auto"/>
        <w:ind w:firstLine="284"/>
        <w:jc w:val="right"/>
        <w:rPr>
          <w:rFonts w:ascii="Times New Roman" w:eastAsia="Calibri" w:hAnsi="Times New Roman" w:cs="Times New Roman"/>
          <w:iCs/>
          <w:sz w:val="12"/>
          <w:szCs w:val="12"/>
        </w:rPr>
      </w:pPr>
    </w:p>
    <w:p w:rsidR="009E20EB" w:rsidRPr="00FB1043" w:rsidRDefault="009E20EB" w:rsidP="00FB1043">
      <w:pPr>
        <w:tabs>
          <w:tab w:val="left" w:pos="0"/>
        </w:tabs>
        <w:spacing w:after="0" w:line="240" w:lineRule="auto"/>
        <w:ind w:firstLine="284"/>
        <w:jc w:val="right"/>
        <w:rPr>
          <w:rFonts w:ascii="Times New Roman" w:eastAsia="Calibri" w:hAnsi="Times New Roman" w:cs="Times New Roman"/>
          <w:iCs/>
          <w:sz w:val="12"/>
          <w:szCs w:val="12"/>
        </w:rPr>
      </w:pPr>
    </w:p>
    <w:p w:rsidR="00FB1043" w:rsidRDefault="00FB1043" w:rsidP="00FB1043">
      <w:pPr>
        <w:tabs>
          <w:tab w:val="left" w:pos="0"/>
        </w:tabs>
        <w:spacing w:after="0" w:line="240" w:lineRule="auto"/>
        <w:ind w:firstLine="284"/>
        <w:jc w:val="both"/>
        <w:rPr>
          <w:rFonts w:ascii="Times New Roman" w:eastAsia="Calibri" w:hAnsi="Times New Roman" w:cs="Times New Roman"/>
          <w:iCs/>
          <w:sz w:val="12"/>
          <w:szCs w:val="12"/>
        </w:rPr>
      </w:pPr>
    </w:p>
    <w:p w:rsidR="007755F2" w:rsidRDefault="007755F2" w:rsidP="007755F2">
      <w:pPr>
        <w:tabs>
          <w:tab w:val="left" w:pos="0"/>
        </w:tabs>
        <w:spacing w:after="0" w:line="240" w:lineRule="auto"/>
        <w:jc w:val="right"/>
        <w:rPr>
          <w:rFonts w:ascii="Times New Roman" w:eastAsia="Calibri" w:hAnsi="Times New Roman" w:cs="Times New Roman"/>
          <w:iCs/>
          <w:sz w:val="12"/>
          <w:szCs w:val="12"/>
        </w:rPr>
      </w:pPr>
    </w:p>
    <w:p w:rsidR="007755F2" w:rsidRPr="00305CFC" w:rsidRDefault="007755F2" w:rsidP="00305CFC">
      <w:pPr>
        <w:spacing w:after="0"/>
        <w:jc w:val="right"/>
        <w:rPr>
          <w:rFonts w:ascii="Times New Roman" w:eastAsia="Calibri" w:hAnsi="Times New Roman" w:cs="Times New Roman"/>
          <w:iCs/>
          <w:sz w:val="12"/>
          <w:szCs w:val="12"/>
        </w:rPr>
      </w:pPr>
    </w:p>
    <w:p w:rsidR="00305CFC" w:rsidRDefault="00305CFC" w:rsidP="00305CFC">
      <w:pPr>
        <w:tabs>
          <w:tab w:val="left" w:pos="0"/>
        </w:tabs>
        <w:spacing w:after="0" w:line="240" w:lineRule="auto"/>
        <w:jc w:val="center"/>
        <w:rPr>
          <w:rFonts w:ascii="Times New Roman" w:eastAsia="Calibri" w:hAnsi="Times New Roman" w:cs="Times New Roman"/>
          <w:iCs/>
          <w:sz w:val="12"/>
          <w:szCs w:val="12"/>
        </w:rPr>
      </w:pPr>
    </w:p>
    <w:p w:rsidR="00CB6BFB" w:rsidRDefault="00CB6BFB" w:rsidP="00CB6BFB">
      <w:pPr>
        <w:tabs>
          <w:tab w:val="left" w:pos="0"/>
        </w:tabs>
        <w:spacing w:after="0" w:line="240" w:lineRule="auto"/>
        <w:jc w:val="center"/>
        <w:rPr>
          <w:rFonts w:ascii="Times New Roman" w:eastAsia="Calibri" w:hAnsi="Times New Roman" w:cs="Times New Roman"/>
          <w:iCs/>
          <w:sz w:val="12"/>
          <w:szCs w:val="12"/>
        </w:rPr>
      </w:pPr>
    </w:p>
    <w:p w:rsidR="00CB6BFB" w:rsidRDefault="00CB6BFB" w:rsidP="00CB6BFB">
      <w:pPr>
        <w:tabs>
          <w:tab w:val="left" w:pos="0"/>
        </w:tabs>
        <w:spacing w:after="0" w:line="240" w:lineRule="auto"/>
        <w:jc w:val="right"/>
        <w:rPr>
          <w:rFonts w:ascii="Times New Roman" w:eastAsia="Calibri" w:hAnsi="Times New Roman" w:cs="Times New Roman"/>
          <w:iCs/>
          <w:sz w:val="12"/>
          <w:szCs w:val="12"/>
        </w:rPr>
      </w:pPr>
    </w:p>
    <w:p w:rsidR="00CB6BFB" w:rsidRDefault="00CB6BFB" w:rsidP="00CB6BFB">
      <w:pPr>
        <w:tabs>
          <w:tab w:val="left" w:pos="0"/>
        </w:tabs>
        <w:spacing w:after="0" w:line="240" w:lineRule="auto"/>
        <w:jc w:val="right"/>
        <w:rPr>
          <w:rFonts w:ascii="Times New Roman" w:eastAsia="Calibri" w:hAnsi="Times New Roman" w:cs="Times New Roman"/>
          <w:iCs/>
          <w:sz w:val="12"/>
          <w:szCs w:val="12"/>
        </w:rPr>
      </w:pPr>
    </w:p>
    <w:p w:rsidR="00EE2C07" w:rsidRDefault="00EE2C07" w:rsidP="00EE2C07">
      <w:pPr>
        <w:tabs>
          <w:tab w:val="left" w:pos="0"/>
        </w:tabs>
        <w:spacing w:after="0" w:line="240" w:lineRule="auto"/>
        <w:ind w:firstLine="284"/>
        <w:rPr>
          <w:rFonts w:ascii="Times New Roman" w:eastAsia="Calibri" w:hAnsi="Times New Roman" w:cs="Times New Roman"/>
          <w:iCs/>
          <w:sz w:val="12"/>
          <w:szCs w:val="12"/>
        </w:rPr>
      </w:pPr>
    </w:p>
    <w:p w:rsidR="009B506E" w:rsidRPr="003052AC" w:rsidRDefault="009B506E" w:rsidP="007206C1">
      <w:pPr>
        <w:tabs>
          <w:tab w:val="left" w:pos="0"/>
        </w:tabs>
        <w:spacing w:after="0" w:line="240" w:lineRule="auto"/>
        <w:rPr>
          <w:rFonts w:ascii="Times New Roman" w:eastAsia="Calibri" w:hAnsi="Times New Roman" w:cs="Times New Roman"/>
          <w:iCs/>
          <w:sz w:val="12"/>
          <w:szCs w:val="12"/>
        </w:rPr>
      </w:pPr>
    </w:p>
    <w:sectPr w:rsidR="009B506E" w:rsidRPr="003052AC" w:rsidSect="00B748DE">
      <w:headerReference w:type="default" r:id="rId41"/>
      <w:headerReference w:type="first" r:id="rId42"/>
      <w:footnotePr>
        <w:numStart w:val="4"/>
      </w:footnotePr>
      <w:type w:val="continuous"/>
      <w:pgSz w:w="16838" w:h="11906" w:orient="landscape" w:code="9"/>
      <w:pgMar w:top="567" w:right="536" w:bottom="993"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A42" w:rsidRDefault="00096A42" w:rsidP="000F23DD">
      <w:pPr>
        <w:spacing w:after="0" w:line="240" w:lineRule="auto"/>
      </w:pPr>
      <w:r>
        <w:separator/>
      </w:r>
    </w:p>
  </w:endnote>
  <w:endnote w:type="continuationSeparator" w:id="0">
    <w:p w:rsidR="00096A42" w:rsidRDefault="00096A42"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Calibri"/>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A42" w:rsidRDefault="00096A42" w:rsidP="000F23DD">
      <w:pPr>
        <w:spacing w:after="0" w:line="240" w:lineRule="auto"/>
      </w:pPr>
      <w:r>
        <w:separator/>
      </w:r>
    </w:p>
  </w:footnote>
  <w:footnote w:type="continuationSeparator" w:id="0">
    <w:p w:rsidR="00096A42" w:rsidRDefault="00096A42"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B0B" w:rsidRDefault="00096A42" w:rsidP="001E5FB1">
    <w:pPr>
      <w:pStyle w:val="af"/>
      <w:tabs>
        <w:tab w:val="clear" w:pos="4677"/>
        <w:tab w:val="clear" w:pos="9355"/>
        <w:tab w:val="left" w:pos="10965"/>
      </w:tabs>
    </w:pPr>
    <w:sdt>
      <w:sdtPr>
        <w:id w:val="-1989093047"/>
        <w:docPartObj>
          <w:docPartGallery w:val="Page Numbers (Top of Page)"/>
          <w:docPartUnique/>
        </w:docPartObj>
      </w:sdtPr>
      <w:sdtEndPr/>
      <w:sdtContent>
        <w:r w:rsidR="00707B0B">
          <w:fldChar w:fldCharType="begin"/>
        </w:r>
        <w:r w:rsidR="00707B0B">
          <w:instrText>PAGE   \* MERGEFORMAT</w:instrText>
        </w:r>
        <w:r w:rsidR="00707B0B">
          <w:fldChar w:fldCharType="separate"/>
        </w:r>
        <w:r w:rsidR="00046CF0">
          <w:rPr>
            <w:noProof/>
          </w:rPr>
          <w:t>2</w:t>
        </w:r>
        <w:r w:rsidR="00707B0B">
          <w:rPr>
            <w:noProof/>
          </w:rPr>
          <w:fldChar w:fldCharType="end"/>
        </w:r>
      </w:sdtContent>
    </w:sdt>
    <w:r w:rsidR="00707B0B">
      <w:tab/>
    </w:r>
  </w:p>
  <w:p w:rsidR="00707B0B" w:rsidRDefault="00707B0B" w:rsidP="00C85392">
    <w:pPr>
      <w:pStyle w:val="af"/>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707B0B" w:rsidRPr="00484303" w:rsidRDefault="00707B0B" w:rsidP="00C13344">
    <w:pPr>
      <w:pStyle w:val="af"/>
      <w:rPr>
        <w:rFonts w:ascii="Times New Roman" w:hAnsi="Times New Roman" w:cs="Times New Roman"/>
        <w:i/>
        <w:sz w:val="16"/>
        <w:szCs w:val="16"/>
      </w:rPr>
    </w:pPr>
    <w:r>
      <w:rPr>
        <w:rFonts w:ascii="Times New Roman" w:hAnsi="Times New Roman" w:cs="Times New Roman"/>
        <w:i/>
        <w:sz w:val="16"/>
        <w:szCs w:val="16"/>
      </w:rPr>
      <w:t xml:space="preserve">Среда, 22 января 2020 года, №2(398)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944297"/>
      <w:docPartObj>
        <w:docPartGallery w:val="Page Numbers (Top of Page)"/>
        <w:docPartUnique/>
      </w:docPartObj>
    </w:sdtPr>
    <w:sdtEndPr/>
    <w:sdtContent>
      <w:p w:rsidR="00707B0B" w:rsidRDefault="00707B0B">
        <w:pPr>
          <w:pStyle w:val="af"/>
        </w:pPr>
        <w:r>
          <w:fldChar w:fldCharType="begin"/>
        </w:r>
        <w:r>
          <w:instrText>PAGE   \* MERGEFORMAT</w:instrText>
        </w:r>
        <w:r>
          <w:fldChar w:fldCharType="separate"/>
        </w:r>
        <w:r>
          <w:rPr>
            <w:noProof/>
          </w:rPr>
          <w:t>8</w:t>
        </w:r>
        <w:r>
          <w:rPr>
            <w:noProof/>
          </w:rPr>
          <w:fldChar w:fldCharType="end"/>
        </w:r>
      </w:p>
    </w:sdtContent>
  </w:sdt>
  <w:p w:rsidR="00707B0B" w:rsidRPr="000443FC" w:rsidRDefault="00707B0B" w:rsidP="000443FC">
    <w:pPr>
      <w:pStyle w:val="af"/>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707B0B" w:rsidRPr="00263DC0" w:rsidRDefault="00707B0B" w:rsidP="000443FC">
    <w:pPr>
      <w:pStyle w:val="af"/>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707B0B" w:rsidRDefault="00707B0B"/>
  <w:p w:rsidR="00707B0B" w:rsidRDefault="00707B0B"/>
  <w:p w:rsidR="00707B0B" w:rsidRDefault="00707B0B"/>
  <w:p w:rsidR="00707B0B" w:rsidRDefault="00707B0B"/>
  <w:p w:rsidR="00707B0B" w:rsidRDefault="00707B0B"/>
  <w:p w:rsidR="00707B0B" w:rsidRDefault="00707B0B"/>
  <w:p w:rsidR="00707B0B" w:rsidRDefault="00707B0B"/>
  <w:p w:rsidR="00707B0B" w:rsidRDefault="00707B0B"/>
  <w:p w:rsidR="00707B0B" w:rsidRDefault="00707B0B"/>
  <w:p w:rsidR="00707B0B" w:rsidRDefault="00707B0B"/>
  <w:p w:rsidR="00707B0B" w:rsidRDefault="00707B0B"/>
  <w:p w:rsidR="00707B0B" w:rsidRDefault="00707B0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7">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8">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0">
    <w:nsid w:val="15DF3B8D"/>
    <w:multiLevelType w:val="hybridMultilevel"/>
    <w:tmpl w:val="B5AE59B2"/>
    <w:lvl w:ilvl="0" w:tplc="FFFFFFFF">
      <w:start w:val="1"/>
      <w:numFmt w:val="bullet"/>
      <w:pStyle w:val="a0"/>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1">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nsid w:val="29FE268F"/>
    <w:multiLevelType w:val="multilevel"/>
    <w:tmpl w:val="A9628268"/>
    <w:styleLink w:val="a1"/>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34">
    <w:nsid w:val="2A610118"/>
    <w:multiLevelType w:val="hybridMultilevel"/>
    <w:tmpl w:val="DCD8D204"/>
    <w:lvl w:ilvl="0" w:tplc="70C0E75C">
      <w:start w:val="1"/>
      <w:numFmt w:val="decimal"/>
      <w:pStyle w:val="a2"/>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5">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38">
    <w:nsid w:val="39DC7DA0"/>
    <w:multiLevelType w:val="singleLevel"/>
    <w:tmpl w:val="2DF445D4"/>
    <w:lvl w:ilvl="0">
      <w:start w:val="1"/>
      <w:numFmt w:val="bullet"/>
      <w:lvlRestart w:val="0"/>
      <w:pStyle w:val="a3"/>
      <w:lvlText w:val=""/>
      <w:lvlJc w:val="left"/>
      <w:pPr>
        <w:tabs>
          <w:tab w:val="num" w:pos="1440"/>
        </w:tabs>
        <w:ind w:left="0" w:firstLine="720"/>
      </w:pPr>
      <w:rPr>
        <w:rFonts w:ascii="Symbol" w:hAnsi="Symbol" w:hint="default"/>
      </w:rPr>
    </w:lvl>
  </w:abstractNum>
  <w:abstractNum w:abstractNumId="39">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40">
    <w:nsid w:val="40C80B95"/>
    <w:multiLevelType w:val="hybridMultilevel"/>
    <w:tmpl w:val="6F0EC8DA"/>
    <w:lvl w:ilvl="0" w:tplc="FFFFFFFF">
      <w:start w:val="1"/>
      <w:numFmt w:val="decimal"/>
      <w:pStyle w:val="a4"/>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443B4165"/>
    <w:multiLevelType w:val="hybridMultilevel"/>
    <w:tmpl w:val="BAF4A076"/>
    <w:lvl w:ilvl="0" w:tplc="D8A0ECEE">
      <w:start w:val="1"/>
      <w:numFmt w:val="decimal"/>
      <w:pStyle w:val="a5"/>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42">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43">
    <w:nsid w:val="50440CA2"/>
    <w:multiLevelType w:val="singleLevel"/>
    <w:tmpl w:val="2CAC0CE6"/>
    <w:lvl w:ilvl="0">
      <w:start w:val="1"/>
      <w:numFmt w:val="decimal"/>
      <w:pStyle w:val="a6"/>
      <w:lvlText w:val="%1)"/>
      <w:lvlJc w:val="left"/>
      <w:pPr>
        <w:tabs>
          <w:tab w:val="num" w:pos="1071"/>
        </w:tabs>
        <w:ind w:left="0" w:firstLine="709"/>
      </w:pPr>
    </w:lvl>
  </w:abstractNum>
  <w:abstractNum w:abstractNumId="44">
    <w:nsid w:val="5FF76208"/>
    <w:multiLevelType w:val="hybridMultilevel"/>
    <w:tmpl w:val="0F047DCE"/>
    <w:lvl w:ilvl="0" w:tplc="BE3CB6F8">
      <w:start w:val="1"/>
      <w:numFmt w:val="decimal"/>
      <w:pStyle w:val="a7"/>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638A725B"/>
    <w:multiLevelType w:val="hybridMultilevel"/>
    <w:tmpl w:val="04905684"/>
    <w:lvl w:ilvl="0" w:tplc="FFFFFFFF">
      <w:start w:val="1"/>
      <w:numFmt w:val="bullet"/>
      <w:pStyle w:val="a8"/>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47">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nsid w:val="71797DF9"/>
    <w:multiLevelType w:val="singleLevel"/>
    <w:tmpl w:val="EE747426"/>
    <w:lvl w:ilvl="0">
      <w:start w:val="1"/>
      <w:numFmt w:val="bullet"/>
      <w:pStyle w:val="-"/>
      <w:lvlText w:val=""/>
      <w:lvlJc w:val="left"/>
      <w:pPr>
        <w:tabs>
          <w:tab w:val="num" w:pos="1134"/>
        </w:tabs>
        <w:ind w:left="1134" w:hanging="397"/>
      </w:pPr>
      <w:rPr>
        <w:rFonts w:ascii="Symbol" w:hAnsi="Symbol" w:cs="Symbol" w:hint="default"/>
      </w:rPr>
    </w:lvl>
  </w:abstractNum>
  <w:abstractNum w:abstractNumId="51">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2">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53">
    <w:nsid w:val="7DE750CB"/>
    <w:multiLevelType w:val="hybridMultilevel"/>
    <w:tmpl w:val="7494DEFC"/>
    <w:lvl w:ilvl="0" w:tplc="04190001">
      <w:start w:val="1"/>
      <w:numFmt w:val="decimal"/>
      <w:pStyle w:val="-0"/>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4"/>
  </w:num>
  <w:num w:numId="2">
    <w:abstractNumId w:val="35"/>
  </w:num>
  <w:num w:numId="3">
    <w:abstractNumId w:val="25"/>
  </w:num>
  <w:num w:numId="4">
    <w:abstractNumId w:val="38"/>
  </w:num>
  <w:num w:numId="5">
    <w:abstractNumId w:val="8"/>
  </w:num>
  <w:num w:numId="6">
    <w:abstractNumId w:val="45"/>
  </w:num>
  <w:num w:numId="7">
    <w:abstractNumId w:val="47"/>
  </w:num>
  <w:num w:numId="8">
    <w:abstractNumId w:val="33"/>
  </w:num>
  <w:num w:numId="9">
    <w:abstractNumId w:val="42"/>
  </w:num>
  <w:num w:numId="10">
    <w:abstractNumId w:val="4"/>
  </w:num>
  <w:num w:numId="11">
    <w:abstractNumId w:val="27"/>
  </w:num>
  <w:num w:numId="12">
    <w:abstractNumId w:val="43"/>
  </w:num>
  <w:num w:numId="13">
    <w:abstractNumId w:val="6"/>
  </w:num>
  <w:num w:numId="14">
    <w:abstractNumId w:val="3"/>
  </w:num>
  <w:num w:numId="15">
    <w:abstractNumId w:val="2"/>
  </w:num>
  <w:num w:numId="16">
    <w:abstractNumId w:val="5"/>
  </w:num>
  <w:num w:numId="17">
    <w:abstractNumId w:val="1"/>
  </w:num>
  <w:num w:numId="18">
    <w:abstractNumId w:val="0"/>
  </w:num>
  <w:num w:numId="19">
    <w:abstractNumId w:val="51"/>
  </w:num>
  <w:num w:numId="20">
    <w:abstractNumId w:val="39"/>
  </w:num>
  <w:num w:numId="21">
    <w:abstractNumId w:val="7"/>
  </w:num>
  <w:num w:numId="22">
    <w:abstractNumId w:val="52"/>
  </w:num>
  <w:num w:numId="23">
    <w:abstractNumId w:val="46"/>
  </w:num>
  <w:num w:numId="24">
    <w:abstractNumId w:val="32"/>
  </w:num>
  <w:num w:numId="25">
    <w:abstractNumId w:val="29"/>
  </w:num>
  <w:num w:numId="26">
    <w:abstractNumId w:val="44"/>
  </w:num>
  <w:num w:numId="27">
    <w:abstractNumId w:val="34"/>
  </w:num>
  <w:num w:numId="28">
    <w:abstractNumId w:val="53"/>
  </w:num>
  <w:num w:numId="29">
    <w:abstractNumId w:val="28"/>
  </w:num>
  <w:num w:numId="30">
    <w:abstractNumId w:val="49"/>
  </w:num>
  <w:num w:numId="31">
    <w:abstractNumId w:val="30"/>
  </w:num>
  <w:num w:numId="32">
    <w:abstractNumId w:val="40"/>
  </w:num>
  <w:num w:numId="33">
    <w:abstractNumId w:val="50"/>
  </w:num>
  <w:num w:numId="34">
    <w:abstractNumId w:val="48"/>
  </w:num>
  <w:num w:numId="35">
    <w:abstractNumId w:val="31"/>
  </w:num>
  <w:num w:numId="36">
    <w:abstractNumId w:val="36"/>
  </w:num>
  <w:num w:numId="37">
    <w:abstractNumId w:val="41"/>
  </w:num>
  <w:num w:numId="38">
    <w:abstractNumId w:val="26"/>
  </w:num>
  <w:num w:numId="39">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81"/>
    <w:rsid w:val="00000DBE"/>
    <w:rsid w:val="00000F58"/>
    <w:rsid w:val="0000116F"/>
    <w:rsid w:val="00001196"/>
    <w:rsid w:val="000013F5"/>
    <w:rsid w:val="0000149D"/>
    <w:rsid w:val="0000172B"/>
    <w:rsid w:val="0000179E"/>
    <w:rsid w:val="00001958"/>
    <w:rsid w:val="00001C80"/>
    <w:rsid w:val="000020B7"/>
    <w:rsid w:val="000021BB"/>
    <w:rsid w:val="00002874"/>
    <w:rsid w:val="00002D8C"/>
    <w:rsid w:val="00002DB7"/>
    <w:rsid w:val="00002E97"/>
    <w:rsid w:val="0000304C"/>
    <w:rsid w:val="00003073"/>
    <w:rsid w:val="0000343B"/>
    <w:rsid w:val="00003465"/>
    <w:rsid w:val="0000360B"/>
    <w:rsid w:val="00003806"/>
    <w:rsid w:val="00003826"/>
    <w:rsid w:val="00003BE7"/>
    <w:rsid w:val="00003D8B"/>
    <w:rsid w:val="0000414F"/>
    <w:rsid w:val="0000429F"/>
    <w:rsid w:val="00004A1B"/>
    <w:rsid w:val="00004F71"/>
    <w:rsid w:val="000050BA"/>
    <w:rsid w:val="00005988"/>
    <w:rsid w:val="00005D7C"/>
    <w:rsid w:val="000063AA"/>
    <w:rsid w:val="00006595"/>
    <w:rsid w:val="000068B1"/>
    <w:rsid w:val="00006E12"/>
    <w:rsid w:val="000070E8"/>
    <w:rsid w:val="000075AF"/>
    <w:rsid w:val="000075CC"/>
    <w:rsid w:val="00007798"/>
    <w:rsid w:val="000077DD"/>
    <w:rsid w:val="0000799F"/>
    <w:rsid w:val="00007DAC"/>
    <w:rsid w:val="00007F7E"/>
    <w:rsid w:val="00010503"/>
    <w:rsid w:val="00010774"/>
    <w:rsid w:val="00010CBF"/>
    <w:rsid w:val="00010CD4"/>
    <w:rsid w:val="00011086"/>
    <w:rsid w:val="00011554"/>
    <w:rsid w:val="00011B59"/>
    <w:rsid w:val="00011F70"/>
    <w:rsid w:val="00012060"/>
    <w:rsid w:val="0001211F"/>
    <w:rsid w:val="00012269"/>
    <w:rsid w:val="0001228D"/>
    <w:rsid w:val="00012294"/>
    <w:rsid w:val="0001235B"/>
    <w:rsid w:val="000128CA"/>
    <w:rsid w:val="00012A68"/>
    <w:rsid w:val="00012A9F"/>
    <w:rsid w:val="00012D8C"/>
    <w:rsid w:val="0001315D"/>
    <w:rsid w:val="00013464"/>
    <w:rsid w:val="00013526"/>
    <w:rsid w:val="00013AA9"/>
    <w:rsid w:val="00013C43"/>
    <w:rsid w:val="00013DAA"/>
    <w:rsid w:val="000143B1"/>
    <w:rsid w:val="0001484E"/>
    <w:rsid w:val="00014BD9"/>
    <w:rsid w:val="0001501A"/>
    <w:rsid w:val="0001508B"/>
    <w:rsid w:val="0001515F"/>
    <w:rsid w:val="00015178"/>
    <w:rsid w:val="0001520D"/>
    <w:rsid w:val="0001525A"/>
    <w:rsid w:val="000152CC"/>
    <w:rsid w:val="0001530C"/>
    <w:rsid w:val="00015380"/>
    <w:rsid w:val="000154DD"/>
    <w:rsid w:val="000154FE"/>
    <w:rsid w:val="00015BDB"/>
    <w:rsid w:val="00015DAD"/>
    <w:rsid w:val="0001605B"/>
    <w:rsid w:val="000160FA"/>
    <w:rsid w:val="00016165"/>
    <w:rsid w:val="000161CB"/>
    <w:rsid w:val="00016209"/>
    <w:rsid w:val="00016926"/>
    <w:rsid w:val="00016C7B"/>
    <w:rsid w:val="00016E54"/>
    <w:rsid w:val="00017727"/>
    <w:rsid w:val="00017748"/>
    <w:rsid w:val="000179BE"/>
    <w:rsid w:val="00020232"/>
    <w:rsid w:val="0002035C"/>
    <w:rsid w:val="00020656"/>
    <w:rsid w:val="0002094D"/>
    <w:rsid w:val="00020989"/>
    <w:rsid w:val="00020BDC"/>
    <w:rsid w:val="00020FDC"/>
    <w:rsid w:val="00021138"/>
    <w:rsid w:val="0002154B"/>
    <w:rsid w:val="000217B2"/>
    <w:rsid w:val="000217E6"/>
    <w:rsid w:val="0002185B"/>
    <w:rsid w:val="00021BB2"/>
    <w:rsid w:val="0002236E"/>
    <w:rsid w:val="0002254C"/>
    <w:rsid w:val="00022920"/>
    <w:rsid w:val="00022A38"/>
    <w:rsid w:val="00022A46"/>
    <w:rsid w:val="00022C1B"/>
    <w:rsid w:val="00022FB3"/>
    <w:rsid w:val="0002320F"/>
    <w:rsid w:val="000232E5"/>
    <w:rsid w:val="00023429"/>
    <w:rsid w:val="0002345F"/>
    <w:rsid w:val="0002355E"/>
    <w:rsid w:val="000239CC"/>
    <w:rsid w:val="00023A72"/>
    <w:rsid w:val="00023AE5"/>
    <w:rsid w:val="00023E15"/>
    <w:rsid w:val="000241B6"/>
    <w:rsid w:val="00024427"/>
    <w:rsid w:val="000244AE"/>
    <w:rsid w:val="000246D0"/>
    <w:rsid w:val="000253EE"/>
    <w:rsid w:val="00025A25"/>
    <w:rsid w:val="00025CCD"/>
    <w:rsid w:val="00025D93"/>
    <w:rsid w:val="0002605A"/>
    <w:rsid w:val="000261BC"/>
    <w:rsid w:val="0002654E"/>
    <w:rsid w:val="00026594"/>
    <w:rsid w:val="00027089"/>
    <w:rsid w:val="00027418"/>
    <w:rsid w:val="000276DB"/>
    <w:rsid w:val="000278CE"/>
    <w:rsid w:val="000279B5"/>
    <w:rsid w:val="00027F69"/>
    <w:rsid w:val="000301C2"/>
    <w:rsid w:val="0003059C"/>
    <w:rsid w:val="00030776"/>
    <w:rsid w:val="000307C9"/>
    <w:rsid w:val="00030EDB"/>
    <w:rsid w:val="00030EE2"/>
    <w:rsid w:val="00030EE4"/>
    <w:rsid w:val="00030FB1"/>
    <w:rsid w:val="00031219"/>
    <w:rsid w:val="00031325"/>
    <w:rsid w:val="000316C2"/>
    <w:rsid w:val="00031759"/>
    <w:rsid w:val="00031A1F"/>
    <w:rsid w:val="0003260B"/>
    <w:rsid w:val="0003281C"/>
    <w:rsid w:val="00032876"/>
    <w:rsid w:val="0003317A"/>
    <w:rsid w:val="000331CC"/>
    <w:rsid w:val="000332A7"/>
    <w:rsid w:val="00033587"/>
    <w:rsid w:val="000336A4"/>
    <w:rsid w:val="00033755"/>
    <w:rsid w:val="0003394A"/>
    <w:rsid w:val="00033E31"/>
    <w:rsid w:val="00033EB0"/>
    <w:rsid w:val="00034296"/>
    <w:rsid w:val="0003471E"/>
    <w:rsid w:val="00034865"/>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D32"/>
    <w:rsid w:val="00036D4E"/>
    <w:rsid w:val="0003709E"/>
    <w:rsid w:val="00037174"/>
    <w:rsid w:val="000374E2"/>
    <w:rsid w:val="00037632"/>
    <w:rsid w:val="00037A47"/>
    <w:rsid w:val="00037B46"/>
    <w:rsid w:val="00037B50"/>
    <w:rsid w:val="0004004C"/>
    <w:rsid w:val="000400C5"/>
    <w:rsid w:val="00040155"/>
    <w:rsid w:val="00040443"/>
    <w:rsid w:val="00040606"/>
    <w:rsid w:val="000408B1"/>
    <w:rsid w:val="00040A17"/>
    <w:rsid w:val="00040AA4"/>
    <w:rsid w:val="00040B65"/>
    <w:rsid w:val="00040B67"/>
    <w:rsid w:val="00040CD3"/>
    <w:rsid w:val="00040D40"/>
    <w:rsid w:val="00040F56"/>
    <w:rsid w:val="000410D1"/>
    <w:rsid w:val="000413A0"/>
    <w:rsid w:val="000413FF"/>
    <w:rsid w:val="0004147C"/>
    <w:rsid w:val="00041656"/>
    <w:rsid w:val="00041920"/>
    <w:rsid w:val="000419F1"/>
    <w:rsid w:val="00041C1F"/>
    <w:rsid w:val="00041ED8"/>
    <w:rsid w:val="0004202E"/>
    <w:rsid w:val="00042335"/>
    <w:rsid w:val="0004247F"/>
    <w:rsid w:val="000425A6"/>
    <w:rsid w:val="00042718"/>
    <w:rsid w:val="00042ADC"/>
    <w:rsid w:val="00042EA2"/>
    <w:rsid w:val="0004344A"/>
    <w:rsid w:val="00043549"/>
    <w:rsid w:val="000436C2"/>
    <w:rsid w:val="000436E0"/>
    <w:rsid w:val="000437D3"/>
    <w:rsid w:val="00043C32"/>
    <w:rsid w:val="00043F60"/>
    <w:rsid w:val="000440A8"/>
    <w:rsid w:val="000443FC"/>
    <w:rsid w:val="000447D3"/>
    <w:rsid w:val="00044894"/>
    <w:rsid w:val="00044FD2"/>
    <w:rsid w:val="000450FB"/>
    <w:rsid w:val="000456E8"/>
    <w:rsid w:val="00045704"/>
    <w:rsid w:val="00045763"/>
    <w:rsid w:val="000457E3"/>
    <w:rsid w:val="000458DD"/>
    <w:rsid w:val="000459DE"/>
    <w:rsid w:val="00045BAB"/>
    <w:rsid w:val="00045C70"/>
    <w:rsid w:val="00045EEA"/>
    <w:rsid w:val="00046067"/>
    <w:rsid w:val="00046170"/>
    <w:rsid w:val="0004638D"/>
    <w:rsid w:val="000463BF"/>
    <w:rsid w:val="000464B7"/>
    <w:rsid w:val="00046602"/>
    <w:rsid w:val="0004664A"/>
    <w:rsid w:val="00046653"/>
    <w:rsid w:val="000467A1"/>
    <w:rsid w:val="000469D0"/>
    <w:rsid w:val="00046B30"/>
    <w:rsid w:val="00046C34"/>
    <w:rsid w:val="00046C93"/>
    <w:rsid w:val="00046CF0"/>
    <w:rsid w:val="00046F16"/>
    <w:rsid w:val="00047004"/>
    <w:rsid w:val="00047075"/>
    <w:rsid w:val="0004709F"/>
    <w:rsid w:val="00047322"/>
    <w:rsid w:val="00047423"/>
    <w:rsid w:val="000474CE"/>
    <w:rsid w:val="00047632"/>
    <w:rsid w:val="00047665"/>
    <w:rsid w:val="00047728"/>
    <w:rsid w:val="000478EA"/>
    <w:rsid w:val="00047974"/>
    <w:rsid w:val="00047A03"/>
    <w:rsid w:val="00047CC9"/>
    <w:rsid w:val="00047FC7"/>
    <w:rsid w:val="00050047"/>
    <w:rsid w:val="000504C2"/>
    <w:rsid w:val="000509EE"/>
    <w:rsid w:val="00050A88"/>
    <w:rsid w:val="00050BDE"/>
    <w:rsid w:val="00050F62"/>
    <w:rsid w:val="000511C3"/>
    <w:rsid w:val="00051334"/>
    <w:rsid w:val="00051624"/>
    <w:rsid w:val="00051648"/>
    <w:rsid w:val="00051A27"/>
    <w:rsid w:val="00051D6B"/>
    <w:rsid w:val="00052CC7"/>
    <w:rsid w:val="00052F9A"/>
    <w:rsid w:val="00053318"/>
    <w:rsid w:val="000533A5"/>
    <w:rsid w:val="00053416"/>
    <w:rsid w:val="00053440"/>
    <w:rsid w:val="0005354B"/>
    <w:rsid w:val="000535E7"/>
    <w:rsid w:val="0005382D"/>
    <w:rsid w:val="000538BE"/>
    <w:rsid w:val="00053AA4"/>
    <w:rsid w:val="00054031"/>
    <w:rsid w:val="0005405A"/>
    <w:rsid w:val="000540F6"/>
    <w:rsid w:val="000544EC"/>
    <w:rsid w:val="00054A88"/>
    <w:rsid w:val="00054B82"/>
    <w:rsid w:val="00054BF6"/>
    <w:rsid w:val="00054D58"/>
    <w:rsid w:val="00054FA6"/>
    <w:rsid w:val="000556E0"/>
    <w:rsid w:val="000557E9"/>
    <w:rsid w:val="0005594F"/>
    <w:rsid w:val="000559C7"/>
    <w:rsid w:val="00055B5E"/>
    <w:rsid w:val="00055CF3"/>
    <w:rsid w:val="00055DB6"/>
    <w:rsid w:val="00055FF0"/>
    <w:rsid w:val="00056068"/>
    <w:rsid w:val="00056259"/>
    <w:rsid w:val="000564A3"/>
    <w:rsid w:val="0005652E"/>
    <w:rsid w:val="00056667"/>
    <w:rsid w:val="000567C1"/>
    <w:rsid w:val="000568BD"/>
    <w:rsid w:val="000568DA"/>
    <w:rsid w:val="00056BE8"/>
    <w:rsid w:val="000571DA"/>
    <w:rsid w:val="00057A2C"/>
    <w:rsid w:val="00057AEE"/>
    <w:rsid w:val="00057FAD"/>
    <w:rsid w:val="000600D7"/>
    <w:rsid w:val="000600F4"/>
    <w:rsid w:val="000601D9"/>
    <w:rsid w:val="000601F4"/>
    <w:rsid w:val="00060241"/>
    <w:rsid w:val="00060258"/>
    <w:rsid w:val="0006043D"/>
    <w:rsid w:val="00060797"/>
    <w:rsid w:val="000608A7"/>
    <w:rsid w:val="00060973"/>
    <w:rsid w:val="00060A43"/>
    <w:rsid w:val="00060C3F"/>
    <w:rsid w:val="00060D82"/>
    <w:rsid w:val="00061060"/>
    <w:rsid w:val="000611EB"/>
    <w:rsid w:val="00061823"/>
    <w:rsid w:val="00061889"/>
    <w:rsid w:val="00061955"/>
    <w:rsid w:val="00061B0B"/>
    <w:rsid w:val="00061C42"/>
    <w:rsid w:val="00061C7D"/>
    <w:rsid w:val="00061CDC"/>
    <w:rsid w:val="00062139"/>
    <w:rsid w:val="000622C6"/>
    <w:rsid w:val="00062447"/>
    <w:rsid w:val="00062672"/>
    <w:rsid w:val="00062A08"/>
    <w:rsid w:val="00062CF3"/>
    <w:rsid w:val="00063037"/>
    <w:rsid w:val="00063153"/>
    <w:rsid w:val="00063295"/>
    <w:rsid w:val="00063386"/>
    <w:rsid w:val="00063812"/>
    <w:rsid w:val="0006385C"/>
    <w:rsid w:val="000638D9"/>
    <w:rsid w:val="000642BD"/>
    <w:rsid w:val="00064621"/>
    <w:rsid w:val="00064868"/>
    <w:rsid w:val="00064B4D"/>
    <w:rsid w:val="000655F9"/>
    <w:rsid w:val="00065727"/>
    <w:rsid w:val="00065F8B"/>
    <w:rsid w:val="00066588"/>
    <w:rsid w:val="00066C5E"/>
    <w:rsid w:val="00066D78"/>
    <w:rsid w:val="00067051"/>
    <w:rsid w:val="00070001"/>
    <w:rsid w:val="0007005A"/>
    <w:rsid w:val="0007010E"/>
    <w:rsid w:val="000703FF"/>
    <w:rsid w:val="0007048E"/>
    <w:rsid w:val="0007066F"/>
    <w:rsid w:val="00070A0C"/>
    <w:rsid w:val="00070A37"/>
    <w:rsid w:val="00070E1D"/>
    <w:rsid w:val="00070ECF"/>
    <w:rsid w:val="000710FA"/>
    <w:rsid w:val="0007133E"/>
    <w:rsid w:val="0007142C"/>
    <w:rsid w:val="000718D3"/>
    <w:rsid w:val="00071A19"/>
    <w:rsid w:val="00071AFE"/>
    <w:rsid w:val="000720AD"/>
    <w:rsid w:val="00072265"/>
    <w:rsid w:val="00072276"/>
    <w:rsid w:val="0007233D"/>
    <w:rsid w:val="000727AE"/>
    <w:rsid w:val="000727B8"/>
    <w:rsid w:val="0007286D"/>
    <w:rsid w:val="00072D7E"/>
    <w:rsid w:val="00072EC9"/>
    <w:rsid w:val="0007320D"/>
    <w:rsid w:val="00073297"/>
    <w:rsid w:val="00073338"/>
    <w:rsid w:val="000735A4"/>
    <w:rsid w:val="00073875"/>
    <w:rsid w:val="000738AE"/>
    <w:rsid w:val="00073BBA"/>
    <w:rsid w:val="00073F5E"/>
    <w:rsid w:val="00074046"/>
    <w:rsid w:val="0007407A"/>
    <w:rsid w:val="00074432"/>
    <w:rsid w:val="0007467B"/>
    <w:rsid w:val="000748D5"/>
    <w:rsid w:val="00074B0B"/>
    <w:rsid w:val="00074CAA"/>
    <w:rsid w:val="00074F3A"/>
    <w:rsid w:val="0007544C"/>
    <w:rsid w:val="00075686"/>
    <w:rsid w:val="00075925"/>
    <w:rsid w:val="000759B7"/>
    <w:rsid w:val="000759CE"/>
    <w:rsid w:val="00075D36"/>
    <w:rsid w:val="00075F2D"/>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A23"/>
    <w:rsid w:val="00080C34"/>
    <w:rsid w:val="00080C98"/>
    <w:rsid w:val="00080CCC"/>
    <w:rsid w:val="00080EC8"/>
    <w:rsid w:val="00080FE0"/>
    <w:rsid w:val="0008102D"/>
    <w:rsid w:val="00081209"/>
    <w:rsid w:val="000813DA"/>
    <w:rsid w:val="00081578"/>
    <w:rsid w:val="00081CD8"/>
    <w:rsid w:val="00081DD1"/>
    <w:rsid w:val="00082038"/>
    <w:rsid w:val="00082214"/>
    <w:rsid w:val="0008260B"/>
    <w:rsid w:val="0008284C"/>
    <w:rsid w:val="00082A9F"/>
    <w:rsid w:val="00082BF5"/>
    <w:rsid w:val="00082E69"/>
    <w:rsid w:val="0008300D"/>
    <w:rsid w:val="0008301B"/>
    <w:rsid w:val="000830C8"/>
    <w:rsid w:val="00083308"/>
    <w:rsid w:val="0008396B"/>
    <w:rsid w:val="00083AA2"/>
    <w:rsid w:val="00084139"/>
    <w:rsid w:val="000845B0"/>
    <w:rsid w:val="000846C7"/>
    <w:rsid w:val="00084B1E"/>
    <w:rsid w:val="00084E93"/>
    <w:rsid w:val="00085195"/>
    <w:rsid w:val="0008527E"/>
    <w:rsid w:val="000854BA"/>
    <w:rsid w:val="00085572"/>
    <w:rsid w:val="0008558C"/>
    <w:rsid w:val="0008560F"/>
    <w:rsid w:val="0008571E"/>
    <w:rsid w:val="00085BE3"/>
    <w:rsid w:val="00085D53"/>
    <w:rsid w:val="00085EB2"/>
    <w:rsid w:val="000860D9"/>
    <w:rsid w:val="000864CE"/>
    <w:rsid w:val="0008661E"/>
    <w:rsid w:val="000868F4"/>
    <w:rsid w:val="00086A39"/>
    <w:rsid w:val="00086F5E"/>
    <w:rsid w:val="00086FCD"/>
    <w:rsid w:val="00087115"/>
    <w:rsid w:val="00087258"/>
    <w:rsid w:val="000873EC"/>
    <w:rsid w:val="00087502"/>
    <w:rsid w:val="00087511"/>
    <w:rsid w:val="000875DC"/>
    <w:rsid w:val="0008760C"/>
    <w:rsid w:val="00087703"/>
    <w:rsid w:val="00087C96"/>
    <w:rsid w:val="00087DEC"/>
    <w:rsid w:val="0009014D"/>
    <w:rsid w:val="0009035B"/>
    <w:rsid w:val="00090390"/>
    <w:rsid w:val="000903F5"/>
    <w:rsid w:val="00090621"/>
    <w:rsid w:val="00090A60"/>
    <w:rsid w:val="00090AED"/>
    <w:rsid w:val="00090B2F"/>
    <w:rsid w:val="00090F00"/>
    <w:rsid w:val="00091057"/>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211"/>
    <w:rsid w:val="00093732"/>
    <w:rsid w:val="000937C2"/>
    <w:rsid w:val="00093926"/>
    <w:rsid w:val="000940AB"/>
    <w:rsid w:val="00094111"/>
    <w:rsid w:val="00094D74"/>
    <w:rsid w:val="000950FF"/>
    <w:rsid w:val="000956DA"/>
    <w:rsid w:val="000956F2"/>
    <w:rsid w:val="0009596B"/>
    <w:rsid w:val="00095A64"/>
    <w:rsid w:val="0009641D"/>
    <w:rsid w:val="00096A42"/>
    <w:rsid w:val="00096AC3"/>
    <w:rsid w:val="00096BA4"/>
    <w:rsid w:val="00096EED"/>
    <w:rsid w:val="00096F00"/>
    <w:rsid w:val="00097202"/>
    <w:rsid w:val="0009786A"/>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39"/>
    <w:rsid w:val="000A3253"/>
    <w:rsid w:val="000A35D5"/>
    <w:rsid w:val="000A361E"/>
    <w:rsid w:val="000A39FD"/>
    <w:rsid w:val="000A3E0E"/>
    <w:rsid w:val="000A3E34"/>
    <w:rsid w:val="000A436F"/>
    <w:rsid w:val="000A4377"/>
    <w:rsid w:val="000A4979"/>
    <w:rsid w:val="000A4AD1"/>
    <w:rsid w:val="000A4C5E"/>
    <w:rsid w:val="000A4F44"/>
    <w:rsid w:val="000A501B"/>
    <w:rsid w:val="000A5646"/>
    <w:rsid w:val="000A5914"/>
    <w:rsid w:val="000A5A38"/>
    <w:rsid w:val="000A5ABD"/>
    <w:rsid w:val="000A5C63"/>
    <w:rsid w:val="000A5E8E"/>
    <w:rsid w:val="000A5FEB"/>
    <w:rsid w:val="000A625B"/>
    <w:rsid w:val="000A6377"/>
    <w:rsid w:val="000A65A2"/>
    <w:rsid w:val="000A662B"/>
    <w:rsid w:val="000A666A"/>
    <w:rsid w:val="000A6A75"/>
    <w:rsid w:val="000A6C3D"/>
    <w:rsid w:val="000A6E0A"/>
    <w:rsid w:val="000A7271"/>
    <w:rsid w:val="000A76D1"/>
    <w:rsid w:val="000A76ED"/>
    <w:rsid w:val="000A7799"/>
    <w:rsid w:val="000A7930"/>
    <w:rsid w:val="000A7A04"/>
    <w:rsid w:val="000A7ED2"/>
    <w:rsid w:val="000A7F93"/>
    <w:rsid w:val="000B0090"/>
    <w:rsid w:val="000B01C0"/>
    <w:rsid w:val="000B0320"/>
    <w:rsid w:val="000B063B"/>
    <w:rsid w:val="000B07EE"/>
    <w:rsid w:val="000B07FB"/>
    <w:rsid w:val="000B0863"/>
    <w:rsid w:val="000B0B7B"/>
    <w:rsid w:val="000B107B"/>
    <w:rsid w:val="000B1307"/>
    <w:rsid w:val="000B1496"/>
    <w:rsid w:val="000B156C"/>
    <w:rsid w:val="000B16CF"/>
    <w:rsid w:val="000B1E22"/>
    <w:rsid w:val="000B1F7F"/>
    <w:rsid w:val="000B2374"/>
    <w:rsid w:val="000B28E7"/>
    <w:rsid w:val="000B298B"/>
    <w:rsid w:val="000B2CE9"/>
    <w:rsid w:val="000B2DB5"/>
    <w:rsid w:val="000B3304"/>
    <w:rsid w:val="000B3401"/>
    <w:rsid w:val="000B38DC"/>
    <w:rsid w:val="000B3A94"/>
    <w:rsid w:val="000B3B7E"/>
    <w:rsid w:val="000B3BC0"/>
    <w:rsid w:val="000B3D12"/>
    <w:rsid w:val="000B415B"/>
    <w:rsid w:val="000B4307"/>
    <w:rsid w:val="000B47E7"/>
    <w:rsid w:val="000B4B35"/>
    <w:rsid w:val="000B4B72"/>
    <w:rsid w:val="000B4D7C"/>
    <w:rsid w:val="000B4D8D"/>
    <w:rsid w:val="000B4FA1"/>
    <w:rsid w:val="000B5155"/>
    <w:rsid w:val="000B540C"/>
    <w:rsid w:val="000B561E"/>
    <w:rsid w:val="000B575E"/>
    <w:rsid w:val="000B5904"/>
    <w:rsid w:val="000B6141"/>
    <w:rsid w:val="000B6173"/>
    <w:rsid w:val="000B627C"/>
    <w:rsid w:val="000B6379"/>
    <w:rsid w:val="000B64C7"/>
    <w:rsid w:val="000B675B"/>
    <w:rsid w:val="000B694E"/>
    <w:rsid w:val="000B695F"/>
    <w:rsid w:val="000B6AD4"/>
    <w:rsid w:val="000B6D80"/>
    <w:rsid w:val="000B6DCE"/>
    <w:rsid w:val="000B6E9F"/>
    <w:rsid w:val="000B701B"/>
    <w:rsid w:val="000B70EF"/>
    <w:rsid w:val="000B7198"/>
    <w:rsid w:val="000B7D8E"/>
    <w:rsid w:val="000B7DBA"/>
    <w:rsid w:val="000B7DFE"/>
    <w:rsid w:val="000B7E12"/>
    <w:rsid w:val="000B7E3D"/>
    <w:rsid w:val="000B7FF2"/>
    <w:rsid w:val="000C0041"/>
    <w:rsid w:val="000C00E7"/>
    <w:rsid w:val="000C0239"/>
    <w:rsid w:val="000C09DA"/>
    <w:rsid w:val="000C0A49"/>
    <w:rsid w:val="000C0B25"/>
    <w:rsid w:val="000C0D71"/>
    <w:rsid w:val="000C12B5"/>
    <w:rsid w:val="000C14A4"/>
    <w:rsid w:val="000C17BD"/>
    <w:rsid w:val="000C1B8D"/>
    <w:rsid w:val="000C234E"/>
    <w:rsid w:val="000C2471"/>
    <w:rsid w:val="000C2503"/>
    <w:rsid w:val="000C261B"/>
    <w:rsid w:val="000C289B"/>
    <w:rsid w:val="000C2A17"/>
    <w:rsid w:val="000C2D7A"/>
    <w:rsid w:val="000C2F8E"/>
    <w:rsid w:val="000C313A"/>
    <w:rsid w:val="000C32C9"/>
    <w:rsid w:val="000C36E8"/>
    <w:rsid w:val="000C3F4F"/>
    <w:rsid w:val="000C409C"/>
    <w:rsid w:val="000C423F"/>
    <w:rsid w:val="000C477F"/>
    <w:rsid w:val="000C4B93"/>
    <w:rsid w:val="000C4C82"/>
    <w:rsid w:val="000C4CEF"/>
    <w:rsid w:val="000C4E70"/>
    <w:rsid w:val="000C4F54"/>
    <w:rsid w:val="000C506F"/>
    <w:rsid w:val="000C515E"/>
    <w:rsid w:val="000C53D3"/>
    <w:rsid w:val="000C5539"/>
    <w:rsid w:val="000C59F4"/>
    <w:rsid w:val="000C5A59"/>
    <w:rsid w:val="000C653B"/>
    <w:rsid w:val="000C6854"/>
    <w:rsid w:val="000C6AF0"/>
    <w:rsid w:val="000C6F60"/>
    <w:rsid w:val="000C7199"/>
    <w:rsid w:val="000C76AC"/>
    <w:rsid w:val="000C7A80"/>
    <w:rsid w:val="000C7F72"/>
    <w:rsid w:val="000D02F1"/>
    <w:rsid w:val="000D0613"/>
    <w:rsid w:val="000D0627"/>
    <w:rsid w:val="000D079D"/>
    <w:rsid w:val="000D09AF"/>
    <w:rsid w:val="000D0B9B"/>
    <w:rsid w:val="000D0BBC"/>
    <w:rsid w:val="000D0E5A"/>
    <w:rsid w:val="000D10D2"/>
    <w:rsid w:val="000D12F7"/>
    <w:rsid w:val="000D1407"/>
    <w:rsid w:val="000D16CE"/>
    <w:rsid w:val="000D173F"/>
    <w:rsid w:val="000D17B2"/>
    <w:rsid w:val="000D19EB"/>
    <w:rsid w:val="000D1B1C"/>
    <w:rsid w:val="000D1B53"/>
    <w:rsid w:val="000D262B"/>
    <w:rsid w:val="000D2A58"/>
    <w:rsid w:val="000D2B6A"/>
    <w:rsid w:val="000D2CB8"/>
    <w:rsid w:val="000D2F68"/>
    <w:rsid w:val="000D3029"/>
    <w:rsid w:val="000D304C"/>
    <w:rsid w:val="000D30A7"/>
    <w:rsid w:val="000D3496"/>
    <w:rsid w:val="000D34F0"/>
    <w:rsid w:val="000D35F2"/>
    <w:rsid w:val="000D360E"/>
    <w:rsid w:val="000D3877"/>
    <w:rsid w:val="000D39AD"/>
    <w:rsid w:val="000D39C8"/>
    <w:rsid w:val="000D3A02"/>
    <w:rsid w:val="000D3C9C"/>
    <w:rsid w:val="000D3CF1"/>
    <w:rsid w:val="000D3DD3"/>
    <w:rsid w:val="000D3E35"/>
    <w:rsid w:val="000D445C"/>
    <w:rsid w:val="000D4B96"/>
    <w:rsid w:val="000D4DAB"/>
    <w:rsid w:val="000D4F08"/>
    <w:rsid w:val="000D5622"/>
    <w:rsid w:val="000D5B1D"/>
    <w:rsid w:val="000D5C24"/>
    <w:rsid w:val="000D5CC9"/>
    <w:rsid w:val="000D602A"/>
    <w:rsid w:val="000D61AA"/>
    <w:rsid w:val="000D6238"/>
    <w:rsid w:val="000D6266"/>
    <w:rsid w:val="000D6291"/>
    <w:rsid w:val="000D68CF"/>
    <w:rsid w:val="000D6CA5"/>
    <w:rsid w:val="000D6D77"/>
    <w:rsid w:val="000D72F8"/>
    <w:rsid w:val="000D74A9"/>
    <w:rsid w:val="000D76B1"/>
    <w:rsid w:val="000D76CA"/>
    <w:rsid w:val="000D7816"/>
    <w:rsid w:val="000D782E"/>
    <w:rsid w:val="000D7BF9"/>
    <w:rsid w:val="000D7C66"/>
    <w:rsid w:val="000D7E05"/>
    <w:rsid w:val="000D7E23"/>
    <w:rsid w:val="000E01DA"/>
    <w:rsid w:val="000E07F2"/>
    <w:rsid w:val="000E08ED"/>
    <w:rsid w:val="000E0977"/>
    <w:rsid w:val="000E0E51"/>
    <w:rsid w:val="000E16FE"/>
    <w:rsid w:val="000E1BD3"/>
    <w:rsid w:val="000E1E15"/>
    <w:rsid w:val="000E2242"/>
    <w:rsid w:val="000E22D1"/>
    <w:rsid w:val="000E2483"/>
    <w:rsid w:val="000E2620"/>
    <w:rsid w:val="000E28A4"/>
    <w:rsid w:val="000E2DA3"/>
    <w:rsid w:val="000E2FB2"/>
    <w:rsid w:val="000E30AA"/>
    <w:rsid w:val="000E3751"/>
    <w:rsid w:val="000E378A"/>
    <w:rsid w:val="000E3BE5"/>
    <w:rsid w:val="000E418D"/>
    <w:rsid w:val="000E448B"/>
    <w:rsid w:val="000E471C"/>
    <w:rsid w:val="000E472B"/>
    <w:rsid w:val="000E48FF"/>
    <w:rsid w:val="000E49F0"/>
    <w:rsid w:val="000E4A6E"/>
    <w:rsid w:val="000E4CD8"/>
    <w:rsid w:val="000E4F40"/>
    <w:rsid w:val="000E5414"/>
    <w:rsid w:val="000E545B"/>
    <w:rsid w:val="000E5545"/>
    <w:rsid w:val="000E5615"/>
    <w:rsid w:val="000E57FA"/>
    <w:rsid w:val="000E5958"/>
    <w:rsid w:val="000E59E7"/>
    <w:rsid w:val="000E5BB7"/>
    <w:rsid w:val="000E5DA0"/>
    <w:rsid w:val="000E5E50"/>
    <w:rsid w:val="000E5E57"/>
    <w:rsid w:val="000E61DB"/>
    <w:rsid w:val="000E61E9"/>
    <w:rsid w:val="000E6930"/>
    <w:rsid w:val="000E6DBD"/>
    <w:rsid w:val="000E6F6A"/>
    <w:rsid w:val="000E7306"/>
    <w:rsid w:val="000E7575"/>
    <w:rsid w:val="000E79C8"/>
    <w:rsid w:val="000E7B20"/>
    <w:rsid w:val="000E7D1B"/>
    <w:rsid w:val="000E7EFD"/>
    <w:rsid w:val="000E7FD1"/>
    <w:rsid w:val="000F034B"/>
    <w:rsid w:val="000F043B"/>
    <w:rsid w:val="000F0532"/>
    <w:rsid w:val="000F061D"/>
    <w:rsid w:val="000F06BF"/>
    <w:rsid w:val="000F09D7"/>
    <w:rsid w:val="000F122C"/>
    <w:rsid w:val="000F124D"/>
    <w:rsid w:val="000F1262"/>
    <w:rsid w:val="000F1368"/>
    <w:rsid w:val="000F14CE"/>
    <w:rsid w:val="000F1584"/>
    <w:rsid w:val="000F19F4"/>
    <w:rsid w:val="000F1F3B"/>
    <w:rsid w:val="000F217C"/>
    <w:rsid w:val="000F2233"/>
    <w:rsid w:val="000F2254"/>
    <w:rsid w:val="000F2285"/>
    <w:rsid w:val="000F23DC"/>
    <w:rsid w:val="000F23DD"/>
    <w:rsid w:val="000F25BD"/>
    <w:rsid w:val="000F272B"/>
    <w:rsid w:val="000F2A4A"/>
    <w:rsid w:val="000F2CD9"/>
    <w:rsid w:val="000F2DFA"/>
    <w:rsid w:val="000F2FA0"/>
    <w:rsid w:val="000F31E7"/>
    <w:rsid w:val="000F327C"/>
    <w:rsid w:val="000F37E0"/>
    <w:rsid w:val="000F38F2"/>
    <w:rsid w:val="000F3BF2"/>
    <w:rsid w:val="000F3EFA"/>
    <w:rsid w:val="000F4778"/>
    <w:rsid w:val="000F47C2"/>
    <w:rsid w:val="000F4892"/>
    <w:rsid w:val="000F4C2B"/>
    <w:rsid w:val="000F59BB"/>
    <w:rsid w:val="000F5AEB"/>
    <w:rsid w:val="000F5C47"/>
    <w:rsid w:val="000F5D44"/>
    <w:rsid w:val="000F60C1"/>
    <w:rsid w:val="000F682B"/>
    <w:rsid w:val="000F685D"/>
    <w:rsid w:val="000F69AC"/>
    <w:rsid w:val="000F6CA6"/>
    <w:rsid w:val="000F7218"/>
    <w:rsid w:val="000F7360"/>
    <w:rsid w:val="000F741B"/>
    <w:rsid w:val="000F7A20"/>
    <w:rsid w:val="000F7D6D"/>
    <w:rsid w:val="000F7DF8"/>
    <w:rsid w:val="000F7F9C"/>
    <w:rsid w:val="00100487"/>
    <w:rsid w:val="001004C3"/>
    <w:rsid w:val="00100576"/>
    <w:rsid w:val="001006A6"/>
    <w:rsid w:val="00100720"/>
    <w:rsid w:val="0010077F"/>
    <w:rsid w:val="00100ABB"/>
    <w:rsid w:val="00100DD0"/>
    <w:rsid w:val="00101749"/>
    <w:rsid w:val="001018A1"/>
    <w:rsid w:val="001018D8"/>
    <w:rsid w:val="001019FA"/>
    <w:rsid w:val="00101A8E"/>
    <w:rsid w:val="00101BDF"/>
    <w:rsid w:val="00101CD3"/>
    <w:rsid w:val="0010212E"/>
    <w:rsid w:val="00102203"/>
    <w:rsid w:val="00102312"/>
    <w:rsid w:val="0010274F"/>
    <w:rsid w:val="00102981"/>
    <w:rsid w:val="00102B52"/>
    <w:rsid w:val="00102BC4"/>
    <w:rsid w:val="00102C80"/>
    <w:rsid w:val="00102E58"/>
    <w:rsid w:val="00103914"/>
    <w:rsid w:val="00103A6D"/>
    <w:rsid w:val="00103D0A"/>
    <w:rsid w:val="00103D64"/>
    <w:rsid w:val="00103E89"/>
    <w:rsid w:val="00104374"/>
    <w:rsid w:val="0010498C"/>
    <w:rsid w:val="00104CA2"/>
    <w:rsid w:val="00104D4B"/>
    <w:rsid w:val="00104E43"/>
    <w:rsid w:val="00105079"/>
    <w:rsid w:val="0010510A"/>
    <w:rsid w:val="00105247"/>
    <w:rsid w:val="00105266"/>
    <w:rsid w:val="0010537F"/>
    <w:rsid w:val="0010564C"/>
    <w:rsid w:val="001059C1"/>
    <w:rsid w:val="00105A64"/>
    <w:rsid w:val="00105B9C"/>
    <w:rsid w:val="00105D33"/>
    <w:rsid w:val="00105D35"/>
    <w:rsid w:val="001060A8"/>
    <w:rsid w:val="0010657B"/>
    <w:rsid w:val="001065E9"/>
    <w:rsid w:val="001069D9"/>
    <w:rsid w:val="00106BC8"/>
    <w:rsid w:val="00106E23"/>
    <w:rsid w:val="00107043"/>
    <w:rsid w:val="00107066"/>
    <w:rsid w:val="001070ED"/>
    <w:rsid w:val="00107114"/>
    <w:rsid w:val="0010762C"/>
    <w:rsid w:val="00107A0A"/>
    <w:rsid w:val="00107B62"/>
    <w:rsid w:val="00107BE3"/>
    <w:rsid w:val="00107F89"/>
    <w:rsid w:val="00110458"/>
    <w:rsid w:val="001106F1"/>
    <w:rsid w:val="00110F5E"/>
    <w:rsid w:val="00111147"/>
    <w:rsid w:val="0011114A"/>
    <w:rsid w:val="00111310"/>
    <w:rsid w:val="001117E1"/>
    <w:rsid w:val="00111AC8"/>
    <w:rsid w:val="00111B9F"/>
    <w:rsid w:val="00111BA9"/>
    <w:rsid w:val="00111CB2"/>
    <w:rsid w:val="00111DBE"/>
    <w:rsid w:val="00112132"/>
    <w:rsid w:val="001127D0"/>
    <w:rsid w:val="00112853"/>
    <w:rsid w:val="00112C42"/>
    <w:rsid w:val="00113101"/>
    <w:rsid w:val="00113532"/>
    <w:rsid w:val="00113610"/>
    <w:rsid w:val="00113A32"/>
    <w:rsid w:val="00113DBA"/>
    <w:rsid w:val="00114012"/>
    <w:rsid w:val="00114037"/>
    <w:rsid w:val="001142B7"/>
    <w:rsid w:val="001142D0"/>
    <w:rsid w:val="001148BF"/>
    <w:rsid w:val="00114EB4"/>
    <w:rsid w:val="00114F69"/>
    <w:rsid w:val="00115021"/>
    <w:rsid w:val="001151AD"/>
    <w:rsid w:val="0011529C"/>
    <w:rsid w:val="001153A3"/>
    <w:rsid w:val="0011543E"/>
    <w:rsid w:val="00115950"/>
    <w:rsid w:val="00115CB5"/>
    <w:rsid w:val="001160ED"/>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205BD"/>
    <w:rsid w:val="00120990"/>
    <w:rsid w:val="00120B29"/>
    <w:rsid w:val="00120E16"/>
    <w:rsid w:val="001212E3"/>
    <w:rsid w:val="00121805"/>
    <w:rsid w:val="00121923"/>
    <w:rsid w:val="00121B81"/>
    <w:rsid w:val="00121BE4"/>
    <w:rsid w:val="0012220C"/>
    <w:rsid w:val="0012260A"/>
    <w:rsid w:val="001229D8"/>
    <w:rsid w:val="00122C48"/>
    <w:rsid w:val="00122C98"/>
    <w:rsid w:val="00122D1C"/>
    <w:rsid w:val="00122E5B"/>
    <w:rsid w:val="00123485"/>
    <w:rsid w:val="00123495"/>
    <w:rsid w:val="00123984"/>
    <w:rsid w:val="00123C8E"/>
    <w:rsid w:val="00123E2B"/>
    <w:rsid w:val="00123F36"/>
    <w:rsid w:val="0012440C"/>
    <w:rsid w:val="0012448A"/>
    <w:rsid w:val="001245B1"/>
    <w:rsid w:val="001245B7"/>
    <w:rsid w:val="0012483D"/>
    <w:rsid w:val="0012497A"/>
    <w:rsid w:val="00124ABE"/>
    <w:rsid w:val="00124D46"/>
    <w:rsid w:val="001252B5"/>
    <w:rsid w:val="001256CD"/>
    <w:rsid w:val="0012589E"/>
    <w:rsid w:val="001258C4"/>
    <w:rsid w:val="00126082"/>
    <w:rsid w:val="00126110"/>
    <w:rsid w:val="0012681C"/>
    <w:rsid w:val="00126DA7"/>
    <w:rsid w:val="00126F3B"/>
    <w:rsid w:val="001270D5"/>
    <w:rsid w:val="00127184"/>
    <w:rsid w:val="001271C9"/>
    <w:rsid w:val="00127827"/>
    <w:rsid w:val="0012785D"/>
    <w:rsid w:val="001278F8"/>
    <w:rsid w:val="00130167"/>
    <w:rsid w:val="0013059F"/>
    <w:rsid w:val="00130730"/>
    <w:rsid w:val="0013084A"/>
    <w:rsid w:val="00130D10"/>
    <w:rsid w:val="00131083"/>
    <w:rsid w:val="00131206"/>
    <w:rsid w:val="001312CA"/>
    <w:rsid w:val="0013144B"/>
    <w:rsid w:val="00131A35"/>
    <w:rsid w:val="00131A81"/>
    <w:rsid w:val="00131B2A"/>
    <w:rsid w:val="00131B5D"/>
    <w:rsid w:val="00131FE7"/>
    <w:rsid w:val="001320ED"/>
    <w:rsid w:val="0013226D"/>
    <w:rsid w:val="00132745"/>
    <w:rsid w:val="00132818"/>
    <w:rsid w:val="00132888"/>
    <w:rsid w:val="00132961"/>
    <w:rsid w:val="00132999"/>
    <w:rsid w:val="00132B91"/>
    <w:rsid w:val="00132BD8"/>
    <w:rsid w:val="00132E37"/>
    <w:rsid w:val="00132EEE"/>
    <w:rsid w:val="00132F88"/>
    <w:rsid w:val="0013301F"/>
    <w:rsid w:val="00133698"/>
    <w:rsid w:val="00133AD7"/>
    <w:rsid w:val="00133CA0"/>
    <w:rsid w:val="00134AC2"/>
    <w:rsid w:val="00134CD3"/>
    <w:rsid w:val="00135148"/>
    <w:rsid w:val="001352BD"/>
    <w:rsid w:val="001355C2"/>
    <w:rsid w:val="00135C50"/>
    <w:rsid w:val="00135DA7"/>
    <w:rsid w:val="00135E59"/>
    <w:rsid w:val="00135F67"/>
    <w:rsid w:val="00135FB5"/>
    <w:rsid w:val="001363C2"/>
    <w:rsid w:val="001363F8"/>
    <w:rsid w:val="00136704"/>
    <w:rsid w:val="001367AA"/>
    <w:rsid w:val="0013685B"/>
    <w:rsid w:val="001368F6"/>
    <w:rsid w:val="00136D4E"/>
    <w:rsid w:val="001372FD"/>
    <w:rsid w:val="00137495"/>
    <w:rsid w:val="001374C7"/>
    <w:rsid w:val="0013765A"/>
    <w:rsid w:val="00137F16"/>
    <w:rsid w:val="001400BF"/>
    <w:rsid w:val="00140301"/>
    <w:rsid w:val="00140B3A"/>
    <w:rsid w:val="00140CF7"/>
    <w:rsid w:val="00140F4B"/>
    <w:rsid w:val="00140F8B"/>
    <w:rsid w:val="0014113F"/>
    <w:rsid w:val="0014116B"/>
    <w:rsid w:val="00141342"/>
    <w:rsid w:val="00141559"/>
    <w:rsid w:val="0014170D"/>
    <w:rsid w:val="001417D1"/>
    <w:rsid w:val="00141A1A"/>
    <w:rsid w:val="00141E66"/>
    <w:rsid w:val="001424A5"/>
    <w:rsid w:val="00142622"/>
    <w:rsid w:val="001429A5"/>
    <w:rsid w:val="00143269"/>
    <w:rsid w:val="001434E3"/>
    <w:rsid w:val="00143856"/>
    <w:rsid w:val="00143C45"/>
    <w:rsid w:val="00143F41"/>
    <w:rsid w:val="00144420"/>
    <w:rsid w:val="0014463D"/>
    <w:rsid w:val="001447F1"/>
    <w:rsid w:val="001448A2"/>
    <w:rsid w:val="00144CB8"/>
    <w:rsid w:val="00144DF9"/>
    <w:rsid w:val="00145375"/>
    <w:rsid w:val="0014553A"/>
    <w:rsid w:val="00145A51"/>
    <w:rsid w:val="00145B71"/>
    <w:rsid w:val="00145CFB"/>
    <w:rsid w:val="001461B5"/>
    <w:rsid w:val="001461FC"/>
    <w:rsid w:val="001461FE"/>
    <w:rsid w:val="001467F0"/>
    <w:rsid w:val="001468FC"/>
    <w:rsid w:val="00146AD4"/>
    <w:rsid w:val="00146C35"/>
    <w:rsid w:val="00146C5A"/>
    <w:rsid w:val="00146D61"/>
    <w:rsid w:val="00146DAF"/>
    <w:rsid w:val="00146F6A"/>
    <w:rsid w:val="00147DA3"/>
    <w:rsid w:val="0015017C"/>
    <w:rsid w:val="00150918"/>
    <w:rsid w:val="00150C2D"/>
    <w:rsid w:val="00150C53"/>
    <w:rsid w:val="00150E3E"/>
    <w:rsid w:val="00150E47"/>
    <w:rsid w:val="0015117A"/>
    <w:rsid w:val="00151188"/>
    <w:rsid w:val="001513F5"/>
    <w:rsid w:val="00151585"/>
    <w:rsid w:val="00151918"/>
    <w:rsid w:val="00151E48"/>
    <w:rsid w:val="00151EA8"/>
    <w:rsid w:val="00151F9E"/>
    <w:rsid w:val="00151FD5"/>
    <w:rsid w:val="001522EF"/>
    <w:rsid w:val="001528C6"/>
    <w:rsid w:val="001528EC"/>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5F3C"/>
    <w:rsid w:val="0015611E"/>
    <w:rsid w:val="001565C9"/>
    <w:rsid w:val="0015663B"/>
    <w:rsid w:val="00156906"/>
    <w:rsid w:val="00156C71"/>
    <w:rsid w:val="00156CB8"/>
    <w:rsid w:val="00157069"/>
    <w:rsid w:val="001571ED"/>
    <w:rsid w:val="00157246"/>
    <w:rsid w:val="0015779B"/>
    <w:rsid w:val="00160177"/>
    <w:rsid w:val="001609C8"/>
    <w:rsid w:val="00160B12"/>
    <w:rsid w:val="00160CA7"/>
    <w:rsid w:val="00161362"/>
    <w:rsid w:val="001619CC"/>
    <w:rsid w:val="001619E7"/>
    <w:rsid w:val="00161B63"/>
    <w:rsid w:val="00161FCC"/>
    <w:rsid w:val="00162451"/>
    <w:rsid w:val="00162460"/>
    <w:rsid w:val="001625A9"/>
    <w:rsid w:val="001625DC"/>
    <w:rsid w:val="00162AD0"/>
    <w:rsid w:val="00162F49"/>
    <w:rsid w:val="00162FF7"/>
    <w:rsid w:val="001630D3"/>
    <w:rsid w:val="00163266"/>
    <w:rsid w:val="00163471"/>
    <w:rsid w:val="00163506"/>
    <w:rsid w:val="001636E4"/>
    <w:rsid w:val="00163829"/>
    <w:rsid w:val="001638EC"/>
    <w:rsid w:val="00163956"/>
    <w:rsid w:val="00163ACB"/>
    <w:rsid w:val="00164360"/>
    <w:rsid w:val="00164484"/>
    <w:rsid w:val="00164549"/>
    <w:rsid w:val="00164AD6"/>
    <w:rsid w:val="00164C19"/>
    <w:rsid w:val="00164C6A"/>
    <w:rsid w:val="00164D4E"/>
    <w:rsid w:val="00164F8B"/>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4D"/>
    <w:rsid w:val="001678F0"/>
    <w:rsid w:val="00167BC8"/>
    <w:rsid w:val="00167D4C"/>
    <w:rsid w:val="00167E82"/>
    <w:rsid w:val="00167EC8"/>
    <w:rsid w:val="00170922"/>
    <w:rsid w:val="0017095A"/>
    <w:rsid w:val="00170CE3"/>
    <w:rsid w:val="00170E3A"/>
    <w:rsid w:val="001711BC"/>
    <w:rsid w:val="0017154E"/>
    <w:rsid w:val="00171708"/>
    <w:rsid w:val="00171745"/>
    <w:rsid w:val="0017201B"/>
    <w:rsid w:val="001721FF"/>
    <w:rsid w:val="0017272F"/>
    <w:rsid w:val="001727B5"/>
    <w:rsid w:val="00172A6E"/>
    <w:rsid w:val="00172AF5"/>
    <w:rsid w:val="00172D04"/>
    <w:rsid w:val="00172D7E"/>
    <w:rsid w:val="00173563"/>
    <w:rsid w:val="00173575"/>
    <w:rsid w:val="001735AB"/>
    <w:rsid w:val="0017385E"/>
    <w:rsid w:val="00173F70"/>
    <w:rsid w:val="00174063"/>
    <w:rsid w:val="00174332"/>
    <w:rsid w:val="001744D0"/>
    <w:rsid w:val="00174883"/>
    <w:rsid w:val="00174C14"/>
    <w:rsid w:val="00174DE9"/>
    <w:rsid w:val="00174F24"/>
    <w:rsid w:val="00175383"/>
    <w:rsid w:val="0017558D"/>
    <w:rsid w:val="001755A3"/>
    <w:rsid w:val="00175669"/>
    <w:rsid w:val="0017568A"/>
    <w:rsid w:val="00175729"/>
    <w:rsid w:val="001757CF"/>
    <w:rsid w:val="00175AE4"/>
    <w:rsid w:val="00175CDA"/>
    <w:rsid w:val="00175F89"/>
    <w:rsid w:val="0017608A"/>
    <w:rsid w:val="0017635D"/>
    <w:rsid w:val="0017652C"/>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8F"/>
    <w:rsid w:val="001779DA"/>
    <w:rsid w:val="00177B57"/>
    <w:rsid w:val="00177C19"/>
    <w:rsid w:val="00177FC2"/>
    <w:rsid w:val="0018006A"/>
    <w:rsid w:val="00180300"/>
    <w:rsid w:val="00180477"/>
    <w:rsid w:val="001805AA"/>
    <w:rsid w:val="0018079A"/>
    <w:rsid w:val="00180923"/>
    <w:rsid w:val="00180A5A"/>
    <w:rsid w:val="00180AD6"/>
    <w:rsid w:val="00180BD8"/>
    <w:rsid w:val="00180E61"/>
    <w:rsid w:val="00180F7B"/>
    <w:rsid w:val="00180FAF"/>
    <w:rsid w:val="001810E6"/>
    <w:rsid w:val="001814DC"/>
    <w:rsid w:val="00181C42"/>
    <w:rsid w:val="00181D76"/>
    <w:rsid w:val="00181F01"/>
    <w:rsid w:val="00181FC4"/>
    <w:rsid w:val="001820A0"/>
    <w:rsid w:val="00182127"/>
    <w:rsid w:val="00182249"/>
    <w:rsid w:val="00182387"/>
    <w:rsid w:val="001823D8"/>
    <w:rsid w:val="0018245D"/>
    <w:rsid w:val="0018247B"/>
    <w:rsid w:val="00182704"/>
    <w:rsid w:val="001827BA"/>
    <w:rsid w:val="001829F1"/>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010"/>
    <w:rsid w:val="00186168"/>
    <w:rsid w:val="001861E6"/>
    <w:rsid w:val="00186224"/>
    <w:rsid w:val="00186281"/>
    <w:rsid w:val="0018631C"/>
    <w:rsid w:val="00186549"/>
    <w:rsid w:val="0018666A"/>
    <w:rsid w:val="001866F8"/>
    <w:rsid w:val="001867EB"/>
    <w:rsid w:val="0018680C"/>
    <w:rsid w:val="001869C2"/>
    <w:rsid w:val="0018705C"/>
    <w:rsid w:val="00187217"/>
    <w:rsid w:val="0018754F"/>
    <w:rsid w:val="001875DE"/>
    <w:rsid w:val="00187DA5"/>
    <w:rsid w:val="00187FD7"/>
    <w:rsid w:val="00187FFA"/>
    <w:rsid w:val="001904E8"/>
    <w:rsid w:val="00190F5F"/>
    <w:rsid w:val="00190FC6"/>
    <w:rsid w:val="001913AF"/>
    <w:rsid w:val="00191B1A"/>
    <w:rsid w:val="00191B4D"/>
    <w:rsid w:val="00191CB0"/>
    <w:rsid w:val="001920F0"/>
    <w:rsid w:val="001923BE"/>
    <w:rsid w:val="00192426"/>
    <w:rsid w:val="00192762"/>
    <w:rsid w:val="0019288B"/>
    <w:rsid w:val="00192C36"/>
    <w:rsid w:val="00192E9D"/>
    <w:rsid w:val="00192F48"/>
    <w:rsid w:val="00192F79"/>
    <w:rsid w:val="001930E0"/>
    <w:rsid w:val="00193278"/>
    <w:rsid w:val="001933C2"/>
    <w:rsid w:val="00193463"/>
    <w:rsid w:val="001936DE"/>
    <w:rsid w:val="00193B9E"/>
    <w:rsid w:val="00193D56"/>
    <w:rsid w:val="00194ACB"/>
    <w:rsid w:val="00194BEA"/>
    <w:rsid w:val="00194C07"/>
    <w:rsid w:val="00194D02"/>
    <w:rsid w:val="00194E34"/>
    <w:rsid w:val="0019583A"/>
    <w:rsid w:val="0019588B"/>
    <w:rsid w:val="00195935"/>
    <w:rsid w:val="00195A17"/>
    <w:rsid w:val="00195CF9"/>
    <w:rsid w:val="001960E8"/>
    <w:rsid w:val="0019625E"/>
    <w:rsid w:val="00196366"/>
    <w:rsid w:val="00196421"/>
    <w:rsid w:val="0019661C"/>
    <w:rsid w:val="00196844"/>
    <w:rsid w:val="001968D2"/>
    <w:rsid w:val="0019699B"/>
    <w:rsid w:val="00196A9D"/>
    <w:rsid w:val="00196B12"/>
    <w:rsid w:val="00196B49"/>
    <w:rsid w:val="00196B76"/>
    <w:rsid w:val="00196C16"/>
    <w:rsid w:val="00196D8F"/>
    <w:rsid w:val="00196F36"/>
    <w:rsid w:val="00197339"/>
    <w:rsid w:val="001A0347"/>
    <w:rsid w:val="001A03FB"/>
    <w:rsid w:val="001A043B"/>
    <w:rsid w:val="001A0580"/>
    <w:rsid w:val="001A0714"/>
    <w:rsid w:val="001A085F"/>
    <w:rsid w:val="001A0C0D"/>
    <w:rsid w:val="001A0EC0"/>
    <w:rsid w:val="001A1007"/>
    <w:rsid w:val="001A192A"/>
    <w:rsid w:val="001A1A20"/>
    <w:rsid w:val="001A1A3C"/>
    <w:rsid w:val="001A1E59"/>
    <w:rsid w:val="001A2165"/>
    <w:rsid w:val="001A23CE"/>
    <w:rsid w:val="001A2A91"/>
    <w:rsid w:val="001A2EE2"/>
    <w:rsid w:val="001A2F7E"/>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D97"/>
    <w:rsid w:val="001A4E84"/>
    <w:rsid w:val="001A509E"/>
    <w:rsid w:val="001A50DE"/>
    <w:rsid w:val="001A5305"/>
    <w:rsid w:val="001A5530"/>
    <w:rsid w:val="001A5546"/>
    <w:rsid w:val="001A55F1"/>
    <w:rsid w:val="001A5647"/>
    <w:rsid w:val="001A5A36"/>
    <w:rsid w:val="001A629F"/>
    <w:rsid w:val="001A6637"/>
    <w:rsid w:val="001A6658"/>
    <w:rsid w:val="001A68C6"/>
    <w:rsid w:val="001A6DE5"/>
    <w:rsid w:val="001A6DFC"/>
    <w:rsid w:val="001A6FD0"/>
    <w:rsid w:val="001A707E"/>
    <w:rsid w:val="001A70D7"/>
    <w:rsid w:val="001A71D0"/>
    <w:rsid w:val="001A7397"/>
    <w:rsid w:val="001A77AD"/>
    <w:rsid w:val="001A7A35"/>
    <w:rsid w:val="001A7D93"/>
    <w:rsid w:val="001B00B9"/>
    <w:rsid w:val="001B00FE"/>
    <w:rsid w:val="001B02F6"/>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2FAF"/>
    <w:rsid w:val="001B322D"/>
    <w:rsid w:val="001B3277"/>
    <w:rsid w:val="001B328F"/>
    <w:rsid w:val="001B33C2"/>
    <w:rsid w:val="001B348D"/>
    <w:rsid w:val="001B375B"/>
    <w:rsid w:val="001B37ED"/>
    <w:rsid w:val="001B3A3B"/>
    <w:rsid w:val="001B3A99"/>
    <w:rsid w:val="001B3EAA"/>
    <w:rsid w:val="001B3FD2"/>
    <w:rsid w:val="001B431B"/>
    <w:rsid w:val="001B44FE"/>
    <w:rsid w:val="001B45F5"/>
    <w:rsid w:val="001B47A1"/>
    <w:rsid w:val="001B49C9"/>
    <w:rsid w:val="001B4B10"/>
    <w:rsid w:val="001B4C1C"/>
    <w:rsid w:val="001B4C1F"/>
    <w:rsid w:val="001B4DFC"/>
    <w:rsid w:val="001B501A"/>
    <w:rsid w:val="001B54C9"/>
    <w:rsid w:val="001B5786"/>
    <w:rsid w:val="001B5876"/>
    <w:rsid w:val="001B5906"/>
    <w:rsid w:val="001B5945"/>
    <w:rsid w:val="001B5B5D"/>
    <w:rsid w:val="001B5E03"/>
    <w:rsid w:val="001B5F45"/>
    <w:rsid w:val="001B61B3"/>
    <w:rsid w:val="001B68C3"/>
    <w:rsid w:val="001B6B25"/>
    <w:rsid w:val="001B6CD2"/>
    <w:rsid w:val="001B74F8"/>
    <w:rsid w:val="001B75B2"/>
    <w:rsid w:val="001B7A17"/>
    <w:rsid w:val="001B7B52"/>
    <w:rsid w:val="001B7CB2"/>
    <w:rsid w:val="001C01A4"/>
    <w:rsid w:val="001C0A9A"/>
    <w:rsid w:val="001C0D07"/>
    <w:rsid w:val="001C1487"/>
    <w:rsid w:val="001C1556"/>
    <w:rsid w:val="001C15E2"/>
    <w:rsid w:val="001C1666"/>
    <w:rsid w:val="001C181A"/>
    <w:rsid w:val="001C1917"/>
    <w:rsid w:val="001C1EE4"/>
    <w:rsid w:val="001C2186"/>
    <w:rsid w:val="001C229B"/>
    <w:rsid w:val="001C273E"/>
    <w:rsid w:val="001C2882"/>
    <w:rsid w:val="001C2978"/>
    <w:rsid w:val="001C2A79"/>
    <w:rsid w:val="001C2AC0"/>
    <w:rsid w:val="001C2E4B"/>
    <w:rsid w:val="001C31F8"/>
    <w:rsid w:val="001C3233"/>
    <w:rsid w:val="001C36B2"/>
    <w:rsid w:val="001C39B4"/>
    <w:rsid w:val="001C3BB9"/>
    <w:rsid w:val="001C3F53"/>
    <w:rsid w:val="001C40CF"/>
    <w:rsid w:val="001C46C2"/>
    <w:rsid w:val="001C46FC"/>
    <w:rsid w:val="001C4700"/>
    <w:rsid w:val="001C4819"/>
    <w:rsid w:val="001C494B"/>
    <w:rsid w:val="001C4AD8"/>
    <w:rsid w:val="001C4DEC"/>
    <w:rsid w:val="001C4E2F"/>
    <w:rsid w:val="001C516F"/>
    <w:rsid w:val="001C53AD"/>
    <w:rsid w:val="001C56A3"/>
    <w:rsid w:val="001C5981"/>
    <w:rsid w:val="001C5AA5"/>
    <w:rsid w:val="001C5C4B"/>
    <w:rsid w:val="001C5DF0"/>
    <w:rsid w:val="001C614F"/>
    <w:rsid w:val="001C61B3"/>
    <w:rsid w:val="001C61EE"/>
    <w:rsid w:val="001C66FF"/>
    <w:rsid w:val="001C6891"/>
    <w:rsid w:val="001C6B95"/>
    <w:rsid w:val="001C6D13"/>
    <w:rsid w:val="001C6D1F"/>
    <w:rsid w:val="001C6E6D"/>
    <w:rsid w:val="001C6E7D"/>
    <w:rsid w:val="001C7307"/>
    <w:rsid w:val="001C751B"/>
    <w:rsid w:val="001C77D4"/>
    <w:rsid w:val="001C799F"/>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2047"/>
    <w:rsid w:val="001D24A6"/>
    <w:rsid w:val="001D2668"/>
    <w:rsid w:val="001D2ABD"/>
    <w:rsid w:val="001D2D60"/>
    <w:rsid w:val="001D3269"/>
    <w:rsid w:val="001D3AAC"/>
    <w:rsid w:val="001D3C4C"/>
    <w:rsid w:val="001D41B0"/>
    <w:rsid w:val="001D4220"/>
    <w:rsid w:val="001D4950"/>
    <w:rsid w:val="001D4A40"/>
    <w:rsid w:val="001D4ADD"/>
    <w:rsid w:val="001D4E4C"/>
    <w:rsid w:val="001D4F6D"/>
    <w:rsid w:val="001D5216"/>
    <w:rsid w:val="001D521A"/>
    <w:rsid w:val="001D5976"/>
    <w:rsid w:val="001D5B1D"/>
    <w:rsid w:val="001D5C73"/>
    <w:rsid w:val="001D5D94"/>
    <w:rsid w:val="001D5DD1"/>
    <w:rsid w:val="001D5FB0"/>
    <w:rsid w:val="001D6167"/>
    <w:rsid w:val="001D64C4"/>
    <w:rsid w:val="001D669F"/>
    <w:rsid w:val="001D6895"/>
    <w:rsid w:val="001D68A3"/>
    <w:rsid w:val="001D69DD"/>
    <w:rsid w:val="001D6D2F"/>
    <w:rsid w:val="001D6EBC"/>
    <w:rsid w:val="001D6EFF"/>
    <w:rsid w:val="001D7256"/>
    <w:rsid w:val="001D74F7"/>
    <w:rsid w:val="001D76EF"/>
    <w:rsid w:val="001D78A5"/>
    <w:rsid w:val="001D7B2C"/>
    <w:rsid w:val="001D7DD2"/>
    <w:rsid w:val="001E0187"/>
    <w:rsid w:val="001E02F3"/>
    <w:rsid w:val="001E0525"/>
    <w:rsid w:val="001E09A3"/>
    <w:rsid w:val="001E0AE3"/>
    <w:rsid w:val="001E0E77"/>
    <w:rsid w:val="001E0EC2"/>
    <w:rsid w:val="001E113B"/>
    <w:rsid w:val="001E1495"/>
    <w:rsid w:val="001E161B"/>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95D"/>
    <w:rsid w:val="001E3C5E"/>
    <w:rsid w:val="001E3DE3"/>
    <w:rsid w:val="001E3F51"/>
    <w:rsid w:val="001E403C"/>
    <w:rsid w:val="001E40A6"/>
    <w:rsid w:val="001E40F1"/>
    <w:rsid w:val="001E42F7"/>
    <w:rsid w:val="001E435C"/>
    <w:rsid w:val="001E4A57"/>
    <w:rsid w:val="001E4A64"/>
    <w:rsid w:val="001E4AD2"/>
    <w:rsid w:val="001E50AB"/>
    <w:rsid w:val="001E5266"/>
    <w:rsid w:val="001E543B"/>
    <w:rsid w:val="001E5497"/>
    <w:rsid w:val="001E5948"/>
    <w:rsid w:val="001E5A26"/>
    <w:rsid w:val="001E5BA6"/>
    <w:rsid w:val="001E5D4F"/>
    <w:rsid w:val="001E5FB1"/>
    <w:rsid w:val="001E5FE3"/>
    <w:rsid w:val="001E6117"/>
    <w:rsid w:val="001E650B"/>
    <w:rsid w:val="001E66AA"/>
    <w:rsid w:val="001E699B"/>
    <w:rsid w:val="001E6A1F"/>
    <w:rsid w:val="001E6B94"/>
    <w:rsid w:val="001E6DDA"/>
    <w:rsid w:val="001E72B3"/>
    <w:rsid w:val="001E73B4"/>
    <w:rsid w:val="001E74B7"/>
    <w:rsid w:val="001E7ABB"/>
    <w:rsid w:val="001F0128"/>
    <w:rsid w:val="001F0204"/>
    <w:rsid w:val="001F0249"/>
    <w:rsid w:val="001F024C"/>
    <w:rsid w:val="001F03D0"/>
    <w:rsid w:val="001F0417"/>
    <w:rsid w:val="001F042A"/>
    <w:rsid w:val="001F04F4"/>
    <w:rsid w:val="001F0532"/>
    <w:rsid w:val="001F0D55"/>
    <w:rsid w:val="001F0D72"/>
    <w:rsid w:val="001F1193"/>
    <w:rsid w:val="001F13CA"/>
    <w:rsid w:val="001F15BF"/>
    <w:rsid w:val="001F171F"/>
    <w:rsid w:val="001F1AC1"/>
    <w:rsid w:val="001F1C76"/>
    <w:rsid w:val="001F1CCF"/>
    <w:rsid w:val="001F1F7B"/>
    <w:rsid w:val="001F2291"/>
    <w:rsid w:val="001F22E6"/>
    <w:rsid w:val="001F2448"/>
    <w:rsid w:val="001F2681"/>
    <w:rsid w:val="001F26FB"/>
    <w:rsid w:val="001F2AC6"/>
    <w:rsid w:val="001F2CE7"/>
    <w:rsid w:val="001F2EC8"/>
    <w:rsid w:val="001F3156"/>
    <w:rsid w:val="001F33E3"/>
    <w:rsid w:val="001F33F4"/>
    <w:rsid w:val="001F3653"/>
    <w:rsid w:val="001F39FD"/>
    <w:rsid w:val="001F3CDA"/>
    <w:rsid w:val="001F3D8A"/>
    <w:rsid w:val="001F3F3F"/>
    <w:rsid w:val="001F3F91"/>
    <w:rsid w:val="001F4027"/>
    <w:rsid w:val="001F41B9"/>
    <w:rsid w:val="001F48F0"/>
    <w:rsid w:val="001F49FC"/>
    <w:rsid w:val="001F4E3C"/>
    <w:rsid w:val="001F4F1E"/>
    <w:rsid w:val="001F5054"/>
    <w:rsid w:val="001F51B7"/>
    <w:rsid w:val="001F56F1"/>
    <w:rsid w:val="001F5AC4"/>
    <w:rsid w:val="001F5B43"/>
    <w:rsid w:val="001F5EDC"/>
    <w:rsid w:val="001F616D"/>
    <w:rsid w:val="001F66AE"/>
    <w:rsid w:val="001F685B"/>
    <w:rsid w:val="001F6D82"/>
    <w:rsid w:val="001F6DB3"/>
    <w:rsid w:val="001F70F4"/>
    <w:rsid w:val="001F71C2"/>
    <w:rsid w:val="001F7238"/>
    <w:rsid w:val="001F7280"/>
    <w:rsid w:val="001F72B3"/>
    <w:rsid w:val="001F77D9"/>
    <w:rsid w:val="001F77EB"/>
    <w:rsid w:val="001F7E20"/>
    <w:rsid w:val="001F7EC7"/>
    <w:rsid w:val="002001AE"/>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CBA"/>
    <w:rsid w:val="00201F99"/>
    <w:rsid w:val="00202144"/>
    <w:rsid w:val="002021EC"/>
    <w:rsid w:val="00202260"/>
    <w:rsid w:val="002023A7"/>
    <w:rsid w:val="002027D9"/>
    <w:rsid w:val="00202EA0"/>
    <w:rsid w:val="002033DA"/>
    <w:rsid w:val="0020349C"/>
    <w:rsid w:val="002037E0"/>
    <w:rsid w:val="00203BC0"/>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4DB"/>
    <w:rsid w:val="00207A21"/>
    <w:rsid w:val="00207AB0"/>
    <w:rsid w:val="00210396"/>
    <w:rsid w:val="0021058F"/>
    <w:rsid w:val="00210799"/>
    <w:rsid w:val="00210955"/>
    <w:rsid w:val="00210B0B"/>
    <w:rsid w:val="00210DB0"/>
    <w:rsid w:val="00211667"/>
    <w:rsid w:val="00211887"/>
    <w:rsid w:val="00211BA3"/>
    <w:rsid w:val="00211D19"/>
    <w:rsid w:val="00211E87"/>
    <w:rsid w:val="00211F52"/>
    <w:rsid w:val="00212259"/>
    <w:rsid w:val="002122D0"/>
    <w:rsid w:val="002124AD"/>
    <w:rsid w:val="0021291C"/>
    <w:rsid w:val="00212B76"/>
    <w:rsid w:val="00212E8C"/>
    <w:rsid w:val="00212EFC"/>
    <w:rsid w:val="0021302A"/>
    <w:rsid w:val="00213067"/>
    <w:rsid w:val="00213219"/>
    <w:rsid w:val="0021359F"/>
    <w:rsid w:val="00213774"/>
    <w:rsid w:val="00213876"/>
    <w:rsid w:val="00213A28"/>
    <w:rsid w:val="00213A71"/>
    <w:rsid w:val="00213AB0"/>
    <w:rsid w:val="00213B10"/>
    <w:rsid w:val="00213BC1"/>
    <w:rsid w:val="00213EDC"/>
    <w:rsid w:val="00213F25"/>
    <w:rsid w:val="00214222"/>
    <w:rsid w:val="00214240"/>
    <w:rsid w:val="00214771"/>
    <w:rsid w:val="002148BA"/>
    <w:rsid w:val="0021496B"/>
    <w:rsid w:val="00214A1E"/>
    <w:rsid w:val="00214D48"/>
    <w:rsid w:val="00214E79"/>
    <w:rsid w:val="002150B1"/>
    <w:rsid w:val="00215126"/>
    <w:rsid w:val="002152FE"/>
    <w:rsid w:val="002156F0"/>
    <w:rsid w:val="002159E4"/>
    <w:rsid w:val="00215B66"/>
    <w:rsid w:val="00215B6A"/>
    <w:rsid w:val="00215DD5"/>
    <w:rsid w:val="00215E61"/>
    <w:rsid w:val="00215EAE"/>
    <w:rsid w:val="00216279"/>
    <w:rsid w:val="002163DA"/>
    <w:rsid w:val="00216BCB"/>
    <w:rsid w:val="00216CBD"/>
    <w:rsid w:val="00216CCD"/>
    <w:rsid w:val="00216CD1"/>
    <w:rsid w:val="00217101"/>
    <w:rsid w:val="00217263"/>
    <w:rsid w:val="002172EA"/>
    <w:rsid w:val="00217A9A"/>
    <w:rsid w:val="00217BC1"/>
    <w:rsid w:val="00217E90"/>
    <w:rsid w:val="00217FA2"/>
    <w:rsid w:val="00220758"/>
    <w:rsid w:val="00220912"/>
    <w:rsid w:val="00220986"/>
    <w:rsid w:val="00220CEA"/>
    <w:rsid w:val="00220D2D"/>
    <w:rsid w:val="00220DCE"/>
    <w:rsid w:val="00220F78"/>
    <w:rsid w:val="00221087"/>
    <w:rsid w:val="002213A3"/>
    <w:rsid w:val="00221505"/>
    <w:rsid w:val="002216EA"/>
    <w:rsid w:val="0022195A"/>
    <w:rsid w:val="0022198C"/>
    <w:rsid w:val="00222267"/>
    <w:rsid w:val="002222F0"/>
    <w:rsid w:val="0022240A"/>
    <w:rsid w:val="00222719"/>
    <w:rsid w:val="00222B91"/>
    <w:rsid w:val="00222E53"/>
    <w:rsid w:val="002239BC"/>
    <w:rsid w:val="00223D2C"/>
    <w:rsid w:val="00223F01"/>
    <w:rsid w:val="002240B1"/>
    <w:rsid w:val="0022413B"/>
    <w:rsid w:val="00224544"/>
    <w:rsid w:val="002245E4"/>
    <w:rsid w:val="00224814"/>
    <w:rsid w:val="00224A63"/>
    <w:rsid w:val="00224D37"/>
    <w:rsid w:val="00224F37"/>
    <w:rsid w:val="002251AC"/>
    <w:rsid w:val="0022537C"/>
    <w:rsid w:val="002254BA"/>
    <w:rsid w:val="00225EE2"/>
    <w:rsid w:val="00225FE0"/>
    <w:rsid w:val="00226090"/>
    <w:rsid w:val="0022620B"/>
    <w:rsid w:val="002268D8"/>
    <w:rsid w:val="00226BDC"/>
    <w:rsid w:val="00226D48"/>
    <w:rsid w:val="00226E82"/>
    <w:rsid w:val="002271E6"/>
    <w:rsid w:val="002273CD"/>
    <w:rsid w:val="0022769B"/>
    <w:rsid w:val="00227F37"/>
    <w:rsid w:val="00227F5A"/>
    <w:rsid w:val="002300A4"/>
    <w:rsid w:val="002300B7"/>
    <w:rsid w:val="0023041F"/>
    <w:rsid w:val="00230427"/>
    <w:rsid w:val="0023049A"/>
    <w:rsid w:val="002307C3"/>
    <w:rsid w:val="00230996"/>
    <w:rsid w:val="00230BBE"/>
    <w:rsid w:val="0023130C"/>
    <w:rsid w:val="002314F4"/>
    <w:rsid w:val="00231510"/>
    <w:rsid w:val="002315F3"/>
    <w:rsid w:val="0023183C"/>
    <w:rsid w:val="002318C6"/>
    <w:rsid w:val="002318D5"/>
    <w:rsid w:val="00231909"/>
    <w:rsid w:val="00231B81"/>
    <w:rsid w:val="00231EAA"/>
    <w:rsid w:val="00232134"/>
    <w:rsid w:val="00232155"/>
    <w:rsid w:val="002322CE"/>
    <w:rsid w:val="002327D7"/>
    <w:rsid w:val="00232AEB"/>
    <w:rsid w:val="00232AFB"/>
    <w:rsid w:val="00232E56"/>
    <w:rsid w:val="00232F33"/>
    <w:rsid w:val="00232FE4"/>
    <w:rsid w:val="002332A0"/>
    <w:rsid w:val="00233554"/>
    <w:rsid w:val="002337BC"/>
    <w:rsid w:val="00233B46"/>
    <w:rsid w:val="00233BCC"/>
    <w:rsid w:val="00234737"/>
    <w:rsid w:val="00234951"/>
    <w:rsid w:val="00234ADA"/>
    <w:rsid w:val="00234D5D"/>
    <w:rsid w:val="00234F66"/>
    <w:rsid w:val="00235232"/>
    <w:rsid w:val="00235291"/>
    <w:rsid w:val="00235298"/>
    <w:rsid w:val="002352B0"/>
    <w:rsid w:val="00235360"/>
    <w:rsid w:val="002353FD"/>
    <w:rsid w:val="00235666"/>
    <w:rsid w:val="002356B8"/>
    <w:rsid w:val="00235B3D"/>
    <w:rsid w:val="00235BE5"/>
    <w:rsid w:val="002360D4"/>
    <w:rsid w:val="0023624F"/>
    <w:rsid w:val="0023656A"/>
    <w:rsid w:val="0023663B"/>
    <w:rsid w:val="00236C6E"/>
    <w:rsid w:val="00236FC5"/>
    <w:rsid w:val="00237162"/>
    <w:rsid w:val="002371A0"/>
    <w:rsid w:val="00237288"/>
    <w:rsid w:val="002372BE"/>
    <w:rsid w:val="00237687"/>
    <w:rsid w:val="002378E0"/>
    <w:rsid w:val="00237B2B"/>
    <w:rsid w:val="00237E4B"/>
    <w:rsid w:val="002401E1"/>
    <w:rsid w:val="0024031C"/>
    <w:rsid w:val="00240495"/>
    <w:rsid w:val="002406DC"/>
    <w:rsid w:val="002409E9"/>
    <w:rsid w:val="00240C8B"/>
    <w:rsid w:val="00240CF1"/>
    <w:rsid w:val="00240D8A"/>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84D"/>
    <w:rsid w:val="00242B32"/>
    <w:rsid w:val="00242BCE"/>
    <w:rsid w:val="00242E7A"/>
    <w:rsid w:val="00242F16"/>
    <w:rsid w:val="002433BA"/>
    <w:rsid w:val="00243403"/>
    <w:rsid w:val="002434EF"/>
    <w:rsid w:val="0024378D"/>
    <w:rsid w:val="002437F4"/>
    <w:rsid w:val="002439D3"/>
    <w:rsid w:val="002439ED"/>
    <w:rsid w:val="00243B17"/>
    <w:rsid w:val="002442F5"/>
    <w:rsid w:val="00244715"/>
    <w:rsid w:val="002448F0"/>
    <w:rsid w:val="002449A5"/>
    <w:rsid w:val="00244D06"/>
    <w:rsid w:val="002450D5"/>
    <w:rsid w:val="002457B4"/>
    <w:rsid w:val="00245A39"/>
    <w:rsid w:val="00246A54"/>
    <w:rsid w:val="00246A82"/>
    <w:rsid w:val="00247200"/>
    <w:rsid w:val="002476DF"/>
    <w:rsid w:val="00247B6C"/>
    <w:rsid w:val="00247BE9"/>
    <w:rsid w:val="00247C16"/>
    <w:rsid w:val="00250328"/>
    <w:rsid w:val="0025066F"/>
    <w:rsid w:val="00250746"/>
    <w:rsid w:val="002507DA"/>
    <w:rsid w:val="00250A30"/>
    <w:rsid w:val="00250A6F"/>
    <w:rsid w:val="00250D78"/>
    <w:rsid w:val="00250F47"/>
    <w:rsid w:val="00250F7A"/>
    <w:rsid w:val="00250FFA"/>
    <w:rsid w:val="002517BE"/>
    <w:rsid w:val="002518B9"/>
    <w:rsid w:val="002519BB"/>
    <w:rsid w:val="00251C63"/>
    <w:rsid w:val="00251E86"/>
    <w:rsid w:val="00251F57"/>
    <w:rsid w:val="002526B7"/>
    <w:rsid w:val="00252A72"/>
    <w:rsid w:val="00252E37"/>
    <w:rsid w:val="00252F42"/>
    <w:rsid w:val="00253111"/>
    <w:rsid w:val="00253737"/>
    <w:rsid w:val="00253A7E"/>
    <w:rsid w:val="00253A9A"/>
    <w:rsid w:val="00253B29"/>
    <w:rsid w:val="00253B44"/>
    <w:rsid w:val="002542D8"/>
    <w:rsid w:val="002542DE"/>
    <w:rsid w:val="00254327"/>
    <w:rsid w:val="00254404"/>
    <w:rsid w:val="00254776"/>
    <w:rsid w:val="002549B5"/>
    <w:rsid w:val="00254A17"/>
    <w:rsid w:val="00254B69"/>
    <w:rsid w:val="00254B71"/>
    <w:rsid w:val="00254BCB"/>
    <w:rsid w:val="00254C06"/>
    <w:rsid w:val="0025549C"/>
    <w:rsid w:val="00255740"/>
    <w:rsid w:val="0025586A"/>
    <w:rsid w:val="00255BE1"/>
    <w:rsid w:val="00255D35"/>
    <w:rsid w:val="00255EBE"/>
    <w:rsid w:val="00256033"/>
    <w:rsid w:val="0025605C"/>
    <w:rsid w:val="002562BB"/>
    <w:rsid w:val="002562D6"/>
    <w:rsid w:val="00256688"/>
    <w:rsid w:val="002567E4"/>
    <w:rsid w:val="00256A01"/>
    <w:rsid w:val="00256C34"/>
    <w:rsid w:val="00256C83"/>
    <w:rsid w:val="00256D31"/>
    <w:rsid w:val="002570E2"/>
    <w:rsid w:val="002575AF"/>
    <w:rsid w:val="00257644"/>
    <w:rsid w:val="002576E7"/>
    <w:rsid w:val="002579B8"/>
    <w:rsid w:val="00257A45"/>
    <w:rsid w:val="00257A82"/>
    <w:rsid w:val="00257AA6"/>
    <w:rsid w:val="00257B76"/>
    <w:rsid w:val="00257B86"/>
    <w:rsid w:val="00257B97"/>
    <w:rsid w:val="00257C95"/>
    <w:rsid w:val="00257D5A"/>
    <w:rsid w:val="00260249"/>
    <w:rsid w:val="00260649"/>
    <w:rsid w:val="002607F1"/>
    <w:rsid w:val="00260870"/>
    <w:rsid w:val="00260935"/>
    <w:rsid w:val="002609E0"/>
    <w:rsid w:val="00260DCC"/>
    <w:rsid w:val="00260E8C"/>
    <w:rsid w:val="00260F61"/>
    <w:rsid w:val="00260F8B"/>
    <w:rsid w:val="002612EE"/>
    <w:rsid w:val="00261308"/>
    <w:rsid w:val="0026170B"/>
    <w:rsid w:val="0026194A"/>
    <w:rsid w:val="00261A67"/>
    <w:rsid w:val="00261CFE"/>
    <w:rsid w:val="00261E34"/>
    <w:rsid w:val="00261FEE"/>
    <w:rsid w:val="0026209A"/>
    <w:rsid w:val="002621EB"/>
    <w:rsid w:val="0026223B"/>
    <w:rsid w:val="0026262D"/>
    <w:rsid w:val="00262643"/>
    <w:rsid w:val="00262658"/>
    <w:rsid w:val="0026269E"/>
    <w:rsid w:val="00262A7E"/>
    <w:rsid w:val="00262C5D"/>
    <w:rsid w:val="00262CF7"/>
    <w:rsid w:val="00262D4A"/>
    <w:rsid w:val="00262EDE"/>
    <w:rsid w:val="00263070"/>
    <w:rsid w:val="002630BF"/>
    <w:rsid w:val="0026323E"/>
    <w:rsid w:val="002639D2"/>
    <w:rsid w:val="00263CBF"/>
    <w:rsid w:val="00263DC0"/>
    <w:rsid w:val="00264592"/>
    <w:rsid w:val="0026468A"/>
    <w:rsid w:val="002647AA"/>
    <w:rsid w:val="00264CF4"/>
    <w:rsid w:val="00265173"/>
    <w:rsid w:val="00265834"/>
    <w:rsid w:val="00265B32"/>
    <w:rsid w:val="0026609E"/>
    <w:rsid w:val="002661DB"/>
    <w:rsid w:val="002665C0"/>
    <w:rsid w:val="002665F6"/>
    <w:rsid w:val="002671CB"/>
    <w:rsid w:val="002676A2"/>
    <w:rsid w:val="0026798D"/>
    <w:rsid w:val="00267CA4"/>
    <w:rsid w:val="00267D93"/>
    <w:rsid w:val="00267DAD"/>
    <w:rsid w:val="00267E0D"/>
    <w:rsid w:val="00267EF1"/>
    <w:rsid w:val="00267F7A"/>
    <w:rsid w:val="0027000B"/>
    <w:rsid w:val="0027015C"/>
    <w:rsid w:val="0027017C"/>
    <w:rsid w:val="002704BB"/>
    <w:rsid w:val="002709B1"/>
    <w:rsid w:val="002711B9"/>
    <w:rsid w:val="0027123E"/>
    <w:rsid w:val="00271455"/>
    <w:rsid w:val="0027145E"/>
    <w:rsid w:val="0027153E"/>
    <w:rsid w:val="00271542"/>
    <w:rsid w:val="00271591"/>
    <w:rsid w:val="002715D0"/>
    <w:rsid w:val="00271DB2"/>
    <w:rsid w:val="00271E19"/>
    <w:rsid w:val="002723D8"/>
    <w:rsid w:val="002726D5"/>
    <w:rsid w:val="002727CE"/>
    <w:rsid w:val="002728EF"/>
    <w:rsid w:val="00272CA4"/>
    <w:rsid w:val="00272CAE"/>
    <w:rsid w:val="00272D2F"/>
    <w:rsid w:val="00273125"/>
    <w:rsid w:val="002731AF"/>
    <w:rsid w:val="00273722"/>
    <w:rsid w:val="00273A6C"/>
    <w:rsid w:val="00273F19"/>
    <w:rsid w:val="00273F62"/>
    <w:rsid w:val="00274062"/>
    <w:rsid w:val="002746F1"/>
    <w:rsid w:val="00274D52"/>
    <w:rsid w:val="00274E6D"/>
    <w:rsid w:val="00275089"/>
    <w:rsid w:val="0027510C"/>
    <w:rsid w:val="00275129"/>
    <w:rsid w:val="00275359"/>
    <w:rsid w:val="00275369"/>
    <w:rsid w:val="0027563B"/>
    <w:rsid w:val="0027584F"/>
    <w:rsid w:val="00275E57"/>
    <w:rsid w:val="00276051"/>
    <w:rsid w:val="002760CB"/>
    <w:rsid w:val="002763E7"/>
    <w:rsid w:val="0027663D"/>
    <w:rsid w:val="002769F1"/>
    <w:rsid w:val="00276CA2"/>
    <w:rsid w:val="00276D4C"/>
    <w:rsid w:val="00276DEC"/>
    <w:rsid w:val="0027715A"/>
    <w:rsid w:val="00277225"/>
    <w:rsid w:val="0027738F"/>
    <w:rsid w:val="002773C6"/>
    <w:rsid w:val="002775E8"/>
    <w:rsid w:val="00277890"/>
    <w:rsid w:val="00277A0B"/>
    <w:rsid w:val="00277C1E"/>
    <w:rsid w:val="00277C3C"/>
    <w:rsid w:val="00277D7C"/>
    <w:rsid w:val="00277D81"/>
    <w:rsid w:val="00277E6B"/>
    <w:rsid w:val="00277E84"/>
    <w:rsid w:val="0028026D"/>
    <w:rsid w:val="00280560"/>
    <w:rsid w:val="0028056C"/>
    <w:rsid w:val="00280682"/>
    <w:rsid w:val="0028096B"/>
    <w:rsid w:val="00281330"/>
    <w:rsid w:val="00281810"/>
    <w:rsid w:val="00281833"/>
    <w:rsid w:val="00281A7A"/>
    <w:rsid w:val="00281D1A"/>
    <w:rsid w:val="00281FA6"/>
    <w:rsid w:val="002820A9"/>
    <w:rsid w:val="002820C3"/>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4BCC"/>
    <w:rsid w:val="00285139"/>
    <w:rsid w:val="002853CD"/>
    <w:rsid w:val="00285525"/>
    <w:rsid w:val="0028574C"/>
    <w:rsid w:val="00285776"/>
    <w:rsid w:val="00285CF0"/>
    <w:rsid w:val="00285DD7"/>
    <w:rsid w:val="002861FD"/>
    <w:rsid w:val="0028655B"/>
    <w:rsid w:val="002865FC"/>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09"/>
    <w:rsid w:val="00291770"/>
    <w:rsid w:val="00291855"/>
    <w:rsid w:val="00291969"/>
    <w:rsid w:val="00291B56"/>
    <w:rsid w:val="00291CD6"/>
    <w:rsid w:val="00292555"/>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7A1"/>
    <w:rsid w:val="00294847"/>
    <w:rsid w:val="002948F9"/>
    <w:rsid w:val="00294B35"/>
    <w:rsid w:val="00294BF9"/>
    <w:rsid w:val="00294CD5"/>
    <w:rsid w:val="00295021"/>
    <w:rsid w:val="00295066"/>
    <w:rsid w:val="002952F7"/>
    <w:rsid w:val="002955FB"/>
    <w:rsid w:val="00295675"/>
    <w:rsid w:val="002956AC"/>
    <w:rsid w:val="0029596F"/>
    <w:rsid w:val="002959B9"/>
    <w:rsid w:val="00295A62"/>
    <w:rsid w:val="00295E1C"/>
    <w:rsid w:val="00295F45"/>
    <w:rsid w:val="0029605D"/>
    <w:rsid w:val="0029654B"/>
    <w:rsid w:val="0029666D"/>
    <w:rsid w:val="002967C9"/>
    <w:rsid w:val="00296907"/>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02E"/>
    <w:rsid w:val="002A2255"/>
    <w:rsid w:val="002A2FF0"/>
    <w:rsid w:val="002A323C"/>
    <w:rsid w:val="002A3681"/>
    <w:rsid w:val="002A3803"/>
    <w:rsid w:val="002A39BF"/>
    <w:rsid w:val="002A3DB9"/>
    <w:rsid w:val="002A42EB"/>
    <w:rsid w:val="002A4329"/>
    <w:rsid w:val="002A46FF"/>
    <w:rsid w:val="002A47BE"/>
    <w:rsid w:val="002A4911"/>
    <w:rsid w:val="002A4CEA"/>
    <w:rsid w:val="002A4FDB"/>
    <w:rsid w:val="002A50D2"/>
    <w:rsid w:val="002A53B1"/>
    <w:rsid w:val="002A5595"/>
    <w:rsid w:val="002A58CA"/>
    <w:rsid w:val="002A5AB8"/>
    <w:rsid w:val="002A5B2E"/>
    <w:rsid w:val="002A5F32"/>
    <w:rsid w:val="002A63AB"/>
    <w:rsid w:val="002A63AE"/>
    <w:rsid w:val="002A63E4"/>
    <w:rsid w:val="002A6475"/>
    <w:rsid w:val="002A6532"/>
    <w:rsid w:val="002A66A5"/>
    <w:rsid w:val="002A670E"/>
    <w:rsid w:val="002A6AF2"/>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5B"/>
    <w:rsid w:val="002B08C7"/>
    <w:rsid w:val="002B0B27"/>
    <w:rsid w:val="002B119F"/>
    <w:rsid w:val="002B1ED0"/>
    <w:rsid w:val="002B23E7"/>
    <w:rsid w:val="002B2AB7"/>
    <w:rsid w:val="002B2C7C"/>
    <w:rsid w:val="002B35E0"/>
    <w:rsid w:val="002B36AB"/>
    <w:rsid w:val="002B3718"/>
    <w:rsid w:val="002B3F14"/>
    <w:rsid w:val="002B3F44"/>
    <w:rsid w:val="002B3F89"/>
    <w:rsid w:val="002B4082"/>
    <w:rsid w:val="002B4672"/>
    <w:rsid w:val="002B4769"/>
    <w:rsid w:val="002B48F8"/>
    <w:rsid w:val="002B4A78"/>
    <w:rsid w:val="002B4DF5"/>
    <w:rsid w:val="002B5054"/>
    <w:rsid w:val="002B52B0"/>
    <w:rsid w:val="002B58D1"/>
    <w:rsid w:val="002B5C36"/>
    <w:rsid w:val="002B5CA0"/>
    <w:rsid w:val="002B5CFE"/>
    <w:rsid w:val="002B617C"/>
    <w:rsid w:val="002B67BC"/>
    <w:rsid w:val="002B6A84"/>
    <w:rsid w:val="002B6D12"/>
    <w:rsid w:val="002B700B"/>
    <w:rsid w:val="002B722A"/>
    <w:rsid w:val="002B767D"/>
    <w:rsid w:val="002B7705"/>
    <w:rsid w:val="002B7C67"/>
    <w:rsid w:val="002C04EB"/>
    <w:rsid w:val="002C062E"/>
    <w:rsid w:val="002C0864"/>
    <w:rsid w:val="002C08E8"/>
    <w:rsid w:val="002C0BD7"/>
    <w:rsid w:val="002C0D69"/>
    <w:rsid w:val="002C0E71"/>
    <w:rsid w:val="002C11A7"/>
    <w:rsid w:val="002C1783"/>
    <w:rsid w:val="002C1B77"/>
    <w:rsid w:val="002C1E23"/>
    <w:rsid w:val="002C1F1F"/>
    <w:rsid w:val="002C23C2"/>
    <w:rsid w:val="002C242A"/>
    <w:rsid w:val="002C32E3"/>
    <w:rsid w:val="002C356C"/>
    <w:rsid w:val="002C36F1"/>
    <w:rsid w:val="002C3B86"/>
    <w:rsid w:val="002C3BCF"/>
    <w:rsid w:val="002C3C4C"/>
    <w:rsid w:val="002C3D2B"/>
    <w:rsid w:val="002C3E84"/>
    <w:rsid w:val="002C3F72"/>
    <w:rsid w:val="002C4676"/>
    <w:rsid w:val="002C4A2F"/>
    <w:rsid w:val="002C4B22"/>
    <w:rsid w:val="002C4C23"/>
    <w:rsid w:val="002C4E4F"/>
    <w:rsid w:val="002C4F11"/>
    <w:rsid w:val="002C4F19"/>
    <w:rsid w:val="002C5263"/>
    <w:rsid w:val="002C53CF"/>
    <w:rsid w:val="002C56E0"/>
    <w:rsid w:val="002C6123"/>
    <w:rsid w:val="002C64DC"/>
    <w:rsid w:val="002C67CB"/>
    <w:rsid w:val="002C68AE"/>
    <w:rsid w:val="002C6AB6"/>
    <w:rsid w:val="002C6E0D"/>
    <w:rsid w:val="002C6E40"/>
    <w:rsid w:val="002C70CA"/>
    <w:rsid w:val="002C72E8"/>
    <w:rsid w:val="002C736D"/>
    <w:rsid w:val="002C75AE"/>
    <w:rsid w:val="002C7719"/>
    <w:rsid w:val="002C772F"/>
    <w:rsid w:val="002C7845"/>
    <w:rsid w:val="002C78EE"/>
    <w:rsid w:val="002C7D23"/>
    <w:rsid w:val="002D02C8"/>
    <w:rsid w:val="002D0439"/>
    <w:rsid w:val="002D049C"/>
    <w:rsid w:val="002D06BC"/>
    <w:rsid w:val="002D0726"/>
    <w:rsid w:val="002D0746"/>
    <w:rsid w:val="002D0901"/>
    <w:rsid w:val="002D0A70"/>
    <w:rsid w:val="002D0AA7"/>
    <w:rsid w:val="002D0CC6"/>
    <w:rsid w:val="002D0D08"/>
    <w:rsid w:val="002D144D"/>
    <w:rsid w:val="002D1A4C"/>
    <w:rsid w:val="002D1BB6"/>
    <w:rsid w:val="002D1C57"/>
    <w:rsid w:val="002D21EE"/>
    <w:rsid w:val="002D22E0"/>
    <w:rsid w:val="002D24B3"/>
    <w:rsid w:val="002D2680"/>
    <w:rsid w:val="002D2762"/>
    <w:rsid w:val="002D2AA8"/>
    <w:rsid w:val="002D2AD6"/>
    <w:rsid w:val="002D2D18"/>
    <w:rsid w:val="002D2DFE"/>
    <w:rsid w:val="002D37D6"/>
    <w:rsid w:val="002D3868"/>
    <w:rsid w:val="002D3B33"/>
    <w:rsid w:val="002D3CBF"/>
    <w:rsid w:val="002D4154"/>
    <w:rsid w:val="002D4534"/>
    <w:rsid w:val="002D4BE0"/>
    <w:rsid w:val="002D4C51"/>
    <w:rsid w:val="002D50A1"/>
    <w:rsid w:val="002D5A4A"/>
    <w:rsid w:val="002D5BBC"/>
    <w:rsid w:val="002D5C0E"/>
    <w:rsid w:val="002D5C98"/>
    <w:rsid w:val="002D5D01"/>
    <w:rsid w:val="002D6086"/>
    <w:rsid w:val="002D62FE"/>
    <w:rsid w:val="002D64A0"/>
    <w:rsid w:val="002D674D"/>
    <w:rsid w:val="002D6931"/>
    <w:rsid w:val="002D6D2B"/>
    <w:rsid w:val="002D6F92"/>
    <w:rsid w:val="002D71C1"/>
    <w:rsid w:val="002D75EC"/>
    <w:rsid w:val="002D77A1"/>
    <w:rsid w:val="002D7958"/>
    <w:rsid w:val="002D7980"/>
    <w:rsid w:val="002D7A17"/>
    <w:rsid w:val="002D7DCA"/>
    <w:rsid w:val="002D7F4B"/>
    <w:rsid w:val="002D7F95"/>
    <w:rsid w:val="002E01E7"/>
    <w:rsid w:val="002E0820"/>
    <w:rsid w:val="002E0854"/>
    <w:rsid w:val="002E0960"/>
    <w:rsid w:val="002E0962"/>
    <w:rsid w:val="002E0A3A"/>
    <w:rsid w:val="002E0EAA"/>
    <w:rsid w:val="002E0FA9"/>
    <w:rsid w:val="002E1073"/>
    <w:rsid w:val="002E108D"/>
    <w:rsid w:val="002E110D"/>
    <w:rsid w:val="002E15BD"/>
    <w:rsid w:val="002E15EA"/>
    <w:rsid w:val="002E180C"/>
    <w:rsid w:val="002E183B"/>
    <w:rsid w:val="002E19DB"/>
    <w:rsid w:val="002E1E60"/>
    <w:rsid w:val="002E1EDB"/>
    <w:rsid w:val="002E225A"/>
    <w:rsid w:val="002E22A3"/>
    <w:rsid w:val="002E2565"/>
    <w:rsid w:val="002E25BF"/>
    <w:rsid w:val="002E25EF"/>
    <w:rsid w:val="002E26FA"/>
    <w:rsid w:val="002E2954"/>
    <w:rsid w:val="002E2A91"/>
    <w:rsid w:val="002E2CCF"/>
    <w:rsid w:val="002E2E17"/>
    <w:rsid w:val="002E30A2"/>
    <w:rsid w:val="002E30C1"/>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4F78"/>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7C0"/>
    <w:rsid w:val="002E7A47"/>
    <w:rsid w:val="002E7E5D"/>
    <w:rsid w:val="002E7EAB"/>
    <w:rsid w:val="002E7F45"/>
    <w:rsid w:val="002E7FDF"/>
    <w:rsid w:val="002F0223"/>
    <w:rsid w:val="002F07E0"/>
    <w:rsid w:val="002F0A58"/>
    <w:rsid w:val="002F0B0B"/>
    <w:rsid w:val="002F0D15"/>
    <w:rsid w:val="002F0FC8"/>
    <w:rsid w:val="002F11DB"/>
    <w:rsid w:val="002F1236"/>
    <w:rsid w:val="002F1275"/>
    <w:rsid w:val="002F145B"/>
    <w:rsid w:val="002F146B"/>
    <w:rsid w:val="002F1828"/>
    <w:rsid w:val="002F1E13"/>
    <w:rsid w:val="002F2024"/>
    <w:rsid w:val="002F2143"/>
    <w:rsid w:val="002F22EF"/>
    <w:rsid w:val="002F23F2"/>
    <w:rsid w:val="002F2643"/>
    <w:rsid w:val="002F27A1"/>
    <w:rsid w:val="002F27E2"/>
    <w:rsid w:val="002F29C1"/>
    <w:rsid w:val="002F2AB1"/>
    <w:rsid w:val="002F2BAA"/>
    <w:rsid w:val="002F2C88"/>
    <w:rsid w:val="002F2CBF"/>
    <w:rsid w:val="002F2D4B"/>
    <w:rsid w:val="002F2E1B"/>
    <w:rsid w:val="002F2E9D"/>
    <w:rsid w:val="002F2ED1"/>
    <w:rsid w:val="002F3186"/>
    <w:rsid w:val="002F33A8"/>
    <w:rsid w:val="002F3A96"/>
    <w:rsid w:val="002F3BBD"/>
    <w:rsid w:val="002F3C57"/>
    <w:rsid w:val="002F3D30"/>
    <w:rsid w:val="002F3E4A"/>
    <w:rsid w:val="002F4379"/>
    <w:rsid w:val="002F43A0"/>
    <w:rsid w:val="002F494C"/>
    <w:rsid w:val="002F4D86"/>
    <w:rsid w:val="002F4E86"/>
    <w:rsid w:val="002F4F11"/>
    <w:rsid w:val="002F512B"/>
    <w:rsid w:val="002F53E4"/>
    <w:rsid w:val="002F54FB"/>
    <w:rsid w:val="002F56AE"/>
    <w:rsid w:val="002F583C"/>
    <w:rsid w:val="002F5C35"/>
    <w:rsid w:val="002F5E10"/>
    <w:rsid w:val="002F5E45"/>
    <w:rsid w:val="002F5EB2"/>
    <w:rsid w:val="002F60AE"/>
    <w:rsid w:val="002F6137"/>
    <w:rsid w:val="002F6154"/>
    <w:rsid w:val="002F62A0"/>
    <w:rsid w:val="002F6332"/>
    <w:rsid w:val="002F6577"/>
    <w:rsid w:val="002F6B5E"/>
    <w:rsid w:val="002F6EAB"/>
    <w:rsid w:val="002F70C4"/>
    <w:rsid w:val="002F7337"/>
    <w:rsid w:val="002F73B1"/>
    <w:rsid w:val="002F75BA"/>
    <w:rsid w:val="002F7688"/>
    <w:rsid w:val="00300056"/>
    <w:rsid w:val="003000A8"/>
    <w:rsid w:val="003003C1"/>
    <w:rsid w:val="00300401"/>
    <w:rsid w:val="003007F3"/>
    <w:rsid w:val="0030089E"/>
    <w:rsid w:val="00300A24"/>
    <w:rsid w:val="003015B7"/>
    <w:rsid w:val="0030174E"/>
    <w:rsid w:val="00301C1C"/>
    <w:rsid w:val="00301D12"/>
    <w:rsid w:val="00301E6E"/>
    <w:rsid w:val="00301FEE"/>
    <w:rsid w:val="003021BB"/>
    <w:rsid w:val="00302230"/>
    <w:rsid w:val="00302C04"/>
    <w:rsid w:val="00303186"/>
    <w:rsid w:val="003031B5"/>
    <w:rsid w:val="003031D1"/>
    <w:rsid w:val="00303293"/>
    <w:rsid w:val="00303521"/>
    <w:rsid w:val="0030392D"/>
    <w:rsid w:val="00303EE9"/>
    <w:rsid w:val="00303FE0"/>
    <w:rsid w:val="003040C9"/>
    <w:rsid w:val="00304229"/>
    <w:rsid w:val="0030428A"/>
    <w:rsid w:val="00304542"/>
    <w:rsid w:val="00304E2F"/>
    <w:rsid w:val="003050BD"/>
    <w:rsid w:val="003050DF"/>
    <w:rsid w:val="003052AC"/>
    <w:rsid w:val="00305368"/>
    <w:rsid w:val="00305552"/>
    <w:rsid w:val="003058C8"/>
    <w:rsid w:val="00305B96"/>
    <w:rsid w:val="00305C74"/>
    <w:rsid w:val="00305C89"/>
    <w:rsid w:val="00305CE1"/>
    <w:rsid w:val="00305CFC"/>
    <w:rsid w:val="003065F7"/>
    <w:rsid w:val="00306CE1"/>
    <w:rsid w:val="00306F93"/>
    <w:rsid w:val="003072E2"/>
    <w:rsid w:val="003073F3"/>
    <w:rsid w:val="003079E9"/>
    <w:rsid w:val="00307A81"/>
    <w:rsid w:val="00307DF0"/>
    <w:rsid w:val="00307F8D"/>
    <w:rsid w:val="00307FEE"/>
    <w:rsid w:val="00310227"/>
    <w:rsid w:val="003104F9"/>
    <w:rsid w:val="0031073C"/>
    <w:rsid w:val="00310823"/>
    <w:rsid w:val="00310A04"/>
    <w:rsid w:val="00310D8D"/>
    <w:rsid w:val="00310F2C"/>
    <w:rsid w:val="00310F36"/>
    <w:rsid w:val="00310F68"/>
    <w:rsid w:val="003112C5"/>
    <w:rsid w:val="0031131C"/>
    <w:rsid w:val="003114A7"/>
    <w:rsid w:val="003116EF"/>
    <w:rsid w:val="003117D0"/>
    <w:rsid w:val="003117E5"/>
    <w:rsid w:val="00311C31"/>
    <w:rsid w:val="00311E8A"/>
    <w:rsid w:val="00311EAF"/>
    <w:rsid w:val="003120FC"/>
    <w:rsid w:val="003122D5"/>
    <w:rsid w:val="003123C5"/>
    <w:rsid w:val="00312958"/>
    <w:rsid w:val="00312EA3"/>
    <w:rsid w:val="003131B6"/>
    <w:rsid w:val="003134BD"/>
    <w:rsid w:val="003137EE"/>
    <w:rsid w:val="00313A04"/>
    <w:rsid w:val="00313AC2"/>
    <w:rsid w:val="00313B66"/>
    <w:rsid w:val="00313BDB"/>
    <w:rsid w:val="00313DB6"/>
    <w:rsid w:val="003141BD"/>
    <w:rsid w:val="00314361"/>
    <w:rsid w:val="0031499F"/>
    <w:rsid w:val="00314E55"/>
    <w:rsid w:val="00314FD6"/>
    <w:rsid w:val="003150DD"/>
    <w:rsid w:val="00315296"/>
    <w:rsid w:val="00315436"/>
    <w:rsid w:val="003154BC"/>
    <w:rsid w:val="003156D0"/>
    <w:rsid w:val="00315A36"/>
    <w:rsid w:val="00316627"/>
    <w:rsid w:val="00316691"/>
    <w:rsid w:val="00316A2B"/>
    <w:rsid w:val="00316C28"/>
    <w:rsid w:val="00316DDF"/>
    <w:rsid w:val="00316FD9"/>
    <w:rsid w:val="0031705B"/>
    <w:rsid w:val="003170E3"/>
    <w:rsid w:val="0031763C"/>
    <w:rsid w:val="00317700"/>
    <w:rsid w:val="003177FF"/>
    <w:rsid w:val="00317ABA"/>
    <w:rsid w:val="00317AC0"/>
    <w:rsid w:val="00317E7C"/>
    <w:rsid w:val="00317EF8"/>
    <w:rsid w:val="00317F21"/>
    <w:rsid w:val="00317FF0"/>
    <w:rsid w:val="00320291"/>
    <w:rsid w:val="0032035F"/>
    <w:rsid w:val="0032039A"/>
    <w:rsid w:val="0032042E"/>
    <w:rsid w:val="00320BCB"/>
    <w:rsid w:val="00320D10"/>
    <w:rsid w:val="00320D77"/>
    <w:rsid w:val="00320E50"/>
    <w:rsid w:val="00320FE0"/>
    <w:rsid w:val="0032141D"/>
    <w:rsid w:val="00321CBC"/>
    <w:rsid w:val="00321CE3"/>
    <w:rsid w:val="003220DB"/>
    <w:rsid w:val="00322410"/>
    <w:rsid w:val="0032255D"/>
    <w:rsid w:val="003227FB"/>
    <w:rsid w:val="0032294E"/>
    <w:rsid w:val="00322BAE"/>
    <w:rsid w:val="00322C2F"/>
    <w:rsid w:val="00322CC4"/>
    <w:rsid w:val="00322CE6"/>
    <w:rsid w:val="00322D1B"/>
    <w:rsid w:val="00322F51"/>
    <w:rsid w:val="00322F6E"/>
    <w:rsid w:val="00323090"/>
    <w:rsid w:val="00323142"/>
    <w:rsid w:val="00323230"/>
    <w:rsid w:val="003236A1"/>
    <w:rsid w:val="003236F9"/>
    <w:rsid w:val="00323D07"/>
    <w:rsid w:val="0032417D"/>
    <w:rsid w:val="00324677"/>
    <w:rsid w:val="00324DD8"/>
    <w:rsid w:val="00324DDF"/>
    <w:rsid w:val="0032554B"/>
    <w:rsid w:val="00325C8C"/>
    <w:rsid w:val="00325E08"/>
    <w:rsid w:val="00325EE2"/>
    <w:rsid w:val="003262E8"/>
    <w:rsid w:val="00326453"/>
    <w:rsid w:val="00326C57"/>
    <w:rsid w:val="00327099"/>
    <w:rsid w:val="00327165"/>
    <w:rsid w:val="00327192"/>
    <w:rsid w:val="003272CE"/>
    <w:rsid w:val="0032732E"/>
    <w:rsid w:val="0032753B"/>
    <w:rsid w:val="003277B1"/>
    <w:rsid w:val="00327976"/>
    <w:rsid w:val="00330246"/>
    <w:rsid w:val="003303E3"/>
    <w:rsid w:val="00330533"/>
    <w:rsid w:val="003305DF"/>
    <w:rsid w:val="0033077F"/>
    <w:rsid w:val="00330B3A"/>
    <w:rsid w:val="00330D29"/>
    <w:rsid w:val="00330F31"/>
    <w:rsid w:val="003315D1"/>
    <w:rsid w:val="00331963"/>
    <w:rsid w:val="00331F2C"/>
    <w:rsid w:val="00331F59"/>
    <w:rsid w:val="003327FB"/>
    <w:rsid w:val="00332820"/>
    <w:rsid w:val="00332B65"/>
    <w:rsid w:val="00332BEF"/>
    <w:rsid w:val="00333041"/>
    <w:rsid w:val="00333255"/>
    <w:rsid w:val="0033395A"/>
    <w:rsid w:val="0033396F"/>
    <w:rsid w:val="00333DBB"/>
    <w:rsid w:val="00333E0E"/>
    <w:rsid w:val="0033411D"/>
    <w:rsid w:val="003341EB"/>
    <w:rsid w:val="00334277"/>
    <w:rsid w:val="003342A9"/>
    <w:rsid w:val="0033447D"/>
    <w:rsid w:val="00334564"/>
    <w:rsid w:val="003345D8"/>
    <w:rsid w:val="0033484C"/>
    <w:rsid w:val="00334CBF"/>
    <w:rsid w:val="00334DD0"/>
    <w:rsid w:val="00334FC4"/>
    <w:rsid w:val="003350A1"/>
    <w:rsid w:val="0033529A"/>
    <w:rsid w:val="003353F9"/>
    <w:rsid w:val="00335503"/>
    <w:rsid w:val="00335510"/>
    <w:rsid w:val="00335611"/>
    <w:rsid w:val="00335612"/>
    <w:rsid w:val="0033582D"/>
    <w:rsid w:val="00335BA7"/>
    <w:rsid w:val="00335CE3"/>
    <w:rsid w:val="00335E16"/>
    <w:rsid w:val="00335E80"/>
    <w:rsid w:val="00335F4F"/>
    <w:rsid w:val="00336066"/>
    <w:rsid w:val="00336389"/>
    <w:rsid w:val="0033661C"/>
    <w:rsid w:val="00336C1B"/>
    <w:rsid w:val="00336DDF"/>
    <w:rsid w:val="003376FC"/>
    <w:rsid w:val="003378C6"/>
    <w:rsid w:val="003379F4"/>
    <w:rsid w:val="00337A70"/>
    <w:rsid w:val="00337C62"/>
    <w:rsid w:val="00337ED2"/>
    <w:rsid w:val="003400E2"/>
    <w:rsid w:val="00340450"/>
    <w:rsid w:val="00340817"/>
    <w:rsid w:val="0034096E"/>
    <w:rsid w:val="00341154"/>
    <w:rsid w:val="003415AC"/>
    <w:rsid w:val="003417FF"/>
    <w:rsid w:val="00341922"/>
    <w:rsid w:val="003419C1"/>
    <w:rsid w:val="00341B51"/>
    <w:rsid w:val="00341CFC"/>
    <w:rsid w:val="003421AB"/>
    <w:rsid w:val="00342453"/>
    <w:rsid w:val="0034257C"/>
    <w:rsid w:val="00342956"/>
    <w:rsid w:val="00343662"/>
    <w:rsid w:val="00343A39"/>
    <w:rsid w:val="00343A4A"/>
    <w:rsid w:val="00343A4E"/>
    <w:rsid w:val="003443D5"/>
    <w:rsid w:val="00344541"/>
    <w:rsid w:val="003448CE"/>
    <w:rsid w:val="00344D98"/>
    <w:rsid w:val="00344F36"/>
    <w:rsid w:val="00345080"/>
    <w:rsid w:val="003451C1"/>
    <w:rsid w:val="00345670"/>
    <w:rsid w:val="00345847"/>
    <w:rsid w:val="00345B75"/>
    <w:rsid w:val="00345C30"/>
    <w:rsid w:val="00345D61"/>
    <w:rsid w:val="00345FB9"/>
    <w:rsid w:val="0034661D"/>
    <w:rsid w:val="0034708A"/>
    <w:rsid w:val="003473AC"/>
    <w:rsid w:val="003473ED"/>
    <w:rsid w:val="003474E5"/>
    <w:rsid w:val="00347510"/>
    <w:rsid w:val="00347634"/>
    <w:rsid w:val="0034771D"/>
    <w:rsid w:val="00347776"/>
    <w:rsid w:val="00347C66"/>
    <w:rsid w:val="00347F00"/>
    <w:rsid w:val="003505EA"/>
    <w:rsid w:val="00350DCB"/>
    <w:rsid w:val="00351148"/>
    <w:rsid w:val="0035126B"/>
    <w:rsid w:val="00351333"/>
    <w:rsid w:val="003514C6"/>
    <w:rsid w:val="0035157B"/>
    <w:rsid w:val="00351B54"/>
    <w:rsid w:val="00351CD9"/>
    <w:rsid w:val="00351D42"/>
    <w:rsid w:val="00352082"/>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4DDA"/>
    <w:rsid w:val="003550B4"/>
    <w:rsid w:val="00355315"/>
    <w:rsid w:val="00355328"/>
    <w:rsid w:val="003553B0"/>
    <w:rsid w:val="0035549E"/>
    <w:rsid w:val="00355919"/>
    <w:rsid w:val="00355AC2"/>
    <w:rsid w:val="00355BDE"/>
    <w:rsid w:val="00355DAE"/>
    <w:rsid w:val="00355F1B"/>
    <w:rsid w:val="00355F60"/>
    <w:rsid w:val="0035622C"/>
    <w:rsid w:val="00356326"/>
    <w:rsid w:val="003563B5"/>
    <w:rsid w:val="0035672A"/>
    <w:rsid w:val="00356A86"/>
    <w:rsid w:val="00356B02"/>
    <w:rsid w:val="00356BB1"/>
    <w:rsid w:val="0035732E"/>
    <w:rsid w:val="0035734C"/>
    <w:rsid w:val="003574F2"/>
    <w:rsid w:val="0035788F"/>
    <w:rsid w:val="00357BED"/>
    <w:rsid w:val="00357F1F"/>
    <w:rsid w:val="00357F76"/>
    <w:rsid w:val="00360027"/>
    <w:rsid w:val="003602A4"/>
    <w:rsid w:val="00360AB4"/>
    <w:rsid w:val="00360B10"/>
    <w:rsid w:val="00360BB0"/>
    <w:rsid w:val="00360E19"/>
    <w:rsid w:val="00360F82"/>
    <w:rsid w:val="0036110E"/>
    <w:rsid w:val="003616E4"/>
    <w:rsid w:val="003619CF"/>
    <w:rsid w:val="00362266"/>
    <w:rsid w:val="0036234A"/>
    <w:rsid w:val="0036242C"/>
    <w:rsid w:val="003624D0"/>
    <w:rsid w:val="00362855"/>
    <w:rsid w:val="003628FB"/>
    <w:rsid w:val="00362913"/>
    <w:rsid w:val="003629EE"/>
    <w:rsid w:val="00362D09"/>
    <w:rsid w:val="00362D0B"/>
    <w:rsid w:val="00362E39"/>
    <w:rsid w:val="0036301A"/>
    <w:rsid w:val="0036310E"/>
    <w:rsid w:val="003640D9"/>
    <w:rsid w:val="003641F5"/>
    <w:rsid w:val="003642B8"/>
    <w:rsid w:val="00364611"/>
    <w:rsid w:val="003647FC"/>
    <w:rsid w:val="0036496C"/>
    <w:rsid w:val="00364AE1"/>
    <w:rsid w:val="00364B42"/>
    <w:rsid w:val="00364BC6"/>
    <w:rsid w:val="00364D64"/>
    <w:rsid w:val="003650F2"/>
    <w:rsid w:val="003651C6"/>
    <w:rsid w:val="003651C7"/>
    <w:rsid w:val="00365716"/>
    <w:rsid w:val="0036667C"/>
    <w:rsid w:val="00366B9C"/>
    <w:rsid w:val="00366E9D"/>
    <w:rsid w:val="00367461"/>
    <w:rsid w:val="00367497"/>
    <w:rsid w:val="00367507"/>
    <w:rsid w:val="00367C69"/>
    <w:rsid w:val="00367CF0"/>
    <w:rsid w:val="0037008C"/>
    <w:rsid w:val="003700F6"/>
    <w:rsid w:val="003703C7"/>
    <w:rsid w:val="0037057A"/>
    <w:rsid w:val="0037071D"/>
    <w:rsid w:val="00370979"/>
    <w:rsid w:val="00370C60"/>
    <w:rsid w:val="00370D2A"/>
    <w:rsid w:val="00370EFF"/>
    <w:rsid w:val="00371157"/>
    <w:rsid w:val="003711A2"/>
    <w:rsid w:val="0037121E"/>
    <w:rsid w:val="00371419"/>
    <w:rsid w:val="0037145E"/>
    <w:rsid w:val="003714AD"/>
    <w:rsid w:val="003714D6"/>
    <w:rsid w:val="003715C3"/>
    <w:rsid w:val="00371853"/>
    <w:rsid w:val="00371A41"/>
    <w:rsid w:val="00371AD7"/>
    <w:rsid w:val="00371CDB"/>
    <w:rsid w:val="00371E99"/>
    <w:rsid w:val="00371F2A"/>
    <w:rsid w:val="00371F4B"/>
    <w:rsid w:val="00372496"/>
    <w:rsid w:val="00372606"/>
    <w:rsid w:val="00372611"/>
    <w:rsid w:val="003726D6"/>
    <w:rsid w:val="003726EC"/>
    <w:rsid w:val="00372A0E"/>
    <w:rsid w:val="00372FBD"/>
    <w:rsid w:val="003735DD"/>
    <w:rsid w:val="003736C4"/>
    <w:rsid w:val="0037373E"/>
    <w:rsid w:val="003740B7"/>
    <w:rsid w:val="00374540"/>
    <w:rsid w:val="00374700"/>
    <w:rsid w:val="00374892"/>
    <w:rsid w:val="00374A78"/>
    <w:rsid w:val="00374CB0"/>
    <w:rsid w:val="003755D5"/>
    <w:rsid w:val="00375D0C"/>
    <w:rsid w:val="00375F66"/>
    <w:rsid w:val="00376307"/>
    <w:rsid w:val="00376695"/>
    <w:rsid w:val="00376C4F"/>
    <w:rsid w:val="00376C5C"/>
    <w:rsid w:val="00376CBA"/>
    <w:rsid w:val="00376CC7"/>
    <w:rsid w:val="00376D11"/>
    <w:rsid w:val="00376E4E"/>
    <w:rsid w:val="00376FC4"/>
    <w:rsid w:val="0037701D"/>
    <w:rsid w:val="00377125"/>
    <w:rsid w:val="0037719D"/>
    <w:rsid w:val="00377465"/>
    <w:rsid w:val="003776C7"/>
    <w:rsid w:val="00377867"/>
    <w:rsid w:val="003778E5"/>
    <w:rsid w:val="00377935"/>
    <w:rsid w:val="00377CA5"/>
    <w:rsid w:val="00377CC0"/>
    <w:rsid w:val="00377E44"/>
    <w:rsid w:val="00377EBD"/>
    <w:rsid w:val="00380204"/>
    <w:rsid w:val="00380226"/>
    <w:rsid w:val="0038086C"/>
    <w:rsid w:val="00380D67"/>
    <w:rsid w:val="00380EAE"/>
    <w:rsid w:val="003811A3"/>
    <w:rsid w:val="0038141F"/>
    <w:rsid w:val="00381734"/>
    <w:rsid w:val="0038186E"/>
    <w:rsid w:val="00381DC4"/>
    <w:rsid w:val="00381F67"/>
    <w:rsid w:val="003826C9"/>
    <w:rsid w:val="00382AF0"/>
    <w:rsid w:val="00382B90"/>
    <w:rsid w:val="00382D2E"/>
    <w:rsid w:val="00383022"/>
    <w:rsid w:val="003833DD"/>
    <w:rsid w:val="003833F0"/>
    <w:rsid w:val="00383421"/>
    <w:rsid w:val="00383721"/>
    <w:rsid w:val="003837AA"/>
    <w:rsid w:val="003839B2"/>
    <w:rsid w:val="003839F1"/>
    <w:rsid w:val="00383A57"/>
    <w:rsid w:val="00383B62"/>
    <w:rsid w:val="00383D82"/>
    <w:rsid w:val="00383DCF"/>
    <w:rsid w:val="00384433"/>
    <w:rsid w:val="003846E1"/>
    <w:rsid w:val="00384837"/>
    <w:rsid w:val="003849D3"/>
    <w:rsid w:val="00384A39"/>
    <w:rsid w:val="00384A3F"/>
    <w:rsid w:val="00384B71"/>
    <w:rsid w:val="00384BFC"/>
    <w:rsid w:val="00384D14"/>
    <w:rsid w:val="00384DB9"/>
    <w:rsid w:val="00385210"/>
    <w:rsid w:val="003853BE"/>
    <w:rsid w:val="0038542E"/>
    <w:rsid w:val="00385752"/>
    <w:rsid w:val="00385A72"/>
    <w:rsid w:val="00385B60"/>
    <w:rsid w:val="0038606F"/>
    <w:rsid w:val="003860EA"/>
    <w:rsid w:val="0038616D"/>
    <w:rsid w:val="0038631D"/>
    <w:rsid w:val="003864B2"/>
    <w:rsid w:val="00386A1C"/>
    <w:rsid w:val="00386C80"/>
    <w:rsid w:val="00386CC0"/>
    <w:rsid w:val="00386DCF"/>
    <w:rsid w:val="00386E3D"/>
    <w:rsid w:val="00386E81"/>
    <w:rsid w:val="003872A1"/>
    <w:rsid w:val="0038748B"/>
    <w:rsid w:val="003875A4"/>
    <w:rsid w:val="003877F4"/>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600"/>
    <w:rsid w:val="00391999"/>
    <w:rsid w:val="00392023"/>
    <w:rsid w:val="003922F8"/>
    <w:rsid w:val="0039269C"/>
    <w:rsid w:val="00392918"/>
    <w:rsid w:val="003929B1"/>
    <w:rsid w:val="00392A8B"/>
    <w:rsid w:val="00392C9D"/>
    <w:rsid w:val="00392CFC"/>
    <w:rsid w:val="0039310C"/>
    <w:rsid w:val="00393225"/>
    <w:rsid w:val="003933A7"/>
    <w:rsid w:val="00393448"/>
    <w:rsid w:val="003939EB"/>
    <w:rsid w:val="00393A60"/>
    <w:rsid w:val="00393DAC"/>
    <w:rsid w:val="00393E85"/>
    <w:rsid w:val="00393EE6"/>
    <w:rsid w:val="0039422A"/>
    <w:rsid w:val="00394861"/>
    <w:rsid w:val="0039489F"/>
    <w:rsid w:val="0039498F"/>
    <w:rsid w:val="00394A48"/>
    <w:rsid w:val="00394AAE"/>
    <w:rsid w:val="00394AB0"/>
    <w:rsid w:val="00394FC4"/>
    <w:rsid w:val="00395183"/>
    <w:rsid w:val="003953A4"/>
    <w:rsid w:val="00395432"/>
    <w:rsid w:val="00395A1F"/>
    <w:rsid w:val="00395E54"/>
    <w:rsid w:val="003960F4"/>
    <w:rsid w:val="00396287"/>
    <w:rsid w:val="0039688F"/>
    <w:rsid w:val="00396905"/>
    <w:rsid w:val="0039694A"/>
    <w:rsid w:val="00396B27"/>
    <w:rsid w:val="00396BB5"/>
    <w:rsid w:val="00396C63"/>
    <w:rsid w:val="0039708B"/>
    <w:rsid w:val="003970A2"/>
    <w:rsid w:val="003972BC"/>
    <w:rsid w:val="00397339"/>
    <w:rsid w:val="003975D7"/>
    <w:rsid w:val="0039769A"/>
    <w:rsid w:val="00397AF8"/>
    <w:rsid w:val="00397CAE"/>
    <w:rsid w:val="00397E32"/>
    <w:rsid w:val="003A0152"/>
    <w:rsid w:val="003A0525"/>
    <w:rsid w:val="003A0632"/>
    <w:rsid w:val="003A06C6"/>
    <w:rsid w:val="003A06D3"/>
    <w:rsid w:val="003A0C68"/>
    <w:rsid w:val="003A121C"/>
    <w:rsid w:val="003A142E"/>
    <w:rsid w:val="003A1493"/>
    <w:rsid w:val="003A1509"/>
    <w:rsid w:val="003A226D"/>
    <w:rsid w:val="003A23B7"/>
    <w:rsid w:val="003A24BA"/>
    <w:rsid w:val="003A2532"/>
    <w:rsid w:val="003A2859"/>
    <w:rsid w:val="003A2928"/>
    <w:rsid w:val="003A2AA0"/>
    <w:rsid w:val="003A2BDF"/>
    <w:rsid w:val="003A30E2"/>
    <w:rsid w:val="003A3326"/>
    <w:rsid w:val="003A3409"/>
    <w:rsid w:val="003A393D"/>
    <w:rsid w:val="003A3B70"/>
    <w:rsid w:val="003A3BC8"/>
    <w:rsid w:val="003A4296"/>
    <w:rsid w:val="003A4382"/>
    <w:rsid w:val="003A46E3"/>
    <w:rsid w:val="003A47E0"/>
    <w:rsid w:val="003A490E"/>
    <w:rsid w:val="003A4A29"/>
    <w:rsid w:val="003A4A78"/>
    <w:rsid w:val="003A4EE8"/>
    <w:rsid w:val="003A5473"/>
    <w:rsid w:val="003A58E7"/>
    <w:rsid w:val="003A5A7F"/>
    <w:rsid w:val="003A5DB9"/>
    <w:rsid w:val="003A5EF5"/>
    <w:rsid w:val="003A6416"/>
    <w:rsid w:val="003A64EE"/>
    <w:rsid w:val="003A6526"/>
    <w:rsid w:val="003A6789"/>
    <w:rsid w:val="003A6D7E"/>
    <w:rsid w:val="003A6F35"/>
    <w:rsid w:val="003A704C"/>
    <w:rsid w:val="003A7484"/>
    <w:rsid w:val="003A754B"/>
    <w:rsid w:val="003A7879"/>
    <w:rsid w:val="003A7A3D"/>
    <w:rsid w:val="003A7A6F"/>
    <w:rsid w:val="003A7BE2"/>
    <w:rsid w:val="003A7E76"/>
    <w:rsid w:val="003A7EEC"/>
    <w:rsid w:val="003B01F0"/>
    <w:rsid w:val="003B0235"/>
    <w:rsid w:val="003B03EA"/>
    <w:rsid w:val="003B042F"/>
    <w:rsid w:val="003B0481"/>
    <w:rsid w:val="003B079D"/>
    <w:rsid w:val="003B0A55"/>
    <w:rsid w:val="003B0B7E"/>
    <w:rsid w:val="003B0D6D"/>
    <w:rsid w:val="003B1213"/>
    <w:rsid w:val="003B1367"/>
    <w:rsid w:val="003B1609"/>
    <w:rsid w:val="003B1818"/>
    <w:rsid w:val="003B1842"/>
    <w:rsid w:val="003B1D77"/>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F48"/>
    <w:rsid w:val="003B4052"/>
    <w:rsid w:val="003B4298"/>
    <w:rsid w:val="003B42CC"/>
    <w:rsid w:val="003B46FA"/>
    <w:rsid w:val="003B4A06"/>
    <w:rsid w:val="003B4D69"/>
    <w:rsid w:val="003B5013"/>
    <w:rsid w:val="003B504E"/>
    <w:rsid w:val="003B50BD"/>
    <w:rsid w:val="003B515A"/>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CC4"/>
    <w:rsid w:val="003B7FBB"/>
    <w:rsid w:val="003C0111"/>
    <w:rsid w:val="003C0353"/>
    <w:rsid w:val="003C06FB"/>
    <w:rsid w:val="003C074E"/>
    <w:rsid w:val="003C08B7"/>
    <w:rsid w:val="003C0B3D"/>
    <w:rsid w:val="003C0BA7"/>
    <w:rsid w:val="003C0C77"/>
    <w:rsid w:val="003C179E"/>
    <w:rsid w:val="003C1C7E"/>
    <w:rsid w:val="003C1E11"/>
    <w:rsid w:val="003C2231"/>
    <w:rsid w:val="003C2261"/>
    <w:rsid w:val="003C27FA"/>
    <w:rsid w:val="003C2ACF"/>
    <w:rsid w:val="003C31A5"/>
    <w:rsid w:val="003C321E"/>
    <w:rsid w:val="003C331D"/>
    <w:rsid w:val="003C3485"/>
    <w:rsid w:val="003C3557"/>
    <w:rsid w:val="003C3DAE"/>
    <w:rsid w:val="003C4078"/>
    <w:rsid w:val="003C4366"/>
    <w:rsid w:val="003C4744"/>
    <w:rsid w:val="003C4A46"/>
    <w:rsid w:val="003C4AC4"/>
    <w:rsid w:val="003C56B7"/>
    <w:rsid w:val="003C578D"/>
    <w:rsid w:val="003C5CC6"/>
    <w:rsid w:val="003C609B"/>
    <w:rsid w:val="003C66C8"/>
    <w:rsid w:val="003C6A40"/>
    <w:rsid w:val="003C6FF4"/>
    <w:rsid w:val="003C7236"/>
    <w:rsid w:val="003C75F2"/>
    <w:rsid w:val="003C770F"/>
    <w:rsid w:val="003C7893"/>
    <w:rsid w:val="003C795A"/>
    <w:rsid w:val="003C7B7B"/>
    <w:rsid w:val="003C7CAD"/>
    <w:rsid w:val="003D0033"/>
    <w:rsid w:val="003D03C0"/>
    <w:rsid w:val="003D0412"/>
    <w:rsid w:val="003D05A6"/>
    <w:rsid w:val="003D060C"/>
    <w:rsid w:val="003D0789"/>
    <w:rsid w:val="003D0AF9"/>
    <w:rsid w:val="003D0C28"/>
    <w:rsid w:val="003D0D56"/>
    <w:rsid w:val="003D0EB0"/>
    <w:rsid w:val="003D0EFA"/>
    <w:rsid w:val="003D11D6"/>
    <w:rsid w:val="003D11E6"/>
    <w:rsid w:val="003D158D"/>
    <w:rsid w:val="003D163C"/>
    <w:rsid w:val="003D1666"/>
    <w:rsid w:val="003D1C18"/>
    <w:rsid w:val="003D1C8E"/>
    <w:rsid w:val="003D1DBF"/>
    <w:rsid w:val="003D2058"/>
    <w:rsid w:val="003D2639"/>
    <w:rsid w:val="003D2ABE"/>
    <w:rsid w:val="003D2D63"/>
    <w:rsid w:val="003D2DAF"/>
    <w:rsid w:val="003D2DF6"/>
    <w:rsid w:val="003D2EE0"/>
    <w:rsid w:val="003D30F3"/>
    <w:rsid w:val="003D316C"/>
    <w:rsid w:val="003D3784"/>
    <w:rsid w:val="003D3839"/>
    <w:rsid w:val="003D38B3"/>
    <w:rsid w:val="003D3908"/>
    <w:rsid w:val="003D3B47"/>
    <w:rsid w:val="003D3CE9"/>
    <w:rsid w:val="003D3F5B"/>
    <w:rsid w:val="003D3F91"/>
    <w:rsid w:val="003D40A7"/>
    <w:rsid w:val="003D419F"/>
    <w:rsid w:val="003D422D"/>
    <w:rsid w:val="003D425D"/>
    <w:rsid w:val="003D448B"/>
    <w:rsid w:val="003D4637"/>
    <w:rsid w:val="003D4697"/>
    <w:rsid w:val="003D52B6"/>
    <w:rsid w:val="003D52C9"/>
    <w:rsid w:val="003D5535"/>
    <w:rsid w:val="003D58E5"/>
    <w:rsid w:val="003D5987"/>
    <w:rsid w:val="003D5BC1"/>
    <w:rsid w:val="003D5CEA"/>
    <w:rsid w:val="003D5E70"/>
    <w:rsid w:val="003D5E7D"/>
    <w:rsid w:val="003D607D"/>
    <w:rsid w:val="003D62A2"/>
    <w:rsid w:val="003D6308"/>
    <w:rsid w:val="003D64E2"/>
    <w:rsid w:val="003D651C"/>
    <w:rsid w:val="003D6564"/>
    <w:rsid w:val="003D677F"/>
    <w:rsid w:val="003D6809"/>
    <w:rsid w:val="003D6C07"/>
    <w:rsid w:val="003D733A"/>
    <w:rsid w:val="003D7A37"/>
    <w:rsid w:val="003D7D7D"/>
    <w:rsid w:val="003D7E83"/>
    <w:rsid w:val="003D7FAD"/>
    <w:rsid w:val="003E011D"/>
    <w:rsid w:val="003E02E1"/>
    <w:rsid w:val="003E0356"/>
    <w:rsid w:val="003E0DF7"/>
    <w:rsid w:val="003E0EFE"/>
    <w:rsid w:val="003E1064"/>
    <w:rsid w:val="003E10BA"/>
    <w:rsid w:val="003E1396"/>
    <w:rsid w:val="003E167C"/>
    <w:rsid w:val="003E1824"/>
    <w:rsid w:val="003E1948"/>
    <w:rsid w:val="003E2040"/>
    <w:rsid w:val="003E208A"/>
    <w:rsid w:val="003E22D0"/>
    <w:rsid w:val="003E269B"/>
    <w:rsid w:val="003E2C43"/>
    <w:rsid w:val="003E2F23"/>
    <w:rsid w:val="003E3011"/>
    <w:rsid w:val="003E3071"/>
    <w:rsid w:val="003E3522"/>
    <w:rsid w:val="003E38B4"/>
    <w:rsid w:val="003E3ABC"/>
    <w:rsid w:val="003E3BA3"/>
    <w:rsid w:val="003E40A0"/>
    <w:rsid w:val="003E427D"/>
    <w:rsid w:val="003E48D3"/>
    <w:rsid w:val="003E4CC8"/>
    <w:rsid w:val="003E51F3"/>
    <w:rsid w:val="003E52A7"/>
    <w:rsid w:val="003E537F"/>
    <w:rsid w:val="003E547D"/>
    <w:rsid w:val="003E5517"/>
    <w:rsid w:val="003E59E6"/>
    <w:rsid w:val="003E5A69"/>
    <w:rsid w:val="003E5D1E"/>
    <w:rsid w:val="003E5F1D"/>
    <w:rsid w:val="003E601A"/>
    <w:rsid w:val="003E630B"/>
    <w:rsid w:val="003E6BD6"/>
    <w:rsid w:val="003E70BD"/>
    <w:rsid w:val="003E72AB"/>
    <w:rsid w:val="003E7523"/>
    <w:rsid w:val="003E75B6"/>
    <w:rsid w:val="003E7B6A"/>
    <w:rsid w:val="003E7FB3"/>
    <w:rsid w:val="003F0166"/>
    <w:rsid w:val="003F01FF"/>
    <w:rsid w:val="003F0396"/>
    <w:rsid w:val="003F0696"/>
    <w:rsid w:val="003F0E9A"/>
    <w:rsid w:val="003F0EF9"/>
    <w:rsid w:val="003F0F36"/>
    <w:rsid w:val="003F0F83"/>
    <w:rsid w:val="003F100F"/>
    <w:rsid w:val="003F1060"/>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515"/>
    <w:rsid w:val="003F6645"/>
    <w:rsid w:val="003F66DE"/>
    <w:rsid w:val="003F75CA"/>
    <w:rsid w:val="003F7840"/>
    <w:rsid w:val="003F7991"/>
    <w:rsid w:val="003F7A5F"/>
    <w:rsid w:val="003F7ACD"/>
    <w:rsid w:val="003F7C38"/>
    <w:rsid w:val="003F7C9C"/>
    <w:rsid w:val="00400439"/>
    <w:rsid w:val="004005E4"/>
    <w:rsid w:val="00400B67"/>
    <w:rsid w:val="00400FA2"/>
    <w:rsid w:val="00401078"/>
    <w:rsid w:val="004010E5"/>
    <w:rsid w:val="00401135"/>
    <w:rsid w:val="004012B3"/>
    <w:rsid w:val="0040149B"/>
    <w:rsid w:val="004014A8"/>
    <w:rsid w:val="004014AC"/>
    <w:rsid w:val="00401B6D"/>
    <w:rsid w:val="00401F64"/>
    <w:rsid w:val="00401F97"/>
    <w:rsid w:val="00401FBE"/>
    <w:rsid w:val="0040211B"/>
    <w:rsid w:val="004021D2"/>
    <w:rsid w:val="00402623"/>
    <w:rsid w:val="004028AF"/>
    <w:rsid w:val="00402AD8"/>
    <w:rsid w:val="00402B9E"/>
    <w:rsid w:val="00402FBD"/>
    <w:rsid w:val="0040318A"/>
    <w:rsid w:val="004033EB"/>
    <w:rsid w:val="0040373E"/>
    <w:rsid w:val="00403B25"/>
    <w:rsid w:val="00403B42"/>
    <w:rsid w:val="00403C2E"/>
    <w:rsid w:val="00403CBE"/>
    <w:rsid w:val="00403E94"/>
    <w:rsid w:val="00403FDA"/>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4"/>
    <w:rsid w:val="00410232"/>
    <w:rsid w:val="004102E6"/>
    <w:rsid w:val="0041053C"/>
    <w:rsid w:val="004107CC"/>
    <w:rsid w:val="004109FC"/>
    <w:rsid w:val="004109FE"/>
    <w:rsid w:val="00411309"/>
    <w:rsid w:val="004114D9"/>
    <w:rsid w:val="004117FD"/>
    <w:rsid w:val="00411A02"/>
    <w:rsid w:val="00411DC6"/>
    <w:rsid w:val="00411DFD"/>
    <w:rsid w:val="00412190"/>
    <w:rsid w:val="00412281"/>
    <w:rsid w:val="004126D7"/>
    <w:rsid w:val="00412AEF"/>
    <w:rsid w:val="00412ED4"/>
    <w:rsid w:val="00412FAC"/>
    <w:rsid w:val="004132CE"/>
    <w:rsid w:val="004143D9"/>
    <w:rsid w:val="0041473C"/>
    <w:rsid w:val="00414902"/>
    <w:rsid w:val="00414925"/>
    <w:rsid w:val="00414B12"/>
    <w:rsid w:val="00414D96"/>
    <w:rsid w:val="00414DC8"/>
    <w:rsid w:val="00414EF7"/>
    <w:rsid w:val="0041523F"/>
    <w:rsid w:val="004152C5"/>
    <w:rsid w:val="00415AB6"/>
    <w:rsid w:val="00415BC3"/>
    <w:rsid w:val="00416226"/>
    <w:rsid w:val="004165A7"/>
    <w:rsid w:val="00416790"/>
    <w:rsid w:val="00416A10"/>
    <w:rsid w:val="00416B5B"/>
    <w:rsid w:val="004172C1"/>
    <w:rsid w:val="004174ED"/>
    <w:rsid w:val="0041778C"/>
    <w:rsid w:val="004178B8"/>
    <w:rsid w:val="004178BD"/>
    <w:rsid w:val="00417A0D"/>
    <w:rsid w:val="00417B72"/>
    <w:rsid w:val="00417C51"/>
    <w:rsid w:val="00420233"/>
    <w:rsid w:val="0042048A"/>
    <w:rsid w:val="0042069F"/>
    <w:rsid w:val="00420940"/>
    <w:rsid w:val="00420D74"/>
    <w:rsid w:val="0042114B"/>
    <w:rsid w:val="0042148D"/>
    <w:rsid w:val="004215DE"/>
    <w:rsid w:val="00421690"/>
    <w:rsid w:val="00421BD6"/>
    <w:rsid w:val="00421CC3"/>
    <w:rsid w:val="00421D76"/>
    <w:rsid w:val="00421ECC"/>
    <w:rsid w:val="004224E6"/>
    <w:rsid w:val="0042284D"/>
    <w:rsid w:val="00422B6A"/>
    <w:rsid w:val="00422BDD"/>
    <w:rsid w:val="00423066"/>
    <w:rsid w:val="004230E7"/>
    <w:rsid w:val="004233CC"/>
    <w:rsid w:val="00423723"/>
    <w:rsid w:val="0042399D"/>
    <w:rsid w:val="00423A58"/>
    <w:rsid w:val="00423CAB"/>
    <w:rsid w:val="00424139"/>
    <w:rsid w:val="004241AD"/>
    <w:rsid w:val="004242AD"/>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7C9"/>
    <w:rsid w:val="004278AB"/>
    <w:rsid w:val="00427C65"/>
    <w:rsid w:val="00430276"/>
    <w:rsid w:val="00430503"/>
    <w:rsid w:val="004305F2"/>
    <w:rsid w:val="00430973"/>
    <w:rsid w:val="00430A2F"/>
    <w:rsid w:val="00430B05"/>
    <w:rsid w:val="00430B7C"/>
    <w:rsid w:val="00430FCD"/>
    <w:rsid w:val="0043135D"/>
    <w:rsid w:val="00431426"/>
    <w:rsid w:val="00431464"/>
    <w:rsid w:val="00431730"/>
    <w:rsid w:val="004317F6"/>
    <w:rsid w:val="0043182A"/>
    <w:rsid w:val="00431934"/>
    <w:rsid w:val="00431C3B"/>
    <w:rsid w:val="00431E87"/>
    <w:rsid w:val="00431FDF"/>
    <w:rsid w:val="00432267"/>
    <w:rsid w:val="004322E5"/>
    <w:rsid w:val="004323A1"/>
    <w:rsid w:val="004326D6"/>
    <w:rsid w:val="004328B4"/>
    <w:rsid w:val="00432C6B"/>
    <w:rsid w:val="00432DA0"/>
    <w:rsid w:val="00432E34"/>
    <w:rsid w:val="00433072"/>
    <w:rsid w:val="0043336B"/>
    <w:rsid w:val="00433379"/>
    <w:rsid w:val="004335C8"/>
    <w:rsid w:val="00433722"/>
    <w:rsid w:val="00433858"/>
    <w:rsid w:val="004338F1"/>
    <w:rsid w:val="00433C79"/>
    <w:rsid w:val="00433D65"/>
    <w:rsid w:val="00433E97"/>
    <w:rsid w:val="00434578"/>
    <w:rsid w:val="00434906"/>
    <w:rsid w:val="00434DD5"/>
    <w:rsid w:val="00434F98"/>
    <w:rsid w:val="00434FCD"/>
    <w:rsid w:val="00435144"/>
    <w:rsid w:val="0043532C"/>
    <w:rsid w:val="00435461"/>
    <w:rsid w:val="00435478"/>
    <w:rsid w:val="00435563"/>
    <w:rsid w:val="0043564E"/>
    <w:rsid w:val="00435857"/>
    <w:rsid w:val="00435A00"/>
    <w:rsid w:val="00435C4D"/>
    <w:rsid w:val="00435EAD"/>
    <w:rsid w:val="004360EA"/>
    <w:rsid w:val="004363B6"/>
    <w:rsid w:val="00436524"/>
    <w:rsid w:val="004369F7"/>
    <w:rsid w:val="00436B5B"/>
    <w:rsid w:val="0043710D"/>
    <w:rsid w:val="00437495"/>
    <w:rsid w:val="004375A4"/>
    <w:rsid w:val="004377EE"/>
    <w:rsid w:val="00437BA8"/>
    <w:rsid w:val="00437BE6"/>
    <w:rsid w:val="00437D02"/>
    <w:rsid w:val="00437DAE"/>
    <w:rsid w:val="00440046"/>
    <w:rsid w:val="0044021B"/>
    <w:rsid w:val="004403B7"/>
    <w:rsid w:val="00440415"/>
    <w:rsid w:val="00440452"/>
    <w:rsid w:val="00440809"/>
    <w:rsid w:val="004409DA"/>
    <w:rsid w:val="00440A90"/>
    <w:rsid w:val="00440BE3"/>
    <w:rsid w:val="00440D9E"/>
    <w:rsid w:val="00440E56"/>
    <w:rsid w:val="00440F15"/>
    <w:rsid w:val="0044128F"/>
    <w:rsid w:val="004414A9"/>
    <w:rsid w:val="004414FB"/>
    <w:rsid w:val="00441704"/>
    <w:rsid w:val="00441959"/>
    <w:rsid w:val="00441AAB"/>
    <w:rsid w:val="00441AC2"/>
    <w:rsid w:val="00441B66"/>
    <w:rsid w:val="00441CFE"/>
    <w:rsid w:val="00442351"/>
    <w:rsid w:val="00442535"/>
    <w:rsid w:val="0044292B"/>
    <w:rsid w:val="0044309E"/>
    <w:rsid w:val="004431C9"/>
    <w:rsid w:val="00443583"/>
    <w:rsid w:val="00444369"/>
    <w:rsid w:val="00444449"/>
    <w:rsid w:val="004446D2"/>
    <w:rsid w:val="0044472C"/>
    <w:rsid w:val="00444907"/>
    <w:rsid w:val="00444F36"/>
    <w:rsid w:val="004450ED"/>
    <w:rsid w:val="0044592C"/>
    <w:rsid w:val="00445976"/>
    <w:rsid w:val="00445990"/>
    <w:rsid w:val="00445A3B"/>
    <w:rsid w:val="00445CA8"/>
    <w:rsid w:val="00446183"/>
    <w:rsid w:val="0044657B"/>
    <w:rsid w:val="00446A96"/>
    <w:rsid w:val="00446AF6"/>
    <w:rsid w:val="00446FB4"/>
    <w:rsid w:val="004470C6"/>
    <w:rsid w:val="004474B7"/>
    <w:rsid w:val="004477FB"/>
    <w:rsid w:val="00447847"/>
    <w:rsid w:val="00447AD6"/>
    <w:rsid w:val="00447B49"/>
    <w:rsid w:val="00447ECC"/>
    <w:rsid w:val="004500B4"/>
    <w:rsid w:val="004508EE"/>
    <w:rsid w:val="004509F2"/>
    <w:rsid w:val="00450BCC"/>
    <w:rsid w:val="00450EA6"/>
    <w:rsid w:val="00451100"/>
    <w:rsid w:val="004511F0"/>
    <w:rsid w:val="004512C6"/>
    <w:rsid w:val="0045134F"/>
    <w:rsid w:val="0045155D"/>
    <w:rsid w:val="004517BD"/>
    <w:rsid w:val="00451F29"/>
    <w:rsid w:val="00451F4F"/>
    <w:rsid w:val="00452323"/>
    <w:rsid w:val="00452766"/>
    <w:rsid w:val="004529ED"/>
    <w:rsid w:val="00452A66"/>
    <w:rsid w:val="00452AC3"/>
    <w:rsid w:val="00452EC5"/>
    <w:rsid w:val="004531BE"/>
    <w:rsid w:val="0045330B"/>
    <w:rsid w:val="0045342F"/>
    <w:rsid w:val="004535E3"/>
    <w:rsid w:val="00453870"/>
    <w:rsid w:val="00453A1E"/>
    <w:rsid w:val="00453AC8"/>
    <w:rsid w:val="00453C89"/>
    <w:rsid w:val="00453CA6"/>
    <w:rsid w:val="00453CC8"/>
    <w:rsid w:val="00453FAD"/>
    <w:rsid w:val="0045444B"/>
    <w:rsid w:val="0045472B"/>
    <w:rsid w:val="0045473E"/>
    <w:rsid w:val="004547CF"/>
    <w:rsid w:val="004549CB"/>
    <w:rsid w:val="00454CCF"/>
    <w:rsid w:val="00454D5E"/>
    <w:rsid w:val="00454E9B"/>
    <w:rsid w:val="00455019"/>
    <w:rsid w:val="00455139"/>
    <w:rsid w:val="004551E0"/>
    <w:rsid w:val="00455203"/>
    <w:rsid w:val="0045520C"/>
    <w:rsid w:val="00455252"/>
    <w:rsid w:val="004555E9"/>
    <w:rsid w:val="0045563D"/>
    <w:rsid w:val="004557B4"/>
    <w:rsid w:val="00455AE6"/>
    <w:rsid w:val="00455B07"/>
    <w:rsid w:val="00455B9E"/>
    <w:rsid w:val="00455C59"/>
    <w:rsid w:val="00455CB0"/>
    <w:rsid w:val="00456146"/>
    <w:rsid w:val="00456191"/>
    <w:rsid w:val="00456360"/>
    <w:rsid w:val="0045690C"/>
    <w:rsid w:val="00456BB3"/>
    <w:rsid w:val="00456F80"/>
    <w:rsid w:val="00457628"/>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068"/>
    <w:rsid w:val="0046199E"/>
    <w:rsid w:val="00461E6C"/>
    <w:rsid w:val="004621DD"/>
    <w:rsid w:val="00462412"/>
    <w:rsid w:val="0046248B"/>
    <w:rsid w:val="004624DE"/>
    <w:rsid w:val="00462784"/>
    <w:rsid w:val="004627C1"/>
    <w:rsid w:val="00462BBF"/>
    <w:rsid w:val="00462D12"/>
    <w:rsid w:val="00462D20"/>
    <w:rsid w:val="004632D7"/>
    <w:rsid w:val="00463304"/>
    <w:rsid w:val="004633AE"/>
    <w:rsid w:val="00463461"/>
    <w:rsid w:val="004635C2"/>
    <w:rsid w:val="0046374A"/>
    <w:rsid w:val="00463B82"/>
    <w:rsid w:val="00463BC6"/>
    <w:rsid w:val="00464093"/>
    <w:rsid w:val="004641A1"/>
    <w:rsid w:val="004642F8"/>
    <w:rsid w:val="00464630"/>
    <w:rsid w:val="004648EF"/>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2A4"/>
    <w:rsid w:val="0046734C"/>
    <w:rsid w:val="00467565"/>
    <w:rsid w:val="00467583"/>
    <w:rsid w:val="0046770A"/>
    <w:rsid w:val="00467C6A"/>
    <w:rsid w:val="00467DD7"/>
    <w:rsid w:val="004700B3"/>
    <w:rsid w:val="004703FF"/>
    <w:rsid w:val="00470469"/>
    <w:rsid w:val="00470855"/>
    <w:rsid w:val="00470CC2"/>
    <w:rsid w:val="00470CD6"/>
    <w:rsid w:val="0047104A"/>
    <w:rsid w:val="00471356"/>
    <w:rsid w:val="004714F8"/>
    <w:rsid w:val="00471504"/>
    <w:rsid w:val="00471531"/>
    <w:rsid w:val="00471913"/>
    <w:rsid w:val="0047194E"/>
    <w:rsid w:val="00471B24"/>
    <w:rsid w:val="004724B3"/>
    <w:rsid w:val="00472833"/>
    <w:rsid w:val="00472A59"/>
    <w:rsid w:val="00472E05"/>
    <w:rsid w:val="00473171"/>
    <w:rsid w:val="004733C5"/>
    <w:rsid w:val="00473BF1"/>
    <w:rsid w:val="00473CD5"/>
    <w:rsid w:val="00473F0C"/>
    <w:rsid w:val="00473FD6"/>
    <w:rsid w:val="00474231"/>
    <w:rsid w:val="004742E3"/>
    <w:rsid w:val="00474D1C"/>
    <w:rsid w:val="004750DD"/>
    <w:rsid w:val="0047524D"/>
    <w:rsid w:val="0047533A"/>
    <w:rsid w:val="004753AF"/>
    <w:rsid w:val="00475586"/>
    <w:rsid w:val="0047570B"/>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0B07"/>
    <w:rsid w:val="004811D2"/>
    <w:rsid w:val="00481847"/>
    <w:rsid w:val="00481A42"/>
    <w:rsid w:val="00482439"/>
    <w:rsid w:val="004825DA"/>
    <w:rsid w:val="004828C9"/>
    <w:rsid w:val="00482960"/>
    <w:rsid w:val="00482B26"/>
    <w:rsid w:val="0048309C"/>
    <w:rsid w:val="00483216"/>
    <w:rsid w:val="00483653"/>
    <w:rsid w:val="004838B4"/>
    <w:rsid w:val="00483A47"/>
    <w:rsid w:val="00483C6D"/>
    <w:rsid w:val="00483F58"/>
    <w:rsid w:val="00483F67"/>
    <w:rsid w:val="00483FEC"/>
    <w:rsid w:val="0048420D"/>
    <w:rsid w:val="0048427C"/>
    <w:rsid w:val="00484303"/>
    <w:rsid w:val="004843FB"/>
    <w:rsid w:val="004845F6"/>
    <w:rsid w:val="004847F5"/>
    <w:rsid w:val="004848A6"/>
    <w:rsid w:val="0048496A"/>
    <w:rsid w:val="00484AE1"/>
    <w:rsid w:val="00484C1A"/>
    <w:rsid w:val="00484DDE"/>
    <w:rsid w:val="00485258"/>
    <w:rsid w:val="00485270"/>
    <w:rsid w:val="004853C1"/>
    <w:rsid w:val="0048571F"/>
    <w:rsid w:val="004860D7"/>
    <w:rsid w:val="004860E5"/>
    <w:rsid w:val="0048691B"/>
    <w:rsid w:val="00486C55"/>
    <w:rsid w:val="00486F4E"/>
    <w:rsid w:val="00486F84"/>
    <w:rsid w:val="0048739B"/>
    <w:rsid w:val="004879D0"/>
    <w:rsid w:val="00487BB0"/>
    <w:rsid w:val="00487D92"/>
    <w:rsid w:val="00487F79"/>
    <w:rsid w:val="0049008A"/>
    <w:rsid w:val="0049028C"/>
    <w:rsid w:val="00490315"/>
    <w:rsid w:val="004907AF"/>
    <w:rsid w:val="00490817"/>
    <w:rsid w:val="00490E17"/>
    <w:rsid w:val="004918B1"/>
    <w:rsid w:val="00491BB9"/>
    <w:rsid w:val="00491C99"/>
    <w:rsid w:val="00491E4C"/>
    <w:rsid w:val="00491E7A"/>
    <w:rsid w:val="00491FEF"/>
    <w:rsid w:val="0049258A"/>
    <w:rsid w:val="004925AA"/>
    <w:rsid w:val="00492647"/>
    <w:rsid w:val="00492AD4"/>
    <w:rsid w:val="00493845"/>
    <w:rsid w:val="004939D2"/>
    <w:rsid w:val="00493A20"/>
    <w:rsid w:val="00493C99"/>
    <w:rsid w:val="00493E53"/>
    <w:rsid w:val="004940C6"/>
    <w:rsid w:val="0049421F"/>
    <w:rsid w:val="00494954"/>
    <w:rsid w:val="00494E72"/>
    <w:rsid w:val="00494EA4"/>
    <w:rsid w:val="00495009"/>
    <w:rsid w:val="0049513B"/>
    <w:rsid w:val="0049543B"/>
    <w:rsid w:val="00495955"/>
    <w:rsid w:val="00495BB2"/>
    <w:rsid w:val="00495C79"/>
    <w:rsid w:val="00495DC2"/>
    <w:rsid w:val="0049602A"/>
    <w:rsid w:val="0049618A"/>
    <w:rsid w:val="0049637C"/>
    <w:rsid w:val="0049677F"/>
    <w:rsid w:val="0049678E"/>
    <w:rsid w:val="004967B3"/>
    <w:rsid w:val="004967D1"/>
    <w:rsid w:val="0049763E"/>
    <w:rsid w:val="00497812"/>
    <w:rsid w:val="00497859"/>
    <w:rsid w:val="004978A6"/>
    <w:rsid w:val="004978DD"/>
    <w:rsid w:val="00497A61"/>
    <w:rsid w:val="00497FAF"/>
    <w:rsid w:val="004A042B"/>
    <w:rsid w:val="004A0430"/>
    <w:rsid w:val="004A0497"/>
    <w:rsid w:val="004A0865"/>
    <w:rsid w:val="004A0BC8"/>
    <w:rsid w:val="004A0D6A"/>
    <w:rsid w:val="004A0E89"/>
    <w:rsid w:val="004A0F5C"/>
    <w:rsid w:val="004A1417"/>
    <w:rsid w:val="004A14ED"/>
    <w:rsid w:val="004A166A"/>
    <w:rsid w:val="004A1A94"/>
    <w:rsid w:val="004A1B21"/>
    <w:rsid w:val="004A1B3D"/>
    <w:rsid w:val="004A1C02"/>
    <w:rsid w:val="004A1F07"/>
    <w:rsid w:val="004A1F2F"/>
    <w:rsid w:val="004A2070"/>
    <w:rsid w:val="004A262D"/>
    <w:rsid w:val="004A2639"/>
    <w:rsid w:val="004A2796"/>
    <w:rsid w:val="004A3134"/>
    <w:rsid w:val="004A3667"/>
    <w:rsid w:val="004A36AA"/>
    <w:rsid w:val="004A36AE"/>
    <w:rsid w:val="004A38DE"/>
    <w:rsid w:val="004A3A29"/>
    <w:rsid w:val="004A3A87"/>
    <w:rsid w:val="004A3E63"/>
    <w:rsid w:val="004A4048"/>
    <w:rsid w:val="004A41BD"/>
    <w:rsid w:val="004A4369"/>
    <w:rsid w:val="004A43D5"/>
    <w:rsid w:val="004A479F"/>
    <w:rsid w:val="004A4B26"/>
    <w:rsid w:val="004A4B79"/>
    <w:rsid w:val="004A4DA8"/>
    <w:rsid w:val="004A4ECE"/>
    <w:rsid w:val="004A4F2B"/>
    <w:rsid w:val="004A5032"/>
    <w:rsid w:val="004A50BF"/>
    <w:rsid w:val="004A5242"/>
    <w:rsid w:val="004A5792"/>
    <w:rsid w:val="004A591F"/>
    <w:rsid w:val="004A6083"/>
    <w:rsid w:val="004A6142"/>
    <w:rsid w:val="004A64CA"/>
    <w:rsid w:val="004A651E"/>
    <w:rsid w:val="004A69D0"/>
    <w:rsid w:val="004A6EFD"/>
    <w:rsid w:val="004A6F8B"/>
    <w:rsid w:val="004A6FD2"/>
    <w:rsid w:val="004A700B"/>
    <w:rsid w:val="004A724B"/>
    <w:rsid w:val="004A74D1"/>
    <w:rsid w:val="004A74F4"/>
    <w:rsid w:val="004A7517"/>
    <w:rsid w:val="004A7FAF"/>
    <w:rsid w:val="004B021A"/>
    <w:rsid w:val="004B024D"/>
    <w:rsid w:val="004B0282"/>
    <w:rsid w:val="004B0746"/>
    <w:rsid w:val="004B08C1"/>
    <w:rsid w:val="004B0DF0"/>
    <w:rsid w:val="004B0DF2"/>
    <w:rsid w:val="004B0E04"/>
    <w:rsid w:val="004B0EE2"/>
    <w:rsid w:val="004B0FA5"/>
    <w:rsid w:val="004B1626"/>
    <w:rsid w:val="004B199F"/>
    <w:rsid w:val="004B19E6"/>
    <w:rsid w:val="004B1A9F"/>
    <w:rsid w:val="004B1B0E"/>
    <w:rsid w:val="004B1B24"/>
    <w:rsid w:val="004B218E"/>
    <w:rsid w:val="004B221F"/>
    <w:rsid w:val="004B2520"/>
    <w:rsid w:val="004B2803"/>
    <w:rsid w:val="004B318F"/>
    <w:rsid w:val="004B3313"/>
    <w:rsid w:val="004B3388"/>
    <w:rsid w:val="004B34B8"/>
    <w:rsid w:val="004B35C7"/>
    <w:rsid w:val="004B398E"/>
    <w:rsid w:val="004B39B9"/>
    <w:rsid w:val="004B3F3D"/>
    <w:rsid w:val="004B40F9"/>
    <w:rsid w:val="004B434D"/>
    <w:rsid w:val="004B458E"/>
    <w:rsid w:val="004B4A9E"/>
    <w:rsid w:val="004B4ACB"/>
    <w:rsid w:val="004B4D1A"/>
    <w:rsid w:val="004B4D74"/>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1A6"/>
    <w:rsid w:val="004C03BA"/>
    <w:rsid w:val="004C083E"/>
    <w:rsid w:val="004C0DE3"/>
    <w:rsid w:val="004C0EC6"/>
    <w:rsid w:val="004C1049"/>
    <w:rsid w:val="004C1414"/>
    <w:rsid w:val="004C18FC"/>
    <w:rsid w:val="004C1F2F"/>
    <w:rsid w:val="004C209B"/>
    <w:rsid w:val="004C21EE"/>
    <w:rsid w:val="004C2251"/>
    <w:rsid w:val="004C2771"/>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2F8"/>
    <w:rsid w:val="004C5799"/>
    <w:rsid w:val="004C5911"/>
    <w:rsid w:val="004C5923"/>
    <w:rsid w:val="004C5A78"/>
    <w:rsid w:val="004C5B78"/>
    <w:rsid w:val="004C60C3"/>
    <w:rsid w:val="004C631A"/>
    <w:rsid w:val="004C64CF"/>
    <w:rsid w:val="004C71AA"/>
    <w:rsid w:val="004C729E"/>
    <w:rsid w:val="004C732F"/>
    <w:rsid w:val="004C73A4"/>
    <w:rsid w:val="004C76EA"/>
    <w:rsid w:val="004C779E"/>
    <w:rsid w:val="004C793E"/>
    <w:rsid w:val="004C7B0B"/>
    <w:rsid w:val="004C7C37"/>
    <w:rsid w:val="004C7D5A"/>
    <w:rsid w:val="004D0495"/>
    <w:rsid w:val="004D0A8E"/>
    <w:rsid w:val="004D0CA1"/>
    <w:rsid w:val="004D0E70"/>
    <w:rsid w:val="004D123F"/>
    <w:rsid w:val="004D1394"/>
    <w:rsid w:val="004D1787"/>
    <w:rsid w:val="004D179B"/>
    <w:rsid w:val="004D1A76"/>
    <w:rsid w:val="004D1CE1"/>
    <w:rsid w:val="004D2253"/>
    <w:rsid w:val="004D2356"/>
    <w:rsid w:val="004D236C"/>
    <w:rsid w:val="004D2514"/>
    <w:rsid w:val="004D278F"/>
    <w:rsid w:val="004D297D"/>
    <w:rsid w:val="004D2D27"/>
    <w:rsid w:val="004D2D9C"/>
    <w:rsid w:val="004D2FE7"/>
    <w:rsid w:val="004D3476"/>
    <w:rsid w:val="004D3719"/>
    <w:rsid w:val="004D385F"/>
    <w:rsid w:val="004D3B39"/>
    <w:rsid w:val="004D3C70"/>
    <w:rsid w:val="004D3EEC"/>
    <w:rsid w:val="004D413C"/>
    <w:rsid w:val="004D415A"/>
    <w:rsid w:val="004D41E5"/>
    <w:rsid w:val="004D4B8E"/>
    <w:rsid w:val="004D4BC2"/>
    <w:rsid w:val="004D4F56"/>
    <w:rsid w:val="004D4FE8"/>
    <w:rsid w:val="004D50FC"/>
    <w:rsid w:val="004D52F1"/>
    <w:rsid w:val="004D54B5"/>
    <w:rsid w:val="004D54DE"/>
    <w:rsid w:val="004D553B"/>
    <w:rsid w:val="004D5979"/>
    <w:rsid w:val="004D5B5E"/>
    <w:rsid w:val="004D5DD6"/>
    <w:rsid w:val="004D5E63"/>
    <w:rsid w:val="004D6004"/>
    <w:rsid w:val="004D6137"/>
    <w:rsid w:val="004D62F3"/>
    <w:rsid w:val="004D6783"/>
    <w:rsid w:val="004D67E9"/>
    <w:rsid w:val="004D6906"/>
    <w:rsid w:val="004D717A"/>
    <w:rsid w:val="004D73E9"/>
    <w:rsid w:val="004D75BD"/>
    <w:rsid w:val="004D76C3"/>
    <w:rsid w:val="004D76E2"/>
    <w:rsid w:val="004D795F"/>
    <w:rsid w:val="004D7CC8"/>
    <w:rsid w:val="004D7DDE"/>
    <w:rsid w:val="004D7DF8"/>
    <w:rsid w:val="004E00E9"/>
    <w:rsid w:val="004E0892"/>
    <w:rsid w:val="004E0ABE"/>
    <w:rsid w:val="004E0AFC"/>
    <w:rsid w:val="004E0B3A"/>
    <w:rsid w:val="004E0D58"/>
    <w:rsid w:val="004E1411"/>
    <w:rsid w:val="004E1741"/>
    <w:rsid w:val="004E1879"/>
    <w:rsid w:val="004E1B1E"/>
    <w:rsid w:val="004E1C8F"/>
    <w:rsid w:val="004E1CBA"/>
    <w:rsid w:val="004E1D15"/>
    <w:rsid w:val="004E21EB"/>
    <w:rsid w:val="004E2256"/>
    <w:rsid w:val="004E26B6"/>
    <w:rsid w:val="004E2745"/>
    <w:rsid w:val="004E27D3"/>
    <w:rsid w:val="004E2B23"/>
    <w:rsid w:val="004E30D8"/>
    <w:rsid w:val="004E3143"/>
    <w:rsid w:val="004E35FE"/>
    <w:rsid w:val="004E39C3"/>
    <w:rsid w:val="004E3C8C"/>
    <w:rsid w:val="004E3DEC"/>
    <w:rsid w:val="004E413A"/>
    <w:rsid w:val="004E41DE"/>
    <w:rsid w:val="004E4492"/>
    <w:rsid w:val="004E467F"/>
    <w:rsid w:val="004E46FD"/>
    <w:rsid w:val="004E4753"/>
    <w:rsid w:val="004E4C5C"/>
    <w:rsid w:val="004E4D92"/>
    <w:rsid w:val="004E4D9E"/>
    <w:rsid w:val="004E4E53"/>
    <w:rsid w:val="004E5003"/>
    <w:rsid w:val="004E5203"/>
    <w:rsid w:val="004E5698"/>
    <w:rsid w:val="004E5708"/>
    <w:rsid w:val="004E575C"/>
    <w:rsid w:val="004E5B16"/>
    <w:rsid w:val="004E5F11"/>
    <w:rsid w:val="004E60E9"/>
    <w:rsid w:val="004E6237"/>
    <w:rsid w:val="004E62B2"/>
    <w:rsid w:val="004E639B"/>
    <w:rsid w:val="004E666B"/>
    <w:rsid w:val="004E68AE"/>
    <w:rsid w:val="004E6C88"/>
    <w:rsid w:val="004E6D61"/>
    <w:rsid w:val="004E721C"/>
    <w:rsid w:val="004E7273"/>
    <w:rsid w:val="004E7391"/>
    <w:rsid w:val="004E757D"/>
    <w:rsid w:val="004E7804"/>
    <w:rsid w:val="004E7A83"/>
    <w:rsid w:val="004E7D0E"/>
    <w:rsid w:val="004E7DF7"/>
    <w:rsid w:val="004E7FFC"/>
    <w:rsid w:val="004F006B"/>
    <w:rsid w:val="004F0199"/>
    <w:rsid w:val="004F0275"/>
    <w:rsid w:val="004F07E8"/>
    <w:rsid w:val="004F0DDD"/>
    <w:rsid w:val="004F108B"/>
    <w:rsid w:val="004F11A2"/>
    <w:rsid w:val="004F12B4"/>
    <w:rsid w:val="004F1D25"/>
    <w:rsid w:val="004F1E0B"/>
    <w:rsid w:val="004F1F03"/>
    <w:rsid w:val="004F1FF8"/>
    <w:rsid w:val="004F20A1"/>
    <w:rsid w:val="004F277A"/>
    <w:rsid w:val="004F2AEE"/>
    <w:rsid w:val="004F2B45"/>
    <w:rsid w:val="004F32CF"/>
    <w:rsid w:val="004F34BB"/>
    <w:rsid w:val="004F360E"/>
    <w:rsid w:val="004F3634"/>
    <w:rsid w:val="004F3899"/>
    <w:rsid w:val="004F38A6"/>
    <w:rsid w:val="004F39D4"/>
    <w:rsid w:val="004F3DCF"/>
    <w:rsid w:val="004F3F13"/>
    <w:rsid w:val="004F3F75"/>
    <w:rsid w:val="004F400D"/>
    <w:rsid w:val="004F42F4"/>
    <w:rsid w:val="004F4CEB"/>
    <w:rsid w:val="004F4E13"/>
    <w:rsid w:val="004F54FB"/>
    <w:rsid w:val="004F5706"/>
    <w:rsid w:val="004F5750"/>
    <w:rsid w:val="004F591A"/>
    <w:rsid w:val="004F5ECE"/>
    <w:rsid w:val="004F5FAA"/>
    <w:rsid w:val="004F6083"/>
    <w:rsid w:val="004F61AB"/>
    <w:rsid w:val="004F655D"/>
    <w:rsid w:val="004F66E4"/>
    <w:rsid w:val="004F6A4B"/>
    <w:rsid w:val="004F6B95"/>
    <w:rsid w:val="004F711F"/>
    <w:rsid w:val="004F7176"/>
    <w:rsid w:val="004F74AD"/>
    <w:rsid w:val="004F7709"/>
    <w:rsid w:val="004F7814"/>
    <w:rsid w:val="004F78E4"/>
    <w:rsid w:val="004F7B76"/>
    <w:rsid w:val="004F7C56"/>
    <w:rsid w:val="0050007B"/>
    <w:rsid w:val="00500320"/>
    <w:rsid w:val="0050080D"/>
    <w:rsid w:val="00500852"/>
    <w:rsid w:val="00500A00"/>
    <w:rsid w:val="00500C63"/>
    <w:rsid w:val="00500C86"/>
    <w:rsid w:val="005010F7"/>
    <w:rsid w:val="00501107"/>
    <w:rsid w:val="005011FD"/>
    <w:rsid w:val="00501683"/>
    <w:rsid w:val="00501830"/>
    <w:rsid w:val="00501907"/>
    <w:rsid w:val="00501975"/>
    <w:rsid w:val="00501FA4"/>
    <w:rsid w:val="0050235D"/>
    <w:rsid w:val="0050263D"/>
    <w:rsid w:val="00502811"/>
    <w:rsid w:val="005028C6"/>
    <w:rsid w:val="005028FA"/>
    <w:rsid w:val="0050298E"/>
    <w:rsid w:val="005029FF"/>
    <w:rsid w:val="00502AC7"/>
    <w:rsid w:val="00502BE7"/>
    <w:rsid w:val="00502D40"/>
    <w:rsid w:val="00502F42"/>
    <w:rsid w:val="00503008"/>
    <w:rsid w:val="00503BB2"/>
    <w:rsid w:val="00503BE3"/>
    <w:rsid w:val="00503C63"/>
    <w:rsid w:val="00503F3D"/>
    <w:rsid w:val="0050400C"/>
    <w:rsid w:val="00504201"/>
    <w:rsid w:val="0050425B"/>
    <w:rsid w:val="005044CD"/>
    <w:rsid w:val="0050473C"/>
    <w:rsid w:val="005048E3"/>
    <w:rsid w:val="005048F8"/>
    <w:rsid w:val="00504ADC"/>
    <w:rsid w:val="00504CB8"/>
    <w:rsid w:val="00504FF3"/>
    <w:rsid w:val="00505222"/>
    <w:rsid w:val="00505A2C"/>
    <w:rsid w:val="00505ACA"/>
    <w:rsid w:val="00505AF2"/>
    <w:rsid w:val="00505B36"/>
    <w:rsid w:val="00505DC1"/>
    <w:rsid w:val="00505F19"/>
    <w:rsid w:val="00505F50"/>
    <w:rsid w:val="005061C5"/>
    <w:rsid w:val="0050622B"/>
    <w:rsid w:val="0050630A"/>
    <w:rsid w:val="005064C9"/>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4F"/>
    <w:rsid w:val="00510480"/>
    <w:rsid w:val="0051053F"/>
    <w:rsid w:val="00510648"/>
    <w:rsid w:val="00510C85"/>
    <w:rsid w:val="00511016"/>
    <w:rsid w:val="00511690"/>
    <w:rsid w:val="005116A3"/>
    <w:rsid w:val="00511766"/>
    <w:rsid w:val="005117CA"/>
    <w:rsid w:val="00511986"/>
    <w:rsid w:val="00511A7F"/>
    <w:rsid w:val="0051219D"/>
    <w:rsid w:val="005121A0"/>
    <w:rsid w:val="00512328"/>
    <w:rsid w:val="00512503"/>
    <w:rsid w:val="0051268E"/>
    <w:rsid w:val="00512889"/>
    <w:rsid w:val="00512B61"/>
    <w:rsid w:val="00513375"/>
    <w:rsid w:val="0051375C"/>
    <w:rsid w:val="005137B7"/>
    <w:rsid w:val="005138F5"/>
    <w:rsid w:val="00513C15"/>
    <w:rsid w:val="00513D4F"/>
    <w:rsid w:val="00513EAF"/>
    <w:rsid w:val="005142EA"/>
    <w:rsid w:val="0051442E"/>
    <w:rsid w:val="005144C0"/>
    <w:rsid w:val="00514528"/>
    <w:rsid w:val="005149DD"/>
    <w:rsid w:val="00514A76"/>
    <w:rsid w:val="00514B05"/>
    <w:rsid w:val="00514CD0"/>
    <w:rsid w:val="00514DC0"/>
    <w:rsid w:val="005151B6"/>
    <w:rsid w:val="0051549E"/>
    <w:rsid w:val="0051562B"/>
    <w:rsid w:val="00515672"/>
    <w:rsid w:val="00515B5E"/>
    <w:rsid w:val="005163A1"/>
    <w:rsid w:val="005165C0"/>
    <w:rsid w:val="0051666D"/>
    <w:rsid w:val="00516915"/>
    <w:rsid w:val="005169FC"/>
    <w:rsid w:val="00516B99"/>
    <w:rsid w:val="00516BB7"/>
    <w:rsid w:val="00516FCD"/>
    <w:rsid w:val="005171AA"/>
    <w:rsid w:val="005171EF"/>
    <w:rsid w:val="00517276"/>
    <w:rsid w:val="00517364"/>
    <w:rsid w:val="00517428"/>
    <w:rsid w:val="005174D0"/>
    <w:rsid w:val="005174E4"/>
    <w:rsid w:val="005176CA"/>
    <w:rsid w:val="00517869"/>
    <w:rsid w:val="00517C72"/>
    <w:rsid w:val="00517EF3"/>
    <w:rsid w:val="00517F36"/>
    <w:rsid w:val="00520082"/>
    <w:rsid w:val="005201E7"/>
    <w:rsid w:val="0052029D"/>
    <w:rsid w:val="005202B6"/>
    <w:rsid w:val="005205DE"/>
    <w:rsid w:val="005207F5"/>
    <w:rsid w:val="0052084B"/>
    <w:rsid w:val="005208B4"/>
    <w:rsid w:val="005209B8"/>
    <w:rsid w:val="00520ABF"/>
    <w:rsid w:val="00520C14"/>
    <w:rsid w:val="00520ECB"/>
    <w:rsid w:val="00520F16"/>
    <w:rsid w:val="00521057"/>
    <w:rsid w:val="0052125C"/>
    <w:rsid w:val="005214E8"/>
    <w:rsid w:val="005215C7"/>
    <w:rsid w:val="005216AC"/>
    <w:rsid w:val="00521B8D"/>
    <w:rsid w:val="00521E29"/>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4E45"/>
    <w:rsid w:val="00525051"/>
    <w:rsid w:val="00525D28"/>
    <w:rsid w:val="00525D33"/>
    <w:rsid w:val="00525D8D"/>
    <w:rsid w:val="00526108"/>
    <w:rsid w:val="005264B6"/>
    <w:rsid w:val="005269BA"/>
    <w:rsid w:val="00526B55"/>
    <w:rsid w:val="00526CE6"/>
    <w:rsid w:val="00526DBB"/>
    <w:rsid w:val="0052705F"/>
    <w:rsid w:val="005270AE"/>
    <w:rsid w:val="005270C8"/>
    <w:rsid w:val="00527250"/>
    <w:rsid w:val="005273EF"/>
    <w:rsid w:val="005275EC"/>
    <w:rsid w:val="0052762E"/>
    <w:rsid w:val="00527842"/>
    <w:rsid w:val="00527AAB"/>
    <w:rsid w:val="00527C4D"/>
    <w:rsid w:val="00527C68"/>
    <w:rsid w:val="00527EC5"/>
    <w:rsid w:val="00527F34"/>
    <w:rsid w:val="005304B1"/>
    <w:rsid w:val="005307AD"/>
    <w:rsid w:val="005309E5"/>
    <w:rsid w:val="00530D93"/>
    <w:rsid w:val="00530E4A"/>
    <w:rsid w:val="00531259"/>
    <w:rsid w:val="005315C7"/>
    <w:rsid w:val="0053172D"/>
    <w:rsid w:val="005317A6"/>
    <w:rsid w:val="0053199B"/>
    <w:rsid w:val="00531D5B"/>
    <w:rsid w:val="00531F87"/>
    <w:rsid w:val="00531FDB"/>
    <w:rsid w:val="00531FF4"/>
    <w:rsid w:val="005323AB"/>
    <w:rsid w:val="0053256C"/>
    <w:rsid w:val="005325BF"/>
    <w:rsid w:val="005325DB"/>
    <w:rsid w:val="0053265B"/>
    <w:rsid w:val="00532860"/>
    <w:rsid w:val="00532F4A"/>
    <w:rsid w:val="005336FC"/>
    <w:rsid w:val="00533B75"/>
    <w:rsid w:val="00533C00"/>
    <w:rsid w:val="005343B5"/>
    <w:rsid w:val="00534793"/>
    <w:rsid w:val="00534A78"/>
    <w:rsid w:val="00534C10"/>
    <w:rsid w:val="00534CC7"/>
    <w:rsid w:val="00534E83"/>
    <w:rsid w:val="00534EF5"/>
    <w:rsid w:val="00535177"/>
    <w:rsid w:val="005352E7"/>
    <w:rsid w:val="00535453"/>
    <w:rsid w:val="005358A1"/>
    <w:rsid w:val="005358F0"/>
    <w:rsid w:val="00535945"/>
    <w:rsid w:val="00535A2E"/>
    <w:rsid w:val="00535EC1"/>
    <w:rsid w:val="00536423"/>
    <w:rsid w:val="0053657A"/>
    <w:rsid w:val="00536637"/>
    <w:rsid w:val="00536C6C"/>
    <w:rsid w:val="00536D91"/>
    <w:rsid w:val="005370AB"/>
    <w:rsid w:val="005374F8"/>
    <w:rsid w:val="00537571"/>
    <w:rsid w:val="005375E2"/>
    <w:rsid w:val="00537AD6"/>
    <w:rsid w:val="00537B70"/>
    <w:rsid w:val="00537C67"/>
    <w:rsid w:val="00537CEA"/>
    <w:rsid w:val="00537D78"/>
    <w:rsid w:val="00537E5E"/>
    <w:rsid w:val="00537F66"/>
    <w:rsid w:val="00537F90"/>
    <w:rsid w:val="00540045"/>
    <w:rsid w:val="005400C7"/>
    <w:rsid w:val="005405BF"/>
    <w:rsid w:val="00540722"/>
    <w:rsid w:val="00540897"/>
    <w:rsid w:val="005409EA"/>
    <w:rsid w:val="005409F3"/>
    <w:rsid w:val="00540CD4"/>
    <w:rsid w:val="00541114"/>
    <w:rsid w:val="0054118C"/>
    <w:rsid w:val="005415B8"/>
    <w:rsid w:val="005416E7"/>
    <w:rsid w:val="0054180B"/>
    <w:rsid w:val="00541832"/>
    <w:rsid w:val="00541EAC"/>
    <w:rsid w:val="00541F85"/>
    <w:rsid w:val="00541F86"/>
    <w:rsid w:val="00541FE4"/>
    <w:rsid w:val="00542401"/>
    <w:rsid w:val="00542476"/>
    <w:rsid w:val="00542B18"/>
    <w:rsid w:val="00542BF9"/>
    <w:rsid w:val="00542DA8"/>
    <w:rsid w:val="005435F5"/>
    <w:rsid w:val="00543779"/>
    <w:rsid w:val="00543841"/>
    <w:rsid w:val="00543CD3"/>
    <w:rsid w:val="00543F85"/>
    <w:rsid w:val="00544133"/>
    <w:rsid w:val="005442D4"/>
    <w:rsid w:val="005443E7"/>
    <w:rsid w:val="00544913"/>
    <w:rsid w:val="00544953"/>
    <w:rsid w:val="00544CBB"/>
    <w:rsid w:val="00544D3C"/>
    <w:rsid w:val="00545122"/>
    <w:rsid w:val="005455A5"/>
    <w:rsid w:val="00545653"/>
    <w:rsid w:val="0054574F"/>
    <w:rsid w:val="005457EA"/>
    <w:rsid w:val="005457F3"/>
    <w:rsid w:val="005458C9"/>
    <w:rsid w:val="00545A07"/>
    <w:rsid w:val="00545B6B"/>
    <w:rsid w:val="00545BC3"/>
    <w:rsid w:val="00545C91"/>
    <w:rsid w:val="00545EF5"/>
    <w:rsid w:val="00546036"/>
    <w:rsid w:val="00546081"/>
    <w:rsid w:val="005467AB"/>
    <w:rsid w:val="00546817"/>
    <w:rsid w:val="0054690C"/>
    <w:rsid w:val="00546922"/>
    <w:rsid w:val="00546A68"/>
    <w:rsid w:val="00546AC1"/>
    <w:rsid w:val="00546D1F"/>
    <w:rsid w:val="00546D32"/>
    <w:rsid w:val="00546D56"/>
    <w:rsid w:val="00546DD4"/>
    <w:rsid w:val="005476AA"/>
    <w:rsid w:val="005476FA"/>
    <w:rsid w:val="00547932"/>
    <w:rsid w:val="005479B5"/>
    <w:rsid w:val="005503ED"/>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7F6"/>
    <w:rsid w:val="00552808"/>
    <w:rsid w:val="0055295A"/>
    <w:rsid w:val="00552A52"/>
    <w:rsid w:val="005538E5"/>
    <w:rsid w:val="00553935"/>
    <w:rsid w:val="00553B2C"/>
    <w:rsid w:val="00553CFB"/>
    <w:rsid w:val="00553DC9"/>
    <w:rsid w:val="00554023"/>
    <w:rsid w:val="0055415B"/>
    <w:rsid w:val="005542DC"/>
    <w:rsid w:val="00554616"/>
    <w:rsid w:val="005547DB"/>
    <w:rsid w:val="00554DBA"/>
    <w:rsid w:val="00555000"/>
    <w:rsid w:val="005550B4"/>
    <w:rsid w:val="0055514F"/>
    <w:rsid w:val="00555172"/>
    <w:rsid w:val="005555A5"/>
    <w:rsid w:val="00555841"/>
    <w:rsid w:val="0055596C"/>
    <w:rsid w:val="00555CBE"/>
    <w:rsid w:val="00555DE7"/>
    <w:rsid w:val="00555F95"/>
    <w:rsid w:val="005561AD"/>
    <w:rsid w:val="005562CA"/>
    <w:rsid w:val="005564CE"/>
    <w:rsid w:val="00556634"/>
    <w:rsid w:val="00556647"/>
    <w:rsid w:val="00556688"/>
    <w:rsid w:val="00556907"/>
    <w:rsid w:val="0055741D"/>
    <w:rsid w:val="005579D8"/>
    <w:rsid w:val="00557A05"/>
    <w:rsid w:val="00557A27"/>
    <w:rsid w:val="00557FE1"/>
    <w:rsid w:val="00560284"/>
    <w:rsid w:val="00560429"/>
    <w:rsid w:val="005607F5"/>
    <w:rsid w:val="005608EC"/>
    <w:rsid w:val="00560AEA"/>
    <w:rsid w:val="00560B21"/>
    <w:rsid w:val="00560F42"/>
    <w:rsid w:val="00560F7C"/>
    <w:rsid w:val="00561032"/>
    <w:rsid w:val="0056139E"/>
    <w:rsid w:val="005615B8"/>
    <w:rsid w:val="005616BA"/>
    <w:rsid w:val="00561933"/>
    <w:rsid w:val="00561B53"/>
    <w:rsid w:val="00561D9F"/>
    <w:rsid w:val="0056246F"/>
    <w:rsid w:val="0056260B"/>
    <w:rsid w:val="0056266C"/>
    <w:rsid w:val="005628EA"/>
    <w:rsid w:val="00562A6E"/>
    <w:rsid w:val="0056329D"/>
    <w:rsid w:val="005635AF"/>
    <w:rsid w:val="00563939"/>
    <w:rsid w:val="00563D3D"/>
    <w:rsid w:val="00563ECE"/>
    <w:rsid w:val="005643B0"/>
    <w:rsid w:val="00564659"/>
    <w:rsid w:val="0056495B"/>
    <w:rsid w:val="00564A16"/>
    <w:rsid w:val="00564EC6"/>
    <w:rsid w:val="005650E7"/>
    <w:rsid w:val="00565299"/>
    <w:rsid w:val="005658E2"/>
    <w:rsid w:val="00565E87"/>
    <w:rsid w:val="00565EC4"/>
    <w:rsid w:val="005660C7"/>
    <w:rsid w:val="005665C1"/>
    <w:rsid w:val="00566707"/>
    <w:rsid w:val="00566B64"/>
    <w:rsid w:val="00566DFC"/>
    <w:rsid w:val="005670DE"/>
    <w:rsid w:val="00567475"/>
    <w:rsid w:val="0056758C"/>
    <w:rsid w:val="00567781"/>
    <w:rsid w:val="005678EA"/>
    <w:rsid w:val="00567D88"/>
    <w:rsid w:val="00567E4F"/>
    <w:rsid w:val="0057007C"/>
    <w:rsid w:val="005701D5"/>
    <w:rsid w:val="0057027A"/>
    <w:rsid w:val="00570584"/>
    <w:rsid w:val="00570714"/>
    <w:rsid w:val="005709DD"/>
    <w:rsid w:val="00570BBD"/>
    <w:rsid w:val="00570D3B"/>
    <w:rsid w:val="00570EBC"/>
    <w:rsid w:val="00571152"/>
    <w:rsid w:val="00571229"/>
    <w:rsid w:val="005715B3"/>
    <w:rsid w:val="0057163E"/>
    <w:rsid w:val="005716C6"/>
    <w:rsid w:val="005717F7"/>
    <w:rsid w:val="00571810"/>
    <w:rsid w:val="00571E1C"/>
    <w:rsid w:val="00571F0A"/>
    <w:rsid w:val="00571F10"/>
    <w:rsid w:val="00572352"/>
    <w:rsid w:val="00572389"/>
    <w:rsid w:val="00572470"/>
    <w:rsid w:val="005728E3"/>
    <w:rsid w:val="0057294D"/>
    <w:rsid w:val="00572DB2"/>
    <w:rsid w:val="00572DB6"/>
    <w:rsid w:val="0057305A"/>
    <w:rsid w:val="00573309"/>
    <w:rsid w:val="00573318"/>
    <w:rsid w:val="00573477"/>
    <w:rsid w:val="005734A0"/>
    <w:rsid w:val="00573755"/>
    <w:rsid w:val="00573826"/>
    <w:rsid w:val="00573A5A"/>
    <w:rsid w:val="00573AAF"/>
    <w:rsid w:val="00573AC4"/>
    <w:rsid w:val="00573B74"/>
    <w:rsid w:val="00573CE7"/>
    <w:rsid w:val="0057463B"/>
    <w:rsid w:val="005746BA"/>
    <w:rsid w:val="005746F8"/>
    <w:rsid w:val="005749CC"/>
    <w:rsid w:val="00574EF1"/>
    <w:rsid w:val="005751D1"/>
    <w:rsid w:val="00575201"/>
    <w:rsid w:val="0057532B"/>
    <w:rsid w:val="005753A3"/>
    <w:rsid w:val="005754C3"/>
    <w:rsid w:val="005755DB"/>
    <w:rsid w:val="00575D16"/>
    <w:rsid w:val="00575D5E"/>
    <w:rsid w:val="00575D7A"/>
    <w:rsid w:val="005760EE"/>
    <w:rsid w:val="00576105"/>
    <w:rsid w:val="00576206"/>
    <w:rsid w:val="0057624B"/>
    <w:rsid w:val="005764AA"/>
    <w:rsid w:val="00576708"/>
    <w:rsid w:val="00576806"/>
    <w:rsid w:val="00576E0A"/>
    <w:rsid w:val="005770B5"/>
    <w:rsid w:val="005772F1"/>
    <w:rsid w:val="00577856"/>
    <w:rsid w:val="00577981"/>
    <w:rsid w:val="00577BC6"/>
    <w:rsid w:val="00577CF3"/>
    <w:rsid w:val="00580249"/>
    <w:rsid w:val="005803DA"/>
    <w:rsid w:val="0058078B"/>
    <w:rsid w:val="00580806"/>
    <w:rsid w:val="00580C40"/>
    <w:rsid w:val="00580DA6"/>
    <w:rsid w:val="00580E01"/>
    <w:rsid w:val="0058155F"/>
    <w:rsid w:val="005815CA"/>
    <w:rsid w:val="00581615"/>
    <w:rsid w:val="005818C8"/>
    <w:rsid w:val="00581A4B"/>
    <w:rsid w:val="00581F39"/>
    <w:rsid w:val="00581F75"/>
    <w:rsid w:val="00582038"/>
    <w:rsid w:val="00582342"/>
    <w:rsid w:val="00582531"/>
    <w:rsid w:val="005831C7"/>
    <w:rsid w:val="005832A5"/>
    <w:rsid w:val="005834E3"/>
    <w:rsid w:val="005835E3"/>
    <w:rsid w:val="0058362C"/>
    <w:rsid w:val="00583804"/>
    <w:rsid w:val="005838D1"/>
    <w:rsid w:val="00583951"/>
    <w:rsid w:val="00583B03"/>
    <w:rsid w:val="00583CCD"/>
    <w:rsid w:val="0058418B"/>
    <w:rsid w:val="005841F3"/>
    <w:rsid w:val="005842D1"/>
    <w:rsid w:val="00584671"/>
    <w:rsid w:val="005848C9"/>
    <w:rsid w:val="00584ED4"/>
    <w:rsid w:val="0058552E"/>
    <w:rsid w:val="0058562C"/>
    <w:rsid w:val="005856F7"/>
    <w:rsid w:val="00585987"/>
    <w:rsid w:val="00585ACE"/>
    <w:rsid w:val="00585E76"/>
    <w:rsid w:val="005861CB"/>
    <w:rsid w:val="0058627F"/>
    <w:rsid w:val="0058653F"/>
    <w:rsid w:val="00586651"/>
    <w:rsid w:val="00586727"/>
    <w:rsid w:val="00586851"/>
    <w:rsid w:val="0058695C"/>
    <w:rsid w:val="0058698E"/>
    <w:rsid w:val="00586A0B"/>
    <w:rsid w:val="00586D9A"/>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BE8"/>
    <w:rsid w:val="00590F08"/>
    <w:rsid w:val="00590F43"/>
    <w:rsid w:val="005912C4"/>
    <w:rsid w:val="00591421"/>
    <w:rsid w:val="00591533"/>
    <w:rsid w:val="0059154A"/>
    <w:rsid w:val="005915A6"/>
    <w:rsid w:val="0059191B"/>
    <w:rsid w:val="00591EEB"/>
    <w:rsid w:val="005921E9"/>
    <w:rsid w:val="00592695"/>
    <w:rsid w:val="005926E2"/>
    <w:rsid w:val="00592933"/>
    <w:rsid w:val="00592A45"/>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68D"/>
    <w:rsid w:val="005948E3"/>
    <w:rsid w:val="00594AA3"/>
    <w:rsid w:val="00594B18"/>
    <w:rsid w:val="00594B78"/>
    <w:rsid w:val="00594B9F"/>
    <w:rsid w:val="00594E3D"/>
    <w:rsid w:val="00594E58"/>
    <w:rsid w:val="00594F52"/>
    <w:rsid w:val="00595279"/>
    <w:rsid w:val="00595574"/>
    <w:rsid w:val="00595925"/>
    <w:rsid w:val="00595954"/>
    <w:rsid w:val="00595BFA"/>
    <w:rsid w:val="00595BFF"/>
    <w:rsid w:val="00595DBF"/>
    <w:rsid w:val="00595F87"/>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F"/>
    <w:rsid w:val="005A0BD2"/>
    <w:rsid w:val="005A0FA8"/>
    <w:rsid w:val="005A0FC4"/>
    <w:rsid w:val="005A1118"/>
    <w:rsid w:val="005A120B"/>
    <w:rsid w:val="005A1357"/>
    <w:rsid w:val="005A16AE"/>
    <w:rsid w:val="005A17F8"/>
    <w:rsid w:val="005A18B5"/>
    <w:rsid w:val="005A1A3A"/>
    <w:rsid w:val="005A1C51"/>
    <w:rsid w:val="005A1DED"/>
    <w:rsid w:val="005A1F3F"/>
    <w:rsid w:val="005A206C"/>
    <w:rsid w:val="005A219F"/>
    <w:rsid w:val="005A23B2"/>
    <w:rsid w:val="005A23D1"/>
    <w:rsid w:val="005A27B5"/>
    <w:rsid w:val="005A2855"/>
    <w:rsid w:val="005A28F9"/>
    <w:rsid w:val="005A2B94"/>
    <w:rsid w:val="005A2CA8"/>
    <w:rsid w:val="005A3154"/>
    <w:rsid w:val="005A3244"/>
    <w:rsid w:val="005A32FD"/>
    <w:rsid w:val="005A33C6"/>
    <w:rsid w:val="005A3494"/>
    <w:rsid w:val="005A34F4"/>
    <w:rsid w:val="005A34F6"/>
    <w:rsid w:val="005A35D3"/>
    <w:rsid w:val="005A389D"/>
    <w:rsid w:val="005A398A"/>
    <w:rsid w:val="005A3DDE"/>
    <w:rsid w:val="005A4351"/>
    <w:rsid w:val="005A4447"/>
    <w:rsid w:val="005A4628"/>
    <w:rsid w:val="005A4F0B"/>
    <w:rsid w:val="005A4FD4"/>
    <w:rsid w:val="005A5023"/>
    <w:rsid w:val="005A50D3"/>
    <w:rsid w:val="005A5393"/>
    <w:rsid w:val="005A53FA"/>
    <w:rsid w:val="005A5868"/>
    <w:rsid w:val="005A5956"/>
    <w:rsid w:val="005A6343"/>
    <w:rsid w:val="005A64BB"/>
    <w:rsid w:val="005A64CE"/>
    <w:rsid w:val="005A6968"/>
    <w:rsid w:val="005A6EBD"/>
    <w:rsid w:val="005A721F"/>
    <w:rsid w:val="005A7563"/>
    <w:rsid w:val="005A7A47"/>
    <w:rsid w:val="005A7B5C"/>
    <w:rsid w:val="005B001E"/>
    <w:rsid w:val="005B02AC"/>
    <w:rsid w:val="005B02BE"/>
    <w:rsid w:val="005B070D"/>
    <w:rsid w:val="005B0E68"/>
    <w:rsid w:val="005B111E"/>
    <w:rsid w:val="005B13DE"/>
    <w:rsid w:val="005B156C"/>
    <w:rsid w:val="005B1BCE"/>
    <w:rsid w:val="005B1EAF"/>
    <w:rsid w:val="005B21D4"/>
    <w:rsid w:val="005B235A"/>
    <w:rsid w:val="005B27C8"/>
    <w:rsid w:val="005B316B"/>
    <w:rsid w:val="005B3390"/>
    <w:rsid w:val="005B3397"/>
    <w:rsid w:val="005B3408"/>
    <w:rsid w:val="005B3478"/>
    <w:rsid w:val="005B385D"/>
    <w:rsid w:val="005B3A72"/>
    <w:rsid w:val="005B3E01"/>
    <w:rsid w:val="005B40A5"/>
    <w:rsid w:val="005B4274"/>
    <w:rsid w:val="005B44D0"/>
    <w:rsid w:val="005B4843"/>
    <w:rsid w:val="005B4C6C"/>
    <w:rsid w:val="005B4FEC"/>
    <w:rsid w:val="005B5069"/>
    <w:rsid w:val="005B5600"/>
    <w:rsid w:val="005B56C6"/>
    <w:rsid w:val="005B5880"/>
    <w:rsid w:val="005B5951"/>
    <w:rsid w:val="005B5B54"/>
    <w:rsid w:val="005B5D42"/>
    <w:rsid w:val="005B5DAA"/>
    <w:rsid w:val="005B5E6A"/>
    <w:rsid w:val="005B6469"/>
    <w:rsid w:val="005B64BA"/>
    <w:rsid w:val="005B64CE"/>
    <w:rsid w:val="005B64F0"/>
    <w:rsid w:val="005B6525"/>
    <w:rsid w:val="005B67A7"/>
    <w:rsid w:val="005B6A5D"/>
    <w:rsid w:val="005B6B95"/>
    <w:rsid w:val="005B6D52"/>
    <w:rsid w:val="005B7114"/>
    <w:rsid w:val="005B72EC"/>
    <w:rsid w:val="005B74E0"/>
    <w:rsid w:val="005B763C"/>
    <w:rsid w:val="005B7AA8"/>
    <w:rsid w:val="005B7C2C"/>
    <w:rsid w:val="005B7CA2"/>
    <w:rsid w:val="005B7EA2"/>
    <w:rsid w:val="005B7EF3"/>
    <w:rsid w:val="005C0038"/>
    <w:rsid w:val="005C0144"/>
    <w:rsid w:val="005C01ED"/>
    <w:rsid w:val="005C0248"/>
    <w:rsid w:val="005C0302"/>
    <w:rsid w:val="005C033F"/>
    <w:rsid w:val="005C04F8"/>
    <w:rsid w:val="005C05A0"/>
    <w:rsid w:val="005C06A1"/>
    <w:rsid w:val="005C0702"/>
    <w:rsid w:val="005C0859"/>
    <w:rsid w:val="005C0975"/>
    <w:rsid w:val="005C0DFF"/>
    <w:rsid w:val="005C0FC5"/>
    <w:rsid w:val="005C10CF"/>
    <w:rsid w:val="005C144C"/>
    <w:rsid w:val="005C1D61"/>
    <w:rsid w:val="005C1D8D"/>
    <w:rsid w:val="005C1EC5"/>
    <w:rsid w:val="005C1FD7"/>
    <w:rsid w:val="005C2071"/>
    <w:rsid w:val="005C212B"/>
    <w:rsid w:val="005C2299"/>
    <w:rsid w:val="005C23E4"/>
    <w:rsid w:val="005C2518"/>
    <w:rsid w:val="005C2724"/>
    <w:rsid w:val="005C2C5E"/>
    <w:rsid w:val="005C2C8F"/>
    <w:rsid w:val="005C2E83"/>
    <w:rsid w:val="005C3009"/>
    <w:rsid w:val="005C337D"/>
    <w:rsid w:val="005C3390"/>
    <w:rsid w:val="005C3B8C"/>
    <w:rsid w:val="005C3BA1"/>
    <w:rsid w:val="005C3D54"/>
    <w:rsid w:val="005C4615"/>
    <w:rsid w:val="005C481F"/>
    <w:rsid w:val="005C4948"/>
    <w:rsid w:val="005C4A3C"/>
    <w:rsid w:val="005C4C13"/>
    <w:rsid w:val="005C525D"/>
    <w:rsid w:val="005C5343"/>
    <w:rsid w:val="005C536A"/>
    <w:rsid w:val="005C5BA6"/>
    <w:rsid w:val="005C5D4B"/>
    <w:rsid w:val="005C626A"/>
    <w:rsid w:val="005C6328"/>
    <w:rsid w:val="005C6469"/>
    <w:rsid w:val="005C696D"/>
    <w:rsid w:val="005C6B0B"/>
    <w:rsid w:val="005C6FA2"/>
    <w:rsid w:val="005C7484"/>
    <w:rsid w:val="005C76F8"/>
    <w:rsid w:val="005C7719"/>
    <w:rsid w:val="005C77C1"/>
    <w:rsid w:val="005C7873"/>
    <w:rsid w:val="005C7C39"/>
    <w:rsid w:val="005C7D9C"/>
    <w:rsid w:val="005C7E80"/>
    <w:rsid w:val="005D01C0"/>
    <w:rsid w:val="005D04AC"/>
    <w:rsid w:val="005D0807"/>
    <w:rsid w:val="005D0974"/>
    <w:rsid w:val="005D0C73"/>
    <w:rsid w:val="005D0C85"/>
    <w:rsid w:val="005D0C9A"/>
    <w:rsid w:val="005D0D81"/>
    <w:rsid w:val="005D0F9E"/>
    <w:rsid w:val="005D10AA"/>
    <w:rsid w:val="005D1221"/>
    <w:rsid w:val="005D1780"/>
    <w:rsid w:val="005D17ED"/>
    <w:rsid w:val="005D1A52"/>
    <w:rsid w:val="005D1C9B"/>
    <w:rsid w:val="005D1D2E"/>
    <w:rsid w:val="005D1D8F"/>
    <w:rsid w:val="005D1DD3"/>
    <w:rsid w:val="005D1E61"/>
    <w:rsid w:val="005D219F"/>
    <w:rsid w:val="005D224A"/>
    <w:rsid w:val="005D2542"/>
    <w:rsid w:val="005D2715"/>
    <w:rsid w:val="005D28FB"/>
    <w:rsid w:val="005D2C93"/>
    <w:rsid w:val="005D2F60"/>
    <w:rsid w:val="005D2F7A"/>
    <w:rsid w:val="005D3000"/>
    <w:rsid w:val="005D3109"/>
    <w:rsid w:val="005D32B4"/>
    <w:rsid w:val="005D3554"/>
    <w:rsid w:val="005D3A70"/>
    <w:rsid w:val="005D3A9C"/>
    <w:rsid w:val="005D3CE3"/>
    <w:rsid w:val="005D43DD"/>
    <w:rsid w:val="005D46DE"/>
    <w:rsid w:val="005D4A5D"/>
    <w:rsid w:val="005D4E7E"/>
    <w:rsid w:val="005D4EF2"/>
    <w:rsid w:val="005D4FC0"/>
    <w:rsid w:val="005D506A"/>
    <w:rsid w:val="005D5083"/>
    <w:rsid w:val="005D535B"/>
    <w:rsid w:val="005D53A1"/>
    <w:rsid w:val="005D5631"/>
    <w:rsid w:val="005D588E"/>
    <w:rsid w:val="005D5A25"/>
    <w:rsid w:val="005D5B29"/>
    <w:rsid w:val="005D5C9B"/>
    <w:rsid w:val="005D5EC2"/>
    <w:rsid w:val="005D5EFC"/>
    <w:rsid w:val="005D62E7"/>
    <w:rsid w:val="005D652F"/>
    <w:rsid w:val="005D65FF"/>
    <w:rsid w:val="005D681F"/>
    <w:rsid w:val="005D69D9"/>
    <w:rsid w:val="005D69E6"/>
    <w:rsid w:val="005D6A2B"/>
    <w:rsid w:val="005D6B04"/>
    <w:rsid w:val="005D6BF5"/>
    <w:rsid w:val="005D6F02"/>
    <w:rsid w:val="005D70EB"/>
    <w:rsid w:val="005D76E6"/>
    <w:rsid w:val="005D78C4"/>
    <w:rsid w:val="005D7991"/>
    <w:rsid w:val="005D7ACD"/>
    <w:rsid w:val="005D7B20"/>
    <w:rsid w:val="005D7BD1"/>
    <w:rsid w:val="005D7C07"/>
    <w:rsid w:val="005D7EFF"/>
    <w:rsid w:val="005E0449"/>
    <w:rsid w:val="005E0666"/>
    <w:rsid w:val="005E0732"/>
    <w:rsid w:val="005E08B4"/>
    <w:rsid w:val="005E0923"/>
    <w:rsid w:val="005E0D8F"/>
    <w:rsid w:val="005E10EA"/>
    <w:rsid w:val="005E10FC"/>
    <w:rsid w:val="005E15A1"/>
    <w:rsid w:val="005E15F3"/>
    <w:rsid w:val="005E16C1"/>
    <w:rsid w:val="005E1AAF"/>
    <w:rsid w:val="005E1CC1"/>
    <w:rsid w:val="005E20CE"/>
    <w:rsid w:val="005E20EE"/>
    <w:rsid w:val="005E285C"/>
    <w:rsid w:val="005E29EE"/>
    <w:rsid w:val="005E35E1"/>
    <w:rsid w:val="005E362E"/>
    <w:rsid w:val="005E36B7"/>
    <w:rsid w:val="005E3A0F"/>
    <w:rsid w:val="005E3A86"/>
    <w:rsid w:val="005E3C80"/>
    <w:rsid w:val="005E3E95"/>
    <w:rsid w:val="005E3EC7"/>
    <w:rsid w:val="005E463B"/>
    <w:rsid w:val="005E46C2"/>
    <w:rsid w:val="005E47FD"/>
    <w:rsid w:val="005E4982"/>
    <w:rsid w:val="005E49F3"/>
    <w:rsid w:val="005E4A5F"/>
    <w:rsid w:val="005E4C29"/>
    <w:rsid w:val="005E4E03"/>
    <w:rsid w:val="005E4FE6"/>
    <w:rsid w:val="005E50E8"/>
    <w:rsid w:val="005E5197"/>
    <w:rsid w:val="005E51F8"/>
    <w:rsid w:val="005E53B7"/>
    <w:rsid w:val="005E5417"/>
    <w:rsid w:val="005E5549"/>
    <w:rsid w:val="005E555A"/>
    <w:rsid w:val="005E5AB4"/>
    <w:rsid w:val="005E5DC1"/>
    <w:rsid w:val="005E6148"/>
    <w:rsid w:val="005E6526"/>
    <w:rsid w:val="005E65C6"/>
    <w:rsid w:val="005E66E4"/>
    <w:rsid w:val="005E6E47"/>
    <w:rsid w:val="005E728D"/>
    <w:rsid w:val="005E72F7"/>
    <w:rsid w:val="005E7302"/>
    <w:rsid w:val="005E7371"/>
    <w:rsid w:val="005E7878"/>
    <w:rsid w:val="005E7C6D"/>
    <w:rsid w:val="005E7D4A"/>
    <w:rsid w:val="005E7DA7"/>
    <w:rsid w:val="005F065F"/>
    <w:rsid w:val="005F0887"/>
    <w:rsid w:val="005F0B0C"/>
    <w:rsid w:val="005F0E9F"/>
    <w:rsid w:val="005F11A7"/>
    <w:rsid w:val="005F1666"/>
    <w:rsid w:val="005F1C4D"/>
    <w:rsid w:val="005F1C81"/>
    <w:rsid w:val="005F1DBD"/>
    <w:rsid w:val="005F1EAA"/>
    <w:rsid w:val="005F1FE9"/>
    <w:rsid w:val="005F20F6"/>
    <w:rsid w:val="005F233F"/>
    <w:rsid w:val="005F23B9"/>
    <w:rsid w:val="005F2B7B"/>
    <w:rsid w:val="005F2E25"/>
    <w:rsid w:val="005F3409"/>
    <w:rsid w:val="005F346E"/>
    <w:rsid w:val="005F35EE"/>
    <w:rsid w:val="005F3606"/>
    <w:rsid w:val="005F3729"/>
    <w:rsid w:val="005F4004"/>
    <w:rsid w:val="005F4628"/>
    <w:rsid w:val="005F46A0"/>
    <w:rsid w:val="005F4815"/>
    <w:rsid w:val="005F4941"/>
    <w:rsid w:val="005F4C69"/>
    <w:rsid w:val="005F4E31"/>
    <w:rsid w:val="005F4FCA"/>
    <w:rsid w:val="005F51A0"/>
    <w:rsid w:val="005F53D5"/>
    <w:rsid w:val="005F56F7"/>
    <w:rsid w:val="005F5AAD"/>
    <w:rsid w:val="005F5B21"/>
    <w:rsid w:val="005F5C04"/>
    <w:rsid w:val="005F664A"/>
    <w:rsid w:val="005F66C7"/>
    <w:rsid w:val="005F6817"/>
    <w:rsid w:val="005F6A7D"/>
    <w:rsid w:val="005F6DFB"/>
    <w:rsid w:val="005F70B0"/>
    <w:rsid w:val="005F71EF"/>
    <w:rsid w:val="005F7285"/>
    <w:rsid w:val="005F7306"/>
    <w:rsid w:val="005F7339"/>
    <w:rsid w:val="005F76D1"/>
    <w:rsid w:val="005F780F"/>
    <w:rsid w:val="005F7877"/>
    <w:rsid w:val="005F7AEE"/>
    <w:rsid w:val="005F7E9D"/>
    <w:rsid w:val="0060025B"/>
    <w:rsid w:val="00600341"/>
    <w:rsid w:val="00600403"/>
    <w:rsid w:val="00600425"/>
    <w:rsid w:val="006004B1"/>
    <w:rsid w:val="006005BC"/>
    <w:rsid w:val="006007A2"/>
    <w:rsid w:val="006009BD"/>
    <w:rsid w:val="00600A27"/>
    <w:rsid w:val="00600A7B"/>
    <w:rsid w:val="00600D9B"/>
    <w:rsid w:val="00600F39"/>
    <w:rsid w:val="006013C3"/>
    <w:rsid w:val="00601434"/>
    <w:rsid w:val="00601485"/>
    <w:rsid w:val="00601545"/>
    <w:rsid w:val="00601771"/>
    <w:rsid w:val="006017C4"/>
    <w:rsid w:val="00601915"/>
    <w:rsid w:val="00601965"/>
    <w:rsid w:val="006019F7"/>
    <w:rsid w:val="006022D9"/>
    <w:rsid w:val="006025EF"/>
    <w:rsid w:val="00602DEC"/>
    <w:rsid w:val="00602E6B"/>
    <w:rsid w:val="00603318"/>
    <w:rsid w:val="00603413"/>
    <w:rsid w:val="00603470"/>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ED1"/>
    <w:rsid w:val="00604F66"/>
    <w:rsid w:val="00605234"/>
    <w:rsid w:val="00605DAC"/>
    <w:rsid w:val="00605F9A"/>
    <w:rsid w:val="00606059"/>
    <w:rsid w:val="006060CD"/>
    <w:rsid w:val="00606238"/>
    <w:rsid w:val="00606246"/>
    <w:rsid w:val="0060664B"/>
    <w:rsid w:val="006068C8"/>
    <w:rsid w:val="00606983"/>
    <w:rsid w:val="00606A4A"/>
    <w:rsid w:val="00606AE0"/>
    <w:rsid w:val="0060700D"/>
    <w:rsid w:val="00607249"/>
    <w:rsid w:val="006074F9"/>
    <w:rsid w:val="00607FDD"/>
    <w:rsid w:val="006101B4"/>
    <w:rsid w:val="00610314"/>
    <w:rsid w:val="00610387"/>
    <w:rsid w:val="006103A7"/>
    <w:rsid w:val="00610647"/>
    <w:rsid w:val="00610694"/>
    <w:rsid w:val="00610831"/>
    <w:rsid w:val="006108B7"/>
    <w:rsid w:val="0061091C"/>
    <w:rsid w:val="00610E11"/>
    <w:rsid w:val="00610FF4"/>
    <w:rsid w:val="00611410"/>
    <w:rsid w:val="0061176D"/>
    <w:rsid w:val="00611A3D"/>
    <w:rsid w:val="00611A7A"/>
    <w:rsid w:val="00611E2E"/>
    <w:rsid w:val="006120F3"/>
    <w:rsid w:val="00612317"/>
    <w:rsid w:val="0061248F"/>
    <w:rsid w:val="006124B3"/>
    <w:rsid w:val="006124F7"/>
    <w:rsid w:val="006125B8"/>
    <w:rsid w:val="006126A9"/>
    <w:rsid w:val="00612721"/>
    <w:rsid w:val="00612811"/>
    <w:rsid w:val="00612970"/>
    <w:rsid w:val="00612B60"/>
    <w:rsid w:val="00612C26"/>
    <w:rsid w:val="00612D1D"/>
    <w:rsid w:val="00612E19"/>
    <w:rsid w:val="006130ED"/>
    <w:rsid w:val="00613272"/>
    <w:rsid w:val="0061387A"/>
    <w:rsid w:val="00613898"/>
    <w:rsid w:val="0061395F"/>
    <w:rsid w:val="00613C69"/>
    <w:rsid w:val="006145B5"/>
    <w:rsid w:val="006145B7"/>
    <w:rsid w:val="00614AAB"/>
    <w:rsid w:val="00614BA7"/>
    <w:rsid w:val="00615164"/>
    <w:rsid w:val="00615284"/>
    <w:rsid w:val="006157FA"/>
    <w:rsid w:val="00615BCF"/>
    <w:rsid w:val="00615BE6"/>
    <w:rsid w:val="00615DCB"/>
    <w:rsid w:val="00615F21"/>
    <w:rsid w:val="006161D2"/>
    <w:rsid w:val="00616456"/>
    <w:rsid w:val="0061664B"/>
    <w:rsid w:val="00616865"/>
    <w:rsid w:val="006169E8"/>
    <w:rsid w:val="00616B7F"/>
    <w:rsid w:val="00616BC8"/>
    <w:rsid w:val="00616D48"/>
    <w:rsid w:val="00616D64"/>
    <w:rsid w:val="00616F06"/>
    <w:rsid w:val="00617126"/>
    <w:rsid w:val="00617200"/>
    <w:rsid w:val="00617428"/>
    <w:rsid w:val="00617590"/>
    <w:rsid w:val="00617610"/>
    <w:rsid w:val="00617E3F"/>
    <w:rsid w:val="0062045C"/>
    <w:rsid w:val="00620526"/>
    <w:rsid w:val="0062054C"/>
    <w:rsid w:val="006205FC"/>
    <w:rsid w:val="006207C0"/>
    <w:rsid w:val="00620837"/>
    <w:rsid w:val="00620B4E"/>
    <w:rsid w:val="00620EBA"/>
    <w:rsid w:val="006212A8"/>
    <w:rsid w:val="006214F4"/>
    <w:rsid w:val="0062151A"/>
    <w:rsid w:val="00621B60"/>
    <w:rsid w:val="00621B9A"/>
    <w:rsid w:val="00621E46"/>
    <w:rsid w:val="0062200F"/>
    <w:rsid w:val="006222B3"/>
    <w:rsid w:val="006223AB"/>
    <w:rsid w:val="00622619"/>
    <w:rsid w:val="006228DB"/>
    <w:rsid w:val="006229E2"/>
    <w:rsid w:val="00622D5D"/>
    <w:rsid w:val="0062312C"/>
    <w:rsid w:val="006231C6"/>
    <w:rsid w:val="00623318"/>
    <w:rsid w:val="00623887"/>
    <w:rsid w:val="00623C0C"/>
    <w:rsid w:val="0062445B"/>
    <w:rsid w:val="00624600"/>
    <w:rsid w:val="00624A0D"/>
    <w:rsid w:val="00624A88"/>
    <w:rsid w:val="00624C32"/>
    <w:rsid w:val="00624EA2"/>
    <w:rsid w:val="00624EFE"/>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7C"/>
    <w:rsid w:val="006273B7"/>
    <w:rsid w:val="006273BA"/>
    <w:rsid w:val="0062773D"/>
    <w:rsid w:val="006278BA"/>
    <w:rsid w:val="006279D7"/>
    <w:rsid w:val="006279E6"/>
    <w:rsid w:val="00627A06"/>
    <w:rsid w:val="00627A8A"/>
    <w:rsid w:val="00627C21"/>
    <w:rsid w:val="00627DF0"/>
    <w:rsid w:val="00627F29"/>
    <w:rsid w:val="00627F5C"/>
    <w:rsid w:val="00630218"/>
    <w:rsid w:val="00630243"/>
    <w:rsid w:val="00630255"/>
    <w:rsid w:val="00630621"/>
    <w:rsid w:val="006308A3"/>
    <w:rsid w:val="006308AB"/>
    <w:rsid w:val="00630A02"/>
    <w:rsid w:val="00630B3E"/>
    <w:rsid w:val="006312A5"/>
    <w:rsid w:val="0063165E"/>
    <w:rsid w:val="006316AD"/>
    <w:rsid w:val="0063179A"/>
    <w:rsid w:val="00631CCF"/>
    <w:rsid w:val="00631D3B"/>
    <w:rsid w:val="00631D62"/>
    <w:rsid w:val="00631D69"/>
    <w:rsid w:val="00632018"/>
    <w:rsid w:val="00632187"/>
    <w:rsid w:val="00632374"/>
    <w:rsid w:val="0063246A"/>
    <w:rsid w:val="006324A1"/>
    <w:rsid w:val="0063266A"/>
    <w:rsid w:val="006327DA"/>
    <w:rsid w:val="006327F6"/>
    <w:rsid w:val="006327F7"/>
    <w:rsid w:val="00632870"/>
    <w:rsid w:val="00632B94"/>
    <w:rsid w:val="00632D87"/>
    <w:rsid w:val="00632E14"/>
    <w:rsid w:val="0063328C"/>
    <w:rsid w:val="0063330A"/>
    <w:rsid w:val="00633CC7"/>
    <w:rsid w:val="00633CE3"/>
    <w:rsid w:val="00633F0F"/>
    <w:rsid w:val="00634556"/>
    <w:rsid w:val="00634856"/>
    <w:rsid w:val="0063488F"/>
    <w:rsid w:val="006348CD"/>
    <w:rsid w:val="00634926"/>
    <w:rsid w:val="00634B52"/>
    <w:rsid w:val="00634DF0"/>
    <w:rsid w:val="006350D9"/>
    <w:rsid w:val="0063518A"/>
    <w:rsid w:val="0063533D"/>
    <w:rsid w:val="0063595E"/>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4F3"/>
    <w:rsid w:val="006414FE"/>
    <w:rsid w:val="006415D6"/>
    <w:rsid w:val="00641604"/>
    <w:rsid w:val="0064161C"/>
    <w:rsid w:val="006419B6"/>
    <w:rsid w:val="00641BE5"/>
    <w:rsid w:val="00641E8F"/>
    <w:rsid w:val="0064223C"/>
    <w:rsid w:val="0064286B"/>
    <w:rsid w:val="00642EC6"/>
    <w:rsid w:val="006437FD"/>
    <w:rsid w:val="00643EDB"/>
    <w:rsid w:val="006440B5"/>
    <w:rsid w:val="006441E6"/>
    <w:rsid w:val="00644273"/>
    <w:rsid w:val="00644AF6"/>
    <w:rsid w:val="00644B37"/>
    <w:rsid w:val="00644BD0"/>
    <w:rsid w:val="00644BF3"/>
    <w:rsid w:val="00644F1A"/>
    <w:rsid w:val="00645482"/>
    <w:rsid w:val="006454D8"/>
    <w:rsid w:val="006456C6"/>
    <w:rsid w:val="006460E3"/>
    <w:rsid w:val="00646333"/>
    <w:rsid w:val="0064638B"/>
    <w:rsid w:val="0064658D"/>
    <w:rsid w:val="006466CA"/>
    <w:rsid w:val="0064697C"/>
    <w:rsid w:val="00646AB1"/>
    <w:rsid w:val="00646B24"/>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9F"/>
    <w:rsid w:val="00650110"/>
    <w:rsid w:val="006501D3"/>
    <w:rsid w:val="006505FC"/>
    <w:rsid w:val="0065081C"/>
    <w:rsid w:val="0065092E"/>
    <w:rsid w:val="00650CC8"/>
    <w:rsid w:val="00650D85"/>
    <w:rsid w:val="00650E33"/>
    <w:rsid w:val="00651165"/>
    <w:rsid w:val="00651354"/>
    <w:rsid w:val="00651442"/>
    <w:rsid w:val="00651A14"/>
    <w:rsid w:val="00652041"/>
    <w:rsid w:val="00652061"/>
    <w:rsid w:val="0065215F"/>
    <w:rsid w:val="006524C0"/>
    <w:rsid w:val="0065279E"/>
    <w:rsid w:val="00652868"/>
    <w:rsid w:val="00652B94"/>
    <w:rsid w:val="00652D4F"/>
    <w:rsid w:val="006534B1"/>
    <w:rsid w:val="00653547"/>
    <w:rsid w:val="00653699"/>
    <w:rsid w:val="00653959"/>
    <w:rsid w:val="00654001"/>
    <w:rsid w:val="00654021"/>
    <w:rsid w:val="006543B0"/>
    <w:rsid w:val="0065470F"/>
    <w:rsid w:val="00654717"/>
    <w:rsid w:val="0065485A"/>
    <w:rsid w:val="00654A4B"/>
    <w:rsid w:val="00654DC2"/>
    <w:rsid w:val="00654E80"/>
    <w:rsid w:val="006551F9"/>
    <w:rsid w:val="006555D9"/>
    <w:rsid w:val="0065581E"/>
    <w:rsid w:val="006559FE"/>
    <w:rsid w:val="00655F0E"/>
    <w:rsid w:val="00655FE5"/>
    <w:rsid w:val="00656125"/>
    <w:rsid w:val="006561C9"/>
    <w:rsid w:val="00656223"/>
    <w:rsid w:val="00656361"/>
    <w:rsid w:val="00656710"/>
    <w:rsid w:val="00656E93"/>
    <w:rsid w:val="00656F4A"/>
    <w:rsid w:val="0065704E"/>
    <w:rsid w:val="0065718E"/>
    <w:rsid w:val="0065736C"/>
    <w:rsid w:val="006573F0"/>
    <w:rsid w:val="006575D7"/>
    <w:rsid w:val="0065786D"/>
    <w:rsid w:val="0065788F"/>
    <w:rsid w:val="00657A0C"/>
    <w:rsid w:val="006602AD"/>
    <w:rsid w:val="0066031E"/>
    <w:rsid w:val="00660523"/>
    <w:rsid w:val="006606C0"/>
    <w:rsid w:val="006608D0"/>
    <w:rsid w:val="00660927"/>
    <w:rsid w:val="00660DB6"/>
    <w:rsid w:val="006612D0"/>
    <w:rsid w:val="006613FB"/>
    <w:rsid w:val="006615B8"/>
    <w:rsid w:val="0066162A"/>
    <w:rsid w:val="00661E64"/>
    <w:rsid w:val="00662251"/>
    <w:rsid w:val="0066235B"/>
    <w:rsid w:val="006624AF"/>
    <w:rsid w:val="00662F7E"/>
    <w:rsid w:val="00663039"/>
    <w:rsid w:val="006635DF"/>
    <w:rsid w:val="00663668"/>
    <w:rsid w:val="0066402C"/>
    <w:rsid w:val="0066413F"/>
    <w:rsid w:val="006641D4"/>
    <w:rsid w:val="00664359"/>
    <w:rsid w:val="00664437"/>
    <w:rsid w:val="00664507"/>
    <w:rsid w:val="00664872"/>
    <w:rsid w:val="00664DAA"/>
    <w:rsid w:val="00664FCD"/>
    <w:rsid w:val="0066523D"/>
    <w:rsid w:val="00665704"/>
    <w:rsid w:val="006659AD"/>
    <w:rsid w:val="006659DF"/>
    <w:rsid w:val="00665A61"/>
    <w:rsid w:val="00665B6F"/>
    <w:rsid w:val="00665D56"/>
    <w:rsid w:val="00665E1C"/>
    <w:rsid w:val="00665E96"/>
    <w:rsid w:val="0066629E"/>
    <w:rsid w:val="00666333"/>
    <w:rsid w:val="0066664A"/>
    <w:rsid w:val="006666F1"/>
    <w:rsid w:val="006667BF"/>
    <w:rsid w:val="00666A61"/>
    <w:rsid w:val="00666B94"/>
    <w:rsid w:val="00666C07"/>
    <w:rsid w:val="00667535"/>
    <w:rsid w:val="00667767"/>
    <w:rsid w:val="00667BBC"/>
    <w:rsid w:val="00667DDB"/>
    <w:rsid w:val="00667FFE"/>
    <w:rsid w:val="00670083"/>
    <w:rsid w:val="006706A7"/>
    <w:rsid w:val="00670712"/>
    <w:rsid w:val="00670CEA"/>
    <w:rsid w:val="00670E13"/>
    <w:rsid w:val="00670F85"/>
    <w:rsid w:val="0067106C"/>
    <w:rsid w:val="006711B0"/>
    <w:rsid w:val="00671608"/>
    <w:rsid w:val="00671832"/>
    <w:rsid w:val="00671C46"/>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8AB"/>
    <w:rsid w:val="00673909"/>
    <w:rsid w:val="0067393F"/>
    <w:rsid w:val="00673BBA"/>
    <w:rsid w:val="00673CA3"/>
    <w:rsid w:val="00673E68"/>
    <w:rsid w:val="00674343"/>
    <w:rsid w:val="0067437C"/>
    <w:rsid w:val="00674477"/>
    <w:rsid w:val="006745F1"/>
    <w:rsid w:val="00674752"/>
    <w:rsid w:val="006748E5"/>
    <w:rsid w:val="00674AD7"/>
    <w:rsid w:val="00675122"/>
    <w:rsid w:val="0067525E"/>
    <w:rsid w:val="006753C9"/>
    <w:rsid w:val="00675449"/>
    <w:rsid w:val="006754E3"/>
    <w:rsid w:val="0067598E"/>
    <w:rsid w:val="00675BF7"/>
    <w:rsid w:val="00675E6A"/>
    <w:rsid w:val="006760A3"/>
    <w:rsid w:val="006761D3"/>
    <w:rsid w:val="006765CF"/>
    <w:rsid w:val="006765E8"/>
    <w:rsid w:val="006766A6"/>
    <w:rsid w:val="006767E9"/>
    <w:rsid w:val="00676919"/>
    <w:rsid w:val="00676995"/>
    <w:rsid w:val="00676B13"/>
    <w:rsid w:val="00676C2B"/>
    <w:rsid w:val="00676F3A"/>
    <w:rsid w:val="006772FF"/>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871"/>
    <w:rsid w:val="006819A7"/>
    <w:rsid w:val="006819E7"/>
    <w:rsid w:val="00681AF5"/>
    <w:rsid w:val="00681B6D"/>
    <w:rsid w:val="00681E63"/>
    <w:rsid w:val="00681FCA"/>
    <w:rsid w:val="006821EA"/>
    <w:rsid w:val="006824EF"/>
    <w:rsid w:val="0068266F"/>
    <w:rsid w:val="006826BA"/>
    <w:rsid w:val="006826E8"/>
    <w:rsid w:val="00682711"/>
    <w:rsid w:val="0068271B"/>
    <w:rsid w:val="0068279F"/>
    <w:rsid w:val="0068290D"/>
    <w:rsid w:val="00682916"/>
    <w:rsid w:val="00682A2D"/>
    <w:rsid w:val="00682BE7"/>
    <w:rsid w:val="006831DA"/>
    <w:rsid w:val="0068390F"/>
    <w:rsid w:val="0068397C"/>
    <w:rsid w:val="00683A80"/>
    <w:rsid w:val="00683DE2"/>
    <w:rsid w:val="006842A3"/>
    <w:rsid w:val="006844DC"/>
    <w:rsid w:val="00684548"/>
    <w:rsid w:val="00684871"/>
    <w:rsid w:val="00684C50"/>
    <w:rsid w:val="00685428"/>
    <w:rsid w:val="0068561B"/>
    <w:rsid w:val="00685C5E"/>
    <w:rsid w:val="00685CAC"/>
    <w:rsid w:val="006862FF"/>
    <w:rsid w:val="00686674"/>
    <w:rsid w:val="006866BF"/>
    <w:rsid w:val="00686BCE"/>
    <w:rsid w:val="00687294"/>
    <w:rsid w:val="00687304"/>
    <w:rsid w:val="0068732A"/>
    <w:rsid w:val="006873F8"/>
    <w:rsid w:val="006878EB"/>
    <w:rsid w:val="00687C07"/>
    <w:rsid w:val="00687C1F"/>
    <w:rsid w:val="00687D95"/>
    <w:rsid w:val="00687E24"/>
    <w:rsid w:val="00687E85"/>
    <w:rsid w:val="00687FDA"/>
    <w:rsid w:val="0069003A"/>
    <w:rsid w:val="006901B1"/>
    <w:rsid w:val="006902EF"/>
    <w:rsid w:val="006902FE"/>
    <w:rsid w:val="006903E7"/>
    <w:rsid w:val="00690474"/>
    <w:rsid w:val="006904F1"/>
    <w:rsid w:val="006905BC"/>
    <w:rsid w:val="0069067B"/>
    <w:rsid w:val="0069071D"/>
    <w:rsid w:val="00690896"/>
    <w:rsid w:val="006909A1"/>
    <w:rsid w:val="00690C48"/>
    <w:rsid w:val="006913BA"/>
    <w:rsid w:val="00691A4B"/>
    <w:rsid w:val="00691EBF"/>
    <w:rsid w:val="0069204F"/>
    <w:rsid w:val="0069206C"/>
    <w:rsid w:val="006922C4"/>
    <w:rsid w:val="006924F8"/>
    <w:rsid w:val="00692614"/>
    <w:rsid w:val="006927FC"/>
    <w:rsid w:val="00692C04"/>
    <w:rsid w:val="00693285"/>
    <w:rsid w:val="00693472"/>
    <w:rsid w:val="006937F4"/>
    <w:rsid w:val="00693911"/>
    <w:rsid w:val="0069391B"/>
    <w:rsid w:val="006940FF"/>
    <w:rsid w:val="00694118"/>
    <w:rsid w:val="00694338"/>
    <w:rsid w:val="00694589"/>
    <w:rsid w:val="00694612"/>
    <w:rsid w:val="00694647"/>
    <w:rsid w:val="00694826"/>
    <w:rsid w:val="00694F18"/>
    <w:rsid w:val="00694FDA"/>
    <w:rsid w:val="0069513A"/>
    <w:rsid w:val="0069528E"/>
    <w:rsid w:val="0069542F"/>
    <w:rsid w:val="00695470"/>
    <w:rsid w:val="0069562F"/>
    <w:rsid w:val="006956B9"/>
    <w:rsid w:val="00695748"/>
    <w:rsid w:val="00695861"/>
    <w:rsid w:val="006958BD"/>
    <w:rsid w:val="00695AA9"/>
    <w:rsid w:val="00695BD9"/>
    <w:rsid w:val="00695CB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3005"/>
    <w:rsid w:val="006A3185"/>
    <w:rsid w:val="006A32A6"/>
    <w:rsid w:val="006A33FB"/>
    <w:rsid w:val="006A3770"/>
    <w:rsid w:val="006A3ACB"/>
    <w:rsid w:val="006A3B42"/>
    <w:rsid w:val="006A3C7F"/>
    <w:rsid w:val="006A3FFE"/>
    <w:rsid w:val="006A409D"/>
    <w:rsid w:val="006A4250"/>
    <w:rsid w:val="006A4367"/>
    <w:rsid w:val="006A43D9"/>
    <w:rsid w:val="006A4475"/>
    <w:rsid w:val="006A458E"/>
    <w:rsid w:val="006A484F"/>
    <w:rsid w:val="006A4967"/>
    <w:rsid w:val="006A4CA7"/>
    <w:rsid w:val="006A4D6E"/>
    <w:rsid w:val="006A4F33"/>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C87"/>
    <w:rsid w:val="006A7D80"/>
    <w:rsid w:val="006A7E80"/>
    <w:rsid w:val="006B01E9"/>
    <w:rsid w:val="006B03AF"/>
    <w:rsid w:val="006B0476"/>
    <w:rsid w:val="006B08D5"/>
    <w:rsid w:val="006B0F62"/>
    <w:rsid w:val="006B1176"/>
    <w:rsid w:val="006B12ED"/>
    <w:rsid w:val="006B13EF"/>
    <w:rsid w:val="006B1D1D"/>
    <w:rsid w:val="006B1F71"/>
    <w:rsid w:val="006B243C"/>
    <w:rsid w:val="006B27E3"/>
    <w:rsid w:val="006B29C1"/>
    <w:rsid w:val="006B2A26"/>
    <w:rsid w:val="006B3188"/>
    <w:rsid w:val="006B3386"/>
    <w:rsid w:val="006B3871"/>
    <w:rsid w:val="006B39A2"/>
    <w:rsid w:val="006B3CA5"/>
    <w:rsid w:val="006B3FA6"/>
    <w:rsid w:val="006B43FE"/>
    <w:rsid w:val="006B461A"/>
    <w:rsid w:val="006B4810"/>
    <w:rsid w:val="006B4858"/>
    <w:rsid w:val="006B48A4"/>
    <w:rsid w:val="006B4A79"/>
    <w:rsid w:val="006B4BB3"/>
    <w:rsid w:val="006B4C54"/>
    <w:rsid w:val="006B4DB5"/>
    <w:rsid w:val="006B4DE5"/>
    <w:rsid w:val="006B4F3F"/>
    <w:rsid w:val="006B55AA"/>
    <w:rsid w:val="006B5C76"/>
    <w:rsid w:val="006B6507"/>
    <w:rsid w:val="006B6644"/>
    <w:rsid w:val="006B679E"/>
    <w:rsid w:val="006B6A7A"/>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4E"/>
    <w:rsid w:val="006C0986"/>
    <w:rsid w:val="006C09F6"/>
    <w:rsid w:val="006C0C24"/>
    <w:rsid w:val="006C0CF6"/>
    <w:rsid w:val="006C0E68"/>
    <w:rsid w:val="006C0FE8"/>
    <w:rsid w:val="006C10CF"/>
    <w:rsid w:val="006C13C9"/>
    <w:rsid w:val="006C1CB1"/>
    <w:rsid w:val="006C1E46"/>
    <w:rsid w:val="006C1FE3"/>
    <w:rsid w:val="006C2197"/>
    <w:rsid w:val="006C230F"/>
    <w:rsid w:val="006C244F"/>
    <w:rsid w:val="006C292B"/>
    <w:rsid w:val="006C2FBA"/>
    <w:rsid w:val="006C30C0"/>
    <w:rsid w:val="006C313A"/>
    <w:rsid w:val="006C3332"/>
    <w:rsid w:val="006C358F"/>
    <w:rsid w:val="006C3716"/>
    <w:rsid w:val="006C3A25"/>
    <w:rsid w:val="006C427C"/>
    <w:rsid w:val="006C46AE"/>
    <w:rsid w:val="006C4897"/>
    <w:rsid w:val="006C4999"/>
    <w:rsid w:val="006C4AF2"/>
    <w:rsid w:val="006C4E00"/>
    <w:rsid w:val="006C4EB5"/>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BFA"/>
    <w:rsid w:val="006C6DD0"/>
    <w:rsid w:val="006C7881"/>
    <w:rsid w:val="006C78D2"/>
    <w:rsid w:val="006C7A4E"/>
    <w:rsid w:val="006C7B6E"/>
    <w:rsid w:val="006C7BDF"/>
    <w:rsid w:val="006C7D7E"/>
    <w:rsid w:val="006C7DF8"/>
    <w:rsid w:val="006D06B3"/>
    <w:rsid w:val="006D0818"/>
    <w:rsid w:val="006D0C24"/>
    <w:rsid w:val="006D10B9"/>
    <w:rsid w:val="006D12B9"/>
    <w:rsid w:val="006D134B"/>
    <w:rsid w:val="006D1495"/>
    <w:rsid w:val="006D153F"/>
    <w:rsid w:val="006D1878"/>
    <w:rsid w:val="006D24ED"/>
    <w:rsid w:val="006D2893"/>
    <w:rsid w:val="006D2A5E"/>
    <w:rsid w:val="006D3130"/>
    <w:rsid w:val="006D32BE"/>
    <w:rsid w:val="006D32BF"/>
    <w:rsid w:val="006D34F1"/>
    <w:rsid w:val="006D3984"/>
    <w:rsid w:val="006D3CC8"/>
    <w:rsid w:val="006D4521"/>
    <w:rsid w:val="006D46D6"/>
    <w:rsid w:val="006D46FB"/>
    <w:rsid w:val="006D47B1"/>
    <w:rsid w:val="006D47E9"/>
    <w:rsid w:val="006D5092"/>
    <w:rsid w:val="006D5303"/>
    <w:rsid w:val="006D5387"/>
    <w:rsid w:val="006D55A3"/>
    <w:rsid w:val="006D595D"/>
    <w:rsid w:val="006D5F01"/>
    <w:rsid w:val="006D61C8"/>
    <w:rsid w:val="006D620A"/>
    <w:rsid w:val="006D6213"/>
    <w:rsid w:val="006D624D"/>
    <w:rsid w:val="006D6317"/>
    <w:rsid w:val="006D662D"/>
    <w:rsid w:val="006D66B0"/>
    <w:rsid w:val="006D6769"/>
    <w:rsid w:val="006D68B4"/>
    <w:rsid w:val="006D68C2"/>
    <w:rsid w:val="006D6BF9"/>
    <w:rsid w:val="006D6CB5"/>
    <w:rsid w:val="006D6DC2"/>
    <w:rsid w:val="006D7683"/>
    <w:rsid w:val="006D77A2"/>
    <w:rsid w:val="006D7871"/>
    <w:rsid w:val="006D796B"/>
    <w:rsid w:val="006D79C3"/>
    <w:rsid w:val="006E00BF"/>
    <w:rsid w:val="006E04E8"/>
    <w:rsid w:val="006E05DF"/>
    <w:rsid w:val="006E0927"/>
    <w:rsid w:val="006E0B44"/>
    <w:rsid w:val="006E0BC2"/>
    <w:rsid w:val="006E0D1B"/>
    <w:rsid w:val="006E1013"/>
    <w:rsid w:val="006E1FC9"/>
    <w:rsid w:val="006E2129"/>
    <w:rsid w:val="006E21D0"/>
    <w:rsid w:val="006E243F"/>
    <w:rsid w:val="006E26B5"/>
    <w:rsid w:val="006E2703"/>
    <w:rsid w:val="006E282B"/>
    <w:rsid w:val="006E2A08"/>
    <w:rsid w:val="006E2B56"/>
    <w:rsid w:val="006E2C42"/>
    <w:rsid w:val="006E2E26"/>
    <w:rsid w:val="006E3B15"/>
    <w:rsid w:val="006E3BC0"/>
    <w:rsid w:val="006E3FC8"/>
    <w:rsid w:val="006E41DF"/>
    <w:rsid w:val="006E4430"/>
    <w:rsid w:val="006E46E7"/>
    <w:rsid w:val="006E498B"/>
    <w:rsid w:val="006E4AE3"/>
    <w:rsid w:val="006E4BDA"/>
    <w:rsid w:val="006E512D"/>
    <w:rsid w:val="006E546E"/>
    <w:rsid w:val="006E57B4"/>
    <w:rsid w:val="006E57EC"/>
    <w:rsid w:val="006E5C49"/>
    <w:rsid w:val="006E5C72"/>
    <w:rsid w:val="006E5D28"/>
    <w:rsid w:val="006E5F16"/>
    <w:rsid w:val="006E5F88"/>
    <w:rsid w:val="006E63AB"/>
    <w:rsid w:val="006E650F"/>
    <w:rsid w:val="006E65F9"/>
    <w:rsid w:val="006E69DA"/>
    <w:rsid w:val="006E69F9"/>
    <w:rsid w:val="006E6A02"/>
    <w:rsid w:val="006E6A5A"/>
    <w:rsid w:val="006E6B40"/>
    <w:rsid w:val="006E6BC5"/>
    <w:rsid w:val="006E6FE6"/>
    <w:rsid w:val="006E706E"/>
    <w:rsid w:val="006E719B"/>
    <w:rsid w:val="006E71E2"/>
    <w:rsid w:val="006E72B4"/>
    <w:rsid w:val="006E7652"/>
    <w:rsid w:val="006E7781"/>
    <w:rsid w:val="006E79B0"/>
    <w:rsid w:val="006E7F67"/>
    <w:rsid w:val="006E7F83"/>
    <w:rsid w:val="006F0046"/>
    <w:rsid w:val="006F019F"/>
    <w:rsid w:val="006F046A"/>
    <w:rsid w:val="006F04CB"/>
    <w:rsid w:val="006F07AA"/>
    <w:rsid w:val="006F09A5"/>
    <w:rsid w:val="006F0E6A"/>
    <w:rsid w:val="006F0F03"/>
    <w:rsid w:val="006F12B5"/>
    <w:rsid w:val="006F16E2"/>
    <w:rsid w:val="006F198C"/>
    <w:rsid w:val="006F19F6"/>
    <w:rsid w:val="006F1BAA"/>
    <w:rsid w:val="006F209F"/>
    <w:rsid w:val="006F21B4"/>
    <w:rsid w:val="006F21E9"/>
    <w:rsid w:val="006F26E6"/>
    <w:rsid w:val="006F2A2E"/>
    <w:rsid w:val="006F2A72"/>
    <w:rsid w:val="006F2CC5"/>
    <w:rsid w:val="006F30B4"/>
    <w:rsid w:val="006F3501"/>
    <w:rsid w:val="006F3605"/>
    <w:rsid w:val="006F3644"/>
    <w:rsid w:val="006F3824"/>
    <w:rsid w:val="006F3885"/>
    <w:rsid w:val="006F38EB"/>
    <w:rsid w:val="006F3F6C"/>
    <w:rsid w:val="006F3FCE"/>
    <w:rsid w:val="006F462C"/>
    <w:rsid w:val="006F48AD"/>
    <w:rsid w:val="006F48BA"/>
    <w:rsid w:val="006F4A39"/>
    <w:rsid w:val="006F4BD4"/>
    <w:rsid w:val="006F4C44"/>
    <w:rsid w:val="006F4CF9"/>
    <w:rsid w:val="006F4EE2"/>
    <w:rsid w:val="006F501B"/>
    <w:rsid w:val="006F5145"/>
    <w:rsid w:val="006F514D"/>
    <w:rsid w:val="006F528F"/>
    <w:rsid w:val="006F530F"/>
    <w:rsid w:val="006F574C"/>
    <w:rsid w:val="006F5D9C"/>
    <w:rsid w:val="006F5DE5"/>
    <w:rsid w:val="006F5F0D"/>
    <w:rsid w:val="006F5FFC"/>
    <w:rsid w:val="006F6243"/>
    <w:rsid w:val="006F6A16"/>
    <w:rsid w:val="006F6C45"/>
    <w:rsid w:val="006F6D19"/>
    <w:rsid w:val="006F6DA1"/>
    <w:rsid w:val="006F70BD"/>
    <w:rsid w:val="006F754F"/>
    <w:rsid w:val="006F7560"/>
    <w:rsid w:val="006F76A5"/>
    <w:rsid w:val="006F76C5"/>
    <w:rsid w:val="006F78F8"/>
    <w:rsid w:val="006F7CA4"/>
    <w:rsid w:val="006F7F0E"/>
    <w:rsid w:val="00700025"/>
    <w:rsid w:val="007001F8"/>
    <w:rsid w:val="0070020F"/>
    <w:rsid w:val="0070072C"/>
    <w:rsid w:val="00700895"/>
    <w:rsid w:val="00700A1F"/>
    <w:rsid w:val="00700B79"/>
    <w:rsid w:val="00700D36"/>
    <w:rsid w:val="007013F1"/>
    <w:rsid w:val="0070149A"/>
    <w:rsid w:val="00701AEA"/>
    <w:rsid w:val="0070210C"/>
    <w:rsid w:val="00702399"/>
    <w:rsid w:val="007025D1"/>
    <w:rsid w:val="00702B76"/>
    <w:rsid w:val="00702B88"/>
    <w:rsid w:val="00702D09"/>
    <w:rsid w:val="00702D2A"/>
    <w:rsid w:val="00702F03"/>
    <w:rsid w:val="00702F48"/>
    <w:rsid w:val="00702F57"/>
    <w:rsid w:val="007032CC"/>
    <w:rsid w:val="007034B8"/>
    <w:rsid w:val="007034D8"/>
    <w:rsid w:val="00703831"/>
    <w:rsid w:val="00703A9E"/>
    <w:rsid w:val="00703B10"/>
    <w:rsid w:val="00703B90"/>
    <w:rsid w:val="00703CF2"/>
    <w:rsid w:val="00703E5B"/>
    <w:rsid w:val="007043BB"/>
    <w:rsid w:val="007044AE"/>
    <w:rsid w:val="00704FAB"/>
    <w:rsid w:val="007050DE"/>
    <w:rsid w:val="0070523E"/>
    <w:rsid w:val="007056A5"/>
    <w:rsid w:val="0070577F"/>
    <w:rsid w:val="007059F9"/>
    <w:rsid w:val="00706557"/>
    <w:rsid w:val="0070656C"/>
    <w:rsid w:val="00706E99"/>
    <w:rsid w:val="0070706F"/>
    <w:rsid w:val="007071C2"/>
    <w:rsid w:val="00707299"/>
    <w:rsid w:val="00707378"/>
    <w:rsid w:val="007076D0"/>
    <w:rsid w:val="0070774E"/>
    <w:rsid w:val="0070798B"/>
    <w:rsid w:val="00707AA4"/>
    <w:rsid w:val="00707AAD"/>
    <w:rsid w:val="00707B0B"/>
    <w:rsid w:val="00707D21"/>
    <w:rsid w:val="00710098"/>
    <w:rsid w:val="00710341"/>
    <w:rsid w:val="0071034C"/>
    <w:rsid w:val="007108CD"/>
    <w:rsid w:val="00710A06"/>
    <w:rsid w:val="00710BBA"/>
    <w:rsid w:val="00710C86"/>
    <w:rsid w:val="00710D82"/>
    <w:rsid w:val="00710E6A"/>
    <w:rsid w:val="00710F48"/>
    <w:rsid w:val="00711211"/>
    <w:rsid w:val="007113CF"/>
    <w:rsid w:val="00711798"/>
    <w:rsid w:val="0071180C"/>
    <w:rsid w:val="0071190B"/>
    <w:rsid w:val="00711F31"/>
    <w:rsid w:val="00711F86"/>
    <w:rsid w:val="00711FF3"/>
    <w:rsid w:val="007124BF"/>
    <w:rsid w:val="00712CF8"/>
    <w:rsid w:val="00712D72"/>
    <w:rsid w:val="00712E17"/>
    <w:rsid w:val="007131FE"/>
    <w:rsid w:val="00713502"/>
    <w:rsid w:val="00713631"/>
    <w:rsid w:val="00713773"/>
    <w:rsid w:val="0071378D"/>
    <w:rsid w:val="007138F9"/>
    <w:rsid w:val="007139A8"/>
    <w:rsid w:val="007139EB"/>
    <w:rsid w:val="00713B80"/>
    <w:rsid w:val="00713D7B"/>
    <w:rsid w:val="00713DE9"/>
    <w:rsid w:val="007140E5"/>
    <w:rsid w:val="00714295"/>
    <w:rsid w:val="00714884"/>
    <w:rsid w:val="00714A7C"/>
    <w:rsid w:val="00714BD8"/>
    <w:rsid w:val="00715103"/>
    <w:rsid w:val="00715238"/>
    <w:rsid w:val="00715340"/>
    <w:rsid w:val="0071576A"/>
    <w:rsid w:val="0071586A"/>
    <w:rsid w:val="00715955"/>
    <w:rsid w:val="00715A20"/>
    <w:rsid w:val="00715E20"/>
    <w:rsid w:val="00715F17"/>
    <w:rsid w:val="00715FE9"/>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6C1"/>
    <w:rsid w:val="007208BC"/>
    <w:rsid w:val="0072099A"/>
    <w:rsid w:val="00720A89"/>
    <w:rsid w:val="00720AE3"/>
    <w:rsid w:val="00720CC5"/>
    <w:rsid w:val="00720DA6"/>
    <w:rsid w:val="00720E7E"/>
    <w:rsid w:val="00720E95"/>
    <w:rsid w:val="00720EEE"/>
    <w:rsid w:val="00721257"/>
    <w:rsid w:val="00721A29"/>
    <w:rsid w:val="00721A67"/>
    <w:rsid w:val="00721D2A"/>
    <w:rsid w:val="00721E93"/>
    <w:rsid w:val="0072209D"/>
    <w:rsid w:val="007220FE"/>
    <w:rsid w:val="0072240F"/>
    <w:rsid w:val="00722599"/>
    <w:rsid w:val="007227AE"/>
    <w:rsid w:val="00722A39"/>
    <w:rsid w:val="00722BF3"/>
    <w:rsid w:val="00722E5B"/>
    <w:rsid w:val="00723115"/>
    <w:rsid w:val="00723319"/>
    <w:rsid w:val="007233A9"/>
    <w:rsid w:val="007234CE"/>
    <w:rsid w:val="007234DA"/>
    <w:rsid w:val="007234E3"/>
    <w:rsid w:val="007236A8"/>
    <w:rsid w:val="00723AEA"/>
    <w:rsid w:val="00723B7D"/>
    <w:rsid w:val="00723E70"/>
    <w:rsid w:val="00723F8D"/>
    <w:rsid w:val="00724030"/>
    <w:rsid w:val="007240A1"/>
    <w:rsid w:val="00724363"/>
    <w:rsid w:val="00724608"/>
    <w:rsid w:val="0072463E"/>
    <w:rsid w:val="00724676"/>
    <w:rsid w:val="00724B7C"/>
    <w:rsid w:val="00724BF2"/>
    <w:rsid w:val="00724BF7"/>
    <w:rsid w:val="00724BFC"/>
    <w:rsid w:val="00724C53"/>
    <w:rsid w:val="00724CEF"/>
    <w:rsid w:val="00724D6C"/>
    <w:rsid w:val="00724F16"/>
    <w:rsid w:val="00725262"/>
    <w:rsid w:val="0072539B"/>
    <w:rsid w:val="00725529"/>
    <w:rsid w:val="00725AFF"/>
    <w:rsid w:val="00725B03"/>
    <w:rsid w:val="00725D38"/>
    <w:rsid w:val="007260CF"/>
    <w:rsid w:val="0072611D"/>
    <w:rsid w:val="007261B0"/>
    <w:rsid w:val="00726838"/>
    <w:rsid w:val="007269B4"/>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8AA"/>
    <w:rsid w:val="00730B22"/>
    <w:rsid w:val="00730B2C"/>
    <w:rsid w:val="00730CBE"/>
    <w:rsid w:val="00730F10"/>
    <w:rsid w:val="007310A1"/>
    <w:rsid w:val="00731356"/>
    <w:rsid w:val="007319CB"/>
    <w:rsid w:val="00731A89"/>
    <w:rsid w:val="00731AB3"/>
    <w:rsid w:val="00731BE7"/>
    <w:rsid w:val="00731C0D"/>
    <w:rsid w:val="00731C68"/>
    <w:rsid w:val="00731E38"/>
    <w:rsid w:val="00732141"/>
    <w:rsid w:val="007329C3"/>
    <w:rsid w:val="00732A45"/>
    <w:rsid w:val="00732A88"/>
    <w:rsid w:val="00732B1B"/>
    <w:rsid w:val="00732BA2"/>
    <w:rsid w:val="00732E7B"/>
    <w:rsid w:val="00732F9A"/>
    <w:rsid w:val="00733054"/>
    <w:rsid w:val="007334C1"/>
    <w:rsid w:val="0073363B"/>
    <w:rsid w:val="00733F6D"/>
    <w:rsid w:val="0073456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10A6"/>
    <w:rsid w:val="007410CB"/>
    <w:rsid w:val="00741174"/>
    <w:rsid w:val="00741270"/>
    <w:rsid w:val="007414BE"/>
    <w:rsid w:val="007414D7"/>
    <w:rsid w:val="00741E40"/>
    <w:rsid w:val="00742160"/>
    <w:rsid w:val="0074286D"/>
    <w:rsid w:val="00742BDF"/>
    <w:rsid w:val="00742DDF"/>
    <w:rsid w:val="007430B8"/>
    <w:rsid w:val="00743338"/>
    <w:rsid w:val="00743575"/>
    <w:rsid w:val="007435B7"/>
    <w:rsid w:val="0074361B"/>
    <w:rsid w:val="00743A30"/>
    <w:rsid w:val="00743B33"/>
    <w:rsid w:val="00743C1D"/>
    <w:rsid w:val="00744129"/>
    <w:rsid w:val="0074419E"/>
    <w:rsid w:val="007443E7"/>
    <w:rsid w:val="0074440F"/>
    <w:rsid w:val="007444D3"/>
    <w:rsid w:val="00744F87"/>
    <w:rsid w:val="007450A8"/>
    <w:rsid w:val="0074512F"/>
    <w:rsid w:val="00745143"/>
    <w:rsid w:val="007451C0"/>
    <w:rsid w:val="007451E5"/>
    <w:rsid w:val="00745263"/>
    <w:rsid w:val="007456BF"/>
    <w:rsid w:val="00745C1A"/>
    <w:rsid w:val="00745D7B"/>
    <w:rsid w:val="00745EB7"/>
    <w:rsid w:val="00746CD2"/>
    <w:rsid w:val="00746D3C"/>
    <w:rsid w:val="00746D5B"/>
    <w:rsid w:val="00746F28"/>
    <w:rsid w:val="0074721A"/>
    <w:rsid w:val="00747369"/>
    <w:rsid w:val="0074747E"/>
    <w:rsid w:val="00747747"/>
    <w:rsid w:val="00747C73"/>
    <w:rsid w:val="00747CDC"/>
    <w:rsid w:val="0075084E"/>
    <w:rsid w:val="00750DA4"/>
    <w:rsid w:val="00750E63"/>
    <w:rsid w:val="00750E7C"/>
    <w:rsid w:val="00750EC9"/>
    <w:rsid w:val="007510CB"/>
    <w:rsid w:val="00751441"/>
    <w:rsid w:val="00751552"/>
    <w:rsid w:val="007515D7"/>
    <w:rsid w:val="00751670"/>
    <w:rsid w:val="00751AEB"/>
    <w:rsid w:val="00751ED0"/>
    <w:rsid w:val="00751EE0"/>
    <w:rsid w:val="007520E3"/>
    <w:rsid w:val="007523E3"/>
    <w:rsid w:val="0075257B"/>
    <w:rsid w:val="0075281F"/>
    <w:rsid w:val="00753190"/>
    <w:rsid w:val="007532A3"/>
    <w:rsid w:val="00753786"/>
    <w:rsid w:val="007538C6"/>
    <w:rsid w:val="00753A34"/>
    <w:rsid w:val="00754302"/>
    <w:rsid w:val="007543A4"/>
    <w:rsid w:val="007543C9"/>
    <w:rsid w:val="00754633"/>
    <w:rsid w:val="007547A8"/>
    <w:rsid w:val="00754851"/>
    <w:rsid w:val="0075486C"/>
    <w:rsid w:val="0075494F"/>
    <w:rsid w:val="00754B11"/>
    <w:rsid w:val="00754FE1"/>
    <w:rsid w:val="0075594B"/>
    <w:rsid w:val="00755BC9"/>
    <w:rsid w:val="00755BE9"/>
    <w:rsid w:val="00755E63"/>
    <w:rsid w:val="00755EBC"/>
    <w:rsid w:val="00755ED6"/>
    <w:rsid w:val="0075631F"/>
    <w:rsid w:val="007567BA"/>
    <w:rsid w:val="00756AF4"/>
    <w:rsid w:val="00756BCA"/>
    <w:rsid w:val="00756C46"/>
    <w:rsid w:val="00756CC7"/>
    <w:rsid w:val="007576B5"/>
    <w:rsid w:val="0075799A"/>
    <w:rsid w:val="00757A22"/>
    <w:rsid w:val="00757C2F"/>
    <w:rsid w:val="00757D32"/>
    <w:rsid w:val="00760857"/>
    <w:rsid w:val="007608EC"/>
    <w:rsid w:val="00760D0B"/>
    <w:rsid w:val="00761090"/>
    <w:rsid w:val="0076184D"/>
    <w:rsid w:val="00761EB2"/>
    <w:rsid w:val="007622D4"/>
    <w:rsid w:val="00762368"/>
    <w:rsid w:val="007625F0"/>
    <w:rsid w:val="00762668"/>
    <w:rsid w:val="007628D2"/>
    <w:rsid w:val="00762E82"/>
    <w:rsid w:val="00763680"/>
    <w:rsid w:val="007636C4"/>
    <w:rsid w:val="00763820"/>
    <w:rsid w:val="0076385B"/>
    <w:rsid w:val="00763CD9"/>
    <w:rsid w:val="00763FEB"/>
    <w:rsid w:val="0076421F"/>
    <w:rsid w:val="007643CC"/>
    <w:rsid w:val="00764547"/>
    <w:rsid w:val="00764551"/>
    <w:rsid w:val="007646BA"/>
    <w:rsid w:val="007646C4"/>
    <w:rsid w:val="0076496D"/>
    <w:rsid w:val="007649ED"/>
    <w:rsid w:val="00764BD4"/>
    <w:rsid w:val="00764CEC"/>
    <w:rsid w:val="00765215"/>
    <w:rsid w:val="00765576"/>
    <w:rsid w:val="00765742"/>
    <w:rsid w:val="00765CD1"/>
    <w:rsid w:val="00765D5F"/>
    <w:rsid w:val="00765DDC"/>
    <w:rsid w:val="00766125"/>
    <w:rsid w:val="0076629D"/>
    <w:rsid w:val="0076649B"/>
    <w:rsid w:val="007664C2"/>
    <w:rsid w:val="00766743"/>
    <w:rsid w:val="00766B1D"/>
    <w:rsid w:val="00766DD7"/>
    <w:rsid w:val="00766EBE"/>
    <w:rsid w:val="00767665"/>
    <w:rsid w:val="007678A9"/>
    <w:rsid w:val="00767EB2"/>
    <w:rsid w:val="007702E6"/>
    <w:rsid w:val="007709AE"/>
    <w:rsid w:val="00770F5A"/>
    <w:rsid w:val="00771178"/>
    <w:rsid w:val="00771405"/>
    <w:rsid w:val="007715C9"/>
    <w:rsid w:val="00771720"/>
    <w:rsid w:val="0077192F"/>
    <w:rsid w:val="00771D6C"/>
    <w:rsid w:val="007720BD"/>
    <w:rsid w:val="007723B5"/>
    <w:rsid w:val="007723D8"/>
    <w:rsid w:val="00772A6C"/>
    <w:rsid w:val="00772B79"/>
    <w:rsid w:val="0077301E"/>
    <w:rsid w:val="00773199"/>
    <w:rsid w:val="007732EA"/>
    <w:rsid w:val="007738DF"/>
    <w:rsid w:val="0077393B"/>
    <w:rsid w:val="00773A51"/>
    <w:rsid w:val="00773D13"/>
    <w:rsid w:val="00773DA9"/>
    <w:rsid w:val="00774264"/>
    <w:rsid w:val="00774297"/>
    <w:rsid w:val="0077436B"/>
    <w:rsid w:val="00774689"/>
    <w:rsid w:val="00774893"/>
    <w:rsid w:val="0077495D"/>
    <w:rsid w:val="007749DF"/>
    <w:rsid w:val="00774B11"/>
    <w:rsid w:val="00774CF4"/>
    <w:rsid w:val="0077552B"/>
    <w:rsid w:val="007755F2"/>
    <w:rsid w:val="00775627"/>
    <w:rsid w:val="007758E5"/>
    <w:rsid w:val="00775D11"/>
    <w:rsid w:val="00775E3A"/>
    <w:rsid w:val="00775F41"/>
    <w:rsid w:val="00776123"/>
    <w:rsid w:val="00776601"/>
    <w:rsid w:val="00776945"/>
    <w:rsid w:val="00776DA4"/>
    <w:rsid w:val="00776DE0"/>
    <w:rsid w:val="00776E69"/>
    <w:rsid w:val="00776EEA"/>
    <w:rsid w:val="0077705C"/>
    <w:rsid w:val="00777169"/>
    <w:rsid w:val="007771AF"/>
    <w:rsid w:val="00777231"/>
    <w:rsid w:val="007778B8"/>
    <w:rsid w:val="00777D05"/>
    <w:rsid w:val="00777DF4"/>
    <w:rsid w:val="0078009F"/>
    <w:rsid w:val="00780310"/>
    <w:rsid w:val="0078034F"/>
    <w:rsid w:val="0078074E"/>
    <w:rsid w:val="007807F0"/>
    <w:rsid w:val="00780A2E"/>
    <w:rsid w:val="00780C5A"/>
    <w:rsid w:val="00780C86"/>
    <w:rsid w:val="007810F5"/>
    <w:rsid w:val="00781123"/>
    <w:rsid w:val="00781140"/>
    <w:rsid w:val="0078138F"/>
    <w:rsid w:val="00781514"/>
    <w:rsid w:val="007815D9"/>
    <w:rsid w:val="0078165A"/>
    <w:rsid w:val="00781771"/>
    <w:rsid w:val="00781A5B"/>
    <w:rsid w:val="00781C26"/>
    <w:rsid w:val="00781CE0"/>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3C26"/>
    <w:rsid w:val="007842A0"/>
    <w:rsid w:val="0078438A"/>
    <w:rsid w:val="00784590"/>
    <w:rsid w:val="007846A7"/>
    <w:rsid w:val="007846CD"/>
    <w:rsid w:val="007849F3"/>
    <w:rsid w:val="00784A70"/>
    <w:rsid w:val="00784ABE"/>
    <w:rsid w:val="00784F94"/>
    <w:rsid w:val="0078556D"/>
    <w:rsid w:val="007855F4"/>
    <w:rsid w:val="0078581F"/>
    <w:rsid w:val="007858D9"/>
    <w:rsid w:val="007860DF"/>
    <w:rsid w:val="007866FD"/>
    <w:rsid w:val="0078676E"/>
    <w:rsid w:val="00786B05"/>
    <w:rsid w:val="00786F55"/>
    <w:rsid w:val="0078701C"/>
    <w:rsid w:val="00787469"/>
    <w:rsid w:val="00787470"/>
    <w:rsid w:val="0078778B"/>
    <w:rsid w:val="00787803"/>
    <w:rsid w:val="0078798F"/>
    <w:rsid w:val="00787D54"/>
    <w:rsid w:val="00787EE8"/>
    <w:rsid w:val="00787FEA"/>
    <w:rsid w:val="007900A4"/>
    <w:rsid w:val="0079086E"/>
    <w:rsid w:val="007908A6"/>
    <w:rsid w:val="00790946"/>
    <w:rsid w:val="00790B75"/>
    <w:rsid w:val="00790D15"/>
    <w:rsid w:val="00790F95"/>
    <w:rsid w:val="00790FEC"/>
    <w:rsid w:val="007912D6"/>
    <w:rsid w:val="0079190C"/>
    <w:rsid w:val="00791CA1"/>
    <w:rsid w:val="0079230C"/>
    <w:rsid w:val="00792A78"/>
    <w:rsid w:val="00792D9F"/>
    <w:rsid w:val="00792F10"/>
    <w:rsid w:val="00793050"/>
    <w:rsid w:val="0079339C"/>
    <w:rsid w:val="0079438E"/>
    <w:rsid w:val="0079442B"/>
    <w:rsid w:val="00794BD0"/>
    <w:rsid w:val="00794C8E"/>
    <w:rsid w:val="00794C98"/>
    <w:rsid w:val="00794CB2"/>
    <w:rsid w:val="00794DF9"/>
    <w:rsid w:val="00794E78"/>
    <w:rsid w:val="00795341"/>
    <w:rsid w:val="007953A4"/>
    <w:rsid w:val="007953BE"/>
    <w:rsid w:val="00795B90"/>
    <w:rsid w:val="00795BA9"/>
    <w:rsid w:val="00795DA3"/>
    <w:rsid w:val="00795EAB"/>
    <w:rsid w:val="00795EB1"/>
    <w:rsid w:val="00795F39"/>
    <w:rsid w:val="0079618F"/>
    <w:rsid w:val="007965FE"/>
    <w:rsid w:val="007968C2"/>
    <w:rsid w:val="00796A22"/>
    <w:rsid w:val="00796B5B"/>
    <w:rsid w:val="00796C7D"/>
    <w:rsid w:val="00797022"/>
    <w:rsid w:val="007970E7"/>
    <w:rsid w:val="00797114"/>
    <w:rsid w:val="007974C7"/>
    <w:rsid w:val="007976C4"/>
    <w:rsid w:val="00797817"/>
    <w:rsid w:val="007A0523"/>
    <w:rsid w:val="007A05E9"/>
    <w:rsid w:val="007A07AB"/>
    <w:rsid w:val="007A07AF"/>
    <w:rsid w:val="007A0C94"/>
    <w:rsid w:val="007A0C9C"/>
    <w:rsid w:val="007A0D9A"/>
    <w:rsid w:val="007A0DA8"/>
    <w:rsid w:val="007A0F4D"/>
    <w:rsid w:val="007A13BF"/>
    <w:rsid w:val="007A150A"/>
    <w:rsid w:val="007A1954"/>
    <w:rsid w:val="007A195A"/>
    <w:rsid w:val="007A1A2E"/>
    <w:rsid w:val="007A1ECF"/>
    <w:rsid w:val="007A1FDA"/>
    <w:rsid w:val="007A22A7"/>
    <w:rsid w:val="007A2306"/>
    <w:rsid w:val="007A2324"/>
    <w:rsid w:val="007A2424"/>
    <w:rsid w:val="007A242E"/>
    <w:rsid w:val="007A256E"/>
    <w:rsid w:val="007A258E"/>
    <w:rsid w:val="007A2779"/>
    <w:rsid w:val="007A2A57"/>
    <w:rsid w:val="007A2D6D"/>
    <w:rsid w:val="007A2E90"/>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46E"/>
    <w:rsid w:val="007A6539"/>
    <w:rsid w:val="007A65B0"/>
    <w:rsid w:val="007A66B2"/>
    <w:rsid w:val="007A66D1"/>
    <w:rsid w:val="007A6884"/>
    <w:rsid w:val="007A6C23"/>
    <w:rsid w:val="007A6F0C"/>
    <w:rsid w:val="007A70EE"/>
    <w:rsid w:val="007A7300"/>
    <w:rsid w:val="007A753E"/>
    <w:rsid w:val="007B01F0"/>
    <w:rsid w:val="007B06C5"/>
    <w:rsid w:val="007B0741"/>
    <w:rsid w:val="007B0A71"/>
    <w:rsid w:val="007B0C9D"/>
    <w:rsid w:val="007B0D66"/>
    <w:rsid w:val="007B0DDF"/>
    <w:rsid w:val="007B1216"/>
    <w:rsid w:val="007B14A6"/>
    <w:rsid w:val="007B14D9"/>
    <w:rsid w:val="007B1855"/>
    <w:rsid w:val="007B1A1C"/>
    <w:rsid w:val="007B1A9F"/>
    <w:rsid w:val="007B1D3D"/>
    <w:rsid w:val="007B1FC5"/>
    <w:rsid w:val="007B2361"/>
    <w:rsid w:val="007B2478"/>
    <w:rsid w:val="007B2808"/>
    <w:rsid w:val="007B2862"/>
    <w:rsid w:val="007B286A"/>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8F"/>
    <w:rsid w:val="007B64A9"/>
    <w:rsid w:val="007B64D4"/>
    <w:rsid w:val="007B6697"/>
    <w:rsid w:val="007B675E"/>
    <w:rsid w:val="007B6842"/>
    <w:rsid w:val="007B6AF6"/>
    <w:rsid w:val="007B6EDB"/>
    <w:rsid w:val="007B71FA"/>
    <w:rsid w:val="007B71FD"/>
    <w:rsid w:val="007B7445"/>
    <w:rsid w:val="007B7609"/>
    <w:rsid w:val="007B79B6"/>
    <w:rsid w:val="007B7B04"/>
    <w:rsid w:val="007B7B43"/>
    <w:rsid w:val="007C01BC"/>
    <w:rsid w:val="007C06DF"/>
    <w:rsid w:val="007C0B04"/>
    <w:rsid w:val="007C0BAC"/>
    <w:rsid w:val="007C0F74"/>
    <w:rsid w:val="007C106C"/>
    <w:rsid w:val="007C132B"/>
    <w:rsid w:val="007C15C5"/>
    <w:rsid w:val="007C19DC"/>
    <w:rsid w:val="007C1ADE"/>
    <w:rsid w:val="007C1B58"/>
    <w:rsid w:val="007C1C17"/>
    <w:rsid w:val="007C1EBB"/>
    <w:rsid w:val="007C254E"/>
    <w:rsid w:val="007C2615"/>
    <w:rsid w:val="007C28E0"/>
    <w:rsid w:val="007C2904"/>
    <w:rsid w:val="007C2A0F"/>
    <w:rsid w:val="007C2A46"/>
    <w:rsid w:val="007C2E99"/>
    <w:rsid w:val="007C2FB0"/>
    <w:rsid w:val="007C34CD"/>
    <w:rsid w:val="007C35A9"/>
    <w:rsid w:val="007C36CD"/>
    <w:rsid w:val="007C3762"/>
    <w:rsid w:val="007C38CC"/>
    <w:rsid w:val="007C391D"/>
    <w:rsid w:val="007C3A46"/>
    <w:rsid w:val="007C4284"/>
    <w:rsid w:val="007C4414"/>
    <w:rsid w:val="007C465C"/>
    <w:rsid w:val="007C46A1"/>
    <w:rsid w:val="007C4726"/>
    <w:rsid w:val="007C47FF"/>
    <w:rsid w:val="007C48C5"/>
    <w:rsid w:val="007C5089"/>
    <w:rsid w:val="007C5CEE"/>
    <w:rsid w:val="007C63DD"/>
    <w:rsid w:val="007C65B1"/>
    <w:rsid w:val="007C69F3"/>
    <w:rsid w:val="007C6D87"/>
    <w:rsid w:val="007C6DB9"/>
    <w:rsid w:val="007C6DFE"/>
    <w:rsid w:val="007C6F57"/>
    <w:rsid w:val="007C755A"/>
    <w:rsid w:val="007C7560"/>
    <w:rsid w:val="007C757C"/>
    <w:rsid w:val="007C75FD"/>
    <w:rsid w:val="007C77A0"/>
    <w:rsid w:val="007C7980"/>
    <w:rsid w:val="007C79A0"/>
    <w:rsid w:val="007C7B0E"/>
    <w:rsid w:val="007C7C5A"/>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0FD"/>
    <w:rsid w:val="007D4113"/>
    <w:rsid w:val="007D45CC"/>
    <w:rsid w:val="007D467C"/>
    <w:rsid w:val="007D48B8"/>
    <w:rsid w:val="007D49D0"/>
    <w:rsid w:val="007D4CFD"/>
    <w:rsid w:val="007D4E4D"/>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E2A"/>
    <w:rsid w:val="007D6ED0"/>
    <w:rsid w:val="007D6F15"/>
    <w:rsid w:val="007D6F50"/>
    <w:rsid w:val="007D7023"/>
    <w:rsid w:val="007D7036"/>
    <w:rsid w:val="007D71DC"/>
    <w:rsid w:val="007D73A1"/>
    <w:rsid w:val="007D7464"/>
    <w:rsid w:val="007D765A"/>
    <w:rsid w:val="007D7B73"/>
    <w:rsid w:val="007D7CF3"/>
    <w:rsid w:val="007D7D6D"/>
    <w:rsid w:val="007D7E32"/>
    <w:rsid w:val="007D7FC6"/>
    <w:rsid w:val="007D7FDF"/>
    <w:rsid w:val="007E0020"/>
    <w:rsid w:val="007E05DD"/>
    <w:rsid w:val="007E06F5"/>
    <w:rsid w:val="007E071C"/>
    <w:rsid w:val="007E0808"/>
    <w:rsid w:val="007E0B32"/>
    <w:rsid w:val="007E0C06"/>
    <w:rsid w:val="007E0C13"/>
    <w:rsid w:val="007E0D88"/>
    <w:rsid w:val="007E11AA"/>
    <w:rsid w:val="007E144D"/>
    <w:rsid w:val="007E198A"/>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C96"/>
    <w:rsid w:val="007E6F0C"/>
    <w:rsid w:val="007E7041"/>
    <w:rsid w:val="007E7095"/>
    <w:rsid w:val="007E70B8"/>
    <w:rsid w:val="007E74C5"/>
    <w:rsid w:val="007E7599"/>
    <w:rsid w:val="007E78E4"/>
    <w:rsid w:val="007E7C7F"/>
    <w:rsid w:val="007E7DA1"/>
    <w:rsid w:val="007E7F8D"/>
    <w:rsid w:val="007F0110"/>
    <w:rsid w:val="007F01DF"/>
    <w:rsid w:val="007F023F"/>
    <w:rsid w:val="007F0336"/>
    <w:rsid w:val="007F0344"/>
    <w:rsid w:val="007F0479"/>
    <w:rsid w:val="007F078B"/>
    <w:rsid w:val="007F085D"/>
    <w:rsid w:val="007F085E"/>
    <w:rsid w:val="007F0A85"/>
    <w:rsid w:val="007F0D12"/>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5F7"/>
    <w:rsid w:val="007F393D"/>
    <w:rsid w:val="007F3C4C"/>
    <w:rsid w:val="007F3D15"/>
    <w:rsid w:val="007F3E30"/>
    <w:rsid w:val="007F431A"/>
    <w:rsid w:val="007F462D"/>
    <w:rsid w:val="007F4657"/>
    <w:rsid w:val="007F46C5"/>
    <w:rsid w:val="007F4724"/>
    <w:rsid w:val="007F47C6"/>
    <w:rsid w:val="007F4852"/>
    <w:rsid w:val="007F49D5"/>
    <w:rsid w:val="007F4C6F"/>
    <w:rsid w:val="007F4D0D"/>
    <w:rsid w:val="007F4DA3"/>
    <w:rsid w:val="007F5121"/>
    <w:rsid w:val="007F527B"/>
    <w:rsid w:val="007F572C"/>
    <w:rsid w:val="007F59C9"/>
    <w:rsid w:val="007F5D78"/>
    <w:rsid w:val="007F623F"/>
    <w:rsid w:val="007F6260"/>
    <w:rsid w:val="007F6269"/>
    <w:rsid w:val="007F627D"/>
    <w:rsid w:val="007F6839"/>
    <w:rsid w:val="007F6DF6"/>
    <w:rsid w:val="007F6E88"/>
    <w:rsid w:val="007F6F1A"/>
    <w:rsid w:val="007F6F83"/>
    <w:rsid w:val="007F6FDA"/>
    <w:rsid w:val="007F712A"/>
    <w:rsid w:val="007F7259"/>
    <w:rsid w:val="007F7519"/>
    <w:rsid w:val="007F76A8"/>
    <w:rsid w:val="007F7709"/>
    <w:rsid w:val="007F7752"/>
    <w:rsid w:val="007F792F"/>
    <w:rsid w:val="007F79EA"/>
    <w:rsid w:val="007F7A23"/>
    <w:rsid w:val="007F7AC3"/>
    <w:rsid w:val="007F7AF8"/>
    <w:rsid w:val="008002D2"/>
    <w:rsid w:val="008007DF"/>
    <w:rsid w:val="0080086E"/>
    <w:rsid w:val="00800A17"/>
    <w:rsid w:val="00800E61"/>
    <w:rsid w:val="0080130F"/>
    <w:rsid w:val="00801392"/>
    <w:rsid w:val="0080149E"/>
    <w:rsid w:val="00801B2C"/>
    <w:rsid w:val="00801B89"/>
    <w:rsid w:val="00801C92"/>
    <w:rsid w:val="00801EA6"/>
    <w:rsid w:val="008021AC"/>
    <w:rsid w:val="0080250A"/>
    <w:rsid w:val="008026B9"/>
    <w:rsid w:val="00802B45"/>
    <w:rsid w:val="00802B96"/>
    <w:rsid w:val="00802E44"/>
    <w:rsid w:val="00802E8E"/>
    <w:rsid w:val="00802F77"/>
    <w:rsid w:val="008031E1"/>
    <w:rsid w:val="008032B9"/>
    <w:rsid w:val="008035DD"/>
    <w:rsid w:val="00803F1A"/>
    <w:rsid w:val="00804223"/>
    <w:rsid w:val="008043A2"/>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6EA4"/>
    <w:rsid w:val="008073BE"/>
    <w:rsid w:val="00807522"/>
    <w:rsid w:val="008075E9"/>
    <w:rsid w:val="00807874"/>
    <w:rsid w:val="008079A9"/>
    <w:rsid w:val="00807B34"/>
    <w:rsid w:val="00810564"/>
    <w:rsid w:val="008107CE"/>
    <w:rsid w:val="00810BE2"/>
    <w:rsid w:val="00810BE4"/>
    <w:rsid w:val="00810E31"/>
    <w:rsid w:val="00810EC4"/>
    <w:rsid w:val="0081157D"/>
    <w:rsid w:val="00811916"/>
    <w:rsid w:val="00811CD5"/>
    <w:rsid w:val="00811E82"/>
    <w:rsid w:val="00811E86"/>
    <w:rsid w:val="00811E96"/>
    <w:rsid w:val="00811ED8"/>
    <w:rsid w:val="00812594"/>
    <w:rsid w:val="0081266D"/>
    <w:rsid w:val="008131DA"/>
    <w:rsid w:val="008132AC"/>
    <w:rsid w:val="00813510"/>
    <w:rsid w:val="0081370C"/>
    <w:rsid w:val="00813738"/>
    <w:rsid w:val="008138FF"/>
    <w:rsid w:val="00813961"/>
    <w:rsid w:val="00813A90"/>
    <w:rsid w:val="00813C95"/>
    <w:rsid w:val="00813D2F"/>
    <w:rsid w:val="008141A8"/>
    <w:rsid w:val="00814617"/>
    <w:rsid w:val="008147AD"/>
    <w:rsid w:val="00814BEF"/>
    <w:rsid w:val="00814F30"/>
    <w:rsid w:val="0081514B"/>
    <w:rsid w:val="00815506"/>
    <w:rsid w:val="0081556A"/>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44"/>
    <w:rsid w:val="00820267"/>
    <w:rsid w:val="008203F3"/>
    <w:rsid w:val="0082056D"/>
    <w:rsid w:val="008206A0"/>
    <w:rsid w:val="00820954"/>
    <w:rsid w:val="00820E9E"/>
    <w:rsid w:val="008213E0"/>
    <w:rsid w:val="008214DD"/>
    <w:rsid w:val="00821760"/>
    <w:rsid w:val="008217C5"/>
    <w:rsid w:val="00821AF1"/>
    <w:rsid w:val="00821E30"/>
    <w:rsid w:val="00822079"/>
    <w:rsid w:val="008225F2"/>
    <w:rsid w:val="008229BE"/>
    <w:rsid w:val="00822B80"/>
    <w:rsid w:val="00822C3F"/>
    <w:rsid w:val="00822D95"/>
    <w:rsid w:val="00822DE3"/>
    <w:rsid w:val="00822F0D"/>
    <w:rsid w:val="00822F77"/>
    <w:rsid w:val="00822FA1"/>
    <w:rsid w:val="008230BF"/>
    <w:rsid w:val="0082312F"/>
    <w:rsid w:val="00823300"/>
    <w:rsid w:val="0082352B"/>
    <w:rsid w:val="00823894"/>
    <w:rsid w:val="008238DA"/>
    <w:rsid w:val="0082399D"/>
    <w:rsid w:val="00823B37"/>
    <w:rsid w:val="00823BDD"/>
    <w:rsid w:val="00823DDC"/>
    <w:rsid w:val="00823E12"/>
    <w:rsid w:val="00824160"/>
    <w:rsid w:val="00824425"/>
    <w:rsid w:val="008249B8"/>
    <w:rsid w:val="00824B5B"/>
    <w:rsid w:val="00824E37"/>
    <w:rsid w:val="00824F32"/>
    <w:rsid w:val="00824F6B"/>
    <w:rsid w:val="00825042"/>
    <w:rsid w:val="00825074"/>
    <w:rsid w:val="008251EB"/>
    <w:rsid w:val="00825491"/>
    <w:rsid w:val="00825604"/>
    <w:rsid w:val="008257AE"/>
    <w:rsid w:val="008259AF"/>
    <w:rsid w:val="00825A53"/>
    <w:rsid w:val="0082647B"/>
    <w:rsid w:val="008264D8"/>
    <w:rsid w:val="008264D9"/>
    <w:rsid w:val="0082683A"/>
    <w:rsid w:val="008269D1"/>
    <w:rsid w:val="00826C9E"/>
    <w:rsid w:val="00826CAB"/>
    <w:rsid w:val="008272A3"/>
    <w:rsid w:val="0082734E"/>
    <w:rsid w:val="008276B7"/>
    <w:rsid w:val="00827B06"/>
    <w:rsid w:val="00827CC5"/>
    <w:rsid w:val="00827CD1"/>
    <w:rsid w:val="00827E3D"/>
    <w:rsid w:val="00827FC5"/>
    <w:rsid w:val="0083022E"/>
    <w:rsid w:val="00830489"/>
    <w:rsid w:val="008307A9"/>
    <w:rsid w:val="008309D3"/>
    <w:rsid w:val="00830A99"/>
    <w:rsid w:val="00830C3B"/>
    <w:rsid w:val="00830C97"/>
    <w:rsid w:val="00830D0C"/>
    <w:rsid w:val="0083137A"/>
    <w:rsid w:val="0083146E"/>
    <w:rsid w:val="008317E6"/>
    <w:rsid w:val="008319C6"/>
    <w:rsid w:val="00831BBA"/>
    <w:rsid w:val="00831C51"/>
    <w:rsid w:val="00831DE7"/>
    <w:rsid w:val="00831E12"/>
    <w:rsid w:val="00831F88"/>
    <w:rsid w:val="0083203E"/>
    <w:rsid w:val="0083228E"/>
    <w:rsid w:val="008322F6"/>
    <w:rsid w:val="0083230D"/>
    <w:rsid w:val="00832BA1"/>
    <w:rsid w:val="00832D73"/>
    <w:rsid w:val="00832EB2"/>
    <w:rsid w:val="0083303F"/>
    <w:rsid w:val="00833165"/>
    <w:rsid w:val="0083318E"/>
    <w:rsid w:val="00833209"/>
    <w:rsid w:val="00833366"/>
    <w:rsid w:val="00833401"/>
    <w:rsid w:val="00833570"/>
    <w:rsid w:val="008335F1"/>
    <w:rsid w:val="00833807"/>
    <w:rsid w:val="00833A5A"/>
    <w:rsid w:val="0083420D"/>
    <w:rsid w:val="0083489E"/>
    <w:rsid w:val="00834C14"/>
    <w:rsid w:val="00834CC1"/>
    <w:rsid w:val="0083546F"/>
    <w:rsid w:val="00835802"/>
    <w:rsid w:val="00835BE9"/>
    <w:rsid w:val="00835BEA"/>
    <w:rsid w:val="00835C16"/>
    <w:rsid w:val="0083600D"/>
    <w:rsid w:val="0083620D"/>
    <w:rsid w:val="00836251"/>
    <w:rsid w:val="008363BC"/>
    <w:rsid w:val="0083645E"/>
    <w:rsid w:val="008367D2"/>
    <w:rsid w:val="00836CB2"/>
    <w:rsid w:val="00836EED"/>
    <w:rsid w:val="00837028"/>
    <w:rsid w:val="0083711A"/>
    <w:rsid w:val="0083722A"/>
    <w:rsid w:val="00837988"/>
    <w:rsid w:val="00837A4F"/>
    <w:rsid w:val="00837DEE"/>
    <w:rsid w:val="00840263"/>
    <w:rsid w:val="0084031D"/>
    <w:rsid w:val="0084077C"/>
    <w:rsid w:val="008408EB"/>
    <w:rsid w:val="00840D21"/>
    <w:rsid w:val="00840D62"/>
    <w:rsid w:val="00840D64"/>
    <w:rsid w:val="0084161F"/>
    <w:rsid w:val="00841BB9"/>
    <w:rsid w:val="00841C7D"/>
    <w:rsid w:val="008420E6"/>
    <w:rsid w:val="008421A5"/>
    <w:rsid w:val="00842997"/>
    <w:rsid w:val="00842A2B"/>
    <w:rsid w:val="00842AB3"/>
    <w:rsid w:val="00842E4B"/>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CDA"/>
    <w:rsid w:val="00844CDE"/>
    <w:rsid w:val="00844EE1"/>
    <w:rsid w:val="00844F02"/>
    <w:rsid w:val="00845242"/>
    <w:rsid w:val="00845357"/>
    <w:rsid w:val="0084537B"/>
    <w:rsid w:val="008454E5"/>
    <w:rsid w:val="0084589F"/>
    <w:rsid w:val="00845AE8"/>
    <w:rsid w:val="00845BCB"/>
    <w:rsid w:val="00845E25"/>
    <w:rsid w:val="00845FB6"/>
    <w:rsid w:val="008460E7"/>
    <w:rsid w:val="00846419"/>
    <w:rsid w:val="00846ADC"/>
    <w:rsid w:val="00846F2E"/>
    <w:rsid w:val="00847986"/>
    <w:rsid w:val="00847A9A"/>
    <w:rsid w:val="00847D57"/>
    <w:rsid w:val="00847E3D"/>
    <w:rsid w:val="00847FBE"/>
    <w:rsid w:val="0085007C"/>
    <w:rsid w:val="008504AE"/>
    <w:rsid w:val="008507F5"/>
    <w:rsid w:val="00850BFD"/>
    <w:rsid w:val="00850D6F"/>
    <w:rsid w:val="00851032"/>
    <w:rsid w:val="00851172"/>
    <w:rsid w:val="008518D5"/>
    <w:rsid w:val="00851B46"/>
    <w:rsid w:val="00851EC5"/>
    <w:rsid w:val="00851ED3"/>
    <w:rsid w:val="0085206F"/>
    <w:rsid w:val="008522F8"/>
    <w:rsid w:val="0085239E"/>
    <w:rsid w:val="008525B8"/>
    <w:rsid w:val="0085270B"/>
    <w:rsid w:val="00852A62"/>
    <w:rsid w:val="00852A6F"/>
    <w:rsid w:val="00852AE3"/>
    <w:rsid w:val="00852CF4"/>
    <w:rsid w:val="00852E7A"/>
    <w:rsid w:val="00852EEC"/>
    <w:rsid w:val="00852F0B"/>
    <w:rsid w:val="008530A2"/>
    <w:rsid w:val="00853117"/>
    <w:rsid w:val="00853A2D"/>
    <w:rsid w:val="00853A82"/>
    <w:rsid w:val="00853B5D"/>
    <w:rsid w:val="00853BA1"/>
    <w:rsid w:val="00853CB7"/>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302"/>
    <w:rsid w:val="00855692"/>
    <w:rsid w:val="0085569F"/>
    <w:rsid w:val="00855B34"/>
    <w:rsid w:val="00855B69"/>
    <w:rsid w:val="00855E90"/>
    <w:rsid w:val="00856036"/>
    <w:rsid w:val="00856231"/>
    <w:rsid w:val="008562D4"/>
    <w:rsid w:val="008563B5"/>
    <w:rsid w:val="008567B7"/>
    <w:rsid w:val="00856CD8"/>
    <w:rsid w:val="00856D67"/>
    <w:rsid w:val="00857115"/>
    <w:rsid w:val="008577A7"/>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2813"/>
    <w:rsid w:val="00862D4E"/>
    <w:rsid w:val="008636F1"/>
    <w:rsid w:val="00863BB4"/>
    <w:rsid w:val="00863D5A"/>
    <w:rsid w:val="00863F08"/>
    <w:rsid w:val="008654F6"/>
    <w:rsid w:val="00865640"/>
    <w:rsid w:val="00865779"/>
    <w:rsid w:val="0086578B"/>
    <w:rsid w:val="008659F3"/>
    <w:rsid w:val="00865A9B"/>
    <w:rsid w:val="00865AFF"/>
    <w:rsid w:val="00865E4E"/>
    <w:rsid w:val="00865F65"/>
    <w:rsid w:val="00865FFF"/>
    <w:rsid w:val="00866271"/>
    <w:rsid w:val="008664F2"/>
    <w:rsid w:val="0086679A"/>
    <w:rsid w:val="008668CC"/>
    <w:rsid w:val="0086696A"/>
    <w:rsid w:val="00867033"/>
    <w:rsid w:val="0086768A"/>
    <w:rsid w:val="00867EFD"/>
    <w:rsid w:val="00867FEE"/>
    <w:rsid w:val="00870012"/>
    <w:rsid w:val="00870131"/>
    <w:rsid w:val="00870306"/>
    <w:rsid w:val="00870420"/>
    <w:rsid w:val="008705F5"/>
    <w:rsid w:val="0087086C"/>
    <w:rsid w:val="00870983"/>
    <w:rsid w:val="00870C7F"/>
    <w:rsid w:val="008712DE"/>
    <w:rsid w:val="0087164D"/>
    <w:rsid w:val="008717F1"/>
    <w:rsid w:val="00871899"/>
    <w:rsid w:val="00871B14"/>
    <w:rsid w:val="00871B6C"/>
    <w:rsid w:val="00871C1C"/>
    <w:rsid w:val="00872255"/>
    <w:rsid w:val="00872514"/>
    <w:rsid w:val="008728C0"/>
    <w:rsid w:val="00872933"/>
    <w:rsid w:val="00872A29"/>
    <w:rsid w:val="00872CF0"/>
    <w:rsid w:val="0087336B"/>
    <w:rsid w:val="008738A2"/>
    <w:rsid w:val="008741A1"/>
    <w:rsid w:val="008743C6"/>
    <w:rsid w:val="00874BE4"/>
    <w:rsid w:val="00874C41"/>
    <w:rsid w:val="008752ED"/>
    <w:rsid w:val="0087545D"/>
    <w:rsid w:val="00875571"/>
    <w:rsid w:val="008755E1"/>
    <w:rsid w:val="0087586E"/>
    <w:rsid w:val="0087598E"/>
    <w:rsid w:val="008759F8"/>
    <w:rsid w:val="00875A55"/>
    <w:rsid w:val="00875A5A"/>
    <w:rsid w:val="00875EF8"/>
    <w:rsid w:val="00876128"/>
    <w:rsid w:val="008761BF"/>
    <w:rsid w:val="0087634B"/>
    <w:rsid w:val="00876680"/>
    <w:rsid w:val="008767F0"/>
    <w:rsid w:val="00876B33"/>
    <w:rsid w:val="00876C80"/>
    <w:rsid w:val="00876DEC"/>
    <w:rsid w:val="00876F97"/>
    <w:rsid w:val="0087713B"/>
    <w:rsid w:val="00877160"/>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4F"/>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3DA1"/>
    <w:rsid w:val="00884123"/>
    <w:rsid w:val="00884541"/>
    <w:rsid w:val="00884969"/>
    <w:rsid w:val="008849BC"/>
    <w:rsid w:val="00884B3D"/>
    <w:rsid w:val="008851FF"/>
    <w:rsid w:val="00885861"/>
    <w:rsid w:val="0088589F"/>
    <w:rsid w:val="00886110"/>
    <w:rsid w:val="00886372"/>
    <w:rsid w:val="008864A3"/>
    <w:rsid w:val="008865DC"/>
    <w:rsid w:val="00886B85"/>
    <w:rsid w:val="00886E2B"/>
    <w:rsid w:val="0088709A"/>
    <w:rsid w:val="008901D4"/>
    <w:rsid w:val="00890216"/>
    <w:rsid w:val="0089024E"/>
    <w:rsid w:val="00890270"/>
    <w:rsid w:val="0089028C"/>
    <w:rsid w:val="00890374"/>
    <w:rsid w:val="008904AA"/>
    <w:rsid w:val="00890723"/>
    <w:rsid w:val="00890E2D"/>
    <w:rsid w:val="00891341"/>
    <w:rsid w:val="00891358"/>
    <w:rsid w:val="008913E0"/>
    <w:rsid w:val="008917E2"/>
    <w:rsid w:val="00891863"/>
    <w:rsid w:val="00891D59"/>
    <w:rsid w:val="00891E5F"/>
    <w:rsid w:val="00892217"/>
    <w:rsid w:val="00892980"/>
    <w:rsid w:val="00892ED8"/>
    <w:rsid w:val="0089307E"/>
    <w:rsid w:val="00893422"/>
    <w:rsid w:val="0089381C"/>
    <w:rsid w:val="00893989"/>
    <w:rsid w:val="00893FB7"/>
    <w:rsid w:val="00893FFC"/>
    <w:rsid w:val="00894124"/>
    <w:rsid w:val="00894292"/>
    <w:rsid w:val="0089466A"/>
    <w:rsid w:val="008949D4"/>
    <w:rsid w:val="00894DE2"/>
    <w:rsid w:val="0089507B"/>
    <w:rsid w:val="008951AE"/>
    <w:rsid w:val="008953CB"/>
    <w:rsid w:val="008956D3"/>
    <w:rsid w:val="00895843"/>
    <w:rsid w:val="00895AC5"/>
    <w:rsid w:val="00895AE7"/>
    <w:rsid w:val="00895C44"/>
    <w:rsid w:val="00895EAC"/>
    <w:rsid w:val="00895F30"/>
    <w:rsid w:val="00896B20"/>
    <w:rsid w:val="00896C50"/>
    <w:rsid w:val="00896FE4"/>
    <w:rsid w:val="00896FF8"/>
    <w:rsid w:val="008972A8"/>
    <w:rsid w:val="0089751D"/>
    <w:rsid w:val="00897CBF"/>
    <w:rsid w:val="00897E4B"/>
    <w:rsid w:val="00897EC1"/>
    <w:rsid w:val="008A0054"/>
    <w:rsid w:val="008A0099"/>
    <w:rsid w:val="008A023C"/>
    <w:rsid w:val="008A04B2"/>
    <w:rsid w:val="008A04CD"/>
    <w:rsid w:val="008A04F5"/>
    <w:rsid w:val="008A0615"/>
    <w:rsid w:val="008A0649"/>
    <w:rsid w:val="008A08B5"/>
    <w:rsid w:val="008A0ACD"/>
    <w:rsid w:val="008A0C80"/>
    <w:rsid w:val="008A1121"/>
    <w:rsid w:val="008A11FD"/>
    <w:rsid w:val="008A18A1"/>
    <w:rsid w:val="008A18D5"/>
    <w:rsid w:val="008A1B15"/>
    <w:rsid w:val="008A1BE0"/>
    <w:rsid w:val="008A221B"/>
    <w:rsid w:val="008A25C5"/>
    <w:rsid w:val="008A29CE"/>
    <w:rsid w:val="008A29DA"/>
    <w:rsid w:val="008A2A43"/>
    <w:rsid w:val="008A2EE7"/>
    <w:rsid w:val="008A3171"/>
    <w:rsid w:val="008A31DD"/>
    <w:rsid w:val="008A3270"/>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8F0"/>
    <w:rsid w:val="008A6A29"/>
    <w:rsid w:val="008A6AFC"/>
    <w:rsid w:val="008A7259"/>
    <w:rsid w:val="008A72D4"/>
    <w:rsid w:val="008A72E5"/>
    <w:rsid w:val="008A7477"/>
    <w:rsid w:val="008A7911"/>
    <w:rsid w:val="008B01AA"/>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248A"/>
    <w:rsid w:val="008B2873"/>
    <w:rsid w:val="008B29C2"/>
    <w:rsid w:val="008B2B6D"/>
    <w:rsid w:val="008B2DAE"/>
    <w:rsid w:val="008B316A"/>
    <w:rsid w:val="008B346E"/>
    <w:rsid w:val="008B392D"/>
    <w:rsid w:val="008B3CBB"/>
    <w:rsid w:val="008B3CFC"/>
    <w:rsid w:val="008B3D08"/>
    <w:rsid w:val="008B3E75"/>
    <w:rsid w:val="008B4447"/>
    <w:rsid w:val="008B4509"/>
    <w:rsid w:val="008B474B"/>
    <w:rsid w:val="008B497D"/>
    <w:rsid w:val="008B4A44"/>
    <w:rsid w:val="008B4AE3"/>
    <w:rsid w:val="008B4C2B"/>
    <w:rsid w:val="008B4F26"/>
    <w:rsid w:val="008B4FD9"/>
    <w:rsid w:val="008B5055"/>
    <w:rsid w:val="008B5228"/>
    <w:rsid w:val="008B52E6"/>
    <w:rsid w:val="008B540F"/>
    <w:rsid w:val="008B55DC"/>
    <w:rsid w:val="008B56B7"/>
    <w:rsid w:val="008B5751"/>
    <w:rsid w:val="008B5A5F"/>
    <w:rsid w:val="008B5CB9"/>
    <w:rsid w:val="008B5F80"/>
    <w:rsid w:val="008B664F"/>
    <w:rsid w:val="008B6782"/>
    <w:rsid w:val="008B68BC"/>
    <w:rsid w:val="008B6B8C"/>
    <w:rsid w:val="008B6C4C"/>
    <w:rsid w:val="008B714F"/>
    <w:rsid w:val="008B74B8"/>
    <w:rsid w:val="008B76E8"/>
    <w:rsid w:val="008B7CAA"/>
    <w:rsid w:val="008C00B6"/>
    <w:rsid w:val="008C00C1"/>
    <w:rsid w:val="008C0363"/>
    <w:rsid w:val="008C08E1"/>
    <w:rsid w:val="008C08F7"/>
    <w:rsid w:val="008C092C"/>
    <w:rsid w:val="008C0BD4"/>
    <w:rsid w:val="008C0F92"/>
    <w:rsid w:val="008C0FBF"/>
    <w:rsid w:val="008C160F"/>
    <w:rsid w:val="008C19F0"/>
    <w:rsid w:val="008C1DD5"/>
    <w:rsid w:val="008C1E3B"/>
    <w:rsid w:val="008C2872"/>
    <w:rsid w:val="008C2A77"/>
    <w:rsid w:val="008C2BC7"/>
    <w:rsid w:val="008C2BF0"/>
    <w:rsid w:val="008C2DA7"/>
    <w:rsid w:val="008C2FA6"/>
    <w:rsid w:val="008C300E"/>
    <w:rsid w:val="008C331E"/>
    <w:rsid w:val="008C3455"/>
    <w:rsid w:val="008C34AE"/>
    <w:rsid w:val="008C38A1"/>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488"/>
    <w:rsid w:val="008C6527"/>
    <w:rsid w:val="008C6896"/>
    <w:rsid w:val="008C690D"/>
    <w:rsid w:val="008C79DB"/>
    <w:rsid w:val="008C7B34"/>
    <w:rsid w:val="008D0284"/>
    <w:rsid w:val="008D02A3"/>
    <w:rsid w:val="008D02F3"/>
    <w:rsid w:val="008D03A5"/>
    <w:rsid w:val="008D03FA"/>
    <w:rsid w:val="008D0739"/>
    <w:rsid w:val="008D07D0"/>
    <w:rsid w:val="008D07DD"/>
    <w:rsid w:val="008D0837"/>
    <w:rsid w:val="008D0886"/>
    <w:rsid w:val="008D0903"/>
    <w:rsid w:val="008D092B"/>
    <w:rsid w:val="008D0A50"/>
    <w:rsid w:val="008D0D96"/>
    <w:rsid w:val="008D0DC1"/>
    <w:rsid w:val="008D10CE"/>
    <w:rsid w:val="008D127B"/>
    <w:rsid w:val="008D1536"/>
    <w:rsid w:val="008D168B"/>
    <w:rsid w:val="008D16FE"/>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ACC"/>
    <w:rsid w:val="008D3CC7"/>
    <w:rsid w:val="008D4166"/>
    <w:rsid w:val="008D44DC"/>
    <w:rsid w:val="008D453A"/>
    <w:rsid w:val="008D4618"/>
    <w:rsid w:val="008D48B0"/>
    <w:rsid w:val="008D4930"/>
    <w:rsid w:val="008D4A6B"/>
    <w:rsid w:val="008D4B93"/>
    <w:rsid w:val="008D4C2C"/>
    <w:rsid w:val="008D4E8E"/>
    <w:rsid w:val="008D4FDF"/>
    <w:rsid w:val="008D5178"/>
    <w:rsid w:val="008D52BD"/>
    <w:rsid w:val="008D553A"/>
    <w:rsid w:val="008D57B8"/>
    <w:rsid w:val="008D5B17"/>
    <w:rsid w:val="008D5BEB"/>
    <w:rsid w:val="008D5F38"/>
    <w:rsid w:val="008D6272"/>
    <w:rsid w:val="008D62BE"/>
    <w:rsid w:val="008D65CF"/>
    <w:rsid w:val="008D663E"/>
    <w:rsid w:val="008D69F4"/>
    <w:rsid w:val="008D6A47"/>
    <w:rsid w:val="008D6B41"/>
    <w:rsid w:val="008D70DE"/>
    <w:rsid w:val="008D71E9"/>
    <w:rsid w:val="008D7419"/>
    <w:rsid w:val="008D742D"/>
    <w:rsid w:val="008D7625"/>
    <w:rsid w:val="008D77AB"/>
    <w:rsid w:val="008D77D9"/>
    <w:rsid w:val="008D7D4C"/>
    <w:rsid w:val="008E087F"/>
    <w:rsid w:val="008E0AAB"/>
    <w:rsid w:val="008E0CC1"/>
    <w:rsid w:val="008E0DC3"/>
    <w:rsid w:val="008E1055"/>
    <w:rsid w:val="008E12AB"/>
    <w:rsid w:val="008E145B"/>
    <w:rsid w:val="008E1590"/>
    <w:rsid w:val="008E1936"/>
    <w:rsid w:val="008E1AF3"/>
    <w:rsid w:val="008E24F3"/>
    <w:rsid w:val="008E2D86"/>
    <w:rsid w:val="008E30B9"/>
    <w:rsid w:val="008E32DF"/>
    <w:rsid w:val="008E34EF"/>
    <w:rsid w:val="008E37BB"/>
    <w:rsid w:val="008E387D"/>
    <w:rsid w:val="008E3969"/>
    <w:rsid w:val="008E39AD"/>
    <w:rsid w:val="008E3B41"/>
    <w:rsid w:val="008E3B9E"/>
    <w:rsid w:val="008E4202"/>
    <w:rsid w:val="008E422D"/>
    <w:rsid w:val="008E4461"/>
    <w:rsid w:val="008E4914"/>
    <w:rsid w:val="008E494F"/>
    <w:rsid w:val="008E4E3E"/>
    <w:rsid w:val="008E4F93"/>
    <w:rsid w:val="008E50F1"/>
    <w:rsid w:val="008E529F"/>
    <w:rsid w:val="008E53F7"/>
    <w:rsid w:val="008E56D8"/>
    <w:rsid w:val="008E5C4A"/>
    <w:rsid w:val="008E5E55"/>
    <w:rsid w:val="008E5F5A"/>
    <w:rsid w:val="008E6476"/>
    <w:rsid w:val="008E65C8"/>
    <w:rsid w:val="008E6955"/>
    <w:rsid w:val="008E6BDE"/>
    <w:rsid w:val="008E6EB0"/>
    <w:rsid w:val="008E715F"/>
    <w:rsid w:val="008E71C1"/>
    <w:rsid w:val="008E7223"/>
    <w:rsid w:val="008E743A"/>
    <w:rsid w:val="008E744A"/>
    <w:rsid w:val="008E7547"/>
    <w:rsid w:val="008E765D"/>
    <w:rsid w:val="008E767A"/>
    <w:rsid w:val="008E78D6"/>
    <w:rsid w:val="008E7A90"/>
    <w:rsid w:val="008E7B40"/>
    <w:rsid w:val="008E7D4B"/>
    <w:rsid w:val="008E7E11"/>
    <w:rsid w:val="008E7F75"/>
    <w:rsid w:val="008F058D"/>
    <w:rsid w:val="008F0838"/>
    <w:rsid w:val="008F0B7F"/>
    <w:rsid w:val="008F0C92"/>
    <w:rsid w:val="008F0C9E"/>
    <w:rsid w:val="008F1018"/>
    <w:rsid w:val="008F1238"/>
    <w:rsid w:val="008F1317"/>
    <w:rsid w:val="008F15C1"/>
    <w:rsid w:val="008F1A33"/>
    <w:rsid w:val="008F1A3C"/>
    <w:rsid w:val="008F1B1F"/>
    <w:rsid w:val="008F1F32"/>
    <w:rsid w:val="008F1F7C"/>
    <w:rsid w:val="008F2256"/>
    <w:rsid w:val="008F2916"/>
    <w:rsid w:val="008F2CB4"/>
    <w:rsid w:val="008F2D8F"/>
    <w:rsid w:val="008F2E69"/>
    <w:rsid w:val="008F2F31"/>
    <w:rsid w:val="008F313A"/>
    <w:rsid w:val="008F3170"/>
    <w:rsid w:val="008F3265"/>
    <w:rsid w:val="008F32B6"/>
    <w:rsid w:val="008F3336"/>
    <w:rsid w:val="008F3379"/>
    <w:rsid w:val="008F3B50"/>
    <w:rsid w:val="008F3B6D"/>
    <w:rsid w:val="008F412F"/>
    <w:rsid w:val="008F425B"/>
    <w:rsid w:val="008F426C"/>
    <w:rsid w:val="008F43AB"/>
    <w:rsid w:val="008F44B9"/>
    <w:rsid w:val="008F4545"/>
    <w:rsid w:val="008F4666"/>
    <w:rsid w:val="008F4861"/>
    <w:rsid w:val="008F4B89"/>
    <w:rsid w:val="008F4F33"/>
    <w:rsid w:val="008F4FF2"/>
    <w:rsid w:val="008F5176"/>
    <w:rsid w:val="008F5483"/>
    <w:rsid w:val="008F54B1"/>
    <w:rsid w:val="008F5666"/>
    <w:rsid w:val="008F57DD"/>
    <w:rsid w:val="008F5872"/>
    <w:rsid w:val="008F58DB"/>
    <w:rsid w:val="008F5946"/>
    <w:rsid w:val="008F5958"/>
    <w:rsid w:val="008F5EC0"/>
    <w:rsid w:val="008F5FB5"/>
    <w:rsid w:val="008F6035"/>
    <w:rsid w:val="008F64F5"/>
    <w:rsid w:val="008F661C"/>
    <w:rsid w:val="008F663A"/>
    <w:rsid w:val="008F6986"/>
    <w:rsid w:val="008F69DB"/>
    <w:rsid w:val="008F6C88"/>
    <w:rsid w:val="008F6DF7"/>
    <w:rsid w:val="008F7035"/>
    <w:rsid w:val="008F7271"/>
    <w:rsid w:val="008F7298"/>
    <w:rsid w:val="008F72E5"/>
    <w:rsid w:val="008F7333"/>
    <w:rsid w:val="008F740C"/>
    <w:rsid w:val="008F7825"/>
    <w:rsid w:val="008F795C"/>
    <w:rsid w:val="008F7BB3"/>
    <w:rsid w:val="008F7D07"/>
    <w:rsid w:val="0090005C"/>
    <w:rsid w:val="00900204"/>
    <w:rsid w:val="009003F8"/>
    <w:rsid w:val="009004A0"/>
    <w:rsid w:val="009006A0"/>
    <w:rsid w:val="00900703"/>
    <w:rsid w:val="009009DD"/>
    <w:rsid w:val="00900A8F"/>
    <w:rsid w:val="00900AA0"/>
    <w:rsid w:val="00900AA2"/>
    <w:rsid w:val="00900C06"/>
    <w:rsid w:val="00900C5F"/>
    <w:rsid w:val="00900D6C"/>
    <w:rsid w:val="00900F9A"/>
    <w:rsid w:val="009012B6"/>
    <w:rsid w:val="0090146E"/>
    <w:rsid w:val="0090152D"/>
    <w:rsid w:val="00901649"/>
    <w:rsid w:val="00901708"/>
    <w:rsid w:val="00901AEE"/>
    <w:rsid w:val="00901AEF"/>
    <w:rsid w:val="00902361"/>
    <w:rsid w:val="00902563"/>
    <w:rsid w:val="009027CE"/>
    <w:rsid w:val="009028AB"/>
    <w:rsid w:val="0090292A"/>
    <w:rsid w:val="00902ABE"/>
    <w:rsid w:val="00902BFA"/>
    <w:rsid w:val="00902C1C"/>
    <w:rsid w:val="00902C85"/>
    <w:rsid w:val="00902D8A"/>
    <w:rsid w:val="009033FB"/>
    <w:rsid w:val="009035B6"/>
    <w:rsid w:val="009039A4"/>
    <w:rsid w:val="00903AFB"/>
    <w:rsid w:val="00903B1B"/>
    <w:rsid w:val="00904266"/>
    <w:rsid w:val="00904608"/>
    <w:rsid w:val="009049B9"/>
    <w:rsid w:val="00904D11"/>
    <w:rsid w:val="00904D85"/>
    <w:rsid w:val="00904EC9"/>
    <w:rsid w:val="00904EDF"/>
    <w:rsid w:val="0090524A"/>
    <w:rsid w:val="0090539B"/>
    <w:rsid w:val="009054A2"/>
    <w:rsid w:val="009056FD"/>
    <w:rsid w:val="009058E4"/>
    <w:rsid w:val="00905A75"/>
    <w:rsid w:val="00905CC6"/>
    <w:rsid w:val="00905EBF"/>
    <w:rsid w:val="00905F24"/>
    <w:rsid w:val="0090624B"/>
    <w:rsid w:val="0090662F"/>
    <w:rsid w:val="009066D1"/>
    <w:rsid w:val="00906CA0"/>
    <w:rsid w:val="00906DC2"/>
    <w:rsid w:val="00906DF1"/>
    <w:rsid w:val="00906E0E"/>
    <w:rsid w:val="00906F8F"/>
    <w:rsid w:val="009070A6"/>
    <w:rsid w:val="00907744"/>
    <w:rsid w:val="00907867"/>
    <w:rsid w:val="00907A14"/>
    <w:rsid w:val="00907A50"/>
    <w:rsid w:val="00907A9A"/>
    <w:rsid w:val="00907CA2"/>
    <w:rsid w:val="00910139"/>
    <w:rsid w:val="00910428"/>
    <w:rsid w:val="0091063A"/>
    <w:rsid w:val="0091094A"/>
    <w:rsid w:val="009109B6"/>
    <w:rsid w:val="00910C47"/>
    <w:rsid w:val="00910D4A"/>
    <w:rsid w:val="00911038"/>
    <w:rsid w:val="00911078"/>
    <w:rsid w:val="009110AA"/>
    <w:rsid w:val="0091114A"/>
    <w:rsid w:val="00911861"/>
    <w:rsid w:val="00911D01"/>
    <w:rsid w:val="009124B3"/>
    <w:rsid w:val="0091256E"/>
    <w:rsid w:val="00912886"/>
    <w:rsid w:val="00912C0E"/>
    <w:rsid w:val="00912CCF"/>
    <w:rsid w:val="00912F26"/>
    <w:rsid w:val="00913725"/>
    <w:rsid w:val="00913891"/>
    <w:rsid w:val="009138D1"/>
    <w:rsid w:val="00913DFA"/>
    <w:rsid w:val="00913F61"/>
    <w:rsid w:val="009145E2"/>
    <w:rsid w:val="009148F6"/>
    <w:rsid w:val="00914AC8"/>
    <w:rsid w:val="00914BA6"/>
    <w:rsid w:val="00914DB0"/>
    <w:rsid w:val="00914EDB"/>
    <w:rsid w:val="009155E9"/>
    <w:rsid w:val="0091571E"/>
    <w:rsid w:val="00915C5E"/>
    <w:rsid w:val="00915EAE"/>
    <w:rsid w:val="00915FE5"/>
    <w:rsid w:val="009161E7"/>
    <w:rsid w:val="009163A4"/>
    <w:rsid w:val="00916DB3"/>
    <w:rsid w:val="00916DB7"/>
    <w:rsid w:val="009170BD"/>
    <w:rsid w:val="009170C4"/>
    <w:rsid w:val="009178AE"/>
    <w:rsid w:val="009178E6"/>
    <w:rsid w:val="00917C59"/>
    <w:rsid w:val="00917CF1"/>
    <w:rsid w:val="00917F1F"/>
    <w:rsid w:val="00917F5F"/>
    <w:rsid w:val="00917FCD"/>
    <w:rsid w:val="00920272"/>
    <w:rsid w:val="00920492"/>
    <w:rsid w:val="0092092D"/>
    <w:rsid w:val="00920A06"/>
    <w:rsid w:val="00920B50"/>
    <w:rsid w:val="00920D03"/>
    <w:rsid w:val="00920DDA"/>
    <w:rsid w:val="00920EB3"/>
    <w:rsid w:val="00921966"/>
    <w:rsid w:val="00921D77"/>
    <w:rsid w:val="00921FC4"/>
    <w:rsid w:val="0092226D"/>
    <w:rsid w:val="00922474"/>
    <w:rsid w:val="0092251B"/>
    <w:rsid w:val="009227BA"/>
    <w:rsid w:val="009227C9"/>
    <w:rsid w:val="009228F4"/>
    <w:rsid w:val="0092296E"/>
    <w:rsid w:val="00922ACE"/>
    <w:rsid w:val="00922C65"/>
    <w:rsid w:val="00922C69"/>
    <w:rsid w:val="00922ECE"/>
    <w:rsid w:val="00922FE3"/>
    <w:rsid w:val="009233BE"/>
    <w:rsid w:val="00923406"/>
    <w:rsid w:val="00923A6A"/>
    <w:rsid w:val="00923A71"/>
    <w:rsid w:val="00923E3B"/>
    <w:rsid w:val="0092459C"/>
    <w:rsid w:val="00924615"/>
    <w:rsid w:val="0092467A"/>
    <w:rsid w:val="009249AE"/>
    <w:rsid w:val="00924A6C"/>
    <w:rsid w:val="00924B5F"/>
    <w:rsid w:val="00924BA4"/>
    <w:rsid w:val="00924CC7"/>
    <w:rsid w:val="00924D42"/>
    <w:rsid w:val="00924E3F"/>
    <w:rsid w:val="00924F39"/>
    <w:rsid w:val="00925495"/>
    <w:rsid w:val="00925C02"/>
    <w:rsid w:val="00926267"/>
    <w:rsid w:val="0092675F"/>
    <w:rsid w:val="00926817"/>
    <w:rsid w:val="00926867"/>
    <w:rsid w:val="00926A3A"/>
    <w:rsid w:val="00926B76"/>
    <w:rsid w:val="0092710C"/>
    <w:rsid w:val="00927158"/>
    <w:rsid w:val="00927756"/>
    <w:rsid w:val="0092780F"/>
    <w:rsid w:val="00927823"/>
    <w:rsid w:val="00927BE5"/>
    <w:rsid w:val="00927EBD"/>
    <w:rsid w:val="009300F5"/>
    <w:rsid w:val="0093023F"/>
    <w:rsid w:val="00930604"/>
    <w:rsid w:val="00930734"/>
    <w:rsid w:val="00930A9F"/>
    <w:rsid w:val="00930AE3"/>
    <w:rsid w:val="00930F13"/>
    <w:rsid w:val="00931012"/>
    <w:rsid w:val="00931427"/>
    <w:rsid w:val="00931469"/>
    <w:rsid w:val="00931A85"/>
    <w:rsid w:val="00931BE3"/>
    <w:rsid w:val="009323AB"/>
    <w:rsid w:val="00932699"/>
    <w:rsid w:val="0093272E"/>
    <w:rsid w:val="00932901"/>
    <w:rsid w:val="0093297F"/>
    <w:rsid w:val="00932A61"/>
    <w:rsid w:val="00932E10"/>
    <w:rsid w:val="00932EC6"/>
    <w:rsid w:val="00933369"/>
    <w:rsid w:val="00933530"/>
    <w:rsid w:val="009342D0"/>
    <w:rsid w:val="009343A7"/>
    <w:rsid w:val="009344D4"/>
    <w:rsid w:val="009348AD"/>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60B8"/>
    <w:rsid w:val="0093627A"/>
    <w:rsid w:val="009362AF"/>
    <w:rsid w:val="00936367"/>
    <w:rsid w:val="00936914"/>
    <w:rsid w:val="00936986"/>
    <w:rsid w:val="0093698D"/>
    <w:rsid w:val="00937393"/>
    <w:rsid w:val="00937438"/>
    <w:rsid w:val="00937604"/>
    <w:rsid w:val="0093762D"/>
    <w:rsid w:val="009377B6"/>
    <w:rsid w:val="00937F28"/>
    <w:rsid w:val="00937FC1"/>
    <w:rsid w:val="00940147"/>
    <w:rsid w:val="009405CF"/>
    <w:rsid w:val="00940616"/>
    <w:rsid w:val="0094065B"/>
    <w:rsid w:val="00940746"/>
    <w:rsid w:val="009410A6"/>
    <w:rsid w:val="0094118C"/>
    <w:rsid w:val="0094123E"/>
    <w:rsid w:val="00941256"/>
    <w:rsid w:val="0094137F"/>
    <w:rsid w:val="0094141A"/>
    <w:rsid w:val="0094150C"/>
    <w:rsid w:val="009418B9"/>
    <w:rsid w:val="00941902"/>
    <w:rsid w:val="00941C50"/>
    <w:rsid w:val="00941D37"/>
    <w:rsid w:val="00941E51"/>
    <w:rsid w:val="00941FA5"/>
    <w:rsid w:val="009421FB"/>
    <w:rsid w:val="00942279"/>
    <w:rsid w:val="00942602"/>
    <w:rsid w:val="00942675"/>
    <w:rsid w:val="009426DE"/>
    <w:rsid w:val="009427D6"/>
    <w:rsid w:val="009427F0"/>
    <w:rsid w:val="00942E0B"/>
    <w:rsid w:val="0094312E"/>
    <w:rsid w:val="00943284"/>
    <w:rsid w:val="00943415"/>
    <w:rsid w:val="00943481"/>
    <w:rsid w:val="00943E47"/>
    <w:rsid w:val="00944201"/>
    <w:rsid w:val="009443F7"/>
    <w:rsid w:val="009444AB"/>
    <w:rsid w:val="0094452E"/>
    <w:rsid w:val="00944541"/>
    <w:rsid w:val="00944853"/>
    <w:rsid w:val="009448B8"/>
    <w:rsid w:val="00944EAC"/>
    <w:rsid w:val="0094522F"/>
    <w:rsid w:val="00945413"/>
    <w:rsid w:val="0094551F"/>
    <w:rsid w:val="009456B1"/>
    <w:rsid w:val="0094597F"/>
    <w:rsid w:val="00945DFA"/>
    <w:rsid w:val="00945E3D"/>
    <w:rsid w:val="00945E93"/>
    <w:rsid w:val="00946037"/>
    <w:rsid w:val="009460E7"/>
    <w:rsid w:val="00946228"/>
    <w:rsid w:val="00946281"/>
    <w:rsid w:val="00946A07"/>
    <w:rsid w:val="00946AC3"/>
    <w:rsid w:val="00946F81"/>
    <w:rsid w:val="009470C9"/>
    <w:rsid w:val="0094713B"/>
    <w:rsid w:val="00947427"/>
    <w:rsid w:val="00947883"/>
    <w:rsid w:val="00947AF9"/>
    <w:rsid w:val="00950121"/>
    <w:rsid w:val="00950425"/>
    <w:rsid w:val="0095067F"/>
    <w:rsid w:val="009508AE"/>
    <w:rsid w:val="00950909"/>
    <w:rsid w:val="00950EDC"/>
    <w:rsid w:val="00951142"/>
    <w:rsid w:val="00951251"/>
    <w:rsid w:val="00951542"/>
    <w:rsid w:val="00951881"/>
    <w:rsid w:val="00951B2D"/>
    <w:rsid w:val="00951F6D"/>
    <w:rsid w:val="009521CD"/>
    <w:rsid w:val="009524C6"/>
    <w:rsid w:val="00952583"/>
    <w:rsid w:val="009529C2"/>
    <w:rsid w:val="00952C12"/>
    <w:rsid w:val="00952D7A"/>
    <w:rsid w:val="009531CA"/>
    <w:rsid w:val="009531DC"/>
    <w:rsid w:val="00953291"/>
    <w:rsid w:val="009534D3"/>
    <w:rsid w:val="00953514"/>
    <w:rsid w:val="009536BD"/>
    <w:rsid w:val="009537CC"/>
    <w:rsid w:val="00953D77"/>
    <w:rsid w:val="00953DD7"/>
    <w:rsid w:val="00953DE3"/>
    <w:rsid w:val="00953E43"/>
    <w:rsid w:val="00953EEB"/>
    <w:rsid w:val="00953FE5"/>
    <w:rsid w:val="009540C6"/>
    <w:rsid w:val="00954676"/>
    <w:rsid w:val="0095468C"/>
    <w:rsid w:val="00954AC5"/>
    <w:rsid w:val="00954DAC"/>
    <w:rsid w:val="00955485"/>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919"/>
    <w:rsid w:val="00956ED4"/>
    <w:rsid w:val="0095717F"/>
    <w:rsid w:val="00957204"/>
    <w:rsid w:val="00957C55"/>
    <w:rsid w:val="0096002A"/>
    <w:rsid w:val="0096002B"/>
    <w:rsid w:val="009601DD"/>
    <w:rsid w:val="00960569"/>
    <w:rsid w:val="009605E4"/>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371"/>
    <w:rsid w:val="009635D1"/>
    <w:rsid w:val="009637E3"/>
    <w:rsid w:val="00963828"/>
    <w:rsid w:val="009639A8"/>
    <w:rsid w:val="00963D51"/>
    <w:rsid w:val="00964309"/>
    <w:rsid w:val="00964794"/>
    <w:rsid w:val="009647A3"/>
    <w:rsid w:val="00964B6D"/>
    <w:rsid w:val="00964DE8"/>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9D7"/>
    <w:rsid w:val="00967A6D"/>
    <w:rsid w:val="00967D7C"/>
    <w:rsid w:val="00967E7D"/>
    <w:rsid w:val="009700A8"/>
    <w:rsid w:val="0097018A"/>
    <w:rsid w:val="00970200"/>
    <w:rsid w:val="0097020D"/>
    <w:rsid w:val="00970526"/>
    <w:rsid w:val="0097070D"/>
    <w:rsid w:val="0097079D"/>
    <w:rsid w:val="00970A58"/>
    <w:rsid w:val="00970B1B"/>
    <w:rsid w:val="00970E70"/>
    <w:rsid w:val="00970FD3"/>
    <w:rsid w:val="009710FD"/>
    <w:rsid w:val="00971380"/>
    <w:rsid w:val="00971410"/>
    <w:rsid w:val="00971453"/>
    <w:rsid w:val="00971523"/>
    <w:rsid w:val="0097152D"/>
    <w:rsid w:val="00971668"/>
    <w:rsid w:val="0097170F"/>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2A6"/>
    <w:rsid w:val="009732F7"/>
    <w:rsid w:val="00973438"/>
    <w:rsid w:val="00973633"/>
    <w:rsid w:val="00973B92"/>
    <w:rsid w:val="00973D66"/>
    <w:rsid w:val="00973DB0"/>
    <w:rsid w:val="00974101"/>
    <w:rsid w:val="009744AC"/>
    <w:rsid w:val="0097471E"/>
    <w:rsid w:val="00974A3E"/>
    <w:rsid w:val="00974C8E"/>
    <w:rsid w:val="00974CAA"/>
    <w:rsid w:val="009752DA"/>
    <w:rsid w:val="009752F4"/>
    <w:rsid w:val="0097531A"/>
    <w:rsid w:val="00975428"/>
    <w:rsid w:val="0097569E"/>
    <w:rsid w:val="00975884"/>
    <w:rsid w:val="00975A1D"/>
    <w:rsid w:val="00975B97"/>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C72"/>
    <w:rsid w:val="00977F5A"/>
    <w:rsid w:val="00977FA4"/>
    <w:rsid w:val="009803F2"/>
    <w:rsid w:val="00980968"/>
    <w:rsid w:val="009809B1"/>
    <w:rsid w:val="00980D4C"/>
    <w:rsid w:val="00980D5D"/>
    <w:rsid w:val="00980FDF"/>
    <w:rsid w:val="00981012"/>
    <w:rsid w:val="00981163"/>
    <w:rsid w:val="00981710"/>
    <w:rsid w:val="00981725"/>
    <w:rsid w:val="00981964"/>
    <w:rsid w:val="00981AC4"/>
    <w:rsid w:val="00981DAF"/>
    <w:rsid w:val="00981F75"/>
    <w:rsid w:val="009827E1"/>
    <w:rsid w:val="009828E0"/>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23"/>
    <w:rsid w:val="00984E80"/>
    <w:rsid w:val="00985117"/>
    <w:rsid w:val="00985399"/>
    <w:rsid w:val="00985D8A"/>
    <w:rsid w:val="00985FA3"/>
    <w:rsid w:val="0098617B"/>
    <w:rsid w:val="00986274"/>
    <w:rsid w:val="0098681F"/>
    <w:rsid w:val="00986BDA"/>
    <w:rsid w:val="00986C38"/>
    <w:rsid w:val="00986FD6"/>
    <w:rsid w:val="00987003"/>
    <w:rsid w:val="00987415"/>
    <w:rsid w:val="00987628"/>
    <w:rsid w:val="009879D6"/>
    <w:rsid w:val="00987ABA"/>
    <w:rsid w:val="00987BB6"/>
    <w:rsid w:val="00987F4A"/>
    <w:rsid w:val="0099000C"/>
    <w:rsid w:val="009901EB"/>
    <w:rsid w:val="00990232"/>
    <w:rsid w:val="009903C7"/>
    <w:rsid w:val="009905EC"/>
    <w:rsid w:val="009909CB"/>
    <w:rsid w:val="00990B7E"/>
    <w:rsid w:val="00990EBE"/>
    <w:rsid w:val="00991D91"/>
    <w:rsid w:val="00991F41"/>
    <w:rsid w:val="00991F90"/>
    <w:rsid w:val="0099209F"/>
    <w:rsid w:val="00992405"/>
    <w:rsid w:val="00992764"/>
    <w:rsid w:val="00992C26"/>
    <w:rsid w:val="00992E95"/>
    <w:rsid w:val="00992F2E"/>
    <w:rsid w:val="00993010"/>
    <w:rsid w:val="0099329C"/>
    <w:rsid w:val="009938D7"/>
    <w:rsid w:val="009939A8"/>
    <w:rsid w:val="00993AF9"/>
    <w:rsid w:val="00993C4F"/>
    <w:rsid w:val="00993CD6"/>
    <w:rsid w:val="00993D2D"/>
    <w:rsid w:val="009941E2"/>
    <w:rsid w:val="0099434A"/>
    <w:rsid w:val="00994533"/>
    <w:rsid w:val="00994A43"/>
    <w:rsid w:val="00994A8A"/>
    <w:rsid w:val="00994B44"/>
    <w:rsid w:val="00994CDA"/>
    <w:rsid w:val="00994EA0"/>
    <w:rsid w:val="00994F69"/>
    <w:rsid w:val="0099503F"/>
    <w:rsid w:val="00995313"/>
    <w:rsid w:val="00995330"/>
    <w:rsid w:val="0099545B"/>
    <w:rsid w:val="0099547B"/>
    <w:rsid w:val="00995526"/>
    <w:rsid w:val="00995E0C"/>
    <w:rsid w:val="00995FB1"/>
    <w:rsid w:val="00996648"/>
    <w:rsid w:val="00996702"/>
    <w:rsid w:val="009968C4"/>
    <w:rsid w:val="00996B16"/>
    <w:rsid w:val="00996B7A"/>
    <w:rsid w:val="009970EC"/>
    <w:rsid w:val="00997194"/>
    <w:rsid w:val="00997418"/>
    <w:rsid w:val="0099750F"/>
    <w:rsid w:val="00997690"/>
    <w:rsid w:val="00997C79"/>
    <w:rsid w:val="00997CBF"/>
    <w:rsid w:val="009A0129"/>
    <w:rsid w:val="009A04CF"/>
    <w:rsid w:val="009A077F"/>
    <w:rsid w:val="009A07E1"/>
    <w:rsid w:val="009A0B55"/>
    <w:rsid w:val="009A127D"/>
    <w:rsid w:val="009A1804"/>
    <w:rsid w:val="009A1A14"/>
    <w:rsid w:val="009A1AD6"/>
    <w:rsid w:val="009A1BDE"/>
    <w:rsid w:val="009A1EEF"/>
    <w:rsid w:val="009A25EE"/>
    <w:rsid w:val="009A2646"/>
    <w:rsid w:val="009A2CE2"/>
    <w:rsid w:val="009A2CFD"/>
    <w:rsid w:val="009A2D33"/>
    <w:rsid w:val="009A2DDE"/>
    <w:rsid w:val="009A2F72"/>
    <w:rsid w:val="009A2FB7"/>
    <w:rsid w:val="009A3256"/>
    <w:rsid w:val="009A3506"/>
    <w:rsid w:val="009A3779"/>
    <w:rsid w:val="009A3957"/>
    <w:rsid w:val="009A3D4C"/>
    <w:rsid w:val="009A4007"/>
    <w:rsid w:val="009A414D"/>
    <w:rsid w:val="009A4303"/>
    <w:rsid w:val="009A4575"/>
    <w:rsid w:val="009A4780"/>
    <w:rsid w:val="009A4AD6"/>
    <w:rsid w:val="009A4F12"/>
    <w:rsid w:val="009A5522"/>
    <w:rsid w:val="009A555A"/>
    <w:rsid w:val="009A584E"/>
    <w:rsid w:val="009A5887"/>
    <w:rsid w:val="009A5AE2"/>
    <w:rsid w:val="009A5B4D"/>
    <w:rsid w:val="009A5BDE"/>
    <w:rsid w:val="009A5D53"/>
    <w:rsid w:val="009A5E0D"/>
    <w:rsid w:val="009A60CC"/>
    <w:rsid w:val="009A612C"/>
    <w:rsid w:val="009A622A"/>
    <w:rsid w:val="009A627B"/>
    <w:rsid w:val="009A6285"/>
    <w:rsid w:val="009A64DE"/>
    <w:rsid w:val="009A68E4"/>
    <w:rsid w:val="009A692B"/>
    <w:rsid w:val="009A6C79"/>
    <w:rsid w:val="009A6D80"/>
    <w:rsid w:val="009A7146"/>
    <w:rsid w:val="009A7288"/>
    <w:rsid w:val="009A75CC"/>
    <w:rsid w:val="009A7870"/>
    <w:rsid w:val="009A7D7D"/>
    <w:rsid w:val="009B0458"/>
    <w:rsid w:val="009B07B7"/>
    <w:rsid w:val="009B1113"/>
    <w:rsid w:val="009B1362"/>
    <w:rsid w:val="009B16FA"/>
    <w:rsid w:val="009B18FB"/>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FF1"/>
    <w:rsid w:val="009B4817"/>
    <w:rsid w:val="009B4D48"/>
    <w:rsid w:val="009B506E"/>
    <w:rsid w:val="009B51C1"/>
    <w:rsid w:val="009B5351"/>
    <w:rsid w:val="009B56EA"/>
    <w:rsid w:val="009B57CC"/>
    <w:rsid w:val="009B5B5A"/>
    <w:rsid w:val="009B5BEE"/>
    <w:rsid w:val="009B5D53"/>
    <w:rsid w:val="009B6776"/>
    <w:rsid w:val="009B6955"/>
    <w:rsid w:val="009B696E"/>
    <w:rsid w:val="009B6BA6"/>
    <w:rsid w:val="009B6BBA"/>
    <w:rsid w:val="009B6EC7"/>
    <w:rsid w:val="009B73FD"/>
    <w:rsid w:val="009B74D1"/>
    <w:rsid w:val="009B7C66"/>
    <w:rsid w:val="009C0134"/>
    <w:rsid w:val="009C03F7"/>
    <w:rsid w:val="009C0566"/>
    <w:rsid w:val="009C0919"/>
    <w:rsid w:val="009C0AB8"/>
    <w:rsid w:val="009C0CB5"/>
    <w:rsid w:val="009C0FA9"/>
    <w:rsid w:val="009C157C"/>
    <w:rsid w:val="009C1869"/>
    <w:rsid w:val="009C186B"/>
    <w:rsid w:val="009C1CA7"/>
    <w:rsid w:val="009C1CD3"/>
    <w:rsid w:val="009C1EDE"/>
    <w:rsid w:val="009C211C"/>
    <w:rsid w:val="009C217D"/>
    <w:rsid w:val="009C2797"/>
    <w:rsid w:val="009C2898"/>
    <w:rsid w:val="009C2C33"/>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846"/>
    <w:rsid w:val="009C487D"/>
    <w:rsid w:val="009C49A0"/>
    <w:rsid w:val="009C4A5D"/>
    <w:rsid w:val="009C4B55"/>
    <w:rsid w:val="009C4C59"/>
    <w:rsid w:val="009C4F4C"/>
    <w:rsid w:val="009C54BE"/>
    <w:rsid w:val="009C5806"/>
    <w:rsid w:val="009C584B"/>
    <w:rsid w:val="009C592E"/>
    <w:rsid w:val="009C5A62"/>
    <w:rsid w:val="009C5A72"/>
    <w:rsid w:val="009C5BA7"/>
    <w:rsid w:val="009C6149"/>
    <w:rsid w:val="009C62A2"/>
    <w:rsid w:val="009C6811"/>
    <w:rsid w:val="009C6924"/>
    <w:rsid w:val="009C6CC1"/>
    <w:rsid w:val="009C6DBD"/>
    <w:rsid w:val="009C73C6"/>
    <w:rsid w:val="009C740D"/>
    <w:rsid w:val="009C7609"/>
    <w:rsid w:val="009C772F"/>
    <w:rsid w:val="009C77A6"/>
    <w:rsid w:val="009C7B7A"/>
    <w:rsid w:val="009C7E2A"/>
    <w:rsid w:val="009D00BB"/>
    <w:rsid w:val="009D06B7"/>
    <w:rsid w:val="009D096C"/>
    <w:rsid w:val="009D1059"/>
    <w:rsid w:val="009D1073"/>
    <w:rsid w:val="009D13B5"/>
    <w:rsid w:val="009D16D6"/>
    <w:rsid w:val="009D17D1"/>
    <w:rsid w:val="009D1B4F"/>
    <w:rsid w:val="009D1CB8"/>
    <w:rsid w:val="009D1F80"/>
    <w:rsid w:val="009D1FEF"/>
    <w:rsid w:val="009D1FF2"/>
    <w:rsid w:val="009D2003"/>
    <w:rsid w:val="009D27E7"/>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5EDB"/>
    <w:rsid w:val="009D61E1"/>
    <w:rsid w:val="009D6231"/>
    <w:rsid w:val="009D64FD"/>
    <w:rsid w:val="009D654E"/>
    <w:rsid w:val="009D6551"/>
    <w:rsid w:val="009D659B"/>
    <w:rsid w:val="009D6773"/>
    <w:rsid w:val="009D67FE"/>
    <w:rsid w:val="009D6E44"/>
    <w:rsid w:val="009D778A"/>
    <w:rsid w:val="009D788B"/>
    <w:rsid w:val="009D7A51"/>
    <w:rsid w:val="009D7C6B"/>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0EB"/>
    <w:rsid w:val="009E2116"/>
    <w:rsid w:val="009E21EE"/>
    <w:rsid w:val="009E2443"/>
    <w:rsid w:val="009E2638"/>
    <w:rsid w:val="009E2765"/>
    <w:rsid w:val="009E2813"/>
    <w:rsid w:val="009E2894"/>
    <w:rsid w:val="009E2E0D"/>
    <w:rsid w:val="009E332E"/>
    <w:rsid w:val="009E35C3"/>
    <w:rsid w:val="009E37F8"/>
    <w:rsid w:val="009E3988"/>
    <w:rsid w:val="009E3AD0"/>
    <w:rsid w:val="009E3D29"/>
    <w:rsid w:val="009E3D51"/>
    <w:rsid w:val="009E3EEA"/>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0D4"/>
    <w:rsid w:val="009E719A"/>
    <w:rsid w:val="009E73CD"/>
    <w:rsid w:val="009E7B5D"/>
    <w:rsid w:val="009F0115"/>
    <w:rsid w:val="009F015C"/>
    <w:rsid w:val="009F0965"/>
    <w:rsid w:val="009F0C4E"/>
    <w:rsid w:val="009F0CFF"/>
    <w:rsid w:val="009F1064"/>
    <w:rsid w:val="009F1153"/>
    <w:rsid w:val="009F1256"/>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007"/>
    <w:rsid w:val="009F423E"/>
    <w:rsid w:val="009F4339"/>
    <w:rsid w:val="009F450B"/>
    <w:rsid w:val="009F4711"/>
    <w:rsid w:val="009F47BF"/>
    <w:rsid w:val="009F4944"/>
    <w:rsid w:val="009F4AB8"/>
    <w:rsid w:val="009F4D10"/>
    <w:rsid w:val="009F4EC3"/>
    <w:rsid w:val="009F5018"/>
    <w:rsid w:val="009F5136"/>
    <w:rsid w:val="009F51D8"/>
    <w:rsid w:val="009F532C"/>
    <w:rsid w:val="009F54BF"/>
    <w:rsid w:val="009F5A96"/>
    <w:rsid w:val="009F5B52"/>
    <w:rsid w:val="009F5BD2"/>
    <w:rsid w:val="009F5C1B"/>
    <w:rsid w:val="009F5FB1"/>
    <w:rsid w:val="009F5FFF"/>
    <w:rsid w:val="009F629C"/>
    <w:rsid w:val="009F67D8"/>
    <w:rsid w:val="009F6C6D"/>
    <w:rsid w:val="009F6C8D"/>
    <w:rsid w:val="009F6E08"/>
    <w:rsid w:val="009F6F30"/>
    <w:rsid w:val="009F7092"/>
    <w:rsid w:val="009F743F"/>
    <w:rsid w:val="009F74BB"/>
    <w:rsid w:val="009F7905"/>
    <w:rsid w:val="009F7972"/>
    <w:rsid w:val="009F7A89"/>
    <w:rsid w:val="009F7BFE"/>
    <w:rsid w:val="009F7CD7"/>
    <w:rsid w:val="009F7E88"/>
    <w:rsid w:val="00A00155"/>
    <w:rsid w:val="00A0050B"/>
    <w:rsid w:val="00A00680"/>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2A14"/>
    <w:rsid w:val="00A02D64"/>
    <w:rsid w:val="00A02E88"/>
    <w:rsid w:val="00A0306A"/>
    <w:rsid w:val="00A0313F"/>
    <w:rsid w:val="00A03339"/>
    <w:rsid w:val="00A035D4"/>
    <w:rsid w:val="00A0364C"/>
    <w:rsid w:val="00A03799"/>
    <w:rsid w:val="00A03CB2"/>
    <w:rsid w:val="00A03F46"/>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5F28"/>
    <w:rsid w:val="00A06129"/>
    <w:rsid w:val="00A06650"/>
    <w:rsid w:val="00A06922"/>
    <w:rsid w:val="00A069FE"/>
    <w:rsid w:val="00A06A08"/>
    <w:rsid w:val="00A06B8E"/>
    <w:rsid w:val="00A0747B"/>
    <w:rsid w:val="00A07DB4"/>
    <w:rsid w:val="00A07EE9"/>
    <w:rsid w:val="00A10017"/>
    <w:rsid w:val="00A1054A"/>
    <w:rsid w:val="00A1054D"/>
    <w:rsid w:val="00A1072B"/>
    <w:rsid w:val="00A10DCA"/>
    <w:rsid w:val="00A10F7C"/>
    <w:rsid w:val="00A1110A"/>
    <w:rsid w:val="00A11217"/>
    <w:rsid w:val="00A1123E"/>
    <w:rsid w:val="00A11525"/>
    <w:rsid w:val="00A11970"/>
    <w:rsid w:val="00A119EA"/>
    <w:rsid w:val="00A11A80"/>
    <w:rsid w:val="00A11E0C"/>
    <w:rsid w:val="00A12056"/>
    <w:rsid w:val="00A12202"/>
    <w:rsid w:val="00A12349"/>
    <w:rsid w:val="00A1259F"/>
    <w:rsid w:val="00A125B9"/>
    <w:rsid w:val="00A125DE"/>
    <w:rsid w:val="00A1263C"/>
    <w:rsid w:val="00A12967"/>
    <w:rsid w:val="00A12A53"/>
    <w:rsid w:val="00A12A59"/>
    <w:rsid w:val="00A12BF7"/>
    <w:rsid w:val="00A13291"/>
    <w:rsid w:val="00A132A7"/>
    <w:rsid w:val="00A1347E"/>
    <w:rsid w:val="00A136C1"/>
    <w:rsid w:val="00A136D4"/>
    <w:rsid w:val="00A13AFA"/>
    <w:rsid w:val="00A13DBE"/>
    <w:rsid w:val="00A13E0F"/>
    <w:rsid w:val="00A141E2"/>
    <w:rsid w:val="00A1492F"/>
    <w:rsid w:val="00A14BE7"/>
    <w:rsid w:val="00A1502B"/>
    <w:rsid w:val="00A15126"/>
    <w:rsid w:val="00A1512C"/>
    <w:rsid w:val="00A1521F"/>
    <w:rsid w:val="00A1543D"/>
    <w:rsid w:val="00A156DB"/>
    <w:rsid w:val="00A15843"/>
    <w:rsid w:val="00A15967"/>
    <w:rsid w:val="00A16129"/>
    <w:rsid w:val="00A16230"/>
    <w:rsid w:val="00A166C7"/>
    <w:rsid w:val="00A16968"/>
    <w:rsid w:val="00A169F9"/>
    <w:rsid w:val="00A16D05"/>
    <w:rsid w:val="00A171E3"/>
    <w:rsid w:val="00A1720D"/>
    <w:rsid w:val="00A17236"/>
    <w:rsid w:val="00A1753E"/>
    <w:rsid w:val="00A175A8"/>
    <w:rsid w:val="00A175EE"/>
    <w:rsid w:val="00A176E8"/>
    <w:rsid w:val="00A177B4"/>
    <w:rsid w:val="00A17A50"/>
    <w:rsid w:val="00A17A86"/>
    <w:rsid w:val="00A17BC0"/>
    <w:rsid w:val="00A17E6E"/>
    <w:rsid w:val="00A20074"/>
    <w:rsid w:val="00A207E0"/>
    <w:rsid w:val="00A20961"/>
    <w:rsid w:val="00A20DAE"/>
    <w:rsid w:val="00A21173"/>
    <w:rsid w:val="00A2130B"/>
    <w:rsid w:val="00A216FA"/>
    <w:rsid w:val="00A218B4"/>
    <w:rsid w:val="00A219A0"/>
    <w:rsid w:val="00A21ED4"/>
    <w:rsid w:val="00A21F19"/>
    <w:rsid w:val="00A221D5"/>
    <w:rsid w:val="00A222E8"/>
    <w:rsid w:val="00A2260B"/>
    <w:rsid w:val="00A227A2"/>
    <w:rsid w:val="00A22A76"/>
    <w:rsid w:val="00A23078"/>
    <w:rsid w:val="00A23122"/>
    <w:rsid w:val="00A23190"/>
    <w:rsid w:val="00A23739"/>
    <w:rsid w:val="00A23E14"/>
    <w:rsid w:val="00A2432D"/>
    <w:rsid w:val="00A2442D"/>
    <w:rsid w:val="00A24771"/>
    <w:rsid w:val="00A2477E"/>
    <w:rsid w:val="00A24CCA"/>
    <w:rsid w:val="00A24F7A"/>
    <w:rsid w:val="00A251DB"/>
    <w:rsid w:val="00A2567A"/>
    <w:rsid w:val="00A257B1"/>
    <w:rsid w:val="00A25BB5"/>
    <w:rsid w:val="00A25D64"/>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98"/>
    <w:rsid w:val="00A27ADA"/>
    <w:rsid w:val="00A27D22"/>
    <w:rsid w:val="00A304BD"/>
    <w:rsid w:val="00A30899"/>
    <w:rsid w:val="00A30AB1"/>
    <w:rsid w:val="00A30CEA"/>
    <w:rsid w:val="00A3126C"/>
    <w:rsid w:val="00A312CD"/>
    <w:rsid w:val="00A314B9"/>
    <w:rsid w:val="00A314DA"/>
    <w:rsid w:val="00A315BD"/>
    <w:rsid w:val="00A31686"/>
    <w:rsid w:val="00A316D9"/>
    <w:rsid w:val="00A31B52"/>
    <w:rsid w:val="00A31B8C"/>
    <w:rsid w:val="00A31C68"/>
    <w:rsid w:val="00A31FE1"/>
    <w:rsid w:val="00A32194"/>
    <w:rsid w:val="00A3280F"/>
    <w:rsid w:val="00A32810"/>
    <w:rsid w:val="00A33116"/>
    <w:rsid w:val="00A331AB"/>
    <w:rsid w:val="00A331AE"/>
    <w:rsid w:val="00A336D0"/>
    <w:rsid w:val="00A336E8"/>
    <w:rsid w:val="00A33762"/>
    <w:rsid w:val="00A338B0"/>
    <w:rsid w:val="00A339FC"/>
    <w:rsid w:val="00A33DA6"/>
    <w:rsid w:val="00A340CB"/>
    <w:rsid w:val="00A340E8"/>
    <w:rsid w:val="00A342E8"/>
    <w:rsid w:val="00A3441B"/>
    <w:rsid w:val="00A34578"/>
    <w:rsid w:val="00A3459A"/>
    <w:rsid w:val="00A34692"/>
    <w:rsid w:val="00A34856"/>
    <w:rsid w:val="00A34E15"/>
    <w:rsid w:val="00A35261"/>
    <w:rsid w:val="00A353DB"/>
    <w:rsid w:val="00A35531"/>
    <w:rsid w:val="00A35B4F"/>
    <w:rsid w:val="00A3612B"/>
    <w:rsid w:val="00A365E7"/>
    <w:rsid w:val="00A367DB"/>
    <w:rsid w:val="00A36957"/>
    <w:rsid w:val="00A369DB"/>
    <w:rsid w:val="00A36E32"/>
    <w:rsid w:val="00A37021"/>
    <w:rsid w:val="00A371F6"/>
    <w:rsid w:val="00A373A0"/>
    <w:rsid w:val="00A378B3"/>
    <w:rsid w:val="00A37AFE"/>
    <w:rsid w:val="00A37B7A"/>
    <w:rsid w:val="00A37EC9"/>
    <w:rsid w:val="00A37F3B"/>
    <w:rsid w:val="00A40645"/>
    <w:rsid w:val="00A406B3"/>
    <w:rsid w:val="00A4077E"/>
    <w:rsid w:val="00A40A9F"/>
    <w:rsid w:val="00A40BA7"/>
    <w:rsid w:val="00A40C67"/>
    <w:rsid w:val="00A41250"/>
    <w:rsid w:val="00A41402"/>
    <w:rsid w:val="00A41661"/>
    <w:rsid w:val="00A41717"/>
    <w:rsid w:val="00A41B94"/>
    <w:rsid w:val="00A41D02"/>
    <w:rsid w:val="00A41E21"/>
    <w:rsid w:val="00A41F53"/>
    <w:rsid w:val="00A42004"/>
    <w:rsid w:val="00A42024"/>
    <w:rsid w:val="00A42150"/>
    <w:rsid w:val="00A427B1"/>
    <w:rsid w:val="00A4280F"/>
    <w:rsid w:val="00A42E8E"/>
    <w:rsid w:val="00A42F3C"/>
    <w:rsid w:val="00A43089"/>
    <w:rsid w:val="00A43642"/>
    <w:rsid w:val="00A436CE"/>
    <w:rsid w:val="00A437D9"/>
    <w:rsid w:val="00A4394C"/>
    <w:rsid w:val="00A4398F"/>
    <w:rsid w:val="00A43FAE"/>
    <w:rsid w:val="00A4403E"/>
    <w:rsid w:val="00A44501"/>
    <w:rsid w:val="00A445CD"/>
    <w:rsid w:val="00A44701"/>
    <w:rsid w:val="00A44830"/>
    <w:rsid w:val="00A44C16"/>
    <w:rsid w:val="00A44D2B"/>
    <w:rsid w:val="00A44E65"/>
    <w:rsid w:val="00A459ED"/>
    <w:rsid w:val="00A45FBD"/>
    <w:rsid w:val="00A46277"/>
    <w:rsid w:val="00A4667C"/>
    <w:rsid w:val="00A46694"/>
    <w:rsid w:val="00A46CFA"/>
    <w:rsid w:val="00A46DC3"/>
    <w:rsid w:val="00A46E41"/>
    <w:rsid w:val="00A46E74"/>
    <w:rsid w:val="00A46EEB"/>
    <w:rsid w:val="00A47545"/>
    <w:rsid w:val="00A47657"/>
    <w:rsid w:val="00A4799F"/>
    <w:rsid w:val="00A47E00"/>
    <w:rsid w:val="00A47EE0"/>
    <w:rsid w:val="00A501DF"/>
    <w:rsid w:val="00A5056A"/>
    <w:rsid w:val="00A5071E"/>
    <w:rsid w:val="00A507FF"/>
    <w:rsid w:val="00A50E4B"/>
    <w:rsid w:val="00A50F34"/>
    <w:rsid w:val="00A51349"/>
    <w:rsid w:val="00A5144E"/>
    <w:rsid w:val="00A514B5"/>
    <w:rsid w:val="00A51840"/>
    <w:rsid w:val="00A51B79"/>
    <w:rsid w:val="00A52016"/>
    <w:rsid w:val="00A52665"/>
    <w:rsid w:val="00A5268C"/>
    <w:rsid w:val="00A52F32"/>
    <w:rsid w:val="00A52F8D"/>
    <w:rsid w:val="00A52F90"/>
    <w:rsid w:val="00A52FA4"/>
    <w:rsid w:val="00A53321"/>
    <w:rsid w:val="00A5388A"/>
    <w:rsid w:val="00A539D0"/>
    <w:rsid w:val="00A53B09"/>
    <w:rsid w:val="00A53CAF"/>
    <w:rsid w:val="00A53D7B"/>
    <w:rsid w:val="00A53EB8"/>
    <w:rsid w:val="00A53EDD"/>
    <w:rsid w:val="00A54402"/>
    <w:rsid w:val="00A54866"/>
    <w:rsid w:val="00A5504E"/>
    <w:rsid w:val="00A55415"/>
    <w:rsid w:val="00A5571D"/>
    <w:rsid w:val="00A55955"/>
    <w:rsid w:val="00A55E11"/>
    <w:rsid w:val="00A5641A"/>
    <w:rsid w:val="00A568A8"/>
    <w:rsid w:val="00A56ADA"/>
    <w:rsid w:val="00A56B90"/>
    <w:rsid w:val="00A5712A"/>
    <w:rsid w:val="00A57499"/>
    <w:rsid w:val="00A57705"/>
    <w:rsid w:val="00A577BA"/>
    <w:rsid w:val="00A577D5"/>
    <w:rsid w:val="00A577E1"/>
    <w:rsid w:val="00A57872"/>
    <w:rsid w:val="00A57B7A"/>
    <w:rsid w:val="00A57CCE"/>
    <w:rsid w:val="00A60095"/>
    <w:rsid w:val="00A60394"/>
    <w:rsid w:val="00A6040C"/>
    <w:rsid w:val="00A605E4"/>
    <w:rsid w:val="00A60B88"/>
    <w:rsid w:val="00A60CB4"/>
    <w:rsid w:val="00A60E7C"/>
    <w:rsid w:val="00A61279"/>
    <w:rsid w:val="00A6146D"/>
    <w:rsid w:val="00A61E58"/>
    <w:rsid w:val="00A628B4"/>
    <w:rsid w:val="00A63062"/>
    <w:rsid w:val="00A63322"/>
    <w:rsid w:val="00A63517"/>
    <w:rsid w:val="00A63563"/>
    <w:rsid w:val="00A6389E"/>
    <w:rsid w:val="00A63BBD"/>
    <w:rsid w:val="00A640C7"/>
    <w:rsid w:val="00A64373"/>
    <w:rsid w:val="00A64400"/>
    <w:rsid w:val="00A6491D"/>
    <w:rsid w:val="00A64994"/>
    <w:rsid w:val="00A64DC5"/>
    <w:rsid w:val="00A64F61"/>
    <w:rsid w:val="00A64F7B"/>
    <w:rsid w:val="00A6518B"/>
    <w:rsid w:val="00A655AB"/>
    <w:rsid w:val="00A65984"/>
    <w:rsid w:val="00A65D44"/>
    <w:rsid w:val="00A65D5A"/>
    <w:rsid w:val="00A65F36"/>
    <w:rsid w:val="00A662CC"/>
    <w:rsid w:val="00A664A6"/>
    <w:rsid w:val="00A664F1"/>
    <w:rsid w:val="00A664F8"/>
    <w:rsid w:val="00A669FE"/>
    <w:rsid w:val="00A66B24"/>
    <w:rsid w:val="00A66BBB"/>
    <w:rsid w:val="00A66EE5"/>
    <w:rsid w:val="00A66EFE"/>
    <w:rsid w:val="00A670DB"/>
    <w:rsid w:val="00A670F6"/>
    <w:rsid w:val="00A6715D"/>
    <w:rsid w:val="00A675B6"/>
    <w:rsid w:val="00A679AB"/>
    <w:rsid w:val="00A67A30"/>
    <w:rsid w:val="00A67C28"/>
    <w:rsid w:val="00A67CAE"/>
    <w:rsid w:val="00A67CDB"/>
    <w:rsid w:val="00A70059"/>
    <w:rsid w:val="00A701D3"/>
    <w:rsid w:val="00A703FC"/>
    <w:rsid w:val="00A704B9"/>
    <w:rsid w:val="00A705F4"/>
    <w:rsid w:val="00A7069E"/>
    <w:rsid w:val="00A707B8"/>
    <w:rsid w:val="00A70E1F"/>
    <w:rsid w:val="00A70E49"/>
    <w:rsid w:val="00A70E61"/>
    <w:rsid w:val="00A70E65"/>
    <w:rsid w:val="00A70EEF"/>
    <w:rsid w:val="00A712D1"/>
    <w:rsid w:val="00A71454"/>
    <w:rsid w:val="00A715FA"/>
    <w:rsid w:val="00A7162B"/>
    <w:rsid w:val="00A71DAD"/>
    <w:rsid w:val="00A71E1B"/>
    <w:rsid w:val="00A724C6"/>
    <w:rsid w:val="00A72731"/>
    <w:rsid w:val="00A727A3"/>
    <w:rsid w:val="00A72AF5"/>
    <w:rsid w:val="00A72E9A"/>
    <w:rsid w:val="00A73241"/>
    <w:rsid w:val="00A73421"/>
    <w:rsid w:val="00A7353F"/>
    <w:rsid w:val="00A73A31"/>
    <w:rsid w:val="00A73D90"/>
    <w:rsid w:val="00A73DC4"/>
    <w:rsid w:val="00A73FCA"/>
    <w:rsid w:val="00A74196"/>
    <w:rsid w:val="00A741E6"/>
    <w:rsid w:val="00A742CB"/>
    <w:rsid w:val="00A74979"/>
    <w:rsid w:val="00A74BC1"/>
    <w:rsid w:val="00A74DD9"/>
    <w:rsid w:val="00A74E9E"/>
    <w:rsid w:val="00A74EF6"/>
    <w:rsid w:val="00A74F91"/>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CB4"/>
    <w:rsid w:val="00A83D3D"/>
    <w:rsid w:val="00A83F0C"/>
    <w:rsid w:val="00A83FF8"/>
    <w:rsid w:val="00A84158"/>
    <w:rsid w:val="00A84294"/>
    <w:rsid w:val="00A8431C"/>
    <w:rsid w:val="00A8448E"/>
    <w:rsid w:val="00A848A0"/>
    <w:rsid w:val="00A8490F"/>
    <w:rsid w:val="00A84F01"/>
    <w:rsid w:val="00A85288"/>
    <w:rsid w:val="00A85299"/>
    <w:rsid w:val="00A85571"/>
    <w:rsid w:val="00A85A8C"/>
    <w:rsid w:val="00A85BA9"/>
    <w:rsid w:val="00A85D21"/>
    <w:rsid w:val="00A862A5"/>
    <w:rsid w:val="00A86737"/>
    <w:rsid w:val="00A868D6"/>
    <w:rsid w:val="00A868FF"/>
    <w:rsid w:val="00A86A0B"/>
    <w:rsid w:val="00A86BC7"/>
    <w:rsid w:val="00A87083"/>
    <w:rsid w:val="00A879D6"/>
    <w:rsid w:val="00A87A18"/>
    <w:rsid w:val="00A87C30"/>
    <w:rsid w:val="00A87CF3"/>
    <w:rsid w:val="00A87D96"/>
    <w:rsid w:val="00A87FB5"/>
    <w:rsid w:val="00A90558"/>
    <w:rsid w:val="00A907A3"/>
    <w:rsid w:val="00A90967"/>
    <w:rsid w:val="00A90F1B"/>
    <w:rsid w:val="00A90FEA"/>
    <w:rsid w:val="00A91321"/>
    <w:rsid w:val="00A92849"/>
    <w:rsid w:val="00A92C67"/>
    <w:rsid w:val="00A92C77"/>
    <w:rsid w:val="00A93313"/>
    <w:rsid w:val="00A935F3"/>
    <w:rsid w:val="00A93672"/>
    <w:rsid w:val="00A945B3"/>
    <w:rsid w:val="00A945C0"/>
    <w:rsid w:val="00A94706"/>
    <w:rsid w:val="00A94BF0"/>
    <w:rsid w:val="00A94BF4"/>
    <w:rsid w:val="00A94CF5"/>
    <w:rsid w:val="00A94D18"/>
    <w:rsid w:val="00A94E8B"/>
    <w:rsid w:val="00A95245"/>
    <w:rsid w:val="00A952E4"/>
    <w:rsid w:val="00A953E1"/>
    <w:rsid w:val="00A95631"/>
    <w:rsid w:val="00A958B5"/>
    <w:rsid w:val="00A95BDB"/>
    <w:rsid w:val="00A95C10"/>
    <w:rsid w:val="00A95DB4"/>
    <w:rsid w:val="00A96178"/>
    <w:rsid w:val="00A968B6"/>
    <w:rsid w:val="00A96980"/>
    <w:rsid w:val="00A96D2B"/>
    <w:rsid w:val="00A96E16"/>
    <w:rsid w:val="00A97041"/>
    <w:rsid w:val="00A971BE"/>
    <w:rsid w:val="00A971E5"/>
    <w:rsid w:val="00A9723D"/>
    <w:rsid w:val="00A972DC"/>
    <w:rsid w:val="00A974A6"/>
    <w:rsid w:val="00A97738"/>
    <w:rsid w:val="00A97761"/>
    <w:rsid w:val="00AA0210"/>
    <w:rsid w:val="00AA023B"/>
    <w:rsid w:val="00AA0411"/>
    <w:rsid w:val="00AA0A89"/>
    <w:rsid w:val="00AA0DDC"/>
    <w:rsid w:val="00AA165F"/>
    <w:rsid w:val="00AA1922"/>
    <w:rsid w:val="00AA1ACE"/>
    <w:rsid w:val="00AA1AE9"/>
    <w:rsid w:val="00AA1E5C"/>
    <w:rsid w:val="00AA1FB9"/>
    <w:rsid w:val="00AA2149"/>
    <w:rsid w:val="00AA24BF"/>
    <w:rsid w:val="00AA27AF"/>
    <w:rsid w:val="00AA294A"/>
    <w:rsid w:val="00AA2E73"/>
    <w:rsid w:val="00AA3184"/>
    <w:rsid w:val="00AA3495"/>
    <w:rsid w:val="00AA34EE"/>
    <w:rsid w:val="00AA3908"/>
    <w:rsid w:val="00AA3993"/>
    <w:rsid w:val="00AA3CEF"/>
    <w:rsid w:val="00AA3D59"/>
    <w:rsid w:val="00AA4505"/>
    <w:rsid w:val="00AA4727"/>
    <w:rsid w:val="00AA47F7"/>
    <w:rsid w:val="00AA49FB"/>
    <w:rsid w:val="00AA4CD7"/>
    <w:rsid w:val="00AA4E71"/>
    <w:rsid w:val="00AA502E"/>
    <w:rsid w:val="00AA5063"/>
    <w:rsid w:val="00AA530B"/>
    <w:rsid w:val="00AA53FD"/>
    <w:rsid w:val="00AA5473"/>
    <w:rsid w:val="00AA548C"/>
    <w:rsid w:val="00AA5622"/>
    <w:rsid w:val="00AA5700"/>
    <w:rsid w:val="00AA5AB4"/>
    <w:rsid w:val="00AA5C79"/>
    <w:rsid w:val="00AA5DCF"/>
    <w:rsid w:val="00AA5DD4"/>
    <w:rsid w:val="00AA6198"/>
    <w:rsid w:val="00AA6460"/>
    <w:rsid w:val="00AA65F1"/>
    <w:rsid w:val="00AA6605"/>
    <w:rsid w:val="00AA6D38"/>
    <w:rsid w:val="00AA7359"/>
    <w:rsid w:val="00AA760F"/>
    <w:rsid w:val="00AA7851"/>
    <w:rsid w:val="00AA7BF6"/>
    <w:rsid w:val="00AB0279"/>
    <w:rsid w:val="00AB0323"/>
    <w:rsid w:val="00AB04C0"/>
    <w:rsid w:val="00AB06EE"/>
    <w:rsid w:val="00AB0761"/>
    <w:rsid w:val="00AB0B20"/>
    <w:rsid w:val="00AB0C47"/>
    <w:rsid w:val="00AB0C49"/>
    <w:rsid w:val="00AB0C8B"/>
    <w:rsid w:val="00AB0E67"/>
    <w:rsid w:val="00AB0F6F"/>
    <w:rsid w:val="00AB1051"/>
    <w:rsid w:val="00AB117E"/>
    <w:rsid w:val="00AB122A"/>
    <w:rsid w:val="00AB1418"/>
    <w:rsid w:val="00AB1492"/>
    <w:rsid w:val="00AB1533"/>
    <w:rsid w:val="00AB1785"/>
    <w:rsid w:val="00AB1887"/>
    <w:rsid w:val="00AB1E50"/>
    <w:rsid w:val="00AB20C3"/>
    <w:rsid w:val="00AB29B2"/>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4CE0"/>
    <w:rsid w:val="00AB500A"/>
    <w:rsid w:val="00AB506F"/>
    <w:rsid w:val="00AB514C"/>
    <w:rsid w:val="00AB51FB"/>
    <w:rsid w:val="00AB55C4"/>
    <w:rsid w:val="00AB5689"/>
    <w:rsid w:val="00AB56E1"/>
    <w:rsid w:val="00AB5813"/>
    <w:rsid w:val="00AB5B2A"/>
    <w:rsid w:val="00AB5D73"/>
    <w:rsid w:val="00AB5F42"/>
    <w:rsid w:val="00AB5F6F"/>
    <w:rsid w:val="00AB606F"/>
    <w:rsid w:val="00AB61A7"/>
    <w:rsid w:val="00AB62D7"/>
    <w:rsid w:val="00AB6606"/>
    <w:rsid w:val="00AB6784"/>
    <w:rsid w:val="00AB6885"/>
    <w:rsid w:val="00AB6CF9"/>
    <w:rsid w:val="00AB6D37"/>
    <w:rsid w:val="00AB7230"/>
    <w:rsid w:val="00AB7AA7"/>
    <w:rsid w:val="00AB7AEF"/>
    <w:rsid w:val="00AB7BCA"/>
    <w:rsid w:val="00AC0016"/>
    <w:rsid w:val="00AC0162"/>
    <w:rsid w:val="00AC0181"/>
    <w:rsid w:val="00AC01DF"/>
    <w:rsid w:val="00AC039C"/>
    <w:rsid w:val="00AC05AE"/>
    <w:rsid w:val="00AC0A7D"/>
    <w:rsid w:val="00AC0B77"/>
    <w:rsid w:val="00AC0E55"/>
    <w:rsid w:val="00AC0F9E"/>
    <w:rsid w:val="00AC0FA0"/>
    <w:rsid w:val="00AC1009"/>
    <w:rsid w:val="00AC14B9"/>
    <w:rsid w:val="00AC1752"/>
    <w:rsid w:val="00AC1D09"/>
    <w:rsid w:val="00AC1D60"/>
    <w:rsid w:val="00AC1DFF"/>
    <w:rsid w:val="00AC1E08"/>
    <w:rsid w:val="00AC1ECF"/>
    <w:rsid w:val="00AC1F0E"/>
    <w:rsid w:val="00AC1FAC"/>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C30"/>
    <w:rsid w:val="00AC6E2F"/>
    <w:rsid w:val="00AC74CF"/>
    <w:rsid w:val="00AC77FB"/>
    <w:rsid w:val="00AC7F2B"/>
    <w:rsid w:val="00AD0226"/>
    <w:rsid w:val="00AD034D"/>
    <w:rsid w:val="00AD0CBD"/>
    <w:rsid w:val="00AD0DDA"/>
    <w:rsid w:val="00AD0F48"/>
    <w:rsid w:val="00AD1543"/>
    <w:rsid w:val="00AD15A0"/>
    <w:rsid w:val="00AD16BA"/>
    <w:rsid w:val="00AD16C5"/>
    <w:rsid w:val="00AD1AD1"/>
    <w:rsid w:val="00AD1AE3"/>
    <w:rsid w:val="00AD1D6C"/>
    <w:rsid w:val="00AD1D83"/>
    <w:rsid w:val="00AD1FAF"/>
    <w:rsid w:val="00AD25B1"/>
    <w:rsid w:val="00AD26B9"/>
    <w:rsid w:val="00AD2CD5"/>
    <w:rsid w:val="00AD2E13"/>
    <w:rsid w:val="00AD31AA"/>
    <w:rsid w:val="00AD3272"/>
    <w:rsid w:val="00AD3446"/>
    <w:rsid w:val="00AD36BE"/>
    <w:rsid w:val="00AD3878"/>
    <w:rsid w:val="00AD3AB5"/>
    <w:rsid w:val="00AD3D74"/>
    <w:rsid w:val="00AD4A46"/>
    <w:rsid w:val="00AD4C72"/>
    <w:rsid w:val="00AD5377"/>
    <w:rsid w:val="00AD5849"/>
    <w:rsid w:val="00AD59E4"/>
    <w:rsid w:val="00AD5AD7"/>
    <w:rsid w:val="00AD5BF9"/>
    <w:rsid w:val="00AD5D44"/>
    <w:rsid w:val="00AD5DCB"/>
    <w:rsid w:val="00AD5E62"/>
    <w:rsid w:val="00AD61DC"/>
    <w:rsid w:val="00AD6238"/>
    <w:rsid w:val="00AD63DD"/>
    <w:rsid w:val="00AD6468"/>
    <w:rsid w:val="00AD64C5"/>
    <w:rsid w:val="00AD6661"/>
    <w:rsid w:val="00AD6905"/>
    <w:rsid w:val="00AD6A0C"/>
    <w:rsid w:val="00AD6E54"/>
    <w:rsid w:val="00AD6F59"/>
    <w:rsid w:val="00AD72B0"/>
    <w:rsid w:val="00AD7549"/>
    <w:rsid w:val="00AD75C9"/>
    <w:rsid w:val="00AD7699"/>
    <w:rsid w:val="00AD7977"/>
    <w:rsid w:val="00AD79BC"/>
    <w:rsid w:val="00AD7A4F"/>
    <w:rsid w:val="00AD7A7C"/>
    <w:rsid w:val="00AD7E3F"/>
    <w:rsid w:val="00AE058E"/>
    <w:rsid w:val="00AE08F3"/>
    <w:rsid w:val="00AE0C5E"/>
    <w:rsid w:val="00AE1038"/>
    <w:rsid w:val="00AE1248"/>
    <w:rsid w:val="00AE125C"/>
    <w:rsid w:val="00AE13D1"/>
    <w:rsid w:val="00AE141C"/>
    <w:rsid w:val="00AE14E6"/>
    <w:rsid w:val="00AE1559"/>
    <w:rsid w:val="00AE16FB"/>
    <w:rsid w:val="00AE1808"/>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790"/>
    <w:rsid w:val="00AE4A98"/>
    <w:rsid w:val="00AE4E17"/>
    <w:rsid w:val="00AE4E72"/>
    <w:rsid w:val="00AE5182"/>
    <w:rsid w:val="00AE5871"/>
    <w:rsid w:val="00AE5E3C"/>
    <w:rsid w:val="00AE606D"/>
    <w:rsid w:val="00AE6385"/>
    <w:rsid w:val="00AE6393"/>
    <w:rsid w:val="00AE721B"/>
    <w:rsid w:val="00AE7532"/>
    <w:rsid w:val="00AE7706"/>
    <w:rsid w:val="00AE784C"/>
    <w:rsid w:val="00AE795B"/>
    <w:rsid w:val="00AE7D04"/>
    <w:rsid w:val="00AE7D11"/>
    <w:rsid w:val="00AF0009"/>
    <w:rsid w:val="00AF02FA"/>
    <w:rsid w:val="00AF03AF"/>
    <w:rsid w:val="00AF06AA"/>
    <w:rsid w:val="00AF0885"/>
    <w:rsid w:val="00AF08B2"/>
    <w:rsid w:val="00AF0A2C"/>
    <w:rsid w:val="00AF1788"/>
    <w:rsid w:val="00AF1896"/>
    <w:rsid w:val="00AF19D0"/>
    <w:rsid w:val="00AF1BAD"/>
    <w:rsid w:val="00AF1C8E"/>
    <w:rsid w:val="00AF1CFC"/>
    <w:rsid w:val="00AF2123"/>
    <w:rsid w:val="00AF24C3"/>
    <w:rsid w:val="00AF2843"/>
    <w:rsid w:val="00AF2AEE"/>
    <w:rsid w:val="00AF2BCE"/>
    <w:rsid w:val="00AF2BD7"/>
    <w:rsid w:val="00AF2D48"/>
    <w:rsid w:val="00AF2E9A"/>
    <w:rsid w:val="00AF3338"/>
    <w:rsid w:val="00AF33F4"/>
    <w:rsid w:val="00AF39C7"/>
    <w:rsid w:val="00AF3C94"/>
    <w:rsid w:val="00AF3CE8"/>
    <w:rsid w:val="00AF3FF1"/>
    <w:rsid w:val="00AF493C"/>
    <w:rsid w:val="00AF4A12"/>
    <w:rsid w:val="00AF508F"/>
    <w:rsid w:val="00AF55C2"/>
    <w:rsid w:val="00AF566C"/>
    <w:rsid w:val="00AF589F"/>
    <w:rsid w:val="00AF58C7"/>
    <w:rsid w:val="00AF58F1"/>
    <w:rsid w:val="00AF5D28"/>
    <w:rsid w:val="00AF5EB1"/>
    <w:rsid w:val="00AF6314"/>
    <w:rsid w:val="00AF6369"/>
    <w:rsid w:val="00AF67CB"/>
    <w:rsid w:val="00AF7073"/>
    <w:rsid w:val="00AF71EC"/>
    <w:rsid w:val="00AF7212"/>
    <w:rsid w:val="00AF7300"/>
    <w:rsid w:val="00AF7367"/>
    <w:rsid w:val="00AF75D1"/>
    <w:rsid w:val="00AF7777"/>
    <w:rsid w:val="00AF78EA"/>
    <w:rsid w:val="00AF7971"/>
    <w:rsid w:val="00AF7D26"/>
    <w:rsid w:val="00AF7D31"/>
    <w:rsid w:val="00B00132"/>
    <w:rsid w:val="00B004F3"/>
    <w:rsid w:val="00B008CE"/>
    <w:rsid w:val="00B00997"/>
    <w:rsid w:val="00B00A80"/>
    <w:rsid w:val="00B00D7D"/>
    <w:rsid w:val="00B00DFC"/>
    <w:rsid w:val="00B010D2"/>
    <w:rsid w:val="00B011F7"/>
    <w:rsid w:val="00B0125E"/>
    <w:rsid w:val="00B0152D"/>
    <w:rsid w:val="00B0166D"/>
    <w:rsid w:val="00B0179E"/>
    <w:rsid w:val="00B01970"/>
    <w:rsid w:val="00B01C04"/>
    <w:rsid w:val="00B01CAD"/>
    <w:rsid w:val="00B01E2C"/>
    <w:rsid w:val="00B01F8D"/>
    <w:rsid w:val="00B02149"/>
    <w:rsid w:val="00B02310"/>
    <w:rsid w:val="00B02681"/>
    <w:rsid w:val="00B02846"/>
    <w:rsid w:val="00B029B0"/>
    <w:rsid w:val="00B02C40"/>
    <w:rsid w:val="00B02EA3"/>
    <w:rsid w:val="00B0345A"/>
    <w:rsid w:val="00B03BBC"/>
    <w:rsid w:val="00B03ED1"/>
    <w:rsid w:val="00B03FA1"/>
    <w:rsid w:val="00B045AA"/>
    <w:rsid w:val="00B045F4"/>
    <w:rsid w:val="00B047F6"/>
    <w:rsid w:val="00B05019"/>
    <w:rsid w:val="00B0525D"/>
    <w:rsid w:val="00B053EF"/>
    <w:rsid w:val="00B056C1"/>
    <w:rsid w:val="00B05DA8"/>
    <w:rsid w:val="00B05F35"/>
    <w:rsid w:val="00B06863"/>
    <w:rsid w:val="00B06A10"/>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498"/>
    <w:rsid w:val="00B117C5"/>
    <w:rsid w:val="00B118E3"/>
    <w:rsid w:val="00B11B0E"/>
    <w:rsid w:val="00B11D5B"/>
    <w:rsid w:val="00B11F5B"/>
    <w:rsid w:val="00B12288"/>
    <w:rsid w:val="00B12689"/>
    <w:rsid w:val="00B12BAF"/>
    <w:rsid w:val="00B12F04"/>
    <w:rsid w:val="00B13108"/>
    <w:rsid w:val="00B134EE"/>
    <w:rsid w:val="00B1352C"/>
    <w:rsid w:val="00B13A92"/>
    <w:rsid w:val="00B13D74"/>
    <w:rsid w:val="00B13FBA"/>
    <w:rsid w:val="00B14040"/>
    <w:rsid w:val="00B1426D"/>
    <w:rsid w:val="00B145A7"/>
    <w:rsid w:val="00B14925"/>
    <w:rsid w:val="00B14B32"/>
    <w:rsid w:val="00B14B5C"/>
    <w:rsid w:val="00B14D4A"/>
    <w:rsid w:val="00B14F5B"/>
    <w:rsid w:val="00B14FFD"/>
    <w:rsid w:val="00B1502E"/>
    <w:rsid w:val="00B15358"/>
    <w:rsid w:val="00B15716"/>
    <w:rsid w:val="00B1578B"/>
    <w:rsid w:val="00B1594D"/>
    <w:rsid w:val="00B159C0"/>
    <w:rsid w:val="00B15D88"/>
    <w:rsid w:val="00B15D95"/>
    <w:rsid w:val="00B15E28"/>
    <w:rsid w:val="00B15E95"/>
    <w:rsid w:val="00B15FBC"/>
    <w:rsid w:val="00B16221"/>
    <w:rsid w:val="00B16353"/>
    <w:rsid w:val="00B163C2"/>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2003A"/>
    <w:rsid w:val="00B206F5"/>
    <w:rsid w:val="00B20AF1"/>
    <w:rsid w:val="00B20BAB"/>
    <w:rsid w:val="00B2101A"/>
    <w:rsid w:val="00B21545"/>
    <w:rsid w:val="00B2186E"/>
    <w:rsid w:val="00B21F89"/>
    <w:rsid w:val="00B22031"/>
    <w:rsid w:val="00B22187"/>
    <w:rsid w:val="00B22570"/>
    <w:rsid w:val="00B225C9"/>
    <w:rsid w:val="00B22688"/>
    <w:rsid w:val="00B228B5"/>
    <w:rsid w:val="00B22AF0"/>
    <w:rsid w:val="00B22B42"/>
    <w:rsid w:val="00B22C2E"/>
    <w:rsid w:val="00B232AC"/>
    <w:rsid w:val="00B2347C"/>
    <w:rsid w:val="00B23567"/>
    <w:rsid w:val="00B237E1"/>
    <w:rsid w:val="00B23973"/>
    <w:rsid w:val="00B23B12"/>
    <w:rsid w:val="00B23BE5"/>
    <w:rsid w:val="00B23F50"/>
    <w:rsid w:val="00B2460B"/>
    <w:rsid w:val="00B2461B"/>
    <w:rsid w:val="00B2596B"/>
    <w:rsid w:val="00B259F1"/>
    <w:rsid w:val="00B25CB5"/>
    <w:rsid w:val="00B260D0"/>
    <w:rsid w:val="00B26208"/>
    <w:rsid w:val="00B26338"/>
    <w:rsid w:val="00B2636C"/>
    <w:rsid w:val="00B265BD"/>
    <w:rsid w:val="00B26637"/>
    <w:rsid w:val="00B270F8"/>
    <w:rsid w:val="00B2741F"/>
    <w:rsid w:val="00B2750A"/>
    <w:rsid w:val="00B27BC7"/>
    <w:rsid w:val="00B27D8E"/>
    <w:rsid w:val="00B27F45"/>
    <w:rsid w:val="00B30117"/>
    <w:rsid w:val="00B30188"/>
    <w:rsid w:val="00B30389"/>
    <w:rsid w:val="00B30492"/>
    <w:rsid w:val="00B3058A"/>
    <w:rsid w:val="00B306FA"/>
    <w:rsid w:val="00B30A79"/>
    <w:rsid w:val="00B30BB9"/>
    <w:rsid w:val="00B30BF1"/>
    <w:rsid w:val="00B310AC"/>
    <w:rsid w:val="00B313A8"/>
    <w:rsid w:val="00B314DB"/>
    <w:rsid w:val="00B31554"/>
    <w:rsid w:val="00B3161A"/>
    <w:rsid w:val="00B3193E"/>
    <w:rsid w:val="00B31ADF"/>
    <w:rsid w:val="00B31D21"/>
    <w:rsid w:val="00B31FC5"/>
    <w:rsid w:val="00B3241E"/>
    <w:rsid w:val="00B327F6"/>
    <w:rsid w:val="00B32841"/>
    <w:rsid w:val="00B32AEE"/>
    <w:rsid w:val="00B32CAF"/>
    <w:rsid w:val="00B32CC1"/>
    <w:rsid w:val="00B333F6"/>
    <w:rsid w:val="00B33712"/>
    <w:rsid w:val="00B337C0"/>
    <w:rsid w:val="00B33D0D"/>
    <w:rsid w:val="00B344E3"/>
    <w:rsid w:val="00B346E7"/>
    <w:rsid w:val="00B34776"/>
    <w:rsid w:val="00B34E68"/>
    <w:rsid w:val="00B34F2D"/>
    <w:rsid w:val="00B34F5A"/>
    <w:rsid w:val="00B352C9"/>
    <w:rsid w:val="00B35301"/>
    <w:rsid w:val="00B35A18"/>
    <w:rsid w:val="00B35A6C"/>
    <w:rsid w:val="00B35ED9"/>
    <w:rsid w:val="00B35FA0"/>
    <w:rsid w:val="00B360F2"/>
    <w:rsid w:val="00B3621D"/>
    <w:rsid w:val="00B362B3"/>
    <w:rsid w:val="00B3630F"/>
    <w:rsid w:val="00B36479"/>
    <w:rsid w:val="00B366F4"/>
    <w:rsid w:val="00B368CF"/>
    <w:rsid w:val="00B36923"/>
    <w:rsid w:val="00B36BC3"/>
    <w:rsid w:val="00B36CE0"/>
    <w:rsid w:val="00B36F35"/>
    <w:rsid w:val="00B3702C"/>
    <w:rsid w:val="00B371F3"/>
    <w:rsid w:val="00B375C8"/>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92D"/>
    <w:rsid w:val="00B419DD"/>
    <w:rsid w:val="00B41B01"/>
    <w:rsid w:val="00B41B3E"/>
    <w:rsid w:val="00B424B2"/>
    <w:rsid w:val="00B42543"/>
    <w:rsid w:val="00B42847"/>
    <w:rsid w:val="00B4286E"/>
    <w:rsid w:val="00B42B07"/>
    <w:rsid w:val="00B42D23"/>
    <w:rsid w:val="00B42EA0"/>
    <w:rsid w:val="00B4302F"/>
    <w:rsid w:val="00B43086"/>
    <w:rsid w:val="00B432F7"/>
    <w:rsid w:val="00B433F8"/>
    <w:rsid w:val="00B4342D"/>
    <w:rsid w:val="00B43446"/>
    <w:rsid w:val="00B435B3"/>
    <w:rsid w:val="00B43D94"/>
    <w:rsid w:val="00B43E8D"/>
    <w:rsid w:val="00B43F88"/>
    <w:rsid w:val="00B4403B"/>
    <w:rsid w:val="00B4437C"/>
    <w:rsid w:val="00B445CB"/>
    <w:rsid w:val="00B446FB"/>
    <w:rsid w:val="00B449BE"/>
    <w:rsid w:val="00B449D1"/>
    <w:rsid w:val="00B44BBF"/>
    <w:rsid w:val="00B44D97"/>
    <w:rsid w:val="00B45163"/>
    <w:rsid w:val="00B4522E"/>
    <w:rsid w:val="00B455CB"/>
    <w:rsid w:val="00B45BB2"/>
    <w:rsid w:val="00B46244"/>
    <w:rsid w:val="00B463B5"/>
    <w:rsid w:val="00B46675"/>
    <w:rsid w:val="00B46CC7"/>
    <w:rsid w:val="00B46F79"/>
    <w:rsid w:val="00B476D3"/>
    <w:rsid w:val="00B47767"/>
    <w:rsid w:val="00B47B09"/>
    <w:rsid w:val="00B47CAA"/>
    <w:rsid w:val="00B50024"/>
    <w:rsid w:val="00B50104"/>
    <w:rsid w:val="00B501C8"/>
    <w:rsid w:val="00B50404"/>
    <w:rsid w:val="00B50698"/>
    <w:rsid w:val="00B509AB"/>
    <w:rsid w:val="00B50A28"/>
    <w:rsid w:val="00B50A90"/>
    <w:rsid w:val="00B50AD0"/>
    <w:rsid w:val="00B50B10"/>
    <w:rsid w:val="00B50CF1"/>
    <w:rsid w:val="00B510A3"/>
    <w:rsid w:val="00B510BB"/>
    <w:rsid w:val="00B5146B"/>
    <w:rsid w:val="00B51629"/>
    <w:rsid w:val="00B516AF"/>
    <w:rsid w:val="00B5175C"/>
    <w:rsid w:val="00B51893"/>
    <w:rsid w:val="00B51A4D"/>
    <w:rsid w:val="00B51CC6"/>
    <w:rsid w:val="00B51E14"/>
    <w:rsid w:val="00B51F08"/>
    <w:rsid w:val="00B52147"/>
    <w:rsid w:val="00B52386"/>
    <w:rsid w:val="00B52673"/>
    <w:rsid w:val="00B52799"/>
    <w:rsid w:val="00B528FE"/>
    <w:rsid w:val="00B52D46"/>
    <w:rsid w:val="00B5335A"/>
    <w:rsid w:val="00B53857"/>
    <w:rsid w:val="00B53973"/>
    <w:rsid w:val="00B53985"/>
    <w:rsid w:val="00B53AA8"/>
    <w:rsid w:val="00B53B7D"/>
    <w:rsid w:val="00B53B95"/>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D9D"/>
    <w:rsid w:val="00B56EDA"/>
    <w:rsid w:val="00B574A6"/>
    <w:rsid w:val="00B575AB"/>
    <w:rsid w:val="00B575F5"/>
    <w:rsid w:val="00B57898"/>
    <w:rsid w:val="00B57BDA"/>
    <w:rsid w:val="00B57FA0"/>
    <w:rsid w:val="00B601E4"/>
    <w:rsid w:val="00B601E6"/>
    <w:rsid w:val="00B6082B"/>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243"/>
    <w:rsid w:val="00B63339"/>
    <w:rsid w:val="00B6362E"/>
    <w:rsid w:val="00B639BE"/>
    <w:rsid w:val="00B63D7A"/>
    <w:rsid w:val="00B63F08"/>
    <w:rsid w:val="00B63FB1"/>
    <w:rsid w:val="00B63FDB"/>
    <w:rsid w:val="00B641D3"/>
    <w:rsid w:val="00B6423E"/>
    <w:rsid w:val="00B6427A"/>
    <w:rsid w:val="00B647DC"/>
    <w:rsid w:val="00B64FAA"/>
    <w:rsid w:val="00B65104"/>
    <w:rsid w:val="00B6526D"/>
    <w:rsid w:val="00B654BB"/>
    <w:rsid w:val="00B658B6"/>
    <w:rsid w:val="00B6591D"/>
    <w:rsid w:val="00B65B70"/>
    <w:rsid w:val="00B65C30"/>
    <w:rsid w:val="00B65F1E"/>
    <w:rsid w:val="00B65F21"/>
    <w:rsid w:val="00B6655F"/>
    <w:rsid w:val="00B665DE"/>
    <w:rsid w:val="00B669D1"/>
    <w:rsid w:val="00B66D2E"/>
    <w:rsid w:val="00B66EE8"/>
    <w:rsid w:val="00B67354"/>
    <w:rsid w:val="00B679DC"/>
    <w:rsid w:val="00B67FBB"/>
    <w:rsid w:val="00B67FE0"/>
    <w:rsid w:val="00B70017"/>
    <w:rsid w:val="00B7002B"/>
    <w:rsid w:val="00B70031"/>
    <w:rsid w:val="00B702D0"/>
    <w:rsid w:val="00B70499"/>
    <w:rsid w:val="00B707B1"/>
    <w:rsid w:val="00B708FE"/>
    <w:rsid w:val="00B7094A"/>
    <w:rsid w:val="00B70998"/>
    <w:rsid w:val="00B70EA3"/>
    <w:rsid w:val="00B70FDF"/>
    <w:rsid w:val="00B71214"/>
    <w:rsid w:val="00B71370"/>
    <w:rsid w:val="00B7148C"/>
    <w:rsid w:val="00B714DD"/>
    <w:rsid w:val="00B715B9"/>
    <w:rsid w:val="00B71935"/>
    <w:rsid w:val="00B71988"/>
    <w:rsid w:val="00B719AE"/>
    <w:rsid w:val="00B71B0F"/>
    <w:rsid w:val="00B71BCA"/>
    <w:rsid w:val="00B71BEF"/>
    <w:rsid w:val="00B71C92"/>
    <w:rsid w:val="00B71F61"/>
    <w:rsid w:val="00B720CC"/>
    <w:rsid w:val="00B724B1"/>
    <w:rsid w:val="00B725A8"/>
    <w:rsid w:val="00B7260F"/>
    <w:rsid w:val="00B72683"/>
    <w:rsid w:val="00B72A1F"/>
    <w:rsid w:val="00B72BE6"/>
    <w:rsid w:val="00B72DB6"/>
    <w:rsid w:val="00B73055"/>
    <w:rsid w:val="00B73158"/>
    <w:rsid w:val="00B7328A"/>
    <w:rsid w:val="00B73A16"/>
    <w:rsid w:val="00B73B09"/>
    <w:rsid w:val="00B73DEC"/>
    <w:rsid w:val="00B73F48"/>
    <w:rsid w:val="00B74217"/>
    <w:rsid w:val="00B74316"/>
    <w:rsid w:val="00B743B2"/>
    <w:rsid w:val="00B748DE"/>
    <w:rsid w:val="00B74C93"/>
    <w:rsid w:val="00B74DD8"/>
    <w:rsid w:val="00B74F39"/>
    <w:rsid w:val="00B7507D"/>
    <w:rsid w:val="00B75397"/>
    <w:rsid w:val="00B7599E"/>
    <w:rsid w:val="00B75AC4"/>
    <w:rsid w:val="00B75CF2"/>
    <w:rsid w:val="00B75E70"/>
    <w:rsid w:val="00B75EA6"/>
    <w:rsid w:val="00B76263"/>
    <w:rsid w:val="00B76779"/>
    <w:rsid w:val="00B768CC"/>
    <w:rsid w:val="00B76CDD"/>
    <w:rsid w:val="00B76CF1"/>
    <w:rsid w:val="00B76D5D"/>
    <w:rsid w:val="00B76DE3"/>
    <w:rsid w:val="00B76E6A"/>
    <w:rsid w:val="00B77204"/>
    <w:rsid w:val="00B7748B"/>
    <w:rsid w:val="00B774DB"/>
    <w:rsid w:val="00B777FC"/>
    <w:rsid w:val="00B77F72"/>
    <w:rsid w:val="00B77F74"/>
    <w:rsid w:val="00B8016D"/>
    <w:rsid w:val="00B801A7"/>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AD"/>
    <w:rsid w:val="00B818EB"/>
    <w:rsid w:val="00B81D80"/>
    <w:rsid w:val="00B81E8F"/>
    <w:rsid w:val="00B8285E"/>
    <w:rsid w:val="00B82A19"/>
    <w:rsid w:val="00B82CB7"/>
    <w:rsid w:val="00B82FD6"/>
    <w:rsid w:val="00B83254"/>
    <w:rsid w:val="00B832E8"/>
    <w:rsid w:val="00B83A28"/>
    <w:rsid w:val="00B83C11"/>
    <w:rsid w:val="00B83DEC"/>
    <w:rsid w:val="00B83DFB"/>
    <w:rsid w:val="00B8405A"/>
    <w:rsid w:val="00B846A7"/>
    <w:rsid w:val="00B847A3"/>
    <w:rsid w:val="00B8480D"/>
    <w:rsid w:val="00B84894"/>
    <w:rsid w:val="00B84AB9"/>
    <w:rsid w:val="00B84B19"/>
    <w:rsid w:val="00B84C24"/>
    <w:rsid w:val="00B84F74"/>
    <w:rsid w:val="00B8542B"/>
    <w:rsid w:val="00B8558C"/>
    <w:rsid w:val="00B859F8"/>
    <w:rsid w:val="00B85C01"/>
    <w:rsid w:val="00B85C76"/>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0B"/>
    <w:rsid w:val="00B91377"/>
    <w:rsid w:val="00B9151F"/>
    <w:rsid w:val="00B9186D"/>
    <w:rsid w:val="00B91D6F"/>
    <w:rsid w:val="00B9236B"/>
    <w:rsid w:val="00B92869"/>
    <w:rsid w:val="00B9294C"/>
    <w:rsid w:val="00B92C1E"/>
    <w:rsid w:val="00B92D39"/>
    <w:rsid w:val="00B92E2A"/>
    <w:rsid w:val="00B93364"/>
    <w:rsid w:val="00B933B1"/>
    <w:rsid w:val="00B93578"/>
    <w:rsid w:val="00B93B6F"/>
    <w:rsid w:val="00B93E0C"/>
    <w:rsid w:val="00B93EE4"/>
    <w:rsid w:val="00B94037"/>
    <w:rsid w:val="00B941B4"/>
    <w:rsid w:val="00B94202"/>
    <w:rsid w:val="00B942E5"/>
    <w:rsid w:val="00B94682"/>
    <w:rsid w:val="00B94691"/>
    <w:rsid w:val="00B9471A"/>
    <w:rsid w:val="00B94A6D"/>
    <w:rsid w:val="00B94F72"/>
    <w:rsid w:val="00B95394"/>
    <w:rsid w:val="00B953CE"/>
    <w:rsid w:val="00B955D4"/>
    <w:rsid w:val="00B95880"/>
    <w:rsid w:val="00B95DD2"/>
    <w:rsid w:val="00B95E06"/>
    <w:rsid w:val="00B95FA5"/>
    <w:rsid w:val="00B96664"/>
    <w:rsid w:val="00B966EC"/>
    <w:rsid w:val="00B96941"/>
    <w:rsid w:val="00B969DB"/>
    <w:rsid w:val="00B96CA5"/>
    <w:rsid w:val="00B96DBA"/>
    <w:rsid w:val="00B96E46"/>
    <w:rsid w:val="00B970A4"/>
    <w:rsid w:val="00B971F8"/>
    <w:rsid w:val="00B972E6"/>
    <w:rsid w:val="00B975DD"/>
    <w:rsid w:val="00B9779C"/>
    <w:rsid w:val="00B97802"/>
    <w:rsid w:val="00B97DD5"/>
    <w:rsid w:val="00B97DFF"/>
    <w:rsid w:val="00BA00A4"/>
    <w:rsid w:val="00BA03AE"/>
    <w:rsid w:val="00BA04A7"/>
    <w:rsid w:val="00BA0553"/>
    <w:rsid w:val="00BA07D2"/>
    <w:rsid w:val="00BA0810"/>
    <w:rsid w:val="00BA0931"/>
    <w:rsid w:val="00BA0C71"/>
    <w:rsid w:val="00BA0E79"/>
    <w:rsid w:val="00BA1426"/>
    <w:rsid w:val="00BA1A63"/>
    <w:rsid w:val="00BA2367"/>
    <w:rsid w:val="00BA2450"/>
    <w:rsid w:val="00BA2A96"/>
    <w:rsid w:val="00BA3112"/>
    <w:rsid w:val="00BA3265"/>
    <w:rsid w:val="00BA326D"/>
    <w:rsid w:val="00BA32BB"/>
    <w:rsid w:val="00BA3371"/>
    <w:rsid w:val="00BA350C"/>
    <w:rsid w:val="00BA351E"/>
    <w:rsid w:val="00BA3654"/>
    <w:rsid w:val="00BA3FF1"/>
    <w:rsid w:val="00BA40DA"/>
    <w:rsid w:val="00BA42FF"/>
    <w:rsid w:val="00BA4534"/>
    <w:rsid w:val="00BA459C"/>
    <w:rsid w:val="00BA4649"/>
    <w:rsid w:val="00BA47B3"/>
    <w:rsid w:val="00BA4804"/>
    <w:rsid w:val="00BA4E1B"/>
    <w:rsid w:val="00BA4E35"/>
    <w:rsid w:val="00BA4EA7"/>
    <w:rsid w:val="00BA5774"/>
    <w:rsid w:val="00BA5929"/>
    <w:rsid w:val="00BA5B86"/>
    <w:rsid w:val="00BA5CC1"/>
    <w:rsid w:val="00BA5D54"/>
    <w:rsid w:val="00BA5E44"/>
    <w:rsid w:val="00BA5E6F"/>
    <w:rsid w:val="00BA6472"/>
    <w:rsid w:val="00BA6630"/>
    <w:rsid w:val="00BA7389"/>
    <w:rsid w:val="00BA77D5"/>
    <w:rsid w:val="00BA7846"/>
    <w:rsid w:val="00BA7B01"/>
    <w:rsid w:val="00BA7D76"/>
    <w:rsid w:val="00BB00ED"/>
    <w:rsid w:val="00BB0573"/>
    <w:rsid w:val="00BB088C"/>
    <w:rsid w:val="00BB0BCE"/>
    <w:rsid w:val="00BB0D01"/>
    <w:rsid w:val="00BB0FBF"/>
    <w:rsid w:val="00BB15F0"/>
    <w:rsid w:val="00BB19AF"/>
    <w:rsid w:val="00BB1BFF"/>
    <w:rsid w:val="00BB1E7D"/>
    <w:rsid w:val="00BB20BE"/>
    <w:rsid w:val="00BB250D"/>
    <w:rsid w:val="00BB263D"/>
    <w:rsid w:val="00BB2799"/>
    <w:rsid w:val="00BB2818"/>
    <w:rsid w:val="00BB2ADD"/>
    <w:rsid w:val="00BB2B91"/>
    <w:rsid w:val="00BB2E12"/>
    <w:rsid w:val="00BB3353"/>
    <w:rsid w:val="00BB359F"/>
    <w:rsid w:val="00BB36F1"/>
    <w:rsid w:val="00BB3AE1"/>
    <w:rsid w:val="00BB3D81"/>
    <w:rsid w:val="00BB3F89"/>
    <w:rsid w:val="00BB3FB1"/>
    <w:rsid w:val="00BB449B"/>
    <w:rsid w:val="00BB44F4"/>
    <w:rsid w:val="00BB47EF"/>
    <w:rsid w:val="00BB48A1"/>
    <w:rsid w:val="00BB49E4"/>
    <w:rsid w:val="00BB4A18"/>
    <w:rsid w:val="00BB4AA2"/>
    <w:rsid w:val="00BB55BB"/>
    <w:rsid w:val="00BB55DC"/>
    <w:rsid w:val="00BB595B"/>
    <w:rsid w:val="00BB5BF2"/>
    <w:rsid w:val="00BB5C53"/>
    <w:rsid w:val="00BB5C81"/>
    <w:rsid w:val="00BB5DB1"/>
    <w:rsid w:val="00BB620C"/>
    <w:rsid w:val="00BB624B"/>
    <w:rsid w:val="00BB63B1"/>
    <w:rsid w:val="00BB68CF"/>
    <w:rsid w:val="00BB6973"/>
    <w:rsid w:val="00BB6A68"/>
    <w:rsid w:val="00BB6C07"/>
    <w:rsid w:val="00BB6CEB"/>
    <w:rsid w:val="00BB6EAF"/>
    <w:rsid w:val="00BB707E"/>
    <w:rsid w:val="00BB71B9"/>
    <w:rsid w:val="00BB749B"/>
    <w:rsid w:val="00BB7696"/>
    <w:rsid w:val="00BB7753"/>
    <w:rsid w:val="00BB78C5"/>
    <w:rsid w:val="00BB79EC"/>
    <w:rsid w:val="00BC017F"/>
    <w:rsid w:val="00BC05D4"/>
    <w:rsid w:val="00BC0653"/>
    <w:rsid w:val="00BC06BD"/>
    <w:rsid w:val="00BC0A39"/>
    <w:rsid w:val="00BC0C38"/>
    <w:rsid w:val="00BC111E"/>
    <w:rsid w:val="00BC153E"/>
    <w:rsid w:val="00BC19B3"/>
    <w:rsid w:val="00BC1A46"/>
    <w:rsid w:val="00BC1B4E"/>
    <w:rsid w:val="00BC23A2"/>
    <w:rsid w:val="00BC25A3"/>
    <w:rsid w:val="00BC26DE"/>
    <w:rsid w:val="00BC2825"/>
    <w:rsid w:val="00BC2883"/>
    <w:rsid w:val="00BC28AE"/>
    <w:rsid w:val="00BC2A62"/>
    <w:rsid w:val="00BC30F8"/>
    <w:rsid w:val="00BC33F0"/>
    <w:rsid w:val="00BC33F2"/>
    <w:rsid w:val="00BC3453"/>
    <w:rsid w:val="00BC356E"/>
    <w:rsid w:val="00BC3998"/>
    <w:rsid w:val="00BC3C25"/>
    <w:rsid w:val="00BC3FEE"/>
    <w:rsid w:val="00BC4105"/>
    <w:rsid w:val="00BC4559"/>
    <w:rsid w:val="00BC477D"/>
    <w:rsid w:val="00BC47B7"/>
    <w:rsid w:val="00BC4968"/>
    <w:rsid w:val="00BC4B32"/>
    <w:rsid w:val="00BC4CD6"/>
    <w:rsid w:val="00BC516B"/>
    <w:rsid w:val="00BC51E7"/>
    <w:rsid w:val="00BC540B"/>
    <w:rsid w:val="00BC5725"/>
    <w:rsid w:val="00BC586C"/>
    <w:rsid w:val="00BC5BA4"/>
    <w:rsid w:val="00BC6006"/>
    <w:rsid w:val="00BC61F3"/>
    <w:rsid w:val="00BC639A"/>
    <w:rsid w:val="00BC660F"/>
    <w:rsid w:val="00BC66D4"/>
    <w:rsid w:val="00BC6728"/>
    <w:rsid w:val="00BC71AB"/>
    <w:rsid w:val="00BC7434"/>
    <w:rsid w:val="00BC77C9"/>
    <w:rsid w:val="00BC79F1"/>
    <w:rsid w:val="00BC7AA3"/>
    <w:rsid w:val="00BC7BBF"/>
    <w:rsid w:val="00BC7EB2"/>
    <w:rsid w:val="00BD0365"/>
    <w:rsid w:val="00BD03AF"/>
    <w:rsid w:val="00BD04BD"/>
    <w:rsid w:val="00BD0712"/>
    <w:rsid w:val="00BD0D41"/>
    <w:rsid w:val="00BD0DD3"/>
    <w:rsid w:val="00BD17CA"/>
    <w:rsid w:val="00BD1A9E"/>
    <w:rsid w:val="00BD1BBE"/>
    <w:rsid w:val="00BD1C5F"/>
    <w:rsid w:val="00BD1C90"/>
    <w:rsid w:val="00BD1D09"/>
    <w:rsid w:val="00BD1FA0"/>
    <w:rsid w:val="00BD2454"/>
    <w:rsid w:val="00BD259C"/>
    <w:rsid w:val="00BD2D54"/>
    <w:rsid w:val="00BD2E34"/>
    <w:rsid w:val="00BD3058"/>
    <w:rsid w:val="00BD31DD"/>
    <w:rsid w:val="00BD3636"/>
    <w:rsid w:val="00BD3900"/>
    <w:rsid w:val="00BD3F53"/>
    <w:rsid w:val="00BD4083"/>
    <w:rsid w:val="00BD42EB"/>
    <w:rsid w:val="00BD4940"/>
    <w:rsid w:val="00BD4CED"/>
    <w:rsid w:val="00BD5105"/>
    <w:rsid w:val="00BD512C"/>
    <w:rsid w:val="00BD539D"/>
    <w:rsid w:val="00BD580F"/>
    <w:rsid w:val="00BD5A0D"/>
    <w:rsid w:val="00BD5CD4"/>
    <w:rsid w:val="00BD5EF3"/>
    <w:rsid w:val="00BD5FD6"/>
    <w:rsid w:val="00BD662B"/>
    <w:rsid w:val="00BD6779"/>
    <w:rsid w:val="00BD6962"/>
    <w:rsid w:val="00BD6AEB"/>
    <w:rsid w:val="00BD6D75"/>
    <w:rsid w:val="00BD6E8E"/>
    <w:rsid w:val="00BD6F76"/>
    <w:rsid w:val="00BD6FDE"/>
    <w:rsid w:val="00BD7169"/>
    <w:rsid w:val="00BD730A"/>
    <w:rsid w:val="00BD7450"/>
    <w:rsid w:val="00BD7502"/>
    <w:rsid w:val="00BD7640"/>
    <w:rsid w:val="00BD78ED"/>
    <w:rsid w:val="00BD7F77"/>
    <w:rsid w:val="00BE00A6"/>
    <w:rsid w:val="00BE01B1"/>
    <w:rsid w:val="00BE0202"/>
    <w:rsid w:val="00BE02B4"/>
    <w:rsid w:val="00BE02F1"/>
    <w:rsid w:val="00BE040C"/>
    <w:rsid w:val="00BE0619"/>
    <w:rsid w:val="00BE077D"/>
    <w:rsid w:val="00BE08FE"/>
    <w:rsid w:val="00BE0C23"/>
    <w:rsid w:val="00BE0C29"/>
    <w:rsid w:val="00BE0E25"/>
    <w:rsid w:val="00BE10F8"/>
    <w:rsid w:val="00BE1462"/>
    <w:rsid w:val="00BE147B"/>
    <w:rsid w:val="00BE154E"/>
    <w:rsid w:val="00BE15CC"/>
    <w:rsid w:val="00BE1647"/>
    <w:rsid w:val="00BE181B"/>
    <w:rsid w:val="00BE1929"/>
    <w:rsid w:val="00BE1AE7"/>
    <w:rsid w:val="00BE1B75"/>
    <w:rsid w:val="00BE2021"/>
    <w:rsid w:val="00BE2169"/>
    <w:rsid w:val="00BE2383"/>
    <w:rsid w:val="00BE25E3"/>
    <w:rsid w:val="00BE2681"/>
    <w:rsid w:val="00BE2766"/>
    <w:rsid w:val="00BE2DB9"/>
    <w:rsid w:val="00BE2E5F"/>
    <w:rsid w:val="00BE3314"/>
    <w:rsid w:val="00BE3397"/>
    <w:rsid w:val="00BE3435"/>
    <w:rsid w:val="00BE3A3E"/>
    <w:rsid w:val="00BE420B"/>
    <w:rsid w:val="00BE44CF"/>
    <w:rsid w:val="00BE4797"/>
    <w:rsid w:val="00BE47F7"/>
    <w:rsid w:val="00BE48AF"/>
    <w:rsid w:val="00BE4C79"/>
    <w:rsid w:val="00BE4D0E"/>
    <w:rsid w:val="00BE4E8E"/>
    <w:rsid w:val="00BE5281"/>
    <w:rsid w:val="00BE54EF"/>
    <w:rsid w:val="00BE5A4C"/>
    <w:rsid w:val="00BE5E1C"/>
    <w:rsid w:val="00BE602B"/>
    <w:rsid w:val="00BE606F"/>
    <w:rsid w:val="00BE6089"/>
    <w:rsid w:val="00BE64C9"/>
    <w:rsid w:val="00BE6541"/>
    <w:rsid w:val="00BE67C1"/>
    <w:rsid w:val="00BE67E0"/>
    <w:rsid w:val="00BE7025"/>
    <w:rsid w:val="00BE74AF"/>
    <w:rsid w:val="00BE762F"/>
    <w:rsid w:val="00BE7FC2"/>
    <w:rsid w:val="00BF01BB"/>
    <w:rsid w:val="00BF033D"/>
    <w:rsid w:val="00BF0529"/>
    <w:rsid w:val="00BF0556"/>
    <w:rsid w:val="00BF086B"/>
    <w:rsid w:val="00BF09C2"/>
    <w:rsid w:val="00BF0CEE"/>
    <w:rsid w:val="00BF0DB0"/>
    <w:rsid w:val="00BF0F44"/>
    <w:rsid w:val="00BF0FF5"/>
    <w:rsid w:val="00BF155F"/>
    <w:rsid w:val="00BF1709"/>
    <w:rsid w:val="00BF1CC8"/>
    <w:rsid w:val="00BF2153"/>
    <w:rsid w:val="00BF2236"/>
    <w:rsid w:val="00BF23B6"/>
    <w:rsid w:val="00BF23EC"/>
    <w:rsid w:val="00BF23FA"/>
    <w:rsid w:val="00BF2422"/>
    <w:rsid w:val="00BF26EF"/>
    <w:rsid w:val="00BF2808"/>
    <w:rsid w:val="00BF2D88"/>
    <w:rsid w:val="00BF3A18"/>
    <w:rsid w:val="00BF3B11"/>
    <w:rsid w:val="00BF3DAE"/>
    <w:rsid w:val="00BF3E98"/>
    <w:rsid w:val="00BF4037"/>
    <w:rsid w:val="00BF40EA"/>
    <w:rsid w:val="00BF472E"/>
    <w:rsid w:val="00BF48B4"/>
    <w:rsid w:val="00BF4E26"/>
    <w:rsid w:val="00BF5211"/>
    <w:rsid w:val="00BF55AD"/>
    <w:rsid w:val="00BF5744"/>
    <w:rsid w:val="00BF5782"/>
    <w:rsid w:val="00BF5A06"/>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4A"/>
    <w:rsid w:val="00C005C9"/>
    <w:rsid w:val="00C00975"/>
    <w:rsid w:val="00C00B6E"/>
    <w:rsid w:val="00C010B7"/>
    <w:rsid w:val="00C01161"/>
    <w:rsid w:val="00C011FB"/>
    <w:rsid w:val="00C015D2"/>
    <w:rsid w:val="00C01613"/>
    <w:rsid w:val="00C01A8F"/>
    <w:rsid w:val="00C02205"/>
    <w:rsid w:val="00C0240C"/>
    <w:rsid w:val="00C025B4"/>
    <w:rsid w:val="00C02B20"/>
    <w:rsid w:val="00C02E2E"/>
    <w:rsid w:val="00C02E78"/>
    <w:rsid w:val="00C031CE"/>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9A8"/>
    <w:rsid w:val="00C05AD8"/>
    <w:rsid w:val="00C05B75"/>
    <w:rsid w:val="00C05E79"/>
    <w:rsid w:val="00C05FC6"/>
    <w:rsid w:val="00C06068"/>
    <w:rsid w:val="00C0627B"/>
    <w:rsid w:val="00C06305"/>
    <w:rsid w:val="00C06467"/>
    <w:rsid w:val="00C066A0"/>
    <w:rsid w:val="00C06710"/>
    <w:rsid w:val="00C06718"/>
    <w:rsid w:val="00C06A18"/>
    <w:rsid w:val="00C06E4E"/>
    <w:rsid w:val="00C06FAB"/>
    <w:rsid w:val="00C06FB1"/>
    <w:rsid w:val="00C07117"/>
    <w:rsid w:val="00C07156"/>
    <w:rsid w:val="00C07303"/>
    <w:rsid w:val="00C0764B"/>
    <w:rsid w:val="00C07975"/>
    <w:rsid w:val="00C07C44"/>
    <w:rsid w:val="00C07CB9"/>
    <w:rsid w:val="00C07D41"/>
    <w:rsid w:val="00C07D85"/>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2F08"/>
    <w:rsid w:val="00C13052"/>
    <w:rsid w:val="00C1310D"/>
    <w:rsid w:val="00C13344"/>
    <w:rsid w:val="00C1354E"/>
    <w:rsid w:val="00C13691"/>
    <w:rsid w:val="00C13949"/>
    <w:rsid w:val="00C13B07"/>
    <w:rsid w:val="00C13B17"/>
    <w:rsid w:val="00C140A3"/>
    <w:rsid w:val="00C14165"/>
    <w:rsid w:val="00C14287"/>
    <w:rsid w:val="00C14305"/>
    <w:rsid w:val="00C145B2"/>
    <w:rsid w:val="00C1481A"/>
    <w:rsid w:val="00C14848"/>
    <w:rsid w:val="00C14D5B"/>
    <w:rsid w:val="00C14DCE"/>
    <w:rsid w:val="00C14FEA"/>
    <w:rsid w:val="00C151DF"/>
    <w:rsid w:val="00C155AF"/>
    <w:rsid w:val="00C159BB"/>
    <w:rsid w:val="00C159D5"/>
    <w:rsid w:val="00C160D8"/>
    <w:rsid w:val="00C161BF"/>
    <w:rsid w:val="00C1643D"/>
    <w:rsid w:val="00C165C1"/>
    <w:rsid w:val="00C1668F"/>
    <w:rsid w:val="00C168EA"/>
    <w:rsid w:val="00C16D73"/>
    <w:rsid w:val="00C16D82"/>
    <w:rsid w:val="00C16DC7"/>
    <w:rsid w:val="00C16F64"/>
    <w:rsid w:val="00C1701A"/>
    <w:rsid w:val="00C174EA"/>
    <w:rsid w:val="00C1750F"/>
    <w:rsid w:val="00C1765B"/>
    <w:rsid w:val="00C176A0"/>
    <w:rsid w:val="00C1772D"/>
    <w:rsid w:val="00C1776E"/>
    <w:rsid w:val="00C17A30"/>
    <w:rsid w:val="00C17B19"/>
    <w:rsid w:val="00C17F9D"/>
    <w:rsid w:val="00C200A6"/>
    <w:rsid w:val="00C2043B"/>
    <w:rsid w:val="00C20464"/>
    <w:rsid w:val="00C204DE"/>
    <w:rsid w:val="00C2063C"/>
    <w:rsid w:val="00C20927"/>
    <w:rsid w:val="00C20A10"/>
    <w:rsid w:val="00C20C49"/>
    <w:rsid w:val="00C20C92"/>
    <w:rsid w:val="00C20CA8"/>
    <w:rsid w:val="00C20DFD"/>
    <w:rsid w:val="00C2101C"/>
    <w:rsid w:val="00C213C8"/>
    <w:rsid w:val="00C216E4"/>
    <w:rsid w:val="00C218CE"/>
    <w:rsid w:val="00C21A53"/>
    <w:rsid w:val="00C21B83"/>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76"/>
    <w:rsid w:val="00C25B9F"/>
    <w:rsid w:val="00C25CF6"/>
    <w:rsid w:val="00C25DB0"/>
    <w:rsid w:val="00C25DDB"/>
    <w:rsid w:val="00C25ED5"/>
    <w:rsid w:val="00C26189"/>
    <w:rsid w:val="00C26412"/>
    <w:rsid w:val="00C26431"/>
    <w:rsid w:val="00C2654A"/>
    <w:rsid w:val="00C2660B"/>
    <w:rsid w:val="00C266CD"/>
    <w:rsid w:val="00C2686B"/>
    <w:rsid w:val="00C2692C"/>
    <w:rsid w:val="00C26B76"/>
    <w:rsid w:val="00C26BA0"/>
    <w:rsid w:val="00C26DD7"/>
    <w:rsid w:val="00C26EE4"/>
    <w:rsid w:val="00C26FB2"/>
    <w:rsid w:val="00C271F3"/>
    <w:rsid w:val="00C27294"/>
    <w:rsid w:val="00C273BD"/>
    <w:rsid w:val="00C274F4"/>
    <w:rsid w:val="00C27722"/>
    <w:rsid w:val="00C27B29"/>
    <w:rsid w:val="00C30307"/>
    <w:rsid w:val="00C304F7"/>
    <w:rsid w:val="00C3064B"/>
    <w:rsid w:val="00C306F8"/>
    <w:rsid w:val="00C30723"/>
    <w:rsid w:val="00C3072E"/>
    <w:rsid w:val="00C30921"/>
    <w:rsid w:val="00C3096B"/>
    <w:rsid w:val="00C30F28"/>
    <w:rsid w:val="00C31687"/>
    <w:rsid w:val="00C31A21"/>
    <w:rsid w:val="00C31DC3"/>
    <w:rsid w:val="00C321BD"/>
    <w:rsid w:val="00C3237C"/>
    <w:rsid w:val="00C3249E"/>
    <w:rsid w:val="00C32648"/>
    <w:rsid w:val="00C3281D"/>
    <w:rsid w:val="00C329D0"/>
    <w:rsid w:val="00C32C0E"/>
    <w:rsid w:val="00C32EFB"/>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9CF"/>
    <w:rsid w:val="00C35B28"/>
    <w:rsid w:val="00C35E43"/>
    <w:rsid w:val="00C35EA7"/>
    <w:rsid w:val="00C3601C"/>
    <w:rsid w:val="00C3623B"/>
    <w:rsid w:val="00C3631A"/>
    <w:rsid w:val="00C36520"/>
    <w:rsid w:val="00C36710"/>
    <w:rsid w:val="00C367A3"/>
    <w:rsid w:val="00C367A9"/>
    <w:rsid w:val="00C36B59"/>
    <w:rsid w:val="00C36C4B"/>
    <w:rsid w:val="00C36DF4"/>
    <w:rsid w:val="00C36F0B"/>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928"/>
    <w:rsid w:val="00C419C2"/>
    <w:rsid w:val="00C42271"/>
    <w:rsid w:val="00C42382"/>
    <w:rsid w:val="00C425A1"/>
    <w:rsid w:val="00C42829"/>
    <w:rsid w:val="00C42889"/>
    <w:rsid w:val="00C42C3D"/>
    <w:rsid w:val="00C42C6D"/>
    <w:rsid w:val="00C42D38"/>
    <w:rsid w:val="00C42E3F"/>
    <w:rsid w:val="00C42F81"/>
    <w:rsid w:val="00C42FC9"/>
    <w:rsid w:val="00C43290"/>
    <w:rsid w:val="00C43496"/>
    <w:rsid w:val="00C436FB"/>
    <w:rsid w:val="00C43734"/>
    <w:rsid w:val="00C437DA"/>
    <w:rsid w:val="00C43C5A"/>
    <w:rsid w:val="00C43DEC"/>
    <w:rsid w:val="00C441D7"/>
    <w:rsid w:val="00C44568"/>
    <w:rsid w:val="00C448FB"/>
    <w:rsid w:val="00C44909"/>
    <w:rsid w:val="00C449F5"/>
    <w:rsid w:val="00C44B13"/>
    <w:rsid w:val="00C44C9B"/>
    <w:rsid w:val="00C44D68"/>
    <w:rsid w:val="00C45088"/>
    <w:rsid w:val="00C45241"/>
    <w:rsid w:val="00C45388"/>
    <w:rsid w:val="00C45541"/>
    <w:rsid w:val="00C45861"/>
    <w:rsid w:val="00C458D4"/>
    <w:rsid w:val="00C45E18"/>
    <w:rsid w:val="00C4655F"/>
    <w:rsid w:val="00C465D8"/>
    <w:rsid w:val="00C46613"/>
    <w:rsid w:val="00C466CB"/>
    <w:rsid w:val="00C467A0"/>
    <w:rsid w:val="00C46832"/>
    <w:rsid w:val="00C46972"/>
    <w:rsid w:val="00C46A69"/>
    <w:rsid w:val="00C46AF0"/>
    <w:rsid w:val="00C46B9F"/>
    <w:rsid w:val="00C46D54"/>
    <w:rsid w:val="00C46E0E"/>
    <w:rsid w:val="00C4726E"/>
    <w:rsid w:val="00C47283"/>
    <w:rsid w:val="00C477EC"/>
    <w:rsid w:val="00C4781D"/>
    <w:rsid w:val="00C47B09"/>
    <w:rsid w:val="00C47E04"/>
    <w:rsid w:val="00C501BF"/>
    <w:rsid w:val="00C50551"/>
    <w:rsid w:val="00C50569"/>
    <w:rsid w:val="00C50896"/>
    <w:rsid w:val="00C50906"/>
    <w:rsid w:val="00C50B39"/>
    <w:rsid w:val="00C50B4C"/>
    <w:rsid w:val="00C50E82"/>
    <w:rsid w:val="00C50EB6"/>
    <w:rsid w:val="00C511D6"/>
    <w:rsid w:val="00C5165F"/>
    <w:rsid w:val="00C51820"/>
    <w:rsid w:val="00C518BC"/>
    <w:rsid w:val="00C52280"/>
    <w:rsid w:val="00C523B2"/>
    <w:rsid w:val="00C5268C"/>
    <w:rsid w:val="00C5284C"/>
    <w:rsid w:val="00C5293B"/>
    <w:rsid w:val="00C52DE9"/>
    <w:rsid w:val="00C5359E"/>
    <w:rsid w:val="00C53874"/>
    <w:rsid w:val="00C53DC9"/>
    <w:rsid w:val="00C53DE0"/>
    <w:rsid w:val="00C53E10"/>
    <w:rsid w:val="00C54112"/>
    <w:rsid w:val="00C5442C"/>
    <w:rsid w:val="00C54715"/>
    <w:rsid w:val="00C549E2"/>
    <w:rsid w:val="00C54BAD"/>
    <w:rsid w:val="00C54C2C"/>
    <w:rsid w:val="00C54C95"/>
    <w:rsid w:val="00C54CFB"/>
    <w:rsid w:val="00C54FBD"/>
    <w:rsid w:val="00C54FEE"/>
    <w:rsid w:val="00C55252"/>
    <w:rsid w:val="00C55668"/>
    <w:rsid w:val="00C55775"/>
    <w:rsid w:val="00C55B44"/>
    <w:rsid w:val="00C55E09"/>
    <w:rsid w:val="00C55E55"/>
    <w:rsid w:val="00C55FED"/>
    <w:rsid w:val="00C5619D"/>
    <w:rsid w:val="00C565C4"/>
    <w:rsid w:val="00C56798"/>
    <w:rsid w:val="00C569FB"/>
    <w:rsid w:val="00C56B07"/>
    <w:rsid w:val="00C56C22"/>
    <w:rsid w:val="00C56D31"/>
    <w:rsid w:val="00C56EA4"/>
    <w:rsid w:val="00C57488"/>
    <w:rsid w:val="00C576B8"/>
    <w:rsid w:val="00C576C7"/>
    <w:rsid w:val="00C57715"/>
    <w:rsid w:val="00C57734"/>
    <w:rsid w:val="00C577CC"/>
    <w:rsid w:val="00C57B81"/>
    <w:rsid w:val="00C608C3"/>
    <w:rsid w:val="00C60B73"/>
    <w:rsid w:val="00C60E31"/>
    <w:rsid w:val="00C61670"/>
    <w:rsid w:val="00C6168F"/>
    <w:rsid w:val="00C61CE1"/>
    <w:rsid w:val="00C62384"/>
    <w:rsid w:val="00C625BC"/>
    <w:rsid w:val="00C62ADA"/>
    <w:rsid w:val="00C62AE3"/>
    <w:rsid w:val="00C62B4C"/>
    <w:rsid w:val="00C62E32"/>
    <w:rsid w:val="00C63022"/>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AED"/>
    <w:rsid w:val="00C65B9C"/>
    <w:rsid w:val="00C65CDF"/>
    <w:rsid w:val="00C65D23"/>
    <w:rsid w:val="00C65DBB"/>
    <w:rsid w:val="00C661EE"/>
    <w:rsid w:val="00C6629A"/>
    <w:rsid w:val="00C6670B"/>
    <w:rsid w:val="00C66806"/>
    <w:rsid w:val="00C6690B"/>
    <w:rsid w:val="00C66A58"/>
    <w:rsid w:val="00C66BD9"/>
    <w:rsid w:val="00C67058"/>
    <w:rsid w:val="00C6711B"/>
    <w:rsid w:val="00C67804"/>
    <w:rsid w:val="00C678E9"/>
    <w:rsid w:val="00C67A8C"/>
    <w:rsid w:val="00C67FAE"/>
    <w:rsid w:val="00C67FCD"/>
    <w:rsid w:val="00C700B6"/>
    <w:rsid w:val="00C709F2"/>
    <w:rsid w:val="00C70CB7"/>
    <w:rsid w:val="00C710F5"/>
    <w:rsid w:val="00C711A8"/>
    <w:rsid w:val="00C714AF"/>
    <w:rsid w:val="00C71B12"/>
    <w:rsid w:val="00C71B1E"/>
    <w:rsid w:val="00C71C4D"/>
    <w:rsid w:val="00C72075"/>
    <w:rsid w:val="00C722B8"/>
    <w:rsid w:val="00C7238E"/>
    <w:rsid w:val="00C7246B"/>
    <w:rsid w:val="00C724E6"/>
    <w:rsid w:val="00C7252F"/>
    <w:rsid w:val="00C72D8C"/>
    <w:rsid w:val="00C72E31"/>
    <w:rsid w:val="00C73293"/>
    <w:rsid w:val="00C734C2"/>
    <w:rsid w:val="00C73514"/>
    <w:rsid w:val="00C73564"/>
    <w:rsid w:val="00C73624"/>
    <w:rsid w:val="00C7375C"/>
    <w:rsid w:val="00C73929"/>
    <w:rsid w:val="00C73B3B"/>
    <w:rsid w:val="00C73DE6"/>
    <w:rsid w:val="00C73EE8"/>
    <w:rsid w:val="00C73F1D"/>
    <w:rsid w:val="00C74014"/>
    <w:rsid w:val="00C742A4"/>
    <w:rsid w:val="00C74411"/>
    <w:rsid w:val="00C747FE"/>
    <w:rsid w:val="00C7480E"/>
    <w:rsid w:val="00C7484D"/>
    <w:rsid w:val="00C74A2D"/>
    <w:rsid w:val="00C74A44"/>
    <w:rsid w:val="00C74F61"/>
    <w:rsid w:val="00C750B7"/>
    <w:rsid w:val="00C750DE"/>
    <w:rsid w:val="00C75272"/>
    <w:rsid w:val="00C75495"/>
    <w:rsid w:val="00C755B1"/>
    <w:rsid w:val="00C75988"/>
    <w:rsid w:val="00C75BEE"/>
    <w:rsid w:val="00C75D9E"/>
    <w:rsid w:val="00C75F2C"/>
    <w:rsid w:val="00C765F3"/>
    <w:rsid w:val="00C769FF"/>
    <w:rsid w:val="00C76BC4"/>
    <w:rsid w:val="00C76DCF"/>
    <w:rsid w:val="00C77042"/>
    <w:rsid w:val="00C7720E"/>
    <w:rsid w:val="00C7758F"/>
    <w:rsid w:val="00C7793C"/>
    <w:rsid w:val="00C77D77"/>
    <w:rsid w:val="00C77E6E"/>
    <w:rsid w:val="00C8018C"/>
    <w:rsid w:val="00C802CE"/>
    <w:rsid w:val="00C8045F"/>
    <w:rsid w:val="00C80715"/>
    <w:rsid w:val="00C807D1"/>
    <w:rsid w:val="00C80B0E"/>
    <w:rsid w:val="00C80DC9"/>
    <w:rsid w:val="00C8110A"/>
    <w:rsid w:val="00C81574"/>
    <w:rsid w:val="00C816E9"/>
    <w:rsid w:val="00C817C7"/>
    <w:rsid w:val="00C818B7"/>
    <w:rsid w:val="00C81B23"/>
    <w:rsid w:val="00C81B4A"/>
    <w:rsid w:val="00C81B9D"/>
    <w:rsid w:val="00C81C0F"/>
    <w:rsid w:val="00C82B02"/>
    <w:rsid w:val="00C82E1A"/>
    <w:rsid w:val="00C831AC"/>
    <w:rsid w:val="00C83252"/>
    <w:rsid w:val="00C83538"/>
    <w:rsid w:val="00C83818"/>
    <w:rsid w:val="00C83F61"/>
    <w:rsid w:val="00C843B0"/>
    <w:rsid w:val="00C844CF"/>
    <w:rsid w:val="00C846E4"/>
    <w:rsid w:val="00C84B9A"/>
    <w:rsid w:val="00C84F07"/>
    <w:rsid w:val="00C84FA4"/>
    <w:rsid w:val="00C8506F"/>
    <w:rsid w:val="00C851FA"/>
    <w:rsid w:val="00C85333"/>
    <w:rsid w:val="00C85392"/>
    <w:rsid w:val="00C8539F"/>
    <w:rsid w:val="00C855B8"/>
    <w:rsid w:val="00C86206"/>
    <w:rsid w:val="00C864F7"/>
    <w:rsid w:val="00C867AA"/>
    <w:rsid w:val="00C86BC7"/>
    <w:rsid w:val="00C86C13"/>
    <w:rsid w:val="00C86C88"/>
    <w:rsid w:val="00C86DE1"/>
    <w:rsid w:val="00C86F40"/>
    <w:rsid w:val="00C86F91"/>
    <w:rsid w:val="00C870DF"/>
    <w:rsid w:val="00C8748E"/>
    <w:rsid w:val="00C8774B"/>
    <w:rsid w:val="00C8786E"/>
    <w:rsid w:val="00C87C27"/>
    <w:rsid w:val="00C87DAE"/>
    <w:rsid w:val="00C87DF3"/>
    <w:rsid w:val="00C87E90"/>
    <w:rsid w:val="00C901B1"/>
    <w:rsid w:val="00C903E5"/>
    <w:rsid w:val="00C904E9"/>
    <w:rsid w:val="00C915DD"/>
    <w:rsid w:val="00C916EF"/>
    <w:rsid w:val="00C91984"/>
    <w:rsid w:val="00C91EA9"/>
    <w:rsid w:val="00C920D0"/>
    <w:rsid w:val="00C92182"/>
    <w:rsid w:val="00C92746"/>
    <w:rsid w:val="00C92A16"/>
    <w:rsid w:val="00C92B2F"/>
    <w:rsid w:val="00C9316B"/>
    <w:rsid w:val="00C932FC"/>
    <w:rsid w:val="00C93428"/>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2BC"/>
    <w:rsid w:val="00C94517"/>
    <w:rsid w:val="00C9466C"/>
    <w:rsid w:val="00C94794"/>
    <w:rsid w:val="00C94965"/>
    <w:rsid w:val="00C94985"/>
    <w:rsid w:val="00C94990"/>
    <w:rsid w:val="00C94BDB"/>
    <w:rsid w:val="00C94C3B"/>
    <w:rsid w:val="00C94DDE"/>
    <w:rsid w:val="00C951FD"/>
    <w:rsid w:val="00C9529F"/>
    <w:rsid w:val="00C952D7"/>
    <w:rsid w:val="00C9556F"/>
    <w:rsid w:val="00C95849"/>
    <w:rsid w:val="00C95A30"/>
    <w:rsid w:val="00C95D94"/>
    <w:rsid w:val="00C96068"/>
    <w:rsid w:val="00C96336"/>
    <w:rsid w:val="00C9636A"/>
    <w:rsid w:val="00C963B8"/>
    <w:rsid w:val="00C96792"/>
    <w:rsid w:val="00C9697F"/>
    <w:rsid w:val="00C96986"/>
    <w:rsid w:val="00C969A8"/>
    <w:rsid w:val="00C969CA"/>
    <w:rsid w:val="00C96E84"/>
    <w:rsid w:val="00C96ED9"/>
    <w:rsid w:val="00C97048"/>
    <w:rsid w:val="00C97061"/>
    <w:rsid w:val="00C97348"/>
    <w:rsid w:val="00C973DF"/>
    <w:rsid w:val="00C9741B"/>
    <w:rsid w:val="00C976FB"/>
    <w:rsid w:val="00C977A6"/>
    <w:rsid w:val="00C97981"/>
    <w:rsid w:val="00C979DF"/>
    <w:rsid w:val="00C97ACA"/>
    <w:rsid w:val="00C97AD8"/>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21C1"/>
    <w:rsid w:val="00CA24F6"/>
    <w:rsid w:val="00CA2875"/>
    <w:rsid w:val="00CA2931"/>
    <w:rsid w:val="00CA2B09"/>
    <w:rsid w:val="00CA2B40"/>
    <w:rsid w:val="00CA2C3A"/>
    <w:rsid w:val="00CA2CC4"/>
    <w:rsid w:val="00CA2F83"/>
    <w:rsid w:val="00CA3E49"/>
    <w:rsid w:val="00CA3EB3"/>
    <w:rsid w:val="00CA436E"/>
    <w:rsid w:val="00CA4AC1"/>
    <w:rsid w:val="00CA4B7D"/>
    <w:rsid w:val="00CA4D55"/>
    <w:rsid w:val="00CA4D85"/>
    <w:rsid w:val="00CA530C"/>
    <w:rsid w:val="00CA554E"/>
    <w:rsid w:val="00CA5591"/>
    <w:rsid w:val="00CA5A07"/>
    <w:rsid w:val="00CA5A7D"/>
    <w:rsid w:val="00CA5C1A"/>
    <w:rsid w:val="00CA5F87"/>
    <w:rsid w:val="00CA5FD8"/>
    <w:rsid w:val="00CA5FEC"/>
    <w:rsid w:val="00CA6036"/>
    <w:rsid w:val="00CA6268"/>
    <w:rsid w:val="00CA630E"/>
    <w:rsid w:val="00CA6620"/>
    <w:rsid w:val="00CA6CBD"/>
    <w:rsid w:val="00CA6CF9"/>
    <w:rsid w:val="00CA6D8E"/>
    <w:rsid w:val="00CA70CA"/>
    <w:rsid w:val="00CA733F"/>
    <w:rsid w:val="00CA799E"/>
    <w:rsid w:val="00CA7B34"/>
    <w:rsid w:val="00CB0587"/>
    <w:rsid w:val="00CB0613"/>
    <w:rsid w:val="00CB0692"/>
    <w:rsid w:val="00CB089C"/>
    <w:rsid w:val="00CB0C49"/>
    <w:rsid w:val="00CB0C91"/>
    <w:rsid w:val="00CB0CFA"/>
    <w:rsid w:val="00CB10B5"/>
    <w:rsid w:val="00CB1104"/>
    <w:rsid w:val="00CB11D3"/>
    <w:rsid w:val="00CB12D5"/>
    <w:rsid w:val="00CB15F3"/>
    <w:rsid w:val="00CB172F"/>
    <w:rsid w:val="00CB1ACD"/>
    <w:rsid w:val="00CB1D3F"/>
    <w:rsid w:val="00CB1E28"/>
    <w:rsid w:val="00CB2103"/>
    <w:rsid w:val="00CB2135"/>
    <w:rsid w:val="00CB2562"/>
    <w:rsid w:val="00CB2602"/>
    <w:rsid w:val="00CB26AD"/>
    <w:rsid w:val="00CB2CDF"/>
    <w:rsid w:val="00CB2D5F"/>
    <w:rsid w:val="00CB31C1"/>
    <w:rsid w:val="00CB32F4"/>
    <w:rsid w:val="00CB335E"/>
    <w:rsid w:val="00CB34BA"/>
    <w:rsid w:val="00CB381D"/>
    <w:rsid w:val="00CB388A"/>
    <w:rsid w:val="00CB3A38"/>
    <w:rsid w:val="00CB3B92"/>
    <w:rsid w:val="00CB3BFF"/>
    <w:rsid w:val="00CB3DA5"/>
    <w:rsid w:val="00CB46E0"/>
    <w:rsid w:val="00CB477F"/>
    <w:rsid w:val="00CB483D"/>
    <w:rsid w:val="00CB4A30"/>
    <w:rsid w:val="00CB4A73"/>
    <w:rsid w:val="00CB4BCF"/>
    <w:rsid w:val="00CB4C12"/>
    <w:rsid w:val="00CB4C61"/>
    <w:rsid w:val="00CB4EFA"/>
    <w:rsid w:val="00CB4F7A"/>
    <w:rsid w:val="00CB501D"/>
    <w:rsid w:val="00CB5035"/>
    <w:rsid w:val="00CB54DA"/>
    <w:rsid w:val="00CB5525"/>
    <w:rsid w:val="00CB5800"/>
    <w:rsid w:val="00CB5AD4"/>
    <w:rsid w:val="00CB6274"/>
    <w:rsid w:val="00CB670B"/>
    <w:rsid w:val="00CB67C4"/>
    <w:rsid w:val="00CB681B"/>
    <w:rsid w:val="00CB6A52"/>
    <w:rsid w:val="00CB6BFB"/>
    <w:rsid w:val="00CB6C1B"/>
    <w:rsid w:val="00CB6DD5"/>
    <w:rsid w:val="00CB6FAE"/>
    <w:rsid w:val="00CB701D"/>
    <w:rsid w:val="00CB7508"/>
    <w:rsid w:val="00CB7765"/>
    <w:rsid w:val="00CB7B51"/>
    <w:rsid w:val="00CB7B87"/>
    <w:rsid w:val="00CB7CC2"/>
    <w:rsid w:val="00CB7DA7"/>
    <w:rsid w:val="00CB7F46"/>
    <w:rsid w:val="00CC0292"/>
    <w:rsid w:val="00CC04D8"/>
    <w:rsid w:val="00CC0988"/>
    <w:rsid w:val="00CC0A13"/>
    <w:rsid w:val="00CC0BC6"/>
    <w:rsid w:val="00CC0D66"/>
    <w:rsid w:val="00CC0EA5"/>
    <w:rsid w:val="00CC1173"/>
    <w:rsid w:val="00CC13AC"/>
    <w:rsid w:val="00CC1547"/>
    <w:rsid w:val="00CC1E10"/>
    <w:rsid w:val="00CC1E37"/>
    <w:rsid w:val="00CC1E8C"/>
    <w:rsid w:val="00CC1FA0"/>
    <w:rsid w:val="00CC256F"/>
    <w:rsid w:val="00CC2B04"/>
    <w:rsid w:val="00CC2DB7"/>
    <w:rsid w:val="00CC2E30"/>
    <w:rsid w:val="00CC2F24"/>
    <w:rsid w:val="00CC360D"/>
    <w:rsid w:val="00CC36A5"/>
    <w:rsid w:val="00CC39E2"/>
    <w:rsid w:val="00CC3C62"/>
    <w:rsid w:val="00CC3C97"/>
    <w:rsid w:val="00CC40F4"/>
    <w:rsid w:val="00CC46C2"/>
    <w:rsid w:val="00CC485B"/>
    <w:rsid w:val="00CC4A18"/>
    <w:rsid w:val="00CC4E55"/>
    <w:rsid w:val="00CC4F9A"/>
    <w:rsid w:val="00CC530D"/>
    <w:rsid w:val="00CC55B2"/>
    <w:rsid w:val="00CC57DF"/>
    <w:rsid w:val="00CC5EAA"/>
    <w:rsid w:val="00CC5EEB"/>
    <w:rsid w:val="00CC6122"/>
    <w:rsid w:val="00CC63E5"/>
    <w:rsid w:val="00CC64E6"/>
    <w:rsid w:val="00CC665E"/>
    <w:rsid w:val="00CC6A71"/>
    <w:rsid w:val="00CC6F32"/>
    <w:rsid w:val="00CC76C2"/>
    <w:rsid w:val="00CC7C92"/>
    <w:rsid w:val="00CD02A5"/>
    <w:rsid w:val="00CD075C"/>
    <w:rsid w:val="00CD0A14"/>
    <w:rsid w:val="00CD0C96"/>
    <w:rsid w:val="00CD0CB1"/>
    <w:rsid w:val="00CD0F29"/>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970"/>
    <w:rsid w:val="00CD39D8"/>
    <w:rsid w:val="00CD3D6D"/>
    <w:rsid w:val="00CD4118"/>
    <w:rsid w:val="00CD41A9"/>
    <w:rsid w:val="00CD448A"/>
    <w:rsid w:val="00CD451F"/>
    <w:rsid w:val="00CD4D32"/>
    <w:rsid w:val="00CD515E"/>
    <w:rsid w:val="00CD5510"/>
    <w:rsid w:val="00CD56C3"/>
    <w:rsid w:val="00CD5709"/>
    <w:rsid w:val="00CD576D"/>
    <w:rsid w:val="00CD5789"/>
    <w:rsid w:val="00CD5791"/>
    <w:rsid w:val="00CD5AB3"/>
    <w:rsid w:val="00CD5B17"/>
    <w:rsid w:val="00CD5B30"/>
    <w:rsid w:val="00CD5DA5"/>
    <w:rsid w:val="00CD5E55"/>
    <w:rsid w:val="00CD63D1"/>
    <w:rsid w:val="00CD65FB"/>
    <w:rsid w:val="00CD6AF1"/>
    <w:rsid w:val="00CD6CBA"/>
    <w:rsid w:val="00CD6DBD"/>
    <w:rsid w:val="00CD6EF0"/>
    <w:rsid w:val="00CD6F44"/>
    <w:rsid w:val="00CD6FCB"/>
    <w:rsid w:val="00CD70A8"/>
    <w:rsid w:val="00CD75F8"/>
    <w:rsid w:val="00CD7711"/>
    <w:rsid w:val="00CD7996"/>
    <w:rsid w:val="00CD7BEA"/>
    <w:rsid w:val="00CD7D93"/>
    <w:rsid w:val="00CE0234"/>
    <w:rsid w:val="00CE02B5"/>
    <w:rsid w:val="00CE0459"/>
    <w:rsid w:val="00CE0740"/>
    <w:rsid w:val="00CE0959"/>
    <w:rsid w:val="00CE0AAF"/>
    <w:rsid w:val="00CE0D06"/>
    <w:rsid w:val="00CE0FB0"/>
    <w:rsid w:val="00CE136E"/>
    <w:rsid w:val="00CE17CB"/>
    <w:rsid w:val="00CE18FD"/>
    <w:rsid w:val="00CE19D6"/>
    <w:rsid w:val="00CE19F3"/>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D5"/>
    <w:rsid w:val="00CE6606"/>
    <w:rsid w:val="00CE66DD"/>
    <w:rsid w:val="00CE6788"/>
    <w:rsid w:val="00CE687C"/>
    <w:rsid w:val="00CE6B63"/>
    <w:rsid w:val="00CE6BC1"/>
    <w:rsid w:val="00CE6F2D"/>
    <w:rsid w:val="00CE736D"/>
    <w:rsid w:val="00CE74A8"/>
    <w:rsid w:val="00CE7632"/>
    <w:rsid w:val="00CE76F5"/>
    <w:rsid w:val="00CE7723"/>
    <w:rsid w:val="00CE7CED"/>
    <w:rsid w:val="00CF0023"/>
    <w:rsid w:val="00CF004B"/>
    <w:rsid w:val="00CF012C"/>
    <w:rsid w:val="00CF07E4"/>
    <w:rsid w:val="00CF0A3E"/>
    <w:rsid w:val="00CF111A"/>
    <w:rsid w:val="00CF1192"/>
    <w:rsid w:val="00CF1602"/>
    <w:rsid w:val="00CF1900"/>
    <w:rsid w:val="00CF1A02"/>
    <w:rsid w:val="00CF1A55"/>
    <w:rsid w:val="00CF1D3B"/>
    <w:rsid w:val="00CF23D3"/>
    <w:rsid w:val="00CF2A03"/>
    <w:rsid w:val="00CF2E9F"/>
    <w:rsid w:val="00CF35E8"/>
    <w:rsid w:val="00CF4058"/>
    <w:rsid w:val="00CF417B"/>
    <w:rsid w:val="00CF4407"/>
    <w:rsid w:val="00CF459B"/>
    <w:rsid w:val="00CF45EC"/>
    <w:rsid w:val="00CF4AED"/>
    <w:rsid w:val="00CF4BF7"/>
    <w:rsid w:val="00CF4FCC"/>
    <w:rsid w:val="00CF50FF"/>
    <w:rsid w:val="00CF519C"/>
    <w:rsid w:val="00CF51FA"/>
    <w:rsid w:val="00CF55AE"/>
    <w:rsid w:val="00CF57D8"/>
    <w:rsid w:val="00CF5A70"/>
    <w:rsid w:val="00CF5BF7"/>
    <w:rsid w:val="00CF5E44"/>
    <w:rsid w:val="00CF5FBD"/>
    <w:rsid w:val="00CF61AE"/>
    <w:rsid w:val="00CF632E"/>
    <w:rsid w:val="00CF63DE"/>
    <w:rsid w:val="00CF6CAB"/>
    <w:rsid w:val="00CF72EA"/>
    <w:rsid w:val="00CF7480"/>
    <w:rsid w:val="00CF76DB"/>
    <w:rsid w:val="00CF7A08"/>
    <w:rsid w:val="00CF7BC9"/>
    <w:rsid w:val="00D004B8"/>
    <w:rsid w:val="00D00593"/>
    <w:rsid w:val="00D00643"/>
    <w:rsid w:val="00D007BC"/>
    <w:rsid w:val="00D00DD0"/>
    <w:rsid w:val="00D00F99"/>
    <w:rsid w:val="00D0100B"/>
    <w:rsid w:val="00D012FB"/>
    <w:rsid w:val="00D0146E"/>
    <w:rsid w:val="00D01607"/>
    <w:rsid w:val="00D0171F"/>
    <w:rsid w:val="00D019B3"/>
    <w:rsid w:val="00D01DEF"/>
    <w:rsid w:val="00D01E1D"/>
    <w:rsid w:val="00D01F24"/>
    <w:rsid w:val="00D0204A"/>
    <w:rsid w:val="00D02077"/>
    <w:rsid w:val="00D0286E"/>
    <w:rsid w:val="00D028F8"/>
    <w:rsid w:val="00D02A8C"/>
    <w:rsid w:val="00D02B5A"/>
    <w:rsid w:val="00D02C5C"/>
    <w:rsid w:val="00D03545"/>
    <w:rsid w:val="00D03657"/>
    <w:rsid w:val="00D0365B"/>
    <w:rsid w:val="00D03683"/>
    <w:rsid w:val="00D03CBA"/>
    <w:rsid w:val="00D03CD5"/>
    <w:rsid w:val="00D03EAB"/>
    <w:rsid w:val="00D04C48"/>
    <w:rsid w:val="00D04CB0"/>
    <w:rsid w:val="00D05832"/>
    <w:rsid w:val="00D0590C"/>
    <w:rsid w:val="00D05917"/>
    <w:rsid w:val="00D05950"/>
    <w:rsid w:val="00D05A91"/>
    <w:rsid w:val="00D05DCB"/>
    <w:rsid w:val="00D05ECC"/>
    <w:rsid w:val="00D060EA"/>
    <w:rsid w:val="00D0632A"/>
    <w:rsid w:val="00D06637"/>
    <w:rsid w:val="00D06BF1"/>
    <w:rsid w:val="00D0706E"/>
    <w:rsid w:val="00D07103"/>
    <w:rsid w:val="00D07405"/>
    <w:rsid w:val="00D0753B"/>
    <w:rsid w:val="00D076DA"/>
    <w:rsid w:val="00D078C7"/>
    <w:rsid w:val="00D07D28"/>
    <w:rsid w:val="00D07FAB"/>
    <w:rsid w:val="00D07FE9"/>
    <w:rsid w:val="00D101C5"/>
    <w:rsid w:val="00D103BB"/>
    <w:rsid w:val="00D10703"/>
    <w:rsid w:val="00D10AD1"/>
    <w:rsid w:val="00D10E32"/>
    <w:rsid w:val="00D1102E"/>
    <w:rsid w:val="00D110CD"/>
    <w:rsid w:val="00D112FF"/>
    <w:rsid w:val="00D11378"/>
    <w:rsid w:val="00D11702"/>
    <w:rsid w:val="00D11722"/>
    <w:rsid w:val="00D11A15"/>
    <w:rsid w:val="00D11A42"/>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65"/>
    <w:rsid w:val="00D15294"/>
    <w:rsid w:val="00D15312"/>
    <w:rsid w:val="00D155C0"/>
    <w:rsid w:val="00D156A3"/>
    <w:rsid w:val="00D156C5"/>
    <w:rsid w:val="00D15A25"/>
    <w:rsid w:val="00D165CB"/>
    <w:rsid w:val="00D1662D"/>
    <w:rsid w:val="00D166B8"/>
    <w:rsid w:val="00D16709"/>
    <w:rsid w:val="00D1699C"/>
    <w:rsid w:val="00D16A76"/>
    <w:rsid w:val="00D16AB5"/>
    <w:rsid w:val="00D16B68"/>
    <w:rsid w:val="00D16EF7"/>
    <w:rsid w:val="00D16F42"/>
    <w:rsid w:val="00D172F5"/>
    <w:rsid w:val="00D17638"/>
    <w:rsid w:val="00D1799E"/>
    <w:rsid w:val="00D17AC8"/>
    <w:rsid w:val="00D2047A"/>
    <w:rsid w:val="00D20A0B"/>
    <w:rsid w:val="00D20CF4"/>
    <w:rsid w:val="00D20D8B"/>
    <w:rsid w:val="00D2116C"/>
    <w:rsid w:val="00D21216"/>
    <w:rsid w:val="00D212EB"/>
    <w:rsid w:val="00D215E2"/>
    <w:rsid w:val="00D216C3"/>
    <w:rsid w:val="00D216D9"/>
    <w:rsid w:val="00D21FAD"/>
    <w:rsid w:val="00D22027"/>
    <w:rsid w:val="00D22417"/>
    <w:rsid w:val="00D224AD"/>
    <w:rsid w:val="00D22824"/>
    <w:rsid w:val="00D22911"/>
    <w:rsid w:val="00D22AC5"/>
    <w:rsid w:val="00D22BA1"/>
    <w:rsid w:val="00D22CE4"/>
    <w:rsid w:val="00D22D99"/>
    <w:rsid w:val="00D22E96"/>
    <w:rsid w:val="00D22EF5"/>
    <w:rsid w:val="00D23020"/>
    <w:rsid w:val="00D23174"/>
    <w:rsid w:val="00D231BB"/>
    <w:rsid w:val="00D232E9"/>
    <w:rsid w:val="00D23300"/>
    <w:rsid w:val="00D2351D"/>
    <w:rsid w:val="00D23619"/>
    <w:rsid w:val="00D23684"/>
    <w:rsid w:val="00D23709"/>
    <w:rsid w:val="00D23C3A"/>
    <w:rsid w:val="00D23F9D"/>
    <w:rsid w:val="00D247BA"/>
    <w:rsid w:val="00D254D7"/>
    <w:rsid w:val="00D25594"/>
    <w:rsid w:val="00D257A7"/>
    <w:rsid w:val="00D25C01"/>
    <w:rsid w:val="00D26067"/>
    <w:rsid w:val="00D262DF"/>
    <w:rsid w:val="00D264D0"/>
    <w:rsid w:val="00D26BE4"/>
    <w:rsid w:val="00D26D39"/>
    <w:rsid w:val="00D26F58"/>
    <w:rsid w:val="00D26FC9"/>
    <w:rsid w:val="00D27115"/>
    <w:rsid w:val="00D27321"/>
    <w:rsid w:val="00D27569"/>
    <w:rsid w:val="00D27710"/>
    <w:rsid w:val="00D27713"/>
    <w:rsid w:val="00D27ABE"/>
    <w:rsid w:val="00D300CE"/>
    <w:rsid w:val="00D300E5"/>
    <w:rsid w:val="00D301E4"/>
    <w:rsid w:val="00D303AD"/>
    <w:rsid w:val="00D303CB"/>
    <w:rsid w:val="00D30542"/>
    <w:rsid w:val="00D305B6"/>
    <w:rsid w:val="00D30889"/>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AD8"/>
    <w:rsid w:val="00D32B8F"/>
    <w:rsid w:val="00D32D4F"/>
    <w:rsid w:val="00D32D83"/>
    <w:rsid w:val="00D32E7B"/>
    <w:rsid w:val="00D33242"/>
    <w:rsid w:val="00D33324"/>
    <w:rsid w:val="00D333FE"/>
    <w:rsid w:val="00D335DA"/>
    <w:rsid w:val="00D33748"/>
    <w:rsid w:val="00D3406F"/>
    <w:rsid w:val="00D34196"/>
    <w:rsid w:val="00D3424D"/>
    <w:rsid w:val="00D3437A"/>
    <w:rsid w:val="00D3446A"/>
    <w:rsid w:val="00D34596"/>
    <w:rsid w:val="00D3459A"/>
    <w:rsid w:val="00D345DD"/>
    <w:rsid w:val="00D34876"/>
    <w:rsid w:val="00D348EA"/>
    <w:rsid w:val="00D34BA1"/>
    <w:rsid w:val="00D3527F"/>
    <w:rsid w:val="00D356D0"/>
    <w:rsid w:val="00D35779"/>
    <w:rsid w:val="00D35D26"/>
    <w:rsid w:val="00D362AB"/>
    <w:rsid w:val="00D3668D"/>
    <w:rsid w:val="00D36692"/>
    <w:rsid w:val="00D3676C"/>
    <w:rsid w:val="00D368FC"/>
    <w:rsid w:val="00D36D8E"/>
    <w:rsid w:val="00D372B9"/>
    <w:rsid w:val="00D37538"/>
    <w:rsid w:val="00D378EA"/>
    <w:rsid w:val="00D37A2F"/>
    <w:rsid w:val="00D37DFE"/>
    <w:rsid w:val="00D37E84"/>
    <w:rsid w:val="00D37E9E"/>
    <w:rsid w:val="00D4006C"/>
    <w:rsid w:val="00D4046C"/>
    <w:rsid w:val="00D4055B"/>
    <w:rsid w:val="00D4099B"/>
    <w:rsid w:val="00D40C72"/>
    <w:rsid w:val="00D40FB7"/>
    <w:rsid w:val="00D4101A"/>
    <w:rsid w:val="00D4111D"/>
    <w:rsid w:val="00D4129D"/>
    <w:rsid w:val="00D41324"/>
    <w:rsid w:val="00D415ED"/>
    <w:rsid w:val="00D41655"/>
    <w:rsid w:val="00D417F0"/>
    <w:rsid w:val="00D41900"/>
    <w:rsid w:val="00D419BC"/>
    <w:rsid w:val="00D41CC5"/>
    <w:rsid w:val="00D41E51"/>
    <w:rsid w:val="00D41E57"/>
    <w:rsid w:val="00D41E98"/>
    <w:rsid w:val="00D4205D"/>
    <w:rsid w:val="00D423F1"/>
    <w:rsid w:val="00D42713"/>
    <w:rsid w:val="00D4297C"/>
    <w:rsid w:val="00D42AFF"/>
    <w:rsid w:val="00D42B31"/>
    <w:rsid w:val="00D42DDE"/>
    <w:rsid w:val="00D433A2"/>
    <w:rsid w:val="00D4372E"/>
    <w:rsid w:val="00D439E4"/>
    <w:rsid w:val="00D43DDA"/>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140"/>
    <w:rsid w:val="00D4550E"/>
    <w:rsid w:val="00D4579D"/>
    <w:rsid w:val="00D4594F"/>
    <w:rsid w:val="00D46044"/>
    <w:rsid w:val="00D4621D"/>
    <w:rsid w:val="00D46414"/>
    <w:rsid w:val="00D46687"/>
    <w:rsid w:val="00D467C4"/>
    <w:rsid w:val="00D4687A"/>
    <w:rsid w:val="00D468B6"/>
    <w:rsid w:val="00D46988"/>
    <w:rsid w:val="00D469FA"/>
    <w:rsid w:val="00D46ECB"/>
    <w:rsid w:val="00D46EDB"/>
    <w:rsid w:val="00D477EE"/>
    <w:rsid w:val="00D47938"/>
    <w:rsid w:val="00D50370"/>
    <w:rsid w:val="00D50B59"/>
    <w:rsid w:val="00D50BC6"/>
    <w:rsid w:val="00D5162F"/>
    <w:rsid w:val="00D51A3E"/>
    <w:rsid w:val="00D51EF2"/>
    <w:rsid w:val="00D5265C"/>
    <w:rsid w:val="00D526B7"/>
    <w:rsid w:val="00D5299D"/>
    <w:rsid w:val="00D52A30"/>
    <w:rsid w:val="00D52AFE"/>
    <w:rsid w:val="00D52B75"/>
    <w:rsid w:val="00D52C30"/>
    <w:rsid w:val="00D52E2A"/>
    <w:rsid w:val="00D52F37"/>
    <w:rsid w:val="00D53427"/>
    <w:rsid w:val="00D53BAA"/>
    <w:rsid w:val="00D53DB2"/>
    <w:rsid w:val="00D53E30"/>
    <w:rsid w:val="00D5438A"/>
    <w:rsid w:val="00D5458C"/>
    <w:rsid w:val="00D5460B"/>
    <w:rsid w:val="00D54C81"/>
    <w:rsid w:val="00D54CB6"/>
    <w:rsid w:val="00D54E56"/>
    <w:rsid w:val="00D54EBD"/>
    <w:rsid w:val="00D5553D"/>
    <w:rsid w:val="00D558B0"/>
    <w:rsid w:val="00D5591E"/>
    <w:rsid w:val="00D559A3"/>
    <w:rsid w:val="00D55A08"/>
    <w:rsid w:val="00D566BD"/>
    <w:rsid w:val="00D567A0"/>
    <w:rsid w:val="00D56BAA"/>
    <w:rsid w:val="00D56DFF"/>
    <w:rsid w:val="00D57213"/>
    <w:rsid w:val="00D5730F"/>
    <w:rsid w:val="00D579EF"/>
    <w:rsid w:val="00D57B40"/>
    <w:rsid w:val="00D57C50"/>
    <w:rsid w:val="00D57D1F"/>
    <w:rsid w:val="00D57F1A"/>
    <w:rsid w:val="00D602AF"/>
    <w:rsid w:val="00D60330"/>
    <w:rsid w:val="00D6045C"/>
    <w:rsid w:val="00D6061F"/>
    <w:rsid w:val="00D60834"/>
    <w:rsid w:val="00D60D64"/>
    <w:rsid w:val="00D60F59"/>
    <w:rsid w:val="00D61209"/>
    <w:rsid w:val="00D6120F"/>
    <w:rsid w:val="00D61914"/>
    <w:rsid w:val="00D61949"/>
    <w:rsid w:val="00D61E49"/>
    <w:rsid w:val="00D620F3"/>
    <w:rsid w:val="00D6215B"/>
    <w:rsid w:val="00D62747"/>
    <w:rsid w:val="00D627AF"/>
    <w:rsid w:val="00D62B08"/>
    <w:rsid w:val="00D62BAB"/>
    <w:rsid w:val="00D62C01"/>
    <w:rsid w:val="00D62C15"/>
    <w:rsid w:val="00D62C5F"/>
    <w:rsid w:val="00D62D8A"/>
    <w:rsid w:val="00D62E71"/>
    <w:rsid w:val="00D6360A"/>
    <w:rsid w:val="00D636B0"/>
    <w:rsid w:val="00D63815"/>
    <w:rsid w:val="00D63960"/>
    <w:rsid w:val="00D63B21"/>
    <w:rsid w:val="00D6433B"/>
    <w:rsid w:val="00D64545"/>
    <w:rsid w:val="00D645A3"/>
    <w:rsid w:val="00D64635"/>
    <w:rsid w:val="00D64B94"/>
    <w:rsid w:val="00D64DAD"/>
    <w:rsid w:val="00D64E99"/>
    <w:rsid w:val="00D65669"/>
    <w:rsid w:val="00D656A1"/>
    <w:rsid w:val="00D6578E"/>
    <w:rsid w:val="00D65819"/>
    <w:rsid w:val="00D65A42"/>
    <w:rsid w:val="00D65B21"/>
    <w:rsid w:val="00D65C41"/>
    <w:rsid w:val="00D65EEA"/>
    <w:rsid w:val="00D6640A"/>
    <w:rsid w:val="00D66A8D"/>
    <w:rsid w:val="00D66CEB"/>
    <w:rsid w:val="00D6712C"/>
    <w:rsid w:val="00D675E4"/>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F86"/>
    <w:rsid w:val="00D710C4"/>
    <w:rsid w:val="00D7120F"/>
    <w:rsid w:val="00D71589"/>
    <w:rsid w:val="00D71609"/>
    <w:rsid w:val="00D7163B"/>
    <w:rsid w:val="00D719BA"/>
    <w:rsid w:val="00D71ABB"/>
    <w:rsid w:val="00D71D97"/>
    <w:rsid w:val="00D71F45"/>
    <w:rsid w:val="00D723C2"/>
    <w:rsid w:val="00D72649"/>
    <w:rsid w:val="00D72885"/>
    <w:rsid w:val="00D72939"/>
    <w:rsid w:val="00D72D26"/>
    <w:rsid w:val="00D72DE4"/>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99C"/>
    <w:rsid w:val="00D74A29"/>
    <w:rsid w:val="00D74B9E"/>
    <w:rsid w:val="00D74D3C"/>
    <w:rsid w:val="00D75290"/>
    <w:rsid w:val="00D752BA"/>
    <w:rsid w:val="00D756B2"/>
    <w:rsid w:val="00D75931"/>
    <w:rsid w:val="00D75AFE"/>
    <w:rsid w:val="00D75B77"/>
    <w:rsid w:val="00D75FD1"/>
    <w:rsid w:val="00D7608C"/>
    <w:rsid w:val="00D7625C"/>
    <w:rsid w:val="00D767E4"/>
    <w:rsid w:val="00D76914"/>
    <w:rsid w:val="00D76A29"/>
    <w:rsid w:val="00D76A35"/>
    <w:rsid w:val="00D76FA0"/>
    <w:rsid w:val="00D77092"/>
    <w:rsid w:val="00D7710E"/>
    <w:rsid w:val="00D77112"/>
    <w:rsid w:val="00D77349"/>
    <w:rsid w:val="00D776E0"/>
    <w:rsid w:val="00D77A35"/>
    <w:rsid w:val="00D77EC7"/>
    <w:rsid w:val="00D77F40"/>
    <w:rsid w:val="00D80494"/>
    <w:rsid w:val="00D80651"/>
    <w:rsid w:val="00D80BDE"/>
    <w:rsid w:val="00D80E0A"/>
    <w:rsid w:val="00D81620"/>
    <w:rsid w:val="00D8191D"/>
    <w:rsid w:val="00D8192E"/>
    <w:rsid w:val="00D81C5B"/>
    <w:rsid w:val="00D8244A"/>
    <w:rsid w:val="00D82977"/>
    <w:rsid w:val="00D82D64"/>
    <w:rsid w:val="00D82FE3"/>
    <w:rsid w:val="00D83480"/>
    <w:rsid w:val="00D83550"/>
    <w:rsid w:val="00D83993"/>
    <w:rsid w:val="00D83C98"/>
    <w:rsid w:val="00D83CC1"/>
    <w:rsid w:val="00D83F56"/>
    <w:rsid w:val="00D8439C"/>
    <w:rsid w:val="00D84411"/>
    <w:rsid w:val="00D84566"/>
    <w:rsid w:val="00D845D1"/>
    <w:rsid w:val="00D8466B"/>
    <w:rsid w:val="00D84CFC"/>
    <w:rsid w:val="00D84E07"/>
    <w:rsid w:val="00D84E17"/>
    <w:rsid w:val="00D85080"/>
    <w:rsid w:val="00D85300"/>
    <w:rsid w:val="00D85513"/>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BA3"/>
    <w:rsid w:val="00D90EAF"/>
    <w:rsid w:val="00D911A6"/>
    <w:rsid w:val="00D91585"/>
    <w:rsid w:val="00D9159B"/>
    <w:rsid w:val="00D9170F"/>
    <w:rsid w:val="00D917EA"/>
    <w:rsid w:val="00D91E99"/>
    <w:rsid w:val="00D91F7D"/>
    <w:rsid w:val="00D91FFE"/>
    <w:rsid w:val="00D92064"/>
    <w:rsid w:val="00D922B0"/>
    <w:rsid w:val="00D92433"/>
    <w:rsid w:val="00D926CA"/>
    <w:rsid w:val="00D9287A"/>
    <w:rsid w:val="00D92BB0"/>
    <w:rsid w:val="00D92CCD"/>
    <w:rsid w:val="00D93057"/>
    <w:rsid w:val="00D931A6"/>
    <w:rsid w:val="00D93384"/>
    <w:rsid w:val="00D935DD"/>
    <w:rsid w:val="00D936A9"/>
    <w:rsid w:val="00D9392F"/>
    <w:rsid w:val="00D93D50"/>
    <w:rsid w:val="00D93EE7"/>
    <w:rsid w:val="00D940F0"/>
    <w:rsid w:val="00D9470C"/>
    <w:rsid w:val="00D949C8"/>
    <w:rsid w:val="00D94E50"/>
    <w:rsid w:val="00D94E69"/>
    <w:rsid w:val="00D94FA3"/>
    <w:rsid w:val="00D95530"/>
    <w:rsid w:val="00D95662"/>
    <w:rsid w:val="00D95A6D"/>
    <w:rsid w:val="00D95CB4"/>
    <w:rsid w:val="00D95E21"/>
    <w:rsid w:val="00D95E5E"/>
    <w:rsid w:val="00D95F89"/>
    <w:rsid w:val="00D963A3"/>
    <w:rsid w:val="00D96713"/>
    <w:rsid w:val="00D96E39"/>
    <w:rsid w:val="00D96EAE"/>
    <w:rsid w:val="00D96FD8"/>
    <w:rsid w:val="00D9760C"/>
    <w:rsid w:val="00D9782B"/>
    <w:rsid w:val="00DA0061"/>
    <w:rsid w:val="00DA0ADD"/>
    <w:rsid w:val="00DA0AEF"/>
    <w:rsid w:val="00DA0D45"/>
    <w:rsid w:val="00DA0E33"/>
    <w:rsid w:val="00DA0EEF"/>
    <w:rsid w:val="00DA11B5"/>
    <w:rsid w:val="00DA1366"/>
    <w:rsid w:val="00DA14B4"/>
    <w:rsid w:val="00DA14F8"/>
    <w:rsid w:val="00DA16EB"/>
    <w:rsid w:val="00DA1E73"/>
    <w:rsid w:val="00DA25E2"/>
    <w:rsid w:val="00DA2989"/>
    <w:rsid w:val="00DA2AF5"/>
    <w:rsid w:val="00DA2CF9"/>
    <w:rsid w:val="00DA2DFE"/>
    <w:rsid w:val="00DA306B"/>
    <w:rsid w:val="00DA330C"/>
    <w:rsid w:val="00DA35EB"/>
    <w:rsid w:val="00DA39F2"/>
    <w:rsid w:val="00DA3B8E"/>
    <w:rsid w:val="00DA3B94"/>
    <w:rsid w:val="00DA3EAF"/>
    <w:rsid w:val="00DA3FC7"/>
    <w:rsid w:val="00DA40A5"/>
    <w:rsid w:val="00DA4343"/>
    <w:rsid w:val="00DA4389"/>
    <w:rsid w:val="00DA45E3"/>
    <w:rsid w:val="00DA49AF"/>
    <w:rsid w:val="00DA4CFB"/>
    <w:rsid w:val="00DA500C"/>
    <w:rsid w:val="00DA5148"/>
    <w:rsid w:val="00DA526D"/>
    <w:rsid w:val="00DA53B3"/>
    <w:rsid w:val="00DA53E8"/>
    <w:rsid w:val="00DA54A3"/>
    <w:rsid w:val="00DA54EE"/>
    <w:rsid w:val="00DA5C25"/>
    <w:rsid w:val="00DA5D24"/>
    <w:rsid w:val="00DA5D35"/>
    <w:rsid w:val="00DA623A"/>
    <w:rsid w:val="00DA62BA"/>
    <w:rsid w:val="00DA66A3"/>
    <w:rsid w:val="00DA6886"/>
    <w:rsid w:val="00DA718C"/>
    <w:rsid w:val="00DA7507"/>
    <w:rsid w:val="00DA773C"/>
    <w:rsid w:val="00DA7914"/>
    <w:rsid w:val="00DA7BA1"/>
    <w:rsid w:val="00DA7FF6"/>
    <w:rsid w:val="00DB00B6"/>
    <w:rsid w:val="00DB0198"/>
    <w:rsid w:val="00DB06A7"/>
    <w:rsid w:val="00DB08B6"/>
    <w:rsid w:val="00DB099D"/>
    <w:rsid w:val="00DB0A51"/>
    <w:rsid w:val="00DB0B62"/>
    <w:rsid w:val="00DB0BA3"/>
    <w:rsid w:val="00DB0C5F"/>
    <w:rsid w:val="00DB0D42"/>
    <w:rsid w:val="00DB12C4"/>
    <w:rsid w:val="00DB1354"/>
    <w:rsid w:val="00DB1474"/>
    <w:rsid w:val="00DB1725"/>
    <w:rsid w:val="00DB1962"/>
    <w:rsid w:val="00DB1A18"/>
    <w:rsid w:val="00DB1AA2"/>
    <w:rsid w:val="00DB1AFD"/>
    <w:rsid w:val="00DB1E6F"/>
    <w:rsid w:val="00DB1F58"/>
    <w:rsid w:val="00DB2428"/>
    <w:rsid w:val="00DB2585"/>
    <w:rsid w:val="00DB26BE"/>
    <w:rsid w:val="00DB2E96"/>
    <w:rsid w:val="00DB2F8B"/>
    <w:rsid w:val="00DB3050"/>
    <w:rsid w:val="00DB3517"/>
    <w:rsid w:val="00DB3812"/>
    <w:rsid w:val="00DB3F7A"/>
    <w:rsid w:val="00DB4150"/>
    <w:rsid w:val="00DB4413"/>
    <w:rsid w:val="00DB4451"/>
    <w:rsid w:val="00DB445B"/>
    <w:rsid w:val="00DB468C"/>
    <w:rsid w:val="00DB4B4E"/>
    <w:rsid w:val="00DB4BFD"/>
    <w:rsid w:val="00DB4C6D"/>
    <w:rsid w:val="00DB4DFC"/>
    <w:rsid w:val="00DB503D"/>
    <w:rsid w:val="00DB5131"/>
    <w:rsid w:val="00DB535C"/>
    <w:rsid w:val="00DB5424"/>
    <w:rsid w:val="00DB609C"/>
    <w:rsid w:val="00DB6407"/>
    <w:rsid w:val="00DB65E5"/>
    <w:rsid w:val="00DB670E"/>
    <w:rsid w:val="00DB6792"/>
    <w:rsid w:val="00DB6E10"/>
    <w:rsid w:val="00DB7056"/>
    <w:rsid w:val="00DB7062"/>
    <w:rsid w:val="00DB7082"/>
    <w:rsid w:val="00DB71BB"/>
    <w:rsid w:val="00DB71DA"/>
    <w:rsid w:val="00DB7812"/>
    <w:rsid w:val="00DB78C8"/>
    <w:rsid w:val="00DB7EA0"/>
    <w:rsid w:val="00DC027F"/>
    <w:rsid w:val="00DC03B0"/>
    <w:rsid w:val="00DC03F0"/>
    <w:rsid w:val="00DC05D2"/>
    <w:rsid w:val="00DC0706"/>
    <w:rsid w:val="00DC09E2"/>
    <w:rsid w:val="00DC0BE7"/>
    <w:rsid w:val="00DC0E6E"/>
    <w:rsid w:val="00DC0EFE"/>
    <w:rsid w:val="00DC0F7F"/>
    <w:rsid w:val="00DC1152"/>
    <w:rsid w:val="00DC1372"/>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4F9"/>
    <w:rsid w:val="00DC37C9"/>
    <w:rsid w:val="00DC399B"/>
    <w:rsid w:val="00DC3B3F"/>
    <w:rsid w:val="00DC3BA7"/>
    <w:rsid w:val="00DC3D3F"/>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5F88"/>
    <w:rsid w:val="00DC6068"/>
    <w:rsid w:val="00DC607C"/>
    <w:rsid w:val="00DC6196"/>
    <w:rsid w:val="00DC62E7"/>
    <w:rsid w:val="00DC63C5"/>
    <w:rsid w:val="00DC6604"/>
    <w:rsid w:val="00DC679E"/>
    <w:rsid w:val="00DC684B"/>
    <w:rsid w:val="00DC6901"/>
    <w:rsid w:val="00DC6BA2"/>
    <w:rsid w:val="00DC70B5"/>
    <w:rsid w:val="00DC7382"/>
    <w:rsid w:val="00DC73C4"/>
    <w:rsid w:val="00DC7D16"/>
    <w:rsid w:val="00DD009A"/>
    <w:rsid w:val="00DD02E6"/>
    <w:rsid w:val="00DD03A5"/>
    <w:rsid w:val="00DD0475"/>
    <w:rsid w:val="00DD089C"/>
    <w:rsid w:val="00DD0991"/>
    <w:rsid w:val="00DD0D84"/>
    <w:rsid w:val="00DD0D99"/>
    <w:rsid w:val="00DD0FF9"/>
    <w:rsid w:val="00DD12F1"/>
    <w:rsid w:val="00DD21AC"/>
    <w:rsid w:val="00DD22A1"/>
    <w:rsid w:val="00DD2330"/>
    <w:rsid w:val="00DD2522"/>
    <w:rsid w:val="00DD25B3"/>
    <w:rsid w:val="00DD275F"/>
    <w:rsid w:val="00DD2845"/>
    <w:rsid w:val="00DD2967"/>
    <w:rsid w:val="00DD2986"/>
    <w:rsid w:val="00DD2A8E"/>
    <w:rsid w:val="00DD2C44"/>
    <w:rsid w:val="00DD2DAE"/>
    <w:rsid w:val="00DD2DCE"/>
    <w:rsid w:val="00DD304E"/>
    <w:rsid w:val="00DD33F7"/>
    <w:rsid w:val="00DD350F"/>
    <w:rsid w:val="00DD3860"/>
    <w:rsid w:val="00DD3CC6"/>
    <w:rsid w:val="00DD3F9E"/>
    <w:rsid w:val="00DD4321"/>
    <w:rsid w:val="00DD47E9"/>
    <w:rsid w:val="00DD4944"/>
    <w:rsid w:val="00DD503B"/>
    <w:rsid w:val="00DD504C"/>
    <w:rsid w:val="00DD50F3"/>
    <w:rsid w:val="00DD54AB"/>
    <w:rsid w:val="00DD612D"/>
    <w:rsid w:val="00DD646A"/>
    <w:rsid w:val="00DD66CA"/>
    <w:rsid w:val="00DD69D3"/>
    <w:rsid w:val="00DD6DED"/>
    <w:rsid w:val="00DD6E33"/>
    <w:rsid w:val="00DD7059"/>
    <w:rsid w:val="00DD778A"/>
    <w:rsid w:val="00DD7800"/>
    <w:rsid w:val="00DD79F3"/>
    <w:rsid w:val="00DD7A8C"/>
    <w:rsid w:val="00DD7DA7"/>
    <w:rsid w:val="00DE053C"/>
    <w:rsid w:val="00DE094C"/>
    <w:rsid w:val="00DE0BE3"/>
    <w:rsid w:val="00DE10EB"/>
    <w:rsid w:val="00DE11DB"/>
    <w:rsid w:val="00DE127A"/>
    <w:rsid w:val="00DE1409"/>
    <w:rsid w:val="00DE143B"/>
    <w:rsid w:val="00DE1640"/>
    <w:rsid w:val="00DE17C2"/>
    <w:rsid w:val="00DE1A48"/>
    <w:rsid w:val="00DE2D56"/>
    <w:rsid w:val="00DE2D58"/>
    <w:rsid w:val="00DE30A9"/>
    <w:rsid w:val="00DE31C7"/>
    <w:rsid w:val="00DE3457"/>
    <w:rsid w:val="00DE366B"/>
    <w:rsid w:val="00DE3827"/>
    <w:rsid w:val="00DE3AFC"/>
    <w:rsid w:val="00DE3BC5"/>
    <w:rsid w:val="00DE3F98"/>
    <w:rsid w:val="00DE4037"/>
    <w:rsid w:val="00DE4210"/>
    <w:rsid w:val="00DE442D"/>
    <w:rsid w:val="00DE45D9"/>
    <w:rsid w:val="00DE45FF"/>
    <w:rsid w:val="00DE4605"/>
    <w:rsid w:val="00DE495E"/>
    <w:rsid w:val="00DE4A95"/>
    <w:rsid w:val="00DE4AAB"/>
    <w:rsid w:val="00DE4B3E"/>
    <w:rsid w:val="00DE4BF4"/>
    <w:rsid w:val="00DE4CC4"/>
    <w:rsid w:val="00DE528E"/>
    <w:rsid w:val="00DE579B"/>
    <w:rsid w:val="00DE57B5"/>
    <w:rsid w:val="00DE5BE2"/>
    <w:rsid w:val="00DE5C08"/>
    <w:rsid w:val="00DE638A"/>
    <w:rsid w:val="00DE6446"/>
    <w:rsid w:val="00DE65B5"/>
    <w:rsid w:val="00DE6621"/>
    <w:rsid w:val="00DE67E9"/>
    <w:rsid w:val="00DE67FF"/>
    <w:rsid w:val="00DE69D8"/>
    <w:rsid w:val="00DE6AF4"/>
    <w:rsid w:val="00DE6C11"/>
    <w:rsid w:val="00DE6C86"/>
    <w:rsid w:val="00DE6D31"/>
    <w:rsid w:val="00DE6D68"/>
    <w:rsid w:val="00DE717E"/>
    <w:rsid w:val="00DE71E8"/>
    <w:rsid w:val="00DE747F"/>
    <w:rsid w:val="00DE749B"/>
    <w:rsid w:val="00DE756E"/>
    <w:rsid w:val="00DE7968"/>
    <w:rsid w:val="00DE7B2A"/>
    <w:rsid w:val="00DE7BA4"/>
    <w:rsid w:val="00DE7BD3"/>
    <w:rsid w:val="00DE7CEA"/>
    <w:rsid w:val="00DF01D6"/>
    <w:rsid w:val="00DF064D"/>
    <w:rsid w:val="00DF0716"/>
    <w:rsid w:val="00DF082E"/>
    <w:rsid w:val="00DF09C6"/>
    <w:rsid w:val="00DF0C29"/>
    <w:rsid w:val="00DF0F97"/>
    <w:rsid w:val="00DF1212"/>
    <w:rsid w:val="00DF14C1"/>
    <w:rsid w:val="00DF1786"/>
    <w:rsid w:val="00DF1853"/>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D0F"/>
    <w:rsid w:val="00DF4E5C"/>
    <w:rsid w:val="00DF4F8E"/>
    <w:rsid w:val="00DF4FE3"/>
    <w:rsid w:val="00DF5010"/>
    <w:rsid w:val="00DF53C2"/>
    <w:rsid w:val="00DF5624"/>
    <w:rsid w:val="00DF56C5"/>
    <w:rsid w:val="00DF5783"/>
    <w:rsid w:val="00DF5837"/>
    <w:rsid w:val="00DF58BD"/>
    <w:rsid w:val="00DF5BF2"/>
    <w:rsid w:val="00DF5E70"/>
    <w:rsid w:val="00DF5F39"/>
    <w:rsid w:val="00DF65A9"/>
    <w:rsid w:val="00DF6657"/>
    <w:rsid w:val="00DF6D2E"/>
    <w:rsid w:val="00DF6E11"/>
    <w:rsid w:val="00DF6F63"/>
    <w:rsid w:val="00DF6FF3"/>
    <w:rsid w:val="00DF711F"/>
    <w:rsid w:val="00DF7162"/>
    <w:rsid w:val="00DF72AE"/>
    <w:rsid w:val="00DF73AF"/>
    <w:rsid w:val="00DF785B"/>
    <w:rsid w:val="00DF7C5E"/>
    <w:rsid w:val="00E00103"/>
    <w:rsid w:val="00E00455"/>
    <w:rsid w:val="00E00511"/>
    <w:rsid w:val="00E00B5F"/>
    <w:rsid w:val="00E00C68"/>
    <w:rsid w:val="00E00CBF"/>
    <w:rsid w:val="00E01244"/>
    <w:rsid w:val="00E01394"/>
    <w:rsid w:val="00E01595"/>
    <w:rsid w:val="00E0193B"/>
    <w:rsid w:val="00E01988"/>
    <w:rsid w:val="00E01E3F"/>
    <w:rsid w:val="00E02116"/>
    <w:rsid w:val="00E0237C"/>
    <w:rsid w:val="00E02610"/>
    <w:rsid w:val="00E026E7"/>
    <w:rsid w:val="00E02987"/>
    <w:rsid w:val="00E02E96"/>
    <w:rsid w:val="00E03051"/>
    <w:rsid w:val="00E035FC"/>
    <w:rsid w:val="00E03EA3"/>
    <w:rsid w:val="00E03EC2"/>
    <w:rsid w:val="00E0411C"/>
    <w:rsid w:val="00E0426E"/>
    <w:rsid w:val="00E044CA"/>
    <w:rsid w:val="00E048B5"/>
    <w:rsid w:val="00E04AC4"/>
    <w:rsid w:val="00E05080"/>
    <w:rsid w:val="00E053B5"/>
    <w:rsid w:val="00E053F2"/>
    <w:rsid w:val="00E0584F"/>
    <w:rsid w:val="00E05B55"/>
    <w:rsid w:val="00E063AE"/>
    <w:rsid w:val="00E0679F"/>
    <w:rsid w:val="00E06A88"/>
    <w:rsid w:val="00E06B9D"/>
    <w:rsid w:val="00E06FCD"/>
    <w:rsid w:val="00E07301"/>
    <w:rsid w:val="00E07414"/>
    <w:rsid w:val="00E07841"/>
    <w:rsid w:val="00E079D1"/>
    <w:rsid w:val="00E07AE7"/>
    <w:rsid w:val="00E07BDF"/>
    <w:rsid w:val="00E07E23"/>
    <w:rsid w:val="00E07E44"/>
    <w:rsid w:val="00E10092"/>
    <w:rsid w:val="00E10343"/>
    <w:rsid w:val="00E106FF"/>
    <w:rsid w:val="00E1079E"/>
    <w:rsid w:val="00E10817"/>
    <w:rsid w:val="00E10847"/>
    <w:rsid w:val="00E10884"/>
    <w:rsid w:val="00E115DF"/>
    <w:rsid w:val="00E117A1"/>
    <w:rsid w:val="00E117CA"/>
    <w:rsid w:val="00E11936"/>
    <w:rsid w:val="00E11B4C"/>
    <w:rsid w:val="00E11C96"/>
    <w:rsid w:val="00E123FC"/>
    <w:rsid w:val="00E125BF"/>
    <w:rsid w:val="00E1286A"/>
    <w:rsid w:val="00E129C3"/>
    <w:rsid w:val="00E1308C"/>
    <w:rsid w:val="00E132D2"/>
    <w:rsid w:val="00E1341E"/>
    <w:rsid w:val="00E1371A"/>
    <w:rsid w:val="00E138F4"/>
    <w:rsid w:val="00E1390F"/>
    <w:rsid w:val="00E13923"/>
    <w:rsid w:val="00E13930"/>
    <w:rsid w:val="00E13A9C"/>
    <w:rsid w:val="00E13AB2"/>
    <w:rsid w:val="00E13B76"/>
    <w:rsid w:val="00E1403C"/>
    <w:rsid w:val="00E14060"/>
    <w:rsid w:val="00E14227"/>
    <w:rsid w:val="00E14252"/>
    <w:rsid w:val="00E14777"/>
    <w:rsid w:val="00E1481B"/>
    <w:rsid w:val="00E1484B"/>
    <w:rsid w:val="00E14BAF"/>
    <w:rsid w:val="00E150B4"/>
    <w:rsid w:val="00E155FA"/>
    <w:rsid w:val="00E15B9D"/>
    <w:rsid w:val="00E15ED0"/>
    <w:rsid w:val="00E166D3"/>
    <w:rsid w:val="00E16C09"/>
    <w:rsid w:val="00E16DED"/>
    <w:rsid w:val="00E16E10"/>
    <w:rsid w:val="00E173B8"/>
    <w:rsid w:val="00E175C1"/>
    <w:rsid w:val="00E176E6"/>
    <w:rsid w:val="00E17CB8"/>
    <w:rsid w:val="00E17E34"/>
    <w:rsid w:val="00E20015"/>
    <w:rsid w:val="00E2014D"/>
    <w:rsid w:val="00E20167"/>
    <w:rsid w:val="00E2024B"/>
    <w:rsid w:val="00E2093C"/>
    <w:rsid w:val="00E20BB5"/>
    <w:rsid w:val="00E20C27"/>
    <w:rsid w:val="00E20E9C"/>
    <w:rsid w:val="00E20F92"/>
    <w:rsid w:val="00E21193"/>
    <w:rsid w:val="00E21195"/>
    <w:rsid w:val="00E213F0"/>
    <w:rsid w:val="00E21510"/>
    <w:rsid w:val="00E22110"/>
    <w:rsid w:val="00E22194"/>
    <w:rsid w:val="00E221C0"/>
    <w:rsid w:val="00E2237C"/>
    <w:rsid w:val="00E224AF"/>
    <w:rsid w:val="00E22722"/>
    <w:rsid w:val="00E227E5"/>
    <w:rsid w:val="00E22A2C"/>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AEC"/>
    <w:rsid w:val="00E24C3A"/>
    <w:rsid w:val="00E24E3A"/>
    <w:rsid w:val="00E251E0"/>
    <w:rsid w:val="00E2555D"/>
    <w:rsid w:val="00E259A9"/>
    <w:rsid w:val="00E25D2E"/>
    <w:rsid w:val="00E25F0D"/>
    <w:rsid w:val="00E25F29"/>
    <w:rsid w:val="00E2612C"/>
    <w:rsid w:val="00E2659C"/>
    <w:rsid w:val="00E26C7E"/>
    <w:rsid w:val="00E26D63"/>
    <w:rsid w:val="00E26F09"/>
    <w:rsid w:val="00E27172"/>
    <w:rsid w:val="00E27229"/>
    <w:rsid w:val="00E275D3"/>
    <w:rsid w:val="00E27792"/>
    <w:rsid w:val="00E278B7"/>
    <w:rsid w:val="00E279E5"/>
    <w:rsid w:val="00E27B19"/>
    <w:rsid w:val="00E27CB5"/>
    <w:rsid w:val="00E27E91"/>
    <w:rsid w:val="00E300FC"/>
    <w:rsid w:val="00E30270"/>
    <w:rsid w:val="00E304AD"/>
    <w:rsid w:val="00E30A52"/>
    <w:rsid w:val="00E30B03"/>
    <w:rsid w:val="00E30BB5"/>
    <w:rsid w:val="00E30CB0"/>
    <w:rsid w:val="00E30DD6"/>
    <w:rsid w:val="00E30FC0"/>
    <w:rsid w:val="00E31026"/>
    <w:rsid w:val="00E310FA"/>
    <w:rsid w:val="00E315C3"/>
    <w:rsid w:val="00E31901"/>
    <w:rsid w:val="00E31975"/>
    <w:rsid w:val="00E31A1D"/>
    <w:rsid w:val="00E31AA2"/>
    <w:rsid w:val="00E32019"/>
    <w:rsid w:val="00E32102"/>
    <w:rsid w:val="00E3241A"/>
    <w:rsid w:val="00E32454"/>
    <w:rsid w:val="00E32776"/>
    <w:rsid w:val="00E327B2"/>
    <w:rsid w:val="00E32938"/>
    <w:rsid w:val="00E32CAF"/>
    <w:rsid w:val="00E33112"/>
    <w:rsid w:val="00E335C0"/>
    <w:rsid w:val="00E33727"/>
    <w:rsid w:val="00E33729"/>
    <w:rsid w:val="00E33F47"/>
    <w:rsid w:val="00E33FDF"/>
    <w:rsid w:val="00E346A5"/>
    <w:rsid w:val="00E347EB"/>
    <w:rsid w:val="00E3484B"/>
    <w:rsid w:val="00E34880"/>
    <w:rsid w:val="00E34916"/>
    <w:rsid w:val="00E34FBC"/>
    <w:rsid w:val="00E35000"/>
    <w:rsid w:val="00E3517D"/>
    <w:rsid w:val="00E35357"/>
    <w:rsid w:val="00E35E7C"/>
    <w:rsid w:val="00E35F30"/>
    <w:rsid w:val="00E364F2"/>
    <w:rsid w:val="00E36540"/>
    <w:rsid w:val="00E36A5D"/>
    <w:rsid w:val="00E36CEC"/>
    <w:rsid w:val="00E36FE6"/>
    <w:rsid w:val="00E37046"/>
    <w:rsid w:val="00E37910"/>
    <w:rsid w:val="00E37B45"/>
    <w:rsid w:val="00E37C8A"/>
    <w:rsid w:val="00E37D27"/>
    <w:rsid w:val="00E40133"/>
    <w:rsid w:val="00E40164"/>
    <w:rsid w:val="00E40478"/>
    <w:rsid w:val="00E406BE"/>
    <w:rsid w:val="00E40BFA"/>
    <w:rsid w:val="00E4122B"/>
    <w:rsid w:val="00E4132D"/>
    <w:rsid w:val="00E4135E"/>
    <w:rsid w:val="00E41970"/>
    <w:rsid w:val="00E41EA9"/>
    <w:rsid w:val="00E421E2"/>
    <w:rsid w:val="00E42209"/>
    <w:rsid w:val="00E42302"/>
    <w:rsid w:val="00E427E9"/>
    <w:rsid w:val="00E42B21"/>
    <w:rsid w:val="00E42BE7"/>
    <w:rsid w:val="00E42D14"/>
    <w:rsid w:val="00E4322A"/>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4F23"/>
    <w:rsid w:val="00E450EA"/>
    <w:rsid w:val="00E4539B"/>
    <w:rsid w:val="00E45459"/>
    <w:rsid w:val="00E45795"/>
    <w:rsid w:val="00E45A20"/>
    <w:rsid w:val="00E45B8A"/>
    <w:rsid w:val="00E45C79"/>
    <w:rsid w:val="00E45D1E"/>
    <w:rsid w:val="00E45FD5"/>
    <w:rsid w:val="00E46148"/>
    <w:rsid w:val="00E46152"/>
    <w:rsid w:val="00E4632A"/>
    <w:rsid w:val="00E46675"/>
    <w:rsid w:val="00E46730"/>
    <w:rsid w:val="00E46877"/>
    <w:rsid w:val="00E469F9"/>
    <w:rsid w:val="00E46A3A"/>
    <w:rsid w:val="00E46A78"/>
    <w:rsid w:val="00E46C18"/>
    <w:rsid w:val="00E47388"/>
    <w:rsid w:val="00E47430"/>
    <w:rsid w:val="00E4749F"/>
    <w:rsid w:val="00E47772"/>
    <w:rsid w:val="00E47919"/>
    <w:rsid w:val="00E47EC5"/>
    <w:rsid w:val="00E5029B"/>
    <w:rsid w:val="00E50735"/>
    <w:rsid w:val="00E50B8A"/>
    <w:rsid w:val="00E50F2A"/>
    <w:rsid w:val="00E515F8"/>
    <w:rsid w:val="00E5163A"/>
    <w:rsid w:val="00E5167D"/>
    <w:rsid w:val="00E516A0"/>
    <w:rsid w:val="00E51C9A"/>
    <w:rsid w:val="00E523AA"/>
    <w:rsid w:val="00E52772"/>
    <w:rsid w:val="00E52C1C"/>
    <w:rsid w:val="00E530B6"/>
    <w:rsid w:val="00E53282"/>
    <w:rsid w:val="00E5344D"/>
    <w:rsid w:val="00E5359F"/>
    <w:rsid w:val="00E535A1"/>
    <w:rsid w:val="00E53E66"/>
    <w:rsid w:val="00E54142"/>
    <w:rsid w:val="00E54669"/>
    <w:rsid w:val="00E54E0C"/>
    <w:rsid w:val="00E55053"/>
    <w:rsid w:val="00E5510C"/>
    <w:rsid w:val="00E55253"/>
    <w:rsid w:val="00E55320"/>
    <w:rsid w:val="00E55601"/>
    <w:rsid w:val="00E55883"/>
    <w:rsid w:val="00E55B9B"/>
    <w:rsid w:val="00E55E5D"/>
    <w:rsid w:val="00E56106"/>
    <w:rsid w:val="00E564D5"/>
    <w:rsid w:val="00E5666D"/>
    <w:rsid w:val="00E56747"/>
    <w:rsid w:val="00E56770"/>
    <w:rsid w:val="00E56959"/>
    <w:rsid w:val="00E56A76"/>
    <w:rsid w:val="00E56ABF"/>
    <w:rsid w:val="00E56AF3"/>
    <w:rsid w:val="00E56E38"/>
    <w:rsid w:val="00E56F7A"/>
    <w:rsid w:val="00E57268"/>
    <w:rsid w:val="00E57292"/>
    <w:rsid w:val="00E5730D"/>
    <w:rsid w:val="00E57C37"/>
    <w:rsid w:val="00E6014C"/>
    <w:rsid w:val="00E603B4"/>
    <w:rsid w:val="00E603FA"/>
    <w:rsid w:val="00E6072B"/>
    <w:rsid w:val="00E608A7"/>
    <w:rsid w:val="00E60CFD"/>
    <w:rsid w:val="00E60E07"/>
    <w:rsid w:val="00E6133D"/>
    <w:rsid w:val="00E615E2"/>
    <w:rsid w:val="00E6183B"/>
    <w:rsid w:val="00E618A5"/>
    <w:rsid w:val="00E6197B"/>
    <w:rsid w:val="00E61B2F"/>
    <w:rsid w:val="00E61DB9"/>
    <w:rsid w:val="00E61F46"/>
    <w:rsid w:val="00E6215C"/>
    <w:rsid w:val="00E62388"/>
    <w:rsid w:val="00E62524"/>
    <w:rsid w:val="00E62877"/>
    <w:rsid w:val="00E6287F"/>
    <w:rsid w:val="00E62BAD"/>
    <w:rsid w:val="00E62FAB"/>
    <w:rsid w:val="00E6304E"/>
    <w:rsid w:val="00E63241"/>
    <w:rsid w:val="00E632F6"/>
    <w:rsid w:val="00E6391C"/>
    <w:rsid w:val="00E63B39"/>
    <w:rsid w:val="00E63B47"/>
    <w:rsid w:val="00E63D9B"/>
    <w:rsid w:val="00E63F22"/>
    <w:rsid w:val="00E63F84"/>
    <w:rsid w:val="00E640F0"/>
    <w:rsid w:val="00E641BC"/>
    <w:rsid w:val="00E64B29"/>
    <w:rsid w:val="00E6535F"/>
    <w:rsid w:val="00E653AE"/>
    <w:rsid w:val="00E655F6"/>
    <w:rsid w:val="00E658A5"/>
    <w:rsid w:val="00E658C5"/>
    <w:rsid w:val="00E65909"/>
    <w:rsid w:val="00E65927"/>
    <w:rsid w:val="00E66093"/>
    <w:rsid w:val="00E662EE"/>
    <w:rsid w:val="00E6639F"/>
    <w:rsid w:val="00E663CE"/>
    <w:rsid w:val="00E665C0"/>
    <w:rsid w:val="00E665EB"/>
    <w:rsid w:val="00E66701"/>
    <w:rsid w:val="00E66712"/>
    <w:rsid w:val="00E6675B"/>
    <w:rsid w:val="00E66819"/>
    <w:rsid w:val="00E669B8"/>
    <w:rsid w:val="00E66B02"/>
    <w:rsid w:val="00E66B82"/>
    <w:rsid w:val="00E66E64"/>
    <w:rsid w:val="00E66F05"/>
    <w:rsid w:val="00E671E8"/>
    <w:rsid w:val="00E67224"/>
    <w:rsid w:val="00E672DD"/>
    <w:rsid w:val="00E6748E"/>
    <w:rsid w:val="00E676AE"/>
    <w:rsid w:val="00E6773A"/>
    <w:rsid w:val="00E6794B"/>
    <w:rsid w:val="00E67CE5"/>
    <w:rsid w:val="00E70254"/>
    <w:rsid w:val="00E704C0"/>
    <w:rsid w:val="00E70523"/>
    <w:rsid w:val="00E70684"/>
    <w:rsid w:val="00E70A7F"/>
    <w:rsid w:val="00E70BE4"/>
    <w:rsid w:val="00E70F71"/>
    <w:rsid w:val="00E710F5"/>
    <w:rsid w:val="00E7129E"/>
    <w:rsid w:val="00E712D6"/>
    <w:rsid w:val="00E718A7"/>
    <w:rsid w:val="00E71A4B"/>
    <w:rsid w:val="00E71E84"/>
    <w:rsid w:val="00E71EBB"/>
    <w:rsid w:val="00E72119"/>
    <w:rsid w:val="00E72152"/>
    <w:rsid w:val="00E721DB"/>
    <w:rsid w:val="00E723D2"/>
    <w:rsid w:val="00E7259B"/>
    <w:rsid w:val="00E729EF"/>
    <w:rsid w:val="00E72F92"/>
    <w:rsid w:val="00E7314D"/>
    <w:rsid w:val="00E73173"/>
    <w:rsid w:val="00E73612"/>
    <w:rsid w:val="00E739F4"/>
    <w:rsid w:val="00E73A75"/>
    <w:rsid w:val="00E73BDE"/>
    <w:rsid w:val="00E73DEB"/>
    <w:rsid w:val="00E7408D"/>
    <w:rsid w:val="00E743A6"/>
    <w:rsid w:val="00E743DF"/>
    <w:rsid w:val="00E74909"/>
    <w:rsid w:val="00E74DDF"/>
    <w:rsid w:val="00E75D10"/>
    <w:rsid w:val="00E75E09"/>
    <w:rsid w:val="00E763C4"/>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670"/>
    <w:rsid w:val="00E8067E"/>
    <w:rsid w:val="00E807B0"/>
    <w:rsid w:val="00E80D7E"/>
    <w:rsid w:val="00E80FB2"/>
    <w:rsid w:val="00E810A1"/>
    <w:rsid w:val="00E814C5"/>
    <w:rsid w:val="00E814DD"/>
    <w:rsid w:val="00E8190A"/>
    <w:rsid w:val="00E81CC2"/>
    <w:rsid w:val="00E81DB4"/>
    <w:rsid w:val="00E81EE4"/>
    <w:rsid w:val="00E81EE6"/>
    <w:rsid w:val="00E81F1D"/>
    <w:rsid w:val="00E8200C"/>
    <w:rsid w:val="00E821A5"/>
    <w:rsid w:val="00E82250"/>
    <w:rsid w:val="00E82393"/>
    <w:rsid w:val="00E827AF"/>
    <w:rsid w:val="00E827FF"/>
    <w:rsid w:val="00E82CA1"/>
    <w:rsid w:val="00E83696"/>
    <w:rsid w:val="00E83730"/>
    <w:rsid w:val="00E83AA1"/>
    <w:rsid w:val="00E83C9F"/>
    <w:rsid w:val="00E83CCD"/>
    <w:rsid w:val="00E83FC9"/>
    <w:rsid w:val="00E84007"/>
    <w:rsid w:val="00E84182"/>
    <w:rsid w:val="00E842DF"/>
    <w:rsid w:val="00E84524"/>
    <w:rsid w:val="00E84548"/>
    <w:rsid w:val="00E845BA"/>
    <w:rsid w:val="00E84641"/>
    <w:rsid w:val="00E8485B"/>
    <w:rsid w:val="00E848C2"/>
    <w:rsid w:val="00E84A66"/>
    <w:rsid w:val="00E84D5C"/>
    <w:rsid w:val="00E84E18"/>
    <w:rsid w:val="00E84F06"/>
    <w:rsid w:val="00E85071"/>
    <w:rsid w:val="00E85174"/>
    <w:rsid w:val="00E8568C"/>
    <w:rsid w:val="00E85927"/>
    <w:rsid w:val="00E85989"/>
    <w:rsid w:val="00E85D0F"/>
    <w:rsid w:val="00E8614D"/>
    <w:rsid w:val="00E86360"/>
    <w:rsid w:val="00E8658B"/>
    <w:rsid w:val="00E86B81"/>
    <w:rsid w:val="00E86DDC"/>
    <w:rsid w:val="00E86F68"/>
    <w:rsid w:val="00E87493"/>
    <w:rsid w:val="00E8754B"/>
    <w:rsid w:val="00E876CD"/>
    <w:rsid w:val="00E87F1A"/>
    <w:rsid w:val="00E87F93"/>
    <w:rsid w:val="00E90351"/>
    <w:rsid w:val="00E9037D"/>
    <w:rsid w:val="00E9073E"/>
    <w:rsid w:val="00E90B84"/>
    <w:rsid w:val="00E90C65"/>
    <w:rsid w:val="00E90EF2"/>
    <w:rsid w:val="00E90F00"/>
    <w:rsid w:val="00E91380"/>
    <w:rsid w:val="00E913D7"/>
    <w:rsid w:val="00E9141B"/>
    <w:rsid w:val="00E9168B"/>
    <w:rsid w:val="00E91787"/>
    <w:rsid w:val="00E918ED"/>
    <w:rsid w:val="00E91B24"/>
    <w:rsid w:val="00E91B26"/>
    <w:rsid w:val="00E92319"/>
    <w:rsid w:val="00E923FD"/>
    <w:rsid w:val="00E9271E"/>
    <w:rsid w:val="00E9279B"/>
    <w:rsid w:val="00E92894"/>
    <w:rsid w:val="00E92927"/>
    <w:rsid w:val="00E92A8D"/>
    <w:rsid w:val="00E92BF6"/>
    <w:rsid w:val="00E92D1B"/>
    <w:rsid w:val="00E92D81"/>
    <w:rsid w:val="00E92F71"/>
    <w:rsid w:val="00E92FFB"/>
    <w:rsid w:val="00E930FF"/>
    <w:rsid w:val="00E93133"/>
    <w:rsid w:val="00E934AB"/>
    <w:rsid w:val="00E93511"/>
    <w:rsid w:val="00E93628"/>
    <w:rsid w:val="00E93BAF"/>
    <w:rsid w:val="00E93BCF"/>
    <w:rsid w:val="00E93C58"/>
    <w:rsid w:val="00E93D87"/>
    <w:rsid w:val="00E93DA9"/>
    <w:rsid w:val="00E93E5B"/>
    <w:rsid w:val="00E93FF6"/>
    <w:rsid w:val="00E94145"/>
    <w:rsid w:val="00E9422A"/>
    <w:rsid w:val="00E94487"/>
    <w:rsid w:val="00E944CE"/>
    <w:rsid w:val="00E945C5"/>
    <w:rsid w:val="00E9492D"/>
    <w:rsid w:val="00E94BC2"/>
    <w:rsid w:val="00E9508F"/>
    <w:rsid w:val="00E952FB"/>
    <w:rsid w:val="00E95CB3"/>
    <w:rsid w:val="00E95CC9"/>
    <w:rsid w:val="00E95DB2"/>
    <w:rsid w:val="00E9601B"/>
    <w:rsid w:val="00E96206"/>
    <w:rsid w:val="00E96257"/>
    <w:rsid w:val="00E96693"/>
    <w:rsid w:val="00E967AD"/>
    <w:rsid w:val="00E969BD"/>
    <w:rsid w:val="00E96A05"/>
    <w:rsid w:val="00E96A7F"/>
    <w:rsid w:val="00E96DDF"/>
    <w:rsid w:val="00E96FDE"/>
    <w:rsid w:val="00E974FF"/>
    <w:rsid w:val="00E97725"/>
    <w:rsid w:val="00E977D4"/>
    <w:rsid w:val="00E977F8"/>
    <w:rsid w:val="00E9785C"/>
    <w:rsid w:val="00E978BA"/>
    <w:rsid w:val="00E97C17"/>
    <w:rsid w:val="00E97C52"/>
    <w:rsid w:val="00EA002C"/>
    <w:rsid w:val="00EA006D"/>
    <w:rsid w:val="00EA0070"/>
    <w:rsid w:val="00EA0181"/>
    <w:rsid w:val="00EA0476"/>
    <w:rsid w:val="00EA06A4"/>
    <w:rsid w:val="00EA06E6"/>
    <w:rsid w:val="00EA098E"/>
    <w:rsid w:val="00EA0A60"/>
    <w:rsid w:val="00EA0AD7"/>
    <w:rsid w:val="00EA0B49"/>
    <w:rsid w:val="00EA0BCF"/>
    <w:rsid w:val="00EA0C9D"/>
    <w:rsid w:val="00EA0D58"/>
    <w:rsid w:val="00EA0EB8"/>
    <w:rsid w:val="00EA14C3"/>
    <w:rsid w:val="00EA1650"/>
    <w:rsid w:val="00EA18F5"/>
    <w:rsid w:val="00EA198B"/>
    <w:rsid w:val="00EA1AED"/>
    <w:rsid w:val="00EA1CA1"/>
    <w:rsid w:val="00EA1DC0"/>
    <w:rsid w:val="00EA22DE"/>
    <w:rsid w:val="00EA2319"/>
    <w:rsid w:val="00EA238B"/>
    <w:rsid w:val="00EA24D6"/>
    <w:rsid w:val="00EA2870"/>
    <w:rsid w:val="00EA28DE"/>
    <w:rsid w:val="00EA2940"/>
    <w:rsid w:val="00EA2A8E"/>
    <w:rsid w:val="00EA2CA4"/>
    <w:rsid w:val="00EA3033"/>
    <w:rsid w:val="00EA3036"/>
    <w:rsid w:val="00EA310F"/>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1C3"/>
    <w:rsid w:val="00EA5587"/>
    <w:rsid w:val="00EA5716"/>
    <w:rsid w:val="00EA5CE8"/>
    <w:rsid w:val="00EA64B0"/>
    <w:rsid w:val="00EA6658"/>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188"/>
    <w:rsid w:val="00EB026C"/>
    <w:rsid w:val="00EB0283"/>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62"/>
    <w:rsid w:val="00EB3233"/>
    <w:rsid w:val="00EB3309"/>
    <w:rsid w:val="00EB37CC"/>
    <w:rsid w:val="00EB3A2E"/>
    <w:rsid w:val="00EB3AFB"/>
    <w:rsid w:val="00EB3D2D"/>
    <w:rsid w:val="00EB435B"/>
    <w:rsid w:val="00EB454E"/>
    <w:rsid w:val="00EB48A2"/>
    <w:rsid w:val="00EB4C3D"/>
    <w:rsid w:val="00EB4DDB"/>
    <w:rsid w:val="00EB4E61"/>
    <w:rsid w:val="00EB4EAD"/>
    <w:rsid w:val="00EB5187"/>
    <w:rsid w:val="00EB52AA"/>
    <w:rsid w:val="00EB57E4"/>
    <w:rsid w:val="00EB5C21"/>
    <w:rsid w:val="00EB5CFC"/>
    <w:rsid w:val="00EB5E08"/>
    <w:rsid w:val="00EB5F5A"/>
    <w:rsid w:val="00EB6034"/>
    <w:rsid w:val="00EB637F"/>
    <w:rsid w:val="00EB6557"/>
    <w:rsid w:val="00EB689E"/>
    <w:rsid w:val="00EB6AC3"/>
    <w:rsid w:val="00EB6C13"/>
    <w:rsid w:val="00EB6FFB"/>
    <w:rsid w:val="00EB739A"/>
    <w:rsid w:val="00EB7442"/>
    <w:rsid w:val="00EB74C7"/>
    <w:rsid w:val="00EB7B4B"/>
    <w:rsid w:val="00EB7C72"/>
    <w:rsid w:val="00EB7D62"/>
    <w:rsid w:val="00EB7D8A"/>
    <w:rsid w:val="00EB7F9F"/>
    <w:rsid w:val="00EC0099"/>
    <w:rsid w:val="00EC00B0"/>
    <w:rsid w:val="00EC02F3"/>
    <w:rsid w:val="00EC031C"/>
    <w:rsid w:val="00EC064B"/>
    <w:rsid w:val="00EC0705"/>
    <w:rsid w:val="00EC07E0"/>
    <w:rsid w:val="00EC08A0"/>
    <w:rsid w:val="00EC0904"/>
    <w:rsid w:val="00EC0A1E"/>
    <w:rsid w:val="00EC0E00"/>
    <w:rsid w:val="00EC0E9B"/>
    <w:rsid w:val="00EC0F23"/>
    <w:rsid w:val="00EC1F46"/>
    <w:rsid w:val="00EC2246"/>
    <w:rsid w:val="00EC23B7"/>
    <w:rsid w:val="00EC2515"/>
    <w:rsid w:val="00EC26E0"/>
    <w:rsid w:val="00EC2811"/>
    <w:rsid w:val="00EC2A1E"/>
    <w:rsid w:val="00EC2A7E"/>
    <w:rsid w:val="00EC3D1F"/>
    <w:rsid w:val="00EC3D3B"/>
    <w:rsid w:val="00EC42D2"/>
    <w:rsid w:val="00EC4443"/>
    <w:rsid w:val="00EC4A87"/>
    <w:rsid w:val="00EC4A9A"/>
    <w:rsid w:val="00EC4CEF"/>
    <w:rsid w:val="00EC4DA3"/>
    <w:rsid w:val="00EC4E32"/>
    <w:rsid w:val="00EC5620"/>
    <w:rsid w:val="00EC5987"/>
    <w:rsid w:val="00EC5AB0"/>
    <w:rsid w:val="00EC5CB0"/>
    <w:rsid w:val="00EC6758"/>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6E5"/>
    <w:rsid w:val="00ED07A1"/>
    <w:rsid w:val="00ED0916"/>
    <w:rsid w:val="00ED0C35"/>
    <w:rsid w:val="00ED0C7D"/>
    <w:rsid w:val="00ED1993"/>
    <w:rsid w:val="00ED1AA9"/>
    <w:rsid w:val="00ED1EF4"/>
    <w:rsid w:val="00ED1F0D"/>
    <w:rsid w:val="00ED202F"/>
    <w:rsid w:val="00ED2048"/>
    <w:rsid w:val="00ED2103"/>
    <w:rsid w:val="00ED21FF"/>
    <w:rsid w:val="00ED23D6"/>
    <w:rsid w:val="00ED2457"/>
    <w:rsid w:val="00ED24FA"/>
    <w:rsid w:val="00ED2532"/>
    <w:rsid w:val="00ED28E4"/>
    <w:rsid w:val="00ED2B2E"/>
    <w:rsid w:val="00ED2E8B"/>
    <w:rsid w:val="00ED395D"/>
    <w:rsid w:val="00ED3998"/>
    <w:rsid w:val="00ED3A0D"/>
    <w:rsid w:val="00ED4050"/>
    <w:rsid w:val="00ED427C"/>
    <w:rsid w:val="00ED462C"/>
    <w:rsid w:val="00ED4789"/>
    <w:rsid w:val="00ED47D4"/>
    <w:rsid w:val="00ED49F9"/>
    <w:rsid w:val="00ED4B17"/>
    <w:rsid w:val="00ED4C2E"/>
    <w:rsid w:val="00ED57DF"/>
    <w:rsid w:val="00ED5877"/>
    <w:rsid w:val="00ED592D"/>
    <w:rsid w:val="00ED5CA3"/>
    <w:rsid w:val="00ED5CC9"/>
    <w:rsid w:val="00ED5D46"/>
    <w:rsid w:val="00ED5EAB"/>
    <w:rsid w:val="00ED5F31"/>
    <w:rsid w:val="00ED5FC3"/>
    <w:rsid w:val="00ED603F"/>
    <w:rsid w:val="00ED6392"/>
    <w:rsid w:val="00ED64B7"/>
    <w:rsid w:val="00ED652B"/>
    <w:rsid w:val="00ED676D"/>
    <w:rsid w:val="00ED6ABB"/>
    <w:rsid w:val="00ED6FA7"/>
    <w:rsid w:val="00ED720A"/>
    <w:rsid w:val="00ED742A"/>
    <w:rsid w:val="00ED759D"/>
    <w:rsid w:val="00ED782D"/>
    <w:rsid w:val="00ED7A2B"/>
    <w:rsid w:val="00ED7EC7"/>
    <w:rsid w:val="00EE0162"/>
    <w:rsid w:val="00EE0406"/>
    <w:rsid w:val="00EE05D3"/>
    <w:rsid w:val="00EE0BFF"/>
    <w:rsid w:val="00EE0DF0"/>
    <w:rsid w:val="00EE0ECD"/>
    <w:rsid w:val="00EE0FB7"/>
    <w:rsid w:val="00EE1232"/>
    <w:rsid w:val="00EE142F"/>
    <w:rsid w:val="00EE1671"/>
    <w:rsid w:val="00EE18FD"/>
    <w:rsid w:val="00EE19F6"/>
    <w:rsid w:val="00EE1C51"/>
    <w:rsid w:val="00EE1DC4"/>
    <w:rsid w:val="00EE1E02"/>
    <w:rsid w:val="00EE22A4"/>
    <w:rsid w:val="00EE2486"/>
    <w:rsid w:val="00EE2B79"/>
    <w:rsid w:val="00EE2C07"/>
    <w:rsid w:val="00EE2C6D"/>
    <w:rsid w:val="00EE2CC7"/>
    <w:rsid w:val="00EE2D2F"/>
    <w:rsid w:val="00EE2E27"/>
    <w:rsid w:val="00EE30AA"/>
    <w:rsid w:val="00EE3274"/>
    <w:rsid w:val="00EE34B7"/>
    <w:rsid w:val="00EE3888"/>
    <w:rsid w:val="00EE395E"/>
    <w:rsid w:val="00EE3D36"/>
    <w:rsid w:val="00EE411A"/>
    <w:rsid w:val="00EE439A"/>
    <w:rsid w:val="00EE4827"/>
    <w:rsid w:val="00EE485D"/>
    <w:rsid w:val="00EE494A"/>
    <w:rsid w:val="00EE4AD6"/>
    <w:rsid w:val="00EE4BA1"/>
    <w:rsid w:val="00EE4CCC"/>
    <w:rsid w:val="00EE4D27"/>
    <w:rsid w:val="00EE4D4F"/>
    <w:rsid w:val="00EE4DD5"/>
    <w:rsid w:val="00EE4E10"/>
    <w:rsid w:val="00EE4F3E"/>
    <w:rsid w:val="00EE518B"/>
    <w:rsid w:val="00EE548D"/>
    <w:rsid w:val="00EE57E0"/>
    <w:rsid w:val="00EE582E"/>
    <w:rsid w:val="00EE5A24"/>
    <w:rsid w:val="00EE5A7F"/>
    <w:rsid w:val="00EE6106"/>
    <w:rsid w:val="00EE63E3"/>
    <w:rsid w:val="00EE6955"/>
    <w:rsid w:val="00EE6AE7"/>
    <w:rsid w:val="00EE6B44"/>
    <w:rsid w:val="00EE6D26"/>
    <w:rsid w:val="00EE6F57"/>
    <w:rsid w:val="00EE6FE5"/>
    <w:rsid w:val="00EE70A0"/>
    <w:rsid w:val="00EE73CA"/>
    <w:rsid w:val="00EE73DF"/>
    <w:rsid w:val="00EE742D"/>
    <w:rsid w:val="00EE74CB"/>
    <w:rsid w:val="00EE74D2"/>
    <w:rsid w:val="00EE74D8"/>
    <w:rsid w:val="00EE7730"/>
    <w:rsid w:val="00EE7D58"/>
    <w:rsid w:val="00EF028A"/>
    <w:rsid w:val="00EF0304"/>
    <w:rsid w:val="00EF04BF"/>
    <w:rsid w:val="00EF0542"/>
    <w:rsid w:val="00EF086E"/>
    <w:rsid w:val="00EF0AD8"/>
    <w:rsid w:val="00EF0FF2"/>
    <w:rsid w:val="00EF11B0"/>
    <w:rsid w:val="00EF1265"/>
    <w:rsid w:val="00EF1586"/>
    <w:rsid w:val="00EF1FCB"/>
    <w:rsid w:val="00EF2178"/>
    <w:rsid w:val="00EF218F"/>
    <w:rsid w:val="00EF21CB"/>
    <w:rsid w:val="00EF225E"/>
    <w:rsid w:val="00EF2519"/>
    <w:rsid w:val="00EF28BC"/>
    <w:rsid w:val="00EF2AFD"/>
    <w:rsid w:val="00EF2DAC"/>
    <w:rsid w:val="00EF2DFB"/>
    <w:rsid w:val="00EF2FD0"/>
    <w:rsid w:val="00EF36C0"/>
    <w:rsid w:val="00EF36D7"/>
    <w:rsid w:val="00EF3E05"/>
    <w:rsid w:val="00EF43B2"/>
    <w:rsid w:val="00EF468D"/>
    <w:rsid w:val="00EF4788"/>
    <w:rsid w:val="00EF48A5"/>
    <w:rsid w:val="00EF48E8"/>
    <w:rsid w:val="00EF4920"/>
    <w:rsid w:val="00EF4ABE"/>
    <w:rsid w:val="00EF4B35"/>
    <w:rsid w:val="00EF4C9F"/>
    <w:rsid w:val="00EF5902"/>
    <w:rsid w:val="00EF5A97"/>
    <w:rsid w:val="00EF5AA5"/>
    <w:rsid w:val="00EF5C79"/>
    <w:rsid w:val="00EF5D23"/>
    <w:rsid w:val="00EF5D3B"/>
    <w:rsid w:val="00EF5E50"/>
    <w:rsid w:val="00EF5F18"/>
    <w:rsid w:val="00EF5FFF"/>
    <w:rsid w:val="00EF6190"/>
    <w:rsid w:val="00EF6437"/>
    <w:rsid w:val="00EF65C4"/>
    <w:rsid w:val="00EF6763"/>
    <w:rsid w:val="00EF6863"/>
    <w:rsid w:val="00EF6874"/>
    <w:rsid w:val="00EF6C04"/>
    <w:rsid w:val="00EF6FB6"/>
    <w:rsid w:val="00EF70A2"/>
    <w:rsid w:val="00EF71E5"/>
    <w:rsid w:val="00EF7644"/>
    <w:rsid w:val="00EF7672"/>
    <w:rsid w:val="00EF76C3"/>
    <w:rsid w:val="00EF776E"/>
    <w:rsid w:val="00EF7872"/>
    <w:rsid w:val="00EF7BDE"/>
    <w:rsid w:val="00EF7E55"/>
    <w:rsid w:val="00EF7E87"/>
    <w:rsid w:val="00F00623"/>
    <w:rsid w:val="00F006FB"/>
    <w:rsid w:val="00F009CC"/>
    <w:rsid w:val="00F00CF6"/>
    <w:rsid w:val="00F00E12"/>
    <w:rsid w:val="00F0106C"/>
    <w:rsid w:val="00F01444"/>
    <w:rsid w:val="00F0162E"/>
    <w:rsid w:val="00F017D2"/>
    <w:rsid w:val="00F0196B"/>
    <w:rsid w:val="00F0196C"/>
    <w:rsid w:val="00F01EF6"/>
    <w:rsid w:val="00F024D9"/>
    <w:rsid w:val="00F02527"/>
    <w:rsid w:val="00F025B4"/>
    <w:rsid w:val="00F025F3"/>
    <w:rsid w:val="00F02EFE"/>
    <w:rsid w:val="00F03048"/>
    <w:rsid w:val="00F03539"/>
    <w:rsid w:val="00F0366A"/>
    <w:rsid w:val="00F0367E"/>
    <w:rsid w:val="00F03793"/>
    <w:rsid w:val="00F03825"/>
    <w:rsid w:val="00F0389E"/>
    <w:rsid w:val="00F03A17"/>
    <w:rsid w:val="00F03A7E"/>
    <w:rsid w:val="00F03F19"/>
    <w:rsid w:val="00F0476E"/>
    <w:rsid w:val="00F049A3"/>
    <w:rsid w:val="00F04C06"/>
    <w:rsid w:val="00F04C4E"/>
    <w:rsid w:val="00F04C85"/>
    <w:rsid w:val="00F0509E"/>
    <w:rsid w:val="00F054B8"/>
    <w:rsid w:val="00F05A60"/>
    <w:rsid w:val="00F05D6A"/>
    <w:rsid w:val="00F06059"/>
    <w:rsid w:val="00F063E2"/>
    <w:rsid w:val="00F065D5"/>
    <w:rsid w:val="00F065DB"/>
    <w:rsid w:val="00F067BC"/>
    <w:rsid w:val="00F06AE8"/>
    <w:rsid w:val="00F0710E"/>
    <w:rsid w:val="00F072EC"/>
    <w:rsid w:val="00F074FA"/>
    <w:rsid w:val="00F0752C"/>
    <w:rsid w:val="00F07575"/>
    <w:rsid w:val="00F07DF5"/>
    <w:rsid w:val="00F07E33"/>
    <w:rsid w:val="00F10114"/>
    <w:rsid w:val="00F10331"/>
    <w:rsid w:val="00F1034C"/>
    <w:rsid w:val="00F103C8"/>
    <w:rsid w:val="00F10435"/>
    <w:rsid w:val="00F106EC"/>
    <w:rsid w:val="00F10B31"/>
    <w:rsid w:val="00F10B6C"/>
    <w:rsid w:val="00F10E87"/>
    <w:rsid w:val="00F10F46"/>
    <w:rsid w:val="00F111EE"/>
    <w:rsid w:val="00F11222"/>
    <w:rsid w:val="00F11330"/>
    <w:rsid w:val="00F114E1"/>
    <w:rsid w:val="00F116C8"/>
    <w:rsid w:val="00F11BA7"/>
    <w:rsid w:val="00F11C04"/>
    <w:rsid w:val="00F11D48"/>
    <w:rsid w:val="00F12031"/>
    <w:rsid w:val="00F1215C"/>
    <w:rsid w:val="00F121E9"/>
    <w:rsid w:val="00F1223B"/>
    <w:rsid w:val="00F12469"/>
    <w:rsid w:val="00F12AB1"/>
    <w:rsid w:val="00F12C1A"/>
    <w:rsid w:val="00F12E6C"/>
    <w:rsid w:val="00F13474"/>
    <w:rsid w:val="00F1352A"/>
    <w:rsid w:val="00F13696"/>
    <w:rsid w:val="00F14932"/>
    <w:rsid w:val="00F14C19"/>
    <w:rsid w:val="00F14D01"/>
    <w:rsid w:val="00F15165"/>
    <w:rsid w:val="00F154EE"/>
    <w:rsid w:val="00F158DA"/>
    <w:rsid w:val="00F159BB"/>
    <w:rsid w:val="00F15B9F"/>
    <w:rsid w:val="00F15BA1"/>
    <w:rsid w:val="00F15C15"/>
    <w:rsid w:val="00F1605A"/>
    <w:rsid w:val="00F16271"/>
    <w:rsid w:val="00F16656"/>
    <w:rsid w:val="00F1668D"/>
    <w:rsid w:val="00F166B7"/>
    <w:rsid w:val="00F167FD"/>
    <w:rsid w:val="00F16944"/>
    <w:rsid w:val="00F16ADC"/>
    <w:rsid w:val="00F16F87"/>
    <w:rsid w:val="00F17007"/>
    <w:rsid w:val="00F17715"/>
    <w:rsid w:val="00F17744"/>
    <w:rsid w:val="00F177ED"/>
    <w:rsid w:val="00F17CA4"/>
    <w:rsid w:val="00F17DDE"/>
    <w:rsid w:val="00F20134"/>
    <w:rsid w:val="00F201DE"/>
    <w:rsid w:val="00F201E7"/>
    <w:rsid w:val="00F203E2"/>
    <w:rsid w:val="00F20646"/>
    <w:rsid w:val="00F20761"/>
    <w:rsid w:val="00F20B0C"/>
    <w:rsid w:val="00F20D4D"/>
    <w:rsid w:val="00F20E09"/>
    <w:rsid w:val="00F20F8E"/>
    <w:rsid w:val="00F21104"/>
    <w:rsid w:val="00F2149E"/>
    <w:rsid w:val="00F2173B"/>
    <w:rsid w:val="00F2191F"/>
    <w:rsid w:val="00F21DCC"/>
    <w:rsid w:val="00F21EEC"/>
    <w:rsid w:val="00F2202A"/>
    <w:rsid w:val="00F220CB"/>
    <w:rsid w:val="00F2231E"/>
    <w:rsid w:val="00F22C0B"/>
    <w:rsid w:val="00F22ED8"/>
    <w:rsid w:val="00F23A83"/>
    <w:rsid w:val="00F23F07"/>
    <w:rsid w:val="00F23FB3"/>
    <w:rsid w:val="00F24370"/>
    <w:rsid w:val="00F24654"/>
    <w:rsid w:val="00F2469C"/>
    <w:rsid w:val="00F24840"/>
    <w:rsid w:val="00F24B57"/>
    <w:rsid w:val="00F24C0E"/>
    <w:rsid w:val="00F24CC3"/>
    <w:rsid w:val="00F24CE8"/>
    <w:rsid w:val="00F24F4C"/>
    <w:rsid w:val="00F25015"/>
    <w:rsid w:val="00F25306"/>
    <w:rsid w:val="00F2534F"/>
    <w:rsid w:val="00F25867"/>
    <w:rsid w:val="00F259BB"/>
    <w:rsid w:val="00F25B36"/>
    <w:rsid w:val="00F25B6E"/>
    <w:rsid w:val="00F25E3E"/>
    <w:rsid w:val="00F26536"/>
    <w:rsid w:val="00F26680"/>
    <w:rsid w:val="00F26EBD"/>
    <w:rsid w:val="00F27167"/>
    <w:rsid w:val="00F272D7"/>
    <w:rsid w:val="00F27339"/>
    <w:rsid w:val="00F276AA"/>
    <w:rsid w:val="00F276DF"/>
    <w:rsid w:val="00F278C9"/>
    <w:rsid w:val="00F27A19"/>
    <w:rsid w:val="00F27BD6"/>
    <w:rsid w:val="00F27C2A"/>
    <w:rsid w:val="00F27DE4"/>
    <w:rsid w:val="00F27ED9"/>
    <w:rsid w:val="00F303BC"/>
    <w:rsid w:val="00F3047C"/>
    <w:rsid w:val="00F304CF"/>
    <w:rsid w:val="00F30519"/>
    <w:rsid w:val="00F30817"/>
    <w:rsid w:val="00F30A0E"/>
    <w:rsid w:val="00F30DDC"/>
    <w:rsid w:val="00F30E29"/>
    <w:rsid w:val="00F30F75"/>
    <w:rsid w:val="00F30FD4"/>
    <w:rsid w:val="00F31274"/>
    <w:rsid w:val="00F31545"/>
    <w:rsid w:val="00F3166A"/>
    <w:rsid w:val="00F31A83"/>
    <w:rsid w:val="00F31DF7"/>
    <w:rsid w:val="00F320ED"/>
    <w:rsid w:val="00F32189"/>
    <w:rsid w:val="00F321BE"/>
    <w:rsid w:val="00F321C4"/>
    <w:rsid w:val="00F32620"/>
    <w:rsid w:val="00F32770"/>
    <w:rsid w:val="00F32A0A"/>
    <w:rsid w:val="00F32BC6"/>
    <w:rsid w:val="00F3304B"/>
    <w:rsid w:val="00F3317A"/>
    <w:rsid w:val="00F33200"/>
    <w:rsid w:val="00F334D7"/>
    <w:rsid w:val="00F3358C"/>
    <w:rsid w:val="00F335BA"/>
    <w:rsid w:val="00F33980"/>
    <w:rsid w:val="00F33F6F"/>
    <w:rsid w:val="00F33FAB"/>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7EB"/>
    <w:rsid w:val="00F3791D"/>
    <w:rsid w:val="00F37BF9"/>
    <w:rsid w:val="00F37C38"/>
    <w:rsid w:val="00F40163"/>
    <w:rsid w:val="00F40381"/>
    <w:rsid w:val="00F405F6"/>
    <w:rsid w:val="00F40620"/>
    <w:rsid w:val="00F40677"/>
    <w:rsid w:val="00F40A3F"/>
    <w:rsid w:val="00F40A78"/>
    <w:rsid w:val="00F40DC5"/>
    <w:rsid w:val="00F40F3F"/>
    <w:rsid w:val="00F40F53"/>
    <w:rsid w:val="00F412E8"/>
    <w:rsid w:val="00F4133C"/>
    <w:rsid w:val="00F415A3"/>
    <w:rsid w:val="00F417DF"/>
    <w:rsid w:val="00F41993"/>
    <w:rsid w:val="00F41E90"/>
    <w:rsid w:val="00F4202E"/>
    <w:rsid w:val="00F4229C"/>
    <w:rsid w:val="00F42318"/>
    <w:rsid w:val="00F428FF"/>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92A"/>
    <w:rsid w:val="00F44A13"/>
    <w:rsid w:val="00F44BAB"/>
    <w:rsid w:val="00F44CBE"/>
    <w:rsid w:val="00F44ED3"/>
    <w:rsid w:val="00F451C8"/>
    <w:rsid w:val="00F451EE"/>
    <w:rsid w:val="00F45328"/>
    <w:rsid w:val="00F456FA"/>
    <w:rsid w:val="00F4581F"/>
    <w:rsid w:val="00F45C8D"/>
    <w:rsid w:val="00F45EEC"/>
    <w:rsid w:val="00F45FB2"/>
    <w:rsid w:val="00F46261"/>
    <w:rsid w:val="00F462B9"/>
    <w:rsid w:val="00F4635D"/>
    <w:rsid w:val="00F46422"/>
    <w:rsid w:val="00F46633"/>
    <w:rsid w:val="00F466EC"/>
    <w:rsid w:val="00F46829"/>
    <w:rsid w:val="00F46AD3"/>
    <w:rsid w:val="00F46B91"/>
    <w:rsid w:val="00F46EE0"/>
    <w:rsid w:val="00F47008"/>
    <w:rsid w:val="00F470E9"/>
    <w:rsid w:val="00F47188"/>
    <w:rsid w:val="00F47513"/>
    <w:rsid w:val="00F4792C"/>
    <w:rsid w:val="00F47A6C"/>
    <w:rsid w:val="00F47B0E"/>
    <w:rsid w:val="00F500B5"/>
    <w:rsid w:val="00F50192"/>
    <w:rsid w:val="00F50273"/>
    <w:rsid w:val="00F5037B"/>
    <w:rsid w:val="00F50569"/>
    <w:rsid w:val="00F50654"/>
    <w:rsid w:val="00F50F80"/>
    <w:rsid w:val="00F51221"/>
    <w:rsid w:val="00F5125F"/>
    <w:rsid w:val="00F51272"/>
    <w:rsid w:val="00F516B5"/>
    <w:rsid w:val="00F51917"/>
    <w:rsid w:val="00F51A9E"/>
    <w:rsid w:val="00F51DE9"/>
    <w:rsid w:val="00F51F3D"/>
    <w:rsid w:val="00F51FD6"/>
    <w:rsid w:val="00F51FD8"/>
    <w:rsid w:val="00F521ED"/>
    <w:rsid w:val="00F52460"/>
    <w:rsid w:val="00F52D49"/>
    <w:rsid w:val="00F52F69"/>
    <w:rsid w:val="00F53485"/>
    <w:rsid w:val="00F535F0"/>
    <w:rsid w:val="00F539A7"/>
    <w:rsid w:val="00F53A9F"/>
    <w:rsid w:val="00F54108"/>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816"/>
    <w:rsid w:val="00F60D59"/>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41E"/>
    <w:rsid w:val="00F635AC"/>
    <w:rsid w:val="00F6363B"/>
    <w:rsid w:val="00F6370E"/>
    <w:rsid w:val="00F63C83"/>
    <w:rsid w:val="00F63E39"/>
    <w:rsid w:val="00F63E73"/>
    <w:rsid w:val="00F642AE"/>
    <w:rsid w:val="00F6440A"/>
    <w:rsid w:val="00F64562"/>
    <w:rsid w:val="00F64BE1"/>
    <w:rsid w:val="00F65101"/>
    <w:rsid w:val="00F65295"/>
    <w:rsid w:val="00F65379"/>
    <w:rsid w:val="00F654F0"/>
    <w:rsid w:val="00F6597E"/>
    <w:rsid w:val="00F65E39"/>
    <w:rsid w:val="00F65FC1"/>
    <w:rsid w:val="00F66077"/>
    <w:rsid w:val="00F6612E"/>
    <w:rsid w:val="00F661F0"/>
    <w:rsid w:val="00F662F4"/>
    <w:rsid w:val="00F66541"/>
    <w:rsid w:val="00F665CB"/>
    <w:rsid w:val="00F66743"/>
    <w:rsid w:val="00F668F4"/>
    <w:rsid w:val="00F670FC"/>
    <w:rsid w:val="00F675B9"/>
    <w:rsid w:val="00F67761"/>
    <w:rsid w:val="00F67E06"/>
    <w:rsid w:val="00F67F50"/>
    <w:rsid w:val="00F70317"/>
    <w:rsid w:val="00F70426"/>
    <w:rsid w:val="00F70446"/>
    <w:rsid w:val="00F70715"/>
    <w:rsid w:val="00F70A12"/>
    <w:rsid w:val="00F70AC2"/>
    <w:rsid w:val="00F70B23"/>
    <w:rsid w:val="00F7100D"/>
    <w:rsid w:val="00F712DD"/>
    <w:rsid w:val="00F718ED"/>
    <w:rsid w:val="00F71CE5"/>
    <w:rsid w:val="00F71EC0"/>
    <w:rsid w:val="00F72060"/>
    <w:rsid w:val="00F72327"/>
    <w:rsid w:val="00F72534"/>
    <w:rsid w:val="00F72681"/>
    <w:rsid w:val="00F7279D"/>
    <w:rsid w:val="00F72A16"/>
    <w:rsid w:val="00F72AAF"/>
    <w:rsid w:val="00F72C05"/>
    <w:rsid w:val="00F72C22"/>
    <w:rsid w:val="00F72C53"/>
    <w:rsid w:val="00F72E13"/>
    <w:rsid w:val="00F72FB4"/>
    <w:rsid w:val="00F72FCD"/>
    <w:rsid w:val="00F73187"/>
    <w:rsid w:val="00F735FB"/>
    <w:rsid w:val="00F73733"/>
    <w:rsid w:val="00F73851"/>
    <w:rsid w:val="00F73CF2"/>
    <w:rsid w:val="00F74410"/>
    <w:rsid w:val="00F746A8"/>
    <w:rsid w:val="00F746CB"/>
    <w:rsid w:val="00F747BF"/>
    <w:rsid w:val="00F748B7"/>
    <w:rsid w:val="00F74C4E"/>
    <w:rsid w:val="00F75004"/>
    <w:rsid w:val="00F751EE"/>
    <w:rsid w:val="00F756C0"/>
    <w:rsid w:val="00F757D8"/>
    <w:rsid w:val="00F7584D"/>
    <w:rsid w:val="00F75D9B"/>
    <w:rsid w:val="00F76306"/>
    <w:rsid w:val="00F7637B"/>
    <w:rsid w:val="00F7646F"/>
    <w:rsid w:val="00F765CA"/>
    <w:rsid w:val="00F767B1"/>
    <w:rsid w:val="00F76943"/>
    <w:rsid w:val="00F769EB"/>
    <w:rsid w:val="00F76AA5"/>
    <w:rsid w:val="00F76BCC"/>
    <w:rsid w:val="00F76C66"/>
    <w:rsid w:val="00F76FE9"/>
    <w:rsid w:val="00F777DD"/>
    <w:rsid w:val="00F77B9E"/>
    <w:rsid w:val="00F77C3E"/>
    <w:rsid w:val="00F77C74"/>
    <w:rsid w:val="00F77E8B"/>
    <w:rsid w:val="00F80119"/>
    <w:rsid w:val="00F80196"/>
    <w:rsid w:val="00F80349"/>
    <w:rsid w:val="00F80637"/>
    <w:rsid w:val="00F80A59"/>
    <w:rsid w:val="00F80C47"/>
    <w:rsid w:val="00F80C80"/>
    <w:rsid w:val="00F80EEE"/>
    <w:rsid w:val="00F80F71"/>
    <w:rsid w:val="00F81148"/>
    <w:rsid w:val="00F814A8"/>
    <w:rsid w:val="00F81629"/>
    <w:rsid w:val="00F818B0"/>
    <w:rsid w:val="00F81BB3"/>
    <w:rsid w:val="00F825FC"/>
    <w:rsid w:val="00F82787"/>
    <w:rsid w:val="00F82845"/>
    <w:rsid w:val="00F82B6E"/>
    <w:rsid w:val="00F82BD0"/>
    <w:rsid w:val="00F83235"/>
    <w:rsid w:val="00F83460"/>
    <w:rsid w:val="00F83672"/>
    <w:rsid w:val="00F838EB"/>
    <w:rsid w:val="00F83B71"/>
    <w:rsid w:val="00F83C01"/>
    <w:rsid w:val="00F840C0"/>
    <w:rsid w:val="00F84116"/>
    <w:rsid w:val="00F841D4"/>
    <w:rsid w:val="00F84338"/>
    <w:rsid w:val="00F844C3"/>
    <w:rsid w:val="00F84512"/>
    <w:rsid w:val="00F845C0"/>
    <w:rsid w:val="00F847D1"/>
    <w:rsid w:val="00F8480A"/>
    <w:rsid w:val="00F84A40"/>
    <w:rsid w:val="00F84BD0"/>
    <w:rsid w:val="00F85000"/>
    <w:rsid w:val="00F85380"/>
    <w:rsid w:val="00F8538F"/>
    <w:rsid w:val="00F85986"/>
    <w:rsid w:val="00F85A77"/>
    <w:rsid w:val="00F85C4C"/>
    <w:rsid w:val="00F85CD2"/>
    <w:rsid w:val="00F85E6D"/>
    <w:rsid w:val="00F85FA7"/>
    <w:rsid w:val="00F861A2"/>
    <w:rsid w:val="00F861CF"/>
    <w:rsid w:val="00F864C6"/>
    <w:rsid w:val="00F86516"/>
    <w:rsid w:val="00F8674D"/>
    <w:rsid w:val="00F8674E"/>
    <w:rsid w:val="00F86A87"/>
    <w:rsid w:val="00F86BA1"/>
    <w:rsid w:val="00F86C5D"/>
    <w:rsid w:val="00F86D8F"/>
    <w:rsid w:val="00F86F46"/>
    <w:rsid w:val="00F87280"/>
    <w:rsid w:val="00F87325"/>
    <w:rsid w:val="00F87871"/>
    <w:rsid w:val="00F87876"/>
    <w:rsid w:val="00F87AC9"/>
    <w:rsid w:val="00F87D7B"/>
    <w:rsid w:val="00F905D9"/>
    <w:rsid w:val="00F908DD"/>
    <w:rsid w:val="00F9093C"/>
    <w:rsid w:val="00F909C0"/>
    <w:rsid w:val="00F90A53"/>
    <w:rsid w:val="00F90AF4"/>
    <w:rsid w:val="00F90F60"/>
    <w:rsid w:val="00F9103C"/>
    <w:rsid w:val="00F911DA"/>
    <w:rsid w:val="00F91285"/>
    <w:rsid w:val="00F91409"/>
    <w:rsid w:val="00F9144B"/>
    <w:rsid w:val="00F915EC"/>
    <w:rsid w:val="00F918E5"/>
    <w:rsid w:val="00F9191C"/>
    <w:rsid w:val="00F9234A"/>
    <w:rsid w:val="00F92484"/>
    <w:rsid w:val="00F92488"/>
    <w:rsid w:val="00F924B0"/>
    <w:rsid w:val="00F926D4"/>
    <w:rsid w:val="00F92BA5"/>
    <w:rsid w:val="00F92D09"/>
    <w:rsid w:val="00F92EAE"/>
    <w:rsid w:val="00F9342F"/>
    <w:rsid w:val="00F93486"/>
    <w:rsid w:val="00F9351D"/>
    <w:rsid w:val="00F935E2"/>
    <w:rsid w:val="00F93706"/>
    <w:rsid w:val="00F93A3B"/>
    <w:rsid w:val="00F93B26"/>
    <w:rsid w:val="00F9433D"/>
    <w:rsid w:val="00F9471D"/>
    <w:rsid w:val="00F9484C"/>
    <w:rsid w:val="00F94A0E"/>
    <w:rsid w:val="00F94ABE"/>
    <w:rsid w:val="00F94BA2"/>
    <w:rsid w:val="00F95152"/>
    <w:rsid w:val="00F95256"/>
    <w:rsid w:val="00F95378"/>
    <w:rsid w:val="00F95427"/>
    <w:rsid w:val="00F95650"/>
    <w:rsid w:val="00F95AD3"/>
    <w:rsid w:val="00F95CF5"/>
    <w:rsid w:val="00F965CB"/>
    <w:rsid w:val="00F96827"/>
    <w:rsid w:val="00F96A6D"/>
    <w:rsid w:val="00F96BB5"/>
    <w:rsid w:val="00F96DA4"/>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110D"/>
    <w:rsid w:val="00FA1506"/>
    <w:rsid w:val="00FA186C"/>
    <w:rsid w:val="00FA193C"/>
    <w:rsid w:val="00FA1C39"/>
    <w:rsid w:val="00FA1EC8"/>
    <w:rsid w:val="00FA2370"/>
    <w:rsid w:val="00FA25B1"/>
    <w:rsid w:val="00FA2BEA"/>
    <w:rsid w:val="00FA3150"/>
    <w:rsid w:val="00FA31D2"/>
    <w:rsid w:val="00FA3590"/>
    <w:rsid w:val="00FA3BA6"/>
    <w:rsid w:val="00FA410C"/>
    <w:rsid w:val="00FA4225"/>
    <w:rsid w:val="00FA46DC"/>
    <w:rsid w:val="00FA49B6"/>
    <w:rsid w:val="00FA49D1"/>
    <w:rsid w:val="00FA4F24"/>
    <w:rsid w:val="00FA5158"/>
    <w:rsid w:val="00FA51B5"/>
    <w:rsid w:val="00FA52D7"/>
    <w:rsid w:val="00FA532D"/>
    <w:rsid w:val="00FA5961"/>
    <w:rsid w:val="00FA59AF"/>
    <w:rsid w:val="00FA59D9"/>
    <w:rsid w:val="00FA5C1C"/>
    <w:rsid w:val="00FA5D21"/>
    <w:rsid w:val="00FA5F8E"/>
    <w:rsid w:val="00FA60AA"/>
    <w:rsid w:val="00FA62BD"/>
    <w:rsid w:val="00FA6D74"/>
    <w:rsid w:val="00FA6FDE"/>
    <w:rsid w:val="00FA72B3"/>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83A"/>
    <w:rsid w:val="00FB085C"/>
    <w:rsid w:val="00FB0BAA"/>
    <w:rsid w:val="00FB0C66"/>
    <w:rsid w:val="00FB1043"/>
    <w:rsid w:val="00FB11CA"/>
    <w:rsid w:val="00FB1322"/>
    <w:rsid w:val="00FB13AD"/>
    <w:rsid w:val="00FB14B3"/>
    <w:rsid w:val="00FB17AC"/>
    <w:rsid w:val="00FB1919"/>
    <w:rsid w:val="00FB19DF"/>
    <w:rsid w:val="00FB204E"/>
    <w:rsid w:val="00FB21D1"/>
    <w:rsid w:val="00FB279D"/>
    <w:rsid w:val="00FB2AC4"/>
    <w:rsid w:val="00FB2B4F"/>
    <w:rsid w:val="00FB2F30"/>
    <w:rsid w:val="00FB2F34"/>
    <w:rsid w:val="00FB30D1"/>
    <w:rsid w:val="00FB34FA"/>
    <w:rsid w:val="00FB3C89"/>
    <w:rsid w:val="00FB3D61"/>
    <w:rsid w:val="00FB3F2C"/>
    <w:rsid w:val="00FB40FB"/>
    <w:rsid w:val="00FB455B"/>
    <w:rsid w:val="00FB460B"/>
    <w:rsid w:val="00FB48B2"/>
    <w:rsid w:val="00FB4A69"/>
    <w:rsid w:val="00FB4CA4"/>
    <w:rsid w:val="00FB4D27"/>
    <w:rsid w:val="00FB4FBE"/>
    <w:rsid w:val="00FB5095"/>
    <w:rsid w:val="00FB523A"/>
    <w:rsid w:val="00FB55C1"/>
    <w:rsid w:val="00FB5893"/>
    <w:rsid w:val="00FB5A0C"/>
    <w:rsid w:val="00FB5C48"/>
    <w:rsid w:val="00FB5C5C"/>
    <w:rsid w:val="00FB5D5C"/>
    <w:rsid w:val="00FB5DCD"/>
    <w:rsid w:val="00FB6089"/>
    <w:rsid w:val="00FB640E"/>
    <w:rsid w:val="00FB6981"/>
    <w:rsid w:val="00FB703E"/>
    <w:rsid w:val="00FB72A6"/>
    <w:rsid w:val="00FB73E1"/>
    <w:rsid w:val="00FB746D"/>
    <w:rsid w:val="00FB7551"/>
    <w:rsid w:val="00FB7AEB"/>
    <w:rsid w:val="00FB7E30"/>
    <w:rsid w:val="00FB7F24"/>
    <w:rsid w:val="00FC0450"/>
    <w:rsid w:val="00FC0498"/>
    <w:rsid w:val="00FC04E8"/>
    <w:rsid w:val="00FC051F"/>
    <w:rsid w:val="00FC073C"/>
    <w:rsid w:val="00FC081A"/>
    <w:rsid w:val="00FC08F6"/>
    <w:rsid w:val="00FC0981"/>
    <w:rsid w:val="00FC0B67"/>
    <w:rsid w:val="00FC0DCF"/>
    <w:rsid w:val="00FC0F91"/>
    <w:rsid w:val="00FC1387"/>
    <w:rsid w:val="00FC145F"/>
    <w:rsid w:val="00FC14DE"/>
    <w:rsid w:val="00FC1B61"/>
    <w:rsid w:val="00FC1F75"/>
    <w:rsid w:val="00FC209D"/>
    <w:rsid w:val="00FC22C8"/>
    <w:rsid w:val="00FC2359"/>
    <w:rsid w:val="00FC26E9"/>
    <w:rsid w:val="00FC29D3"/>
    <w:rsid w:val="00FC2FB6"/>
    <w:rsid w:val="00FC3480"/>
    <w:rsid w:val="00FC35AE"/>
    <w:rsid w:val="00FC35CB"/>
    <w:rsid w:val="00FC3617"/>
    <w:rsid w:val="00FC411D"/>
    <w:rsid w:val="00FC433B"/>
    <w:rsid w:val="00FC468D"/>
    <w:rsid w:val="00FC46A5"/>
    <w:rsid w:val="00FC4803"/>
    <w:rsid w:val="00FC48C8"/>
    <w:rsid w:val="00FC4B19"/>
    <w:rsid w:val="00FC4B8C"/>
    <w:rsid w:val="00FC4D38"/>
    <w:rsid w:val="00FC4EE8"/>
    <w:rsid w:val="00FC4FBF"/>
    <w:rsid w:val="00FC517C"/>
    <w:rsid w:val="00FC530B"/>
    <w:rsid w:val="00FC58C6"/>
    <w:rsid w:val="00FC5ACC"/>
    <w:rsid w:val="00FC5AFF"/>
    <w:rsid w:val="00FC5CD8"/>
    <w:rsid w:val="00FC5E20"/>
    <w:rsid w:val="00FC5EE2"/>
    <w:rsid w:val="00FC5FDD"/>
    <w:rsid w:val="00FC66CA"/>
    <w:rsid w:val="00FC6720"/>
    <w:rsid w:val="00FC6766"/>
    <w:rsid w:val="00FC67F5"/>
    <w:rsid w:val="00FC6808"/>
    <w:rsid w:val="00FC6B51"/>
    <w:rsid w:val="00FC6C58"/>
    <w:rsid w:val="00FC6CAC"/>
    <w:rsid w:val="00FC6CC5"/>
    <w:rsid w:val="00FC6EF9"/>
    <w:rsid w:val="00FC6F0F"/>
    <w:rsid w:val="00FC7342"/>
    <w:rsid w:val="00FC73F5"/>
    <w:rsid w:val="00FC74D2"/>
    <w:rsid w:val="00FC7683"/>
    <w:rsid w:val="00FC76DC"/>
    <w:rsid w:val="00FC7B5E"/>
    <w:rsid w:val="00FC7E04"/>
    <w:rsid w:val="00FD00F0"/>
    <w:rsid w:val="00FD02A5"/>
    <w:rsid w:val="00FD0BF4"/>
    <w:rsid w:val="00FD11DD"/>
    <w:rsid w:val="00FD1544"/>
    <w:rsid w:val="00FD1A7C"/>
    <w:rsid w:val="00FD1C5D"/>
    <w:rsid w:val="00FD1D3E"/>
    <w:rsid w:val="00FD1D54"/>
    <w:rsid w:val="00FD1D91"/>
    <w:rsid w:val="00FD209B"/>
    <w:rsid w:val="00FD2220"/>
    <w:rsid w:val="00FD2470"/>
    <w:rsid w:val="00FD27DD"/>
    <w:rsid w:val="00FD2912"/>
    <w:rsid w:val="00FD2C7A"/>
    <w:rsid w:val="00FD2FFA"/>
    <w:rsid w:val="00FD3000"/>
    <w:rsid w:val="00FD33E2"/>
    <w:rsid w:val="00FD3502"/>
    <w:rsid w:val="00FD351A"/>
    <w:rsid w:val="00FD3802"/>
    <w:rsid w:val="00FD3820"/>
    <w:rsid w:val="00FD3948"/>
    <w:rsid w:val="00FD3B14"/>
    <w:rsid w:val="00FD3CA6"/>
    <w:rsid w:val="00FD3D0E"/>
    <w:rsid w:val="00FD3F13"/>
    <w:rsid w:val="00FD4258"/>
    <w:rsid w:val="00FD425D"/>
    <w:rsid w:val="00FD47F7"/>
    <w:rsid w:val="00FD496C"/>
    <w:rsid w:val="00FD49EE"/>
    <w:rsid w:val="00FD4E0E"/>
    <w:rsid w:val="00FD5241"/>
    <w:rsid w:val="00FD573C"/>
    <w:rsid w:val="00FD5833"/>
    <w:rsid w:val="00FD5864"/>
    <w:rsid w:val="00FD5988"/>
    <w:rsid w:val="00FD59EE"/>
    <w:rsid w:val="00FD5AE3"/>
    <w:rsid w:val="00FD5FC1"/>
    <w:rsid w:val="00FD6504"/>
    <w:rsid w:val="00FD658B"/>
    <w:rsid w:val="00FD65AB"/>
    <w:rsid w:val="00FD6AA3"/>
    <w:rsid w:val="00FD6CEF"/>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64B"/>
    <w:rsid w:val="00FE27A2"/>
    <w:rsid w:val="00FE2DDF"/>
    <w:rsid w:val="00FE2F08"/>
    <w:rsid w:val="00FE2FAA"/>
    <w:rsid w:val="00FE3242"/>
    <w:rsid w:val="00FE32A1"/>
    <w:rsid w:val="00FE35AC"/>
    <w:rsid w:val="00FE3957"/>
    <w:rsid w:val="00FE47C8"/>
    <w:rsid w:val="00FE4BF3"/>
    <w:rsid w:val="00FE5172"/>
    <w:rsid w:val="00FE5210"/>
    <w:rsid w:val="00FE52E1"/>
    <w:rsid w:val="00FE5338"/>
    <w:rsid w:val="00FE559C"/>
    <w:rsid w:val="00FE5853"/>
    <w:rsid w:val="00FE5A9C"/>
    <w:rsid w:val="00FE5CD5"/>
    <w:rsid w:val="00FE61DE"/>
    <w:rsid w:val="00FE63FB"/>
    <w:rsid w:val="00FE655B"/>
    <w:rsid w:val="00FE6BF8"/>
    <w:rsid w:val="00FE6EE9"/>
    <w:rsid w:val="00FE71D6"/>
    <w:rsid w:val="00FE7372"/>
    <w:rsid w:val="00FE7646"/>
    <w:rsid w:val="00FE7746"/>
    <w:rsid w:val="00FE7B98"/>
    <w:rsid w:val="00FE7C2A"/>
    <w:rsid w:val="00FE7CEE"/>
    <w:rsid w:val="00FF059A"/>
    <w:rsid w:val="00FF0844"/>
    <w:rsid w:val="00FF09F4"/>
    <w:rsid w:val="00FF0C9E"/>
    <w:rsid w:val="00FF0CE5"/>
    <w:rsid w:val="00FF0DF5"/>
    <w:rsid w:val="00FF10DD"/>
    <w:rsid w:val="00FF124D"/>
    <w:rsid w:val="00FF1727"/>
    <w:rsid w:val="00FF186C"/>
    <w:rsid w:val="00FF18D3"/>
    <w:rsid w:val="00FF19BF"/>
    <w:rsid w:val="00FF19F4"/>
    <w:rsid w:val="00FF1A43"/>
    <w:rsid w:val="00FF1AD8"/>
    <w:rsid w:val="00FF1B73"/>
    <w:rsid w:val="00FF1E0F"/>
    <w:rsid w:val="00FF1EC9"/>
    <w:rsid w:val="00FF1ED1"/>
    <w:rsid w:val="00FF1F73"/>
    <w:rsid w:val="00FF20BA"/>
    <w:rsid w:val="00FF2406"/>
    <w:rsid w:val="00FF26AC"/>
    <w:rsid w:val="00FF2C0D"/>
    <w:rsid w:val="00FF2CB2"/>
    <w:rsid w:val="00FF2DF6"/>
    <w:rsid w:val="00FF2F2E"/>
    <w:rsid w:val="00FF31B4"/>
    <w:rsid w:val="00FF351B"/>
    <w:rsid w:val="00FF370C"/>
    <w:rsid w:val="00FF37F5"/>
    <w:rsid w:val="00FF40FB"/>
    <w:rsid w:val="00FF4225"/>
    <w:rsid w:val="00FF42DD"/>
    <w:rsid w:val="00FF43C9"/>
    <w:rsid w:val="00FF4522"/>
    <w:rsid w:val="00FF4A05"/>
    <w:rsid w:val="00FF4A3B"/>
    <w:rsid w:val="00FF4D06"/>
    <w:rsid w:val="00FF4FFE"/>
    <w:rsid w:val="00FF50C4"/>
    <w:rsid w:val="00FF527C"/>
    <w:rsid w:val="00FF5398"/>
    <w:rsid w:val="00FF5552"/>
    <w:rsid w:val="00FF5617"/>
    <w:rsid w:val="00FF5651"/>
    <w:rsid w:val="00FF5F04"/>
    <w:rsid w:val="00FF5F2A"/>
    <w:rsid w:val="00FF5FD2"/>
    <w:rsid w:val="00FF6015"/>
    <w:rsid w:val="00FF6586"/>
    <w:rsid w:val="00FF6663"/>
    <w:rsid w:val="00FF698E"/>
    <w:rsid w:val="00FF6CA2"/>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48"/>
        <o:r id="V:Rule2" type="connector" idref="#AutoShape 55"/>
        <o:r id="V:Rule3" type="connector" idref="#AutoShape 71"/>
        <o:r id="V:Rule4" type="connector" idref="#AutoShape 43"/>
        <o:r id="V:Rule5" type="connector" idref="#AutoShape 45"/>
        <o:r id="V:Rule6" type="connector" idref="#AutoShape 56"/>
        <o:r id="V:Rule7" type="connector" idref="#AutoShape 46"/>
        <o:r id="V:Rule8" type="connector" idref="#AutoShape 55"/>
        <o:r id="V:Rule9" type="connector" idref="#AutoShape 36"/>
        <o:r id="V:Rule10" type="connector" idref="#AutoShape 31"/>
        <o:r id="V:Rule11" type="connector" idref="#AutoShape 70"/>
        <o:r id="V:Rule12" type="connector" idref="#AutoShape 66"/>
        <o:r id="V:Rule13" type="connector" idref="#AutoShape 54"/>
        <o:r id="V:Rule14" type="connector" idref="#AutoShape 71"/>
        <o:r id="V:Rule15" type="connector" idref="#Прямая соединительная линия 35"/>
        <o:r id="V:Rule16" type="connector" idref="#AutoShape 38"/>
        <o:r id="V:Rule17" type="connector" idref="#AutoShape 49"/>
        <o:r id="V:Rule18" type="connector" idref="#AutoShape 60"/>
        <o:r id="V:Rule19" type="connector" idref="#AutoShape 63"/>
        <o:r id="V:Rule20" type="connector" idref="#AutoShape 42"/>
        <o:r id="V:Rule21" type="connector" idref="#AutoShape 48"/>
        <o:r id="V:Rule22" type="connector" idref="#AutoShape 52"/>
        <o:r id="V:Rule23" type="connector" idref="#AutoShape 37"/>
        <o:r id="V:Rule24" type="connector" idref="#AutoShape 33"/>
        <o:r id="V:Rule25" type="connector" idref="#AutoShape 32"/>
        <o:r id="V:Rule26" type="connector" idref="#AutoShape 57"/>
        <o:r id="V:Rule27" type="connector" idref="#AutoShape 62"/>
        <o:r id="V:Rule28" type="connector" idref="#AutoShape 39"/>
        <o:r id="V:Rule29" type="connector" idref="#AutoShape 51"/>
        <o:r id="V:Rule30" type="connector" idref="#AutoShape 58"/>
        <o:r id="V:Rule31" type="connector" idref="#AutoShape 35"/>
        <o:r id="V:Rule32" type="connector" idref="#AutoShape 50"/>
        <o:r id="V:Rule33" type="connector" idref="#AutoShape 65"/>
        <o:r id="V:Rule34" type="connector" idref="#AutoShape 40"/>
        <o:r id="V:Rule35" type="connector" idref="#AutoShape 34"/>
        <o:r id="V:Rule36" type="connector" idref="#AutoShape 59"/>
        <o:r id="V:Rule37" type="connector" idref="#AutoShape 64"/>
        <o:r id="V:Rule38" type="connector" idref="#AutoShape 4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annotation text" w:uiPriority="99"/>
    <w:lsdException w:name="header" w:uiPriority="99"/>
    <w:lsdException w:name="footer" w:uiPriority="99"/>
    <w:lsdException w:name="caption" w:qFormat="1"/>
    <w:lsdException w:name="List Bullet" w:qFormat="1"/>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qFormat="1"/>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7D7464"/>
  </w:style>
  <w:style w:type="paragraph" w:styleId="13">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9"/>
    <w:next w:val="a9"/>
    <w:link w:val="14"/>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3">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9"/>
    <w:next w:val="a9"/>
    <w:link w:val="24"/>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9"/>
    <w:next w:val="a9"/>
    <w:link w:val="32"/>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9"/>
    <w:next w:val="a9"/>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9"/>
    <w:next w:val="a9"/>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w:basedOn w:val="a9"/>
    <w:next w:val="a9"/>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w:basedOn w:val="a9"/>
    <w:next w:val="a9"/>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w:basedOn w:val="a9"/>
    <w:next w:val="a9"/>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9"/>
    <w:next w:val="a9"/>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4">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a"/>
    <w:link w:val="13"/>
    <w:rsid w:val="00511A7F"/>
    <w:rPr>
      <w:rFonts w:ascii="Times New Roman" w:eastAsia="Times New Roman" w:hAnsi="Times New Roman" w:cs="Times New Roman"/>
      <w:b/>
      <w:sz w:val="28"/>
      <w:szCs w:val="20"/>
      <w:lang w:eastAsia="ru-RU"/>
    </w:rPr>
  </w:style>
  <w:style w:type="character" w:customStyle="1" w:styleId="24">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a"/>
    <w:link w:val="23"/>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a"/>
    <w:link w:val="31"/>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a"/>
    <w:link w:val="42"/>
    <w:rsid w:val="00CB2103"/>
    <w:rPr>
      <w:rFonts w:asciiTheme="majorHAnsi" w:eastAsiaTheme="majorEastAsia" w:hAnsiTheme="majorHAnsi" w:cstheme="majorBidi"/>
      <w:b/>
      <w:bCs/>
      <w:i/>
      <w:iCs/>
      <w:color w:val="4F81BD" w:themeColor="accent1"/>
    </w:rPr>
  </w:style>
  <w:style w:type="paragraph" w:styleId="ad">
    <w:name w:val="Balloon Text"/>
    <w:basedOn w:val="a9"/>
    <w:link w:val="ae"/>
    <w:unhideWhenUsed/>
    <w:rsid w:val="004B7EB6"/>
    <w:pPr>
      <w:spacing w:after="0" w:line="240" w:lineRule="auto"/>
    </w:pPr>
    <w:rPr>
      <w:rFonts w:ascii="Tahoma" w:hAnsi="Tahoma" w:cs="Tahoma"/>
      <w:sz w:val="16"/>
      <w:szCs w:val="16"/>
    </w:rPr>
  </w:style>
  <w:style w:type="character" w:customStyle="1" w:styleId="ae">
    <w:name w:val="Текст выноски Знак"/>
    <w:basedOn w:val="aa"/>
    <w:link w:val="ad"/>
    <w:rsid w:val="004B7EB6"/>
    <w:rPr>
      <w:rFonts w:ascii="Tahoma" w:hAnsi="Tahoma" w:cs="Tahoma"/>
      <w:sz w:val="16"/>
      <w:szCs w:val="16"/>
    </w:rPr>
  </w:style>
  <w:style w:type="paragraph" w:styleId="af">
    <w:name w:val="header"/>
    <w:aliases w:val=" Знак,h,Верхний колонтитул1,ВерхКолонтитул,??????? ??????????,ITTHEADER,Âåðõíèé êîëîíòèòóë,вк КНГ,TI Upper Header,??????? ??????????1,??????? ??????????2,??????? ??????????3,??????? ??????????11,??????? ??????????21, Знак Знак Знак"/>
    <w:basedOn w:val="a9"/>
    <w:link w:val="af0"/>
    <w:uiPriority w:val="99"/>
    <w:unhideWhenUsed/>
    <w:rsid w:val="000F23DD"/>
    <w:pPr>
      <w:tabs>
        <w:tab w:val="center" w:pos="4677"/>
        <w:tab w:val="right" w:pos="9355"/>
      </w:tabs>
      <w:spacing w:after="0" w:line="240" w:lineRule="auto"/>
    </w:pPr>
  </w:style>
  <w:style w:type="character" w:customStyle="1" w:styleId="af0">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a"/>
    <w:link w:val="af"/>
    <w:uiPriority w:val="99"/>
    <w:rsid w:val="000F23DD"/>
  </w:style>
  <w:style w:type="paragraph" w:styleId="af1">
    <w:name w:val="footer"/>
    <w:aliases w:val=" Знак1"/>
    <w:basedOn w:val="a9"/>
    <w:link w:val="af2"/>
    <w:uiPriority w:val="99"/>
    <w:unhideWhenUsed/>
    <w:rsid w:val="000F23DD"/>
    <w:pPr>
      <w:tabs>
        <w:tab w:val="center" w:pos="4677"/>
        <w:tab w:val="right" w:pos="9355"/>
      </w:tabs>
      <w:spacing w:after="0" w:line="240" w:lineRule="auto"/>
    </w:pPr>
  </w:style>
  <w:style w:type="character" w:customStyle="1" w:styleId="af2">
    <w:name w:val="Нижний колонтитул Знак"/>
    <w:aliases w:val=" Знак1 Знак"/>
    <w:basedOn w:val="aa"/>
    <w:link w:val="af1"/>
    <w:uiPriority w:val="99"/>
    <w:rsid w:val="000F23DD"/>
  </w:style>
  <w:style w:type="paragraph" w:styleId="af3">
    <w:name w:val="List Paragraph"/>
    <w:basedOn w:val="a9"/>
    <w:uiPriority w:val="34"/>
    <w:qFormat/>
    <w:rsid w:val="00103914"/>
    <w:pPr>
      <w:ind w:left="720"/>
      <w:contextualSpacing/>
    </w:pPr>
  </w:style>
  <w:style w:type="paragraph" w:styleId="af4">
    <w:name w:val="No Spacing"/>
    <w:link w:val="af5"/>
    <w:uiPriority w:val="1"/>
    <w:qFormat/>
    <w:rsid w:val="006635DF"/>
    <w:pPr>
      <w:spacing w:after="0" w:line="240" w:lineRule="auto"/>
    </w:pPr>
    <w:rPr>
      <w:rFonts w:eastAsiaTheme="minorEastAsia"/>
      <w:lang w:eastAsia="ru-RU"/>
    </w:rPr>
  </w:style>
  <w:style w:type="character" w:customStyle="1" w:styleId="af5">
    <w:name w:val="Без интервала Знак"/>
    <w:basedOn w:val="aa"/>
    <w:link w:val="af4"/>
    <w:uiPriority w:val="1"/>
    <w:rsid w:val="006635DF"/>
    <w:rPr>
      <w:rFonts w:eastAsiaTheme="minorEastAsia"/>
      <w:lang w:eastAsia="ru-RU"/>
    </w:rPr>
  </w:style>
  <w:style w:type="character" w:styleId="af6">
    <w:name w:val="Hyperlink"/>
    <w:basedOn w:val="aa"/>
    <w:uiPriority w:val="99"/>
    <w:unhideWhenUsed/>
    <w:rsid w:val="00923E3B"/>
    <w:rPr>
      <w:color w:val="0000FF" w:themeColor="hyperlink"/>
      <w:u w:val="single"/>
    </w:rPr>
  </w:style>
  <w:style w:type="paragraph" w:styleId="af7">
    <w:name w:val="Body Text Indent"/>
    <w:basedOn w:val="a9"/>
    <w:link w:val="af8"/>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8">
    <w:name w:val="Основной текст с отступом Знак"/>
    <w:basedOn w:val="aa"/>
    <w:link w:val="af7"/>
    <w:rsid w:val="00E22194"/>
    <w:rPr>
      <w:rFonts w:ascii="Arial" w:eastAsia="Times New Roman" w:hAnsi="Arial" w:cs="Arial"/>
      <w:sz w:val="16"/>
      <w:szCs w:val="20"/>
      <w:lang w:eastAsia="ar-SA"/>
    </w:rPr>
  </w:style>
  <w:style w:type="table" w:styleId="af9">
    <w:name w:val="Table Grid"/>
    <w:basedOn w:val="ab"/>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9"/>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a">
    <w:name w:val="Strong"/>
    <w:aliases w:val="Приложение"/>
    <w:basedOn w:val="aa"/>
    <w:qFormat/>
    <w:rsid w:val="00511A7F"/>
    <w:rPr>
      <w:b/>
      <w:bCs/>
    </w:rPr>
  </w:style>
  <w:style w:type="paragraph" w:styleId="afb">
    <w:name w:val="footnote text"/>
    <w:basedOn w:val="a9"/>
    <w:link w:val="afc"/>
    <w:rsid w:val="00511A7F"/>
    <w:pPr>
      <w:spacing w:after="0" w:line="240" w:lineRule="auto"/>
    </w:pPr>
    <w:rPr>
      <w:rFonts w:ascii="Times New Roman" w:eastAsia="Times New Roman" w:hAnsi="Times New Roman" w:cs="Times New Roman"/>
      <w:sz w:val="24"/>
      <w:szCs w:val="24"/>
      <w:lang w:eastAsia="ru-RU"/>
    </w:rPr>
  </w:style>
  <w:style w:type="character" w:customStyle="1" w:styleId="afc">
    <w:name w:val="Текст сноски Знак"/>
    <w:basedOn w:val="aa"/>
    <w:link w:val="afb"/>
    <w:rsid w:val="00511A7F"/>
    <w:rPr>
      <w:rFonts w:ascii="Times New Roman" w:eastAsia="Times New Roman" w:hAnsi="Times New Roman" w:cs="Times New Roman"/>
      <w:sz w:val="24"/>
      <w:szCs w:val="24"/>
      <w:lang w:eastAsia="ru-RU"/>
    </w:rPr>
  </w:style>
  <w:style w:type="character" w:styleId="afd">
    <w:name w:val="footnote reference"/>
    <w:rsid w:val="00511A7F"/>
    <w:rPr>
      <w:vertAlign w:val="superscript"/>
    </w:rPr>
  </w:style>
  <w:style w:type="paragraph" w:customStyle="1" w:styleId="15">
    <w:name w:val="Знак1"/>
    <w:basedOn w:val="a9"/>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e">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9"/>
    <w:link w:val="aff"/>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a"/>
    <w:link w:val="afe"/>
    <w:rsid w:val="00511A7F"/>
    <w:rPr>
      <w:rFonts w:ascii="Times New Roman" w:eastAsia="Times New Roman" w:hAnsi="Times New Roman" w:cs="Times New Roman"/>
      <w:sz w:val="28"/>
      <w:szCs w:val="20"/>
      <w:lang w:eastAsia="ru-RU"/>
    </w:rPr>
  </w:style>
  <w:style w:type="paragraph" w:styleId="aff0">
    <w:name w:val="endnote text"/>
    <w:basedOn w:val="a9"/>
    <w:link w:val="aff1"/>
    <w:unhideWhenUsed/>
    <w:rsid w:val="00E27E91"/>
    <w:pPr>
      <w:spacing w:after="0" w:line="240" w:lineRule="auto"/>
    </w:pPr>
    <w:rPr>
      <w:sz w:val="20"/>
      <w:szCs w:val="20"/>
    </w:rPr>
  </w:style>
  <w:style w:type="character" w:customStyle="1" w:styleId="aff1">
    <w:name w:val="Текст концевой сноски Знак"/>
    <w:basedOn w:val="aa"/>
    <w:link w:val="aff0"/>
    <w:rsid w:val="00E27E91"/>
    <w:rPr>
      <w:sz w:val="20"/>
      <w:szCs w:val="20"/>
    </w:rPr>
  </w:style>
  <w:style w:type="character" w:styleId="aff2">
    <w:name w:val="endnote reference"/>
    <w:basedOn w:val="aa"/>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9"/>
    <w:link w:val="26"/>
    <w:unhideWhenUsed/>
    <w:rsid w:val="00297B5E"/>
    <w:pPr>
      <w:spacing w:after="120" w:line="480" w:lineRule="auto"/>
      <w:ind w:left="283"/>
    </w:pPr>
  </w:style>
  <w:style w:type="character" w:customStyle="1" w:styleId="26">
    <w:name w:val="Основной текст с отступом 2 Знак"/>
    <w:basedOn w:val="aa"/>
    <w:link w:val="25"/>
    <w:rsid w:val="00297B5E"/>
  </w:style>
  <w:style w:type="character" w:styleId="aff3">
    <w:name w:val="FollowedHyperlink"/>
    <w:basedOn w:val="aa"/>
    <w:uiPriority w:val="99"/>
    <w:unhideWhenUsed/>
    <w:rsid w:val="005753A3"/>
    <w:rPr>
      <w:color w:val="800080"/>
      <w:u w:val="single"/>
    </w:rPr>
  </w:style>
  <w:style w:type="paragraph" w:customStyle="1" w:styleId="xl65">
    <w:name w:val="xl65"/>
    <w:basedOn w:val="a9"/>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9"/>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9"/>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9"/>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9"/>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w:basedOn w:val="aa"/>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w:basedOn w:val="aa"/>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9"/>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9"/>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9"/>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9"/>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9"/>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9"/>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9"/>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9"/>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9"/>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9"/>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9"/>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9"/>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9"/>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9"/>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9"/>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9"/>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9"/>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9"/>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9"/>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9"/>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9"/>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9"/>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9"/>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4">
    <w:name w:val="Light Shading"/>
    <w:basedOn w:val="ab"/>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6">
    <w:name w:val="Нет списка1"/>
    <w:next w:val="ac"/>
    <w:uiPriority w:val="99"/>
    <w:semiHidden/>
    <w:unhideWhenUsed/>
    <w:rsid w:val="00ED2103"/>
  </w:style>
  <w:style w:type="character" w:styleId="aff5">
    <w:name w:val="page number"/>
    <w:basedOn w:val="aa"/>
    <w:rsid w:val="00ED2103"/>
  </w:style>
  <w:style w:type="paragraph" w:customStyle="1" w:styleId="xl119">
    <w:name w:val="xl119"/>
    <w:basedOn w:val="a9"/>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9"/>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9"/>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9"/>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9"/>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9"/>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9"/>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9"/>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9"/>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7">
    <w:name w:val="Body Text 2"/>
    <w:basedOn w:val="a9"/>
    <w:link w:val="28"/>
    <w:unhideWhenUsed/>
    <w:rsid w:val="008E12AB"/>
    <w:pPr>
      <w:spacing w:after="120" w:line="480" w:lineRule="auto"/>
    </w:pPr>
  </w:style>
  <w:style w:type="character" w:customStyle="1" w:styleId="28">
    <w:name w:val="Основной текст 2 Знак"/>
    <w:basedOn w:val="aa"/>
    <w:link w:val="27"/>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9"/>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a"/>
    <w:link w:val="HTML"/>
    <w:rsid w:val="007C2904"/>
    <w:rPr>
      <w:rFonts w:ascii="Courier New" w:eastAsia="Times New Roman" w:hAnsi="Courier New" w:cs="Times New Roman"/>
      <w:sz w:val="20"/>
      <w:szCs w:val="24"/>
      <w:lang w:eastAsia="ru-RU"/>
    </w:rPr>
  </w:style>
  <w:style w:type="paragraph" w:styleId="aff6">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9"/>
    <w:link w:val="aff7"/>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9"/>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9"/>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8">
    <w:name w:val="Title"/>
    <w:aliases w:val="Название Знак1,Название Знак Знак,НЕФТЕТЕХПРОЕКТ,НТП- НазваниеТИТУЛ"/>
    <w:basedOn w:val="a9"/>
    <w:link w:val="aff9"/>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9">
    <w:name w:val="Название Знак"/>
    <w:aliases w:val="Название Знак1 Знак,Название Знак Знак Знак,НЕФТЕТЕХПРОЕКТ Знак,НТП- НазваниеТИТУЛ Знак"/>
    <w:basedOn w:val="aa"/>
    <w:link w:val="aff8"/>
    <w:rsid w:val="007C2904"/>
    <w:rPr>
      <w:rFonts w:ascii="Times New Roman" w:eastAsia="Times New Roman" w:hAnsi="Times New Roman" w:cs="Times New Roman"/>
      <w:b/>
      <w:bCs/>
      <w:sz w:val="24"/>
      <w:szCs w:val="24"/>
      <w:lang w:eastAsia="ru-RU"/>
    </w:rPr>
  </w:style>
  <w:style w:type="paragraph" w:customStyle="1" w:styleId="xl128">
    <w:name w:val="xl128"/>
    <w:basedOn w:val="a9"/>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9"/>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9"/>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9"/>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9"/>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9"/>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9"/>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9"/>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9"/>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9"/>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9"/>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9"/>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9"/>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8"/>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3">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9"/>
    <w:link w:val="affa"/>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9"/>
    <w:link w:val="34"/>
    <w:unhideWhenUsed/>
    <w:rsid w:val="0091063A"/>
    <w:pPr>
      <w:spacing w:after="120"/>
      <w:ind w:left="283"/>
    </w:pPr>
    <w:rPr>
      <w:sz w:val="16"/>
      <w:szCs w:val="16"/>
    </w:rPr>
  </w:style>
  <w:style w:type="character" w:customStyle="1" w:styleId="34">
    <w:name w:val="Основной текст с отступом 3 Знак"/>
    <w:basedOn w:val="aa"/>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a"/>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w:basedOn w:val="aa"/>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a"/>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9">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b">
    <w:name w:val="Emphasis"/>
    <w:qFormat/>
    <w:rsid w:val="00153D39"/>
    <w:rPr>
      <w:i/>
      <w:iCs/>
    </w:rPr>
  </w:style>
  <w:style w:type="character" w:customStyle="1" w:styleId="affc">
    <w:name w:val="Маркеры списка"/>
    <w:rsid w:val="00153D39"/>
    <w:rPr>
      <w:rFonts w:ascii="OpenSymbol" w:eastAsia="OpenSymbol" w:hAnsi="OpenSymbol" w:cs="OpenSymbol"/>
    </w:rPr>
  </w:style>
  <w:style w:type="paragraph" w:customStyle="1" w:styleId="affd">
    <w:name w:val="Заголовок"/>
    <w:basedOn w:val="a9"/>
    <w:next w:val="afe"/>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e">
    <w:name w:val="List"/>
    <w:basedOn w:val="afe"/>
    <w:rsid w:val="00153D39"/>
    <w:pPr>
      <w:suppressAutoHyphens/>
    </w:pPr>
    <w:rPr>
      <w:rFonts w:cs="Mangal"/>
      <w:sz w:val="24"/>
      <w:szCs w:val="24"/>
      <w:lang w:val="x-none" w:eastAsia="ar-SA"/>
    </w:rPr>
  </w:style>
  <w:style w:type="paragraph" w:customStyle="1" w:styleId="1a">
    <w:name w:val="Название1"/>
    <w:basedOn w:val="a9"/>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b">
    <w:name w:val="Указатель1"/>
    <w:basedOn w:val="a9"/>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c">
    <w:name w:val="Цитата1"/>
    <w:basedOn w:val="a9"/>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9"/>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d">
    <w:name w:val="Схема документа1"/>
    <w:basedOn w:val="a9"/>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9"/>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
    <w:name w:val="Содержимое врезки"/>
    <w:basedOn w:val="afe"/>
    <w:rsid w:val="00153D39"/>
    <w:pPr>
      <w:suppressAutoHyphens/>
    </w:pPr>
    <w:rPr>
      <w:sz w:val="24"/>
      <w:szCs w:val="24"/>
      <w:lang w:val="x-none" w:eastAsia="ar-SA"/>
    </w:rPr>
  </w:style>
  <w:style w:type="paragraph" w:customStyle="1" w:styleId="afff0">
    <w:name w:val="Содержимое таблицы"/>
    <w:basedOn w:val="a9"/>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1">
    <w:name w:val="Заголовок таблицы"/>
    <w:basedOn w:val="afff0"/>
    <w:rsid w:val="00153D39"/>
    <w:pPr>
      <w:jc w:val="center"/>
    </w:pPr>
    <w:rPr>
      <w:b/>
      <w:bCs/>
    </w:rPr>
  </w:style>
  <w:style w:type="paragraph" w:customStyle="1" w:styleId="afff2">
    <w:name w:val="Основной текст СамНИПИ"/>
    <w:link w:val="afff3"/>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3">
    <w:name w:val="Основной текст СамНИПИ Знак"/>
    <w:link w:val="afff2"/>
    <w:rsid w:val="00153D39"/>
    <w:rPr>
      <w:rFonts w:ascii="Arial" w:eastAsia="Times New Roman" w:hAnsi="Arial" w:cs="Times New Roman"/>
      <w:bCs/>
      <w:sz w:val="20"/>
      <w:szCs w:val="20"/>
      <w:lang w:eastAsia="ru-RU"/>
    </w:rPr>
  </w:style>
  <w:style w:type="character" w:customStyle="1" w:styleId="18">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4">
    <w:name w:val="Титульный СамНИПИ"/>
    <w:next w:val="afff2"/>
    <w:link w:val="afff5"/>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6">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9"/>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9"/>
    <w:link w:val="afff6"/>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9"/>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a">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3"/>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7">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a"/>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a"/>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9"/>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9"/>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8">
    <w:name w:val="Таблица_Строка"/>
    <w:basedOn w:val="a9"/>
    <w:link w:val="afff9"/>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a">
    <w:name w:val="Таблица_Шапка"/>
    <w:basedOn w:val="a9"/>
    <w:link w:val="afffb"/>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e">
    <w:name w:val="Стиль таблицы1"/>
    <w:basedOn w:val="ab"/>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9">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c">
    <w:name w:val="line number"/>
    <w:basedOn w:val="aa"/>
    <w:rsid w:val="00111CB2"/>
  </w:style>
  <w:style w:type="paragraph" w:customStyle="1" w:styleId="1f">
    <w:name w:val="Абзац списка1"/>
    <w:basedOn w:val="a9"/>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0">
    <w:name w:val="Основной текст1"/>
    <w:basedOn w:val="a9"/>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a"/>
    <w:rsid w:val="00111CB2"/>
  </w:style>
  <w:style w:type="character" w:customStyle="1" w:styleId="apple-style-span">
    <w:name w:val="apple-style-span"/>
    <w:basedOn w:val="aa"/>
    <w:rsid w:val="00111CB2"/>
  </w:style>
  <w:style w:type="paragraph" w:customStyle="1" w:styleId="afffd">
    <w:name w:val="Нумерованный список СамНИПИ"/>
    <w:link w:val="afffe"/>
    <w:rsid w:val="00111CB2"/>
    <w:pPr>
      <w:spacing w:after="0" w:line="240" w:lineRule="auto"/>
      <w:ind w:firstLine="720"/>
    </w:pPr>
    <w:rPr>
      <w:rFonts w:ascii="Arial" w:eastAsia="Times New Roman" w:hAnsi="Arial" w:cs="Times New Roman"/>
      <w:sz w:val="20"/>
      <w:szCs w:val="20"/>
      <w:lang w:eastAsia="ru-RU"/>
    </w:rPr>
  </w:style>
  <w:style w:type="character" w:customStyle="1" w:styleId="afffe">
    <w:name w:val="Нумерованный список СамНИПИ Знак"/>
    <w:link w:val="afffd"/>
    <w:rsid w:val="00111CB2"/>
    <w:rPr>
      <w:rFonts w:ascii="Arial" w:eastAsia="Times New Roman" w:hAnsi="Arial" w:cs="Times New Roman"/>
      <w:sz w:val="20"/>
      <w:szCs w:val="20"/>
      <w:lang w:eastAsia="ru-RU"/>
    </w:rPr>
  </w:style>
  <w:style w:type="paragraph" w:customStyle="1" w:styleId="affff">
    <w:name w:val="Основной"/>
    <w:basedOn w:val="af7"/>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a">
    <w:name w:val="Абзац списка2"/>
    <w:basedOn w:val="a9"/>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9"/>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9"/>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9"/>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b">
    <w:name w:val="List 2"/>
    <w:basedOn w:val="a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1">
    <w:name w:val="Сетка таблицы1"/>
    <w:basedOn w:val="ab"/>
    <w:next w:val="af9"/>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b"/>
    <w:next w:val="af9"/>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b"/>
    <w:next w:val="af9"/>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b"/>
    <w:next w:val="af9"/>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b"/>
    <w:next w:val="af9"/>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9"/>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9"/>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9"/>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9"/>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9"/>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9"/>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9"/>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9"/>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9"/>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9"/>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9"/>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9"/>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9"/>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9"/>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9"/>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9"/>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9"/>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9"/>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9"/>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9"/>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9"/>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9"/>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9"/>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9"/>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9"/>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9"/>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9"/>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9"/>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9"/>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9"/>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9"/>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9"/>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9"/>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9"/>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9"/>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9"/>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9"/>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9"/>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9"/>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9"/>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9"/>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9"/>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9"/>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9"/>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9"/>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9"/>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9"/>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9"/>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9"/>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9"/>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9"/>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b"/>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9"/>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9"/>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9"/>
    <w:rsid w:val="008E5E55"/>
    <w:pPr>
      <w:spacing w:after="0" w:line="240" w:lineRule="auto"/>
      <w:ind w:left="720"/>
    </w:pPr>
    <w:rPr>
      <w:rFonts w:ascii="Times New Roman" w:eastAsia="Times New Roman" w:hAnsi="Times New Roman" w:cs="Times New Roman"/>
      <w:sz w:val="24"/>
      <w:szCs w:val="24"/>
      <w:lang w:eastAsia="ru-RU"/>
    </w:rPr>
  </w:style>
  <w:style w:type="paragraph" w:styleId="affff0">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9"/>
    <w:next w:val="a9"/>
    <w:link w:val="affff1"/>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1">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0"/>
    <w:rsid w:val="008E5E55"/>
    <w:rPr>
      <w:rFonts w:ascii="Georgia" w:eastAsia="Times New Roman" w:hAnsi="Georgia" w:cs="Arial"/>
      <w:b/>
      <w:color w:val="000080"/>
      <w:spacing w:val="40"/>
      <w:sz w:val="20"/>
      <w:lang w:eastAsia="ru-RU"/>
    </w:rPr>
  </w:style>
  <w:style w:type="paragraph" w:customStyle="1" w:styleId="affff2">
    <w:name w:val="Рис_Номер_СамНИПИ"/>
    <w:next w:val="afff2"/>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3">
    <w:name w:val="Основной текст.Абзац"/>
    <w:basedOn w:val="a9"/>
    <w:link w:val="affff4"/>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4">
    <w:name w:val="Основной текст.Абзац Знак"/>
    <w:link w:val="affff3"/>
    <w:rsid w:val="008E5E55"/>
    <w:rPr>
      <w:rFonts w:ascii="Arial" w:eastAsia="Times New Roman" w:hAnsi="Arial" w:cs="Times New Roman"/>
      <w:sz w:val="20"/>
      <w:szCs w:val="20"/>
      <w:lang w:eastAsia="ru-RU"/>
    </w:rPr>
  </w:style>
  <w:style w:type="paragraph" w:customStyle="1" w:styleId="affff5">
    <w:name w:val="НумТабСтрока"/>
    <w:basedOn w:val="a9"/>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2">
    <w:name w:val="toc 1"/>
    <w:basedOn w:val="a9"/>
    <w:next w:val="a9"/>
    <w:link w:val="1f3"/>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6">
    <w:name w:val="Таблица_Строка_СамНИПИ"/>
    <w:link w:val="affff7"/>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8">
    <w:name w:val="Таблица_Шапка_СамНИПИ"/>
    <w:link w:val="affff9"/>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a">
    <w:name w:val="Приложение СамНИПИ"/>
    <w:next w:val="afff2"/>
    <w:link w:val="affffb"/>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c">
    <w:name w:val="Таблица_Номер_СамНИПИ"/>
    <w:next w:val="afff2"/>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1"/>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d">
    <w:name w:val="toc 2"/>
    <w:basedOn w:val="a9"/>
    <w:next w:val="a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9"/>
    <w:next w:val="a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9"/>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9"/>
    <w:next w:val="a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b"/>
    <w:next w:val="af9"/>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7">
    <w:name w:val="Таблица_Строка_СамНИПИ Знак"/>
    <w:link w:val="affff6"/>
    <w:rsid w:val="008E5E55"/>
    <w:rPr>
      <w:rFonts w:ascii="Arial" w:eastAsia="Times New Roman" w:hAnsi="Arial" w:cs="Times New Roman"/>
      <w:snapToGrid w:val="0"/>
      <w:sz w:val="20"/>
      <w:szCs w:val="20"/>
      <w:lang w:eastAsia="ru-RU"/>
    </w:rPr>
  </w:style>
  <w:style w:type="character" w:customStyle="1" w:styleId="afff5">
    <w:name w:val="Титульный СамНИПИ Знак"/>
    <w:link w:val="afff4"/>
    <w:rsid w:val="008E5E55"/>
    <w:rPr>
      <w:rFonts w:ascii="Arial" w:eastAsia="Times New Roman" w:hAnsi="Arial" w:cs="Times New Roman"/>
      <w:b/>
      <w:bCs/>
      <w:sz w:val="32"/>
      <w:szCs w:val="20"/>
      <w:lang w:eastAsia="ru-RU"/>
    </w:rPr>
  </w:style>
  <w:style w:type="character" w:customStyle="1" w:styleId="affff9">
    <w:name w:val="Таблица_Шапка_СамНИПИ Знак"/>
    <w:link w:val="affff8"/>
    <w:locked/>
    <w:rsid w:val="008E5E55"/>
    <w:rPr>
      <w:rFonts w:ascii="Arial" w:eastAsia="Times New Roman" w:hAnsi="Arial" w:cs="Times New Roman"/>
      <w:b/>
      <w:snapToGrid w:val="0"/>
      <w:sz w:val="20"/>
      <w:szCs w:val="20"/>
      <w:lang w:eastAsia="ru-RU"/>
    </w:rPr>
  </w:style>
  <w:style w:type="paragraph" w:customStyle="1" w:styleId="12">
    <w:name w:val="Об уп1"/>
    <w:basedOn w:val="a9"/>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8">
    <w:name w:val="Знак"/>
    <w:basedOn w:val="a9"/>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d">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e">
    <w:name w:val="ТЕКСТ"/>
    <w:basedOn w:val="a9"/>
    <w:link w:val="afffff"/>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
    <w:name w:val="ТЕКСТ Знак"/>
    <w:link w:val="affffe"/>
    <w:rsid w:val="008E5E55"/>
    <w:rPr>
      <w:rFonts w:ascii="Times New Roman" w:eastAsia="Calibri" w:hAnsi="Times New Roman" w:cs="Mangal"/>
      <w:kern w:val="1"/>
      <w:sz w:val="24"/>
      <w:szCs w:val="28"/>
      <w:lang w:eastAsia="hi-IN" w:bidi="hi-IN"/>
    </w:rPr>
  </w:style>
  <w:style w:type="paragraph" w:customStyle="1" w:styleId="afffff0">
    <w:name w:val="Таблица_Номер_СамНИПИ Знак"/>
    <w:link w:val="afffff1"/>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1">
    <w:name w:val="Таблица_Номер_СамНИПИ Знак Знак"/>
    <w:link w:val="afffff0"/>
    <w:rsid w:val="008E5E55"/>
    <w:rPr>
      <w:rFonts w:ascii="Arial" w:eastAsia="Times New Roman" w:hAnsi="Arial" w:cs="Times New Roman"/>
      <w:b/>
      <w:sz w:val="20"/>
      <w:szCs w:val="20"/>
      <w:lang w:eastAsia="ru-RU"/>
    </w:rPr>
  </w:style>
  <w:style w:type="character" w:customStyle="1" w:styleId="afffb">
    <w:name w:val="Таблица_Шапка Знак"/>
    <w:link w:val="afffa"/>
    <w:rsid w:val="008E5E55"/>
    <w:rPr>
      <w:rFonts w:ascii="Arial" w:eastAsia="Times New Roman" w:hAnsi="Arial" w:cs="Times New Roman"/>
      <w:b/>
      <w:snapToGrid w:val="0"/>
      <w:sz w:val="20"/>
      <w:szCs w:val="20"/>
      <w:lang w:eastAsia="ru-RU"/>
    </w:rPr>
  </w:style>
  <w:style w:type="paragraph" w:customStyle="1" w:styleId="afffff2">
    <w:name w:val="НазваниеРис"/>
    <w:basedOn w:val="afe"/>
    <w:next w:val="afe"/>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9">
    <w:name w:val="Таблица_Строка Знак"/>
    <w:link w:val="afff8"/>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3">
    <w:name w:val="табл_строка"/>
    <w:link w:val="afffff4"/>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4">
    <w:name w:val="табл_строка Знак"/>
    <w:link w:val="afffff3"/>
    <w:rsid w:val="008E5E55"/>
    <w:rPr>
      <w:rFonts w:ascii="Times New Roman" w:eastAsia="Times New Roman" w:hAnsi="Times New Roman" w:cs="Times New Roman"/>
      <w:sz w:val="24"/>
      <w:szCs w:val="20"/>
      <w:lang w:eastAsia="ru-RU"/>
    </w:rPr>
  </w:style>
  <w:style w:type="paragraph" w:customStyle="1" w:styleId="afffff5">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9"/>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6">
    <w:name w:val="Основной текст.Абзац Знак Знак Знак"/>
    <w:basedOn w:val="a9"/>
    <w:link w:val="afffff7"/>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7">
    <w:name w:val="Основной текст.Абзац Знак Знак Знак Знак"/>
    <w:link w:val="afffff6"/>
    <w:rsid w:val="008E5E55"/>
    <w:rPr>
      <w:rFonts w:ascii="Times New Roman" w:eastAsia="Lucida Sans Unicode" w:hAnsi="Times New Roman" w:cs="Mangal"/>
      <w:kern w:val="1"/>
      <w:sz w:val="24"/>
      <w:szCs w:val="20"/>
      <w:lang w:eastAsia="hi-IN" w:bidi="hi-IN"/>
    </w:rPr>
  </w:style>
  <w:style w:type="numbering" w:customStyle="1" w:styleId="a1">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9"/>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4">
    <w:name w:val="Стиль1"/>
    <w:basedOn w:val="affff3"/>
    <w:link w:val="1f5"/>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5">
    <w:name w:val="Стиль1 Знак"/>
    <w:link w:val="1f4"/>
    <w:rsid w:val="008E5E55"/>
    <w:rPr>
      <w:rFonts w:ascii="Times New Roman" w:eastAsia="Times New Roman" w:hAnsi="Times New Roman" w:cs="Times New Roman"/>
      <w:sz w:val="28"/>
      <w:szCs w:val="28"/>
      <w:lang w:eastAsia="ru-RU"/>
    </w:rPr>
  </w:style>
  <w:style w:type="character" w:customStyle="1" w:styleId="1f6">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9"/>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8">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9"/>
    <w:link w:val="afffff9"/>
    <w:rsid w:val="008E5E55"/>
    <w:pPr>
      <w:spacing w:after="0" w:line="240" w:lineRule="auto"/>
    </w:pPr>
    <w:rPr>
      <w:rFonts w:ascii="Courier New" w:eastAsia="Times New Roman" w:hAnsi="Courier New" w:cs="Times New Roman"/>
      <w:sz w:val="20"/>
      <w:szCs w:val="20"/>
      <w:lang w:eastAsia="ru-RU"/>
    </w:rPr>
  </w:style>
  <w:style w:type="character" w:customStyle="1" w:styleId="afffff9">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a"/>
    <w:link w:val="afffff8"/>
    <w:rsid w:val="008E5E55"/>
    <w:rPr>
      <w:rFonts w:ascii="Courier New" w:eastAsia="Times New Roman" w:hAnsi="Courier New" w:cs="Times New Roman"/>
      <w:sz w:val="20"/>
      <w:szCs w:val="20"/>
      <w:lang w:eastAsia="ru-RU"/>
    </w:rPr>
  </w:style>
  <w:style w:type="character" w:customStyle="1" w:styleId="1f7">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c"/>
    <w:rsid w:val="008E5E55"/>
    <w:pPr>
      <w:numPr>
        <w:numId w:val="11"/>
      </w:numPr>
    </w:pPr>
  </w:style>
  <w:style w:type="paragraph" w:customStyle="1" w:styleId="a6">
    <w:name w:val="нумерован"/>
    <w:basedOn w:val="afe"/>
    <w:rsid w:val="008E5E55"/>
    <w:pPr>
      <w:numPr>
        <w:numId w:val="12"/>
      </w:numPr>
      <w:tabs>
        <w:tab w:val="left" w:pos="1134"/>
      </w:tabs>
      <w:spacing w:line="360" w:lineRule="auto"/>
    </w:pPr>
    <w:rPr>
      <w:sz w:val="24"/>
    </w:rPr>
  </w:style>
  <w:style w:type="paragraph" w:customStyle="1" w:styleId="afffffa">
    <w:name w:val="Маркированный список НСП"/>
    <w:basedOn w:val="a9"/>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b"/>
    <w:next w:val="af9"/>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b"/>
    <w:next w:val="af9"/>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b"/>
    <w:next w:val="af9"/>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b"/>
    <w:next w:val="af9"/>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b"/>
    <w:next w:val="af9"/>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b"/>
    <w:next w:val="af9"/>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b">
    <w:name w:val="Содерж"/>
    <w:basedOn w:val="a9"/>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9"/>
    <w:next w:val="a9"/>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9"/>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c">
    <w:name w:val="Block Text"/>
    <w:basedOn w:val="a9"/>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9"/>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9"/>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b"/>
    <w:next w:val="af9"/>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b"/>
    <w:next w:val="af9"/>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b"/>
    <w:next w:val="af9"/>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b"/>
    <w:next w:val="af9"/>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b"/>
    <w:next w:val="af9"/>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b"/>
    <w:next w:val="af9"/>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b"/>
    <w:next w:val="af9"/>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b"/>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d">
    <w:name w:val="Знак Знак Знак Знак"/>
    <w:basedOn w:val="a9"/>
    <w:rsid w:val="00937604"/>
    <w:pPr>
      <w:spacing w:after="160" w:line="240" w:lineRule="exact"/>
    </w:pPr>
    <w:rPr>
      <w:rFonts w:ascii="Verdana" w:eastAsia="Times New Roman" w:hAnsi="Verdana" w:cs="Times New Roman"/>
      <w:sz w:val="20"/>
      <w:szCs w:val="20"/>
      <w:lang w:val="en-US"/>
    </w:rPr>
  </w:style>
  <w:style w:type="paragraph" w:styleId="afffffe">
    <w:name w:val="Document Map"/>
    <w:basedOn w:val="a9"/>
    <w:link w:val="affffff"/>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
    <w:name w:val="Схема документа Знак"/>
    <w:basedOn w:val="aa"/>
    <w:link w:val="afffffe"/>
    <w:rsid w:val="00937604"/>
    <w:rPr>
      <w:rFonts w:ascii="Tahoma" w:eastAsia="Times New Roman" w:hAnsi="Tahoma" w:cs="Tahoma"/>
      <w:sz w:val="20"/>
      <w:szCs w:val="20"/>
      <w:shd w:val="clear" w:color="auto" w:fill="000080"/>
      <w:lang w:eastAsia="ru-RU"/>
    </w:rPr>
  </w:style>
  <w:style w:type="paragraph" w:styleId="affffff0">
    <w:name w:val="TOC Heading"/>
    <w:basedOn w:val="13"/>
    <w:next w:val="a9"/>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8">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9">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b"/>
    <w:next w:val="af9"/>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b"/>
    <w:next w:val="af9"/>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b"/>
    <w:next w:val="af9"/>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b"/>
    <w:next w:val="af9"/>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b"/>
    <w:next w:val="af9"/>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b"/>
    <w:next w:val="af9"/>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b"/>
    <w:next w:val="af9"/>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e">
    <w:name w:val="Нет списка2"/>
    <w:next w:val="ac"/>
    <w:uiPriority w:val="99"/>
    <w:semiHidden/>
    <w:unhideWhenUsed/>
    <w:rsid w:val="00A17E6E"/>
  </w:style>
  <w:style w:type="table" w:customStyle="1" w:styleId="72">
    <w:name w:val="Сетка таблицы7"/>
    <w:basedOn w:val="ab"/>
    <w:next w:val="af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Светлая заливка1"/>
    <w:basedOn w:val="ab"/>
    <w:next w:val="aff4"/>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c"/>
    <w:uiPriority w:val="99"/>
    <w:semiHidden/>
    <w:unhideWhenUsed/>
    <w:rsid w:val="00A17E6E"/>
  </w:style>
  <w:style w:type="table" w:customStyle="1" w:styleId="121">
    <w:name w:val="Стиль таблицы12"/>
    <w:basedOn w:val="ab"/>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5">
    <w:name w:val="Сетка таблицы11"/>
    <w:basedOn w:val="ab"/>
    <w:next w:val="af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b"/>
    <w:next w:val="af9"/>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b"/>
    <w:next w:val="af9"/>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b"/>
    <w:next w:val="af9"/>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b"/>
    <w:next w:val="af9"/>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b"/>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b"/>
    <w:next w:val="af9"/>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b"/>
    <w:next w:val="af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b"/>
    <w:next w:val="af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b"/>
    <w:next w:val="af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b"/>
    <w:next w:val="af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b"/>
    <w:next w:val="af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b"/>
    <w:next w:val="af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b"/>
    <w:next w:val="af9"/>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b"/>
    <w:next w:val="af9"/>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b"/>
    <w:next w:val="af9"/>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b"/>
    <w:next w:val="af9"/>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b"/>
    <w:next w:val="af9"/>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b"/>
    <w:next w:val="af9"/>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b"/>
    <w:next w:val="af9"/>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b"/>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b"/>
    <w:next w:val="af9"/>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9"/>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a"/>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qFormat/>
    <w:rsid w:val="001B02F6"/>
    <w:pPr>
      <w:tabs>
        <w:tab w:val="clear" w:pos="0"/>
        <w:tab w:val="num" w:pos="3600"/>
      </w:tabs>
    </w:pPr>
    <w:rPr>
      <w:b/>
      <w:lang w:val="ru-RU"/>
    </w:rPr>
  </w:style>
  <w:style w:type="paragraph" w:customStyle="1" w:styleId="62">
    <w:name w:val="Стиль6"/>
    <w:basedOn w:val="51"/>
    <w:qFormat/>
    <w:rsid w:val="001B02F6"/>
    <w:pPr>
      <w:tabs>
        <w:tab w:val="clear" w:pos="0"/>
        <w:tab w:val="num" w:pos="3600"/>
      </w:tabs>
    </w:pPr>
    <w:rPr>
      <w:b/>
      <w:lang w:val="ru-RU"/>
    </w:rPr>
  </w:style>
  <w:style w:type="table" w:customStyle="1" w:styleId="71112">
    <w:name w:val="Сетка таблицы71112"/>
    <w:basedOn w:val="ab"/>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b"/>
    <w:next w:val="af9"/>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b"/>
    <w:next w:val="af9"/>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b"/>
    <w:next w:val="af9"/>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b"/>
    <w:next w:val="af9"/>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b"/>
    <w:next w:val="af9"/>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b"/>
    <w:next w:val="af9"/>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b"/>
    <w:next w:val="af9"/>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b"/>
    <w:next w:val="af9"/>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b"/>
    <w:next w:val="af9"/>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b"/>
    <w:next w:val="af9"/>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b"/>
    <w:next w:val="af9"/>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b"/>
    <w:next w:val="af9"/>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b"/>
    <w:next w:val="af9"/>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b"/>
    <w:next w:val="af9"/>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b"/>
    <w:next w:val="af9"/>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b"/>
    <w:next w:val="af9"/>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b"/>
    <w:next w:val="af9"/>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b"/>
    <w:next w:val="af9"/>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b"/>
    <w:next w:val="af9"/>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b"/>
    <w:next w:val="af9"/>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b"/>
    <w:next w:val="af9"/>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b"/>
    <w:next w:val="af9"/>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b"/>
    <w:next w:val="af9"/>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c"/>
    <w:uiPriority w:val="99"/>
    <w:semiHidden/>
    <w:unhideWhenUsed/>
    <w:rsid w:val="00C26B76"/>
  </w:style>
  <w:style w:type="table" w:customStyle="1" w:styleId="81">
    <w:name w:val="Сетка таблицы8"/>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ветлая заливка2"/>
    <w:basedOn w:val="ab"/>
    <w:next w:val="aff4"/>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c"/>
    <w:uiPriority w:val="99"/>
    <w:semiHidden/>
    <w:unhideWhenUsed/>
    <w:rsid w:val="00C26B76"/>
  </w:style>
  <w:style w:type="table" w:customStyle="1" w:styleId="130">
    <w:name w:val="Стиль таблицы13"/>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b"/>
    <w:next w:val="af9"/>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b"/>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c"/>
    <w:uiPriority w:val="99"/>
    <w:semiHidden/>
    <w:unhideWhenUsed/>
    <w:rsid w:val="00C26B76"/>
  </w:style>
  <w:style w:type="table" w:customStyle="1" w:styleId="720">
    <w:name w:val="Сетка таблицы72"/>
    <w:basedOn w:val="ab"/>
    <w:next w:val="af9"/>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b"/>
    <w:next w:val="aff4"/>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c"/>
    <w:semiHidden/>
    <w:unhideWhenUsed/>
    <w:rsid w:val="00C26B76"/>
  </w:style>
  <w:style w:type="table" w:customStyle="1" w:styleId="1210">
    <w:name w:val="Стиль таблицы121"/>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b"/>
    <w:next w:val="af9"/>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b"/>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b"/>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c"/>
    <w:uiPriority w:val="99"/>
    <w:semiHidden/>
    <w:unhideWhenUsed/>
    <w:rsid w:val="00C26B76"/>
  </w:style>
  <w:style w:type="numbering" w:customStyle="1" w:styleId="1211">
    <w:name w:val="Нет списка121"/>
    <w:next w:val="ac"/>
    <w:semiHidden/>
    <w:unhideWhenUsed/>
    <w:rsid w:val="00C26B76"/>
  </w:style>
  <w:style w:type="table" w:customStyle="1" w:styleId="717171">
    <w:name w:val="Сетка таблицы71717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c"/>
    <w:uiPriority w:val="99"/>
    <w:semiHidden/>
    <w:unhideWhenUsed/>
    <w:rsid w:val="00C26B76"/>
  </w:style>
  <w:style w:type="numbering" w:customStyle="1" w:styleId="11111">
    <w:name w:val="Нет списка1111"/>
    <w:next w:val="ac"/>
    <w:semiHidden/>
    <w:unhideWhenUsed/>
    <w:rsid w:val="00C26B76"/>
  </w:style>
  <w:style w:type="numbering" w:customStyle="1" w:styleId="4c">
    <w:name w:val="Нет списка4"/>
    <w:next w:val="ac"/>
    <w:uiPriority w:val="99"/>
    <w:semiHidden/>
    <w:unhideWhenUsed/>
    <w:rsid w:val="00C26B76"/>
  </w:style>
  <w:style w:type="table" w:customStyle="1" w:styleId="91">
    <w:name w:val="Сетка таблицы9"/>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ветлая заливка3"/>
    <w:basedOn w:val="ab"/>
    <w:next w:val="aff4"/>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c"/>
    <w:semiHidden/>
    <w:unhideWhenUsed/>
    <w:rsid w:val="00C26B76"/>
  </w:style>
  <w:style w:type="table" w:customStyle="1" w:styleId="140">
    <w:name w:val="Стиль таблицы14"/>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
    <w:name w:val="Сетка таблицы63"/>
    <w:basedOn w:val="ab"/>
    <w:next w:val="af9"/>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b"/>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c"/>
    <w:uiPriority w:val="99"/>
    <w:semiHidden/>
    <w:unhideWhenUsed/>
    <w:rsid w:val="00C26B76"/>
  </w:style>
  <w:style w:type="table" w:customStyle="1" w:styleId="73">
    <w:name w:val="Сетка таблицы73"/>
    <w:basedOn w:val="ab"/>
    <w:next w:val="af9"/>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b"/>
    <w:next w:val="aff4"/>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c"/>
    <w:semiHidden/>
    <w:unhideWhenUsed/>
    <w:rsid w:val="00C26B76"/>
  </w:style>
  <w:style w:type="table" w:customStyle="1" w:styleId="1220">
    <w:name w:val="Стиль таблицы122"/>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b"/>
    <w:next w:val="af9"/>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b"/>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1">
    <w:name w:val="Основной текст продолжение"/>
    <w:basedOn w:val="afe"/>
    <w:next w:val="afe"/>
    <w:link w:val="affffff2"/>
    <w:rsid w:val="00C26B76"/>
    <w:pPr>
      <w:tabs>
        <w:tab w:val="left" w:pos="1122"/>
      </w:tabs>
      <w:spacing w:line="360" w:lineRule="auto"/>
      <w:ind w:firstLine="709"/>
    </w:pPr>
    <w:rPr>
      <w:rFonts w:ascii="Arial" w:hAnsi="Arial"/>
      <w:sz w:val="24"/>
      <w:szCs w:val="24"/>
    </w:rPr>
  </w:style>
  <w:style w:type="character" w:customStyle="1" w:styleId="affffff2">
    <w:name w:val="Основной текст продолжение Знак"/>
    <w:link w:val="affffff1"/>
    <w:rsid w:val="00C26B76"/>
    <w:rPr>
      <w:rFonts w:ascii="Arial" w:eastAsia="Times New Roman" w:hAnsi="Arial" w:cs="Times New Roman"/>
      <w:sz w:val="24"/>
      <w:szCs w:val="24"/>
      <w:lang w:eastAsia="ru-RU"/>
    </w:rPr>
  </w:style>
  <w:style w:type="paragraph" w:styleId="20">
    <w:name w:val="List Bullet 2"/>
    <w:basedOn w:val="a9"/>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9"/>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9"/>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b">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3">
    <w:name w:val="Пояснит"/>
    <w:basedOn w:val="a9"/>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9"/>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9"/>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9"/>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c">
    <w:name w:val="Текст1"/>
    <w:basedOn w:val="a9"/>
    <w:link w:val="1fd"/>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9"/>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9"/>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4">
    <w:name w:val="табл_заголовок"/>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5">
    <w:name w:val="табл_название"/>
    <w:next w:val="afffff3"/>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0">
    <w:name w:val="2 Знак"/>
    <w:basedOn w:val="a9"/>
    <w:rsid w:val="00C26B76"/>
    <w:pPr>
      <w:keepLines/>
      <w:spacing w:after="160" w:line="240" w:lineRule="exact"/>
    </w:pPr>
    <w:rPr>
      <w:rFonts w:ascii="Verdana" w:eastAsia="MS Mincho" w:hAnsi="Verdana" w:cs="Franklin Gothic Book"/>
      <w:sz w:val="20"/>
      <w:szCs w:val="20"/>
      <w:lang w:val="en-US"/>
    </w:rPr>
  </w:style>
  <w:style w:type="paragraph" w:customStyle="1" w:styleId="1fe">
    <w:name w:val="Знак Знак Знак Знак1"/>
    <w:basedOn w:val="a9"/>
    <w:rsid w:val="00C26B76"/>
    <w:pPr>
      <w:keepLines/>
      <w:spacing w:after="160" w:line="240" w:lineRule="exact"/>
    </w:pPr>
    <w:rPr>
      <w:rFonts w:ascii="Verdana" w:eastAsia="MS Mincho" w:hAnsi="Verdana" w:cs="Franklin Gothic Book"/>
      <w:sz w:val="20"/>
      <w:szCs w:val="20"/>
      <w:lang w:val="en-US"/>
    </w:rPr>
  </w:style>
  <w:style w:type="paragraph" w:customStyle="1" w:styleId="affffff6">
    <w:name w:val="Стиль названия"/>
    <w:basedOn w:val="a9"/>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5">
    <w:name w:val="Абзац списка5"/>
    <w:basedOn w:val="a9"/>
    <w:rsid w:val="00C26B76"/>
    <w:pPr>
      <w:ind w:left="720"/>
      <w:contextualSpacing/>
    </w:pPr>
    <w:rPr>
      <w:rFonts w:ascii="Calibri" w:eastAsia="Times New Roman" w:hAnsi="Calibri" w:cs="Times New Roman"/>
    </w:rPr>
  </w:style>
  <w:style w:type="paragraph" w:styleId="affffff7">
    <w:name w:val="Body Text First Indent"/>
    <w:basedOn w:val="afe"/>
    <w:link w:val="affffff8"/>
    <w:rsid w:val="00C26B76"/>
    <w:pPr>
      <w:spacing w:after="120" w:line="360" w:lineRule="auto"/>
      <w:ind w:firstLine="210"/>
      <w:jc w:val="left"/>
    </w:pPr>
    <w:rPr>
      <w:sz w:val="26"/>
      <w:szCs w:val="26"/>
    </w:rPr>
  </w:style>
  <w:style w:type="character" w:customStyle="1" w:styleId="affffff8">
    <w:name w:val="Красная строка Знак"/>
    <w:basedOn w:val="aff"/>
    <w:link w:val="affffff7"/>
    <w:rsid w:val="00C26B76"/>
    <w:rPr>
      <w:rFonts w:ascii="Times New Roman" w:eastAsia="Times New Roman" w:hAnsi="Times New Roman" w:cs="Times New Roman"/>
      <w:sz w:val="26"/>
      <w:szCs w:val="26"/>
      <w:lang w:eastAsia="ru-RU"/>
    </w:rPr>
  </w:style>
  <w:style w:type="paragraph" w:customStyle="1" w:styleId="Style48">
    <w:name w:val="Style48"/>
    <w:basedOn w:val="a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9">
    <w:name w:val="Обычный_с_отступом"/>
    <w:basedOn w:val="a9"/>
    <w:link w:val="affffffa"/>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a">
    <w:name w:val="Обычный_с_отступом Знак"/>
    <w:link w:val="affffff9"/>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b">
    <w:name w:val="АтекстовкА"/>
    <w:basedOn w:val="a9"/>
    <w:link w:val="affffffc"/>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c">
    <w:name w:val="АтекстовкА Знак"/>
    <w:link w:val="affffffb"/>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6">
    <w:name w:val="Нет списка5"/>
    <w:next w:val="ac"/>
    <w:uiPriority w:val="99"/>
    <w:semiHidden/>
    <w:unhideWhenUsed/>
    <w:rsid w:val="00997C79"/>
  </w:style>
  <w:style w:type="table" w:customStyle="1" w:styleId="100">
    <w:name w:val="Сетка таблицы10"/>
    <w:basedOn w:val="ab"/>
    <w:next w:val="af9"/>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b"/>
    <w:next w:val="aff4"/>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c"/>
    <w:uiPriority w:val="99"/>
    <w:semiHidden/>
    <w:unhideWhenUsed/>
    <w:rsid w:val="00997C79"/>
  </w:style>
  <w:style w:type="table" w:customStyle="1" w:styleId="150">
    <w:name w:val="Стиль таблицы15"/>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b"/>
    <w:next w:val="af9"/>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b"/>
    <w:next w:val="af9"/>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b"/>
    <w:next w:val="af9"/>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c"/>
    <w:uiPriority w:val="99"/>
    <w:semiHidden/>
    <w:unhideWhenUsed/>
    <w:rsid w:val="00997C79"/>
  </w:style>
  <w:style w:type="table" w:customStyle="1" w:styleId="74">
    <w:name w:val="Сетка таблицы74"/>
    <w:basedOn w:val="ab"/>
    <w:next w:val="af9"/>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b"/>
    <w:next w:val="aff4"/>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c"/>
    <w:semiHidden/>
    <w:unhideWhenUsed/>
    <w:rsid w:val="00997C79"/>
  </w:style>
  <w:style w:type="table" w:customStyle="1" w:styleId="1230">
    <w:name w:val="Стиль таблицы123"/>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c"/>
    <w:uiPriority w:val="99"/>
    <w:semiHidden/>
    <w:unhideWhenUsed/>
    <w:rsid w:val="00997C79"/>
  </w:style>
  <w:style w:type="table" w:customStyle="1" w:styleId="810">
    <w:name w:val="Сетка таблицы8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b"/>
    <w:next w:val="aff4"/>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c"/>
    <w:semiHidden/>
    <w:unhideWhenUsed/>
    <w:rsid w:val="00997C79"/>
  </w:style>
  <w:style w:type="table" w:customStyle="1" w:styleId="1310">
    <w:name w:val="Стиль таблицы13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c"/>
    <w:uiPriority w:val="99"/>
    <w:semiHidden/>
    <w:unhideWhenUsed/>
    <w:rsid w:val="00997C79"/>
  </w:style>
  <w:style w:type="table" w:customStyle="1" w:styleId="721">
    <w:name w:val="Сетка таблицы721"/>
    <w:basedOn w:val="ab"/>
    <w:next w:val="af9"/>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b"/>
    <w:next w:val="aff4"/>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c"/>
    <w:semiHidden/>
    <w:unhideWhenUsed/>
    <w:rsid w:val="00997C79"/>
  </w:style>
  <w:style w:type="table" w:customStyle="1" w:styleId="12110">
    <w:name w:val="Стиль таблицы121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c"/>
    <w:uiPriority w:val="99"/>
    <w:semiHidden/>
    <w:unhideWhenUsed/>
    <w:rsid w:val="00997C79"/>
  </w:style>
  <w:style w:type="table" w:customStyle="1" w:styleId="910">
    <w:name w:val="Сетка таблицы9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b"/>
    <w:next w:val="aff4"/>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c"/>
    <w:semiHidden/>
    <w:unhideWhenUsed/>
    <w:rsid w:val="00997C79"/>
  </w:style>
  <w:style w:type="table" w:customStyle="1" w:styleId="1410">
    <w:name w:val="Стиль таблицы14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c"/>
    <w:uiPriority w:val="99"/>
    <w:semiHidden/>
    <w:unhideWhenUsed/>
    <w:rsid w:val="00997C79"/>
  </w:style>
  <w:style w:type="table" w:customStyle="1" w:styleId="731">
    <w:name w:val="Сетка таблицы731"/>
    <w:basedOn w:val="ab"/>
    <w:next w:val="af9"/>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b"/>
    <w:next w:val="aff4"/>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c"/>
    <w:semiHidden/>
    <w:unhideWhenUsed/>
    <w:rsid w:val="00997C79"/>
  </w:style>
  <w:style w:type="table" w:customStyle="1" w:styleId="12210">
    <w:name w:val="Стиль таблицы122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b"/>
    <w:next w:val="af9"/>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b"/>
    <w:next w:val="af9"/>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b"/>
    <w:next w:val="af9"/>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b"/>
    <w:next w:val="af9"/>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b"/>
    <w:next w:val="af9"/>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b"/>
    <w:next w:val="af9"/>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b"/>
    <w:next w:val="af9"/>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b"/>
    <w:next w:val="af9"/>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b"/>
    <w:next w:val="af9"/>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b"/>
    <w:next w:val="af9"/>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b"/>
    <w:next w:val="af9"/>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b"/>
    <w:next w:val="af9"/>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b"/>
    <w:next w:val="af9"/>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b"/>
    <w:next w:val="af9"/>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b"/>
    <w:next w:val="af9"/>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9"/>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9"/>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9"/>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1">
    <w:name w:val="Знак Знак Знак Знак2"/>
    <w:basedOn w:val="a9"/>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9"/>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9"/>
    <w:rsid w:val="00856231"/>
    <w:pPr>
      <w:ind w:left="720"/>
      <w:contextualSpacing/>
    </w:pPr>
    <w:rPr>
      <w:rFonts w:ascii="Calibri" w:eastAsia="Times New Roman" w:hAnsi="Calibri" w:cs="Times New Roman"/>
    </w:rPr>
  </w:style>
  <w:style w:type="table" w:customStyle="1" w:styleId="2124">
    <w:name w:val="Сетка таблицы2124"/>
    <w:basedOn w:val="ab"/>
    <w:next w:val="af9"/>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
    <w:name w:val="Заголовок №1_"/>
    <w:link w:val="1ff0"/>
    <w:rsid w:val="00D004B8"/>
    <w:rPr>
      <w:sz w:val="40"/>
      <w:szCs w:val="40"/>
      <w:shd w:val="clear" w:color="auto" w:fill="FFFFFF"/>
    </w:rPr>
  </w:style>
  <w:style w:type="character" w:customStyle="1" w:styleId="2f2">
    <w:name w:val="Основной текст (2)_"/>
    <w:link w:val="2f3"/>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0">
    <w:name w:val="Заголовок №1"/>
    <w:basedOn w:val="a9"/>
    <w:link w:val="1ff"/>
    <w:rsid w:val="00D004B8"/>
    <w:pPr>
      <w:widowControl w:val="0"/>
      <w:shd w:val="clear" w:color="auto" w:fill="FFFFFF"/>
      <w:spacing w:after="0" w:line="454" w:lineRule="exact"/>
      <w:jc w:val="center"/>
      <w:outlineLvl w:val="0"/>
    </w:pPr>
    <w:rPr>
      <w:sz w:val="40"/>
      <w:szCs w:val="40"/>
    </w:rPr>
  </w:style>
  <w:style w:type="paragraph" w:customStyle="1" w:styleId="2f3">
    <w:name w:val="Основной текст (2)"/>
    <w:basedOn w:val="a9"/>
    <w:link w:val="2f2"/>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9"/>
    <w:link w:val="4e"/>
    <w:rsid w:val="00D004B8"/>
    <w:pPr>
      <w:widowControl w:val="0"/>
      <w:shd w:val="clear" w:color="auto" w:fill="FFFFFF"/>
      <w:spacing w:before="260" w:after="260" w:line="310" w:lineRule="exact"/>
    </w:pPr>
    <w:rPr>
      <w:b/>
      <w:bCs/>
      <w:sz w:val="28"/>
      <w:szCs w:val="28"/>
    </w:rPr>
  </w:style>
  <w:style w:type="paragraph" w:customStyle="1" w:styleId="57">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9"/>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9"/>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d">
    <w:name w:val="Normal Indent"/>
    <w:aliases w:val="Обычный отступ Знак Знак,Обычный отступ Знак,Обычный отступ Знак Знак Знак Знак,Обычный отступ Знак Знак Знак Знак Знак Знак"/>
    <w:basedOn w:val="a9"/>
    <w:link w:val="1ff1"/>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e">
    <w:name w:val="Штамп"/>
    <w:basedOn w:val="a9"/>
    <w:link w:val="afffffff"/>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9"/>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a"/>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9"/>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4">
    <w:name w:val="Верхний колонтитул2"/>
    <w:basedOn w:val="a9"/>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0">
    <w:name w:val="Обычный +отступ"/>
    <w:basedOn w:val="a9"/>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1">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d"/>
    <w:rsid w:val="00EC3D1F"/>
    <w:rPr>
      <w:rFonts w:ascii="Times New Roman" w:eastAsia="Times New Roman" w:hAnsi="Times New Roman" w:cs="Times New Roman"/>
      <w:sz w:val="28"/>
      <w:szCs w:val="24"/>
      <w:lang w:eastAsia="ru-RU"/>
    </w:rPr>
  </w:style>
  <w:style w:type="character" w:customStyle="1" w:styleId="fts-hit">
    <w:name w:val="fts-hit"/>
    <w:basedOn w:val="aa"/>
    <w:rsid w:val="00EC3D1F"/>
  </w:style>
  <w:style w:type="paragraph" w:customStyle="1" w:styleId="261">
    <w:name w:val="Основной текст 26"/>
    <w:basedOn w:val="a9"/>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8">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d"/>
    <w:next w:val="afe"/>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3"/>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9"/>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9"/>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1">
    <w:name w:val="Текст подраздела"/>
    <w:basedOn w:val="a9"/>
    <w:link w:val="afffffff2"/>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2">
    <w:name w:val="Текст подраздела Знак"/>
    <w:link w:val="afffffff1"/>
    <w:uiPriority w:val="99"/>
    <w:rsid w:val="00EC3D1F"/>
    <w:rPr>
      <w:rFonts w:ascii="Times New Roman" w:eastAsia="Times New Roman" w:hAnsi="Times New Roman" w:cs="Times New Roman"/>
      <w:sz w:val="28"/>
      <w:szCs w:val="28"/>
      <w:lang w:val="x-none" w:eastAsia="x-none"/>
    </w:rPr>
  </w:style>
  <w:style w:type="paragraph" w:styleId="afffffff3">
    <w:name w:val="List Number"/>
    <w:basedOn w:val="a9"/>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4">
    <w:name w:val="Чертежный"/>
    <w:link w:val="afffffff5"/>
    <w:rsid w:val="00EC3D1F"/>
    <w:pPr>
      <w:spacing w:after="0" w:line="240" w:lineRule="auto"/>
      <w:jc w:val="both"/>
    </w:pPr>
    <w:rPr>
      <w:rFonts w:ascii="ISOCPEUR" w:eastAsia="Times New Roman" w:hAnsi="ISOCPEUR" w:cs="Times New Roman"/>
      <w:i/>
      <w:sz w:val="28"/>
      <w:szCs w:val="20"/>
      <w:lang w:val="uk-UA" w:eastAsia="ru-RU"/>
    </w:rPr>
  </w:style>
  <w:style w:type="paragraph" w:styleId="1ff2">
    <w:name w:val="index 1"/>
    <w:basedOn w:val="a9"/>
    <w:next w:val="a9"/>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6">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5">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9"/>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7">
    <w:name w:val="Subtitle"/>
    <w:basedOn w:val="aff8"/>
    <w:next w:val="afe"/>
    <w:link w:val="afffffff8"/>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8">
    <w:name w:val="Подзаголовок Знак"/>
    <w:basedOn w:val="aa"/>
    <w:link w:val="afffffff7"/>
    <w:rsid w:val="00EC3D1F"/>
    <w:rPr>
      <w:rFonts w:ascii="Arial" w:eastAsia="MS Mincho" w:hAnsi="Arial" w:cs="Times New Roman"/>
      <w:i/>
      <w:iCs/>
      <w:kern w:val="1"/>
      <w:sz w:val="28"/>
      <w:szCs w:val="28"/>
      <w:lang w:eastAsia="ar-SA"/>
    </w:rPr>
  </w:style>
  <w:style w:type="paragraph" w:customStyle="1" w:styleId="3f5">
    <w:name w:val="Название3"/>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9"/>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6">
    <w:name w:val="Название2"/>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7">
    <w:name w:val="Указатель2"/>
    <w:basedOn w:val="a9"/>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9"/>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9">
    <w:name w:val="стиль текст"/>
    <w:basedOn w:val="a9"/>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a">
    <w:name w:val="текст нумерованный"/>
    <w:basedOn w:val="afffffff9"/>
    <w:next w:val="afffffff9"/>
    <w:rsid w:val="00EC3D1F"/>
    <w:pPr>
      <w:tabs>
        <w:tab w:val="num" w:pos="357"/>
      </w:tabs>
      <w:ind w:left="-14014"/>
    </w:pPr>
  </w:style>
  <w:style w:type="character" w:customStyle="1" w:styleId="afffffff">
    <w:name w:val="Штамп Знак"/>
    <w:link w:val="affffffe"/>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9"/>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9"/>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3">
    <w:name w:val="Стиль Заголовок 1 + Междустр.интервал:  одинарный"/>
    <w:basedOn w:val="13"/>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3"/>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4">
    <w:name w:val="Стиль Стиль Заголовок 1 + Междустр.интервал:  одинарный + Справа:  ..."/>
    <w:basedOn w:val="1ff3"/>
    <w:rsid w:val="00EC3D1F"/>
    <w:pPr>
      <w:spacing w:before="360" w:after="360"/>
      <w:ind w:right="198"/>
    </w:pPr>
  </w:style>
  <w:style w:type="paragraph" w:customStyle="1" w:styleId="afffffffb">
    <w:name w:val="НОРМАЛЬ_ОПЗ"/>
    <w:basedOn w:val="a9"/>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c">
    <w:name w:val="Для таблиц"/>
    <w:basedOn w:val="a9"/>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d">
    <w:name w:val="Цветовое выделение"/>
    <w:rsid w:val="00EC3D1F"/>
    <w:rPr>
      <w:b/>
      <w:bCs/>
      <w:color w:val="000080"/>
      <w:sz w:val="20"/>
      <w:szCs w:val="20"/>
    </w:rPr>
  </w:style>
  <w:style w:type="paragraph" w:customStyle="1" w:styleId="afffffffe">
    <w:name w:val="Таблицы (моноширинный)"/>
    <w:basedOn w:val="a9"/>
    <w:next w:val="a9"/>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8">
    <w:name w:val="заголовок 2"/>
    <w:basedOn w:val="a9"/>
    <w:next w:val="a9"/>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5">
    <w:name w:val="заголовок 1"/>
    <w:basedOn w:val="a9"/>
    <w:next w:val="a9"/>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
    <w:name w:val="знак сноски"/>
    <w:rsid w:val="00EC3D1F"/>
    <w:rPr>
      <w:vertAlign w:val="superscript"/>
    </w:rPr>
  </w:style>
  <w:style w:type="character" w:customStyle="1" w:styleId="nowrap">
    <w:name w:val="nowrap"/>
    <w:rsid w:val="00EC3D1F"/>
  </w:style>
  <w:style w:type="paragraph" w:customStyle="1" w:styleId="1ff6">
    <w:name w:val="Знак Знак1 Знак Знак Знак Знак Знак Знак Знак Знак Знак Знак"/>
    <w:basedOn w:val="a9"/>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0">
    <w:name w:val="Назв Ссылка"/>
    <w:basedOn w:val="a9"/>
    <w:next w:val="a9"/>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9"/>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9"/>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1">
    <w:name w:val="Назв после табл"/>
    <w:basedOn w:val="a9"/>
    <w:next w:val="a9"/>
    <w:link w:val="affffffff2"/>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9">
    <w:name w:val="Стиль2 Знак"/>
    <w:rsid w:val="00EC3D1F"/>
    <w:rPr>
      <w:rFonts w:ascii="Arial" w:hAnsi="Arial"/>
      <w:b/>
      <w:bCs/>
      <w:sz w:val="24"/>
    </w:rPr>
  </w:style>
  <w:style w:type="paragraph" w:customStyle="1" w:styleId="316">
    <w:name w:val="Список 31"/>
    <w:basedOn w:val="a9"/>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9"/>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3">
    <w:name w:val="Стиль таблицы"/>
    <w:basedOn w:val="afe"/>
    <w:rsid w:val="00EC3D1F"/>
    <w:pPr>
      <w:jc w:val="center"/>
    </w:pPr>
    <w:rPr>
      <w:kern w:val="1"/>
      <w:sz w:val="24"/>
      <w:lang w:eastAsia="zh-CN"/>
    </w:rPr>
  </w:style>
  <w:style w:type="paragraph" w:customStyle="1" w:styleId="2fa">
    <w:name w:val="Текст2"/>
    <w:basedOn w:val="a9"/>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7">
    <w:name w:val="Обычный отступ1"/>
    <w:basedOn w:val="a9"/>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4">
    <w:name w:val="toa heading"/>
    <w:basedOn w:val="13"/>
    <w:next w:val="a9"/>
    <w:rsid w:val="00EC3D1F"/>
    <w:pPr>
      <w:keepLines/>
      <w:suppressAutoHyphens/>
      <w:spacing w:before="480" w:line="276" w:lineRule="auto"/>
      <w:jc w:val="left"/>
    </w:pPr>
    <w:rPr>
      <w:rFonts w:ascii="Cambria" w:hAnsi="Cambria"/>
      <w:bCs/>
      <w:color w:val="365F91"/>
      <w:kern w:val="1"/>
      <w:szCs w:val="28"/>
      <w:lang w:eastAsia="zh-CN"/>
    </w:rPr>
  </w:style>
  <w:style w:type="paragraph" w:styleId="59">
    <w:name w:val="toc 5"/>
    <w:basedOn w:val="a9"/>
    <w:next w:val="a9"/>
    <w:rsid w:val="00EC3D1F"/>
    <w:pPr>
      <w:suppressAutoHyphens/>
      <w:spacing w:after="100"/>
      <w:ind w:left="880"/>
    </w:pPr>
    <w:rPr>
      <w:rFonts w:ascii="Calibri" w:eastAsia="Times New Roman" w:hAnsi="Calibri" w:cs="Times New Roman"/>
      <w:lang w:eastAsia="zh-CN"/>
    </w:rPr>
  </w:style>
  <w:style w:type="paragraph" w:styleId="6a">
    <w:name w:val="toc 6"/>
    <w:basedOn w:val="a9"/>
    <w:next w:val="a9"/>
    <w:rsid w:val="00EC3D1F"/>
    <w:pPr>
      <w:suppressAutoHyphens/>
      <w:spacing w:after="100"/>
      <w:ind w:left="1100"/>
    </w:pPr>
    <w:rPr>
      <w:rFonts w:ascii="Calibri" w:eastAsia="Times New Roman" w:hAnsi="Calibri" w:cs="Times New Roman"/>
      <w:lang w:eastAsia="zh-CN"/>
    </w:rPr>
  </w:style>
  <w:style w:type="paragraph" w:styleId="75">
    <w:name w:val="toc 7"/>
    <w:basedOn w:val="a9"/>
    <w:next w:val="a9"/>
    <w:rsid w:val="00EC3D1F"/>
    <w:pPr>
      <w:suppressAutoHyphens/>
      <w:spacing w:after="100"/>
      <w:ind w:left="1320"/>
    </w:pPr>
    <w:rPr>
      <w:rFonts w:ascii="Calibri" w:eastAsia="Times New Roman" w:hAnsi="Calibri" w:cs="Times New Roman"/>
      <w:lang w:eastAsia="zh-CN"/>
    </w:rPr>
  </w:style>
  <w:style w:type="paragraph" w:styleId="82">
    <w:name w:val="toc 8"/>
    <w:basedOn w:val="a9"/>
    <w:next w:val="a9"/>
    <w:rsid w:val="00EC3D1F"/>
    <w:pPr>
      <w:suppressAutoHyphens/>
      <w:spacing w:after="100"/>
      <w:ind w:left="1540"/>
    </w:pPr>
    <w:rPr>
      <w:rFonts w:ascii="Calibri" w:eastAsia="Times New Roman" w:hAnsi="Calibri" w:cs="Times New Roman"/>
      <w:lang w:eastAsia="zh-CN"/>
    </w:rPr>
  </w:style>
  <w:style w:type="paragraph" w:styleId="92">
    <w:name w:val="toc 9"/>
    <w:basedOn w:val="a9"/>
    <w:next w:val="a9"/>
    <w:rsid w:val="00EC3D1F"/>
    <w:pPr>
      <w:suppressAutoHyphens/>
      <w:spacing w:after="100"/>
      <w:ind w:left="1760"/>
    </w:pPr>
    <w:rPr>
      <w:rFonts w:ascii="Calibri" w:eastAsia="Times New Roman" w:hAnsi="Calibri" w:cs="Times New Roman"/>
      <w:lang w:eastAsia="zh-CN"/>
    </w:rPr>
  </w:style>
  <w:style w:type="paragraph" w:customStyle="1" w:styleId="affffffff5">
    <w:name w:val="ИГ_ЗАГОЛОВОК"/>
    <w:basedOn w:val="1ff5"/>
    <w:link w:val="affffffff6"/>
    <w:autoRedefine/>
    <w:qFormat/>
    <w:rsid w:val="00EC3D1F"/>
    <w:pPr>
      <w:keepNext w:val="0"/>
      <w:jc w:val="left"/>
    </w:pPr>
    <w:rPr>
      <w:sz w:val="28"/>
      <w:szCs w:val="28"/>
      <w:lang w:val="x-none" w:eastAsia="zh-CN"/>
    </w:rPr>
  </w:style>
  <w:style w:type="paragraph" w:customStyle="1" w:styleId="2fb">
    <w:name w:val="ИГ_2заголовок"/>
    <w:basedOn w:val="2f8"/>
    <w:link w:val="2fc"/>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6">
    <w:name w:val="ИГ_ЗАГОЛОВОК Знак"/>
    <w:link w:val="affffffff5"/>
    <w:rsid w:val="00EC3D1F"/>
    <w:rPr>
      <w:rFonts w:ascii="Times New Roman" w:eastAsia="Times New Roman" w:hAnsi="Times New Roman" w:cs="Times New Roman"/>
      <w:b/>
      <w:bCs/>
      <w:kern w:val="28"/>
      <w:sz w:val="28"/>
      <w:szCs w:val="28"/>
      <w:lang w:val="x-none" w:eastAsia="zh-CN"/>
    </w:rPr>
  </w:style>
  <w:style w:type="character" w:customStyle="1" w:styleId="2fc">
    <w:name w:val="ИГ_2заголовок Знак"/>
    <w:link w:val="2fb"/>
    <w:rsid w:val="00EC3D1F"/>
    <w:rPr>
      <w:rFonts w:ascii="Times New Roman" w:eastAsia="Times New Roman" w:hAnsi="Times New Roman" w:cs="Times New Roman"/>
      <w:b/>
      <w:iCs/>
      <w:kern w:val="28"/>
      <w:sz w:val="28"/>
      <w:szCs w:val="28"/>
      <w:lang w:val="x-none" w:eastAsia="zh-CN"/>
    </w:rPr>
  </w:style>
  <w:style w:type="character" w:customStyle="1" w:styleId="1ff8">
    <w:name w:val="Знак Знак1"/>
    <w:rsid w:val="00EC3D1F"/>
    <w:rPr>
      <w:rFonts w:ascii="Tahoma" w:hAnsi="Tahoma" w:cs="Tahoma"/>
      <w:sz w:val="16"/>
      <w:szCs w:val="16"/>
    </w:rPr>
  </w:style>
  <w:style w:type="paragraph" w:customStyle="1" w:styleId="1ff9">
    <w:name w:val="Основной текст с отступом1"/>
    <w:basedOn w:val="a9"/>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a">
    <w:name w:val="Знак Знак1 Знак Знак Знак Знак Знак Знак Знак"/>
    <w:basedOn w:val="a9"/>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9"/>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a"/>
    <w:link w:val="HTML1"/>
    <w:rsid w:val="00EC3D1F"/>
    <w:rPr>
      <w:rFonts w:ascii="Times New Roman" w:eastAsia="Times New Roman" w:hAnsi="Times New Roman" w:cs="Times New Roman"/>
      <w:i/>
      <w:iCs/>
      <w:sz w:val="24"/>
      <w:szCs w:val="24"/>
      <w:lang w:eastAsia="ar-SA"/>
    </w:rPr>
  </w:style>
  <w:style w:type="paragraph" w:styleId="affffffff7">
    <w:name w:val="envelope address"/>
    <w:basedOn w:val="a9"/>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8">
    <w:name w:val="Intense Quote"/>
    <w:basedOn w:val="a9"/>
    <w:next w:val="a9"/>
    <w:link w:val="affffffff9"/>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9">
    <w:name w:val="Выделенная цитата Знак"/>
    <w:basedOn w:val="aa"/>
    <w:link w:val="affffffff8"/>
    <w:uiPriority w:val="30"/>
    <w:rsid w:val="00EC3D1F"/>
    <w:rPr>
      <w:rFonts w:ascii="Times New Roman" w:eastAsia="Times New Roman" w:hAnsi="Times New Roman" w:cs="Times New Roman"/>
      <w:b/>
      <w:bCs/>
      <w:i/>
      <w:iCs/>
      <w:color w:val="4F81BD"/>
      <w:sz w:val="24"/>
      <w:szCs w:val="24"/>
      <w:lang w:eastAsia="ar-SA"/>
    </w:rPr>
  </w:style>
  <w:style w:type="paragraph" w:styleId="affffffffa">
    <w:name w:val="Date"/>
    <w:basedOn w:val="a9"/>
    <w:next w:val="a9"/>
    <w:link w:val="affffffffb"/>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b">
    <w:name w:val="Дата Знак"/>
    <w:basedOn w:val="aa"/>
    <w:link w:val="affffffffa"/>
    <w:rsid w:val="00EC3D1F"/>
    <w:rPr>
      <w:rFonts w:ascii="Times New Roman" w:eastAsia="Times New Roman" w:hAnsi="Times New Roman" w:cs="Times New Roman"/>
      <w:sz w:val="24"/>
      <w:szCs w:val="24"/>
      <w:lang w:eastAsia="ar-SA"/>
    </w:rPr>
  </w:style>
  <w:style w:type="paragraph" w:styleId="affffffffc">
    <w:name w:val="Note Heading"/>
    <w:basedOn w:val="a9"/>
    <w:next w:val="a9"/>
    <w:link w:val="affffffffd"/>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d">
    <w:name w:val="Заголовок записки Знак"/>
    <w:basedOn w:val="aa"/>
    <w:link w:val="affffffffc"/>
    <w:rsid w:val="00EC3D1F"/>
    <w:rPr>
      <w:rFonts w:ascii="Times New Roman" w:eastAsia="Times New Roman" w:hAnsi="Times New Roman" w:cs="Times New Roman"/>
      <w:sz w:val="24"/>
      <w:szCs w:val="24"/>
      <w:lang w:eastAsia="ar-SA"/>
    </w:rPr>
  </w:style>
  <w:style w:type="paragraph" w:styleId="2fd">
    <w:name w:val="Body Text First Indent 2"/>
    <w:basedOn w:val="af7"/>
    <w:link w:val="2fe"/>
    <w:rsid w:val="00EC3D1F"/>
    <w:pPr>
      <w:widowControl/>
      <w:ind w:firstLine="210"/>
      <w:jc w:val="left"/>
    </w:pPr>
    <w:rPr>
      <w:rFonts w:ascii="Times New Roman" w:hAnsi="Times New Roman" w:cs="Times New Roman"/>
      <w:sz w:val="24"/>
      <w:szCs w:val="24"/>
    </w:rPr>
  </w:style>
  <w:style w:type="character" w:customStyle="1" w:styleId="2fe">
    <w:name w:val="Красная строка 2 Знак"/>
    <w:basedOn w:val="af8"/>
    <w:link w:val="2fd"/>
    <w:rsid w:val="00EC3D1F"/>
    <w:rPr>
      <w:rFonts w:ascii="Times New Roman" w:eastAsia="Times New Roman" w:hAnsi="Times New Roman" w:cs="Times New Roman"/>
      <w:sz w:val="24"/>
      <w:szCs w:val="24"/>
      <w:lang w:eastAsia="ar-SA"/>
    </w:rPr>
  </w:style>
  <w:style w:type="paragraph" w:styleId="3">
    <w:name w:val="List Bullet 3"/>
    <w:basedOn w:val="a9"/>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9"/>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9"/>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
    <w:name w:val="envelope return"/>
    <w:basedOn w:val="a9"/>
    <w:rsid w:val="00EC3D1F"/>
    <w:pPr>
      <w:suppressAutoHyphens/>
      <w:spacing w:after="0" w:line="240" w:lineRule="auto"/>
    </w:pPr>
    <w:rPr>
      <w:rFonts w:ascii="Cambria" w:eastAsia="Times New Roman" w:hAnsi="Cambria" w:cs="Times New Roman"/>
      <w:sz w:val="20"/>
      <w:szCs w:val="20"/>
      <w:lang w:eastAsia="ar-SA"/>
    </w:rPr>
  </w:style>
  <w:style w:type="paragraph" w:styleId="affffffffe">
    <w:name w:val="table of figures"/>
    <w:basedOn w:val="a9"/>
    <w:next w:val="a9"/>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
    <w:name w:val="Signature"/>
    <w:basedOn w:val="a9"/>
    <w:link w:val="afffffffff0"/>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0">
    <w:name w:val="Подпись Знак"/>
    <w:basedOn w:val="aa"/>
    <w:link w:val="afffffffff"/>
    <w:rsid w:val="00EC3D1F"/>
    <w:rPr>
      <w:rFonts w:ascii="Times New Roman" w:eastAsia="Times New Roman" w:hAnsi="Times New Roman" w:cs="Times New Roman"/>
      <w:sz w:val="24"/>
      <w:szCs w:val="24"/>
      <w:lang w:eastAsia="ar-SA"/>
    </w:rPr>
  </w:style>
  <w:style w:type="paragraph" w:styleId="afffffffff1">
    <w:name w:val="Salutation"/>
    <w:basedOn w:val="a9"/>
    <w:next w:val="a9"/>
    <w:link w:val="a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2">
    <w:name w:val="Приветствие Знак"/>
    <w:basedOn w:val="aa"/>
    <w:link w:val="afffffffff1"/>
    <w:rsid w:val="00EC3D1F"/>
    <w:rPr>
      <w:rFonts w:ascii="Times New Roman" w:eastAsia="Times New Roman" w:hAnsi="Times New Roman" w:cs="Times New Roman"/>
      <w:sz w:val="24"/>
      <w:szCs w:val="24"/>
      <w:lang w:eastAsia="ar-SA"/>
    </w:rPr>
  </w:style>
  <w:style w:type="paragraph" w:styleId="afffffffff3">
    <w:name w:val="List Continue"/>
    <w:basedOn w:val="a9"/>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0">
    <w:name w:val="List Continue 2"/>
    <w:basedOn w:val="a9"/>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9"/>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9"/>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a">
    <w:name w:val="List Continue 5"/>
    <w:basedOn w:val="a9"/>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4">
    <w:name w:val="Closing"/>
    <w:basedOn w:val="a9"/>
    <w:link w:val="afffffffff5"/>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5">
    <w:name w:val="Прощание Знак"/>
    <w:basedOn w:val="aa"/>
    <w:link w:val="afffffffff4"/>
    <w:rsid w:val="00EC3D1F"/>
    <w:rPr>
      <w:rFonts w:ascii="Times New Roman" w:eastAsia="Times New Roman" w:hAnsi="Times New Roman" w:cs="Times New Roman"/>
      <w:sz w:val="24"/>
      <w:szCs w:val="24"/>
      <w:lang w:eastAsia="ar-SA"/>
    </w:rPr>
  </w:style>
  <w:style w:type="paragraph" w:styleId="3f8">
    <w:name w:val="List 3"/>
    <w:basedOn w:val="a9"/>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9"/>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b">
    <w:name w:val="List 5"/>
    <w:basedOn w:val="a9"/>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6">
    <w:name w:val="Bibliography"/>
    <w:basedOn w:val="a9"/>
    <w:next w:val="a9"/>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7">
    <w:name w:val="table of authorities"/>
    <w:basedOn w:val="a9"/>
    <w:next w:val="a9"/>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8">
    <w:name w:val="macro"/>
    <w:link w:val="afffffffff9"/>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9">
    <w:name w:val="Текст макроса Знак"/>
    <w:basedOn w:val="aa"/>
    <w:link w:val="afffffffff8"/>
    <w:rsid w:val="00EC3D1F"/>
    <w:rPr>
      <w:rFonts w:ascii="Courier New" w:eastAsia="Times New Roman" w:hAnsi="Courier New" w:cs="Courier New"/>
      <w:sz w:val="20"/>
      <w:szCs w:val="20"/>
      <w:lang w:eastAsia="ar-SA"/>
    </w:rPr>
  </w:style>
  <w:style w:type="paragraph" w:styleId="afffffffffa">
    <w:name w:val="annotation text"/>
    <w:basedOn w:val="a9"/>
    <w:link w:val="afffffffffb"/>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b">
    <w:name w:val="Текст примечания Знак"/>
    <w:basedOn w:val="aa"/>
    <w:link w:val="afffffffffa"/>
    <w:uiPriority w:val="99"/>
    <w:rsid w:val="00EC3D1F"/>
    <w:rPr>
      <w:rFonts w:ascii="Times New Roman" w:eastAsia="Times New Roman" w:hAnsi="Times New Roman" w:cs="Times New Roman"/>
      <w:sz w:val="20"/>
      <w:szCs w:val="20"/>
      <w:lang w:eastAsia="ar-SA"/>
    </w:rPr>
  </w:style>
  <w:style w:type="paragraph" w:styleId="afffffffffc">
    <w:name w:val="annotation subject"/>
    <w:basedOn w:val="afffffffffa"/>
    <w:next w:val="afffffffffa"/>
    <w:link w:val="afffffffffd"/>
    <w:rsid w:val="00EC3D1F"/>
    <w:rPr>
      <w:b/>
      <w:bCs/>
    </w:rPr>
  </w:style>
  <w:style w:type="character" w:customStyle="1" w:styleId="afffffffffd">
    <w:name w:val="Тема примечания Знак"/>
    <w:basedOn w:val="afffffffffb"/>
    <w:link w:val="afffffffffc"/>
    <w:rsid w:val="00EC3D1F"/>
    <w:rPr>
      <w:rFonts w:ascii="Times New Roman" w:eastAsia="Times New Roman" w:hAnsi="Times New Roman" w:cs="Times New Roman"/>
      <w:b/>
      <w:bCs/>
      <w:sz w:val="20"/>
      <w:szCs w:val="20"/>
      <w:lang w:eastAsia="ar-SA"/>
    </w:rPr>
  </w:style>
  <w:style w:type="paragraph" w:styleId="afffffffffe">
    <w:name w:val="index heading"/>
    <w:basedOn w:val="a9"/>
    <w:next w:val="1ff2"/>
    <w:rsid w:val="00EC3D1F"/>
    <w:pPr>
      <w:suppressAutoHyphens/>
      <w:spacing w:after="0" w:line="240" w:lineRule="auto"/>
    </w:pPr>
    <w:rPr>
      <w:rFonts w:ascii="Cambria" w:eastAsia="Times New Roman" w:hAnsi="Cambria" w:cs="Times New Roman"/>
      <w:b/>
      <w:bCs/>
      <w:sz w:val="24"/>
      <w:szCs w:val="24"/>
      <w:lang w:eastAsia="ar-SA"/>
    </w:rPr>
  </w:style>
  <w:style w:type="paragraph" w:styleId="2ff1">
    <w:name w:val="index 2"/>
    <w:basedOn w:val="a9"/>
    <w:next w:val="a9"/>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9"/>
    <w:next w:val="a9"/>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9"/>
    <w:next w:val="a9"/>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c">
    <w:name w:val="index 5"/>
    <w:basedOn w:val="a9"/>
    <w:next w:val="a9"/>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9"/>
    <w:next w:val="a9"/>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9"/>
    <w:next w:val="a9"/>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9"/>
    <w:next w:val="a9"/>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9"/>
    <w:next w:val="a9"/>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2">
    <w:name w:val="Quote"/>
    <w:basedOn w:val="a9"/>
    <w:next w:val="a9"/>
    <w:link w:val="2ff3"/>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3">
    <w:name w:val="Цитата 2 Знак"/>
    <w:basedOn w:val="aa"/>
    <w:link w:val="2ff2"/>
    <w:uiPriority w:val="29"/>
    <w:rsid w:val="00EC3D1F"/>
    <w:rPr>
      <w:rFonts w:ascii="Times New Roman" w:eastAsia="Times New Roman" w:hAnsi="Times New Roman" w:cs="Times New Roman"/>
      <w:i/>
      <w:iCs/>
      <w:color w:val="000000"/>
      <w:sz w:val="24"/>
      <w:szCs w:val="24"/>
      <w:lang w:eastAsia="ar-SA"/>
    </w:rPr>
  </w:style>
  <w:style w:type="paragraph" w:styleId="affffffffff">
    <w:name w:val="Message Header"/>
    <w:basedOn w:val="a9"/>
    <w:link w:val="affffffffff0"/>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0">
    <w:name w:val="Шапка Знак"/>
    <w:basedOn w:val="aa"/>
    <w:link w:val="affffffffff"/>
    <w:rsid w:val="00EC3D1F"/>
    <w:rPr>
      <w:rFonts w:ascii="Cambria" w:eastAsia="Times New Roman" w:hAnsi="Cambria" w:cs="Times New Roman"/>
      <w:sz w:val="24"/>
      <w:szCs w:val="24"/>
      <w:shd w:val="pct20" w:color="auto" w:fill="auto"/>
      <w:lang w:eastAsia="ar-SA"/>
    </w:rPr>
  </w:style>
  <w:style w:type="paragraph" w:styleId="affffffffff1">
    <w:name w:val="E-mail Signature"/>
    <w:basedOn w:val="a9"/>
    <w:link w:val="af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2">
    <w:name w:val="Электронная подпись Знак"/>
    <w:basedOn w:val="aa"/>
    <w:link w:val="affffffffff1"/>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3">
    <w:name w:val="Гипертекстовая ссылка"/>
    <w:rsid w:val="00EC3D1F"/>
    <w:rPr>
      <w:b/>
      <w:bCs/>
      <w:color w:val="008000"/>
      <w:sz w:val="20"/>
      <w:szCs w:val="20"/>
      <w:u w:val="single"/>
    </w:rPr>
  </w:style>
  <w:style w:type="character" w:customStyle="1" w:styleId="1ffb">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9"/>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4">
    <w:name w:val="Основной шрифт"/>
    <w:rsid w:val="00EC3D1F"/>
  </w:style>
  <w:style w:type="paragraph" w:customStyle="1" w:styleId="2ff4">
    <w:name w:val="Текст с интервалом 2"/>
    <w:basedOn w:val="ArNar"/>
    <w:rsid w:val="00EC3D1F"/>
    <w:pPr>
      <w:spacing w:before="60"/>
    </w:pPr>
  </w:style>
  <w:style w:type="paragraph" w:customStyle="1" w:styleId="78">
    <w:name w:val="заголовок 7"/>
    <w:basedOn w:val="a9"/>
    <w:next w:val="a9"/>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9"/>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5">
    <w:name w:val="Перечисление + инт"/>
    <w:basedOn w:val="a9"/>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9"/>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6">
    <w:name w:val="подраздел"/>
    <w:basedOn w:val="23"/>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3"/>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d">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a"/>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e">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7">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5">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9"/>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9"/>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8">
    <w:name w:val="Основа"/>
    <w:basedOn w:val="a9"/>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5">
    <w:name w:val="Чертежный Знак"/>
    <w:link w:val="afffffff4"/>
    <w:rsid w:val="00EC3D1F"/>
    <w:rPr>
      <w:rFonts w:ascii="ISOCPEUR" w:eastAsia="Times New Roman" w:hAnsi="ISOCPEUR" w:cs="Times New Roman"/>
      <w:i/>
      <w:sz w:val="28"/>
      <w:szCs w:val="20"/>
      <w:lang w:val="uk-UA" w:eastAsia="ru-RU"/>
    </w:rPr>
  </w:style>
  <w:style w:type="paragraph" w:customStyle="1" w:styleId="IG">
    <w:name w:val="Обычный_IG"/>
    <w:basedOn w:val="a9"/>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c">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9">
    <w:name w:val="Красная строка моя"/>
    <w:basedOn w:val="a9"/>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a">
    <w:name w:val="Нормальный"/>
    <w:basedOn w:val="a9"/>
    <w:link w:val="affffffffffb"/>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9"/>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9"/>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9"/>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e"/>
    <w:rsid w:val="00EC3D1F"/>
    <w:pPr>
      <w:ind w:firstLine="851"/>
    </w:pPr>
    <w:rPr>
      <w:sz w:val="24"/>
      <w:lang w:val="en-US"/>
    </w:rPr>
  </w:style>
  <w:style w:type="paragraph" w:customStyle="1" w:styleId="affffffffffc">
    <w:name w:val="Таблрис"/>
    <w:basedOn w:val="a9"/>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e"/>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9"/>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7">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6"/>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9"/>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9"/>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9"/>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9"/>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6">
    <w:name w:val="Гиперссылка2"/>
    <w:rsid w:val="007076D0"/>
    <w:rPr>
      <w:color w:val="0000FF"/>
      <w:u w:val="single"/>
    </w:rPr>
  </w:style>
  <w:style w:type="paragraph" w:customStyle="1" w:styleId="271">
    <w:name w:val="Основной текст с отступом 27"/>
    <w:basedOn w:val="a9"/>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9"/>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d">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9"/>
    <w:rsid w:val="001F49FC"/>
    <w:pPr>
      <w:ind w:left="720"/>
      <w:contextualSpacing/>
    </w:pPr>
    <w:rPr>
      <w:rFonts w:ascii="Calibri" w:eastAsia="Times New Roman" w:hAnsi="Calibri" w:cs="Times New Roman"/>
    </w:rPr>
  </w:style>
  <w:style w:type="paragraph" w:customStyle="1" w:styleId="western">
    <w:name w:val="western"/>
    <w:basedOn w:val="a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9"/>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9"/>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9"/>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9"/>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9"/>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9"/>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9"/>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9"/>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9"/>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9"/>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9"/>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9"/>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9"/>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9"/>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9"/>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9"/>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9"/>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9"/>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9"/>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9"/>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b"/>
    <w:next w:val="af9"/>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b"/>
    <w:next w:val="af9"/>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b"/>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b"/>
    <w:next w:val="af9"/>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b"/>
    <w:next w:val="af9"/>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b"/>
    <w:next w:val="af9"/>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b"/>
    <w:next w:val="af9"/>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b"/>
    <w:next w:val="af9"/>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c"/>
    <w:uiPriority w:val="99"/>
    <w:semiHidden/>
    <w:unhideWhenUsed/>
    <w:rsid w:val="00D335DA"/>
  </w:style>
  <w:style w:type="table" w:customStyle="1" w:styleId="151">
    <w:name w:val="Сетка таблицы15"/>
    <w:basedOn w:val="ab"/>
    <w:next w:val="af9"/>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
    <w:name w:val="Светлая заливка5"/>
    <w:basedOn w:val="ab"/>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c"/>
    <w:semiHidden/>
    <w:unhideWhenUsed/>
    <w:rsid w:val="00D335DA"/>
  </w:style>
  <w:style w:type="table" w:customStyle="1" w:styleId="160">
    <w:name w:val="Стиль таблицы16"/>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b"/>
    <w:next w:val="af9"/>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c"/>
    <w:uiPriority w:val="99"/>
    <w:semiHidden/>
    <w:unhideWhenUsed/>
    <w:rsid w:val="00D335DA"/>
  </w:style>
  <w:style w:type="table" w:customStyle="1" w:styleId="750">
    <w:name w:val="Сетка таблицы75"/>
    <w:basedOn w:val="ab"/>
    <w:next w:val="af9"/>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b"/>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c"/>
    <w:semiHidden/>
    <w:unhideWhenUsed/>
    <w:rsid w:val="00D335DA"/>
  </w:style>
  <w:style w:type="table" w:customStyle="1" w:styleId="1240">
    <w:name w:val="Стиль таблицы124"/>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c"/>
    <w:uiPriority w:val="99"/>
    <w:semiHidden/>
    <w:unhideWhenUsed/>
    <w:rsid w:val="00D335DA"/>
  </w:style>
  <w:style w:type="table" w:customStyle="1" w:styleId="820">
    <w:name w:val="Сетка таблицы8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b"/>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c"/>
    <w:uiPriority w:val="99"/>
    <w:semiHidden/>
    <w:unhideWhenUsed/>
    <w:rsid w:val="00D335DA"/>
  </w:style>
  <w:style w:type="table" w:customStyle="1" w:styleId="1320">
    <w:name w:val="Стиль таблицы13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c"/>
    <w:uiPriority w:val="99"/>
    <w:semiHidden/>
    <w:unhideWhenUsed/>
    <w:rsid w:val="00D335DA"/>
  </w:style>
  <w:style w:type="table" w:customStyle="1" w:styleId="722">
    <w:name w:val="Сетка таблицы722"/>
    <w:basedOn w:val="ab"/>
    <w:next w:val="af9"/>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b"/>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c"/>
    <w:semiHidden/>
    <w:unhideWhenUsed/>
    <w:rsid w:val="00D335DA"/>
  </w:style>
  <w:style w:type="table" w:customStyle="1" w:styleId="12120">
    <w:name w:val="Стиль таблицы121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c"/>
    <w:uiPriority w:val="99"/>
    <w:semiHidden/>
    <w:unhideWhenUsed/>
    <w:rsid w:val="00D335DA"/>
  </w:style>
  <w:style w:type="numbering" w:customStyle="1" w:styleId="12111">
    <w:name w:val="Нет списка1211"/>
    <w:next w:val="ac"/>
    <w:semiHidden/>
    <w:unhideWhenUsed/>
    <w:rsid w:val="00D335DA"/>
  </w:style>
  <w:style w:type="table" w:customStyle="1" w:styleId="7171711">
    <w:name w:val="Сетка таблицы71717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c"/>
    <w:uiPriority w:val="99"/>
    <w:semiHidden/>
    <w:unhideWhenUsed/>
    <w:rsid w:val="00D335DA"/>
  </w:style>
  <w:style w:type="numbering" w:customStyle="1" w:styleId="111112">
    <w:name w:val="Нет списка11111"/>
    <w:next w:val="ac"/>
    <w:semiHidden/>
    <w:unhideWhenUsed/>
    <w:rsid w:val="00D335DA"/>
  </w:style>
  <w:style w:type="numbering" w:customStyle="1" w:styleId="423">
    <w:name w:val="Нет списка42"/>
    <w:next w:val="ac"/>
    <w:uiPriority w:val="99"/>
    <w:semiHidden/>
    <w:unhideWhenUsed/>
    <w:rsid w:val="00D335DA"/>
  </w:style>
  <w:style w:type="table" w:customStyle="1" w:styleId="920">
    <w:name w:val="Сетка таблицы9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b"/>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c"/>
    <w:semiHidden/>
    <w:unhideWhenUsed/>
    <w:rsid w:val="00D335DA"/>
  </w:style>
  <w:style w:type="table" w:customStyle="1" w:styleId="1420">
    <w:name w:val="Стиль таблицы14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c"/>
    <w:uiPriority w:val="99"/>
    <w:semiHidden/>
    <w:unhideWhenUsed/>
    <w:rsid w:val="00D335DA"/>
  </w:style>
  <w:style w:type="table" w:customStyle="1" w:styleId="732">
    <w:name w:val="Сетка таблицы732"/>
    <w:basedOn w:val="ab"/>
    <w:next w:val="af9"/>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b"/>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c"/>
    <w:semiHidden/>
    <w:unhideWhenUsed/>
    <w:rsid w:val="00D335DA"/>
  </w:style>
  <w:style w:type="table" w:customStyle="1" w:styleId="12220">
    <w:name w:val="Стиль таблицы122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c"/>
    <w:uiPriority w:val="99"/>
    <w:semiHidden/>
    <w:unhideWhenUsed/>
    <w:rsid w:val="00D335DA"/>
  </w:style>
  <w:style w:type="table" w:customStyle="1" w:styleId="1010">
    <w:name w:val="Сетка таблицы101"/>
    <w:basedOn w:val="ab"/>
    <w:next w:val="af9"/>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b"/>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c"/>
    <w:uiPriority w:val="99"/>
    <w:semiHidden/>
    <w:unhideWhenUsed/>
    <w:rsid w:val="00D335DA"/>
  </w:style>
  <w:style w:type="table" w:customStyle="1" w:styleId="1510">
    <w:name w:val="Стиль таблицы15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b"/>
    <w:next w:val="af9"/>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b"/>
    <w:next w:val="af9"/>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b"/>
    <w:next w:val="af9"/>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c"/>
    <w:uiPriority w:val="99"/>
    <w:semiHidden/>
    <w:unhideWhenUsed/>
    <w:rsid w:val="00D335DA"/>
  </w:style>
  <w:style w:type="table" w:customStyle="1" w:styleId="741">
    <w:name w:val="Сетка таблицы741"/>
    <w:basedOn w:val="ab"/>
    <w:next w:val="af9"/>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b"/>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c"/>
    <w:semiHidden/>
    <w:unhideWhenUsed/>
    <w:rsid w:val="00D335DA"/>
  </w:style>
  <w:style w:type="table" w:customStyle="1" w:styleId="12310">
    <w:name w:val="Стиль таблицы123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c"/>
    <w:uiPriority w:val="99"/>
    <w:semiHidden/>
    <w:unhideWhenUsed/>
    <w:rsid w:val="00D335DA"/>
  </w:style>
  <w:style w:type="table" w:customStyle="1" w:styleId="811">
    <w:name w:val="Сетка таблицы8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b"/>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c"/>
    <w:semiHidden/>
    <w:unhideWhenUsed/>
    <w:rsid w:val="00D335DA"/>
  </w:style>
  <w:style w:type="table" w:customStyle="1" w:styleId="13110">
    <w:name w:val="Стиль таблицы13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c"/>
    <w:uiPriority w:val="99"/>
    <w:semiHidden/>
    <w:unhideWhenUsed/>
    <w:rsid w:val="00D335DA"/>
  </w:style>
  <w:style w:type="table" w:customStyle="1" w:styleId="7211">
    <w:name w:val="Сетка таблицы7211"/>
    <w:basedOn w:val="ab"/>
    <w:next w:val="af9"/>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b"/>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c"/>
    <w:semiHidden/>
    <w:unhideWhenUsed/>
    <w:rsid w:val="00D335DA"/>
  </w:style>
  <w:style w:type="table" w:customStyle="1" w:styleId="121110">
    <w:name w:val="Стиль таблицы121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c"/>
    <w:uiPriority w:val="99"/>
    <w:semiHidden/>
    <w:unhideWhenUsed/>
    <w:rsid w:val="00D335DA"/>
  </w:style>
  <w:style w:type="table" w:customStyle="1" w:styleId="911">
    <w:name w:val="Сетка таблицы9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b"/>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c"/>
    <w:semiHidden/>
    <w:unhideWhenUsed/>
    <w:rsid w:val="00D335DA"/>
  </w:style>
  <w:style w:type="table" w:customStyle="1" w:styleId="14110">
    <w:name w:val="Стиль таблицы14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c"/>
    <w:uiPriority w:val="99"/>
    <w:semiHidden/>
    <w:unhideWhenUsed/>
    <w:rsid w:val="00D335DA"/>
  </w:style>
  <w:style w:type="table" w:customStyle="1" w:styleId="7311">
    <w:name w:val="Сетка таблицы7311"/>
    <w:basedOn w:val="ab"/>
    <w:next w:val="af9"/>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b"/>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c"/>
    <w:semiHidden/>
    <w:unhideWhenUsed/>
    <w:rsid w:val="00D335DA"/>
  </w:style>
  <w:style w:type="table" w:customStyle="1" w:styleId="122110">
    <w:name w:val="Стиль таблицы122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e">
    <w:name w:val="annotation reference"/>
    <w:basedOn w:val="aa"/>
    <w:rsid w:val="00894124"/>
    <w:rPr>
      <w:sz w:val="16"/>
      <w:szCs w:val="16"/>
    </w:rPr>
  </w:style>
  <w:style w:type="character" w:styleId="afffffffffff">
    <w:name w:val="Book Title"/>
    <w:basedOn w:val="aa"/>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9"/>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d">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b">
    <w:name w:val="Приложение СамНИПИ Знак"/>
    <w:link w:val="affffa"/>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9"/>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e">
    <w:name w:val="Знак примечания1"/>
    <w:rsid w:val="00CB501D"/>
    <w:rPr>
      <w:sz w:val="16"/>
      <w:szCs w:val="16"/>
    </w:rPr>
  </w:style>
  <w:style w:type="character" w:customStyle="1" w:styleId="afffffffffff0">
    <w:name w:val="Символ сноски"/>
    <w:rsid w:val="00CB501D"/>
    <w:rPr>
      <w:vertAlign w:val="superscript"/>
    </w:rPr>
  </w:style>
  <w:style w:type="paragraph" w:customStyle="1" w:styleId="1fff">
    <w:name w:val="Название объекта1"/>
    <w:basedOn w:val="a9"/>
    <w:next w:val="a9"/>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0">
    <w:name w:val="Текст примечания1"/>
    <w:basedOn w:val="a9"/>
    <w:rsid w:val="00CB501D"/>
    <w:pPr>
      <w:spacing w:after="0" w:line="240" w:lineRule="auto"/>
    </w:pPr>
    <w:rPr>
      <w:rFonts w:ascii="Arial" w:eastAsia="Times New Roman" w:hAnsi="Arial" w:cs="Times New Roman"/>
      <w:sz w:val="20"/>
      <w:szCs w:val="20"/>
      <w:lang w:eastAsia="ar-SA"/>
    </w:rPr>
  </w:style>
  <w:style w:type="paragraph" w:customStyle="1" w:styleId="2ff7">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9"/>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9"/>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9"/>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9"/>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9"/>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1">
    <w:name w:val="Текст таблицы"/>
    <w:basedOn w:val="afe"/>
    <w:rsid w:val="00CB501D"/>
    <w:pPr>
      <w:spacing w:after="120"/>
      <w:jc w:val="left"/>
    </w:pPr>
    <w:rPr>
      <w:iCs/>
      <w:sz w:val="22"/>
      <w:szCs w:val="24"/>
      <w:lang w:eastAsia="ar-SA"/>
    </w:rPr>
  </w:style>
  <w:style w:type="paragraph" w:customStyle="1" w:styleId="afffffffffff2">
    <w:name w:val="Основной список"/>
    <w:basedOn w:val="afe"/>
    <w:rsid w:val="00CB501D"/>
    <w:pPr>
      <w:tabs>
        <w:tab w:val="left" w:pos="1134"/>
        <w:tab w:val="num" w:pos="1276"/>
      </w:tabs>
      <w:spacing w:after="120"/>
      <w:ind w:firstLine="709"/>
    </w:pPr>
    <w:rPr>
      <w:sz w:val="22"/>
      <w:szCs w:val="24"/>
      <w:lang w:eastAsia="ar-SA"/>
    </w:rPr>
  </w:style>
  <w:style w:type="paragraph" w:customStyle="1" w:styleId="H3">
    <w:name w:val="H3"/>
    <w:basedOn w:val="a9"/>
    <w:next w:val="a9"/>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3">
    <w:name w:val="База заголовка"/>
    <w:basedOn w:val="a9"/>
    <w:next w:val="afe"/>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3"/>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3"/>
    <w:next w:val="afe"/>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4">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5">
    <w:name w:val="Без висячих строк"/>
    <w:basedOn w:val="a9"/>
    <w:next w:val="a9"/>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9"/>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9"/>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6">
    <w:name w:val="Литературный источник"/>
    <w:basedOn w:val="a9"/>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7">
    <w:name w:val="Без красной строки"/>
    <w:basedOn w:val="a9"/>
    <w:next w:val="a9"/>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1">
    <w:name w:val="Название 1"/>
    <w:basedOn w:val="aff8"/>
    <w:next w:val="afffffffffff5"/>
    <w:rsid w:val="00CB501D"/>
    <w:pPr>
      <w:keepNext/>
      <w:keepLines/>
      <w:pageBreakBefore/>
      <w:suppressAutoHyphens/>
      <w:ind w:left="709" w:right="709"/>
      <w:outlineLvl w:val="0"/>
    </w:pPr>
    <w:rPr>
      <w:bCs w:val="0"/>
      <w:caps/>
      <w:spacing w:val="20"/>
      <w:sz w:val="28"/>
      <w:szCs w:val="20"/>
    </w:rPr>
  </w:style>
  <w:style w:type="paragraph" w:customStyle="1" w:styleId="2ff8">
    <w:name w:val="Название 2"/>
    <w:basedOn w:val="1fff1"/>
    <w:next w:val="afffffffffff5"/>
    <w:rsid w:val="00CB501D"/>
    <w:pPr>
      <w:pageBreakBefore w:val="0"/>
      <w:spacing w:before="622" w:after="311"/>
      <w:outlineLvl w:val="1"/>
    </w:pPr>
    <w:rPr>
      <w:spacing w:val="0"/>
      <w:sz w:val="32"/>
    </w:rPr>
  </w:style>
  <w:style w:type="paragraph" w:customStyle="1" w:styleId="3fb">
    <w:name w:val="Название 3"/>
    <w:basedOn w:val="2ff8"/>
    <w:next w:val="afffffffffff5"/>
    <w:rsid w:val="00CB501D"/>
    <w:pPr>
      <w:outlineLvl w:val="2"/>
    </w:pPr>
    <w:rPr>
      <w:caps w:val="0"/>
    </w:rPr>
  </w:style>
  <w:style w:type="paragraph" w:customStyle="1" w:styleId="4f6">
    <w:name w:val="Название 4"/>
    <w:basedOn w:val="3fb"/>
    <w:next w:val="afffffffffff5"/>
    <w:rsid w:val="00CB501D"/>
    <w:pPr>
      <w:outlineLvl w:val="3"/>
    </w:pPr>
    <w:rPr>
      <w:sz w:val="28"/>
    </w:rPr>
  </w:style>
  <w:style w:type="paragraph" w:customStyle="1" w:styleId="5f0">
    <w:name w:val="Название 5"/>
    <w:basedOn w:val="4f6"/>
    <w:next w:val="afffffffffff5"/>
    <w:rsid w:val="00CB501D"/>
    <w:pPr>
      <w:spacing w:before="0" w:after="0"/>
      <w:ind w:left="0" w:right="0"/>
      <w:outlineLvl w:val="9"/>
    </w:pPr>
    <w:rPr>
      <w:rFonts w:ascii="Arial" w:hAnsi="Arial"/>
      <w:b w:val="0"/>
      <w:sz w:val="22"/>
    </w:rPr>
  </w:style>
  <w:style w:type="paragraph" w:customStyle="1" w:styleId="afffffffffff8">
    <w:name w:val="Формула"/>
    <w:basedOn w:val="a9"/>
    <w:next w:val="afffffffffff7"/>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9">
    <w:name w:val="Абзац с красной строки"/>
    <w:basedOn w:val="a9"/>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2">
    <w:name w:val="Список1"/>
    <w:basedOn w:val="a9"/>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9"/>
    <w:next w:val="a9"/>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9"/>
    <w:next w:val="a9"/>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9"/>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3">
    <w:name w:val="Маркированный список 1"/>
    <w:basedOn w:val="a9"/>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a">
    <w:name w:val="Маркированный список с отступом"/>
    <w:basedOn w:val="a9"/>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b">
    <w:name w:val="Нумерованный список с отступом"/>
    <w:basedOn w:val="a9"/>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c">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b"/>
    <w:next w:val="af9"/>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b"/>
    <w:next w:val="af9"/>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b"/>
    <w:next w:val="af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b"/>
    <w:next w:val="af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b"/>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b"/>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b"/>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b"/>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b"/>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d">
    <w:name w:val="Заголовок раздела НЕФТЕТЕХПРОЕКТ"/>
    <w:basedOn w:val="13"/>
    <w:next w:val="a9"/>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7">
    <w:name w:val="Библиография НЕФТЕТЕХПРОЕКТ"/>
    <w:basedOn w:val="a9"/>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e">
    <w:name w:val="Заголовки столбцов"/>
    <w:basedOn w:val="a9"/>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
    <w:name w:val="Основная надпись"/>
    <w:basedOn w:val="a9"/>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0">
    <w:name w:val="Стиль По центру"/>
    <w:basedOn w:val="a9"/>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1">
    <w:name w:val="Шапка таблицы"/>
    <w:basedOn w:val="affffffffffff2"/>
    <w:next w:val="a9"/>
    <w:qFormat/>
    <w:rsid w:val="00A5071E"/>
    <w:pPr>
      <w:jc w:val="center"/>
    </w:pPr>
  </w:style>
  <w:style w:type="paragraph" w:customStyle="1" w:styleId="affffffffffff2">
    <w:name w:val="Текст в таблице+"/>
    <w:basedOn w:val="a9"/>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3">
    <w:name w:val="Таблица"/>
    <w:basedOn w:val="affffffffffff2"/>
    <w:next w:val="a9"/>
    <w:qFormat/>
    <w:rsid w:val="00A5071E"/>
  </w:style>
  <w:style w:type="paragraph" w:customStyle="1" w:styleId="affffffffffff4">
    <w:name w:val="Название Рисунка"/>
    <w:basedOn w:val="a9"/>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5">
    <w:name w:val="надстрочный"/>
    <w:rsid w:val="00A5071E"/>
    <w:rPr>
      <w:rFonts w:ascii="Times New Roman" w:hAnsi="Times New Roman"/>
      <w:i/>
      <w:iCs/>
      <w:sz w:val="24"/>
    </w:rPr>
  </w:style>
  <w:style w:type="paragraph" w:customStyle="1" w:styleId="affffffffffff6">
    <w:name w:val="Название Рисунка НЕФТЕТЕХПРОЕКТ"/>
    <w:basedOn w:val="a9"/>
    <w:next w:val="a9"/>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7">
    <w:name w:val="Название Таблицы НЕФТЕТЕХПРОЕКТ"/>
    <w:basedOn w:val="a9"/>
    <w:next w:val="a9"/>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8">
    <w:name w:val="Состав проекта"/>
    <w:basedOn w:val="affffffffffff1"/>
    <w:rsid w:val="00A5071E"/>
    <w:pPr>
      <w:ind w:left="-113" w:right="-113"/>
    </w:pPr>
    <w:rPr>
      <w:sz w:val="22"/>
    </w:rPr>
  </w:style>
  <w:style w:type="paragraph" w:customStyle="1" w:styleId="a2">
    <w:name w:val="Нумерованный НЕФТЕТЕХПРОЕКТ"/>
    <w:basedOn w:val="a9"/>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9">
    <w:name w:val="Название Таблицы"/>
    <w:basedOn w:val="a9"/>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a">
    <w:name w:val="По ширине"/>
    <w:basedOn w:val="a9"/>
    <w:link w:val="affffffffffffb"/>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d">
    <w:name w:val="Текст1 Знак"/>
    <w:link w:val="1fc"/>
    <w:rsid w:val="00A5071E"/>
    <w:rPr>
      <w:rFonts w:ascii="Courier New" w:eastAsia="Times New Roman" w:hAnsi="Courier New" w:cs="Courier New"/>
      <w:sz w:val="20"/>
      <w:szCs w:val="20"/>
      <w:lang w:eastAsia="ar-SA"/>
    </w:rPr>
  </w:style>
  <w:style w:type="numbering" w:customStyle="1" w:styleId="affffffffffffc">
    <w:name w:val="нумерованный"/>
    <w:rsid w:val="00A5071E"/>
  </w:style>
  <w:style w:type="paragraph" w:customStyle="1" w:styleId="affffffffffffd">
    <w:name w:val="По центру"/>
    <w:basedOn w:val="a9"/>
    <w:next w:val="a9"/>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e">
    <w:name w:val="Аннотация"/>
    <w:aliases w:val="состав проекта НЕФТЕТЕХПРОЕКТ,НТП- Введение,Приложения"/>
    <w:basedOn w:val="afffffffffffd"/>
    <w:next w:val="a9"/>
    <w:rsid w:val="00A5071E"/>
    <w:pPr>
      <w:ind w:firstLine="0"/>
      <w:jc w:val="center"/>
    </w:pPr>
  </w:style>
  <w:style w:type="paragraph" w:customStyle="1" w:styleId="afffffffffffff">
    <w:name w:val="По центру НЕФТЕТЕХПРОЕКТ"/>
    <w:basedOn w:val="a9"/>
    <w:next w:val="affff0"/>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0">
    <w:name w:val="По ширине НЕФТЕТЕХПРОЕКТ"/>
    <w:basedOn w:val="a9"/>
    <w:link w:val="afffffffffffff1"/>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2">
    <w:name w:val="Подзаголовок НЕФТЕТЕХПРОЕКТ"/>
    <w:basedOn w:val="23"/>
    <w:next w:val="afffffffffffff0"/>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3">
    <w:name w:val="Подписи"/>
    <w:basedOn w:val="a9"/>
    <w:next w:val="a9"/>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4">
    <w:name w:val="Приложение НЕФТЕТЕХПРОЕКТ"/>
    <w:basedOn w:val="13"/>
    <w:next w:val="a9"/>
    <w:link w:val="afffffffffffff5"/>
    <w:rsid w:val="00A5071E"/>
    <w:pPr>
      <w:pageBreakBefore/>
      <w:suppressAutoHyphens/>
    </w:pPr>
    <w:rPr>
      <w:color w:val="000000"/>
      <w:w w:val="0"/>
      <w:sz w:val="32"/>
      <w:szCs w:val="32"/>
      <w:lang w:val="x-none" w:eastAsia="en-US" w:bidi="en-US"/>
    </w:rPr>
  </w:style>
  <w:style w:type="paragraph" w:customStyle="1" w:styleId="afffffffffffff6">
    <w:name w:val="Примечание НЕФТЕТЕХПРОЕКТ"/>
    <w:basedOn w:val="a9"/>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7">
    <w:name w:val="Рисунок НЕФТЕТЕХПРОЕКТ"/>
    <w:basedOn w:val="a9"/>
    <w:next w:val="affffffffffff6"/>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4">
    <w:name w:val="Table Grid 1"/>
    <w:basedOn w:val="ab"/>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8">
    <w:name w:val="Содержание НЕФТЕТЕХПРОЕКТ"/>
    <w:basedOn w:val="affffffffffffe"/>
    <w:next w:val="1f2"/>
    <w:rsid w:val="00A5071E"/>
  </w:style>
  <w:style w:type="numbering" w:customStyle="1" w:styleId="afffffffffffff9">
    <w:name w:val="Стиль нумерованный"/>
    <w:rsid w:val="00A5071E"/>
  </w:style>
  <w:style w:type="paragraph" w:customStyle="1" w:styleId="afffffffffffffa">
    <w:name w:val="Таблица для сметы НЕФТЕТЕХПРОЕКТ"/>
    <w:basedOn w:val="a9"/>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b">
    <w:name w:val="Шапка таблицы НЕФТЕТЕХПРОЕКТ"/>
    <w:basedOn w:val="a9"/>
    <w:next w:val="a9"/>
    <w:link w:val="afffffffffffffc"/>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b">
    <w:name w:val="По ширине Знак"/>
    <w:link w:val="affffffffffffa"/>
    <w:rsid w:val="00A5071E"/>
    <w:rPr>
      <w:rFonts w:ascii="Times New Roman" w:eastAsia="Times New Roman" w:hAnsi="Times New Roman" w:cs="Times New Roman"/>
      <w:sz w:val="24"/>
      <w:szCs w:val="20"/>
      <w:lang w:val="x-none" w:eastAsia="x-none"/>
    </w:rPr>
  </w:style>
  <w:style w:type="character" w:customStyle="1" w:styleId="afffffffffffff1">
    <w:name w:val="По ширине НЕФТЕТЕХПРОЕКТ Знак"/>
    <w:link w:val="afffffffffffff0"/>
    <w:rsid w:val="00A5071E"/>
    <w:rPr>
      <w:rFonts w:ascii="Times New Roman" w:eastAsia="Times New Roman" w:hAnsi="Times New Roman" w:cs="Times New Roman"/>
      <w:sz w:val="24"/>
      <w:szCs w:val="20"/>
      <w:lang w:eastAsia="ru-RU"/>
    </w:rPr>
  </w:style>
  <w:style w:type="character" w:customStyle="1" w:styleId="afffffffffffff5">
    <w:name w:val="Приложение НЕФТЕТЕХПРОЕКТ Знак"/>
    <w:link w:val="afffffffffffff4"/>
    <w:rsid w:val="00A5071E"/>
    <w:rPr>
      <w:rFonts w:ascii="Times New Roman" w:eastAsia="Times New Roman" w:hAnsi="Times New Roman" w:cs="Times New Roman"/>
      <w:b/>
      <w:color w:val="000000"/>
      <w:w w:val="0"/>
      <w:sz w:val="32"/>
      <w:szCs w:val="32"/>
      <w:lang w:val="x-none" w:bidi="en-US"/>
    </w:rPr>
  </w:style>
  <w:style w:type="paragraph" w:customStyle="1" w:styleId="afffffffffffffd">
    <w:name w:val="Основная НД"/>
    <w:basedOn w:val="a9"/>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c"/>
    <w:next w:val="111111"/>
    <w:rsid w:val="00A5071E"/>
    <w:pPr>
      <w:numPr>
        <w:numId w:val="35"/>
      </w:numPr>
    </w:pPr>
  </w:style>
  <w:style w:type="numbering" w:customStyle="1" w:styleId="1fff5">
    <w:name w:val="нумерованный1"/>
    <w:rsid w:val="00A5071E"/>
  </w:style>
  <w:style w:type="numbering" w:customStyle="1" w:styleId="1fff6">
    <w:name w:val="Стиль нумерованный1"/>
    <w:rsid w:val="00A5071E"/>
  </w:style>
  <w:style w:type="paragraph" w:customStyle="1" w:styleId="afffffffffffffe">
    <w:name w:val="Стиль_осн_текста"/>
    <w:basedOn w:val="a9"/>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
    <w:name w:val="Основной текст СамНИПИ Знак Знак"/>
    <w:rsid w:val="00A5071E"/>
    <w:rPr>
      <w:rFonts w:ascii="Arial" w:hAnsi="Arial"/>
      <w:bCs/>
      <w:lang w:val="ru-RU" w:eastAsia="ru-RU" w:bidi="ar-SA"/>
    </w:rPr>
  </w:style>
  <w:style w:type="character" w:customStyle="1" w:styleId="affffffffffffff0">
    <w:name w:val="Таблица_Строка Знак Знак"/>
    <w:rsid w:val="00A5071E"/>
    <w:rPr>
      <w:rFonts w:ascii="Arial" w:hAnsi="Arial"/>
      <w:szCs w:val="24"/>
    </w:rPr>
  </w:style>
  <w:style w:type="character" w:customStyle="1" w:styleId="1fff7">
    <w:name w:val="Основной текст СамНИПИ Знак1 Знак"/>
    <w:rsid w:val="00A5071E"/>
    <w:rPr>
      <w:rFonts w:ascii="Arial" w:hAnsi="Arial"/>
      <w:bCs/>
      <w:lang w:val="ru-RU" w:eastAsia="ru-RU" w:bidi="ar-SA"/>
    </w:rPr>
  </w:style>
  <w:style w:type="paragraph" w:customStyle="1" w:styleId="affffffffffffff1">
    <w:name w:val="Основной текст таблицы"/>
    <w:basedOn w:val="afe"/>
    <w:next w:val="afe"/>
    <w:rsid w:val="00A5071E"/>
    <w:pPr>
      <w:overflowPunct w:val="0"/>
      <w:autoSpaceDE w:val="0"/>
      <w:autoSpaceDN w:val="0"/>
      <w:adjustRightInd w:val="0"/>
      <w:spacing w:before="40" w:after="40"/>
      <w:ind w:right="113"/>
      <w:jc w:val="center"/>
    </w:pPr>
    <w:rPr>
      <w:sz w:val="26"/>
    </w:rPr>
  </w:style>
  <w:style w:type="paragraph" w:customStyle="1" w:styleId="affffffffffffff2">
    <w:name w:val="Рисунок"/>
    <w:basedOn w:val="a9"/>
    <w:next w:val="a9"/>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3">
    <w:name w:val="специальный"/>
    <w:basedOn w:val="a9"/>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8">
    <w:name w:val="Текст выноски1"/>
    <w:basedOn w:val="a9"/>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2">
    <w:name w:val="Назв после табл Знак"/>
    <w:link w:val="affffffff1"/>
    <w:rsid w:val="00A5071E"/>
    <w:rPr>
      <w:rFonts w:ascii="Times New Roman" w:eastAsia="Times New Roman" w:hAnsi="Times New Roman" w:cs="Times New Roman"/>
      <w:kern w:val="1"/>
      <w:sz w:val="28"/>
      <w:szCs w:val="20"/>
      <w:lang w:eastAsia="ar-SA"/>
    </w:rPr>
  </w:style>
  <w:style w:type="character" w:customStyle="1" w:styleId="affffffffffb">
    <w:name w:val="Нормальный Знак"/>
    <w:link w:val="affffffffffa"/>
    <w:rsid w:val="00A5071E"/>
    <w:rPr>
      <w:rFonts w:ascii="Times New Roman" w:eastAsia="Calibri" w:hAnsi="Times New Roman" w:cs="Times New Roman"/>
      <w:sz w:val="24"/>
    </w:rPr>
  </w:style>
  <w:style w:type="paragraph" w:customStyle="1" w:styleId="affffffffffffff4">
    <w:name w:val="Оглавление"/>
    <w:basedOn w:val="1f2"/>
    <w:next w:val="a9"/>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5">
    <w:name w:val="Таблица ЭО"/>
    <w:basedOn w:val="a9"/>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6">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7">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8">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9"/>
    <w:next w:val="a9"/>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a"/>
    <w:link w:val="z-"/>
    <w:rsid w:val="00A5071E"/>
    <w:rPr>
      <w:rFonts w:ascii="Arial" w:eastAsia="Arial Unicode MS" w:hAnsi="Arial" w:cs="Times New Roman"/>
      <w:vanish/>
      <w:sz w:val="16"/>
      <w:szCs w:val="16"/>
      <w:lang w:val="x-none"/>
    </w:rPr>
  </w:style>
  <w:style w:type="paragraph" w:styleId="z-1">
    <w:name w:val="HTML Bottom of Form"/>
    <w:basedOn w:val="a9"/>
    <w:next w:val="a9"/>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a"/>
    <w:link w:val="z-1"/>
    <w:rsid w:val="00A5071E"/>
    <w:rPr>
      <w:rFonts w:ascii="Arial" w:eastAsia="Arial Unicode MS" w:hAnsi="Arial" w:cs="Times New Roman"/>
      <w:vanish/>
      <w:sz w:val="16"/>
      <w:szCs w:val="16"/>
      <w:lang w:val="x-none"/>
    </w:rPr>
  </w:style>
  <w:style w:type="table" w:styleId="-10">
    <w:name w:val="Table Web 1"/>
    <w:basedOn w:val="ab"/>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b"/>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b"/>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9">
    <w:name w:val="ЗАГОЛОВОК"/>
    <w:basedOn w:val="13"/>
    <w:next w:val="a9"/>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a">
    <w:name w:val="Table Elegant"/>
    <w:basedOn w:val="ab"/>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4">
    <w:name w:val="НПТ - ТИТУЛ"/>
    <w:basedOn w:val="a9"/>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5">
    <w:name w:val="НТП - ТИТУЛ Подпись Зубков"/>
    <w:basedOn w:val="a9"/>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6">
    <w:name w:val="НТП- Заголовок раздела"/>
    <w:basedOn w:val="13"/>
    <w:next w:val="a9"/>
    <w:rsid w:val="00A5071E"/>
    <w:pPr>
      <w:tabs>
        <w:tab w:val="left" w:pos="357"/>
        <w:tab w:val="left" w:pos="1276"/>
      </w:tabs>
      <w:spacing w:before="360" w:after="240"/>
      <w:ind w:right="113" w:firstLine="709"/>
    </w:pPr>
    <w:rPr>
      <w:bCs/>
      <w:caps/>
      <w:sz w:val="32"/>
      <w:szCs w:val="28"/>
      <w:lang w:val="x-none" w:eastAsia="x-none"/>
    </w:rPr>
  </w:style>
  <w:style w:type="paragraph" w:customStyle="1" w:styleId="-7">
    <w:name w:val="НТП- Название Рисунка"/>
    <w:basedOn w:val="a9"/>
    <w:next w:val="a9"/>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8">
    <w:name w:val="НТП- Название Таблицы"/>
    <w:basedOn w:val="a9"/>
    <w:next w:val="a9"/>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9">
    <w:name w:val="НТП- По центру Ж"/>
    <w:basedOn w:val="a9"/>
    <w:next w:val="a9"/>
    <w:rsid w:val="00A5071E"/>
    <w:pPr>
      <w:spacing w:before="60" w:after="120" w:line="240" w:lineRule="auto"/>
      <w:ind w:right="113"/>
      <w:jc w:val="center"/>
    </w:pPr>
    <w:rPr>
      <w:rFonts w:ascii="Times New Roman" w:eastAsia="Calibri" w:hAnsi="Times New Roman" w:cs="Times New Roman"/>
      <w:b/>
      <w:sz w:val="24"/>
    </w:rPr>
  </w:style>
  <w:style w:type="paragraph" w:customStyle="1" w:styleId="-a">
    <w:name w:val="НТП- По ширине"/>
    <w:basedOn w:val="a9"/>
    <w:link w:val="-b"/>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c">
    <w:name w:val="НТП- По ширине Ж"/>
    <w:basedOn w:val="-a"/>
    <w:rsid w:val="00A5071E"/>
    <w:pPr>
      <w:spacing w:before="120"/>
    </w:pPr>
    <w:rPr>
      <w:b/>
      <w:bCs/>
    </w:rPr>
  </w:style>
  <w:style w:type="paragraph" w:customStyle="1" w:styleId="-d">
    <w:name w:val="НТП- По ширине Курсив"/>
    <w:basedOn w:val="-a"/>
    <w:next w:val="-a"/>
    <w:link w:val="-e"/>
    <w:rsid w:val="00A5071E"/>
    <w:rPr>
      <w:i/>
      <w:iCs/>
    </w:rPr>
  </w:style>
  <w:style w:type="paragraph" w:customStyle="1" w:styleId="-f">
    <w:name w:val="НТП- Подпись Зубков"/>
    <w:basedOn w:val="aff8"/>
    <w:rsid w:val="00A5071E"/>
    <w:pPr>
      <w:spacing w:before="360" w:after="360"/>
      <w:ind w:right="113"/>
      <w:outlineLvl w:val="0"/>
    </w:pPr>
    <w:rPr>
      <w:kern w:val="28"/>
      <w:sz w:val="32"/>
      <w:szCs w:val="20"/>
      <w:lang w:val="x-none" w:eastAsia="x-none"/>
    </w:rPr>
  </w:style>
  <w:style w:type="paragraph" w:customStyle="1" w:styleId="-f0">
    <w:name w:val="НТП- СОГЛАСОВАНО"/>
    <w:basedOn w:val="a9"/>
    <w:next w:val="-a"/>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1">
    <w:name w:val="НТП -СОДЕРЖАНИЕ"/>
    <w:basedOn w:val="a9"/>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2">
    <w:name w:val="НТП- Таблица"/>
    <w:basedOn w:val="a9"/>
    <w:next w:val="-a"/>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3">
    <w:name w:val="НТП- Таблица Примечание"/>
    <w:basedOn w:val="-f2"/>
    <w:rsid w:val="00A5071E"/>
  </w:style>
  <w:style w:type="paragraph" w:customStyle="1" w:styleId="-f4">
    <w:name w:val="НТП- Таблица Продолжение"/>
    <w:basedOn w:val="a9"/>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5">
    <w:name w:val="НТП -Таблица ШАПКА"/>
    <w:basedOn w:val="a9"/>
    <w:next w:val="-f2"/>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6">
    <w:name w:val="НТП- УТВЕРЖДАЮ"/>
    <w:basedOn w:val="a9"/>
    <w:next w:val="-a"/>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0">
    <w:name w:val="НТП-Маркированный список Цифры"/>
    <w:basedOn w:val="a3"/>
    <w:next w:val="a9"/>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9"/>
    <w:next w:val="-a"/>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9"/>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9"/>
    <w:next w:val="-a"/>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9"/>
    <w:next w:val="-a"/>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9"/>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9"/>
    <w:next w:val="-a"/>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b"/>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b"/>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b">
    <w:name w:val="Чертежи"/>
    <w:basedOn w:val="2d"/>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c">
    <w:name w:val="Обычный текст"/>
    <w:basedOn w:val="a9"/>
    <w:link w:val="affffffffffffffd"/>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d">
    <w:name w:val="Обычный текст Знак"/>
    <w:link w:val="affffffffffffffc"/>
    <w:rsid w:val="00A5071E"/>
    <w:rPr>
      <w:rFonts w:ascii="Arial" w:eastAsia="Times New Roman" w:hAnsi="Arial" w:cs="Times New Roman"/>
      <w:kern w:val="24"/>
      <w:sz w:val="24"/>
      <w:szCs w:val="24"/>
      <w:lang w:val="x-none" w:eastAsia="x-none"/>
    </w:rPr>
  </w:style>
  <w:style w:type="character" w:customStyle="1" w:styleId="-b">
    <w:name w:val="НТП- По ширине Знак"/>
    <w:link w:val="-a"/>
    <w:rsid w:val="00A5071E"/>
    <w:rPr>
      <w:rFonts w:ascii="Times New Roman" w:eastAsia="Times New Roman" w:hAnsi="Times New Roman" w:cs="Times New Roman"/>
      <w:sz w:val="24"/>
      <w:szCs w:val="20"/>
      <w:lang w:val="x-none" w:eastAsia="x-none"/>
    </w:rPr>
  </w:style>
  <w:style w:type="character" w:customStyle="1" w:styleId="-e">
    <w:name w:val="НТП- По ширине Курсив Знак"/>
    <w:link w:val="-d"/>
    <w:rsid w:val="00A5071E"/>
    <w:rPr>
      <w:rFonts w:ascii="Times New Roman" w:eastAsia="Times New Roman" w:hAnsi="Times New Roman" w:cs="Times New Roman"/>
      <w:i/>
      <w:iCs/>
      <w:sz w:val="24"/>
      <w:szCs w:val="20"/>
      <w:lang w:val="x-none" w:eastAsia="x-none"/>
    </w:rPr>
  </w:style>
  <w:style w:type="paragraph" w:customStyle="1" w:styleId="affffffffffffffe">
    <w:name w:val="подзаголовок в таблице"/>
    <w:basedOn w:val="a9"/>
    <w:next w:val="a9"/>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
    <w:name w:val="табл_заголовок Знак Знак Знак Знак"/>
    <w:link w:val="afffffffffffffff0"/>
    <w:locked/>
    <w:rsid w:val="00A5071E"/>
    <w:rPr>
      <w:noProof/>
      <w:sz w:val="24"/>
      <w:lang w:eastAsia="ru-RU"/>
    </w:rPr>
  </w:style>
  <w:style w:type="paragraph" w:customStyle="1" w:styleId="afffffffffffffff0">
    <w:name w:val="табл_заголовок Знак Знак Знак"/>
    <w:link w:val="afffffffffffffff"/>
    <w:rsid w:val="00A5071E"/>
    <w:pPr>
      <w:keepNext/>
      <w:keepLines/>
      <w:spacing w:after="0" w:line="240" w:lineRule="auto"/>
      <w:jc w:val="center"/>
    </w:pPr>
    <w:rPr>
      <w:noProof/>
      <w:sz w:val="24"/>
      <w:lang w:eastAsia="ru-RU"/>
    </w:rPr>
  </w:style>
  <w:style w:type="character" w:customStyle="1" w:styleId="afffffffffffffff1">
    <w:name w:val="табл_строка Знак Знак Знак"/>
    <w:link w:val="afffffffffffffff2"/>
    <w:locked/>
    <w:rsid w:val="00A5071E"/>
    <w:rPr>
      <w:sz w:val="24"/>
    </w:rPr>
  </w:style>
  <w:style w:type="paragraph" w:customStyle="1" w:styleId="afffffffffffffff2">
    <w:name w:val="табл_строка Знак Знак"/>
    <w:basedOn w:val="afe"/>
    <w:link w:val="afffffffffffffff1"/>
    <w:rsid w:val="00A5071E"/>
    <w:pPr>
      <w:spacing w:before="120"/>
      <w:jc w:val="center"/>
    </w:pPr>
    <w:rPr>
      <w:rFonts w:asciiTheme="minorHAnsi" w:eastAsiaTheme="minorHAnsi" w:hAnsiTheme="minorHAnsi" w:cstheme="minorBidi"/>
      <w:sz w:val="24"/>
      <w:szCs w:val="22"/>
      <w:lang w:eastAsia="en-US"/>
    </w:rPr>
  </w:style>
  <w:style w:type="character" w:customStyle="1" w:styleId="1fff9">
    <w:name w:val="Основной текст продолжение Знак1"/>
    <w:rsid w:val="00A5071E"/>
    <w:rPr>
      <w:sz w:val="24"/>
    </w:rPr>
  </w:style>
  <w:style w:type="numbering" w:customStyle="1" w:styleId="2ff9">
    <w:name w:val="нумерованный2"/>
    <w:rsid w:val="00A5071E"/>
  </w:style>
  <w:style w:type="paragraph" w:customStyle="1" w:styleId="afffffffffffffff3">
    <w:name w:val="Название НЕФТЕТЕХПРОЕКТ"/>
    <w:basedOn w:val="a9"/>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a">
    <w:name w:val="Заголовок 1 для ПП"/>
    <w:next w:val="a9"/>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c"/>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5">
    <w:name w:val="Знак Знак25"/>
    <w:rsid w:val="00A5071E"/>
    <w:rPr>
      <w:rFonts w:ascii="Arial" w:hAnsi="Arial" w:cs="Arial"/>
      <w:b/>
      <w:bCs/>
      <w:i/>
      <w:iCs/>
      <w:kern w:val="28"/>
      <w:sz w:val="28"/>
      <w:szCs w:val="28"/>
      <w:lang w:val="ru-RU" w:eastAsia="ru-RU" w:bidi="ar-SA"/>
    </w:rPr>
  </w:style>
  <w:style w:type="paragraph" w:customStyle="1" w:styleId="1fffb">
    <w:name w:val="Знак Знак Знак Знак1"/>
    <w:basedOn w:val="a9"/>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
    <w:name w:val="Веб-таблица 11"/>
    <w:basedOn w:val="ab"/>
    <w:next w:val="-1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b"/>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b"/>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c">
    <w:name w:val="Изысканная таблица1"/>
    <w:basedOn w:val="ab"/>
    <w:next w:val="affffffffffffffa"/>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b"/>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b"/>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9"/>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c"/>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b"/>
    <w:next w:val="-1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b"/>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b"/>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b"/>
    <w:next w:val="affffffffffffffa"/>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b"/>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b"/>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c"/>
    <w:rsid w:val="00A5071E"/>
    <w:pPr>
      <w:numPr>
        <w:numId w:val="29"/>
      </w:numPr>
    </w:pPr>
  </w:style>
  <w:style w:type="numbering" w:customStyle="1" w:styleId="111">
    <w:name w:val="Стиль11"/>
    <w:uiPriority w:val="99"/>
    <w:rsid w:val="00A5071E"/>
    <w:pPr>
      <w:numPr>
        <w:numId w:val="30"/>
      </w:numPr>
    </w:pPr>
  </w:style>
  <w:style w:type="paragraph" w:customStyle="1" w:styleId="a0">
    <w:name w:val="Маркированный список НЕФТЕТЕХПРОЕКТ"/>
    <w:basedOn w:val="a3"/>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9"/>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c"/>
    <w:uiPriority w:val="99"/>
    <w:semiHidden/>
    <w:unhideWhenUsed/>
    <w:rsid w:val="00DB609C"/>
  </w:style>
  <w:style w:type="character" w:customStyle="1" w:styleId="afffffffffffffff4">
    <w:name w:val="Приложение Знак"/>
    <w:rsid w:val="00FF0DF5"/>
    <w:rPr>
      <w:rFonts w:ascii="Arial" w:hAnsi="Arial"/>
      <w:kern w:val="28"/>
      <w:sz w:val="28"/>
      <w:lang w:val="en-US"/>
    </w:rPr>
  </w:style>
  <w:style w:type="character" w:customStyle="1" w:styleId="afffffffffffffff5">
    <w:name w:val="Знак Знак"/>
    <w:rsid w:val="00FF0DF5"/>
    <w:rPr>
      <w:rFonts w:ascii="Arial" w:hAnsi="Arial"/>
      <w:lang w:val="ru-RU" w:eastAsia="ru-RU" w:bidi="ar-SA"/>
    </w:rPr>
  </w:style>
  <w:style w:type="character" w:customStyle="1" w:styleId="2ffa">
    <w:name w:val="Абзац Знак Знак2"/>
    <w:rsid w:val="00FF0DF5"/>
    <w:rPr>
      <w:rFonts w:ascii="Arial" w:hAnsi="Arial"/>
    </w:rPr>
  </w:style>
  <w:style w:type="paragraph" w:customStyle="1" w:styleId="3fc">
    <w:name w:val="Верхний колонтитул А3 СамНИПИнефть"/>
    <w:next w:val="a9"/>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d">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9"/>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7">
    <w:name w:val="-Текст"/>
    <w:basedOn w:val="a9"/>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4">
    <w:name w:val="рисунок"/>
    <w:basedOn w:val="a9"/>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b">
    <w:name w:val="2 таблица"/>
    <w:basedOn w:val="a9"/>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6">
    <w:name w:val="Основной текст СамНИПИ Знак Знак Знак"/>
    <w:rsid w:val="00FF0DF5"/>
    <w:rPr>
      <w:rFonts w:ascii="Arial" w:hAnsi="Arial"/>
      <w:bCs/>
    </w:rPr>
  </w:style>
  <w:style w:type="paragraph" w:customStyle="1" w:styleId="afffffffffffffff7">
    <w:name w:val="Таблица_Шапка_СамНИПИ Знак Знак"/>
    <w:link w:val="afffffffffffffff8"/>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8">
    <w:name w:val="Таблица_Шапка_СамНИПИ Знак Знак Знак"/>
    <w:link w:val="afffffffffffffff7"/>
    <w:rsid w:val="00FF0DF5"/>
    <w:rPr>
      <w:rFonts w:ascii="Arial" w:eastAsia="Times New Roman" w:hAnsi="Arial" w:cs="Times New Roman"/>
      <w:b/>
      <w:snapToGrid w:val="0"/>
      <w:sz w:val="20"/>
      <w:szCs w:val="20"/>
      <w:lang w:eastAsia="ru-RU"/>
    </w:rPr>
  </w:style>
  <w:style w:type="character" w:customStyle="1" w:styleId="1f3">
    <w:name w:val="Оглавление 1 Знак"/>
    <w:link w:val="1f2"/>
    <w:rsid w:val="00FF0DF5"/>
    <w:rPr>
      <w:rFonts w:ascii="Times New Roman" w:eastAsia="Lucida Sans Unicode" w:hAnsi="Times New Roman" w:cs="Mangal"/>
      <w:b/>
      <w:kern w:val="1"/>
      <w:sz w:val="24"/>
      <w:szCs w:val="20"/>
      <w:lang w:eastAsia="hi-IN" w:bidi="hi-IN"/>
    </w:rPr>
  </w:style>
  <w:style w:type="paragraph" w:customStyle="1" w:styleId="-">
    <w:name w:val="Список [-] (ПЗ)"/>
    <w:basedOn w:val="a9"/>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c"/>
    <w:next w:val="111111"/>
    <w:unhideWhenUsed/>
    <w:rsid w:val="00FF0DF5"/>
    <w:pPr>
      <w:numPr>
        <w:numId w:val="34"/>
      </w:numPr>
    </w:pPr>
  </w:style>
  <w:style w:type="numbering" w:customStyle="1" w:styleId="11111131">
    <w:name w:val="1 / 1.1 / 1.1.131"/>
    <w:basedOn w:val="ac"/>
    <w:next w:val="111111"/>
    <w:unhideWhenUsed/>
    <w:rsid w:val="00FF0DF5"/>
  </w:style>
  <w:style w:type="numbering" w:customStyle="1" w:styleId="11111132">
    <w:name w:val="1 / 1.1 / 1.1.132"/>
    <w:basedOn w:val="ac"/>
    <w:next w:val="111111"/>
    <w:unhideWhenUsed/>
    <w:rsid w:val="00FF0DF5"/>
  </w:style>
  <w:style w:type="numbering" w:customStyle="1" w:styleId="11111133">
    <w:name w:val="1 / 1.1 / 1.1.133"/>
    <w:basedOn w:val="ac"/>
    <w:next w:val="111111"/>
    <w:unhideWhenUsed/>
    <w:rsid w:val="00FF0DF5"/>
  </w:style>
  <w:style w:type="numbering" w:customStyle="1" w:styleId="11111134">
    <w:name w:val="1 / 1.1 / 1.1.134"/>
    <w:basedOn w:val="ac"/>
    <w:next w:val="111111"/>
    <w:unhideWhenUsed/>
    <w:rsid w:val="00FF0DF5"/>
  </w:style>
  <w:style w:type="numbering" w:customStyle="1" w:styleId="11111135">
    <w:name w:val="1 / 1.1 / 1.1.135"/>
    <w:basedOn w:val="ac"/>
    <w:next w:val="111111"/>
    <w:unhideWhenUsed/>
    <w:rsid w:val="00FF0DF5"/>
  </w:style>
  <w:style w:type="numbering" w:customStyle="1" w:styleId="11111136">
    <w:name w:val="1 / 1.1 / 1.1.136"/>
    <w:basedOn w:val="ac"/>
    <w:next w:val="111111"/>
    <w:unhideWhenUsed/>
    <w:rsid w:val="00FF0DF5"/>
  </w:style>
  <w:style w:type="numbering" w:customStyle="1" w:styleId="1111111211">
    <w:name w:val="1 / 1.1 / 1.1.11211"/>
    <w:rsid w:val="00FF0DF5"/>
    <w:pPr>
      <w:numPr>
        <w:numId w:val="36"/>
      </w:numPr>
    </w:pPr>
  </w:style>
  <w:style w:type="paragraph" w:customStyle="1" w:styleId="a5">
    <w:name w:val="список вывод"/>
    <w:basedOn w:val="a9"/>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c"/>
    <w:next w:val="111111"/>
    <w:rsid w:val="00FF0DF5"/>
    <w:pPr>
      <w:numPr>
        <w:numId w:val="38"/>
      </w:numPr>
    </w:pPr>
  </w:style>
  <w:style w:type="character" w:customStyle="1" w:styleId="1fffd">
    <w:name w:val="Приложение СамНИПИ Знак1"/>
    <w:rsid w:val="00FF0DF5"/>
    <w:rPr>
      <w:rFonts w:ascii="Arial" w:hAnsi="Arial"/>
      <w:b/>
      <w:sz w:val="28"/>
    </w:rPr>
  </w:style>
  <w:style w:type="paragraph" w:customStyle="1" w:styleId="777">
    <w:name w:val="777"/>
    <w:basedOn w:val="afff2"/>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9">
    <w:name w:val="ГОЧС Основной текст"/>
    <w:basedOn w:val="a9"/>
    <w:link w:val="afffffffffffffffa"/>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a">
    <w:name w:val="ГОЧС Основной текст Знак"/>
    <w:link w:val="afffffffffffffff9"/>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b"/>
    <w:next w:val="af9"/>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9"/>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a"/>
    <w:uiPriority w:val="99"/>
    <w:rsid w:val="00250746"/>
    <w:rPr>
      <w:rFonts w:ascii="Times New Roman" w:hAnsi="Times New Roman" w:cs="Times New Roman"/>
      <w:b/>
      <w:bCs/>
      <w:sz w:val="22"/>
      <w:szCs w:val="22"/>
    </w:rPr>
  </w:style>
  <w:style w:type="character" w:customStyle="1" w:styleId="FontStyle83">
    <w:name w:val="Font Style83"/>
    <w:basedOn w:val="aa"/>
    <w:uiPriority w:val="99"/>
    <w:rsid w:val="00250746"/>
    <w:rPr>
      <w:rFonts w:ascii="Times New Roman" w:hAnsi="Times New Roman" w:cs="Times New Roman"/>
      <w:sz w:val="22"/>
      <w:szCs w:val="22"/>
    </w:rPr>
  </w:style>
  <w:style w:type="paragraph" w:customStyle="1" w:styleId="Style14">
    <w:name w:val="Style14"/>
    <w:basedOn w:val="a9"/>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9"/>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9"/>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9"/>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9"/>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character" w:customStyle="1" w:styleId="afffffffffffffc">
    <w:name w:val="Шапка таблицы НЕФТЕТЕХПРОЕКТ Знак"/>
    <w:link w:val="afffffffffffffb"/>
    <w:locked/>
    <w:rsid w:val="002F07E0"/>
    <w:rPr>
      <w:rFonts w:ascii="Times New Roman" w:eastAsia="Times New Roman" w:hAnsi="Times New Roman" w:cs="Times New Roman"/>
      <w:color w:val="000000"/>
      <w:szCs w:val="32"/>
      <w:lang w:eastAsia="ru-RU"/>
    </w:rPr>
  </w:style>
  <w:style w:type="paragraph" w:customStyle="1" w:styleId="afffffffffffffffb">
    <w:name w:val="Шапка таблицы НЕФ"/>
    <w:basedOn w:val="a9"/>
    <w:next w:val="a9"/>
    <w:link w:val="afffffffffffffffc"/>
    <w:qFormat/>
    <w:rsid w:val="002F07E0"/>
    <w:pPr>
      <w:spacing w:after="0" w:line="240" w:lineRule="auto"/>
      <w:jc w:val="center"/>
    </w:pPr>
    <w:rPr>
      <w:rFonts w:ascii="Times New Roman" w:eastAsia="Times New Roman" w:hAnsi="Times New Roman" w:cs="Times New Roman"/>
      <w:color w:val="000000"/>
      <w:szCs w:val="32"/>
      <w:lang w:val="x-none" w:eastAsia="x-none"/>
    </w:rPr>
  </w:style>
  <w:style w:type="character" w:customStyle="1" w:styleId="afffffffffffffffc">
    <w:name w:val="Шапка таблицы НЕФ Знак"/>
    <w:link w:val="afffffffffffffffb"/>
    <w:rsid w:val="002F07E0"/>
    <w:rPr>
      <w:rFonts w:ascii="Times New Roman" w:eastAsia="Times New Roman" w:hAnsi="Times New Roman" w:cs="Times New Roman"/>
      <w:color w:val="000000"/>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numbering" w:customStyle="1" w:styleId="14">
    <w:name w:val="20101"/>
    <w:pPr>
      <w:numPr>
        <w:numId w:val="5"/>
      </w:numPr>
    </w:pPr>
  </w:style>
  <w:style w:type="numbering" w:customStyle="1" w:styleId="24">
    <w:name w:val="111111211"/>
    <w:pPr>
      <w:numPr>
        <w:numId w:val="38"/>
      </w:numPr>
    </w:pPr>
  </w:style>
  <w:style w:type="numbering" w:customStyle="1" w:styleId="32">
    <w:name w:val="111111"/>
    <w:pPr>
      <w:numPr>
        <w:numId w:val="11"/>
      </w:numPr>
    </w:pPr>
  </w:style>
  <w:style w:type="numbering" w:customStyle="1" w:styleId="43">
    <w:name w:val="1ai"/>
    <w:pPr>
      <w:numPr>
        <w:numId w:val="29"/>
      </w:numPr>
    </w:pPr>
  </w:style>
  <w:style w:type="numbering" w:customStyle="1" w:styleId="ad">
    <w:name w:val="11111111"/>
    <w:pPr>
      <w:numPr>
        <w:numId w:val="25"/>
      </w:numPr>
    </w:pPr>
  </w:style>
  <w:style w:type="numbering" w:customStyle="1" w:styleId="ae">
    <w:name w:val="1111111"/>
    <w:pPr>
      <w:numPr>
        <w:numId w:val="35"/>
      </w:numPr>
    </w:pPr>
  </w:style>
  <w:style w:type="numbering" w:customStyle="1" w:styleId="af">
    <w:name w:val="11"/>
    <w:pPr>
      <w:numPr>
        <w:numId w:val="24"/>
      </w:numPr>
    </w:pPr>
  </w:style>
  <w:style w:type="numbering" w:customStyle="1" w:styleId="af0">
    <w:name w:val="a1"/>
    <w:pPr>
      <w:numPr>
        <w:numId w:val="8"/>
      </w:numPr>
    </w:pPr>
  </w:style>
  <w:style w:type="numbering" w:customStyle="1" w:styleId="af1">
    <w:name w:val="1111111211"/>
    <w:pPr>
      <w:numPr>
        <w:numId w:val="36"/>
      </w:numPr>
    </w:pPr>
  </w:style>
  <w:style w:type="numbering" w:customStyle="1" w:styleId="af2">
    <w:name w:val="2010"/>
    <w:pPr>
      <w:numPr>
        <w:numId w:val="39"/>
      </w:numPr>
    </w:pPr>
  </w:style>
  <w:style w:type="numbering" w:customStyle="1" w:styleId="af3">
    <w:name w:val="22"/>
    <w:pPr>
      <w:numPr>
        <w:numId w:val="9"/>
      </w:numPr>
    </w:pPr>
  </w:style>
  <w:style w:type="numbering" w:customStyle="1" w:styleId="af4">
    <w:name w:val="110"/>
    <w:pPr>
      <w:numPr>
        <w:numId w:val="23"/>
      </w:numPr>
    </w:pPr>
  </w:style>
  <w:style w:type="numbering" w:customStyle="1" w:styleId="af5">
    <w:name w:val="1111113"/>
    <w:pPr>
      <w:numPr>
        <w:numId w:val="34"/>
      </w:numPr>
    </w:pPr>
  </w:style>
  <w:style w:type="numbering" w:customStyle="1" w:styleId="af6">
    <w:name w:val="111"/>
    <w:pPr>
      <w:numPr>
        <w:numId w:val="30"/>
      </w:numPr>
    </w:pPr>
  </w:style>
  <w:style w:type="numbering" w:customStyle="1" w:styleId="af7">
    <w:name w:val="211"/>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447432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ergievsk.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48B96-FFBD-48FB-B048-6875F9792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3446</TotalTime>
  <Pages>87</Pages>
  <Words>98833</Words>
  <Characters>563354</Characters>
  <Application>Microsoft Office Word</Application>
  <DocSecurity>0</DocSecurity>
  <Lines>4694</Lines>
  <Paragraphs>1321</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660866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user</cp:lastModifiedBy>
  <cp:revision>238</cp:revision>
  <cp:lastPrinted>2020-01-27T11:42:00Z</cp:lastPrinted>
  <dcterms:created xsi:type="dcterms:W3CDTF">2019-08-12T05:54:00Z</dcterms:created>
  <dcterms:modified xsi:type="dcterms:W3CDTF">2020-02-04T10:59:00Z</dcterms:modified>
</cp:coreProperties>
</file>